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C5D6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D0A436A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DC8FFFA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10EC52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B46B8BE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32A1848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0F25207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41C883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5B607B5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352747B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D4B88B2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5C7F1CE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29416D9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3D4058" w14:textId="77777777" w:rsidR="00000000" w:rsidRDefault="00776FE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КУРСОВАЯ РАБОТА</w:t>
      </w:r>
    </w:p>
    <w:p w14:paraId="26DA750B" w14:textId="77777777" w:rsidR="00000000" w:rsidRDefault="00776FE2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Аппроксимация функции методом наименьших квадратов</w:t>
      </w:r>
    </w:p>
    <w:p w14:paraId="25C8F141" w14:textId="77777777" w:rsidR="00000000" w:rsidRDefault="00776FE2">
      <w:pPr>
        <w:spacing w:line="360" w:lineRule="auto"/>
        <w:jc w:val="center"/>
        <w:rPr>
          <w:color w:val="000000"/>
          <w:sz w:val="28"/>
          <w:szCs w:val="28"/>
        </w:rPr>
      </w:pPr>
    </w:p>
    <w:p w14:paraId="28DBFE51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14:paraId="1AB829A4" w14:textId="77777777" w:rsidR="00000000" w:rsidRDefault="00776FE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эмпирический mathcad аппроксимация</w:t>
      </w:r>
    </w:p>
    <w:p w14:paraId="2622459B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курсовой работы является углубление знаний по информатике, развитие и закрепление навыков работы с табличным процессором </w:t>
      </w:r>
      <w:r>
        <w:rPr>
          <w:color w:val="000000"/>
          <w:sz w:val="28"/>
          <w:szCs w:val="28"/>
          <w:lang w:val="en-US"/>
        </w:rPr>
        <w:t>Microsoft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MathCAD</w:t>
      </w:r>
      <w:r>
        <w:rPr>
          <w:color w:val="000000"/>
          <w:sz w:val="28"/>
          <w:szCs w:val="28"/>
        </w:rPr>
        <w:t>. Применение их для решения задач с помощью ЭВМ из предметной области, связанной с исследованиями.</w:t>
      </w:r>
    </w:p>
    <w:p w14:paraId="0BD51AA9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каждом задании формулируются условия задачи, исходные данные, форма выдачи результатов, указываются основные математические зависи</w:t>
      </w:r>
      <w:r>
        <w:rPr>
          <w:color w:val="000000"/>
          <w:sz w:val="28"/>
          <w:szCs w:val="28"/>
        </w:rPr>
        <w:t>мости для решения задачи Контрольный расчет позволяет убедиться в правильности работы программы.</w:t>
      </w:r>
    </w:p>
    <w:p w14:paraId="096C8696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аппроксимация представляет собой приближенное выражение каких-либо математических объектов (например, чисел или функций) через другие более простые, бо</w:t>
      </w:r>
      <w:r>
        <w:rPr>
          <w:color w:val="000000"/>
          <w:sz w:val="28"/>
          <w:szCs w:val="28"/>
        </w:rPr>
        <w:t>лее удобные в использовании или просто более известные. В научных исследованиях аппроксимация применяется для описания, анализа, обобщения и дальнейшего использования эмпирических результатов.</w:t>
      </w:r>
    </w:p>
    <w:p w14:paraId="2373DD05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известно, между величинами может существовать точная (функц</w:t>
      </w:r>
      <w:r>
        <w:rPr>
          <w:color w:val="000000"/>
          <w:sz w:val="28"/>
          <w:szCs w:val="28"/>
        </w:rPr>
        <w:t>иональная) связь, когда одному значению аргумента соответствует одно определенное значение, и менее точная (корреляционная) связь, когда одному конкретному значению аргумента соответствует приближенное значение или некоторое множество значений функции, в т</w:t>
      </w:r>
      <w:r>
        <w:rPr>
          <w:color w:val="000000"/>
          <w:sz w:val="28"/>
          <w:szCs w:val="28"/>
        </w:rPr>
        <w:t>ой или иной степени близких друг к другу. При ведении научных исследований, обработке результатов наблюдения или эксперимента обычно приходиться сталкиваться со вторым вариантом. При изучении количественных зависимостей различных показателей, значения кото</w:t>
      </w:r>
      <w:r>
        <w:rPr>
          <w:color w:val="000000"/>
          <w:sz w:val="28"/>
          <w:szCs w:val="28"/>
        </w:rPr>
        <w:t>рых определяются эмпирически, как правило, имеется некоторая их вариабельность. Частично она задается неоднородностью самих изучаемых объектов неживой и, особенно, живой природы, частично обуславливается погрешностью наблюдения и количественной обработке м</w:t>
      </w:r>
      <w:r>
        <w:rPr>
          <w:color w:val="000000"/>
          <w:sz w:val="28"/>
          <w:szCs w:val="28"/>
        </w:rPr>
        <w:t xml:space="preserve">атериалов. </w:t>
      </w:r>
      <w:r>
        <w:rPr>
          <w:color w:val="000000"/>
          <w:sz w:val="28"/>
          <w:szCs w:val="28"/>
        </w:rPr>
        <w:lastRenderedPageBreak/>
        <w:t>Последнюю составляющую не всегда удается исключить полностью, можно лишь минимизировать ее тщательным выбором адекватного метода исследования и аккуратностью работы.</w:t>
      </w:r>
    </w:p>
    <w:p w14:paraId="2EF2C8F5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Специалисты</w:t>
      </w:r>
      <w:r>
        <w:rPr>
          <w:noProof/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области автоматизации технологических процессов и производств име</w:t>
      </w:r>
      <w:r>
        <w:rPr>
          <w:color w:val="000000"/>
          <w:sz w:val="28"/>
          <w:szCs w:val="28"/>
        </w:rPr>
        <w:t>ют дело с большим объёмом экспериментальных данных, для обработки которых используется компьютер. Исходные данные и полученные результаты вычислений могут быть представлены в табличной форме, используя табличные процессоры (электронные таблицы) и, в частно</w:t>
      </w:r>
      <w:r>
        <w:rPr>
          <w:color w:val="000000"/>
          <w:sz w:val="28"/>
          <w:szCs w:val="28"/>
        </w:rPr>
        <w:t>сти, Excel. Курсовая работа по информатике позволяет студенту закрепить и развить навыки работы с помощью базовых компьютерных технологий при решении задач в сфере профессиональной деятельности.- система компьютерной алгебры из класса систем автоматизирова</w:t>
      </w:r>
      <w:r>
        <w:rPr>
          <w:color w:val="000000"/>
          <w:sz w:val="28"/>
          <w:szCs w:val="28"/>
        </w:rPr>
        <w:t>нного проектирования, ориентированная на подготовку интерактивных документов с вычислениями и визуальным сопровождением, отличается легкостью использования и применения для коллективной работы.</w:t>
      </w:r>
    </w:p>
    <w:p w14:paraId="33142510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6DEAA49" w14:textId="77777777" w:rsidR="00000000" w:rsidRDefault="00776FE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>Общие сведения</w:t>
      </w:r>
    </w:p>
    <w:p w14:paraId="47377355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550624A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часто, особенно при анализе эмпирич</w:t>
      </w:r>
      <w:r>
        <w:rPr>
          <w:color w:val="000000"/>
          <w:sz w:val="28"/>
          <w:szCs w:val="28"/>
        </w:rPr>
        <w:t xml:space="preserve">еских данных возникает необходимость найти в явном виде функциональную зависимость между величинами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и </w:t>
      </w:r>
      <w:r>
        <w:rPr>
          <w:i/>
          <w:iCs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, которые получены в результате измерений.</w:t>
      </w:r>
    </w:p>
    <w:p w14:paraId="67D785A0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аналитическом исследовании взаимосвязи между двумя величинами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производят ряд наблюдений и в резуль</w:t>
      </w:r>
      <w:r>
        <w:rPr>
          <w:color w:val="000000"/>
          <w:sz w:val="28"/>
          <w:szCs w:val="28"/>
        </w:rPr>
        <w:t>тате получается таблица значений:</w:t>
      </w:r>
    </w:p>
    <w:p w14:paraId="522E35AC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1252"/>
        <w:gridCol w:w="1318"/>
        <w:gridCol w:w="1285"/>
        <w:gridCol w:w="1409"/>
        <w:gridCol w:w="1424"/>
        <w:gridCol w:w="1316"/>
      </w:tblGrid>
      <w:tr w:rsidR="00000000" w14:paraId="080B98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EC90" w14:textId="77777777" w:rsidR="00000000" w:rsidRDefault="00776FE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2B6C" w14:textId="77777777" w:rsidR="00000000" w:rsidRDefault="00776FE2">
            <w:pPr>
              <w:rPr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C9A4" w14:textId="77777777" w:rsidR="00000000" w:rsidRDefault="00776FE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B78A3" w14:textId="77777777" w:rsidR="00000000" w:rsidRDefault="00776FE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FD9CF" w14:textId="77777777" w:rsidR="00000000" w:rsidRDefault="00776FE2">
            <w:pPr>
              <w:rPr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B6CF" w14:textId="77777777" w:rsidR="00000000" w:rsidRDefault="00776FE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1085" w14:textId="77777777" w:rsidR="00000000" w:rsidRDefault="00776FE2">
            <w:pPr>
              <w:rPr>
                <w:i/>
                <w:iCs/>
                <w:color w:val="000000"/>
                <w:sz w:val="20"/>
                <w:szCs w:val="20"/>
                <w:vertAlign w:val="subscript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</w:p>
        </w:tc>
      </w:tr>
      <w:tr w:rsidR="00000000" w14:paraId="49D2B4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072B" w14:textId="77777777" w:rsidR="00000000" w:rsidRDefault="00776FE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у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DB67" w14:textId="77777777" w:rsidR="00000000" w:rsidRDefault="00776FE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y</w:t>
            </w:r>
            <w:r>
              <w:rPr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F600" w14:textId="77777777" w:rsidR="00000000" w:rsidRDefault="00776FE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y</w:t>
            </w:r>
            <w:r>
              <w:rPr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A5A4E" w14:textId="77777777" w:rsidR="00000000" w:rsidRDefault="00776FE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495D" w14:textId="77777777" w:rsidR="00000000" w:rsidRDefault="00776FE2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y</w:t>
            </w:r>
            <w:r>
              <w:rPr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4543" w14:textId="77777777" w:rsidR="00000000" w:rsidRDefault="00776FE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D1F6" w14:textId="77777777" w:rsidR="00000000" w:rsidRDefault="00776FE2">
            <w:pPr>
              <w:rPr>
                <w:i/>
                <w:iCs/>
                <w:color w:val="000000"/>
                <w:sz w:val="20"/>
                <w:szCs w:val="20"/>
                <w:vertAlign w:val="subscript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Y</w:t>
            </w:r>
            <w:r>
              <w:rPr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</w:p>
        </w:tc>
      </w:tr>
    </w:tbl>
    <w:p w14:paraId="33569B61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C93B633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 таблица обычно получается как итог каких-либо экспериментов, в которых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(независимая величина) задается экспериментатором, а </w:t>
      </w:r>
      <w:r>
        <w:rPr>
          <w:i/>
          <w:iCs/>
          <w:color w:val="000000"/>
          <w:sz w:val="28"/>
          <w:szCs w:val="28"/>
        </w:rPr>
        <w:t>у,</w:t>
      </w:r>
      <w:r>
        <w:rPr>
          <w:color w:val="000000"/>
          <w:sz w:val="28"/>
          <w:szCs w:val="28"/>
        </w:rPr>
        <w:t xml:space="preserve"> получается в результате опыта. Поэтому эти значения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у, </w:t>
      </w:r>
      <w:r>
        <w:rPr>
          <w:color w:val="000000"/>
          <w:sz w:val="28"/>
          <w:szCs w:val="28"/>
        </w:rPr>
        <w:t>будем называть эмпирическими или опытными значениями.</w:t>
      </w:r>
    </w:p>
    <w:p w14:paraId="69C193D3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Между величинами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существует функциональная зависимость, но ее аналитический вид обычно неизвестен, поэтому возникает практически важная задача - найти эмпирическую формулу</w:t>
      </w:r>
    </w:p>
    <w:p w14:paraId="4250E290" w14:textId="77777777" w:rsidR="00000000" w:rsidRDefault="00776FE2">
      <w:pPr>
        <w:tabs>
          <w:tab w:val="left" w:pos="5851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34109125" w14:textId="77777777" w:rsidR="00000000" w:rsidRDefault="00776FE2">
      <w:pPr>
        <w:tabs>
          <w:tab w:val="left" w:pos="5851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,…,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>m</w:t>
      </w:r>
      <w:r>
        <w:rPr>
          <w:color w:val="000000"/>
          <w:sz w:val="28"/>
          <w:szCs w:val="28"/>
        </w:rPr>
        <w:t xml:space="preserve">), </w:t>
      </w:r>
      <w:r>
        <w:rPr>
          <w:i/>
          <w:iCs/>
          <w:color w:val="000000"/>
          <w:sz w:val="28"/>
          <w:szCs w:val="28"/>
        </w:rPr>
        <w:t>(1)</w:t>
      </w:r>
    </w:p>
    <w:p w14:paraId="7A9D0251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46EE15F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(где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 xml:space="preserve">,…,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>
        <w:rPr>
          <w:color w:val="000000"/>
          <w:sz w:val="28"/>
          <w:szCs w:val="28"/>
        </w:rPr>
        <w:t xml:space="preserve"> - параметры), значения которой при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возможно мало отличались бы от опытных значений </w:t>
      </w:r>
      <w:r>
        <w:rPr>
          <w:i/>
          <w:iCs/>
          <w:color w:val="000000"/>
          <w:sz w:val="28"/>
          <w:szCs w:val="28"/>
        </w:rPr>
        <w:t>у, (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1,2,…, </w:t>
      </w:r>
      <w:r>
        <w:rPr>
          <w:i/>
          <w:iCs/>
          <w:color w:val="000000"/>
          <w:sz w:val="28"/>
          <w:szCs w:val="28"/>
        </w:rPr>
        <w:t>п)</w:t>
      </w:r>
      <w:r>
        <w:rPr>
          <w:color w:val="000000"/>
          <w:sz w:val="28"/>
          <w:szCs w:val="28"/>
        </w:rPr>
        <w:t>.</w:t>
      </w:r>
    </w:p>
    <w:p w14:paraId="5CC8F4C4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Обычно указывают класс функций (например, множество линейных, степенных, показательных и т.п.) из которого выбирается</w:t>
      </w:r>
      <w:r>
        <w:rPr>
          <w:color w:val="000000"/>
          <w:sz w:val="28"/>
          <w:szCs w:val="28"/>
        </w:rPr>
        <w:t xml:space="preserve"> функция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и далее определяются наилучшие значения параметров.</w:t>
      </w:r>
    </w:p>
    <w:p w14:paraId="2462FBC4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в эмпирическую формулу (1) подставить исходные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то получим теоретические значения</w:t>
      </w:r>
    </w:p>
    <w:p w14:paraId="04614BA6" w14:textId="77777777" w:rsidR="00000000" w:rsidRDefault="00776FE2">
      <w:pPr>
        <w:tabs>
          <w:tab w:val="left" w:leader="dot" w:pos="188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br w:type="page"/>
      </w:r>
      <w:r>
        <w:rPr>
          <w:i/>
          <w:iCs/>
          <w:color w:val="000000"/>
          <w:sz w:val="28"/>
          <w:szCs w:val="28"/>
          <w:lang w:val="en-US"/>
        </w:rPr>
        <w:lastRenderedPageBreak/>
        <w:t>Y</w:t>
      </w:r>
      <w:r>
        <w:rPr>
          <w:i/>
          <w:iCs/>
          <w:color w:val="000000"/>
          <w:sz w:val="28"/>
          <w:szCs w:val="28"/>
          <w:vertAlign w:val="superscript"/>
          <w:lang w:val="en-US"/>
        </w:rPr>
        <w:t>T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i/>
          <w:iCs/>
          <w:color w:val="000000"/>
          <w:sz w:val="28"/>
          <w:szCs w:val="28"/>
          <w:lang w:val="en-US"/>
        </w:rPr>
        <w:t xml:space="preserve"> = f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lang w:val="en-US"/>
        </w:rPr>
        <w:t>; a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>, a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>……</w:t>
      </w:r>
      <w:r>
        <w:rPr>
          <w:color w:val="000000"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>
        <w:rPr>
          <w:i/>
          <w:iCs/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i =</w:t>
      </w:r>
      <w:r>
        <w:rPr>
          <w:color w:val="000000"/>
          <w:sz w:val="28"/>
          <w:szCs w:val="28"/>
          <w:lang w:val="en-US"/>
        </w:rPr>
        <w:t xml:space="preserve"> 1,2,…,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.</w:t>
      </w:r>
    </w:p>
    <w:p w14:paraId="239FD0AF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51597F3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Разности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perscript"/>
          <w:lang w:val="en-US"/>
        </w:rPr>
        <w:t>T</w:t>
      </w:r>
      <w:r>
        <w:rPr>
          <w:i/>
          <w:iCs/>
          <w:color w:val="000000"/>
          <w:sz w:val="28"/>
          <w:szCs w:val="28"/>
        </w:rPr>
        <w:t xml:space="preserve"> - у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называются отклонениями и предст</w:t>
      </w:r>
      <w:r>
        <w:rPr>
          <w:color w:val="000000"/>
          <w:sz w:val="28"/>
          <w:szCs w:val="28"/>
        </w:rPr>
        <w:t xml:space="preserve">авляют собой расстояния по вертикали от точек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до графика эмпирической функции.</w:t>
      </w:r>
    </w:p>
    <w:p w14:paraId="68731EF7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методу наименьших квадратов наилучшими коэффициентами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 xml:space="preserve">,…,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>
        <w:rPr>
          <w:color w:val="000000"/>
          <w:sz w:val="28"/>
          <w:szCs w:val="28"/>
        </w:rPr>
        <w:t xml:space="preserve"> считаются те, для которых сумма квадратов отклонений найденной эмпирической функции от заданных зн</w:t>
      </w:r>
      <w:r>
        <w:rPr>
          <w:color w:val="000000"/>
          <w:sz w:val="28"/>
          <w:szCs w:val="28"/>
        </w:rPr>
        <w:t>ачений функции</w:t>
      </w:r>
    </w:p>
    <w:p w14:paraId="2377D3D5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7064DA6" w14:textId="59CCF2B9" w:rsidR="00000000" w:rsidRDefault="0074157B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DBC17B" wp14:editId="7868713C">
            <wp:extent cx="30099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FE2">
        <w:rPr>
          <w:color w:val="000000"/>
          <w:sz w:val="28"/>
          <w:szCs w:val="28"/>
        </w:rPr>
        <w:tab/>
        <w:t xml:space="preserve"> (2)</w:t>
      </w:r>
    </w:p>
    <w:p w14:paraId="57DDA6C8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D541973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минимальной.</w:t>
      </w:r>
    </w:p>
    <w:p w14:paraId="4E6145F7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Поясним геометрический смысл метода наименьших квадратов.</w:t>
      </w:r>
    </w:p>
    <w:p w14:paraId="04C5F1DF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пара чисел 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>) из исходной таблицы определяет точку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на плоскости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XOY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Используя формулу (1) при различных </w:t>
      </w:r>
      <w:r>
        <w:rPr>
          <w:color w:val="000000"/>
          <w:sz w:val="28"/>
          <w:szCs w:val="28"/>
        </w:rPr>
        <w:t>значениях коэффициентов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 xml:space="preserve">,…,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>
        <w:rPr>
          <w:color w:val="000000"/>
          <w:sz w:val="28"/>
          <w:szCs w:val="28"/>
        </w:rPr>
        <w:t xml:space="preserve"> можно построить ряд кривых, которые являются графиками функции (1). Задача состоит в определении коэффициентов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 xml:space="preserve">,…,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>
        <w:rPr>
          <w:i/>
          <w:iCs/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таким образом, чтобы сумма квадратов расстояний по вертикали от точек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>) до графика ф</w:t>
      </w:r>
      <w:r>
        <w:rPr>
          <w:color w:val="000000"/>
          <w:sz w:val="28"/>
          <w:szCs w:val="28"/>
        </w:rPr>
        <w:t>ункции (1) была наименьшей (рис. 1).</w:t>
      </w:r>
    </w:p>
    <w:p w14:paraId="38DCA305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366DAB3" w14:textId="429FDFDF" w:rsidR="00000000" w:rsidRDefault="007415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9A7376" wp14:editId="107DBBF2">
            <wp:extent cx="230505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0BD60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1</w:t>
      </w:r>
    </w:p>
    <w:p w14:paraId="17CDD622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E9C8A0D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Построение эмпирической формулы состоит из двух этапов: выяснение общего вида этой формулы и определение ее наилучших параметров.</w:t>
      </w:r>
    </w:p>
    <w:p w14:paraId="6668FB4C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Если неизвестен характер зависимости между </w:t>
      </w:r>
      <w:r>
        <w:rPr>
          <w:color w:val="000000"/>
          <w:sz w:val="28"/>
          <w:szCs w:val="28"/>
        </w:rPr>
        <w:t xml:space="preserve">данными величинами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, то вид эмпирической зависимости является произвольным. Предпочтение отдается простым формулам, обладающим хорошей точностью. Удачный выбор эмпирической формулы в значительной мере зависит от знаний исследователя в предметной облас</w:t>
      </w:r>
      <w:r>
        <w:rPr>
          <w:color w:val="000000"/>
          <w:sz w:val="28"/>
          <w:szCs w:val="28"/>
        </w:rPr>
        <w:t>ти, используя которые он может указать класс функций из теоретических соображений. Большое значение имеет изображение полученных данных в декартовых или в специальных системах координат (полулогарифмической, логарифмической и т.д.). По положению точек можн</w:t>
      </w:r>
      <w:r>
        <w:rPr>
          <w:color w:val="000000"/>
          <w:sz w:val="28"/>
          <w:szCs w:val="28"/>
        </w:rPr>
        <w:t>о примерно угадать общий вид зависимости путем установления сходства между построенным графиком и образцами известных кривых.</w:t>
      </w:r>
    </w:p>
    <w:p w14:paraId="647D85FF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наилучших коэффициентов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,…,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>
        <w:rPr>
          <w:color w:val="000000"/>
          <w:sz w:val="28"/>
          <w:szCs w:val="28"/>
        </w:rPr>
        <w:t xml:space="preserve"> входящих в эмпирическую формулу производят хорошо известным аналитическими метода</w:t>
      </w:r>
      <w:r>
        <w:rPr>
          <w:color w:val="000000"/>
          <w:sz w:val="28"/>
          <w:szCs w:val="28"/>
        </w:rPr>
        <w:t>ми.</w:t>
      </w:r>
    </w:p>
    <w:p w14:paraId="3E8A7D59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того, чтобы найти набор коэффициентов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>…..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которые доставляют минимум функции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, определяемой формулой (2), используем необходимое условие экстремума функции нескольких переменных - равенство нулю частных производных.</w:t>
      </w:r>
    </w:p>
    <w:p w14:paraId="61F7A6E2" w14:textId="77777777" w:rsidR="00000000" w:rsidRDefault="00776FE2">
      <w:pPr>
        <w:tabs>
          <w:tab w:val="left" w:pos="413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получим </w:t>
      </w:r>
      <w:r>
        <w:rPr>
          <w:color w:val="000000"/>
          <w:sz w:val="28"/>
          <w:szCs w:val="28"/>
        </w:rPr>
        <w:t>нормальную систему для определения коэффициентов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i/>
          <w:iCs/>
          <w:color w:val="000000"/>
          <w:sz w:val="28"/>
          <w:szCs w:val="28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1,2,…,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:</w:t>
      </w:r>
    </w:p>
    <w:p w14:paraId="74CA06FD" w14:textId="77777777" w:rsidR="00000000" w:rsidRDefault="00776FE2">
      <w:pPr>
        <w:tabs>
          <w:tab w:val="left" w:pos="413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57AFE6A" w14:textId="226A2969" w:rsidR="00000000" w:rsidRDefault="0074157B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4C3F4B" wp14:editId="3136E7DF">
            <wp:extent cx="542925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2520C0" wp14:editId="24E133C5">
            <wp:extent cx="561975" cy="438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FE2">
        <w:rPr>
          <w:color w:val="000000"/>
          <w:sz w:val="28"/>
          <w:szCs w:val="28"/>
        </w:rPr>
        <w:t>…………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662CEE" wp14:editId="601F4303">
            <wp:extent cx="581025" cy="438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FE2">
        <w:rPr>
          <w:color w:val="000000"/>
          <w:position w:val="-30"/>
          <w:sz w:val="28"/>
          <w:szCs w:val="28"/>
        </w:rPr>
        <w:tab/>
        <w:t>(3)</w:t>
      </w:r>
    </w:p>
    <w:p w14:paraId="5A7EEE91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930425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нахождение коэффициентов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сводится к решению системы (3). Эта система упрощается, если эмпирическая формула (1) линейна относительно параметров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>, тогда система (3) - будет линейной.</w:t>
      </w:r>
    </w:p>
    <w:p w14:paraId="6D12E69E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2619D0" w14:textId="77777777" w:rsidR="00000000" w:rsidRDefault="00776FE2">
      <w:pPr>
        <w:pStyle w:val="7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1.1 Линейная </w:t>
      </w:r>
      <w:r>
        <w:rPr>
          <w:b/>
          <w:bCs/>
          <w:color w:val="000000"/>
          <w:sz w:val="28"/>
          <w:szCs w:val="28"/>
        </w:rPr>
        <w:t>зависимость</w:t>
      </w:r>
    </w:p>
    <w:p w14:paraId="15B8EEF2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2B37E19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Конкретный вид системы (3) зависит от того, из какого класса эмпирических формул мы ищем зависимость (1). В случае линейной зависимости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+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система (3) примет вид:</w:t>
      </w:r>
    </w:p>
    <w:p w14:paraId="6AF96A28" w14:textId="7B924263" w:rsidR="00000000" w:rsidRDefault="00776FE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3D695BA" wp14:editId="76216E52">
            <wp:extent cx="123825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3AF6A8" wp14:editId="74D09170">
            <wp:extent cx="1876425" cy="8477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(4)</w:t>
      </w:r>
    </w:p>
    <w:p w14:paraId="7D6A8214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A0D3BB6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линейная система может быть решена любым известным методом (методом Гаусса, простых итераций, формулами Крамера).</w:t>
      </w:r>
    </w:p>
    <w:p w14:paraId="68B8BE75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26F8CC3" w14:textId="77777777" w:rsidR="00000000" w:rsidRDefault="00776FE2">
      <w:pPr>
        <w:pStyle w:val="7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 Квадратичная зависимость</w:t>
      </w:r>
    </w:p>
    <w:p w14:paraId="5C77CAC9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AAB78D4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квадратичной зависимости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+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 xml:space="preserve"> +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система (3) примет вид:</w:t>
      </w:r>
    </w:p>
    <w:p w14:paraId="1F4747DE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C9CC407" w14:textId="529CB29F" w:rsidR="00000000" w:rsidRDefault="0074157B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156F11" wp14:editId="00763A06">
            <wp:extent cx="2781300" cy="1257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FE2">
        <w:rPr>
          <w:color w:val="000000"/>
          <w:sz w:val="28"/>
          <w:szCs w:val="28"/>
        </w:rPr>
        <w:t>(5)</w:t>
      </w:r>
    </w:p>
    <w:p w14:paraId="7518F2BE" w14:textId="77777777" w:rsidR="00000000" w:rsidRDefault="00776FE2">
      <w:pPr>
        <w:pStyle w:val="7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92557B0" w14:textId="77777777" w:rsidR="00000000" w:rsidRDefault="00776FE2">
      <w:pPr>
        <w:pStyle w:val="7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 Экспоненциальная зависимость</w:t>
      </w:r>
    </w:p>
    <w:p w14:paraId="08A1CDBD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25E741F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в качестве эмпирической формулы берут функцию в которую неопределенные коэффициенты входят нелинейно. При этом иногда задачу удается линеаризовать т.е. свести к линей</w:t>
      </w:r>
      <w:r>
        <w:rPr>
          <w:color w:val="000000"/>
          <w:sz w:val="28"/>
          <w:szCs w:val="28"/>
        </w:rPr>
        <w:t>ной. К числу таких зависимостей относится экспоненциальная зависимость</w:t>
      </w:r>
    </w:p>
    <w:p w14:paraId="3C99A666" w14:textId="77777777" w:rsidR="00000000" w:rsidRDefault="00776FE2">
      <w:pPr>
        <w:tabs>
          <w:tab w:val="left" w:pos="4086"/>
          <w:tab w:val="left" w:pos="8272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6D91686D" w14:textId="77777777" w:rsidR="00000000" w:rsidRDefault="00776FE2">
      <w:pPr>
        <w:tabs>
          <w:tab w:val="left" w:pos="4086"/>
          <w:tab w:val="left" w:pos="8272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* </w:t>
      </w:r>
      <w:r>
        <w:rPr>
          <w:i/>
          <w:iCs/>
          <w:color w:val="000000"/>
          <w:sz w:val="28"/>
          <w:szCs w:val="28"/>
          <w:lang w:val="en-US"/>
        </w:rPr>
        <w:t>e</w:t>
      </w:r>
      <w:r>
        <w:rPr>
          <w:i/>
          <w:iCs/>
          <w:color w:val="000000"/>
          <w:sz w:val="28"/>
          <w:szCs w:val="28"/>
          <w:vertAlign w:val="superscript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perscript"/>
        </w:rPr>
        <w:t>2</w:t>
      </w:r>
      <w:r>
        <w:rPr>
          <w:i/>
          <w:iCs/>
          <w:color w:val="000000"/>
          <w:sz w:val="28"/>
          <w:szCs w:val="28"/>
          <w:vertAlign w:val="superscript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perscript"/>
        </w:rPr>
        <w:tab/>
        <w:t xml:space="preserve"> </w:t>
      </w:r>
      <w:r>
        <w:rPr>
          <w:i/>
          <w:iCs/>
          <w:color w:val="000000"/>
          <w:sz w:val="28"/>
          <w:szCs w:val="28"/>
        </w:rPr>
        <w:t>(6)</w:t>
      </w:r>
    </w:p>
    <w:p w14:paraId="7E600179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425841B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неопределенные коффициенты.</w:t>
      </w:r>
    </w:p>
    <w:p w14:paraId="6E49D11A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Линеаризация достигается путем логарифмирования равенства (6), после </w:t>
      </w:r>
      <w:r>
        <w:rPr>
          <w:color w:val="000000"/>
          <w:sz w:val="28"/>
          <w:szCs w:val="28"/>
        </w:rPr>
        <w:lastRenderedPageBreak/>
        <w:t>чего получаем соотношение</w:t>
      </w:r>
    </w:p>
    <w:p w14:paraId="20E7D5B9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  <w:lang w:val="en-US"/>
        </w:rPr>
        <w:lastRenderedPageBreak/>
        <w:t>ln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ln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ab/>
        <w:t>(7)</w:t>
      </w:r>
    </w:p>
    <w:p w14:paraId="78FED6AC" w14:textId="77777777" w:rsidR="00000000" w:rsidRDefault="00776FE2">
      <w:pPr>
        <w:tabs>
          <w:tab w:val="left" w:pos="40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37E74BA" w14:textId="77777777" w:rsidR="00000000" w:rsidRDefault="00776FE2">
      <w:pPr>
        <w:tabs>
          <w:tab w:val="left" w:pos="40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Обоз</w:t>
      </w:r>
      <w:r>
        <w:rPr>
          <w:color w:val="000000"/>
          <w:sz w:val="28"/>
          <w:szCs w:val="28"/>
        </w:rPr>
        <w:t>начим ln</w:t>
      </w:r>
      <w:r>
        <w:rPr>
          <w:i/>
          <w:iCs/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 xml:space="preserve"> и ln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x</w:t>
      </w:r>
      <w:r>
        <w:rPr>
          <w:color w:val="000000"/>
          <w:sz w:val="28"/>
          <w:szCs w:val="28"/>
        </w:rPr>
        <w:t xml:space="preserve"> соответственно через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, тогда зависимость (6) может быть записана в виде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+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, что позволяет применить формулы (4) с заменой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на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и</w:t>
      </w:r>
      <w:r>
        <w:rPr>
          <w:i/>
          <w:iCs/>
          <w:color w:val="000000"/>
          <w:sz w:val="28"/>
          <w:szCs w:val="28"/>
        </w:rPr>
        <w:t xml:space="preserve"> у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на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</w:p>
    <w:p w14:paraId="0550E14F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AE05018" w14:textId="77777777" w:rsidR="00000000" w:rsidRDefault="00776FE2">
      <w:pPr>
        <w:pStyle w:val="7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 Элементы теории корреляции</w:t>
      </w:r>
    </w:p>
    <w:p w14:paraId="5A6D6BA1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2C6E132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восстановленной функциональной зависимос</w:t>
      </w:r>
      <w:r>
        <w:rPr>
          <w:color w:val="000000"/>
          <w:sz w:val="28"/>
          <w:szCs w:val="28"/>
        </w:rPr>
        <w:t>ти</w:t>
      </w:r>
      <w:r>
        <w:rPr>
          <w:i/>
          <w:iCs/>
          <w:color w:val="000000"/>
          <w:sz w:val="28"/>
          <w:szCs w:val="28"/>
        </w:rPr>
        <w:t xml:space="preserve"> у(х)</w:t>
      </w:r>
      <w:r>
        <w:rPr>
          <w:color w:val="000000"/>
          <w:sz w:val="28"/>
          <w:szCs w:val="28"/>
        </w:rPr>
        <w:t xml:space="preserve"> по результатам измерений (х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>у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>),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</w:rPr>
        <w:t xml:space="preserve"> = 1,2, </w:t>
      </w:r>
      <w:r>
        <w:rPr>
          <w:i/>
          <w:iCs/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называется кривой регрессии. Для проверки согласия построенной кривой регрессии с результатами эксперимента обычно вводят следующие числовые характеристики: коэффициент корреляции (линейная зависимос</w:t>
      </w:r>
      <w:r>
        <w:rPr>
          <w:color w:val="000000"/>
          <w:sz w:val="28"/>
          <w:szCs w:val="28"/>
        </w:rPr>
        <w:t>ть), корреляционное отношение и коэффициент детерминированности. При этом результаты обычно группируют и представляют в форме корреляционной таблицы. В каждой клетке этой таблицы приводятся численности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iJ</w:t>
      </w:r>
      <w:r>
        <w:rPr>
          <w:i/>
          <w:iCs/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тех пар (х, </w:t>
      </w:r>
      <w:r>
        <w:rPr>
          <w:i/>
          <w:iCs/>
          <w:color w:val="000000"/>
          <w:sz w:val="28"/>
          <w:szCs w:val="28"/>
        </w:rPr>
        <w:t>у)</w:t>
      </w:r>
      <w:r>
        <w:rPr>
          <w:color w:val="000000"/>
          <w:sz w:val="28"/>
          <w:szCs w:val="28"/>
        </w:rPr>
        <w:t>, компоненты которых попадают в со</w:t>
      </w:r>
      <w:r>
        <w:rPr>
          <w:color w:val="000000"/>
          <w:sz w:val="28"/>
          <w:szCs w:val="28"/>
        </w:rPr>
        <w:t>ответствующие интервалы группировки по каждой переменной. Предполагая длины интервалов группировки (по каждой переменной) равными между собой, выбирают центры х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(соответственно</w:t>
      </w:r>
      <w:r>
        <w:rPr>
          <w:i/>
          <w:iCs/>
          <w:color w:val="000000"/>
          <w:sz w:val="28"/>
          <w:szCs w:val="28"/>
        </w:rPr>
        <w:t xml:space="preserve"> у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>) этих интервалов и числа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iJ</w:t>
      </w:r>
      <w:r>
        <w:rPr>
          <w:i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 качестве основы для расчетов.</w:t>
      </w:r>
    </w:p>
    <w:p w14:paraId="12BA0F9D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к</w:t>
      </w:r>
      <w:r>
        <w:rPr>
          <w:color w:val="000000"/>
          <w:sz w:val="28"/>
          <w:szCs w:val="28"/>
        </w:rPr>
        <w:t>орреляции является мерой линейной связи между зависимыми случайными величинами: он показывает, насколько хорошо в среднем может быть представлена одна из величин в виде линейной функции от другой.</w:t>
      </w:r>
    </w:p>
    <w:p w14:paraId="06F5A25A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корреляции вычисляется по формуле:</w:t>
      </w:r>
    </w:p>
    <w:p w14:paraId="1861FF89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294DE06" w14:textId="0975C9C8" w:rsidR="00000000" w:rsidRDefault="0074157B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8527F18" wp14:editId="08499214">
            <wp:extent cx="1743075" cy="704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FE2">
        <w:t xml:space="preserve"> </w:t>
      </w:r>
      <w:r w:rsidR="00776FE2">
        <w:rPr>
          <w:color w:val="000000"/>
          <w:sz w:val="28"/>
          <w:szCs w:val="28"/>
        </w:rPr>
        <w:t>(8)</w:t>
      </w:r>
    </w:p>
    <w:p w14:paraId="241648F3" w14:textId="529918CD" w:rsidR="00000000" w:rsidRDefault="00776FE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 xml:space="preserve">где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E2A419" wp14:editId="7D8AD84E">
            <wp:extent cx="257175" cy="1619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BE1E88" wp14:editId="74701D37">
            <wp:extent cx="390525" cy="619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A6443D" wp14:editId="7E2782DE">
            <wp:extent cx="257175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94A350" wp14:editId="5C92ED4A">
            <wp:extent cx="390525" cy="619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4A1505" wp14:editId="73494FD9">
            <wp:extent cx="133350" cy="1619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и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153C4F" wp14:editId="5093F214">
            <wp:extent cx="133350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- среднее арифметическое значение </w:t>
      </w:r>
      <w:r>
        <w:rPr>
          <w:color w:val="000000"/>
          <w:sz w:val="28"/>
          <w:szCs w:val="28"/>
        </w:rPr>
        <w:t xml:space="preserve">соответственно 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и </w:t>
      </w:r>
      <w:r>
        <w:rPr>
          <w:i/>
          <w:iCs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.</w:t>
      </w:r>
    </w:p>
    <w:p w14:paraId="05F951AC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корреляции между случайными величинами по абсолютной величине не превосходит 1. Чем ближе |р| к 1, тем теснее линейная связь между х и</w:t>
      </w:r>
      <w:r>
        <w:rPr>
          <w:i/>
          <w:iCs/>
          <w:color w:val="000000"/>
          <w:sz w:val="28"/>
          <w:szCs w:val="28"/>
        </w:rPr>
        <w:t xml:space="preserve"> у.</w:t>
      </w:r>
    </w:p>
    <w:p w14:paraId="48BEF13A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нелинейной корреляционной связи условные средние значения располагаются ок</w:t>
      </w:r>
      <w:r>
        <w:rPr>
          <w:color w:val="000000"/>
          <w:sz w:val="28"/>
          <w:szCs w:val="28"/>
        </w:rPr>
        <w:t>оло кривой линии. В этом случае в качестве характеристики силы связи рекомендуется использовать корреляционное отношение, интерпретация которого не зависит от вида исследуемой зависимости.</w:t>
      </w:r>
    </w:p>
    <w:p w14:paraId="60390B52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Корреляционное отношение вычисляется по формуле:</w:t>
      </w:r>
    </w:p>
    <w:p w14:paraId="07742D0C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EF0DA30" w14:textId="7C077F6B" w:rsidR="00000000" w:rsidRDefault="0074157B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B74DDC" wp14:editId="442935F3">
            <wp:extent cx="1743075" cy="7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FE2">
        <w:rPr>
          <w:color w:val="000000"/>
          <w:sz w:val="28"/>
          <w:szCs w:val="28"/>
        </w:rPr>
        <w:t>(9)</w:t>
      </w:r>
    </w:p>
    <w:p w14:paraId="48EF1916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7A23CEF" w14:textId="6162B808" w:rsidR="00000000" w:rsidRDefault="00776FE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=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32BC60" wp14:editId="2234DF2E">
            <wp:extent cx="457200" cy="266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f</w:t>
      </w:r>
      <w:r>
        <w:rPr>
          <w:color w:val="000000"/>
          <w:sz w:val="28"/>
          <w:szCs w:val="28"/>
        </w:rPr>
        <w:t xml:space="preserve"> =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718558" wp14:editId="78DF65D7">
            <wp:extent cx="457200" cy="266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а числитель характеризует рассеяние условных средних</w:t>
      </w:r>
      <w:r>
        <w:rPr>
          <w:i/>
          <w:iCs/>
          <w:color w:val="000000"/>
          <w:sz w:val="28"/>
          <w:szCs w:val="28"/>
        </w:rPr>
        <w:t xml:space="preserve"> у,</w:t>
      </w:r>
      <w:r>
        <w:rPr>
          <w:color w:val="000000"/>
          <w:sz w:val="28"/>
          <w:szCs w:val="28"/>
        </w:rPr>
        <w:t xml:space="preserve"> около безусловного среднего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.</w:t>
      </w:r>
    </w:p>
    <w:p w14:paraId="46084B6E" w14:textId="1F204EC9" w:rsidR="00000000" w:rsidRDefault="00776FE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Всегда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154BF9" wp14:editId="5C4D5E1C">
            <wp:extent cx="695325" cy="2571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 Равенство</w:t>
      </w:r>
      <w:r>
        <w:rPr>
          <w:i/>
          <w:iCs/>
          <w:color w:val="000000"/>
          <w:sz w:val="28"/>
          <w:szCs w:val="28"/>
        </w:rPr>
        <w:t xml:space="preserve">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106279" wp14:editId="5C6E2AA8">
            <wp:extent cx="247650" cy="2571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0 соответствует некоррелированным случа</w:t>
      </w:r>
      <w:r>
        <w:rPr>
          <w:color w:val="000000"/>
          <w:sz w:val="28"/>
          <w:szCs w:val="28"/>
        </w:rPr>
        <w:t>йным величинам;</w:t>
      </w:r>
      <w:r>
        <w:rPr>
          <w:i/>
          <w:iCs/>
          <w:color w:val="000000"/>
          <w:sz w:val="28"/>
          <w:szCs w:val="28"/>
        </w:rPr>
        <w:t xml:space="preserve">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9EC60C" wp14:editId="590CE281">
            <wp:extent cx="247650" cy="2571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</w:rPr>
        <w:t>= 1</w:t>
      </w:r>
      <w:r>
        <w:rPr>
          <w:color w:val="000000"/>
          <w:sz w:val="28"/>
          <w:szCs w:val="28"/>
        </w:rPr>
        <w:t xml:space="preserve"> тогда и только тогда, когда имеется точная функциональная связь между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и x. В случае линейной зависимости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от x корреляционное отношение совпадает с квадратом коэффициента корреляции. Величина</w:t>
      </w:r>
      <w:r>
        <w:rPr>
          <w:i/>
          <w:iCs/>
          <w:color w:val="000000"/>
          <w:sz w:val="28"/>
          <w:szCs w:val="28"/>
        </w:rPr>
        <w:t xml:space="preserve">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20B191" wp14:editId="59FDCE2F">
            <wp:extent cx="247650" cy="2571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ρ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используется в качестве индикатора отклонения регрессии от линейной.</w:t>
      </w:r>
    </w:p>
    <w:p w14:paraId="4742940D" w14:textId="77777777" w:rsidR="00000000" w:rsidRDefault="00776FE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Корреляционное отношение является мерой корреляционной связи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с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в какой угодно форме, но не может дать представления о степени приближенности эмпири</w:t>
      </w:r>
      <w:r>
        <w:rPr>
          <w:color w:val="000000"/>
          <w:sz w:val="28"/>
          <w:szCs w:val="28"/>
        </w:rPr>
        <w:t>ческих данных к специальной форме. Чтобы выяснить насколько точно построенная кривая отражает эмпирические данные вводится еще одна характеристика - коэффициент детерминированности.</w:t>
      </w:r>
    </w:p>
    <w:p w14:paraId="60368F70" w14:textId="743C341A" w:rsidR="00000000" w:rsidRDefault="00776FE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его описания рассмотрим следующие величины.</w:t>
      </w:r>
      <w:r>
        <w:rPr>
          <w:i/>
          <w:iCs/>
          <w:color w:val="000000"/>
          <w:sz w:val="28"/>
          <w:szCs w:val="28"/>
        </w:rPr>
        <w:t xml:space="preserve">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490795" wp14:editId="64C8539A">
            <wp:extent cx="1323975" cy="4381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- полная сумма квадратов, где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B49501" wp14:editId="0F9B696F">
            <wp:extent cx="133350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среднее значение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C511D7" wp14:editId="0524A1EB">
            <wp:extent cx="190500" cy="2190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282997ED" w14:textId="77777777" w:rsidR="00000000" w:rsidRDefault="00776FE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Можно доказать следующее равенство </w:t>
      </w:r>
    </w:p>
    <w:p w14:paraId="5EB62993" w14:textId="77777777" w:rsidR="00000000" w:rsidRDefault="00776FE2">
      <w:pPr>
        <w:ind w:firstLine="709"/>
        <w:rPr>
          <w:color w:val="000000"/>
          <w:sz w:val="28"/>
          <w:szCs w:val="28"/>
        </w:rPr>
      </w:pPr>
    </w:p>
    <w:p w14:paraId="0D65DB60" w14:textId="5AED96DE" w:rsidR="00000000" w:rsidRDefault="0074157B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4A5414" wp14:editId="4AE1FE82">
            <wp:extent cx="3009900" cy="4381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DA5BA" w14:textId="77777777" w:rsidR="00000000" w:rsidRDefault="00776FE2">
      <w:pPr>
        <w:ind w:firstLine="709"/>
        <w:rPr>
          <w:color w:val="000000"/>
          <w:sz w:val="28"/>
          <w:szCs w:val="28"/>
        </w:rPr>
      </w:pPr>
    </w:p>
    <w:p w14:paraId="15EB9EB9" w14:textId="04ED7B95" w:rsidR="00000000" w:rsidRDefault="00776FE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Первое слагаемое равно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</w:rPr>
        <w:t xml:space="preserve">ост =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88371F" wp14:editId="53C69921">
            <wp:extent cx="914400" cy="4381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называется остаточной суммой квадратов. Оно характеризует отклонение экспериментальных от теоритических.</w:t>
      </w:r>
    </w:p>
    <w:p w14:paraId="0B34E3FF" w14:textId="07C99002" w:rsidR="00000000" w:rsidRDefault="00776FE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Второе слагаемое равно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</w:rPr>
        <w:t xml:space="preserve">регр =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B7480C" wp14:editId="21F67A96">
            <wp:extent cx="914400" cy="4381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и называется регрессионной суммой квадратов и оно характеризует </w:t>
      </w:r>
      <w:r>
        <w:rPr>
          <w:color w:val="000000"/>
          <w:sz w:val="28"/>
          <w:szCs w:val="28"/>
        </w:rPr>
        <w:t>разброс данных.</w:t>
      </w:r>
    </w:p>
    <w:p w14:paraId="071B5760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</w:rPr>
        <w:t xml:space="preserve">Очевидно, что справедливо следующее равенство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</w:rPr>
        <w:t xml:space="preserve">полн =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</w:rPr>
        <w:t xml:space="preserve">ост +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</w:rPr>
        <w:t>регр.</w:t>
      </w:r>
    </w:p>
    <w:p w14:paraId="3EF3B805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детерминированности определяется по формуле:</w:t>
      </w:r>
    </w:p>
    <w:p w14:paraId="26E76FDC" w14:textId="77777777" w:rsidR="00000000" w:rsidRDefault="00776FE2">
      <w:pPr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</w:p>
    <w:p w14:paraId="17BB0ECF" w14:textId="03C180DA" w:rsidR="00000000" w:rsidRDefault="0074157B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53DF82" wp14:editId="5B707190">
            <wp:extent cx="914400" cy="4476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FE2">
        <w:rPr>
          <w:color w:val="000000"/>
          <w:sz w:val="28"/>
          <w:szCs w:val="28"/>
        </w:rPr>
        <w:t xml:space="preserve"> (10)</w:t>
      </w:r>
    </w:p>
    <w:p w14:paraId="7E33E467" w14:textId="77777777" w:rsidR="00000000" w:rsidRDefault="00776FE2">
      <w:pPr>
        <w:ind w:firstLine="709"/>
        <w:rPr>
          <w:color w:val="000000"/>
          <w:sz w:val="28"/>
          <w:szCs w:val="28"/>
        </w:rPr>
      </w:pPr>
    </w:p>
    <w:p w14:paraId="27CE2F04" w14:textId="77777777" w:rsidR="00000000" w:rsidRDefault="00776FE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меньше остаточная сумма квадратов по сравнению с общей суммой квадр</w:t>
      </w:r>
      <w:r>
        <w:rPr>
          <w:color w:val="000000"/>
          <w:sz w:val="28"/>
          <w:szCs w:val="28"/>
        </w:rPr>
        <w:t>атов, тем больше значение коэффициента детерминированности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r</w:t>
      </w:r>
      <w:r>
        <w:rPr>
          <w:i/>
          <w:iCs/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который показывает, насколько хорошо уравнение, полученное с помощью регрессионного анализа, объясняет взаимосвязи между переменными. Если он равен 1, то имеет место полная корреляция с моделью</w:t>
      </w:r>
      <w:r>
        <w:rPr>
          <w:color w:val="000000"/>
          <w:sz w:val="28"/>
          <w:szCs w:val="28"/>
        </w:rPr>
        <w:t xml:space="preserve">, т.е. нет различия между фактическим и оценочным значениями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. В противоположном случае, если коэффициент детерминированности равен 0, то уравнение регрессии неудачно для предсказания значений </w:t>
      </w:r>
      <w:r>
        <w:rPr>
          <w:color w:val="000000"/>
          <w:sz w:val="28"/>
          <w:szCs w:val="28"/>
          <w:lang w:val="en-US"/>
        </w:rPr>
        <w:t>y</w:t>
      </w:r>
    </w:p>
    <w:p w14:paraId="2BEE8000" w14:textId="1C05CA31" w:rsidR="00000000" w:rsidRDefault="00776FE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детерминированности всегда не превосходит коррел</w:t>
      </w:r>
      <w:r>
        <w:rPr>
          <w:color w:val="000000"/>
          <w:sz w:val="28"/>
          <w:szCs w:val="28"/>
        </w:rPr>
        <w:t>яционное отношение. В случае когда выполняется равенство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=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B24E7A" wp14:editId="72ED7DF3">
            <wp:extent cx="247650" cy="2571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то можно считать, что построенная эмпирическая формула наиболее точно отражает эмпирические данные.</w:t>
      </w:r>
    </w:p>
    <w:p w14:paraId="77B147C7" w14:textId="77777777" w:rsidR="00000000" w:rsidRDefault="00776FE2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71B9DF1" w14:textId="77777777" w:rsidR="00000000" w:rsidRDefault="00776FE2">
      <w:pPr>
        <w:pStyle w:val="5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2. Постановка задачи</w:t>
      </w:r>
    </w:p>
    <w:p w14:paraId="2987221C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03453CE" w14:textId="0426FFF6" w:rsidR="00000000" w:rsidRDefault="00776FE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Используя метод наименьших ква</w:t>
      </w:r>
      <w:r>
        <w:rPr>
          <w:color w:val="000000"/>
          <w:sz w:val="28"/>
          <w:szCs w:val="28"/>
        </w:rPr>
        <w:t xml:space="preserve">дратов функцию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796667" wp14:editId="41AC257D">
            <wp:extent cx="590550" cy="2000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заданную таблично, аппроксимировать</w:t>
      </w:r>
    </w:p>
    <w:p w14:paraId="327FD230" w14:textId="49D72E2E" w:rsidR="00000000" w:rsidRDefault="00776FE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многочленом первой степени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5A4D39" wp14:editId="74D5D19B">
            <wp:extent cx="1247775" cy="2095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</w:p>
    <w:p w14:paraId="6CAF58CC" w14:textId="7427AC2D" w:rsidR="00000000" w:rsidRDefault="00776FE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многочленом второй степени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5121FB" wp14:editId="2FFF6738">
            <wp:extent cx="1647825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</w:p>
    <w:p w14:paraId="1DEE7064" w14:textId="618239FA" w:rsidR="00000000" w:rsidRDefault="00776FE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экспоненциальной зависимость</w:t>
      </w:r>
      <w:r>
        <w:rPr>
          <w:color w:val="000000"/>
          <w:sz w:val="28"/>
          <w:szCs w:val="28"/>
        </w:rPr>
        <w:t xml:space="preserve">ю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915C58" wp14:editId="5EC9099A">
            <wp:extent cx="619125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5F5A5D8E" w14:textId="77777777" w:rsidR="00000000" w:rsidRDefault="00776FE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Для каждой зависимости вычислить коэффициент детерминированности.</w:t>
      </w:r>
    </w:p>
    <w:p w14:paraId="28C3F764" w14:textId="77777777" w:rsidR="00000000" w:rsidRDefault="00776FE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Вычислить коэффициент корреляции (только в случае а).</w:t>
      </w:r>
    </w:p>
    <w:p w14:paraId="00F672E6" w14:textId="77777777" w:rsidR="00000000" w:rsidRDefault="00776FE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Для каждой зависимости построить линию тренда.</w:t>
      </w:r>
    </w:p>
    <w:p w14:paraId="09A2A48B" w14:textId="143E2F47" w:rsidR="00000000" w:rsidRDefault="00776FE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Используя функцию ЛИНЕЙН вычислить числовы</w:t>
      </w:r>
      <w:r>
        <w:rPr>
          <w:color w:val="000000"/>
          <w:sz w:val="28"/>
          <w:szCs w:val="28"/>
        </w:rPr>
        <w:t xml:space="preserve">е характеристики зависимости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90931B" wp14:editId="4274C1DE">
            <wp:extent cx="133350" cy="1428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от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684575" wp14:editId="15DB96BF">
            <wp:extent cx="133350" cy="1143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3F8F2ACF" w14:textId="77777777" w:rsidR="00000000" w:rsidRDefault="00776FE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Сравнить свои вычисления с результатами, полученными при помощи функции ЛИНЕЙН.</w:t>
      </w:r>
    </w:p>
    <w:p w14:paraId="726A2305" w14:textId="57856FF0" w:rsidR="00000000" w:rsidRDefault="00776FE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Сделать вывод, какая из полученных формул наилучшим образом аппроксимирует функцию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3D5A64" wp14:editId="7FC584D2">
            <wp:extent cx="590550" cy="2000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6CCE7AD6" w14:textId="77777777" w:rsidR="00000000" w:rsidRDefault="00776FE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Написать прог</w:t>
      </w:r>
      <w:r>
        <w:rPr>
          <w:color w:val="000000"/>
          <w:sz w:val="28"/>
          <w:szCs w:val="28"/>
        </w:rPr>
        <w:t>рамму на одном из языков программирования и сравнить результаты счета с полученными выше.</w:t>
      </w:r>
    </w:p>
    <w:p w14:paraId="484B660B" w14:textId="77777777" w:rsidR="00000000" w:rsidRDefault="00776FE2">
      <w:pPr>
        <w:ind w:firstLine="709"/>
        <w:rPr>
          <w:color w:val="000000"/>
          <w:sz w:val="28"/>
          <w:szCs w:val="28"/>
        </w:rPr>
      </w:pPr>
    </w:p>
    <w:p w14:paraId="0F96890B" w14:textId="77777777" w:rsidR="00000000" w:rsidRDefault="00776FE2">
      <w:pPr>
        <w:pStyle w:val="5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3. Исходные данные</w:t>
      </w:r>
    </w:p>
    <w:p w14:paraId="1D1424B1" w14:textId="77777777" w:rsidR="00000000" w:rsidRDefault="00776FE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8D06EE6" w14:textId="549FF999" w:rsidR="00000000" w:rsidRDefault="00776FE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Функция </w:t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C193B4" wp14:editId="3EB58444">
            <wp:extent cx="590550" cy="1809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задана рисунком 1.</w:t>
      </w:r>
    </w:p>
    <w:p w14:paraId="5F3B23CD" w14:textId="77777777" w:rsidR="00000000" w:rsidRDefault="00776FE2">
      <w:pPr>
        <w:ind w:firstLine="709"/>
        <w:rPr>
          <w:color w:val="000000"/>
          <w:sz w:val="28"/>
          <w:szCs w:val="28"/>
        </w:rPr>
      </w:pPr>
    </w:p>
    <w:p w14:paraId="7AD95CCA" w14:textId="33FD6720" w:rsidR="00000000" w:rsidRDefault="007415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4C5761" wp14:editId="0C0196A8">
            <wp:extent cx="1447800" cy="51530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9B21B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1.</w:t>
      </w:r>
    </w:p>
    <w:p w14:paraId="77C2B868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4295EB4" w14:textId="77777777" w:rsidR="00000000" w:rsidRDefault="00776FE2">
      <w:pPr>
        <w:pStyle w:val="5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4. Расчет аппроксимаций в таблично</w:t>
      </w:r>
      <w:r>
        <w:rPr>
          <w:b/>
          <w:bCs/>
          <w:color w:val="000000"/>
          <w:sz w:val="28"/>
          <w:szCs w:val="28"/>
        </w:rPr>
        <w:t xml:space="preserve">м процессоре </w:t>
      </w:r>
      <w:r>
        <w:rPr>
          <w:b/>
          <w:bCs/>
          <w:color w:val="000000"/>
          <w:sz w:val="28"/>
          <w:szCs w:val="28"/>
          <w:lang w:val="en-US"/>
        </w:rPr>
        <w:t>Excel</w:t>
      </w:r>
    </w:p>
    <w:p w14:paraId="4222C8AD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B7971E9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расчетов целесообразно воспользоваться табличным процессором Microsoft Excel. И данные расположить как показано на рисунке 2.</w:t>
      </w:r>
    </w:p>
    <w:p w14:paraId="0D13C20D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A082E5C" w14:textId="6262EB46" w:rsidR="00000000" w:rsidRDefault="007415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C0E8CC" wp14:editId="619D1607">
            <wp:extent cx="4572000" cy="45910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75DC2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</w:t>
      </w:r>
    </w:p>
    <w:p w14:paraId="6504A940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DDEAEA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этого заносим:</w:t>
      </w:r>
    </w:p>
    <w:p w14:paraId="228A1E14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ячейки A6:A30 заносим знач</w:t>
      </w:r>
      <w:r>
        <w:rPr>
          <w:color w:val="000000"/>
          <w:sz w:val="28"/>
          <w:szCs w:val="28"/>
        </w:rPr>
        <w:t xml:space="preserve">ения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>.</w:t>
      </w:r>
    </w:p>
    <w:p w14:paraId="27B09D8A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ячейки B6:B30 заносим значения у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>.</w:t>
      </w:r>
    </w:p>
    <w:p w14:paraId="3D987A6B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ячейку C6 вводим формулу =А6</w:t>
      </w:r>
      <w:r>
        <w:rPr>
          <w:color w:val="000000"/>
          <w:sz w:val="28"/>
          <w:szCs w:val="28"/>
          <w:vertAlign w:val="superscript"/>
        </w:rPr>
        <w:t>^</w:t>
      </w:r>
      <w:r>
        <w:rPr>
          <w:color w:val="000000"/>
          <w:sz w:val="28"/>
          <w:szCs w:val="28"/>
        </w:rPr>
        <w:t>2.</w:t>
      </w:r>
    </w:p>
    <w:p w14:paraId="1D9D390F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ячейки C7:C30 эта формула копируется.</w:t>
      </w:r>
    </w:p>
    <w:p w14:paraId="33A2B44A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ячейку D6 вводим формулу =А6*В6.</w:t>
      </w:r>
    </w:p>
    <w:p w14:paraId="03EB4B6F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ячейки D7:D30 эта формула копируется.</w:t>
      </w:r>
    </w:p>
    <w:p w14:paraId="74B99EEA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ячейку F6 вводим формулу =А6^4.</w:t>
      </w:r>
    </w:p>
    <w:p w14:paraId="10125CB0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ячейки</w:t>
      </w:r>
      <w:r>
        <w:rPr>
          <w:color w:val="000000"/>
          <w:sz w:val="28"/>
          <w:szCs w:val="28"/>
        </w:rPr>
        <w:t xml:space="preserve"> F7:F30 эта формула копируется.</w:t>
      </w:r>
    </w:p>
    <w:p w14:paraId="2B7A9226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ячейку G6 вводим формулу =А6^2*В6.</w:t>
      </w:r>
    </w:p>
    <w:p w14:paraId="184576DA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ячейки G7:G30 эта формула копируется.</w:t>
      </w:r>
    </w:p>
    <w:p w14:paraId="3BED41C4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ячейку H6 вводим формулу =LN(B6).</w:t>
      </w:r>
    </w:p>
    <w:p w14:paraId="1800DB5D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ячейки H7:H30 эта формула копируется.</w:t>
      </w:r>
    </w:p>
    <w:p w14:paraId="73EC4C7C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ячейку I6 вводим формулу =A6*LN(B6).</w:t>
      </w:r>
    </w:p>
    <w:p w14:paraId="4B3F18BF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ячейки I7:I30 эта </w:t>
      </w:r>
      <w:r>
        <w:rPr>
          <w:color w:val="000000"/>
          <w:sz w:val="28"/>
          <w:szCs w:val="28"/>
        </w:rPr>
        <w:t>формула копируется. Последующие шаги делаем с помощью автосуммирования</w:t>
      </w:r>
    </w:p>
    <w:p w14:paraId="4EA54036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ячейку А33 вводим формулу =СУММ (А6:А30).</w:t>
      </w:r>
    </w:p>
    <w:p w14:paraId="349D35E1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ячейку B33 вводим формулу =СУММ (В6:В30).</w:t>
      </w:r>
    </w:p>
    <w:p w14:paraId="0E28BF8D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ячейку C33 вводим формулу =СУММ (С6:С30).</w:t>
      </w:r>
    </w:p>
    <w:p w14:paraId="4C492A49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ячейку D33 вводим формулу =СУММ (D6:D30).</w:t>
      </w:r>
    </w:p>
    <w:p w14:paraId="2DE816DA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ячейку E33 вводим формулу =СУММ (E6:E30).</w:t>
      </w:r>
    </w:p>
    <w:p w14:paraId="3BC164FD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ячейку F33 вводим формулу =СУММ (F6:F30).</w:t>
      </w:r>
    </w:p>
    <w:p w14:paraId="054C15CE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ячейку G33 вводим формулу =СУММ (G6:G30).</w:t>
      </w:r>
    </w:p>
    <w:p w14:paraId="52ED35C9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ячейку H33 вводим формулу =СУММ (H6:H30).</w:t>
      </w:r>
    </w:p>
    <w:p w14:paraId="71353177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ячейку I33 вводим формулу =СУММ (I6:I30).</w:t>
      </w:r>
    </w:p>
    <w:p w14:paraId="20B78D15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Аппроксимируем функцию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) линейной функцией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+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. Для определения коэффициентов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воспользуемся системой (4). Используя итоговые суммы таблицы 2, расположенные в ячейках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33,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33,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33 и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33, запишем систему (4) в виде</w:t>
      </w:r>
    </w:p>
    <w:p w14:paraId="3CAC1301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061E5EE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BEA9C3" w14:textId="77777777" w:rsidR="00000000" w:rsidRDefault="00776FE2">
      <w:pPr>
        <w:tabs>
          <w:tab w:val="left" w:pos="36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(11)</w:t>
      </w:r>
    </w:p>
    <w:p w14:paraId="4B83708F" w14:textId="77777777" w:rsidR="00000000" w:rsidRDefault="00776FE2">
      <w:pPr>
        <w:tabs>
          <w:tab w:val="left" w:pos="36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C820C2C" w14:textId="77777777" w:rsidR="00000000" w:rsidRDefault="00776FE2">
      <w:pPr>
        <w:tabs>
          <w:tab w:val="left" w:pos="36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 xml:space="preserve">решив которую, получим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= -24,7164 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= 11,63183</w:t>
      </w:r>
    </w:p>
    <w:p w14:paraId="7419AEE0" w14:textId="77777777" w:rsidR="00000000" w:rsidRDefault="00776FE2">
      <w:pPr>
        <w:tabs>
          <w:tab w:val="left" w:pos="226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линейная аппроксимация имеет вид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</w:rPr>
        <w:t>= -24,7164 + 11,63183х</w:t>
      </w:r>
      <w:r>
        <w:rPr>
          <w:color w:val="000000"/>
          <w:sz w:val="28"/>
          <w:szCs w:val="28"/>
        </w:rPr>
        <w:t xml:space="preserve"> (12)</w:t>
      </w:r>
    </w:p>
    <w:p w14:paraId="1856BEBD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системы (11) проводили, пользуясь средствами </w:t>
      </w:r>
      <w:r>
        <w:rPr>
          <w:color w:val="000000"/>
          <w:sz w:val="28"/>
          <w:szCs w:val="28"/>
          <w:lang w:val="en-US"/>
        </w:rPr>
        <w:t>Microsoft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>. Результаты представлены на рисунке 3:</w:t>
      </w:r>
    </w:p>
    <w:p w14:paraId="52E019C6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A4994D9" w14:textId="710BE590" w:rsidR="00000000" w:rsidRDefault="007415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AFBBAA" wp14:editId="70CFDADB">
            <wp:extent cx="3276600" cy="13430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03374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3</w:t>
      </w:r>
    </w:p>
    <w:p w14:paraId="7B22D542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25C4961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таблице в ячейках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38: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39 записана формула {=МОБР (A35:B36)}. В ячейках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38: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39 записана формула {=МУМНОЖ (A38:B39, C35:C36)}.</w:t>
      </w:r>
    </w:p>
    <w:p w14:paraId="2977C038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215DDBD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аппроксимируем функцию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) квадратичной функцией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+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 xml:space="preserve"> +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3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. Для определения коэффициентов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 воспользуемся системой (5). Используя итоговые суммы таблицы 2, расположенные в ячейках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33,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33,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33,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33,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33,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33 и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>33 запишем систему (5) в виде:</w:t>
      </w:r>
    </w:p>
    <w:p w14:paraId="4BE891BF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42C306B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E4A3F28" w14:textId="77777777" w:rsidR="00000000" w:rsidRDefault="00776FE2">
      <w:pPr>
        <w:tabs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(13)</w:t>
      </w:r>
    </w:p>
    <w:p w14:paraId="2165A38C" w14:textId="77777777" w:rsidR="00000000" w:rsidRDefault="00776FE2">
      <w:pPr>
        <w:tabs>
          <w:tab w:val="left" w:pos="13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33FE64F" w14:textId="77777777" w:rsidR="00000000" w:rsidRDefault="00776FE2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573443B" w14:textId="77777777" w:rsidR="00000000" w:rsidRDefault="00776FE2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Решив которую, получим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= 1,580946,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= -0,60819 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 = 0,954171 (14)</w:t>
      </w:r>
    </w:p>
    <w:p w14:paraId="420D7BFA" w14:textId="77777777" w:rsidR="00000000" w:rsidRDefault="00776FE2">
      <w:pPr>
        <w:tabs>
          <w:tab w:val="left" w:pos="13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квадра</w:t>
      </w:r>
      <w:r>
        <w:rPr>
          <w:color w:val="000000"/>
          <w:sz w:val="28"/>
          <w:szCs w:val="28"/>
        </w:rPr>
        <w:t>тичная аппроксимация имеет вид:</w:t>
      </w:r>
    </w:p>
    <w:p w14:paraId="1A59F8EB" w14:textId="77777777" w:rsidR="00000000" w:rsidRDefault="00776FE2">
      <w:pPr>
        <w:tabs>
          <w:tab w:val="left" w:pos="138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 = 1,580946 -0,60819х +0,954171 х</w:t>
      </w:r>
      <w:r>
        <w:rPr>
          <w:i/>
          <w:iCs/>
          <w:color w:val="000000"/>
          <w:sz w:val="28"/>
          <w:szCs w:val="28"/>
          <w:vertAlign w:val="superscript"/>
        </w:rPr>
        <w:t>2</w:t>
      </w:r>
    </w:p>
    <w:p w14:paraId="08AF13B6" w14:textId="77777777" w:rsidR="00000000" w:rsidRDefault="00776FE2">
      <w:pPr>
        <w:tabs>
          <w:tab w:val="left" w:pos="13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Решение системы (13) проводили, пользуясь средствами </w:t>
      </w:r>
      <w:r>
        <w:rPr>
          <w:color w:val="000000"/>
          <w:sz w:val="28"/>
          <w:szCs w:val="28"/>
          <w:lang w:val="en-US"/>
        </w:rPr>
        <w:t>Microsoft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>. Результаты представлены на рисунке 4.</w:t>
      </w:r>
    </w:p>
    <w:p w14:paraId="3F93D368" w14:textId="77777777" w:rsidR="00000000" w:rsidRDefault="00776FE2">
      <w:pPr>
        <w:tabs>
          <w:tab w:val="left" w:pos="13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5220FA7" w14:textId="691D4264" w:rsidR="00000000" w:rsidRDefault="007415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BF55A0" wp14:editId="7D52B601">
            <wp:extent cx="3924300" cy="1762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F4F76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4</w:t>
      </w:r>
    </w:p>
    <w:p w14:paraId="14583AE3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7D7C1DA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таблице в ячейках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46: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48 записа</w:t>
      </w:r>
      <w:r>
        <w:rPr>
          <w:color w:val="000000"/>
          <w:sz w:val="28"/>
          <w:szCs w:val="28"/>
        </w:rPr>
        <w:t xml:space="preserve">на формула {=МОБР (A41:C43)}. В ячейках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46: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48 записана формула {=МУМНОЖ (A41:C43,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46:D48)}.</w:t>
      </w:r>
    </w:p>
    <w:p w14:paraId="4B348231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аппроксимируем функцию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(х) экспоненциальной функцией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  <w:lang w:val="en-US"/>
        </w:rPr>
        <w:t>e</w:t>
      </w:r>
      <w:r>
        <w:rPr>
          <w:i/>
          <w:iCs/>
          <w:color w:val="000000"/>
          <w:sz w:val="28"/>
          <w:szCs w:val="28"/>
          <w:vertAlign w:val="superscript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perscript"/>
        </w:rPr>
        <w:t>2</w:t>
      </w:r>
      <w:r>
        <w:rPr>
          <w:i/>
          <w:iCs/>
          <w:color w:val="000000"/>
          <w:sz w:val="28"/>
          <w:szCs w:val="28"/>
          <w:vertAlign w:val="superscript"/>
          <w:lang w:val="en-US"/>
        </w:rPr>
        <w:t>x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Для определения коэффициентов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прологарифмируем значения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и используя ито</w:t>
      </w:r>
      <w:r>
        <w:rPr>
          <w:color w:val="000000"/>
          <w:sz w:val="28"/>
          <w:szCs w:val="28"/>
        </w:rPr>
        <w:t xml:space="preserve">говые суммы таблицы 2, расположенные в ячейках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26,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26,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 xml:space="preserve">26 и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26 получим систему:</w:t>
      </w:r>
    </w:p>
    <w:p w14:paraId="38735BE8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C999F69" w14:textId="77777777" w:rsidR="00000000" w:rsidRDefault="00776FE2">
      <w:pPr>
        <w:tabs>
          <w:tab w:val="left" w:pos="4471"/>
          <w:tab w:val="left" w:pos="751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(15)</w:t>
      </w:r>
    </w:p>
    <w:p w14:paraId="6C854799" w14:textId="77777777" w:rsidR="00000000" w:rsidRDefault="00776FE2">
      <w:pPr>
        <w:tabs>
          <w:tab w:val="left" w:pos="44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018AB39" w14:textId="77777777" w:rsidR="00000000" w:rsidRDefault="00776FE2">
      <w:pPr>
        <w:tabs>
          <w:tab w:val="left" w:pos="44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D6D803F" w14:textId="77777777" w:rsidR="00000000" w:rsidRDefault="00776FE2">
      <w:pPr>
        <w:tabs>
          <w:tab w:val="left" w:pos="4471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i/>
          <w:iCs/>
          <w:color w:val="000000"/>
          <w:sz w:val="28"/>
          <w:szCs w:val="28"/>
        </w:rPr>
        <w:t xml:space="preserve">с = </w:t>
      </w:r>
      <w:r>
        <w:rPr>
          <w:i/>
          <w:iCs/>
          <w:color w:val="000000"/>
          <w:sz w:val="28"/>
          <w:szCs w:val="28"/>
          <w:lang w:val="en-US"/>
        </w:rPr>
        <w:t>ln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>).</w:t>
      </w:r>
    </w:p>
    <w:p w14:paraId="4CDDE939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Решив систему (10) найдем</w:t>
      </w:r>
      <w:r>
        <w:rPr>
          <w:i/>
          <w:iCs/>
          <w:color w:val="000000"/>
          <w:sz w:val="28"/>
          <w:szCs w:val="28"/>
        </w:rPr>
        <w:t xml:space="preserve"> с =</w:t>
      </w:r>
      <w:r>
        <w:rPr>
          <w:color w:val="000000"/>
          <w:sz w:val="28"/>
          <w:szCs w:val="28"/>
        </w:rPr>
        <w:t xml:space="preserve"> 0,506435,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= 0.409819.</w:t>
      </w:r>
    </w:p>
    <w:p w14:paraId="7848FE9A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потенцирования получим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= 1,659365.</w:t>
      </w:r>
    </w:p>
    <w:p w14:paraId="235C646A" w14:textId="77777777" w:rsidR="00000000" w:rsidRDefault="00776FE2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Таким образом, экспоненциальная аппроксимация им</w:t>
      </w:r>
      <w:r>
        <w:rPr>
          <w:color w:val="000000"/>
          <w:sz w:val="28"/>
          <w:szCs w:val="28"/>
        </w:rPr>
        <w:t xml:space="preserve">еет вид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</w:rPr>
        <w:t xml:space="preserve"> = 1,659365*</w:t>
      </w:r>
      <w:r>
        <w:rPr>
          <w:i/>
          <w:iCs/>
          <w:color w:val="000000"/>
          <w:sz w:val="28"/>
          <w:szCs w:val="28"/>
          <w:lang w:val="en-US"/>
        </w:rPr>
        <w:t>e</w:t>
      </w:r>
      <w:r>
        <w:rPr>
          <w:i/>
          <w:iCs/>
          <w:color w:val="000000"/>
          <w:sz w:val="28"/>
          <w:szCs w:val="28"/>
          <w:vertAlign w:val="superscript"/>
        </w:rPr>
        <w:t>0,4098194</w:t>
      </w:r>
      <w:r>
        <w:rPr>
          <w:i/>
          <w:iCs/>
          <w:color w:val="000000"/>
          <w:sz w:val="28"/>
          <w:szCs w:val="28"/>
          <w:vertAlign w:val="superscript"/>
          <w:lang w:val="en-US"/>
        </w:rPr>
        <w:t>x</w:t>
      </w:r>
    </w:p>
    <w:p w14:paraId="2A8503C3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системы (15) проводили, пользуясь средствами </w:t>
      </w:r>
      <w:r>
        <w:rPr>
          <w:color w:val="000000"/>
          <w:sz w:val="28"/>
          <w:szCs w:val="28"/>
          <w:lang w:val="en-US"/>
        </w:rPr>
        <w:t>Microsoft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>. Результаты представлены на рисунке 5.</w:t>
      </w:r>
    </w:p>
    <w:p w14:paraId="4BEE0DBB" w14:textId="15D04A19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344D87B" wp14:editId="4C19D369">
            <wp:extent cx="3295650" cy="19050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19A20" w14:textId="77777777" w:rsidR="00000000" w:rsidRDefault="00776FE2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5</w:t>
      </w:r>
    </w:p>
    <w:p w14:paraId="1AD27347" w14:textId="77777777" w:rsidR="00000000" w:rsidRDefault="00776FE2">
      <w:pPr>
        <w:tabs>
          <w:tab w:val="left" w:pos="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9D205F" w14:textId="77777777" w:rsidR="00000000" w:rsidRDefault="00776FE2">
      <w:pPr>
        <w:tabs>
          <w:tab w:val="left" w:pos="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таблице в ячейках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55: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56 записана формула {=МОБР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51: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52)}. В яче</w:t>
      </w:r>
      <w:r>
        <w:rPr>
          <w:color w:val="000000"/>
          <w:sz w:val="28"/>
          <w:szCs w:val="28"/>
        </w:rPr>
        <w:t xml:space="preserve">йках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54: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56 записана формула {=МУМНОЖ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51: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52, С51:С52)}. В ячейке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56 записана формула =</w:t>
      </w:r>
      <w:r>
        <w:rPr>
          <w:color w:val="000000"/>
          <w:sz w:val="28"/>
          <w:szCs w:val="28"/>
          <w:lang w:val="en-US"/>
        </w:rPr>
        <w:t>EXP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54).</w:t>
      </w:r>
    </w:p>
    <w:p w14:paraId="24EF8B1E" w14:textId="77777777" w:rsidR="00000000" w:rsidRDefault="00776FE2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Вычислим среднее арифметическое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и у по формулам:</w:t>
      </w:r>
    </w:p>
    <w:p w14:paraId="14B8D6FE" w14:textId="77777777" w:rsidR="00000000" w:rsidRDefault="00776FE2">
      <w:pPr>
        <w:tabs>
          <w:tab w:val="left" w:pos="4270"/>
        </w:tabs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</w:p>
    <w:p w14:paraId="121C80A1" w14:textId="38A451EC" w:rsidR="00000000" w:rsidRDefault="0074157B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31BC2E" wp14:editId="4C1765AC">
            <wp:extent cx="781050" cy="4381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FE2">
        <w:rPr>
          <w:color w:val="000000"/>
          <w:sz w:val="28"/>
          <w:szCs w:val="28"/>
        </w:rPr>
        <w:t>;</w:t>
      </w:r>
      <w:r w:rsidR="00776FE2">
        <w:rPr>
          <w:color w:val="000000"/>
          <w:sz w:val="28"/>
          <w:szCs w:val="28"/>
        </w:rPr>
        <w:tab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0CEDD9" wp14:editId="70DE90E1">
            <wp:extent cx="800100" cy="4381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F565C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220F844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расчета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ср</w:t>
      </w:r>
      <w:r>
        <w:rPr>
          <w:color w:val="000000"/>
          <w:sz w:val="28"/>
          <w:szCs w:val="28"/>
        </w:rPr>
        <w:t xml:space="preserve">едствами </w:t>
      </w:r>
      <w:r>
        <w:rPr>
          <w:color w:val="000000"/>
          <w:sz w:val="28"/>
          <w:szCs w:val="28"/>
          <w:lang w:val="en-US"/>
        </w:rPr>
        <w:t>Microsoft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 xml:space="preserve"> представлены на рисунке 6.</w:t>
      </w:r>
    </w:p>
    <w:p w14:paraId="35E1114F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61DDEA" w14:textId="1F280F8D" w:rsidR="00000000" w:rsidRDefault="007415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0DA66D" wp14:editId="11770C85">
            <wp:extent cx="2057400" cy="990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B2828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6</w:t>
      </w:r>
    </w:p>
    <w:p w14:paraId="4C9071AE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C65F04F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ячейке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58 записана формула =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33/25. В ячейке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59 записана формула =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33/25.</w:t>
      </w:r>
    </w:p>
    <w:p w14:paraId="4DC0E735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того чтобы рассчитать коэффициент корреляции и коэффициент </w:t>
      </w:r>
      <w:r>
        <w:rPr>
          <w:color w:val="000000"/>
          <w:sz w:val="28"/>
          <w:szCs w:val="28"/>
        </w:rPr>
        <w:lastRenderedPageBreak/>
        <w:t>детерминированнос</w:t>
      </w:r>
      <w:r>
        <w:rPr>
          <w:color w:val="000000"/>
          <w:sz w:val="28"/>
          <w:szCs w:val="28"/>
        </w:rPr>
        <w:t>ти данные целесообразно расположить в виде таблице 2.</w:t>
      </w:r>
    </w:p>
    <w:p w14:paraId="7C72B44B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Таблица 2</w:t>
      </w:r>
    </w:p>
    <w:p w14:paraId="577B8B7E" w14:textId="0BFE31ED" w:rsidR="00000000" w:rsidRDefault="007415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B68288" wp14:editId="5BE8C5EE">
            <wp:extent cx="4962525" cy="30480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3507E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953C4F2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Поясним как таблица на рисунке 7 составляется.</w:t>
      </w:r>
    </w:p>
    <w:p w14:paraId="2DB74338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Ячейки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6: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33 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6: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33 уже заполнены (см. рис. 2).</w:t>
      </w:r>
    </w:p>
    <w:p w14:paraId="6A9A83DF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делаем следующие шаги:</w:t>
      </w:r>
    </w:p>
    <w:p w14:paraId="44C1FB9F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ячейку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>6 вводим форм</w:t>
      </w:r>
      <w:r>
        <w:rPr>
          <w:color w:val="000000"/>
          <w:sz w:val="28"/>
          <w:szCs w:val="28"/>
        </w:rPr>
        <w:t>улу =(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6-$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$58)*(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6-$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$59).</w:t>
      </w:r>
    </w:p>
    <w:p w14:paraId="60DED508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ячейки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>7: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>30 эта формула копируется.</w:t>
      </w:r>
    </w:p>
    <w:p w14:paraId="5F9F7EAD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ячейку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6 вводим формулу =(А6-$В$58)</w:t>
      </w:r>
      <w:r>
        <w:rPr>
          <w:color w:val="000000"/>
          <w:sz w:val="28"/>
          <w:szCs w:val="28"/>
          <w:vertAlign w:val="superscript"/>
        </w:rPr>
        <w:t>^</w:t>
      </w:r>
      <w:r>
        <w:rPr>
          <w:color w:val="000000"/>
          <w:sz w:val="28"/>
          <w:szCs w:val="28"/>
        </w:rPr>
        <w:t>2.</w:t>
      </w:r>
    </w:p>
    <w:p w14:paraId="04CBACD6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ячейки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7: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30 эта формула копируется.</w:t>
      </w:r>
    </w:p>
    <w:p w14:paraId="14B23622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ячейку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6 вводим формулу =(В1-$В$59)^2.</w:t>
      </w:r>
    </w:p>
    <w:p w14:paraId="13D36629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ячейки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7: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30 эта формула копируется.</w:t>
      </w:r>
    </w:p>
    <w:p w14:paraId="3002E207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ячейку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6 вводим формулу =($Е$38+$Е$39*А6-В6)^2.</w:t>
      </w:r>
    </w:p>
    <w:p w14:paraId="79A5E3AE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ячейки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7: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30 эта формула копируется.</w:t>
      </w:r>
    </w:p>
    <w:p w14:paraId="6C1C92CE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ячейку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6 вводим формулу =($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$46 +$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$47*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6 +$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$48*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6 Л6-В6)^2.</w:t>
      </w:r>
    </w:p>
    <w:p w14:paraId="1F38C7C6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ячейки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7: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30 эта формула копируется.</w:t>
      </w:r>
    </w:p>
    <w:p w14:paraId="6054AFCC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ячейку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6 вводим формулу =($Е$56*ЕХР ($Е$55*А6) - В</w:t>
      </w:r>
      <w:r>
        <w:rPr>
          <w:color w:val="000000"/>
          <w:sz w:val="28"/>
          <w:szCs w:val="28"/>
        </w:rPr>
        <w:t>6)^2.</w:t>
      </w:r>
    </w:p>
    <w:p w14:paraId="2BE92025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ячейки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7: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30 эта формула копируется.</w:t>
      </w:r>
    </w:p>
    <w:p w14:paraId="2982E8A9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Последующие шаги делаем с помощью автосуммирования.</w:t>
      </w:r>
    </w:p>
    <w:p w14:paraId="1E245E3C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ячейку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>33 вводим формулу =</w:t>
      </w:r>
      <w:r>
        <w:rPr>
          <w:color w:val="000000"/>
          <w:sz w:val="28"/>
          <w:szCs w:val="28"/>
          <w:lang w:val="en-US"/>
        </w:rPr>
        <w:t>CYMM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>6: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>30).</w:t>
      </w:r>
    </w:p>
    <w:p w14:paraId="743FD82B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ячейку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33 вводим формулу =СУММ (К6:К30).</w:t>
      </w:r>
    </w:p>
    <w:p w14:paraId="5054E88D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ячейку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33 вводим формулу =</w:t>
      </w:r>
      <w:r>
        <w:rPr>
          <w:color w:val="000000"/>
          <w:sz w:val="28"/>
          <w:szCs w:val="28"/>
          <w:lang w:val="en-US"/>
        </w:rPr>
        <w:t>CYMM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6: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30).</w:t>
      </w:r>
    </w:p>
    <w:p w14:paraId="646A37AC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ячейку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33 вво</w:t>
      </w:r>
      <w:r>
        <w:rPr>
          <w:color w:val="000000"/>
          <w:sz w:val="28"/>
          <w:szCs w:val="28"/>
        </w:rPr>
        <w:t>дим формулу =СУММ (М6:М30).</w:t>
      </w:r>
    </w:p>
    <w:p w14:paraId="59E6A224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ячейку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33 вводим формулу =СУММ (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6: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30).</w:t>
      </w:r>
    </w:p>
    <w:p w14:paraId="7FE7250D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ячейку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33 вводим формулу =СУММ (06:030).</w:t>
      </w:r>
    </w:p>
    <w:p w14:paraId="61856C17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проведем расчеты коэффициента корреляции по формуле (8) (только для линейной аппроксимации) и коэффициента детерминированности по</w:t>
      </w:r>
      <w:r>
        <w:rPr>
          <w:color w:val="000000"/>
          <w:sz w:val="28"/>
          <w:szCs w:val="28"/>
        </w:rPr>
        <w:t xml:space="preserve"> формуле (10). Результаты расчетов средствами </w:t>
      </w:r>
      <w:r>
        <w:rPr>
          <w:color w:val="000000"/>
          <w:sz w:val="28"/>
          <w:szCs w:val="28"/>
          <w:lang w:val="en-US"/>
        </w:rPr>
        <w:t>Microsoft</w:t>
      </w:r>
      <w:r>
        <w:rPr>
          <w:color w:val="000000"/>
          <w:sz w:val="28"/>
          <w:szCs w:val="28"/>
        </w:rPr>
        <w:t xml:space="preserve"> Ех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представлены на рисунке 7.</w:t>
      </w:r>
    </w:p>
    <w:p w14:paraId="56909EAC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524110B" w14:textId="5274A9B4" w:rsidR="00000000" w:rsidRDefault="007415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BA7A91" wp14:editId="3217B482">
            <wp:extent cx="5143500" cy="11620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E7D54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7</w:t>
      </w:r>
    </w:p>
    <w:p w14:paraId="680AF168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6DC0038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таблице 8 в ячейке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61 записана формула =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>33/(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33*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33^(1/2). В ячейке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62 записана формула =1 -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33/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33. В ячейке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63 за</w:t>
      </w:r>
      <w:r>
        <w:rPr>
          <w:color w:val="000000"/>
          <w:sz w:val="28"/>
          <w:szCs w:val="28"/>
        </w:rPr>
        <w:t xml:space="preserve">писана формула =1 -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33/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33. В ячейке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64 записана формула =1 -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33/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33.</w:t>
      </w:r>
    </w:p>
    <w:p w14:paraId="41012B3A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результатов расчетов показывает, что квадратичная аппроксимация наилучшим образом описывает экспериментальные данные.</w:t>
      </w:r>
    </w:p>
    <w:p w14:paraId="64E42377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F316C71" w14:textId="77777777" w:rsidR="00000000" w:rsidRDefault="00776FE2">
      <w:pPr>
        <w:pStyle w:val="7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4.1 Построение графиков в </w:t>
      </w:r>
      <w:r>
        <w:rPr>
          <w:b/>
          <w:bCs/>
          <w:color w:val="000000"/>
          <w:sz w:val="28"/>
          <w:szCs w:val="28"/>
          <w:lang w:val="en-US"/>
        </w:rPr>
        <w:t>Excel</w:t>
      </w:r>
    </w:p>
    <w:p w14:paraId="4619E738" w14:textId="77777777" w:rsidR="00000000" w:rsidRDefault="00776FE2"/>
    <w:p w14:paraId="6AC823B6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Выделим ячейки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1: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25, после этого обратимся к мастеру диаграмм. </w:t>
      </w:r>
      <w:r>
        <w:rPr>
          <w:color w:val="000000"/>
          <w:sz w:val="28"/>
          <w:szCs w:val="28"/>
        </w:rPr>
        <w:lastRenderedPageBreak/>
        <w:t>Выберем точечный график. После того как диаграмма будет построена, щелкнем правой кнопкой мышки на линии графика и выберем добавить линию тренда (соответственно линейную, экспоненциальную, степенную и полиномиа</w:t>
      </w:r>
      <w:r>
        <w:rPr>
          <w:color w:val="000000"/>
          <w:sz w:val="28"/>
          <w:szCs w:val="28"/>
        </w:rPr>
        <w:t>льную второй степени).</w:t>
      </w:r>
    </w:p>
    <w:p w14:paraId="1B0EEB30" w14:textId="3FFFDA73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3FCDA61" wp14:editId="4C67AA5F">
            <wp:extent cx="3905250" cy="15525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163D6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линейной аппроксимации</w:t>
      </w:r>
    </w:p>
    <w:p w14:paraId="013FC297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618D707" w14:textId="15A5D933" w:rsidR="00000000" w:rsidRDefault="007415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527C93" wp14:editId="6EE65709">
            <wp:extent cx="3438525" cy="16478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DD58E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квадратичной аппроксимации</w:t>
      </w:r>
    </w:p>
    <w:p w14:paraId="01F6556E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23810F0" w14:textId="50C176C4" w:rsidR="00000000" w:rsidRDefault="007415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81FC3B" wp14:editId="0A96A841">
            <wp:extent cx="4410075" cy="18192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EBA7F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экспоненциальной аппроксимации.</w:t>
      </w:r>
    </w:p>
    <w:p w14:paraId="3075533C" w14:textId="77777777" w:rsidR="00000000" w:rsidRDefault="00776FE2">
      <w:pPr>
        <w:tabs>
          <w:tab w:val="left" w:pos="23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006E803" w14:textId="77777777" w:rsidR="00000000" w:rsidRDefault="00776FE2">
      <w:pPr>
        <w:pStyle w:val="5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5. Аппроксимаци</w:t>
      </w:r>
      <w:r>
        <w:rPr>
          <w:b/>
          <w:bCs/>
          <w:color w:val="000000"/>
          <w:sz w:val="28"/>
          <w:szCs w:val="28"/>
        </w:rPr>
        <w:t xml:space="preserve">я функции с помощью </w:t>
      </w:r>
      <w:r>
        <w:rPr>
          <w:b/>
          <w:bCs/>
          <w:color w:val="000000"/>
          <w:sz w:val="28"/>
          <w:szCs w:val="28"/>
          <w:lang w:val="en-US"/>
        </w:rPr>
        <w:t>MathCAD</w:t>
      </w:r>
    </w:p>
    <w:p w14:paraId="43FF6BF1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8DCE6E0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Аппроксимация данных с учетом их статистических параметров относится к задачам регрессии. Они обычно возникают при обработке экспериментальных данных, полученных в результате измерений процессов или физических явлений, статисти</w:t>
      </w:r>
      <w:r>
        <w:rPr>
          <w:color w:val="000000"/>
          <w:sz w:val="28"/>
          <w:szCs w:val="28"/>
        </w:rPr>
        <w:t>ческих по своей природе (как, например, измерения в радиометрии и ядерной геофизике), или на высоком уровне помех (шумов). Задачей регрессионного анализа является подбор математических формул, наилучшим образом описывающих экспериментальные данные.</w:t>
      </w:r>
    </w:p>
    <w:p w14:paraId="0D91EF8D" w14:textId="77777777" w:rsidR="00000000" w:rsidRDefault="00776FE2">
      <w:pPr>
        <w:pStyle w:val="7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329FB556" w14:textId="77777777" w:rsidR="00000000" w:rsidRDefault="00776FE2">
      <w:pPr>
        <w:pStyle w:val="7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Лин</w:t>
      </w:r>
      <w:r>
        <w:rPr>
          <w:b/>
          <w:bCs/>
          <w:color w:val="000000"/>
          <w:sz w:val="28"/>
          <w:szCs w:val="28"/>
        </w:rPr>
        <w:t>ейная регрессия</w:t>
      </w:r>
    </w:p>
    <w:p w14:paraId="33FC782A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9AA784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Линейная регрессия в системе </w:t>
      </w:r>
      <w:r>
        <w:rPr>
          <w:color w:val="000000"/>
          <w:sz w:val="28"/>
          <w:szCs w:val="28"/>
          <w:lang w:val="en-US"/>
        </w:rPr>
        <w:t>Mathcad</w:t>
      </w:r>
      <w:r>
        <w:rPr>
          <w:color w:val="000000"/>
          <w:sz w:val="28"/>
          <w:szCs w:val="28"/>
        </w:rPr>
        <w:t xml:space="preserve"> выполняется по векторам аргумента</w:t>
      </w:r>
      <w:r>
        <w:rPr>
          <w:b/>
          <w:bCs/>
          <w:color w:val="000000"/>
          <w:sz w:val="28"/>
          <w:szCs w:val="28"/>
        </w:rPr>
        <w:t xml:space="preserve"> Х</w:t>
      </w:r>
      <w:r>
        <w:rPr>
          <w:color w:val="000000"/>
          <w:sz w:val="28"/>
          <w:szCs w:val="28"/>
        </w:rPr>
        <w:t xml:space="preserve"> и отсчетов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функциями:</w:t>
      </w:r>
    </w:p>
    <w:p w14:paraId="03195F01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intercept</w:t>
      </w:r>
      <w:r>
        <w:rPr>
          <w:b/>
          <w:bCs/>
          <w:color w:val="000000"/>
          <w:sz w:val="28"/>
          <w:szCs w:val="28"/>
        </w:rPr>
        <w:t xml:space="preserve"> (</w:t>
      </w:r>
      <w:r>
        <w:rPr>
          <w:b/>
          <w:bCs/>
          <w:color w:val="000000"/>
          <w:sz w:val="28"/>
          <w:szCs w:val="28"/>
          <w:lang w:val="en-US"/>
        </w:rPr>
        <w:t>x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  <w:lang w:val="en-US"/>
        </w:rPr>
        <w:t>y</w:t>
      </w:r>
      <w:r>
        <w:rPr>
          <w:b/>
          <w:b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- вычисляет параметр</w:t>
      </w:r>
      <w:r>
        <w:rPr>
          <w:b/>
          <w:bCs/>
          <w:color w:val="000000"/>
          <w:sz w:val="28"/>
          <w:szCs w:val="28"/>
        </w:rPr>
        <w:t xml:space="preserve"> а</w:t>
      </w:r>
      <w:r>
        <w:rPr>
          <w:b/>
          <w:bCs/>
          <w:color w:val="000000"/>
          <w:sz w:val="28"/>
          <w:szCs w:val="28"/>
          <w:vertAlign w:val="subscript"/>
        </w:rPr>
        <w:t>1</w:t>
      </w:r>
      <w:r>
        <w:rPr>
          <w:b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смещение линии регрессии по вертикали (см. рис.)</w:t>
      </w:r>
    </w:p>
    <w:p w14:paraId="7F5E5A23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1B4FA6F" w14:textId="360F9F86" w:rsidR="00000000" w:rsidRDefault="007415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B61B54" wp14:editId="7D7614F9">
            <wp:extent cx="1733550" cy="6000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85FB2" w14:textId="77777777" w:rsidR="00000000" w:rsidRDefault="00776FE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17C14AB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slope</w:t>
      </w:r>
      <w:r>
        <w:rPr>
          <w:b/>
          <w:bCs/>
          <w:color w:val="000000"/>
          <w:sz w:val="28"/>
          <w:szCs w:val="28"/>
        </w:rPr>
        <w:t xml:space="preserve"> (</w:t>
      </w:r>
      <w:r>
        <w:rPr>
          <w:b/>
          <w:bCs/>
          <w:color w:val="000000"/>
          <w:sz w:val="28"/>
          <w:szCs w:val="28"/>
          <w:lang w:val="en-US"/>
        </w:rPr>
        <w:t>x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  <w:lang w:val="en-US"/>
        </w:rPr>
        <w:t>y</w:t>
      </w:r>
      <w:r>
        <w:rPr>
          <w:b/>
          <w:b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- вычисляет параметр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a</w:t>
      </w:r>
      <w:r>
        <w:rPr>
          <w:b/>
          <w:bCs/>
          <w:color w:val="000000"/>
          <w:sz w:val="28"/>
          <w:szCs w:val="28"/>
          <w:vertAlign w:val="subscript"/>
        </w:rPr>
        <w:t>2</w:t>
      </w:r>
      <w:r>
        <w:rPr>
          <w:b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угловой коэффициент линии регрессии (см. рис.)</w:t>
      </w:r>
    </w:p>
    <w:p w14:paraId="0031B845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E76E1DF" w14:textId="2BCCF5D0" w:rsidR="00000000" w:rsidRDefault="007415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4352AF" wp14:editId="7CB0F5A7">
            <wp:extent cx="1352550" cy="5715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3E156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A8605C" w14:textId="77777777" w:rsidR="00000000" w:rsidRDefault="00776FE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значения коэффициентов используем в уравнении регрессии</w:t>
      </w:r>
    </w:p>
    <w:p w14:paraId="20859DB2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  <w:lang w:val="en-US"/>
        </w:rPr>
        <w:lastRenderedPageBreak/>
        <w:t>y</w:t>
      </w:r>
      <w:r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  <w:lang w:val="en-US"/>
        </w:rPr>
        <w:t>x</w:t>
      </w:r>
      <w:r>
        <w:rPr>
          <w:b/>
          <w:bCs/>
          <w:color w:val="000000"/>
          <w:sz w:val="28"/>
          <w:szCs w:val="28"/>
        </w:rPr>
        <w:t xml:space="preserve">) = </w:t>
      </w:r>
      <w:r>
        <w:rPr>
          <w:b/>
          <w:bCs/>
          <w:color w:val="000000"/>
          <w:sz w:val="28"/>
          <w:szCs w:val="28"/>
          <w:lang w:val="en-US"/>
        </w:rPr>
        <w:t>a</w:t>
      </w:r>
      <w:r>
        <w:rPr>
          <w:b/>
          <w:bCs/>
          <w:color w:val="000000"/>
          <w:sz w:val="28"/>
          <w:szCs w:val="28"/>
        </w:rPr>
        <w:t>1+</w:t>
      </w:r>
      <w:r>
        <w:rPr>
          <w:b/>
          <w:bCs/>
          <w:color w:val="000000"/>
          <w:sz w:val="28"/>
          <w:szCs w:val="28"/>
          <w:lang w:val="en-US"/>
        </w:rPr>
        <w:t>a</w:t>
      </w:r>
      <w:r>
        <w:rPr>
          <w:b/>
          <w:bCs/>
          <w:color w:val="000000"/>
          <w:sz w:val="28"/>
          <w:szCs w:val="28"/>
        </w:rPr>
        <w:t>2*</w:t>
      </w:r>
      <w:r>
        <w:rPr>
          <w:b/>
          <w:bCs/>
          <w:color w:val="000000"/>
          <w:sz w:val="28"/>
          <w:szCs w:val="28"/>
          <w:lang w:val="en-US"/>
        </w:rPr>
        <w:t>x</w:t>
      </w:r>
    </w:p>
    <w:p w14:paraId="40FF846A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587ACAD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corr</w:t>
      </w:r>
      <w:r>
        <w:rPr>
          <w:b/>
          <w:bCs/>
          <w:color w:val="000000"/>
          <w:sz w:val="28"/>
          <w:szCs w:val="28"/>
        </w:rPr>
        <w:t xml:space="preserve"> (у, </w:t>
      </w:r>
      <w:r>
        <w:rPr>
          <w:b/>
          <w:bCs/>
          <w:color w:val="000000"/>
          <w:sz w:val="28"/>
          <w:szCs w:val="28"/>
          <w:lang w:val="en-US"/>
        </w:rPr>
        <w:t>y</w:t>
      </w:r>
      <w:r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  <w:lang w:val="en-US"/>
        </w:rPr>
        <w:t>x</w:t>
      </w:r>
      <w:r>
        <w:rPr>
          <w:b/>
          <w:bCs/>
          <w:color w:val="000000"/>
          <w:sz w:val="28"/>
          <w:szCs w:val="28"/>
        </w:rPr>
        <w:t>))</w:t>
      </w:r>
      <w:r>
        <w:rPr>
          <w:color w:val="000000"/>
          <w:sz w:val="28"/>
          <w:szCs w:val="28"/>
        </w:rPr>
        <w:t xml:space="preserve"> вычисляет</w:t>
      </w:r>
      <w:r>
        <w:rPr>
          <w:i/>
          <w:iCs/>
          <w:color w:val="000000"/>
          <w:sz w:val="28"/>
          <w:szCs w:val="28"/>
        </w:rPr>
        <w:t xml:space="preserve"> коэффициент корреляции Пирсона.</w:t>
      </w:r>
      <w:r>
        <w:rPr>
          <w:color w:val="000000"/>
          <w:sz w:val="28"/>
          <w:szCs w:val="28"/>
        </w:rPr>
        <w:t xml:space="preserve"> Чем он ближе к</w:t>
      </w:r>
      <w:r>
        <w:rPr>
          <w:b/>
          <w:bCs/>
          <w:color w:val="000000"/>
          <w:sz w:val="28"/>
          <w:szCs w:val="28"/>
        </w:rPr>
        <w:t xml:space="preserve"> 1,</w:t>
      </w:r>
      <w:r>
        <w:rPr>
          <w:color w:val="000000"/>
          <w:sz w:val="28"/>
          <w:szCs w:val="28"/>
        </w:rPr>
        <w:t xml:space="preserve"> тем точнее обрабатываемые данные соответствуют линей</w:t>
      </w:r>
      <w:r>
        <w:rPr>
          <w:color w:val="000000"/>
          <w:sz w:val="28"/>
          <w:szCs w:val="28"/>
        </w:rPr>
        <w:t>ной зависимости (см. рис.)</w:t>
      </w:r>
    </w:p>
    <w:p w14:paraId="60F83E57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E7C731D" w14:textId="2C521D04" w:rsidR="00000000" w:rsidRDefault="007415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C7F65C" wp14:editId="2DAEF74D">
            <wp:extent cx="4133850" cy="2952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8DB66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6E5DD47" w14:textId="0E528A83" w:rsidR="00000000" w:rsidRDefault="007415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43321E" wp14:editId="777994E8">
            <wp:extent cx="3571875" cy="10382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6C522" w14:textId="77777777" w:rsidR="00000000" w:rsidRDefault="00776FE2">
      <w:pPr>
        <w:pStyle w:val="7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10A5891D" w14:textId="77777777" w:rsidR="00000000" w:rsidRDefault="00776FE2">
      <w:pPr>
        <w:pStyle w:val="7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.2 Полиноминальная регрессия</w:t>
      </w:r>
    </w:p>
    <w:p w14:paraId="3989D642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ED68B5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Одномерная полиномиальная регрессия с произвольной степенью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полинома и с произвольными координатами отсчетов в </w:t>
      </w:r>
      <w:r>
        <w:rPr>
          <w:color w:val="000000"/>
          <w:sz w:val="28"/>
          <w:szCs w:val="28"/>
          <w:lang w:val="en-US"/>
        </w:rPr>
        <w:t>Mathcad</w:t>
      </w:r>
      <w:r>
        <w:rPr>
          <w:color w:val="000000"/>
          <w:sz w:val="28"/>
          <w:szCs w:val="28"/>
        </w:rPr>
        <w:t xml:space="preserve"> вы</w:t>
      </w:r>
      <w:r>
        <w:rPr>
          <w:color w:val="000000"/>
          <w:sz w:val="28"/>
          <w:szCs w:val="28"/>
        </w:rPr>
        <w:t>полняется функциями:</w:t>
      </w:r>
    </w:p>
    <w:p w14:paraId="69D6D393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regress</w:t>
      </w:r>
      <w:r>
        <w:rPr>
          <w:b/>
          <w:bCs/>
          <w:color w:val="000000"/>
          <w:sz w:val="28"/>
          <w:szCs w:val="28"/>
        </w:rPr>
        <w:t xml:space="preserve"> (х, у, </w:t>
      </w:r>
      <w:r>
        <w:rPr>
          <w:b/>
          <w:bCs/>
          <w:color w:val="000000"/>
          <w:sz w:val="28"/>
          <w:szCs w:val="28"/>
          <w:lang w:val="en-US"/>
        </w:rPr>
        <w:t>n</w:t>
      </w:r>
      <w:r>
        <w:rPr>
          <w:b/>
          <w:b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- вычисляет вектор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S</w:t>
      </w:r>
      <w:r>
        <w:rPr>
          <w:b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составе которого находятся коэффициенты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ai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полинома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-й степени;</w:t>
      </w:r>
    </w:p>
    <w:p w14:paraId="717F96ED" w14:textId="77777777" w:rsidR="00000000" w:rsidRDefault="00776FE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Значения коэффициентов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ai</w:t>
      </w:r>
      <w:r>
        <w:rPr>
          <w:color w:val="000000"/>
          <w:sz w:val="28"/>
          <w:szCs w:val="28"/>
        </w:rPr>
        <w:t xml:space="preserve"> могут быть извлечены из вектора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функцией </w:t>
      </w:r>
      <w:r>
        <w:rPr>
          <w:b/>
          <w:bCs/>
          <w:color w:val="000000"/>
          <w:sz w:val="28"/>
          <w:szCs w:val="28"/>
          <w:lang w:val="en-US"/>
        </w:rPr>
        <w:t>submatrix</w:t>
      </w:r>
      <w:r>
        <w:rPr>
          <w:b/>
          <w:bCs/>
          <w:color w:val="000000"/>
          <w:sz w:val="28"/>
          <w:szCs w:val="28"/>
        </w:rPr>
        <w:t xml:space="preserve"> (</w:t>
      </w:r>
      <w:r>
        <w:rPr>
          <w:b/>
          <w:bCs/>
          <w:color w:val="000000"/>
          <w:sz w:val="28"/>
          <w:szCs w:val="28"/>
          <w:lang w:val="en-US"/>
        </w:rPr>
        <w:t>S</w:t>
      </w:r>
      <w:r>
        <w:rPr>
          <w:b/>
          <w:bCs/>
          <w:color w:val="000000"/>
          <w:sz w:val="28"/>
          <w:szCs w:val="28"/>
        </w:rPr>
        <w:t xml:space="preserve">, 3, </w:t>
      </w:r>
      <w:r>
        <w:rPr>
          <w:b/>
          <w:bCs/>
          <w:color w:val="000000"/>
          <w:sz w:val="28"/>
          <w:szCs w:val="28"/>
          <w:lang w:val="en-US"/>
        </w:rPr>
        <w:t>length</w:t>
      </w:r>
      <w:r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  <w:lang w:val="en-US"/>
        </w:rPr>
        <w:t>S</w:t>
      </w:r>
      <w:r>
        <w:rPr>
          <w:b/>
          <w:bCs/>
          <w:color w:val="000000"/>
          <w:sz w:val="28"/>
          <w:szCs w:val="28"/>
        </w:rPr>
        <w:t>) - 1, 0, 0).</w:t>
      </w:r>
    </w:p>
    <w:p w14:paraId="46CDEAD9" w14:textId="77777777" w:rsidR="00000000" w:rsidRDefault="00776FE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значения</w:t>
      </w:r>
      <w:r>
        <w:rPr>
          <w:color w:val="000000"/>
          <w:sz w:val="28"/>
          <w:szCs w:val="28"/>
        </w:rPr>
        <w:t xml:space="preserve"> коэффициентов используем в уравнении регрессии</w:t>
      </w:r>
    </w:p>
    <w:p w14:paraId="64B75E45" w14:textId="77777777" w:rsidR="00000000" w:rsidRDefault="00776FE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9A87C4B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y(x) = a1+a2*x+a3*x</w:t>
      </w:r>
      <w:r>
        <w:rPr>
          <w:b/>
          <w:bCs/>
          <w:color w:val="000000"/>
          <w:sz w:val="28"/>
          <w:szCs w:val="28"/>
          <w:vertAlign w:val="superscript"/>
          <w:lang w:val="en-US"/>
        </w:rPr>
        <w:t>2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(</w:t>
      </w:r>
      <w:r>
        <w:rPr>
          <w:color w:val="000000"/>
          <w:sz w:val="28"/>
          <w:szCs w:val="28"/>
        </w:rPr>
        <w:t>см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</w:rPr>
        <w:t>рис</w:t>
      </w:r>
      <w:r>
        <w:rPr>
          <w:color w:val="000000"/>
          <w:sz w:val="28"/>
          <w:szCs w:val="28"/>
          <w:lang w:val="en-US"/>
        </w:rPr>
        <w:t>.)</w:t>
      </w:r>
    </w:p>
    <w:p w14:paraId="7FB5336A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5827878" w14:textId="608AA42F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4157B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EE664C3" wp14:editId="4F5DE798">
            <wp:extent cx="3867150" cy="24098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48350" w14:textId="77777777" w:rsidR="00000000" w:rsidRDefault="00776FE2">
      <w:pPr>
        <w:pStyle w:val="7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1A3E673C" w14:textId="77777777" w:rsidR="00000000" w:rsidRDefault="00776FE2">
      <w:pPr>
        <w:pStyle w:val="7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.3 Нелинейная регрессия</w:t>
      </w:r>
    </w:p>
    <w:p w14:paraId="670B3419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3DA91FA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простых типовых формул аппроксимации предусмотрен ряд функций нелинейной регрессии, в которых параметры фу</w:t>
      </w:r>
      <w:r>
        <w:rPr>
          <w:color w:val="000000"/>
          <w:sz w:val="28"/>
          <w:szCs w:val="28"/>
        </w:rPr>
        <w:t xml:space="preserve">нкций подбираются программой </w:t>
      </w:r>
      <w:r>
        <w:rPr>
          <w:color w:val="000000"/>
          <w:sz w:val="28"/>
          <w:szCs w:val="28"/>
          <w:lang w:val="en-US"/>
        </w:rPr>
        <w:t>Mathcad</w:t>
      </w:r>
      <w:r>
        <w:rPr>
          <w:color w:val="000000"/>
          <w:sz w:val="28"/>
          <w:szCs w:val="28"/>
        </w:rPr>
        <w:t>.</w:t>
      </w:r>
    </w:p>
    <w:p w14:paraId="631EF710" w14:textId="77777777" w:rsidR="00000000" w:rsidRDefault="00776FE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их числу относится функция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expfit</w:t>
      </w:r>
      <w:r>
        <w:rPr>
          <w:b/>
          <w:bCs/>
          <w:color w:val="000000"/>
          <w:sz w:val="28"/>
          <w:szCs w:val="28"/>
        </w:rPr>
        <w:t xml:space="preserve"> (</w:t>
      </w:r>
      <w:r>
        <w:rPr>
          <w:b/>
          <w:bCs/>
          <w:color w:val="000000"/>
          <w:sz w:val="28"/>
          <w:szCs w:val="28"/>
          <w:lang w:val="en-US"/>
        </w:rPr>
        <w:t>x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  <w:lang w:val="en-US"/>
        </w:rPr>
        <w:t>y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  <w:lang w:val="en-US"/>
        </w:rPr>
        <w:t>s</w:t>
      </w:r>
      <w:r>
        <w:rPr>
          <w:b/>
          <w:bCs/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которая возвращает вектор, содержащий коэффициенты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a</w:t>
      </w:r>
      <w:r>
        <w:rPr>
          <w:b/>
          <w:bCs/>
          <w:color w:val="000000"/>
          <w:sz w:val="28"/>
          <w:szCs w:val="28"/>
        </w:rPr>
        <w:t xml:space="preserve">1, </w:t>
      </w:r>
      <w:r>
        <w:rPr>
          <w:b/>
          <w:bCs/>
          <w:color w:val="000000"/>
          <w:sz w:val="28"/>
          <w:szCs w:val="28"/>
          <w:lang w:val="en-US"/>
        </w:rPr>
        <w:t>a</w:t>
      </w:r>
      <w:r>
        <w:rPr>
          <w:b/>
          <w:bCs/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a</w:t>
      </w:r>
      <w:r>
        <w:rPr>
          <w:b/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экспоненциальной функции</w:t>
      </w:r>
    </w:p>
    <w:p w14:paraId="35F91973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y</w:t>
      </w:r>
      <w:r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  <w:lang w:val="en-US"/>
        </w:rPr>
        <w:t>x</w:t>
      </w:r>
      <w:r>
        <w:rPr>
          <w:b/>
          <w:bCs/>
          <w:color w:val="000000"/>
          <w:sz w:val="28"/>
          <w:szCs w:val="28"/>
        </w:rPr>
        <w:t xml:space="preserve">) = </w:t>
      </w:r>
      <w:r>
        <w:rPr>
          <w:b/>
          <w:bCs/>
          <w:color w:val="000000"/>
          <w:sz w:val="28"/>
          <w:szCs w:val="28"/>
          <w:lang w:val="en-US"/>
        </w:rPr>
        <w:t>a</w:t>
      </w:r>
      <w:r>
        <w:rPr>
          <w:b/>
          <w:bCs/>
          <w:color w:val="000000"/>
          <w:sz w:val="28"/>
          <w:szCs w:val="28"/>
        </w:rPr>
        <w:t>1 ^</w:t>
      </w:r>
      <w:r>
        <w:rPr>
          <w:b/>
          <w:bCs/>
          <w:color w:val="000000"/>
          <w:sz w:val="28"/>
          <w:szCs w:val="28"/>
          <w:lang w:val="en-US"/>
        </w:rPr>
        <w:t>exp</w:t>
      </w:r>
      <w:r>
        <w:rPr>
          <w:b/>
          <w:bCs/>
          <w:color w:val="000000"/>
          <w:sz w:val="28"/>
          <w:szCs w:val="28"/>
        </w:rPr>
        <w:t xml:space="preserve"> (</w:t>
      </w:r>
      <w:r>
        <w:rPr>
          <w:b/>
          <w:bCs/>
          <w:color w:val="000000"/>
          <w:sz w:val="28"/>
          <w:szCs w:val="28"/>
          <w:lang w:val="en-US"/>
        </w:rPr>
        <w:t>a</w:t>
      </w:r>
      <w:r>
        <w:rPr>
          <w:b/>
          <w:bCs/>
          <w:color w:val="000000"/>
          <w:sz w:val="28"/>
          <w:szCs w:val="28"/>
        </w:rPr>
        <w:t>2 •</w:t>
      </w:r>
      <w:r>
        <w:rPr>
          <w:b/>
          <w:bCs/>
          <w:color w:val="000000"/>
          <w:sz w:val="28"/>
          <w:szCs w:val="28"/>
          <w:lang w:val="en-US"/>
        </w:rPr>
        <w:t>x</w:t>
      </w:r>
      <w:r>
        <w:rPr>
          <w:b/>
          <w:bCs/>
          <w:color w:val="000000"/>
          <w:sz w:val="28"/>
          <w:szCs w:val="28"/>
        </w:rPr>
        <w:t xml:space="preserve">) + </w:t>
      </w:r>
      <w:r>
        <w:rPr>
          <w:b/>
          <w:bCs/>
          <w:color w:val="000000"/>
          <w:sz w:val="28"/>
          <w:szCs w:val="28"/>
          <w:lang w:val="en-US"/>
        </w:rPr>
        <w:t>a</w:t>
      </w: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В вектор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вводятся начальные значения коэффициентов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a</w:t>
      </w:r>
      <w:r>
        <w:rPr>
          <w:b/>
          <w:bCs/>
          <w:color w:val="000000"/>
          <w:sz w:val="28"/>
          <w:szCs w:val="28"/>
        </w:rPr>
        <w:t xml:space="preserve">1, </w:t>
      </w:r>
      <w:r>
        <w:rPr>
          <w:b/>
          <w:bCs/>
          <w:color w:val="000000"/>
          <w:sz w:val="28"/>
          <w:szCs w:val="28"/>
          <w:lang w:val="en-US"/>
        </w:rPr>
        <w:t>a</w:t>
      </w:r>
      <w:r>
        <w:rPr>
          <w:b/>
          <w:bCs/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a</w:t>
      </w:r>
      <w:r>
        <w:rPr>
          <w:b/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первого приближения.</w:t>
      </w:r>
    </w:p>
    <w:p w14:paraId="30521530" w14:textId="77777777" w:rsidR="00000000" w:rsidRDefault="00776FE2">
      <w:pPr>
        <w:pStyle w:val="5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803A60E" w14:textId="77777777" w:rsidR="00000000" w:rsidRDefault="00776FE2">
      <w:pPr>
        <w:pStyle w:val="5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Заключение</w:t>
      </w:r>
    </w:p>
    <w:p w14:paraId="1F065C34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0BE6B2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результатов расчетов показывает, что линейная аппроксимация наилучшим образом описывает экспериментальные данные.</w:t>
      </w:r>
    </w:p>
    <w:p w14:paraId="2D9E1029" w14:textId="77777777" w:rsidR="00000000" w:rsidRDefault="00776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полученные с помощью программы </w:t>
      </w:r>
      <w:r>
        <w:rPr>
          <w:color w:val="000000"/>
          <w:sz w:val="28"/>
          <w:szCs w:val="28"/>
          <w:lang w:val="en-US"/>
        </w:rPr>
        <w:t>MathCAD</w:t>
      </w:r>
      <w:r>
        <w:rPr>
          <w:color w:val="000000"/>
          <w:sz w:val="28"/>
          <w:szCs w:val="28"/>
        </w:rPr>
        <w:t xml:space="preserve"> полностью совпадают со значениями полу</w:t>
      </w:r>
      <w:r>
        <w:rPr>
          <w:color w:val="000000"/>
          <w:sz w:val="28"/>
          <w:szCs w:val="28"/>
        </w:rPr>
        <w:t xml:space="preserve">ченными с помощью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>. Это говорит о верности вычислений.</w:t>
      </w:r>
    </w:p>
    <w:p w14:paraId="23DEB20A" w14:textId="77777777" w:rsidR="00000000" w:rsidRDefault="00776FE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160E580" w14:textId="77777777" w:rsidR="00000000" w:rsidRDefault="00776FE2">
      <w:pPr>
        <w:pStyle w:val="5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Список используемой литературы</w:t>
      </w:r>
    </w:p>
    <w:p w14:paraId="6D513E5B" w14:textId="77777777" w:rsidR="00000000" w:rsidRDefault="00776FE2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0D2279C" w14:textId="77777777" w:rsidR="00000000" w:rsidRDefault="00776FE2" w:rsidP="0074157B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Информатика: Учебник / Под ред. проф. Н.В. Макаровой. М.: Финансы и статистика 2007</w:t>
      </w:r>
    </w:p>
    <w:p w14:paraId="794683EE" w14:textId="77777777" w:rsidR="00000000" w:rsidRDefault="00776FE2" w:rsidP="0074157B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Информатика: Практикум по технологии работы на компьютере / Под. Ред. п</w:t>
      </w:r>
      <w:r>
        <w:rPr>
          <w:color w:val="000000"/>
          <w:sz w:val="28"/>
          <w:szCs w:val="28"/>
        </w:rPr>
        <w:t>роф. Н.В. Макаровой. М Финансы и статистика, 2011.</w:t>
      </w:r>
    </w:p>
    <w:p w14:paraId="21402FC2" w14:textId="77777777" w:rsidR="00000000" w:rsidRDefault="00776FE2" w:rsidP="0074157B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Н.С. Пискунов. Дифференциальное и интегральное исчисление, 2010.</w:t>
      </w:r>
    </w:p>
    <w:p w14:paraId="3674E757" w14:textId="77777777" w:rsidR="00776FE2" w:rsidRDefault="00776FE2" w:rsidP="0074157B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Информатика, Аппроксимация методом наименьших квадратов, методические указания, Санкт-Петербург, 2009.</w:t>
      </w:r>
    </w:p>
    <w:sectPr w:rsidR="00776FE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587A"/>
    <w:multiLevelType w:val="singleLevel"/>
    <w:tmpl w:val="01FECE1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7B"/>
    <w:rsid w:val="0074157B"/>
    <w:rsid w:val="0077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44828"/>
  <w14:defaultImageDpi w14:val="0"/>
  <w15:docId w15:val="{7316415C-FBD4-4D89-91B9-34796C71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png"/><Relationship Id="rId47" Type="http://schemas.openxmlformats.org/officeDocument/2006/relationships/image" Target="media/image43.wmf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png"/><Relationship Id="rId53" Type="http://schemas.openxmlformats.org/officeDocument/2006/relationships/image" Target="media/image49.wmf"/><Relationship Id="rId58" Type="http://schemas.openxmlformats.org/officeDocument/2006/relationships/image" Target="media/image54.png"/><Relationship Id="rId5" Type="http://schemas.openxmlformats.org/officeDocument/2006/relationships/image" Target="media/image1.wmf"/><Relationship Id="rId61" Type="http://schemas.openxmlformats.org/officeDocument/2006/relationships/theme" Target="theme/theme1.xml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png"/><Relationship Id="rId48" Type="http://schemas.openxmlformats.org/officeDocument/2006/relationships/image" Target="media/image44.wmf"/><Relationship Id="rId56" Type="http://schemas.openxmlformats.org/officeDocument/2006/relationships/image" Target="media/image52.png"/><Relationship Id="rId8" Type="http://schemas.openxmlformats.org/officeDocument/2006/relationships/image" Target="media/image4.wmf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png"/><Relationship Id="rId52" Type="http://schemas.openxmlformats.org/officeDocument/2006/relationships/image" Target="media/image48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3039</Words>
  <Characters>17325</Characters>
  <Application>Microsoft Office Word</Application>
  <DocSecurity>0</DocSecurity>
  <Lines>144</Lines>
  <Paragraphs>40</Paragraphs>
  <ScaleCrop>false</ScaleCrop>
  <Company/>
  <LinksUpToDate>false</LinksUpToDate>
  <CharactersWithSpaces>20324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2025-02-23T09:28:00Z</dcterms:created>
  <dcterms:modified xsi:type="dcterms:W3CDTF">2025-02-23T09:28:00Z</dcterms:modified>
</cp:coreProperties>
</file>