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846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14:paraId="6F49BDC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7B01A0DA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0884C243" w14:textId="77777777" w:rsidR="00000000" w:rsidRDefault="00D8456D">
      <w:pPr>
        <w:tabs>
          <w:tab w:val="left" w:pos="1134"/>
        </w:tabs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. Исходные данные</w:t>
      </w:r>
    </w:p>
    <w:p w14:paraId="681D2994" w14:textId="77777777" w:rsidR="00000000" w:rsidRDefault="00D8456D">
      <w:pPr>
        <w:tabs>
          <w:tab w:val="left" w:pos="1134"/>
        </w:tabs>
        <w:spacing w:line="360" w:lineRule="auto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2. Описание интегральной и зонной математических моделей развития пожара в помещении</w:t>
      </w:r>
    </w:p>
    <w:p w14:paraId="41D0F72B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Расчет динамики опасных факторов пожара в помещении с использованием интегральной математической модели пожара</w:t>
      </w:r>
    </w:p>
    <w:p w14:paraId="08A715C0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кри</w:t>
      </w:r>
      <w:r>
        <w:rPr>
          <w:sz w:val="28"/>
          <w:szCs w:val="28"/>
        </w:rPr>
        <w:t>тической продолжительности пожара и времени блокирования эвакуационных путей</w:t>
      </w:r>
    </w:p>
    <w:p w14:paraId="0CFA1429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Прогнозирование обстановки на пожаре к моменту прибытия первых подразделений на тушение</w:t>
      </w:r>
    </w:p>
    <w:p w14:paraId="70E41F37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Расчет огнестойкости ограждающих строительных конструкций с учетом параметров реального</w:t>
      </w:r>
      <w:r>
        <w:rPr>
          <w:sz w:val="28"/>
          <w:szCs w:val="28"/>
        </w:rPr>
        <w:t xml:space="preserve"> пожара</w:t>
      </w:r>
    </w:p>
    <w:p w14:paraId="7A8E7544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Расчет динамики опасных факторов пожара в помещении с использованием зонной математической модели пожара</w:t>
      </w:r>
    </w:p>
    <w:p w14:paraId="4635AE4F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46CE93D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313C892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7A66554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42E2D398" w14:textId="77777777" w:rsidR="00000000" w:rsidRDefault="00D8456D">
      <w:pPr>
        <w:tabs>
          <w:tab w:val="left" w:pos="1134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2DC54A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29A8236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62B14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Научно обоснованное прогнозирование динамики опасных факторов пожара (ОФП) в помещении является ос</w:t>
      </w:r>
      <w:r>
        <w:rPr>
          <w:sz w:val="28"/>
          <w:szCs w:val="28"/>
        </w:rPr>
        <w:t>новой экономически оптимального и эффективного уровня обеспечения пожарной безопасности людей, объектов.</w:t>
      </w:r>
    </w:p>
    <w:p w14:paraId="0F37FDF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методы прогнозирования ОФП основываются на математическом моделировании пожара. Эти методы не только позволяют предсказать развитие пожара, но </w:t>
      </w:r>
      <w:r>
        <w:rPr>
          <w:sz w:val="28"/>
          <w:szCs w:val="28"/>
        </w:rPr>
        <w:t>и восстановить картину уже происшедшего пожара.</w:t>
      </w:r>
    </w:p>
    <w:p w14:paraId="721681E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модели развития пожара в помещении описывают в самом общем виде изменения параметров состояния среды, ограждающих конструкций и элементов оборудования с течением времени.</w:t>
      </w:r>
    </w:p>
    <w:p w14:paraId="6483972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Они позволяют обоснова</w:t>
      </w:r>
      <w:r>
        <w:rPr>
          <w:sz w:val="28"/>
          <w:szCs w:val="28"/>
        </w:rPr>
        <w:t>ть и разработать объёмно-планировочные и конструктивные решения зданий и сооружений с учётом обеспечения безопасной эвакуации людей, решить вопросы, связанные с применением средств автоматической пожарной сигнализации, пожаротушения и др.</w:t>
      </w:r>
    </w:p>
    <w:p w14:paraId="274B5BD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два осн</w:t>
      </w:r>
      <w:r>
        <w:rPr>
          <w:sz w:val="28"/>
          <w:szCs w:val="28"/>
        </w:rPr>
        <w:t>овных подхода (принципа) математического моделирования пожаров в зависимости от описания параметров состояния газовой среды в помещениях: интегральный и дифференциальный.</w:t>
      </w:r>
    </w:p>
    <w:p w14:paraId="110DF27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Интегральный метод моделирования основан на моделировании пожара в помещении на уровн</w:t>
      </w:r>
      <w:r>
        <w:rPr>
          <w:sz w:val="28"/>
          <w:szCs w:val="28"/>
        </w:rPr>
        <w:t>е усреднённых характеристик (среднеобъёмных параметров, которыми характеризуются условия в объёме пространства: температура, давление, состав газовой среды и т.д. для любого момента времени).</w:t>
      </w:r>
    </w:p>
    <w:p w14:paraId="5F1B5FA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Дифференциальное (полевое) моделирование основано на описании со</w:t>
      </w:r>
      <w:r>
        <w:rPr>
          <w:sz w:val="28"/>
          <w:szCs w:val="28"/>
        </w:rPr>
        <w:t>стояния газовой среды для элементарных объёмов, на которые разбивается изучаемая область пространства.</w:t>
      </w:r>
    </w:p>
    <w:p w14:paraId="38323C4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Дифференциальное моделирование позволяет получить локальные значения термодинамических параметров пожара (плотность, температуру газовой среды, скорость </w:t>
      </w:r>
      <w:r>
        <w:rPr>
          <w:sz w:val="28"/>
          <w:szCs w:val="28"/>
        </w:rPr>
        <w:t>движения газа, концентрации компонентов газовой среды, оптическую плотность дыма - натуральный показатель ослабления света в дисперсной среде), где независимыми аргументами являются время и координаты конкретного элементарного объёма пространства в помещен</w:t>
      </w:r>
      <w:r>
        <w:rPr>
          <w:sz w:val="28"/>
          <w:szCs w:val="28"/>
        </w:rPr>
        <w:t>ии.</w:t>
      </w:r>
    </w:p>
    <w:p w14:paraId="7A3F2DC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зонных моделей пожара составляет совокупность нескольких систем обыкновенных дифференциальных уравнений. Средние параметры состояния среды в каждой зоне являются искомыми функциями, независимым аргументом является время. В общем случае искомыми </w:t>
      </w:r>
      <w:r>
        <w:rPr>
          <w:sz w:val="28"/>
          <w:szCs w:val="28"/>
        </w:rPr>
        <w:t>функциями являются также координаты, определяющие положения границ характеризующих зоны.</w:t>
      </w:r>
    </w:p>
    <w:p w14:paraId="64CB4DA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66E17E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977014" w14:textId="77777777" w:rsidR="00000000" w:rsidRDefault="00D8456D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B3787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Исходные данные</w:t>
      </w:r>
    </w:p>
    <w:p w14:paraId="04217F3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b/>
          <w:bCs/>
          <w:sz w:val="28"/>
          <w:szCs w:val="28"/>
        </w:rPr>
      </w:pPr>
    </w:p>
    <w:p w14:paraId="14194E5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характеристика объекта</w:t>
      </w:r>
    </w:p>
    <w:p w14:paraId="29DF741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Склад для хранения пищевой промышленности (рис, гречиха, пшеница, мука) Размеры склада в плане:</w:t>
      </w:r>
    </w:p>
    <w:p w14:paraId="7C7656D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ширина</w:t>
      </w:r>
      <w:r>
        <w:rPr>
          <w:sz w:val="28"/>
          <w:szCs w:val="28"/>
        </w:rPr>
        <w:t xml:space="preserve"> =9 м;</w:t>
      </w:r>
    </w:p>
    <w:p w14:paraId="62EDB1C5" w14:textId="77777777" w:rsidR="00000000" w:rsidRDefault="00D8456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длина = 12 м;</w:t>
      </w:r>
    </w:p>
    <w:p w14:paraId="53C9B998" w14:textId="77777777" w:rsidR="00000000" w:rsidRDefault="00D8456D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 высота = 3,6 м.</w:t>
      </w:r>
    </w:p>
    <w:p w14:paraId="7CE1CCB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склада показан на рис.1.1</w:t>
      </w:r>
    </w:p>
    <w:p w14:paraId="7D767F4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FDFD65" w14:textId="2EA76FC5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8F1FA" wp14:editId="6BCCE62E">
            <wp:extent cx="4733925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D87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1.1 План склада для хранения</w:t>
      </w:r>
    </w:p>
    <w:p w14:paraId="54F43A9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7833A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наружных стенах помещения цеха имеется 3 одинаковых оконных проема, один из которых открытый. Расстояние от</w:t>
      </w:r>
      <w:r>
        <w:rPr>
          <w:sz w:val="28"/>
          <w:szCs w:val="28"/>
        </w:rPr>
        <w:t xml:space="preserve"> пола до нижнего края каждого оконного проема = 0,8 м. Высота оконных проемов = 1,8 м. Ширина каждого оконного проема = 2 м. Остекление оконных проемов выполнено из обычного стекла. Остекление разрушается при среднеобъемной температуре </w:t>
      </w:r>
      <w:r>
        <w:rPr>
          <w:sz w:val="28"/>
          <w:szCs w:val="28"/>
        </w:rPr>
        <w:lastRenderedPageBreak/>
        <w:t>газовой среды в поме</w:t>
      </w:r>
      <w:r>
        <w:rPr>
          <w:sz w:val="28"/>
          <w:szCs w:val="28"/>
        </w:rPr>
        <w:t xml:space="preserve">щении, равной 300 </w:t>
      </w:r>
      <w:r>
        <w:rPr>
          <w:rFonts w:ascii="Arial CYR" w:hAnsi="Arial CYR" w:cs="Arial CYR"/>
          <w:sz w:val="28"/>
          <w:szCs w:val="28"/>
          <w:vertAlign w:val="superscript"/>
        </w:rPr>
        <w:t>0</w:t>
      </w:r>
      <w:r>
        <w:rPr>
          <w:sz w:val="28"/>
          <w:szCs w:val="28"/>
        </w:rPr>
        <w:t>C.</w:t>
      </w:r>
    </w:p>
    <w:p w14:paraId="766373F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 для хранения имеет два одинаковых дверных проема. Их ширина равна 0,8 м и высота 1,9 м. При пожаре дверные проемы открыты.</w:t>
      </w:r>
    </w:p>
    <w:p w14:paraId="6065088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Полы склада бетонные, с асфальтовым покрытием.</w:t>
      </w:r>
    </w:p>
    <w:p w14:paraId="1F04DA4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Горючий материал представляет собой крупы. Горючий материа</w:t>
      </w:r>
      <w:r>
        <w:rPr>
          <w:sz w:val="28"/>
          <w:szCs w:val="28"/>
        </w:rPr>
        <w:t>л расположен на полу. Размер площадки, занятой горючим материалом: длина - 10 м, ширина - 5 м. Количество горючего материала составляет 1300 кг.</w:t>
      </w:r>
    </w:p>
    <w:p w14:paraId="1836378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b/>
          <w:bCs/>
          <w:sz w:val="28"/>
          <w:szCs w:val="28"/>
        </w:rPr>
        <w:t>Сбор исходных данных</w:t>
      </w:r>
    </w:p>
    <w:p w14:paraId="72FCDAD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характеристики объекта</w:t>
      </w:r>
    </w:p>
    <w:p w14:paraId="6963FE5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Выбирается положение центра ортогональной системы ко</w:t>
      </w:r>
      <w:r>
        <w:rPr>
          <w:sz w:val="28"/>
          <w:szCs w:val="28"/>
        </w:rPr>
        <w:t xml:space="preserve">ординат в левом нижнем углу помещения на плане (рис. 1.1). Координатная ось x направлена вдоль длины помещения, ось y </w:t>
      </w:r>
      <w:r>
        <w:rPr>
          <w:rFonts w:ascii="Arial CYR" w:hAnsi="Arial CYR" w:cs="Arial CYR"/>
          <w:sz w:val="28"/>
          <w:szCs w:val="28"/>
        </w:rPr>
        <w:t>-</w:t>
      </w:r>
      <w:r>
        <w:rPr>
          <w:sz w:val="28"/>
          <w:szCs w:val="28"/>
        </w:rPr>
        <w:t xml:space="preserve"> вдоль его ширины, ось z </w:t>
      </w:r>
      <w:r>
        <w:rPr>
          <w:rFonts w:ascii="Arial CYR" w:hAnsi="Arial CYR" w:cs="Arial CYR"/>
          <w:sz w:val="28"/>
          <w:szCs w:val="28"/>
        </w:rPr>
        <w:t>-</w:t>
      </w:r>
      <w:r>
        <w:rPr>
          <w:sz w:val="28"/>
          <w:szCs w:val="28"/>
        </w:rPr>
        <w:t xml:space="preserve"> вертикально вдоль высоты помещения.</w:t>
      </w:r>
    </w:p>
    <w:p w14:paraId="3C2104E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Геометрические характеристики:</w:t>
      </w:r>
    </w:p>
    <w:p w14:paraId="59C50B3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помещение: длина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12 м; ширина В = 9 м; </w:t>
      </w:r>
      <w:r>
        <w:rPr>
          <w:sz w:val="28"/>
          <w:szCs w:val="28"/>
        </w:rPr>
        <w:t>высота Н = 3,6 м.</w:t>
      </w:r>
    </w:p>
    <w:p w14:paraId="774B66B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двери (количество дверей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=2): высота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д1,2 </w:t>
      </w:r>
      <w:r>
        <w:rPr>
          <w:sz w:val="28"/>
          <w:szCs w:val="28"/>
        </w:rPr>
        <w:t xml:space="preserve">= 1,9 м; ширина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д1,2 </w:t>
      </w:r>
      <w:r>
        <w:rPr>
          <w:sz w:val="28"/>
          <w:szCs w:val="28"/>
        </w:rPr>
        <w:t>= 0,8 м; координаты левого нижнего угла двери: у</w:t>
      </w:r>
      <w:r>
        <w:rPr>
          <w:sz w:val="28"/>
          <w:szCs w:val="28"/>
          <w:vertAlign w:val="subscript"/>
        </w:rPr>
        <w:t xml:space="preserve">д1 </w:t>
      </w:r>
      <w:r>
        <w:rPr>
          <w:sz w:val="28"/>
          <w:szCs w:val="28"/>
        </w:rPr>
        <w:t>= 0 м; х</w:t>
      </w:r>
      <w:r>
        <w:rPr>
          <w:sz w:val="28"/>
          <w:szCs w:val="28"/>
          <w:vertAlign w:val="subscript"/>
        </w:rPr>
        <w:t xml:space="preserve">д1 </w:t>
      </w:r>
      <w:r>
        <w:rPr>
          <w:sz w:val="28"/>
          <w:szCs w:val="28"/>
        </w:rPr>
        <w:t>= 2 м; у</w:t>
      </w:r>
      <w:r>
        <w:rPr>
          <w:sz w:val="28"/>
          <w:szCs w:val="28"/>
          <w:vertAlign w:val="subscript"/>
        </w:rPr>
        <w:t xml:space="preserve">д2 </w:t>
      </w:r>
      <w:r>
        <w:rPr>
          <w:sz w:val="28"/>
          <w:szCs w:val="28"/>
        </w:rPr>
        <w:t>= 9 м; х</w:t>
      </w:r>
      <w:r>
        <w:rPr>
          <w:sz w:val="28"/>
          <w:szCs w:val="28"/>
          <w:vertAlign w:val="subscript"/>
        </w:rPr>
        <w:t xml:space="preserve">д2 </w:t>
      </w:r>
      <w:r>
        <w:rPr>
          <w:sz w:val="28"/>
          <w:szCs w:val="28"/>
        </w:rPr>
        <w:t>= 10 м;</w:t>
      </w:r>
    </w:p>
    <w:p w14:paraId="22B137E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открытые окна (количество открытых окон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= 1): высота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1,8 м; ширина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2 м; координаты одного нижнего угла окна: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0 м; у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3 м;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0,8 м;</w:t>
      </w:r>
    </w:p>
    <w:p w14:paraId="03B976B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закрытые окна (количество закрытых окон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=2): высота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1,2 </w:t>
      </w:r>
      <w:r>
        <w:rPr>
          <w:sz w:val="28"/>
          <w:szCs w:val="28"/>
        </w:rPr>
        <w:t xml:space="preserve">= 1,8 м; ширина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1,2 </w:t>
      </w:r>
      <w:r>
        <w:rPr>
          <w:sz w:val="28"/>
          <w:szCs w:val="28"/>
        </w:rPr>
        <w:t xml:space="preserve">= 2 м; координаты одного нижнего угла окна: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12 м;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1,5 м;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 xml:space="preserve">зо1 </w:t>
      </w:r>
      <w:r>
        <w:rPr>
          <w:sz w:val="28"/>
          <w:szCs w:val="28"/>
        </w:rPr>
        <w:t>= 0,8 м; т</w:t>
      </w:r>
      <w:r>
        <w:rPr>
          <w:sz w:val="28"/>
          <w:szCs w:val="28"/>
        </w:rPr>
        <w:t xml:space="preserve">емпература разрушения остекления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кр </w:t>
      </w:r>
      <w:r>
        <w:rPr>
          <w:sz w:val="28"/>
          <w:szCs w:val="28"/>
        </w:rPr>
        <w:t>= 300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С;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12 м;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6 м;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 xml:space="preserve">зо1 </w:t>
      </w:r>
      <w:r>
        <w:rPr>
          <w:sz w:val="28"/>
          <w:szCs w:val="28"/>
        </w:rPr>
        <w:t xml:space="preserve">= 0,8 м; температура разрушения остекления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кр </w:t>
      </w:r>
      <w:r>
        <w:rPr>
          <w:sz w:val="28"/>
          <w:szCs w:val="28"/>
        </w:rPr>
        <w:t>= 250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14:paraId="7D0B813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горючей нагрузки.</w:t>
      </w:r>
    </w:p>
    <w:p w14:paraId="3D68690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 горючей нагрузки выбираем по типовой базе горючей нагрузки (склад для хранения пищевой про</w:t>
      </w:r>
      <w:r>
        <w:rPr>
          <w:sz w:val="28"/>
          <w:szCs w:val="28"/>
        </w:rPr>
        <w:t>мышленности (Рис, гречиха, пшеница, мука):</w:t>
      </w:r>
    </w:p>
    <w:p w14:paraId="69911F5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низшая рабочая теплота сгорания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 xml:space="preserve">н </w:t>
      </w:r>
      <w:r>
        <w:rPr>
          <w:sz w:val="28"/>
          <w:szCs w:val="28"/>
        </w:rPr>
        <w:t>= 17 МДж/кг;</w:t>
      </w:r>
    </w:p>
    <w:p w14:paraId="7F6CD7A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скорость распространения пламени w</w:t>
      </w:r>
      <w:r>
        <w:rPr>
          <w:sz w:val="28"/>
          <w:szCs w:val="28"/>
          <w:vertAlign w:val="subscript"/>
        </w:rPr>
        <w:t>лс</w:t>
      </w:r>
      <w:r>
        <w:rPr>
          <w:sz w:val="28"/>
          <w:szCs w:val="28"/>
        </w:rPr>
        <w:t xml:space="preserve"> = 0,005 м/с;</w:t>
      </w:r>
    </w:p>
    <w:p w14:paraId="0D99E33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удельная скорость выгорания </w:t>
      </w:r>
      <w:r>
        <w:rPr>
          <w:rFonts w:ascii="Symbol" w:hAnsi="Symbol" w:cs="Symbol"/>
          <w:sz w:val="28"/>
          <w:szCs w:val="28"/>
        </w:rPr>
        <w:t>Y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>= 0,008 кг/(м</w:t>
      </w:r>
      <w:r>
        <w:rPr>
          <w:sz w:val="28"/>
          <w:szCs w:val="28"/>
          <w:vertAlign w:val="superscript"/>
        </w:rPr>
        <w:t>2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с);</w:t>
      </w:r>
    </w:p>
    <w:p w14:paraId="63AF25E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удельное дымовыделение D</w:t>
      </w:r>
      <w:r>
        <w:rPr>
          <w:sz w:val="28"/>
          <w:szCs w:val="28"/>
          <w:vertAlign w:val="subscript"/>
        </w:rPr>
        <w:t xml:space="preserve">опг </w:t>
      </w:r>
      <w:r>
        <w:rPr>
          <w:sz w:val="28"/>
          <w:szCs w:val="28"/>
        </w:rPr>
        <w:t>= 1096 Нп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/кг;</w:t>
      </w:r>
    </w:p>
    <w:p w14:paraId="514CDB3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удельное потреблен</w:t>
      </w:r>
      <w:r>
        <w:rPr>
          <w:sz w:val="28"/>
          <w:szCs w:val="28"/>
        </w:rPr>
        <w:t xml:space="preserve">ие кислорода при горении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О2 </w:t>
      </w:r>
      <w:r>
        <w:rPr>
          <w:sz w:val="28"/>
          <w:szCs w:val="28"/>
        </w:rPr>
        <w:t>= -0,968 кг/кг;</w:t>
      </w:r>
    </w:p>
    <w:p w14:paraId="0C839D5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выделение окиси углерода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СО</w:t>
      </w:r>
      <w:r>
        <w:rPr>
          <w:sz w:val="28"/>
          <w:szCs w:val="28"/>
        </w:rPr>
        <w:t>=0,163 кг/кг;</w:t>
      </w:r>
    </w:p>
    <w:p w14:paraId="3037AE7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выделение двуокиси углерода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СО2</w:t>
      </w:r>
      <w:r>
        <w:rPr>
          <w:sz w:val="28"/>
          <w:szCs w:val="28"/>
        </w:rPr>
        <w:t>=0,812 кг/кг;</w:t>
      </w:r>
    </w:p>
    <w:p w14:paraId="632D6E0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характеристики горючей нагрузки:</w:t>
      </w:r>
    </w:p>
    <w:p w14:paraId="60E348C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суммарная масса горючей нагрузки М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 1300 кг;</w:t>
      </w:r>
    </w:p>
    <w:p w14:paraId="0A6CD22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длина открытой поверхности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пн </w:t>
      </w:r>
      <w:r>
        <w:rPr>
          <w:sz w:val="28"/>
          <w:szCs w:val="28"/>
        </w:rPr>
        <w:t>= 1</w:t>
      </w:r>
      <w:r>
        <w:rPr>
          <w:sz w:val="28"/>
          <w:szCs w:val="28"/>
        </w:rPr>
        <w:t>0 м;</w:t>
      </w:r>
    </w:p>
    <w:p w14:paraId="0BC6779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ширина открытой поверхности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пн </w:t>
      </w:r>
      <w:r>
        <w:rPr>
          <w:sz w:val="28"/>
          <w:szCs w:val="28"/>
        </w:rPr>
        <w:t>= 5 м;</w:t>
      </w:r>
    </w:p>
    <w:p w14:paraId="57E76EE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высота открытой поверхности от уровня пола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 xml:space="preserve">пн </w:t>
      </w:r>
      <w:r>
        <w:rPr>
          <w:sz w:val="28"/>
          <w:szCs w:val="28"/>
        </w:rPr>
        <w:t>= 0 м;</w:t>
      </w:r>
    </w:p>
    <w:p w14:paraId="6496FFA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Начальные и граничные условия.</w:t>
      </w:r>
    </w:p>
    <w:p w14:paraId="0FDA215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Задаемся начальными и граничными условиями:</w:t>
      </w:r>
    </w:p>
    <w:p w14:paraId="3E3E4D5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газовой среды помещения равна T</w:t>
      </w:r>
      <w:r>
        <w:rPr>
          <w:sz w:val="28"/>
          <w:szCs w:val="28"/>
          <w:vertAlign w:val="subscript"/>
        </w:rPr>
        <w:t xml:space="preserve">m0 </w:t>
      </w:r>
      <w:r>
        <w:rPr>
          <w:sz w:val="28"/>
          <w:szCs w:val="28"/>
        </w:rPr>
        <w:t xml:space="preserve">=19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14:paraId="7728EB2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наружного воздуха</w:t>
      </w:r>
      <w:r>
        <w:rPr>
          <w:sz w:val="28"/>
          <w:szCs w:val="28"/>
        </w:rPr>
        <w:t xml:space="preserve"> составляет T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-23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С;</w:t>
      </w:r>
    </w:p>
    <w:p w14:paraId="77D2F38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давления в газовой среде помещения и наружном воздухе на уровне пола равны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=101300 Па.</w:t>
      </w:r>
    </w:p>
    <w:p w14:paraId="72D4E49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сценария развития пожара.</w:t>
      </w:r>
    </w:p>
    <w:p w14:paraId="6C528CB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возникновения горения расположено в центре площадки, занятой ГМ.</w:t>
      </w:r>
    </w:p>
    <w:p w14:paraId="35EDE95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1D1E0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b/>
          <w:bCs/>
          <w:sz w:val="28"/>
          <w:szCs w:val="28"/>
        </w:rPr>
        <w:t>. Описание математической модели разви</w:t>
      </w:r>
      <w:r>
        <w:rPr>
          <w:b/>
          <w:bCs/>
          <w:sz w:val="28"/>
          <w:szCs w:val="28"/>
        </w:rPr>
        <w:t>тия пожара в помещении</w:t>
      </w:r>
    </w:p>
    <w:p w14:paraId="0F1686B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6E3B7BA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динамики опасных факторов пожара используем интегральную математическую модель свободного развития пожара в помещении.</w:t>
      </w:r>
    </w:p>
    <w:p w14:paraId="7B032CE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исходным данным в базовой системе дифференциальных уравнений следует положить, что</w:t>
      </w:r>
    </w:p>
    <w:p w14:paraId="43DE6A2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9BBBC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0;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выт</w:t>
      </w:r>
      <w:r>
        <w:rPr>
          <w:sz w:val="28"/>
          <w:szCs w:val="28"/>
        </w:rPr>
        <w:t xml:space="preserve"> = 0;</w:t>
      </w:r>
    </w:p>
    <w:p w14:paraId="5F7F980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ов</w:t>
      </w:r>
      <w:r>
        <w:rPr>
          <w:sz w:val="28"/>
          <w:szCs w:val="28"/>
        </w:rPr>
        <w:t xml:space="preserve"> = 0; Q</w:t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= 0,</w:t>
      </w:r>
    </w:p>
    <w:p w14:paraId="3CF95E5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где G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и G</w:t>
      </w:r>
      <w:r>
        <w:rPr>
          <w:sz w:val="28"/>
          <w:szCs w:val="28"/>
          <w:vertAlign w:val="subscript"/>
        </w:rPr>
        <w:t>выт</w:t>
      </w:r>
      <w:r>
        <w:rPr>
          <w:sz w:val="28"/>
          <w:szCs w:val="28"/>
        </w:rPr>
        <w:t xml:space="preserve"> - расходы приточного и вытяжного вентиляторов;</w:t>
      </w:r>
    </w:p>
    <w:p w14:paraId="45A47F0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 xml:space="preserve">ов </w:t>
      </w:r>
      <w:r>
        <w:rPr>
          <w:sz w:val="28"/>
          <w:szCs w:val="28"/>
        </w:rPr>
        <w:t>- расход газообразного огнетушащего вещества; Q</w:t>
      </w:r>
      <w:r>
        <w:rPr>
          <w:sz w:val="28"/>
          <w:szCs w:val="28"/>
          <w:vertAlign w:val="subscript"/>
        </w:rPr>
        <w:t>o</w:t>
      </w:r>
      <w:r>
        <w:rPr>
          <w:sz w:val="28"/>
          <w:szCs w:val="28"/>
        </w:rPr>
        <w:t xml:space="preserve"> - тепловой поток, излучаемый системой отопления.</w:t>
      </w:r>
    </w:p>
    <w:p w14:paraId="52AAFAF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Для пожара при заданных условиях можно принять в уравнении </w:t>
      </w:r>
      <w:r>
        <w:rPr>
          <w:sz w:val="28"/>
          <w:szCs w:val="28"/>
        </w:rPr>
        <w:t>энергии, что</w:t>
      </w:r>
    </w:p>
    <w:p w14:paraId="046A255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26D450" w14:textId="47788CFC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7C887" wp14:editId="120AE825">
            <wp:extent cx="781050" cy="409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= 0.</w:t>
      </w:r>
    </w:p>
    <w:p w14:paraId="27AC083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C4B35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т.е. внутренняя энергия среды в помещении при пожаре практически остается неизменной.</w:t>
      </w:r>
    </w:p>
    <w:p w14:paraId="4E21371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 учетом сказанного система основных уравнений ИММП имеет вид</w:t>
      </w:r>
    </w:p>
    <w:p w14:paraId="6B4B84C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31F088" w14:textId="0559D8D0" w:rsidR="00000000" w:rsidRDefault="005B351D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4D288" wp14:editId="581A55C9">
            <wp:extent cx="1438275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55F41" w14:textId="4976D1E7" w:rsidR="00000000" w:rsidRDefault="005B351D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DB666" wp14:editId="723A8114">
            <wp:extent cx="21621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;</w:t>
      </w:r>
    </w:p>
    <w:p w14:paraId="5B843640" w14:textId="223CEFBD" w:rsidR="00000000" w:rsidRDefault="005B351D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B3ECB" wp14:editId="36E249FB">
            <wp:extent cx="329565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;</w:t>
      </w:r>
    </w:p>
    <w:p w14:paraId="7A2215D4" w14:textId="5E11839C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4E67B" wp14:editId="75C33D3F">
            <wp:extent cx="188595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;</w:t>
      </w:r>
    </w:p>
    <w:p w14:paraId="08AC6B64" w14:textId="0EA30741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4AFCE3" wp14:editId="78A936AA">
            <wp:extent cx="1619250" cy="466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;</w:t>
      </w:r>
    </w:p>
    <w:p w14:paraId="59A09B17" w14:textId="5C8C7E8E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46236" wp14:editId="6BA2B87D">
            <wp:extent cx="10191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B14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752098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V - объем помещения, м</w:t>
      </w:r>
      <w:r>
        <w:rPr>
          <w:sz w:val="28"/>
          <w:szCs w:val="28"/>
          <w:vertAlign w:val="superscript"/>
        </w:rPr>
        <w:t>з</w:t>
      </w:r>
      <w:r>
        <w:rPr>
          <w:sz w:val="28"/>
          <w:szCs w:val="28"/>
        </w:rPr>
        <w:t>;</w:t>
      </w:r>
    </w:p>
    <w:p w14:paraId="7E8E56E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, T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, p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- соответственно среднеобъемные плотност</w:t>
      </w:r>
      <w:r>
        <w:rPr>
          <w:sz w:val="28"/>
          <w:szCs w:val="28"/>
        </w:rPr>
        <w:t>ь, температура и давление;</w:t>
      </w:r>
    </w:p>
    <w:p w14:paraId="35A7CAE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μ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- среднео6ъемная оптическая плотность дыма, Нп/м;</w:t>
      </w:r>
    </w:p>
    <w:p w14:paraId="0120FA8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æ</w:t>
      </w:r>
      <w:r>
        <w:rPr>
          <w:sz w:val="28"/>
          <w:szCs w:val="28"/>
        </w:rPr>
        <w:t xml:space="preserve"> = X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/L - приведенная среднеобъемная концентрация продукта горения;</w:t>
      </w:r>
      <w:r>
        <w:rPr>
          <w:sz w:val="28"/>
          <w:szCs w:val="28"/>
          <w:vertAlign w:val="subscript"/>
        </w:rPr>
        <w:t>02</w:t>
      </w:r>
      <w:r>
        <w:rPr>
          <w:sz w:val="28"/>
          <w:szCs w:val="28"/>
        </w:rPr>
        <w:t xml:space="preserve"> - среднео6ъемная концентрация кислорода.</w:t>
      </w:r>
    </w:p>
    <w:p w14:paraId="693806B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Зонная модель позволяет получить информацию о размерах характерны</w:t>
      </w:r>
      <w:r>
        <w:rPr>
          <w:sz w:val="28"/>
          <w:szCs w:val="28"/>
        </w:rPr>
        <w:t>х пространственных зон, возникающих при пожаре в помещении, и средних параметров состояния среды в этих зонах. В качестве характерных пространственных зон можно выделить, например, в начальной стадии пожара приложенную область пространства, область восходя</w:t>
      </w:r>
      <w:r>
        <w:rPr>
          <w:sz w:val="28"/>
          <w:szCs w:val="28"/>
        </w:rPr>
        <w:t>щего над горением потока нагретых газов и область незадымленной холодной части.</w:t>
      </w:r>
    </w:p>
    <w:p w14:paraId="2566E6D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Зонные математические модели в основном используются для исследования динамики опасных факторов пожара в начальной стадии пожара. В начальной стадии распределение параметров со</w:t>
      </w:r>
      <w:r>
        <w:rPr>
          <w:sz w:val="28"/>
          <w:szCs w:val="28"/>
        </w:rPr>
        <w:t>стояния газовой среды по объему помещения характеризуется большой неоднородностью (неравномерностью). В этот период (отрезок) времени пространство внутри помещения можно условно поделить на ряд характерных зон с существенно различающимися температурами и с</w:t>
      </w:r>
      <w:r>
        <w:rPr>
          <w:sz w:val="28"/>
          <w:szCs w:val="28"/>
        </w:rPr>
        <w:t>оставами газовых сред. Границы этих зон по мере развития пожара не остаются неизменными и неподвижными. В течение времени геометрическая конфигурация зон меняется и сглаживается контрастное различие параметров состояния газа в этих зонах. В принципе, прост</w:t>
      </w:r>
      <w:r>
        <w:rPr>
          <w:sz w:val="28"/>
          <w:szCs w:val="28"/>
        </w:rPr>
        <w:t>ранство внутри помещения можно разбить на любое число зон. В этой главе рассмотрим простейшую зонную модель пожара, которая применима при условиях, когда размеры очага горения значительно меньше размеров помещения. Процесс развития пожара можно представить</w:t>
      </w:r>
      <w:r>
        <w:rPr>
          <w:sz w:val="28"/>
          <w:szCs w:val="28"/>
        </w:rPr>
        <w:t>? следующим образом. После воспламенения горючих веществ образующиеся газообразные продукты устремляются вверх, образуя над очагом, горения конвективную струю. Достигнув потолка помещения, эта струя растекается, образуя припотолочный слой задымленного газа</w:t>
      </w:r>
      <w:r>
        <w:rPr>
          <w:sz w:val="28"/>
          <w:szCs w:val="28"/>
        </w:rPr>
        <w:t>. В течение времени толщина этого слоя увеличивается.</w:t>
      </w:r>
    </w:p>
    <w:p w14:paraId="77B1855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вышесказанным в объеме помещения можно выделить три характерные зоны: конвективную колонку над очагом пожара, припотолочный слой нагретого газа и воздушную зону с практически неизменным</w:t>
      </w:r>
      <w:r>
        <w:rPr>
          <w:sz w:val="28"/>
          <w:szCs w:val="28"/>
        </w:rPr>
        <w:t>и параметрами состояния, равными своим начальным значениям. Математическая модель пожара, базирующаяся на разбиении пространства на характерные области, получила название трехзонной модели. Схема этой модели показана на рис. 5.1.</w:t>
      </w:r>
    </w:p>
    <w:p w14:paraId="7054406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B379073" w14:textId="13BDBAC0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C891F9" wp14:editId="6FBF2A11">
            <wp:extent cx="3714750" cy="2343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6E4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16DA12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этой схеме использованы следующие обозначения:</w:t>
      </w:r>
    </w:p>
    <w:p w14:paraId="35CBD71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- координата нижней границы припотолочного слоя, отсчитываемая от поверхности горения;</w:t>
      </w:r>
    </w:p>
    <w:p w14:paraId="68086918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t>удв - высота дверного проема;э - эквивалентный диаметр очага горения;</w:t>
      </w:r>
    </w:p>
    <w:p w14:paraId="25B4BDB3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t>h - высот</w:t>
      </w:r>
      <w:r>
        <w:rPr>
          <w:sz w:val="28"/>
          <w:szCs w:val="28"/>
        </w:rPr>
        <w:t>а помещения;- поток газа, поступающего в припотолочный слой из конвективной колонки, кг-с";поток воздуха, поступающий в колонку, из зоны III, кг-с-1;- поток вытесняемого газа из помещения, кг-с';</w:t>
      </w:r>
    </w:p>
    <w:p w14:paraId="21DE38CC" w14:textId="51530C7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4EDEC" wp14:editId="45405D96">
            <wp:extent cx="142875" cy="152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ab/>
        <w:t>- скорость выгорания, кг</w:t>
      </w:r>
      <w:r w:rsidR="00D8456D">
        <w:rPr>
          <w:sz w:val="28"/>
          <w:szCs w:val="28"/>
        </w:rPr>
        <w:t>-с-1;</w:t>
      </w:r>
    </w:p>
    <w:p w14:paraId="6535A97F" w14:textId="5D796A1B" w:rsidR="00000000" w:rsidRDefault="005B351D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78694D" wp14:editId="389F973A">
            <wp:extent cx="104775" cy="114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C7E7A" wp14:editId="1ED678EC">
            <wp:extent cx="142875" cy="18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- расстояние от пола до поверхности горения, м.</w:t>
      </w:r>
    </w:p>
    <w:p w14:paraId="56B4609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ограничимся рассмотрением первой фазы начальной стадии пожара. Под понятием "первая фаза начальной стадии пожара" под</w:t>
      </w:r>
      <w:r>
        <w:rPr>
          <w:sz w:val="28"/>
          <w:szCs w:val="28"/>
        </w:rPr>
        <w:t xml:space="preserve">разумевается отрезок времени, в течение которого нижняя граница припотолочного слоя непрерывно опускаясь** достигает верхнего края </w:t>
      </w:r>
      <w:r>
        <w:rPr>
          <w:sz w:val="28"/>
          <w:szCs w:val="28"/>
        </w:rPr>
        <w:lastRenderedPageBreak/>
        <w:t>дверного проема. При первой фазе начальной стадии пожара нагретые газы лишь накапливаются в припотолочной зоне. При второй фа</w:t>
      </w:r>
      <w:r>
        <w:rPr>
          <w:sz w:val="28"/>
          <w:szCs w:val="28"/>
        </w:rPr>
        <w:t>зе нижняя граница II зоны расположена ниже верхнего края дверного проема, С наступлением второй фазы начинается процесс истечения нагретых газов из помещения через дверной проем. До наступления этой фазы имеет место лишь вытеснение (через дверной проем) хо</w:t>
      </w:r>
      <w:r>
        <w:rPr>
          <w:sz w:val="28"/>
          <w:szCs w:val="28"/>
        </w:rPr>
        <w:t xml:space="preserve">лодного воздуха из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зоны.</w:t>
      </w:r>
    </w:p>
    <w:p w14:paraId="60EACA4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5E4FC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Расчет динамики опасных факторов пожара в помещении</w:t>
      </w:r>
    </w:p>
    <w:p w14:paraId="7F2713D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308F0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Для прогнозирования динамики ОФП использована интегральная математическая модель пожара, которую реализует программа INТМОDЕL. В этой программе для численного решения сис</w:t>
      </w:r>
      <w:r>
        <w:rPr>
          <w:sz w:val="28"/>
          <w:szCs w:val="28"/>
        </w:rPr>
        <w:t>темы дифференциальных уравнений использован метод Рунге-Кутта-Фельберга 4-5 порядка точности с переменным шагом.</w:t>
      </w:r>
    </w:p>
    <w:p w14:paraId="76EAA48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Для введения исходных данных в компьютер нужно выбрать пункт "данные" главного меню. Режим редактирования позволяет изменить численные значения</w:t>
      </w:r>
      <w:r>
        <w:rPr>
          <w:sz w:val="28"/>
          <w:szCs w:val="28"/>
        </w:rPr>
        <w:t xml:space="preserve"> входных параметров, для их ввода используются цифровые клавиши. После задания всех исходных данных необходимо вернуться в главное меню и выбрать пункт с названием "счет". После этого программа переходит в режим счета. Счет прекращается, если поступит кома</w:t>
      </w:r>
      <w:r>
        <w:rPr>
          <w:sz w:val="28"/>
          <w:szCs w:val="28"/>
        </w:rPr>
        <w:t>нда об остановке, или "выгорит" весь горючий материал.</w:t>
      </w:r>
    </w:p>
    <w:p w14:paraId="22B6AB5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Полностью исходные данные для расчетов представлены в табл. 3.1. Результаты расчета динамики опасных факторов пожара на складе для хранения представлены в таблицах 3.2 - 3.5.</w:t>
      </w:r>
    </w:p>
    <w:p w14:paraId="54D8938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9FA6B7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14:paraId="6ECB6EB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</w:t>
      </w:r>
      <w:r>
        <w:rPr>
          <w:sz w:val="28"/>
          <w:szCs w:val="28"/>
        </w:rPr>
        <w:t>ые для расчета динамики опасных факторов пожара в помещении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4"/>
        <w:gridCol w:w="1241"/>
      </w:tblGrid>
      <w:tr w:rsidR="00000000" w14:paraId="2BF7EB6A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E0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Атмосфера: Давление, мм рт. ст Температура,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E6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000000" w14:paraId="722056B7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1068" w14:textId="77777777" w:rsidR="00000000" w:rsidRDefault="00D8456D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49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</w:t>
            </w:r>
          </w:p>
        </w:tc>
      </w:tr>
      <w:tr w:rsidR="00000000" w14:paraId="359F39CD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8E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Помещение: Длина, м Ширина, м Высота, 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D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12 9 3,6</w:t>
            </w:r>
          </w:p>
        </w:tc>
      </w:tr>
      <w:tr w:rsidR="00000000" w14:paraId="28D5AFA7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41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E4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 w14:paraId="4DA04BBD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6F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проемов, шт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BA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738A8250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72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первого проема: нижний срез</w:t>
            </w:r>
            <w:r>
              <w:rPr>
                <w:sz w:val="20"/>
                <w:szCs w:val="20"/>
              </w:rPr>
              <w:t>, м верхний срез, м ширина, м вскрытие,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53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0 1,9 0,8 19</w:t>
            </w:r>
          </w:p>
        </w:tc>
      </w:tr>
      <w:tr w:rsidR="00000000" w14:paraId="4B7F85E6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27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второго проема: нижний срез, м верхний срез, м ширина, м вскрытие,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F8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0 1,9 0,8 19</w:t>
            </w:r>
          </w:p>
        </w:tc>
      </w:tr>
      <w:tr w:rsidR="00000000" w14:paraId="072AF554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095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третьего проема: нижний срез, м верхний срез, м ширина, м вскрытие,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A3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0,8 2,6 2 19</w:t>
            </w:r>
          </w:p>
        </w:tc>
      </w:tr>
      <w:tr w:rsidR="00000000" w14:paraId="61CB160A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4D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</w:t>
            </w:r>
            <w:r>
              <w:rPr>
                <w:sz w:val="20"/>
                <w:szCs w:val="20"/>
              </w:rPr>
              <w:t>динаты четвертого проема: нижний срез, м верхний срез, м ширина, м вскрытие,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DE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0,8 2,6 2 300</w:t>
            </w:r>
          </w:p>
        </w:tc>
      </w:tr>
      <w:tr w:rsidR="00000000" w14:paraId="39961B81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5A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пятого проема: нижний срез, м верхний срез, м ширина, м вскрытие, °С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89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0,8 2,6 2 250</w:t>
            </w:r>
          </w:p>
        </w:tc>
      </w:tr>
      <w:tr w:rsidR="00000000" w14:paraId="49474048" w14:textId="77777777">
        <w:tblPrEx>
          <w:tblCellMar>
            <w:top w:w="0" w:type="dxa"/>
            <w:bottom w:w="0" w:type="dxa"/>
          </w:tblCellMar>
        </w:tblPrEx>
        <w:tc>
          <w:tcPr>
            <w:tcW w:w="8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01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Горючая нагрузка: Вид горючей нагрузки: крупы (рис, мука, гречих</w:t>
            </w:r>
            <w:r>
              <w:rPr>
                <w:sz w:val="20"/>
                <w:szCs w:val="20"/>
              </w:rPr>
              <w:t>а, пшеница) Длина; м Ширина, м Количество, кг Выделение тепла, МДж·кг-1 Потребление О2, кг·кг-1 Дымовыделение, Нп·м2·кг-1 Выделение СО, кг·кг-1 Выделение С02, кг·кг-1 Скорость выгорания, кг/м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·час Линейная скорость пламени, мм·с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0E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10 5 1300 17 0,968 1096 0</w:t>
            </w:r>
            <w:r>
              <w:rPr>
                <w:sz w:val="20"/>
                <w:szCs w:val="20"/>
              </w:rPr>
              <w:t>,163 0,812 28,8 5</w:t>
            </w:r>
          </w:p>
        </w:tc>
      </w:tr>
    </w:tbl>
    <w:p w14:paraId="4D79E964" w14:textId="77777777" w:rsidR="00000000" w:rsidRDefault="00D8456D">
      <w:pPr>
        <w:rPr>
          <w:rFonts w:ascii="Calibri" w:hAnsi="Calibri" w:cs="Calibri"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58FB75FF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3.2</w:t>
      </w:r>
    </w:p>
    <w:p w14:paraId="41EA9B3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Результаты расчетов динамики опасных факторов пожара в помещении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64"/>
        <w:gridCol w:w="1164"/>
        <w:gridCol w:w="1164"/>
        <w:gridCol w:w="1164"/>
        <w:gridCol w:w="1164"/>
        <w:gridCol w:w="1164"/>
        <w:gridCol w:w="1423"/>
      </w:tblGrid>
      <w:tr w:rsidR="00000000" w14:paraId="5F6962C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176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 мин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9D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Т-ра, оС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1D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Конц. О2, масс.%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87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Задымл. Нп/м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34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Дальн. вид., м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F1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Конц. СО, масс. %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92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Конц. СО2 масс. %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E4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Конц. ОВ  масс. %</w:t>
            </w:r>
          </w:p>
        </w:tc>
      </w:tr>
      <w:tr w:rsidR="00000000" w14:paraId="7AFBCDB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CA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B3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32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B70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F4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27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C5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5C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000000" w14:paraId="4B303F3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FB0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18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CC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88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2F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D2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7A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00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</w:tr>
      <w:tr w:rsidR="00000000" w14:paraId="26BB36F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574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23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5DF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762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25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C6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51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6B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76,996</w:t>
            </w:r>
          </w:p>
        </w:tc>
      </w:tr>
      <w:tr w:rsidR="00000000" w14:paraId="7E14AC5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5C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1C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BF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77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B5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9D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5A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94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76,987</w:t>
            </w:r>
          </w:p>
        </w:tc>
      </w:tr>
      <w:tr w:rsidR="00000000" w14:paraId="23FCB02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73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70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D4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68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16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35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6D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F3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76,968</w:t>
            </w:r>
          </w:p>
        </w:tc>
      </w:tr>
      <w:tr w:rsidR="00000000" w14:paraId="3725771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D8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54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60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D4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00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E4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DB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64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76,937</w:t>
            </w:r>
          </w:p>
        </w:tc>
      </w:tr>
      <w:tr w:rsidR="00000000" w14:paraId="2857101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A1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13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6E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5C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49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66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2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EF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76,889</w:t>
            </w:r>
          </w:p>
        </w:tc>
      </w:tr>
      <w:tr w:rsidR="00000000" w14:paraId="64848931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35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96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8F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51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F1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60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C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53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76,821</w:t>
            </w:r>
          </w:p>
        </w:tc>
      </w:tr>
      <w:tr w:rsidR="00000000" w14:paraId="505A164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00A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20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22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23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FD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2F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D7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E3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76,728</w:t>
            </w:r>
          </w:p>
        </w:tc>
      </w:tr>
      <w:tr w:rsidR="00000000" w14:paraId="7EFE151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F2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FA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B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76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047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5D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AF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845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76,607</w:t>
            </w:r>
          </w:p>
        </w:tc>
      </w:tr>
      <w:tr w:rsidR="00000000" w14:paraId="40FB275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13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80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7E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C5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8B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13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AF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41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76,458</w:t>
            </w:r>
          </w:p>
        </w:tc>
      </w:tr>
      <w:tr w:rsidR="00000000" w14:paraId="797EBBF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22F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EA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72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8D1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43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33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45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11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76,286</w:t>
            </w:r>
          </w:p>
        </w:tc>
      </w:tr>
      <w:tr w:rsidR="00000000" w14:paraId="6E8BA19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71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2B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AE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5E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0E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1F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A9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BA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76,091</w:t>
            </w:r>
          </w:p>
        </w:tc>
      </w:tr>
      <w:tr w:rsidR="00000000" w14:paraId="04C4CBB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9C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7C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82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D1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97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895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C4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1F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75,874</w:t>
            </w:r>
          </w:p>
        </w:tc>
      </w:tr>
      <w:tr w:rsidR="00000000" w14:paraId="6F87B0E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D7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41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95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BF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A7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81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5F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05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75,637</w:t>
            </w:r>
          </w:p>
        </w:tc>
      </w:tr>
      <w:tr w:rsidR="00000000" w14:paraId="4D97D6A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0D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A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A3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EE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01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13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D0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F3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75,379</w:t>
            </w:r>
          </w:p>
        </w:tc>
      </w:tr>
      <w:tr w:rsidR="00000000" w14:paraId="5A2453F8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24E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BD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37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4B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86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0B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D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E2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75,101</w:t>
            </w:r>
          </w:p>
        </w:tc>
      </w:tr>
      <w:tr w:rsidR="00000000" w14:paraId="213636D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48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BD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9A6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E3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FC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36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03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77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74,805</w:t>
            </w:r>
          </w:p>
        </w:tc>
      </w:tr>
      <w:tr w:rsidR="00000000" w14:paraId="347E38F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24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FA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1A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0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63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71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16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D9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74,505</w:t>
            </w:r>
          </w:p>
        </w:tc>
      </w:tr>
      <w:tr w:rsidR="00000000" w14:paraId="30705D61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12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BD0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7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B68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38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711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44F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23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74,417</w:t>
            </w:r>
          </w:p>
        </w:tc>
      </w:tr>
      <w:tr w:rsidR="00000000" w14:paraId="15514F1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1E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44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E2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A3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C0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8B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84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1DE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74,215</w:t>
            </w:r>
          </w:p>
        </w:tc>
      </w:tr>
      <w:tr w:rsidR="00000000" w14:paraId="034EBC9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E5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78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CD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1D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79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57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67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05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73,938</w:t>
            </w:r>
          </w:p>
        </w:tc>
      </w:tr>
      <w:tr w:rsidR="00000000" w14:paraId="553F5B1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76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F16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E8A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FD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28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76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F1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41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73,671</w:t>
            </w:r>
          </w:p>
        </w:tc>
      </w:tr>
      <w:tr w:rsidR="00000000" w14:paraId="1EB4B4C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C2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0C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4C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9B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1B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18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B0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3A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73,412</w:t>
            </w:r>
          </w:p>
        </w:tc>
      </w:tr>
      <w:tr w:rsidR="00000000" w14:paraId="6AC9DCC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A2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F6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69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B4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AE1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49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A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4,047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8A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73,162</w:t>
            </w:r>
          </w:p>
        </w:tc>
      </w:tr>
      <w:tr w:rsidR="00000000" w14:paraId="085939C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6DF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40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50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20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1A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0D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C7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0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</w:tr>
      <w:tr w:rsidR="00000000" w14:paraId="57BB692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86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19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E1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BBF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B2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61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3B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72,684</w:t>
            </w:r>
          </w:p>
        </w:tc>
      </w:tr>
      <w:tr w:rsidR="00000000" w14:paraId="2EF1688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A6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0D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26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BA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20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12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F42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4,792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04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72,455</w:t>
            </w:r>
          </w:p>
        </w:tc>
      </w:tr>
      <w:tr w:rsidR="00000000" w14:paraId="274D87B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BA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B0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5D1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9A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AE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81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FB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29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72,233</w:t>
            </w:r>
          </w:p>
        </w:tc>
      </w:tr>
      <w:tr w:rsidR="00000000" w14:paraId="0A55FF0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8E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9E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1E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C8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8B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C5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18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5,255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CB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72,017</w:t>
            </w:r>
          </w:p>
        </w:tc>
      </w:tr>
      <w:tr w:rsidR="00000000" w14:paraId="5CB9BE7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4F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C433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88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0FA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CD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DF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4C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5,475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27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71,808</w:t>
            </w:r>
          </w:p>
        </w:tc>
      </w:tr>
      <w:tr w:rsidR="00000000" w14:paraId="0A7B9DB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54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B1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E0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C5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FF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03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A0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B5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71,605</w:t>
            </w:r>
          </w:p>
        </w:tc>
      </w:tr>
      <w:tr w:rsidR="00000000" w14:paraId="170DF83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6B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5E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69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C3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55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4F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20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5,897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EA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71,408</w:t>
            </w:r>
          </w:p>
        </w:tc>
      </w:tr>
      <w:tr w:rsidR="00000000" w14:paraId="40EFF7D7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47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4D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47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56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B2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83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35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6,098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97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71,218</w:t>
            </w:r>
          </w:p>
        </w:tc>
      </w:tr>
      <w:tr w:rsidR="00000000" w14:paraId="1F96153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CC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EB2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79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0B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A0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5D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AB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6,291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B7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71,034</w:t>
            </w:r>
          </w:p>
        </w:tc>
      </w:tr>
      <w:tr w:rsidR="00000000" w14:paraId="46DD816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5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5A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888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AC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B9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BA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0A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16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70,864</w:t>
            </w:r>
          </w:p>
        </w:tc>
      </w:tr>
      <w:tr w:rsidR="00000000" w14:paraId="453C203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88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93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06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60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AE8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5E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6F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4F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70,769</w:t>
            </w:r>
          </w:p>
        </w:tc>
      </w:tr>
      <w:tr w:rsidR="00000000" w14:paraId="04BDA73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6A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C9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B3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D2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07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AE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1FC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6,663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AA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70,681</w:t>
            </w:r>
          </w:p>
        </w:tc>
      </w:tr>
      <w:tr w:rsidR="00000000" w14:paraId="0910296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17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EB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28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09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1D1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2F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FC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6,748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FC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70,601</w:t>
            </w:r>
          </w:p>
        </w:tc>
      </w:tr>
      <w:tr w:rsidR="00000000" w14:paraId="1A5232A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FF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D6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44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0F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4F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879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E6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6,825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AE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70,528</w:t>
            </w:r>
          </w:p>
        </w:tc>
      </w:tr>
      <w:tr w:rsidR="00000000" w14:paraId="7F244FC7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F17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DFE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F8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A8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ED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032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99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28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70,463</w:t>
            </w:r>
          </w:p>
        </w:tc>
      </w:tr>
      <w:tr w:rsidR="00000000" w14:paraId="2C3838FF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7E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37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4A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65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F1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6F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DF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6,956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89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70,404</w:t>
            </w:r>
          </w:p>
        </w:tc>
      </w:tr>
      <w:tr w:rsidR="00000000" w14:paraId="4FD3C3C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66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C4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23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61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56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43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18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7,012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DC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70,351</w:t>
            </w:r>
          </w:p>
        </w:tc>
      </w:tr>
      <w:tr w:rsidR="00000000" w14:paraId="7549C2A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69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F3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4C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CA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58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9D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A1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7,062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58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70,304</w:t>
            </w:r>
          </w:p>
        </w:tc>
      </w:tr>
      <w:tr w:rsidR="00000000" w14:paraId="20BE76F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00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19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C1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47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A3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7A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09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98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70,262</w:t>
            </w:r>
          </w:p>
        </w:tc>
      </w:tr>
      <w:tr w:rsidR="00000000" w14:paraId="71B1766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33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33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2F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49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B7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34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B0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7,145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95C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70,225</w:t>
            </w:r>
          </w:p>
        </w:tc>
      </w:tr>
      <w:tr w:rsidR="00000000" w14:paraId="372509E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2E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0E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0D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97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CB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DF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BF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37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70,192</w:t>
            </w:r>
          </w:p>
        </w:tc>
      </w:tr>
      <w:tr w:rsidR="00000000" w14:paraId="3EEE1C7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99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26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C4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67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8C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08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BE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42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70,162</w:t>
            </w:r>
          </w:p>
        </w:tc>
      </w:tr>
      <w:tr w:rsidR="00000000" w14:paraId="060DC517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37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14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5F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FB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A8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B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CA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58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70,137</w:t>
            </w:r>
          </w:p>
        </w:tc>
      </w:tr>
      <w:tr w:rsidR="00000000" w14:paraId="7C68E130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B6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5B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B3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AF4F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E8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98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F2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34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70,114</w:t>
            </w:r>
          </w:p>
        </w:tc>
      </w:tr>
      <w:tr w:rsidR="00000000" w14:paraId="086F82D1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E0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13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39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3E3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1B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A7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3F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7,283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E6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</w:tr>
      <w:tr w:rsidR="00000000" w14:paraId="03A4B70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42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1E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EB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78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09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29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3F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06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70,076</w:t>
            </w:r>
          </w:p>
        </w:tc>
      </w:tr>
      <w:tr w:rsidR="00000000" w14:paraId="17F7409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25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A6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CC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CF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B8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5D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FE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29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70,061</w:t>
            </w:r>
          </w:p>
        </w:tc>
      </w:tr>
      <w:tr w:rsidR="00000000" w14:paraId="2AAEE79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83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AF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49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BB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79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3A2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F1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EA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70,006</w:t>
            </w:r>
          </w:p>
        </w:tc>
      </w:tr>
      <w:tr w:rsidR="00000000" w14:paraId="635ACD3C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B6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1D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62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0E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63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D3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AE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7,472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E0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69,915</w:t>
            </w:r>
          </w:p>
        </w:tc>
      </w:tr>
      <w:tr w:rsidR="00000000" w14:paraId="206F4EC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E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7A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B9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08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71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29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56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A9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69,948</w:t>
            </w:r>
          </w:p>
        </w:tc>
      </w:tr>
      <w:tr w:rsidR="00000000" w14:paraId="57ACF7A2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C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86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F8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A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E1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13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DE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7,417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48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69,967</w:t>
            </w:r>
          </w:p>
        </w:tc>
      </w:tr>
      <w:tr w:rsidR="00000000" w14:paraId="41E1A61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E3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F9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52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12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88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3F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5C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18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69,977</w:t>
            </w:r>
          </w:p>
        </w:tc>
      </w:tr>
      <w:tr w:rsidR="00000000" w14:paraId="330F3BF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5F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E6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B9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90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AA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B81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0F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72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70,036</w:t>
            </w:r>
          </w:p>
        </w:tc>
      </w:tr>
      <w:tr w:rsidR="00000000" w14:paraId="1645FF6E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F5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04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3A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0F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D4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A1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AF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47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70,201</w:t>
            </w:r>
          </w:p>
        </w:tc>
      </w:tr>
      <w:tr w:rsidR="00000000" w14:paraId="2DF34181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DB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75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08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DF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EB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D14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E7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8E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70,491</w:t>
            </w:r>
          </w:p>
        </w:tc>
      </w:tr>
      <w:tr w:rsidR="00000000" w14:paraId="0DB60A0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C0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BD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17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7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51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BE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14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6,492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E9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70,844</w:t>
            </w:r>
          </w:p>
        </w:tc>
      </w:tr>
      <w:tr w:rsidR="00000000" w14:paraId="46134C6E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05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51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7C1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A82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06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A5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7B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A9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71,211</w:t>
            </w:r>
          </w:p>
        </w:tc>
      </w:tr>
      <w:tr w:rsidR="00000000" w14:paraId="641C425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FE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E1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A7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EE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C9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DD7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E6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5,733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B1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71,563</w:t>
            </w:r>
          </w:p>
        </w:tc>
      </w:tr>
      <w:tr w:rsidR="00000000" w14:paraId="1D1BFC47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9C7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96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51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42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22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37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4EA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5,391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12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71,888</w:t>
            </w:r>
          </w:p>
        </w:tc>
      </w:tr>
      <w:tr w:rsidR="00000000" w14:paraId="22B1862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DF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25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BB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CB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78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1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D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8C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72,181</w:t>
            </w:r>
          </w:p>
        </w:tc>
      </w:tr>
      <w:tr w:rsidR="00000000" w14:paraId="01BC404D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E34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F5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B4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0A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C0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27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47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FE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72,445</w:t>
            </w:r>
          </w:p>
        </w:tc>
      </w:tr>
      <w:tr w:rsidR="00000000" w14:paraId="156AC8A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82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AE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AF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6B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23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EE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88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612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72,682</w:t>
            </w:r>
          </w:p>
        </w:tc>
      </w:tr>
      <w:tr w:rsidR="00000000" w14:paraId="775E83E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C2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0A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B5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5E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10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D4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65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4,329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39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72,895</w:t>
            </w:r>
          </w:p>
        </w:tc>
      </w:tr>
      <w:tr w:rsidR="00000000" w14:paraId="5282393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85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CE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3E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79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D7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C2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AA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4,127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9A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73,086</w:t>
            </w:r>
          </w:p>
        </w:tc>
      </w:tr>
      <w:tr w:rsidR="00000000" w14:paraId="76DFA986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64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F9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09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81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089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14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32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DF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73,261</w:t>
            </w:r>
          </w:p>
        </w:tc>
      </w:tr>
      <w:tr w:rsidR="00000000" w14:paraId="647445B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7E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5D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F6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A2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23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7D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82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D2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73,423</w:t>
            </w:r>
          </w:p>
        </w:tc>
      </w:tr>
      <w:tr w:rsidR="00000000" w14:paraId="3B4888B3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FE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0F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BB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B0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30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D8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CC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0DA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73,573</w:t>
            </w:r>
          </w:p>
        </w:tc>
      </w:tr>
      <w:tr w:rsidR="00000000" w14:paraId="3406F17B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13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7C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CD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C0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5C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DD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AF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3,465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E9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</w:tr>
      <w:tr w:rsidR="00000000" w14:paraId="6DCDD7D4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C0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AA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6CB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3F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F082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2D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EB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3,326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96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73,846</w:t>
            </w:r>
          </w:p>
        </w:tc>
      </w:tr>
      <w:tr w:rsidR="00000000" w14:paraId="084F3F7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D2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5B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F9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13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C5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E1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BF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B4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73,97</w:t>
            </w:r>
          </w:p>
        </w:tc>
      </w:tr>
      <w:tr w:rsidR="00000000" w14:paraId="3AFD737E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D7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6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E6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00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5F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FA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81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74,088</w:t>
            </w:r>
          </w:p>
        </w:tc>
      </w:tr>
      <w:tr w:rsidR="00000000" w14:paraId="1F57CD2C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85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AD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24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A8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EB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5D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9F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8F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74,199</w:t>
            </w:r>
          </w:p>
        </w:tc>
      </w:tr>
      <w:tr w:rsidR="00000000" w14:paraId="47DDC07E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CA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4A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F1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C1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45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F8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CD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6E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74,305</w:t>
            </w:r>
          </w:p>
        </w:tc>
      </w:tr>
      <w:tr w:rsidR="00000000" w14:paraId="290A3708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87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B3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37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8C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F3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F0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2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CA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74,406</w:t>
            </w:r>
          </w:p>
        </w:tc>
      </w:tr>
      <w:tr w:rsidR="00000000" w14:paraId="39700B0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E9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90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F2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58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70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11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7B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89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74,502</w:t>
            </w:r>
          </w:p>
        </w:tc>
      </w:tr>
      <w:tr w:rsidR="00000000" w14:paraId="4C61E989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A1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A7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C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CE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FE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63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D2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BD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74,593</w:t>
            </w:r>
          </w:p>
        </w:tc>
      </w:tr>
      <w:tr w:rsidR="00000000" w14:paraId="6D2CAE5A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06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61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9A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BB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BD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8C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4C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DE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74,681</w:t>
            </w:r>
          </w:p>
        </w:tc>
      </w:tr>
      <w:tr w:rsidR="00000000" w14:paraId="468E6FA5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A2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8F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B1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E7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21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D3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81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07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74,764</w:t>
            </w:r>
          </w:p>
        </w:tc>
      </w:tr>
      <w:tr w:rsidR="00000000" w14:paraId="43206CF8" w14:textId="77777777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D7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73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E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D3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33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1F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08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95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74,805</w:t>
            </w:r>
          </w:p>
        </w:tc>
      </w:tr>
    </w:tbl>
    <w:p w14:paraId="4E01456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D05C0F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3.3</w:t>
      </w:r>
    </w:p>
    <w:p w14:paraId="5168648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динамики опасных факторов пожара в помещении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077"/>
        <w:gridCol w:w="960"/>
        <w:gridCol w:w="1120"/>
        <w:gridCol w:w="960"/>
        <w:gridCol w:w="979"/>
        <w:gridCol w:w="1220"/>
        <w:gridCol w:w="960"/>
        <w:gridCol w:w="1335"/>
      </w:tblGrid>
      <w:tr w:rsidR="00000000" w14:paraId="1650448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12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Время,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13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Плотн. газа,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BD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Изб. давл.,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41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ПРД,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7C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Пpиток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28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C3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Истечение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C2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газа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4E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СкВыг</w:t>
            </w:r>
          </w:p>
        </w:tc>
      </w:tr>
      <w:tr w:rsidR="00000000" w14:paraId="55F3119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E5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60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кг/м3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54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0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18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м3/с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36E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кг/с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71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A3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кг/с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68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г/с</w:t>
            </w:r>
          </w:p>
        </w:tc>
      </w:tr>
      <w:tr w:rsidR="00000000" w14:paraId="57944A0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F7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FA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B1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24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EC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EA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DC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C1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A9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5663BEA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8D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35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AE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3A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7B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D9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47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5F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74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000000" w14:paraId="5328D89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B6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D3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D4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90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29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79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38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65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2,843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4D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</w:tr>
      <w:tr w:rsidR="00000000" w14:paraId="2DA0F4C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7C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15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BB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18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4E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2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272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BA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3,076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5C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</w:tr>
      <w:tr w:rsidR="00000000" w14:paraId="0A13464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C0B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16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612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E7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676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C1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BD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9E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E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</w:tr>
      <w:tr w:rsidR="00000000" w14:paraId="511F2C1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FB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7C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C8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3F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C01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0B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4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A2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4C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</w:tr>
      <w:tr w:rsidR="00000000" w14:paraId="1BD4D17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6E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F5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C1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C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C9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0D9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84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B9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BF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000000" w14:paraId="51A0C09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12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D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F1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23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A5D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D1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CA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5A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06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000000" w14:paraId="193BB25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0C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F65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B5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38A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D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6A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A3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DF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C9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</w:tr>
      <w:tr w:rsidR="00000000" w14:paraId="2A949DA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CC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3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0D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D9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A03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AE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7A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B7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BA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</w:tr>
      <w:tr w:rsidR="00000000" w14:paraId="4EC8BD8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43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8F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E7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5A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53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7D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20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49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B6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</w:tr>
      <w:tr w:rsidR="00000000" w14:paraId="0223CC0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65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77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34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A6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0E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F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2,526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0C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38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CF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</w:t>
            </w:r>
          </w:p>
        </w:tc>
      </w:tr>
      <w:tr w:rsidR="00000000" w14:paraId="7368F96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CE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4F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FE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0E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4D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0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18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496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1A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</w:tr>
      <w:tr w:rsidR="00000000" w14:paraId="0FBBAD5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C2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35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0A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37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3F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FE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2,876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87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07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36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00000" w14:paraId="268EBA8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63A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78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79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7F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45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E09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53F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5A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4,941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D8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000000" w14:paraId="5576C91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D3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1B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B4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9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A3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00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F5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FB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52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</w:tr>
      <w:tr w:rsidR="00000000" w14:paraId="0485C35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97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88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AA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D5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B7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58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37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1C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97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</w:t>
            </w:r>
          </w:p>
        </w:tc>
      </w:tr>
      <w:tr w:rsidR="00000000" w14:paraId="70D6FDF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7F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04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D34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D5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7E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6D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3,373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34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31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7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</w:tr>
      <w:tr w:rsidR="00000000" w14:paraId="5ADF38B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D4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08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E2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3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3FB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62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EA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0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EC4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</w:t>
            </w:r>
          </w:p>
        </w:tc>
      </w:tr>
      <w:tr w:rsidR="00000000" w14:paraId="76A0212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88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A6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4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28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43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79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D1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58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4,666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50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322,3</w:t>
            </w:r>
          </w:p>
        </w:tc>
      </w:tr>
      <w:tr w:rsidR="00000000" w14:paraId="0076792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31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F02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26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FB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63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FA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49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4B0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88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329,7</w:t>
            </w:r>
          </w:p>
        </w:tc>
      </w:tr>
      <w:tr w:rsidR="00000000" w14:paraId="38CD62D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BC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AB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D2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68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CD1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54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D3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B9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AC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</w:t>
            </w:r>
          </w:p>
        </w:tc>
      </w:tr>
      <w:tr w:rsidR="00000000" w14:paraId="499DC72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80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05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1D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107,81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C6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E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94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3,892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A9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FA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4,495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9D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</w:tr>
      <w:tr w:rsidR="00000000" w14:paraId="0F44063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1E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E7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C4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F2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836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2C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52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B2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A9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359,4</w:t>
            </w:r>
          </w:p>
        </w:tc>
      </w:tr>
      <w:tr w:rsidR="00000000" w14:paraId="14CCBE0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01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F1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2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9F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B5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32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2C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E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50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369,1</w:t>
            </w:r>
          </w:p>
        </w:tc>
      </w:tr>
      <w:tr w:rsidR="00000000" w14:paraId="42EB8C4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56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E6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7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518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75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0E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3,945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58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43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7E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</w:t>
            </w:r>
          </w:p>
        </w:tc>
      </w:tr>
      <w:tr w:rsidR="00000000" w14:paraId="1EF9E12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8A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18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DF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0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8C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5A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3,954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CE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62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82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</w:tr>
      <w:tr w:rsidR="00000000" w14:paraId="60EF54E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76F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DD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0D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F7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15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1D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00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0F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ED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</w:tr>
      <w:tr w:rsidR="00000000" w14:paraId="0D10EB9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36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D3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20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DA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23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B71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87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64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E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</w:tr>
      <w:tr w:rsidR="00000000" w14:paraId="401B56C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4E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2A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17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B7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D9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9E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DA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0A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BF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415,6</w:t>
            </w:r>
          </w:p>
        </w:tc>
      </w:tr>
      <w:tr w:rsidR="00000000" w14:paraId="6A81D7D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8C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D3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3E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55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DE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EC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83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D7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4D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424,3</w:t>
            </w:r>
          </w:p>
        </w:tc>
      </w:tr>
      <w:tr w:rsidR="00000000" w14:paraId="424C59E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51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753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2E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85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00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F5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61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5C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432,6</w:t>
            </w:r>
          </w:p>
        </w:tc>
      </w:tr>
      <w:tr w:rsidR="00000000" w14:paraId="33EF350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85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01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EA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1E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A5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DA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B3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8B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2B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440,5</w:t>
            </w:r>
          </w:p>
        </w:tc>
      </w:tr>
      <w:tr w:rsidR="00000000" w14:paraId="02492F5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C5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FB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2E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2C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A9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5C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A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AE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63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447,9</w:t>
            </w:r>
          </w:p>
        </w:tc>
      </w:tr>
      <w:tr w:rsidR="00000000" w14:paraId="33C3931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0F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00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31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7B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A7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4D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82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D5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4,481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DE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</w:t>
            </w:r>
          </w:p>
        </w:tc>
      </w:tr>
      <w:tr w:rsidR="00000000" w14:paraId="337F838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EB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F5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037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3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31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BC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4B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CA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5,211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2F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</w:tr>
      <w:tr w:rsidR="00000000" w14:paraId="55EE1F4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60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31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D3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AA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63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DE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95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CF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8,427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9F2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</w:tr>
      <w:tr w:rsidR="00000000" w14:paraId="3545E76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33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92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16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85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A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3A7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44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38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8,557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DC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</w:t>
            </w:r>
          </w:p>
        </w:tc>
      </w:tr>
      <w:tr w:rsidR="00000000" w14:paraId="20103DB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B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75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4B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EB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E2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A0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CC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1CB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8,686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8F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</w:tr>
      <w:tr w:rsidR="00000000" w14:paraId="658A6DE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6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BC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A7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8F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CA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DB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5B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13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20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</w:t>
            </w:r>
          </w:p>
        </w:tc>
      </w:tr>
      <w:tr w:rsidR="00000000" w14:paraId="43C0DE7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32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BB4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9C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04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BE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32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80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3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8,922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2F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</w:tr>
      <w:tr w:rsidR="00000000" w14:paraId="377EA0A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02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7A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21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A9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5E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A8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DB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12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05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</w:tr>
      <w:tr w:rsidR="00000000" w14:paraId="74D5FDB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69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97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03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6A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8D3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CA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8D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02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7B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738,1</w:t>
            </w:r>
          </w:p>
        </w:tc>
      </w:tr>
      <w:tr w:rsidR="00000000" w14:paraId="016F335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A6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20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73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05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41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6C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00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CD4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9,191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3D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743,6</w:t>
            </w:r>
          </w:p>
        </w:tc>
      </w:tr>
      <w:tr w:rsidR="00000000" w14:paraId="5DC1285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89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CC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D7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0B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EFE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EB8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49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DC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9,257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33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</w:tr>
      <w:tr w:rsidR="00000000" w14:paraId="3266DC8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18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BB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FC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69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1A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22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8B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08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5E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752,2</w:t>
            </w:r>
          </w:p>
        </w:tc>
      </w:tr>
      <w:tr w:rsidR="00000000" w14:paraId="31A3401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36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B4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5C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EF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6D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0A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EB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E8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71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</w:tr>
      <w:tr w:rsidR="00000000" w14:paraId="4C33493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AE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0F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0D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16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65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78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E0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DA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0BC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</w:tr>
      <w:tr w:rsidR="00000000" w14:paraId="17AE09B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3B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7E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C0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23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A2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B0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64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8CE3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9,423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12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</w:t>
            </w:r>
          </w:p>
        </w:tc>
      </w:tr>
      <w:tr w:rsidR="00000000" w14:paraId="667E3FB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63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8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45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C4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54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DB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61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76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9,447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74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</w:t>
            </w:r>
          </w:p>
        </w:tc>
      </w:tr>
      <w:tr w:rsidR="00000000" w14:paraId="5986112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53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FE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25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115,38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C0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FB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91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17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A1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9,466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89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763,5</w:t>
            </w:r>
          </w:p>
        </w:tc>
      </w:tr>
      <w:tr w:rsidR="00000000" w14:paraId="6FB1CB8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C3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F1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D6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4B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60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65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75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022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4B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764,6</w:t>
            </w:r>
          </w:p>
        </w:tc>
      </w:tr>
      <w:tr w:rsidR="00000000" w14:paraId="47EB361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D0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9C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43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30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32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F2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21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EA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9,492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BD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765,5</w:t>
            </w:r>
          </w:p>
        </w:tc>
      </w:tr>
      <w:tr w:rsidR="00000000" w14:paraId="3CCD2BD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C5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B7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E1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80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BF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FE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8,762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0B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2D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DD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000000" w14:paraId="690B2B8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E1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91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97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14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4E0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EF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B4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71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11,039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55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</w:t>
            </w:r>
          </w:p>
        </w:tc>
      </w:tr>
      <w:tr w:rsidR="00000000" w14:paraId="157BC91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FC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BF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7F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A9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56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CC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F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09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10,418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42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844,5</w:t>
            </w:r>
          </w:p>
        </w:tc>
      </w:tr>
      <w:tr w:rsidR="00000000" w14:paraId="6B3E381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E9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6F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BE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48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5F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21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C0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66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10,047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AC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</w:t>
            </w:r>
          </w:p>
        </w:tc>
      </w:tr>
      <w:tr w:rsidR="00000000" w14:paraId="2474D7F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DD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86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BC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5B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68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6C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64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B3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49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790,9</w:t>
            </w:r>
          </w:p>
        </w:tc>
      </w:tr>
      <w:tr w:rsidR="00000000" w14:paraId="2549606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E9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BE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62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F9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0E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3,357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FB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4,742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FF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68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7D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409,9</w:t>
            </w:r>
          </w:p>
        </w:tc>
      </w:tr>
      <w:tr w:rsidR="00000000" w14:paraId="3FABC92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45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B49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9C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B6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B5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26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A9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95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D0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</w:tr>
      <w:tr w:rsidR="00000000" w14:paraId="01F0D76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F0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0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57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34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97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7B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5,432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2D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C1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17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000000" w14:paraId="29C88FB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DB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55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5F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D6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AB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3,871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EE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5E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E6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2,966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F0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191,5</w:t>
            </w:r>
          </w:p>
        </w:tc>
      </w:tr>
      <w:tr w:rsidR="00000000" w14:paraId="4C7128C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6D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F5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0,8874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A3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B8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FE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30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AD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C5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0F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</w:tr>
      <w:tr w:rsidR="00000000" w14:paraId="0AA113F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02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C9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0FA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8F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F8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3,655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BD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5,163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29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F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0E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00000" w14:paraId="010CC4A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80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C1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50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CF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FF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6A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4,923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EAC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64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D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</w:tr>
      <w:tr w:rsidR="00000000" w14:paraId="05981B4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0D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7C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AF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BC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73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9B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4,674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F2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9C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69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000000" w14:paraId="5988CCE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DE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32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46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C0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C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AE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4,433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C1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7F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1B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000000" w14:paraId="5AB20FE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68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5C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C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ED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B4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0A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4,214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5A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C3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EC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000000" w14:paraId="28F1400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1F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6A5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14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AA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58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7F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89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B9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33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000000" w14:paraId="0D5D10E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DA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F1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AE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6E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37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C1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0C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1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27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27,80</w:t>
            </w:r>
          </w:p>
        </w:tc>
      </w:tr>
      <w:tr w:rsidR="00000000" w14:paraId="4C4A9D9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67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DE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10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EC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A3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31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3B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FA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F1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</w:t>
            </w:r>
          </w:p>
        </w:tc>
      </w:tr>
      <w:tr w:rsidR="00000000" w14:paraId="05A1350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C5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A3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5D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90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C5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96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B0C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55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B5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</w:tr>
      <w:tr w:rsidR="00000000" w14:paraId="46D0CBE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1A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C3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06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6C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B2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CD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3,426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B5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9B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7F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</w:tr>
      <w:tr w:rsidR="00000000" w14:paraId="6A18209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5D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F8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E1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92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B4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3D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41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58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4D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 w14:paraId="3C9ED80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04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1C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34B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EA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36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15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79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86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B5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</w:tr>
      <w:tr w:rsidR="00000000" w14:paraId="12C7A34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EF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4D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BC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9B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50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3FA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09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C57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2,796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CC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000000" w14:paraId="7C4FC93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EB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3D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FF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97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4D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3F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FD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77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D3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000000" w14:paraId="1D812EC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B2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EC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36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46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10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25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3,099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61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D7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C5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000000" w14:paraId="46A9987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32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90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FF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BF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8D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CF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96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9E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02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000000" w14:paraId="3156445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15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45F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3C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2B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7BE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91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3,017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17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6E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6E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</w:tr>
      <w:tr w:rsidR="00000000" w14:paraId="6FF8AC3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9A0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F7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8B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8F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54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1D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2,982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95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AF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76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</w:tr>
      <w:tr w:rsidR="00000000" w14:paraId="4DF3612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CC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6C9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6D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D9C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4B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24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2,951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FF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8E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6E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</w:tr>
      <w:tr w:rsidR="00000000" w14:paraId="2216EAA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6E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EF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D1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49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63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CE7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35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C5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54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 w:rsidR="00000000" w14:paraId="187AC64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B4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7C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34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0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5F7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3E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2,899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322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14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03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</w:tr>
      <w:tr w:rsidR="00000000" w14:paraId="2FD1CF5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EA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56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8D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C8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DB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69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2,887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70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4F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2,728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DC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</w:tr>
    </w:tbl>
    <w:p w14:paraId="1F0B7C9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6B88E98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3.4</w:t>
      </w:r>
    </w:p>
    <w:p w14:paraId="414324D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динамики опасных факторов пожара в помещении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031"/>
        <w:gridCol w:w="960"/>
        <w:gridCol w:w="963"/>
        <w:gridCol w:w="960"/>
        <w:gridCol w:w="1275"/>
        <w:gridCol w:w="1168"/>
        <w:gridCol w:w="960"/>
        <w:gridCol w:w="1294"/>
      </w:tblGrid>
      <w:tr w:rsidR="00000000" w14:paraId="294377D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8B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Вpемя,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57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КонцОВ,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E5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Т-pа,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DC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КонцО2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6F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ПолнСг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33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УделСкВыг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0E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ВыгМасса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5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СкВыг,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57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ПлощГоp,</w:t>
            </w:r>
          </w:p>
        </w:tc>
      </w:tr>
      <w:tr w:rsidR="00000000" w14:paraId="06BB226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48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7F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сс.%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C9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гp.С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34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масс.%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D8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масс.%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03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кг/м2/ч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32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15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г/с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DA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</w:tr>
      <w:tr w:rsidR="00000000" w14:paraId="56F49ED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40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36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B3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60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2C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3D3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8F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1C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C1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175CEEB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72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D4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25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0A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F2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ED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2A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44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2C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000000" w14:paraId="2DBE5C5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DD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D5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AF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16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84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83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1F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8E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07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</w:tr>
      <w:tr w:rsidR="00000000" w14:paraId="70167B8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65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74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38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D2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26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1F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45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FA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D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2,54</w:t>
            </w:r>
          </w:p>
        </w:tc>
      </w:tr>
      <w:tr w:rsidR="00000000" w14:paraId="67F70CC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2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44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3A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B4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21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1A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6B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CD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6F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4,52</w:t>
            </w:r>
          </w:p>
        </w:tc>
      </w:tr>
      <w:tr w:rsidR="00000000" w14:paraId="14963C4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23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5D3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F7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88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A8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2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20,808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9B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D0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2F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7,07</w:t>
            </w:r>
          </w:p>
        </w:tc>
      </w:tr>
      <w:tr w:rsidR="00000000" w14:paraId="7A206B0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DF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5B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C1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F0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1F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52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20,816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605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1A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DA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10,18</w:t>
            </w:r>
          </w:p>
        </w:tc>
      </w:tr>
      <w:tr w:rsidR="00000000" w14:paraId="654EDE2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C6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AF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7C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6E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7E2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4E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20,828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B7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F2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FF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13,86</w:t>
            </w:r>
          </w:p>
        </w:tc>
      </w:tr>
      <w:tr w:rsidR="00000000" w14:paraId="0F44C9D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7A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FB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54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0F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F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D1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20,848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C6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5B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3B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18,11</w:t>
            </w:r>
          </w:p>
        </w:tc>
      </w:tr>
      <w:tr w:rsidR="00000000" w14:paraId="1AF20A0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FC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81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CD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D6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97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66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20,882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50F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E8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38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22,38</w:t>
            </w:r>
          </w:p>
        </w:tc>
      </w:tr>
      <w:tr w:rsidR="00000000" w14:paraId="15DAFA6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C0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E2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FD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48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B0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A2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D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3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08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26,07</w:t>
            </w:r>
          </w:p>
        </w:tc>
      </w:tr>
      <w:tr w:rsidR="00000000" w14:paraId="681CA04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D1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03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9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0C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2A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E7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21,029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09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F2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2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29,56</w:t>
            </w:r>
          </w:p>
        </w:tc>
      </w:tr>
      <w:tr w:rsidR="00000000" w14:paraId="0CEABEF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AD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DF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DF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06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39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44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21,154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5E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E2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38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32,96</w:t>
            </w:r>
          </w:p>
        </w:tc>
      </w:tr>
      <w:tr w:rsidR="00000000" w14:paraId="5181E99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CB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79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0B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01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C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24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C9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7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3E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36,31</w:t>
            </w:r>
          </w:p>
        </w:tc>
      </w:tr>
      <w:tr w:rsidR="00000000" w14:paraId="23EC466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FE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9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AD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B1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31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F5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D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B0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FA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39,64</w:t>
            </w:r>
          </w:p>
        </w:tc>
      </w:tr>
      <w:tr w:rsidR="00000000" w14:paraId="171618E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0F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D2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F7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58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81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04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983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EA3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65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</w:tr>
      <w:tr w:rsidR="00000000" w14:paraId="52047A8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A0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2E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93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6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21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8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AA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17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444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46,29</w:t>
            </w:r>
          </w:p>
        </w:tc>
      </w:tr>
      <w:tr w:rsidR="00000000" w14:paraId="4C78EAB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A1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12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7E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38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D7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94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22,413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D7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126,951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CA5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86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49,03</w:t>
            </w:r>
          </w:p>
        </w:tc>
      </w:tr>
      <w:tr w:rsidR="00000000" w14:paraId="7BD548E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BF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2F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66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43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D6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84,939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6B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7E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C0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70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49,96</w:t>
            </w:r>
          </w:p>
        </w:tc>
      </w:tr>
      <w:tr w:rsidR="00000000" w14:paraId="41CA2A5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E2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7A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5F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2BC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FE7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08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1D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2B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14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366221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2E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AE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50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83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B02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39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23,741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B2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165,177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20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1A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B71C8A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C0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81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A6A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CD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27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BD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24,458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D4F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185,241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94D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62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17E8F9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B6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25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35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7D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49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28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1F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205,893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B0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BA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51CB1D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C2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8B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5A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A13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46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80,046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2E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25,875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F6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227,135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0F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4F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6BEE7F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DF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DD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8F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C2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D5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0E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26,573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D6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248,961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C0F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C1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3294D0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7E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1A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D9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B8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9A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01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27,267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69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271,367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9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B0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48A497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C21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2C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12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95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7F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77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27,951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88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294,344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F5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90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FEFF14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F3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38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19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B0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AA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C9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28,626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F8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317,887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5C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71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52A963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B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69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C6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E1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ED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68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29,285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8F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341,984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DB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FA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567393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7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54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B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37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2E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6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29,927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2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362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2F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4B1971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DE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01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43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E2F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AD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7C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30,548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FF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CD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14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DE7696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E0C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89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BE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96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67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22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31,146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04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417,456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53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59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B628B5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032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4A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7D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49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23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7D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31,718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65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443,617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25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2F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134223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88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DF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B9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EE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7D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A2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32,251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4AB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470,245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29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99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2D7445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5D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D3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B5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9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96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76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32,824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CC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497,315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2B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B4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261A63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51C5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F6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05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83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95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7A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36,719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34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F7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D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597F90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61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68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70,769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AF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75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2D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D5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49,971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06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552,596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75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10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4D87E6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32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37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64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35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28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70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50,499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6A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580,696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BD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C1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94EDBE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5D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5A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C4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37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27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65,743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AA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51,071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B7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41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4B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9DE539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9E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C6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44D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DE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5B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FD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51,647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A09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FBA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B0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9889FB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F0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0C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27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714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7C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4C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52,192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15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106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5B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B4AF68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59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16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FF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B3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F5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DD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52,696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06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694,479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DA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F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E7071E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A4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69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4D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D67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6D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BC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53,145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77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723,254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31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7E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346E9D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B5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E3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1D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F7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1B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FE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53,537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C4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752,137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06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1C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342D4C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ED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F5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A8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1A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81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A4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53,874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C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781,115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D7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EC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2921FF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94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64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AD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2B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27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7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54,158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D2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810,174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B8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09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783AA6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72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DF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09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07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BF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44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54,393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1DA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A6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A2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43B88A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D9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2A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0C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8C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903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5C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54,588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2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868,482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88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59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2800A0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3F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8A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80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DCC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AD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56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54,745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7D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897,711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BA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2C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032E4FE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A0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9B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E72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FC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B1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5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926,977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A8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A4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7F0D17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7A1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A22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90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AB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52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C9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54,973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BD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956,273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D3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91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C90348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44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6D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FD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AF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A6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66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55,049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00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985,589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DFD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F13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D2D218C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8F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A3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CE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26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09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64,659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1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55,113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1A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1014,911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A6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96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B8D101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2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2C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F7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42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E7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3A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17,845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D3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1045,043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D1C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8F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6726D63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49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6E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F4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31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88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11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64,131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45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1078,523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DB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7A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5CA39C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3B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F0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69,948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B0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F2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D4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8C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60,805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67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1109,906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6E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33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F79EA1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B8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50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8F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BC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DC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D8A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58,698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437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1140,565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F5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EC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C62255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AB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7D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EC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3B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0A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F9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56,947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7C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1170,787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EE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D3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0833B0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C0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731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FF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D5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33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28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C5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1197,837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46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A15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FF4CD8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68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81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01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0A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21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D5B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23,849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A85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1220,266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68C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77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DEBC34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52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8F8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40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9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67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68,033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A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18,356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35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1237,931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4A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78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1BA4A9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E80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4B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5B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94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1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F9A2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13,786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CD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1251,338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44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BB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7981095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4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FCC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09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41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97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E8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41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1261,375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CB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4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93D1502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1B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B1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80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42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F1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BE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7,779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93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BB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2CC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21BCA2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CF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E8F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34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2F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F5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A14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10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1274,642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95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9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984D75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20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0D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9E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5A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D0C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00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4,655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DE2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1279,078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ED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F9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7D4982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45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78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99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8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46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C8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3,699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03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1282,575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71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5F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7AF6D8D9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07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93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F3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F2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BA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6E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F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1285,374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48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E0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C86989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F9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B9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00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CF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B0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0E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84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1287,646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D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84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412612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BA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13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0CA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0A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6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13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7C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1289,509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0A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07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61E3711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CA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2A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06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BE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02E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82,469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D9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04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1291,053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62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3DE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820DB9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71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EB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16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7D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0B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57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0D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1292,345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F6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60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6390A3F7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77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04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72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A6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36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5D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1,184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5D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1293,433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7F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1D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7D30CF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1E2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4E6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6F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8CC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67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16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0E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1294,353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38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0D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70CD89B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7E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10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C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55C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31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A8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D5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1295,136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8C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B9D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5D6E808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88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06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8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0D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6D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C2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8F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1295,803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6D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C5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0D1B3E90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91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A0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6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0F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5D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DBF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8C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1296,374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53E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FDB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35E73E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DA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9A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C563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62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153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76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9A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1296,864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13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F29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5572218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58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FE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DC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E9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F3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9DC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7D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1297,284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81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54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EC9290F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B2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08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CA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EB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14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86,298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65F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FC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1297,647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B0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31945EA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0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46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B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5DB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E3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A0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C0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1297,959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DF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B0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495F2454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CA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62E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12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09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88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52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CE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1298,229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D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AA8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6362E0D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81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6C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6A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E2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9EE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5E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30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1298,462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57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53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1B2664B6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81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C1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A6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76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43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3A2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0,223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6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1298,663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3E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4C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 w14:paraId="2A82DA7A" w14:textId="77777777">
        <w:tblPrEx>
          <w:tblCellMar>
            <w:top w:w="0" w:type="dxa"/>
            <w:bottom w:w="0" w:type="dxa"/>
          </w:tblCellMar>
        </w:tblPrEx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66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26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0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641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A2A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C1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D0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1298,754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C2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18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79043A8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4666CC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3.5</w:t>
      </w:r>
    </w:p>
    <w:p w14:paraId="51E26F7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Результаты расчетов динамики опасных ф</w:t>
      </w:r>
      <w:r>
        <w:rPr>
          <w:sz w:val="28"/>
          <w:szCs w:val="28"/>
        </w:rPr>
        <w:t>акторов пожара в помещении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95"/>
        <w:gridCol w:w="1395"/>
        <w:gridCol w:w="1861"/>
        <w:gridCol w:w="1812"/>
        <w:gridCol w:w="1713"/>
      </w:tblGrid>
      <w:tr w:rsidR="00000000" w14:paraId="53B7515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C3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Вpемя,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CA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Т-pа,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99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ТемПов,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BB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КоэфТепОб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921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ПлТеплПот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9B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ТеплПот,</w:t>
            </w:r>
          </w:p>
        </w:tc>
      </w:tr>
      <w:tr w:rsidR="00000000" w14:paraId="21B437D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7F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66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гp.С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CF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гp.С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FCC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Вт/м2/К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7E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Вт/м.2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81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00000" w14:paraId="5664761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6F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28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D3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A5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7C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C5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 w14:paraId="708E219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1F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1D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E1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6D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94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D8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</w:tr>
      <w:tr w:rsidR="00000000" w14:paraId="7E460A9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B52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89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05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BD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FB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DB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</w:t>
            </w:r>
          </w:p>
        </w:tc>
      </w:tr>
      <w:tr w:rsidR="00000000" w14:paraId="172C314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20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9D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BA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FB4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5,244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43A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69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19,32</w:t>
            </w:r>
          </w:p>
        </w:tc>
      </w:tr>
      <w:tr w:rsidR="00000000" w14:paraId="043EC9B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3E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C8F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297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EB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FB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6B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57,25</w:t>
            </w:r>
          </w:p>
        </w:tc>
      </w:tr>
      <w:tr w:rsidR="00000000" w14:paraId="4BAA96D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C5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67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B1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C3F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106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02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130,49</w:t>
            </w:r>
          </w:p>
        </w:tc>
      </w:tr>
      <w:tr w:rsidR="00000000" w14:paraId="3B75406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2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67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C9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DC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CD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5AF5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250,58</w:t>
            </w:r>
          </w:p>
        </w:tc>
      </w:tr>
      <w:tr w:rsidR="00000000" w14:paraId="3E1FC69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88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75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23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11,364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BB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742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426,07</w:t>
            </w:r>
          </w:p>
        </w:tc>
      </w:tr>
      <w:tr w:rsidR="00000000" w14:paraId="431E23C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A0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8C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A6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B1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12,686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9E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0B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661,72</w:t>
            </w:r>
          </w:p>
        </w:tc>
      </w:tr>
      <w:tr w:rsidR="00000000" w14:paraId="11C7C09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8B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BB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C8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37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13,691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6B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D6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</w:t>
            </w:r>
          </w:p>
        </w:tc>
      </w:tr>
      <w:tr w:rsidR="00000000" w14:paraId="3E39CF99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71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CAC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EB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21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14,136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0A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9B9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1213,91</w:t>
            </w:r>
          </w:p>
        </w:tc>
      </w:tr>
      <w:tr w:rsidR="00000000" w14:paraId="3CF75B1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09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39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FA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E7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14,601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19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54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1503,62</w:t>
            </w:r>
          </w:p>
        </w:tc>
      </w:tr>
      <w:tr w:rsidR="00000000" w14:paraId="5A29452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71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52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48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8A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15,073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F5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35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1798,69</w:t>
            </w:r>
          </w:p>
        </w:tc>
      </w:tr>
      <w:tr w:rsidR="00000000" w14:paraId="6583DB2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DD2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B46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C8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1F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15,543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0C1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97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2094,02</w:t>
            </w:r>
          </w:p>
        </w:tc>
      </w:tr>
      <w:tr w:rsidR="00000000" w14:paraId="3DBB20B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6F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74B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C47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5D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42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1386,1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DD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2387,28</w:t>
            </w:r>
          </w:p>
        </w:tc>
      </w:tr>
      <w:tr w:rsidR="00000000" w14:paraId="189C35E2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E6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EF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E7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F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16,468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2A2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2F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2677,89</w:t>
            </w:r>
          </w:p>
        </w:tc>
      </w:tr>
      <w:tr w:rsidR="00000000" w14:paraId="39945689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BD1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0B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5C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95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16,922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8FE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EF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2965,96</w:t>
            </w:r>
          </w:p>
        </w:tc>
      </w:tr>
      <w:tr w:rsidR="00000000" w14:paraId="240FB53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AA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825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D8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47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17,365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0C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B3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3246,69</w:t>
            </w:r>
          </w:p>
        </w:tc>
      </w:tr>
      <w:tr w:rsidR="00000000" w14:paraId="56AF7AF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B4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B9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4D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F1B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17,722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2A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AB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3473,76</w:t>
            </w:r>
          </w:p>
        </w:tc>
      </w:tr>
      <w:tr w:rsidR="00000000" w14:paraId="3DF060E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18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6F4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70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4F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EB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BA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3520,05</w:t>
            </w:r>
          </w:p>
        </w:tc>
      </w:tr>
      <w:tr w:rsidR="00000000" w14:paraId="02EA4C2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7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F6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78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C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17,965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9F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153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3627,97</w:t>
            </w:r>
          </w:p>
        </w:tc>
      </w:tr>
      <w:tr w:rsidR="00000000" w14:paraId="5D52F86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1D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EE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B8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4B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18,129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4D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2166,7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830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3731,89</w:t>
            </w:r>
          </w:p>
        </w:tc>
      </w:tr>
      <w:tr w:rsidR="00000000" w14:paraId="4BF0D82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D5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89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AB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7D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18,248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25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64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3807,86</w:t>
            </w:r>
          </w:p>
        </w:tc>
      </w:tr>
      <w:tr w:rsidR="00000000" w14:paraId="1A32FCE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3F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01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76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8BB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D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2245,7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5C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3867,88</w:t>
            </w:r>
          </w:p>
        </w:tc>
      </w:tr>
      <w:tr w:rsidR="00000000" w14:paraId="554BB15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E2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EE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70A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4E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18,422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B4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091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3918,22</w:t>
            </w:r>
          </w:p>
        </w:tc>
      </w:tr>
      <w:tr w:rsidR="00000000" w14:paraId="245C6AC4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4B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4E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0D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8B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42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A8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3961,88</w:t>
            </w:r>
          </w:p>
        </w:tc>
      </w:tr>
      <w:tr w:rsidR="00000000" w14:paraId="1A79037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9F7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96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4F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30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D7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04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4000,33</w:t>
            </w:r>
          </w:p>
        </w:tc>
      </w:tr>
      <w:tr w:rsidR="00000000" w14:paraId="063995D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569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258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42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81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18,604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D7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85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4034,27</w:t>
            </w:r>
          </w:p>
        </w:tc>
      </w:tr>
      <w:tr w:rsidR="00000000" w14:paraId="5A75F3D4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6E67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89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48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F02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FC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2359,6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90A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4064,07</w:t>
            </w:r>
          </w:p>
        </w:tc>
      </w:tr>
      <w:tr w:rsidR="00000000" w14:paraId="6B44E94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E6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12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7F4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33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18,692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F1A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B5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4089,95</w:t>
            </w:r>
          </w:p>
        </w:tc>
      </w:tr>
      <w:tr w:rsidR="00000000" w14:paraId="5140DB06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7206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5C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137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6B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D2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DFD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4112,06</w:t>
            </w:r>
          </w:p>
        </w:tc>
      </w:tr>
      <w:tr w:rsidR="00000000" w14:paraId="0AF541A2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5D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4EB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87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76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0A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A3C3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4130,59</w:t>
            </w:r>
          </w:p>
        </w:tc>
      </w:tr>
      <w:tr w:rsidR="00000000" w14:paraId="7C9F36B9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9F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55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FFC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F5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B7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F95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4145,72</w:t>
            </w:r>
          </w:p>
        </w:tc>
      </w:tr>
      <w:tr w:rsidR="00000000" w14:paraId="3D43D39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59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05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0A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E4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6A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82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4157,79</w:t>
            </w:r>
          </w:p>
        </w:tc>
      </w:tr>
      <w:tr w:rsidR="00000000" w14:paraId="7A875E9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E9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E2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C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30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18,812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2C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0D4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4166,57</w:t>
            </w:r>
          </w:p>
        </w:tc>
      </w:tr>
      <w:tr w:rsidR="00000000" w14:paraId="29D6804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8B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89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84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14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55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D82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4160,5</w:t>
            </w:r>
          </w:p>
        </w:tc>
      </w:tr>
      <w:tr w:rsidR="00000000" w14:paraId="63DC46B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A55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20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02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E5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59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A4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4122,28</w:t>
            </w:r>
          </w:p>
        </w:tc>
      </w:tr>
      <w:tr w:rsidR="00000000" w14:paraId="2059523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B3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E6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4EC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34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18,718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7C5D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8B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4106,63</w:t>
            </w:r>
          </w:p>
        </w:tc>
      </w:tr>
      <w:tr w:rsidR="00000000" w14:paraId="2746692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76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45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07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28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51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54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4099,24</w:t>
            </w:r>
          </w:p>
        </w:tc>
      </w:tr>
      <w:tr w:rsidR="00000000" w14:paraId="7C829502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B6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4B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C2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22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8A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2378,7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86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4096,99</w:t>
            </w:r>
          </w:p>
        </w:tc>
      </w:tr>
      <w:tr w:rsidR="00000000" w14:paraId="766ECAB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616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50A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7F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FF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51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2379,2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DC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4097,87</w:t>
            </w:r>
          </w:p>
        </w:tc>
      </w:tr>
      <w:tr w:rsidR="00000000" w14:paraId="1A8C292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D5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CEF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CE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5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04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71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4100,56</w:t>
            </w:r>
          </w:p>
        </w:tc>
      </w:tr>
      <w:tr w:rsidR="00000000" w14:paraId="3E331014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F0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190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AA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FBB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18,714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60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F9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4104,19</w:t>
            </w:r>
          </w:p>
        </w:tc>
      </w:tr>
      <w:tr w:rsidR="00000000" w14:paraId="483F7C8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A9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BC1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E9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E1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98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62A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4108,21</w:t>
            </w:r>
          </w:p>
        </w:tc>
      </w:tr>
      <w:tr w:rsidR="00000000" w14:paraId="1E160AB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15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5D7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38A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FC2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18,727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B20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15F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4112,23</w:t>
            </w:r>
          </w:p>
        </w:tc>
      </w:tr>
      <w:tr w:rsidR="00000000" w14:paraId="598A2D7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C6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37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9F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95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18,733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154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85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4116,04</w:t>
            </w:r>
          </w:p>
        </w:tc>
      </w:tr>
      <w:tr w:rsidR="00000000" w14:paraId="3B24999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78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4A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37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13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639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2391,8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6A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4119,52</w:t>
            </w:r>
          </w:p>
        </w:tc>
      </w:tr>
      <w:tr w:rsidR="00000000" w14:paraId="77D41E7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D0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04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925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B3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1D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7ED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4122,6</w:t>
            </w:r>
          </w:p>
        </w:tc>
      </w:tr>
      <w:tr w:rsidR="00000000" w14:paraId="386A723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116E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FF1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32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096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EE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5F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4125,27</w:t>
            </w:r>
          </w:p>
        </w:tc>
      </w:tr>
      <w:tr w:rsidR="00000000" w14:paraId="329F8374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61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E44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49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92F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3A7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CE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4127,55</w:t>
            </w:r>
          </w:p>
        </w:tc>
      </w:tr>
      <w:tr w:rsidR="00000000" w14:paraId="6F2262B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BB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E1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5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B3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0F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10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4129,46</w:t>
            </w:r>
          </w:p>
        </w:tc>
      </w:tr>
      <w:tr w:rsidR="00000000" w14:paraId="021B77E5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F0B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FF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8D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1D6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4D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C42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4130,91</w:t>
            </w:r>
          </w:p>
        </w:tc>
      </w:tr>
      <w:tr w:rsidR="00000000" w14:paraId="7FDAF080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509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F7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B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37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9E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2399,2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9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4132,27</w:t>
            </w:r>
          </w:p>
        </w:tc>
      </w:tr>
      <w:tr w:rsidR="00000000" w14:paraId="39D9360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53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25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42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99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18,904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49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83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4224,86</w:t>
            </w:r>
          </w:p>
        </w:tc>
      </w:tr>
      <w:tr w:rsidR="00000000" w14:paraId="66AC9A0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A5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36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09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65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19,224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57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96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4428,01</w:t>
            </w:r>
          </w:p>
        </w:tc>
      </w:tr>
      <w:tr w:rsidR="00000000" w14:paraId="13E8379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89D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9C7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48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E5A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8E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223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4348,91</w:t>
            </w:r>
          </w:p>
        </w:tc>
      </w:tr>
      <w:tr w:rsidR="00000000" w14:paraId="5A675A2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B5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22B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92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F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6E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BD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4286,87</w:t>
            </w:r>
          </w:p>
        </w:tc>
      </w:tr>
      <w:tr w:rsidR="00000000" w14:paraId="02A5B5F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D6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B6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24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08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18,929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6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2462,2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B0E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4240,78</w:t>
            </w:r>
          </w:p>
        </w:tc>
      </w:tr>
      <w:tr w:rsidR="00000000" w14:paraId="21A2588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3482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14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FD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D7A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18,546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32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C039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3996,99</w:t>
            </w:r>
          </w:p>
        </w:tc>
      </w:tr>
      <w:tr w:rsidR="00000000" w14:paraId="77C83949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EE0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1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198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B83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17,863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F8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D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3563,22</w:t>
            </w:r>
          </w:p>
        </w:tc>
      </w:tr>
      <w:tr w:rsidR="00000000" w14:paraId="3B7922C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D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8A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CC3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53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20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AE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3039,03</w:t>
            </w:r>
          </w:p>
        </w:tc>
      </w:tr>
      <w:tr w:rsidR="00000000" w14:paraId="5BDE245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45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F0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35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CA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1B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6D7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2527,58</w:t>
            </w:r>
          </w:p>
        </w:tc>
      </w:tr>
      <w:tr w:rsidR="00000000" w14:paraId="436A4F85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643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24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0E9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43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15,517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52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029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2077,56</w:t>
            </w:r>
          </w:p>
        </w:tc>
      </w:tr>
      <w:tr w:rsidR="00000000" w14:paraId="7AD5407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974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6B7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97B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20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14,919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064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84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1702,39</w:t>
            </w:r>
          </w:p>
        </w:tc>
      </w:tr>
      <w:tr w:rsidR="00000000" w14:paraId="20DAD5F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73F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9B1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935E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28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14,432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7B3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FC1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1397,84</w:t>
            </w:r>
          </w:p>
        </w:tc>
      </w:tr>
      <w:tr w:rsidR="00000000" w14:paraId="19AEA27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45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6D2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E9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DB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33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B30D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1153,15</w:t>
            </w:r>
          </w:p>
        </w:tc>
      </w:tr>
      <w:tr w:rsidR="00000000" w14:paraId="3CA0B5FD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A08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26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52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8D4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13,721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72E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AB7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956,71</w:t>
            </w:r>
          </w:p>
        </w:tc>
      </w:tr>
      <w:tr w:rsidR="00000000" w14:paraId="665B6F1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7D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EB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47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4CC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13,464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05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AD1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798,44</w:t>
            </w:r>
          </w:p>
        </w:tc>
      </w:tr>
      <w:tr w:rsidR="00000000" w14:paraId="4B2E3D5E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BB1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88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B8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77D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12,575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05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2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638,77</w:t>
            </w:r>
          </w:p>
        </w:tc>
      </w:tr>
      <w:tr w:rsidR="00000000" w14:paraId="32F076B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10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42D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25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68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11,995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3A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0C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528,92</w:t>
            </w:r>
          </w:p>
        </w:tc>
      </w:tr>
      <w:tr w:rsidR="00000000" w14:paraId="034DCD1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98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07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801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AA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11,471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6B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FD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442,4</w:t>
            </w:r>
          </w:p>
        </w:tc>
      </w:tr>
      <w:tr w:rsidR="00000000" w14:paraId="7673E25A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BE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4C9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BE1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1B6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D86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A20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373,09</w:t>
            </w:r>
          </w:p>
        </w:tc>
      </w:tr>
      <w:tr w:rsidR="00000000" w14:paraId="741B12E8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984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F4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EC5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7DE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10,553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C2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14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316,79</w:t>
            </w:r>
          </w:p>
        </w:tc>
      </w:tr>
      <w:tr w:rsidR="00000000" w14:paraId="5568090F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37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04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24F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E9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10,144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4EC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A6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270,51</w:t>
            </w:r>
          </w:p>
        </w:tc>
      </w:tr>
      <w:tr w:rsidR="00000000" w14:paraId="4C7ED975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5C5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51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75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BD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2F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B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232,08</w:t>
            </w:r>
          </w:p>
        </w:tc>
      </w:tr>
      <w:tr w:rsidR="00000000" w14:paraId="29461FB3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2F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F2A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8A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2B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8F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604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199,91</w:t>
            </w:r>
          </w:p>
        </w:tc>
      </w:tr>
      <w:tr w:rsidR="00000000" w14:paraId="44A466A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D2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FBE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0C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F2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FBF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D99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172,77</w:t>
            </w:r>
          </w:p>
        </w:tc>
      </w:tr>
      <w:tr w:rsidR="00000000" w14:paraId="5C31C5EC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EFD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809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3C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17D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159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59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149,76</w:t>
            </w:r>
          </w:p>
        </w:tc>
      </w:tr>
      <w:tr w:rsidR="00000000" w14:paraId="7E43F3E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DC0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DF7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1B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32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8,448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C3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2D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130,13</w:t>
            </w:r>
          </w:p>
        </w:tc>
      </w:tr>
      <w:tr w:rsidR="00000000" w14:paraId="13F19D77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0B7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3F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89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A3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8,161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B877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4A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113,33</w:t>
            </w:r>
          </w:p>
        </w:tc>
      </w:tr>
      <w:tr w:rsidR="00000000" w14:paraId="4287B9B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A4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1DF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678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1F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7,888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040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75F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98,88</w:t>
            </w:r>
          </w:p>
        </w:tc>
      </w:tr>
      <w:tr w:rsidR="00000000" w14:paraId="39B36C5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87F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E8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B6D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E1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7,627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4F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183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86,43</w:t>
            </w:r>
          </w:p>
        </w:tc>
      </w:tr>
      <w:tr w:rsidR="00000000" w14:paraId="2AC767A5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28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73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4D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3D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7,377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7EB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06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75,66</w:t>
            </w:r>
          </w:p>
        </w:tc>
      </w:tr>
      <w:tr w:rsidR="00000000" w14:paraId="5ED6F2F1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E4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9E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68B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3D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F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EC6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66,32</w:t>
            </w:r>
          </w:p>
        </w:tc>
      </w:tr>
      <w:tr w:rsidR="00000000" w14:paraId="12685A8B" w14:textId="77777777">
        <w:tblPrEx>
          <w:tblCellMar>
            <w:top w:w="0" w:type="dxa"/>
            <w:bottom w:w="0" w:type="dxa"/>
          </w:tblCellMar>
        </w:tblPrEx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001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15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EF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635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7,022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5A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A0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62,12</w:t>
            </w:r>
          </w:p>
        </w:tc>
      </w:tr>
    </w:tbl>
    <w:p w14:paraId="48665073" w14:textId="77777777" w:rsidR="00000000" w:rsidRDefault="00D8456D">
      <w:pPr>
        <w:rPr>
          <w:rFonts w:ascii="Calibri" w:hAnsi="Calibri" w:cs="Calibri"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1829305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</w:t>
      </w:r>
      <w:r>
        <w:rPr>
          <w:sz w:val="28"/>
          <w:szCs w:val="28"/>
        </w:rPr>
        <w:t>ние:</w:t>
      </w:r>
    </w:p>
    <w:p w14:paraId="7F2FFD9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. При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sz w:val="28"/>
          <w:szCs w:val="28"/>
        </w:rPr>
        <w:t xml:space="preserve"> = 53,0 мин площадь ГМ охвачена огнем полностью.</w:t>
      </w:r>
    </w:p>
    <w:p w14:paraId="6F1FE24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2. При </w:t>
      </w:r>
      <w:r>
        <w:rPr>
          <w:rFonts w:ascii="Times New Roman" w:hAnsi="Times New Roman" w:cs="Times New Roman"/>
          <w:sz w:val="28"/>
          <w:szCs w:val="28"/>
        </w:rPr>
        <w:t>τ</w:t>
      </w:r>
      <w:r>
        <w:rPr>
          <w:sz w:val="28"/>
          <w:szCs w:val="28"/>
        </w:rPr>
        <w:t xml:space="preserve"> = 82,5 мин - полное выгорание горючей нагрузки.</w:t>
      </w:r>
    </w:p>
    <w:p w14:paraId="353934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Графики зависимостей Т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µ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О2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CO2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CO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S</w:t>
      </w:r>
      <w:r>
        <w:rPr>
          <w:sz w:val="28"/>
          <w:szCs w:val="28"/>
          <w:vertAlign w:val="subscript"/>
        </w:rPr>
        <w:t>пож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Y* </w:t>
      </w:r>
      <w:r>
        <w:rPr>
          <w:rFonts w:ascii="Times New Roman" w:hAnsi="Times New Roman" w:cs="Times New Roman"/>
          <w:sz w:val="28"/>
          <w:szCs w:val="28"/>
        </w:rPr>
        <w:t>(τ),</w:t>
      </w:r>
      <w:r>
        <w:rPr>
          <w:sz w:val="28"/>
          <w:szCs w:val="28"/>
        </w:rPr>
        <w:t xml:space="preserve"> l</w:t>
      </w:r>
      <w:r>
        <w:rPr>
          <w:sz w:val="28"/>
          <w:szCs w:val="28"/>
          <w:vertAlign w:val="subscript"/>
        </w:rPr>
        <w:t>вид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  <w:r>
        <w:rPr>
          <w:sz w:val="28"/>
          <w:szCs w:val="28"/>
        </w:rPr>
        <w:t xml:space="preserve"> представлены на рис. п.3.1.-п.3.8.</w:t>
      </w:r>
    </w:p>
    <w:p w14:paraId="6EA6E48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39A0FC6" w14:textId="6C06B6B7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CB715" wp14:editId="3C92EFCF">
            <wp:extent cx="3152775" cy="148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D4C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3.1 График зависимости среднеобъемной температуры от времени Т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15FFAD5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A8C509" w14:textId="0F7A4E45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87347" wp14:editId="4EBBA373">
            <wp:extent cx="3152775" cy="1533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9E1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3.2 График зависимости среднеобъемной концентрации оксида углерода от времени СО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0A0DD96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5A7C4B" w14:textId="5CF9B526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B2BAF" wp14:editId="5BB8D614">
            <wp:extent cx="3190875" cy="1657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195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3.3 График зависимости среднеобъемной концентрации диоксида углерода от времени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6D5C2579" w14:textId="0471459C" w:rsidR="00000000" w:rsidRDefault="005B351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79796" wp14:editId="4194CC60">
            <wp:extent cx="3476625" cy="2324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915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Рис. 3.4 График зависимости среднеобъемной концентрации кислорода от времени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13D360C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F334F90" w14:textId="02AE9157" w:rsidR="00000000" w:rsidRDefault="005B351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F4C7B" wp14:editId="2FF5C5B6">
            <wp:extent cx="3476625" cy="2066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1F6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3.5 График зависимости среднеобъемной оптической плотности дыма от времени µ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744289D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ADDC03" w14:textId="09A0B17F" w:rsidR="00000000" w:rsidRDefault="005B351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5CF3E" wp14:editId="5D330702">
            <wp:extent cx="3524250" cy="1952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E24DA" w14:textId="77777777" w:rsidR="00000000" w:rsidRDefault="00D8456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3.6 График зависимости дальности видимости от времени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вид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1C3876CB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321B0B" w14:textId="7012865D" w:rsidR="00000000" w:rsidRDefault="005B351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C5F14" wp14:editId="360EC7C4">
            <wp:extent cx="3552825" cy="2667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51E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3.7 График изменения плоскости равных давлений во времени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4607141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9B666B" w14:textId="319FF382" w:rsidR="00000000" w:rsidRDefault="005B351D">
      <w:pPr>
        <w:tabs>
          <w:tab w:val="left" w:pos="1134"/>
          <w:tab w:val="left" w:pos="7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86F24" wp14:editId="04B512D4">
            <wp:extent cx="3581400" cy="2143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4CE1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3.8 График </w:t>
      </w:r>
      <w:r>
        <w:rPr>
          <w:sz w:val="28"/>
          <w:szCs w:val="28"/>
        </w:rPr>
        <w:t xml:space="preserve">изменения площади пожара во времени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пож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(τ)</w:t>
      </w:r>
    </w:p>
    <w:p w14:paraId="5F53438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852D04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14:paraId="3C0D617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среднеобъемной температуры от времени Т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(τ)=219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 w14:paraId="686160C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Максимальная зависимость среднеобъемной концентрации оксида углерода от времени СО </w:t>
      </w:r>
      <w:r>
        <w:rPr>
          <w:rFonts w:ascii="Times New Roman" w:hAnsi="Times New Roman" w:cs="Times New Roman"/>
          <w:sz w:val="28"/>
          <w:szCs w:val="28"/>
        </w:rPr>
        <w:t>(τ)=</w:t>
      </w:r>
      <w:r>
        <w:rPr>
          <w:sz w:val="28"/>
          <w:szCs w:val="28"/>
        </w:rPr>
        <w:t xml:space="preserve"> 1,493.</w:t>
      </w:r>
    </w:p>
    <w:p w14:paraId="7ACBB6B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</w:t>
      </w:r>
      <w:r>
        <w:rPr>
          <w:sz w:val="28"/>
          <w:szCs w:val="28"/>
        </w:rPr>
        <w:t>ть среднеобъемной концентрации диоксида углерода от времени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(τ)=</w:t>
      </w:r>
      <w:r>
        <w:rPr>
          <w:sz w:val="28"/>
          <w:szCs w:val="28"/>
        </w:rPr>
        <w:t xml:space="preserve"> 7,472.</w:t>
      </w:r>
    </w:p>
    <w:p w14:paraId="742DA2A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. Максимальная зависимость зависимости среднеобъемной концентрации кислорода от времени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(τ)=23.</w:t>
      </w:r>
    </w:p>
    <w:p w14:paraId="15C603F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Максимальная зависимость среднеобъемной оптической плотности дыма от времени </w:t>
      </w:r>
      <w:r>
        <w:rPr>
          <w:sz w:val="28"/>
          <w:szCs w:val="28"/>
        </w:rPr>
        <w:t>µ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(τ)=49,029</w:t>
      </w:r>
      <w:r>
        <w:rPr>
          <w:sz w:val="28"/>
          <w:szCs w:val="28"/>
        </w:rPr>
        <w:t xml:space="preserve"> Нп\м.</w:t>
      </w:r>
    </w:p>
    <w:p w14:paraId="6891E03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Максимальная зависимость дальности видимости от времени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вид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(τ)=15</w:t>
      </w:r>
      <w:r>
        <w:rPr>
          <w:sz w:val="28"/>
          <w:szCs w:val="28"/>
        </w:rPr>
        <w:t xml:space="preserve"> м.</w:t>
      </w:r>
    </w:p>
    <w:p w14:paraId="3F5433A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Максимальная изменения плоскости равных давлений во времени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(τ)=1,56</w:t>
      </w:r>
      <w:r>
        <w:rPr>
          <w:sz w:val="28"/>
          <w:szCs w:val="28"/>
        </w:rPr>
        <w:t xml:space="preserve"> м.</w:t>
      </w:r>
    </w:p>
    <w:p w14:paraId="1C4EE0B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Максимальная изменения площади пожара во времени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пож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(τ)=50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1910A6A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интегральный зонны</w:t>
      </w:r>
      <w:r>
        <w:rPr>
          <w:color w:val="FFFFFF"/>
          <w:sz w:val="28"/>
          <w:szCs w:val="28"/>
        </w:rPr>
        <w:t>й модель пожар</w:t>
      </w:r>
    </w:p>
    <w:p w14:paraId="2ED60F0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Определение критической продолжительности пожара и времени блокирования эвакуационных путей</w:t>
      </w:r>
    </w:p>
    <w:p w14:paraId="650BB93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DCD50D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Обеспечению безопасности людей при возможном пожаре необходимо уделять первостепенное значение.</w:t>
      </w:r>
    </w:p>
    <w:p w14:paraId="18A41EF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Основополагающий документ, регламентирующий пожар</w:t>
      </w:r>
      <w:r>
        <w:rPr>
          <w:sz w:val="28"/>
          <w:szCs w:val="28"/>
        </w:rPr>
        <w:t>ную безопасность в России - ФЗ № 123 «Технический регламент о требованиях пожарной безопасности» определяет эвакуацию как один из основных способов обеспечения безопасности людей при пожарах в зданиях и сооружениях.</w:t>
      </w:r>
    </w:p>
    <w:p w14:paraId="6B453DD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Основным критерием обеспечения безопасно</w:t>
      </w:r>
      <w:r>
        <w:rPr>
          <w:sz w:val="28"/>
          <w:szCs w:val="28"/>
        </w:rPr>
        <w:t xml:space="preserve">сти людей при пожаре является время блокирования эвакуационных путей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>. Время блокирования эвакуационных путей вычисляется путем расчета минимального значения критической продолжительности пожара. Критическая продолжительность пожара есть время достижени</w:t>
      </w:r>
      <w:r>
        <w:rPr>
          <w:sz w:val="28"/>
          <w:szCs w:val="28"/>
        </w:rPr>
        <w:t>я предельно допустимых для человека опасных факторов пожара.</w:t>
      </w:r>
    </w:p>
    <w:p w14:paraId="5A62B6A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Таким образом, для расчета времени блокирования эвакуационных путей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 xml:space="preserve"> необходимо располагать методом расчета критической продолжительности пожара. Вопрос о точности метода расчета критической п</w:t>
      </w:r>
      <w:r>
        <w:rPr>
          <w:sz w:val="28"/>
          <w:szCs w:val="28"/>
        </w:rPr>
        <w:t>родолжительности пожара является ключевым в решении задачи обеспечения безопасной эвакуации людей на пожаре. Недооценка пожарной опасности, равно как и ее переоценка, может привести к большим экономическим и социальным потерям.</w:t>
      </w:r>
    </w:p>
    <w:p w14:paraId="1805F23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Определим с помощью полученн</w:t>
      </w:r>
      <w:r>
        <w:rPr>
          <w:sz w:val="28"/>
          <w:szCs w:val="28"/>
        </w:rPr>
        <w:t xml:space="preserve">ых на ПК данных по динамике ОФП время блокирования эвакуационных путей </w:t>
      </w:r>
      <w:r>
        <w:rPr>
          <w:rFonts w:ascii="Symbol" w:hAnsi="Symbol" w:cs="Symbol"/>
          <w:sz w:val="28"/>
          <w:szCs w:val="28"/>
        </w:rPr>
        <w:t>t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 xml:space="preserve"> из помещения цеха. Для этого предварительно найдем время достижения каждым опасным фактором его критического значения.</w:t>
      </w:r>
    </w:p>
    <w:p w14:paraId="372A281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 опасным факторам пожара, воздействующим на людей и имущество</w:t>
      </w:r>
      <w:r>
        <w:rPr>
          <w:sz w:val="28"/>
          <w:szCs w:val="28"/>
        </w:rPr>
        <w:t>, относятся:</w:t>
      </w:r>
    </w:p>
    <w:p w14:paraId="675184E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1) пламя и искры;</w:t>
      </w:r>
    </w:p>
    <w:p w14:paraId="3D6362E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2) тепловой поток;</w:t>
      </w:r>
    </w:p>
    <w:p w14:paraId="28D56C5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3) повышенная температура окружающей среды;</w:t>
      </w:r>
    </w:p>
    <w:p w14:paraId="1EA92EB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4) повышенная концентрация токсичных продуктов горения и термического разложения;</w:t>
      </w:r>
    </w:p>
    <w:p w14:paraId="5B71699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5) пониженная концентрация кислорода;</w:t>
      </w:r>
    </w:p>
    <w:p w14:paraId="28ED64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6) снижение видимости в дыму.</w:t>
      </w:r>
    </w:p>
    <w:p w14:paraId="363C4D5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Критические </w:t>
      </w:r>
      <w:r>
        <w:rPr>
          <w:sz w:val="28"/>
          <w:szCs w:val="28"/>
        </w:rPr>
        <w:t>значения ОФП принимаем по [2,3] (табл. 4.1).</w:t>
      </w:r>
    </w:p>
    <w:p w14:paraId="426FCC2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55F90F26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4.1</w:t>
      </w:r>
    </w:p>
    <w:p w14:paraId="4EC70A1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 допустимые значения ОФП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7"/>
        <w:gridCol w:w="4238"/>
      </w:tblGrid>
      <w:tr w:rsidR="00000000" w14:paraId="6D9C0BD8" w14:textId="77777777">
        <w:tblPrEx>
          <w:tblCellMar>
            <w:top w:w="0" w:type="dxa"/>
            <w:bottom w:w="0" w:type="dxa"/>
          </w:tblCellMar>
        </w:tblPrEx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9DD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ОФП, обозначение, размерность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96B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ПДЗ</w:t>
            </w:r>
          </w:p>
        </w:tc>
      </w:tr>
      <w:tr w:rsidR="00000000" w14:paraId="6347CDFD" w14:textId="77777777">
        <w:tblPrEx>
          <w:tblCellMar>
            <w:top w:w="0" w:type="dxa"/>
            <w:bottom w:w="0" w:type="dxa"/>
          </w:tblCellMar>
        </w:tblPrEx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4DDD" w14:textId="77777777" w:rsidR="00000000" w:rsidRDefault="00D84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Температура t,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ºC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DC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000000" w14:paraId="64AED7FA" w14:textId="77777777">
        <w:tblPrEx>
          <w:tblCellMar>
            <w:top w:w="0" w:type="dxa"/>
            <w:bottom w:w="0" w:type="dxa"/>
          </w:tblCellMar>
        </w:tblPrEx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55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Парциальная плотность, кг м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 xml:space="preserve">: - кислорода,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  <w:vertAlign w:val="subscript"/>
              </w:rPr>
              <w:t>1</w:t>
            </w:r>
            <w:r>
              <w:rPr>
                <w:sz w:val="20"/>
                <w:szCs w:val="20"/>
              </w:rPr>
              <w:t xml:space="preserve"> - оксида углерода,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- диоксида углерода,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ρ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9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0,226 0,00116 0,11</w:t>
            </w:r>
          </w:p>
        </w:tc>
      </w:tr>
      <w:tr w:rsidR="00000000" w14:paraId="49AED025" w14:textId="77777777">
        <w:tblPrEx>
          <w:tblCellMar>
            <w:top w:w="0" w:type="dxa"/>
            <w:bottom w:w="0" w:type="dxa"/>
          </w:tblCellMar>
        </w:tblPrEx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8D8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Оптическая плотность дыма,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μ,</w:t>
            </w:r>
            <w:r>
              <w:rPr>
                <w:sz w:val="20"/>
                <w:szCs w:val="20"/>
              </w:rPr>
              <w:t xml:space="preserve"> Непер</w:t>
            </w:r>
            <w:r>
              <w:rPr>
                <w:rFonts w:ascii="Cambria" w:hAnsi="Cambria" w:cs="Cambria"/>
                <w:sz w:val="20"/>
                <w:szCs w:val="20"/>
              </w:rPr>
              <w:t>·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249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</w:tr>
    </w:tbl>
    <w:p w14:paraId="5273F98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4639757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Таким образом, критическое значение температуры на уровне рабочей зоны равно 70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С. Для определения времени достижения температурой этого значения рассчитаем, какова же будет среднеобъемная</w:t>
      </w:r>
      <w:r>
        <w:rPr>
          <w:sz w:val="28"/>
          <w:szCs w:val="28"/>
        </w:rPr>
        <w:t xml:space="preserve"> температура, если на уровне рабочей зоны температура будет критической. Связь между локальными и среднеобъемными значениями ОФП по высоте помещения имеет следующий вид [11]:</w:t>
      </w:r>
    </w:p>
    <w:p w14:paraId="255BDE2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67219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(ОФП - ОФП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 = (ОФП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- ОФП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(4.1)</w:t>
      </w:r>
    </w:p>
    <w:p w14:paraId="1F7F7A8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88BCE5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ОФП - локальное (предельно допустимое</w:t>
      </w:r>
      <w:r>
        <w:rPr>
          <w:sz w:val="28"/>
          <w:szCs w:val="28"/>
        </w:rPr>
        <w:t>) значение ОФП;</w:t>
      </w:r>
    </w:p>
    <w:p w14:paraId="2677451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ОФП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- начальное значение ОФП;</w:t>
      </w:r>
    </w:p>
    <w:p w14:paraId="48A2051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ОФП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- среднеобъемное значение опасного фактора;- параметр, вычисляемый по формуле:</w:t>
      </w:r>
    </w:p>
    <w:p w14:paraId="0AA9B0E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AF533B7" w14:textId="7D0F4DD1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C68A2" wp14:editId="6139AF84">
            <wp:extent cx="1181100" cy="4286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(4.2)</w:t>
      </w:r>
    </w:p>
    <w:p w14:paraId="1BCDAF2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CC4289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где H - высота помещения, м;- уровень рабочей зоны, м.</w:t>
      </w:r>
    </w:p>
    <w:p w14:paraId="4C559A5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Высоту рабочей зоны h опред</w:t>
      </w:r>
      <w:r>
        <w:rPr>
          <w:sz w:val="28"/>
          <w:szCs w:val="28"/>
        </w:rPr>
        <w:t>еляем по формуле</w:t>
      </w:r>
    </w:p>
    <w:p w14:paraId="0B0E0C7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01E2F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+ 1,7(4.3)</w:t>
      </w:r>
    </w:p>
    <w:p w14:paraId="246BEEA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BAE370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где h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 xml:space="preserve"> - высота площадки, на которой находятся люди, над полом помещения, м.</w:t>
      </w:r>
    </w:p>
    <w:p w14:paraId="45811B1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Наибольшей опасности при пожаре подвергаются люди, находящиеся на более высокой отметке [2]. В нашем случае принимаем h</w:t>
      </w:r>
      <w:r>
        <w:rPr>
          <w:sz w:val="28"/>
          <w:szCs w:val="28"/>
          <w:vertAlign w:val="subscript"/>
        </w:rPr>
        <w:t>пл.</w:t>
      </w:r>
      <w:r>
        <w:rPr>
          <w:sz w:val="28"/>
          <w:szCs w:val="28"/>
        </w:rPr>
        <w:t xml:space="preserve"> = 0. Тогда</w:t>
      </w:r>
    </w:p>
    <w:p w14:paraId="04FA547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0</w:t>
      </w:r>
      <w:r>
        <w:rPr>
          <w:sz w:val="28"/>
          <w:szCs w:val="28"/>
        </w:rPr>
        <w:t>+1,7 = 1,7 м</w:t>
      </w:r>
    </w:p>
    <w:p w14:paraId="1287622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параметра Z на уровне рабочей зоны будет равно:</w:t>
      </w:r>
    </w:p>
    <w:p w14:paraId="6ECC39FE" w14:textId="77777777" w:rsidR="00000000" w:rsidRDefault="00D8456D">
      <w:pPr>
        <w:tabs>
          <w:tab w:val="left" w:pos="1134"/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D9B358" w14:textId="5F600B08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D6DD4E" wp14:editId="39071291">
            <wp:extent cx="1685925" cy="457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0A5D" w14:textId="77777777" w:rsidR="00000000" w:rsidRDefault="00D8456D">
      <w:pPr>
        <w:ind w:firstLine="709"/>
        <w:rPr>
          <w:sz w:val="28"/>
          <w:szCs w:val="28"/>
        </w:rPr>
      </w:pPr>
    </w:p>
    <w:p w14:paraId="041471F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при достижении на уровне рабочей зоны температуры 70</w:t>
      </w:r>
      <w:r>
        <w:rPr>
          <w:rFonts w:ascii="Symbol" w:hAnsi="Symbol" w:cs="Symbol"/>
          <w:sz w:val="28"/>
          <w:szCs w:val="28"/>
        </w:rPr>
        <w:t>°</w:t>
      </w:r>
      <w:r>
        <w:rPr>
          <w:sz w:val="28"/>
          <w:szCs w:val="28"/>
        </w:rPr>
        <w:t>С среднеобъемная температура будет равна:</w:t>
      </w:r>
    </w:p>
    <w:p w14:paraId="1F65FFCE" w14:textId="2A24BF1A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4B3A2" wp14:editId="21D2AC32">
            <wp:extent cx="1590675" cy="419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563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DEF6F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Этого значения среднеобъемная температура достигает, примерно, через 10 минут после начала пожара (табл. 3.2).</w:t>
      </w:r>
    </w:p>
    <w:p w14:paraId="23B50EB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эвакуации людей дальность видимости при задымлении помещения при пожаре должна быть не меньше р</w:t>
      </w:r>
      <w:r>
        <w:rPr>
          <w:sz w:val="28"/>
          <w:szCs w:val="28"/>
        </w:rPr>
        <w:t>асстояния от наиболее удаленного рабочего места до эвакуационного выхода. Дальность видимости на путях эвакуации должна быть не менее 20 м [ 2 ]. Дальность видимости связана с оптической плотностью дыма следующим соотношением [11]:</w:t>
      </w:r>
    </w:p>
    <w:p w14:paraId="74014F2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14757F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2,38/</w:t>
      </w:r>
      <w:r>
        <w:rPr>
          <w:rFonts w:ascii="Symbol" w:hAnsi="Symbol" w:cs="Symbol"/>
          <w:sz w:val="28"/>
          <w:szCs w:val="28"/>
        </w:rPr>
        <w:t>m</w:t>
      </w:r>
      <w:r>
        <w:rPr>
          <w:sz w:val="28"/>
          <w:szCs w:val="28"/>
        </w:rPr>
        <w:t>(4.4)</w:t>
      </w:r>
    </w:p>
    <w:p w14:paraId="5907CC2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2F80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Отс</w:t>
      </w:r>
      <w:r>
        <w:rPr>
          <w:sz w:val="28"/>
          <w:szCs w:val="28"/>
        </w:rPr>
        <w:t>юда, предельная дальность видимости на уровне рабочей зоны будет соответствовать следующему значению оптической плотности дыма:</w:t>
      </w:r>
    </w:p>
    <w:p w14:paraId="086879D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2,38/20 = 0,119 Нп/м</w:t>
      </w:r>
    </w:p>
    <w:p w14:paraId="2B17E74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При этом среднеобъемный уровень задымленности будет равен:</w:t>
      </w:r>
    </w:p>
    <w:p w14:paraId="4F10806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1A1787" w14:textId="05127868" w:rsidR="00000000" w:rsidRDefault="005B351D">
      <w:pPr>
        <w:ind w:firstLine="709"/>
        <w:rPr>
          <w:sz w:val="28"/>
          <w:szCs w:val="28"/>
          <w:vertAlign w:val="super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C0D77" wp14:editId="2426F1AE">
            <wp:extent cx="2657475" cy="476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Нп/м</w:t>
      </w:r>
    </w:p>
    <w:p w14:paraId="4F056D6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E43270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 та</w:t>
      </w:r>
      <w:r>
        <w:rPr>
          <w:sz w:val="28"/>
          <w:szCs w:val="28"/>
        </w:rPr>
        <w:t xml:space="preserve">бл. 3.2 получаем </w:t>
      </w:r>
      <w:r>
        <w:rPr>
          <w:rFonts w:ascii="Symbol" w:hAnsi="Symbol" w:cs="Symbol"/>
          <w:sz w:val="28"/>
          <w:szCs w:val="28"/>
        </w:rPr>
        <w:t>t</w:t>
      </w:r>
      <w:r>
        <w:rPr>
          <w:rFonts w:ascii="Symbol" w:hAnsi="Symbol" w:cs="Symbol"/>
          <w:sz w:val="28"/>
          <w:szCs w:val="28"/>
          <w:vertAlign w:val="subscript"/>
        </w:rPr>
        <w:t>m</w:t>
      </w:r>
      <w:r>
        <w:rPr>
          <w:sz w:val="28"/>
          <w:szCs w:val="28"/>
        </w:rPr>
        <w:t xml:space="preserve"> = 5 минут.</w:t>
      </w:r>
    </w:p>
    <w:p w14:paraId="113D98E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Предельная парциальная плотность кислорода на путях эвакуации составляет 0,226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0320A45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При достижении на уровне рабочей зоны парциальной плотностью 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этого значения, среднеобъемная плотность кислорода составит:</w:t>
      </w:r>
    </w:p>
    <w:p w14:paraId="164CD10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FBE153" w14:textId="29DF1078" w:rsidR="00000000" w:rsidRDefault="005B351D">
      <w:pPr>
        <w:ind w:firstLine="709"/>
        <w:rPr>
          <w:sz w:val="28"/>
          <w:szCs w:val="28"/>
          <w:vertAlign w:val="superscript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D703D" wp14:editId="228D82C9">
            <wp:extent cx="4238625" cy="485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кг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879E1D" wp14:editId="7DE276F9">
            <wp:extent cx="76200" cy="762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м</w:t>
      </w:r>
      <w:r w:rsidR="00D8456D">
        <w:rPr>
          <w:sz w:val="28"/>
          <w:szCs w:val="28"/>
          <w:vertAlign w:val="superscript"/>
        </w:rPr>
        <w:t>3</w:t>
      </w:r>
    </w:p>
    <w:p w14:paraId="28FFE739" w14:textId="77777777" w:rsidR="00000000" w:rsidRDefault="00D8456D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7C5646C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Для определения времени достижения концентрацией кислорода этого значения строим график зависимости среднеобъемной плотности кислорода от времени пожара (рис. 3.4).</w:t>
      </w:r>
    </w:p>
    <w:p w14:paraId="14E62EA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98F8A9" w14:textId="3E5E1436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C9A316" wp14:editId="2417C144">
            <wp:extent cx="876300" cy="2667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(4.5)</w:t>
      </w:r>
    </w:p>
    <w:p w14:paraId="5088617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108FB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соответствии с рис. 3.4 время достижения критического значения парциальной плотности кислорода составляет 4 минуты.</w:t>
      </w:r>
    </w:p>
    <w:p w14:paraId="656625C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Предельная парциальная плотность оксида углерода на путях эвакуации составляет 1,16</w:t>
      </w:r>
      <w:r>
        <w:rPr>
          <w:rFonts w:ascii="Symbol" w:hAnsi="Symbol" w:cs="Symbol"/>
          <w:sz w:val="28"/>
          <w:szCs w:val="28"/>
        </w:rPr>
        <w:t>Ч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При достижении на уровн</w:t>
      </w:r>
      <w:r>
        <w:rPr>
          <w:sz w:val="28"/>
          <w:szCs w:val="28"/>
        </w:rPr>
        <w:t>е рабочей зоны парциальной плотностью СО этого значения, среднеобъемная плотность оксида углерода составит:</w:t>
      </w:r>
    </w:p>
    <w:p w14:paraId="1AC3923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BCD22CB" w14:textId="07B6D5AE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27A0E" wp14:editId="73185662">
            <wp:extent cx="3800475" cy="4476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кг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1369E" wp14:editId="0E880BF1">
            <wp:extent cx="76200" cy="76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м</w:t>
      </w:r>
      <w:r w:rsidR="00D8456D">
        <w:rPr>
          <w:sz w:val="28"/>
          <w:szCs w:val="28"/>
          <w:vertAlign w:val="superscript"/>
        </w:rPr>
        <w:t>3</w:t>
      </w:r>
    </w:p>
    <w:p w14:paraId="67BCA54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1D855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Такого значения среднеобъемная парциальная плотность СО за время расч</w:t>
      </w:r>
      <w:r>
        <w:rPr>
          <w:sz w:val="28"/>
          <w:szCs w:val="28"/>
        </w:rPr>
        <w:t>ета не достигает (табл. 3.2-3.3).</w:t>
      </w:r>
    </w:p>
    <w:p w14:paraId="4691075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Предельное значение парциальной плотности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 уровне рабочей зоны равно 0,11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При этом среднеобъемное значение плотности диоксида углерода будет равно:</w:t>
      </w:r>
    </w:p>
    <w:p w14:paraId="44D358F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07E233" w14:textId="1194CEA8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90278" wp14:editId="3EF67FE2">
            <wp:extent cx="3457575" cy="4572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кг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10A2D7" wp14:editId="44B465D1">
            <wp:extent cx="76200" cy="76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м</w:t>
      </w:r>
      <w:r w:rsidR="00D8456D">
        <w:rPr>
          <w:sz w:val="28"/>
          <w:szCs w:val="28"/>
          <w:vertAlign w:val="superscript"/>
        </w:rPr>
        <w:t>3</w:t>
      </w:r>
    </w:p>
    <w:p w14:paraId="787DB7C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9FF89C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Такого значения парциальная плотность 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за время расчета не достигает (табл. 3.2-3.3).</w:t>
      </w:r>
    </w:p>
    <w:p w14:paraId="2B55A4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Для определения значений парциальных плотностей газов использовалась формула:</w:t>
      </w:r>
    </w:p>
    <w:p w14:paraId="0F9B9E0D" w14:textId="5AD26AF3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3E580" wp14:editId="68ECADBF">
            <wp:extent cx="7239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(4.6)</w:t>
      </w:r>
    </w:p>
    <w:p w14:paraId="600B0F58" w14:textId="77777777" w:rsidR="00000000" w:rsidRDefault="00D8456D">
      <w:pPr>
        <w:ind w:firstLine="709"/>
        <w:rPr>
          <w:sz w:val="28"/>
          <w:szCs w:val="28"/>
        </w:rPr>
      </w:pPr>
    </w:p>
    <w:p w14:paraId="23588CC5" w14:textId="0AE5D377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83FB6" wp14:editId="26EA7060">
            <wp:extent cx="3857625" cy="1771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2754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4.1 Зависимость парциальной плотности кислорода в помещении от времени пожара</w:t>
      </w:r>
    </w:p>
    <w:p w14:paraId="547A791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9851ED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на уровне рабочей зоны, среднеобъемная плотность кислорода=0,226 кгм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не достигает парциальной </w:t>
      </w:r>
      <w:r>
        <w:rPr>
          <w:sz w:val="28"/>
          <w:szCs w:val="28"/>
        </w:rPr>
        <w:t>плотности.</w:t>
      </w:r>
    </w:p>
    <w:p w14:paraId="02FCAE4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B72FB7" w14:textId="6D41F13D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40E549" wp14:editId="0560CA6A">
            <wp:extent cx="3857625" cy="1600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E495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4.2 Зависимость парциальной плотности оксида углерода в помещении от времени пожара</w:t>
      </w:r>
    </w:p>
    <w:p w14:paraId="1141430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B495D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при достижении на уровне рабочей зоны среднеобъемной плотности оксида углерода=0,0013 кгм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то как видно н</w:t>
      </w:r>
      <w:r>
        <w:rPr>
          <w:sz w:val="28"/>
          <w:szCs w:val="28"/>
        </w:rPr>
        <w:t>а рис. 4.2 время составляет 5 мин.</w:t>
      </w:r>
    </w:p>
    <w:p w14:paraId="1DE54B7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 видим, при достижении на уровне рабочей зоны среднеобъемной плотности диоксида углерода=0,12 кгм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, то как видно на рис. 4.3 время составляет 6 мин.</w:t>
      </w:r>
    </w:p>
    <w:p w14:paraId="008C354D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57922" w14:textId="4CEBBEDB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A8F5E4" wp14:editId="1F81AD8D">
            <wp:extent cx="3867150" cy="1857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BCA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4.3 Зависимость парциальн</w:t>
      </w:r>
      <w:r>
        <w:rPr>
          <w:sz w:val="28"/>
          <w:szCs w:val="28"/>
        </w:rPr>
        <w:t>ой плотности диоксида углерода в помещении от времени пожара</w:t>
      </w:r>
    </w:p>
    <w:p w14:paraId="3EA5696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CA899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14:paraId="770D92A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парциальной плотности кислорода в помещении от времени пожара = 26.</w:t>
      </w:r>
    </w:p>
    <w:p w14:paraId="5EBF725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парциальной плотности оксида углерода в помещении от времени пожа</w:t>
      </w:r>
      <w:r>
        <w:rPr>
          <w:sz w:val="28"/>
          <w:szCs w:val="28"/>
        </w:rPr>
        <w:t>ра =1,1.</w:t>
      </w:r>
    </w:p>
    <w:p w14:paraId="71919E6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парциальной плотности диоксида углерода в помещении от времени пожара =5,45.</w:t>
      </w:r>
    </w:p>
    <w:p w14:paraId="7A770E3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6844F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Прогнозирование обстановки на пожаре к моменту прибытия первых подразделений на тушение</w:t>
      </w:r>
    </w:p>
    <w:p w14:paraId="6F29B4F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E10DC7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Определяем обстановку на пожаре к моменту прибыти</w:t>
      </w:r>
      <w:r>
        <w:rPr>
          <w:sz w:val="28"/>
          <w:szCs w:val="28"/>
        </w:rPr>
        <w:t>я на пожар первых подразделений. Она определяется расчетом, при этом используются данные, полученные при расчете динамики опасных факторов пожара. На основании анализа полученных данных производится расчет сил и средств, оценка обстановки на пожаре, намеча</w:t>
      </w:r>
      <w:r>
        <w:rPr>
          <w:sz w:val="28"/>
          <w:szCs w:val="28"/>
        </w:rPr>
        <w:t>ются действия первых подразделений.</w:t>
      </w:r>
    </w:p>
    <w:p w14:paraId="57E5E48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Первые подразделения прибывают на пожар через 10 мин после его начала. В это время площадь пожара составляет 26,07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среднеобъемная температура в помещении составляет 85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С, тогда температура на уровне рабочей зоны для </w:t>
      </w:r>
      <w:r>
        <w:rPr>
          <w:sz w:val="28"/>
          <w:szCs w:val="28"/>
        </w:rPr>
        <w:t>личного состава (принимаем 1,7 м) будет составлять (формула 4.1)</w:t>
      </w:r>
    </w:p>
    <w:p w14:paraId="297D8E40" w14:textId="7CE48E40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DF389" wp14:editId="265DF09D">
            <wp:extent cx="3152775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6FA5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7F250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При такой температуре личный состав должен работать в средствах защиты от повышенной температуры.</w:t>
      </w:r>
    </w:p>
    <w:p w14:paraId="34BBC78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Высота плоскости равных давлений на 10 минуте пожара со</w:t>
      </w:r>
      <w:r>
        <w:rPr>
          <w:sz w:val="28"/>
          <w:szCs w:val="28"/>
        </w:rPr>
        <w:t>ставляет 1,17 м, это ухудшает видимость на пожаре. Все имеющиеся открытые проемы будут работать в смешанном режиме газообмена, т. е. через верхние части проемов, расположенных выше плоскости равных давлений, будут истекать дымовые газы из помещения, а в ни</w:t>
      </w:r>
      <w:r>
        <w:rPr>
          <w:sz w:val="28"/>
          <w:szCs w:val="28"/>
        </w:rPr>
        <w:t>жней части проемов будет подсос наружного воздуха. С учетом направления ветра, независимо от высоты расположения нейтральной плоскости, возможно задымление помещений и прилегающей территории с подветренной стороны. План помещения и схемы газообмена помещен</w:t>
      </w:r>
      <w:r>
        <w:rPr>
          <w:sz w:val="28"/>
          <w:szCs w:val="28"/>
        </w:rPr>
        <w:t>ия с окружающей средой через открытые проемы показана на рис. 5.1.</w:t>
      </w:r>
    </w:p>
    <w:p w14:paraId="22E214A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Среднеобъемная оптическая плотность дыма в помещении 10 минуте пожара составляет 0,743 Нп/м.</w:t>
      </w:r>
    </w:p>
    <w:p w14:paraId="563F349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 уровне рабочей зоны значение оптической плотности дыма будет составлять</w:t>
      </w:r>
    </w:p>
    <w:p w14:paraId="51D2651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7D1F71" w14:textId="73F30FA3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A4A217" wp14:editId="7065296C">
            <wp:extent cx="395287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DDB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E64B2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Тогда дальность видимости на уровне рабочей зоны составит</w:t>
      </w:r>
    </w:p>
    <w:p w14:paraId="34DE6A3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вид</w:t>
      </w:r>
      <w:r>
        <w:rPr>
          <w:sz w:val="28"/>
          <w:szCs w:val="28"/>
        </w:rPr>
        <w:t>=2,38/0,676=3,5 м.</w:t>
      </w:r>
    </w:p>
    <w:p w14:paraId="539E9A2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Среднеобъемное значение парциальной плотности кислорода в помещении на 10 минуте пожара составляет 0,9877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(рис. 3.3).</w:t>
      </w:r>
    </w:p>
    <w:p w14:paraId="068C848A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кислорода на рабочем ур</w:t>
      </w:r>
      <w:r>
        <w:rPr>
          <w:sz w:val="28"/>
          <w:szCs w:val="28"/>
        </w:rPr>
        <w:t>овне составит:</w:t>
      </w:r>
    </w:p>
    <w:p w14:paraId="57C568B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B4F125E" w14:textId="3B5A004A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B2599" wp14:editId="737DC776">
            <wp:extent cx="5267325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6A7A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81AB5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Полученное значение парциальной плотности кислорода ниже критического значения, поэтому необходимо предусмотреть работу личного состава в средствах индивидуальной защиты органов дыхания.</w:t>
      </w:r>
    </w:p>
    <w:p w14:paraId="69977E2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3CF6B91" w14:textId="4EF9DE03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0E1EDF" wp14:editId="577F7009">
            <wp:extent cx="4105275" cy="3276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8BD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Рис. 5.1а Склад для хранения</w:t>
      </w:r>
    </w:p>
    <w:p w14:paraId="0128969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0D26220F" w14:textId="058AD984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C32502" wp14:editId="6DA24701">
            <wp:extent cx="4133850" cy="13049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4EF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Рис. 5.1б Разрез 1-1 склада</w:t>
      </w:r>
    </w:p>
    <w:p w14:paraId="7FE299C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33325327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Среднеобъемное значение парциальной плотности оксида углерода в помещении на 4 минуте пожара определим по формуле</w:t>
      </w:r>
    </w:p>
    <w:p w14:paraId="2CACD7F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E5B535" w14:textId="0B25A48F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F88F5" wp14:editId="154174AC">
            <wp:extent cx="14859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(5.1)</w:t>
      </w:r>
    </w:p>
    <w:p w14:paraId="70659EF9" w14:textId="77777777" w:rsidR="00000000" w:rsidRDefault="00D8456D">
      <w:pPr>
        <w:ind w:firstLine="709"/>
        <w:rPr>
          <w:sz w:val="28"/>
          <w:szCs w:val="28"/>
        </w:rPr>
      </w:pPr>
    </w:p>
    <w:p w14:paraId="0590A5E1" w14:textId="77777777" w:rsidR="00000000" w:rsidRDefault="00D8456D">
      <w:pPr>
        <w:rPr>
          <w:rFonts w:ascii="Calibri" w:hAnsi="Calibri" w:cs="Calibri"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1938601D" w14:textId="095A0143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5E091" wp14:editId="18803410">
            <wp:extent cx="4305300" cy="1362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BF4E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Рис. 5.1в Разрез 2-2 склада</w:t>
      </w:r>
    </w:p>
    <w:p w14:paraId="0580116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14:paraId="1D274B38" w14:textId="4D866DA3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E4F20A" wp14:editId="00F18BA2">
            <wp:extent cx="4572000" cy="1533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D77C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Рис. 5.1г Разрез 3-3 склада</w:t>
      </w:r>
    </w:p>
    <w:p w14:paraId="73694F0E" w14:textId="15551A32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661E6" wp14:editId="63141ACD">
            <wp:extent cx="4476750" cy="1428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C1A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Рис. 5.1 д Разрез 4-4 склада</w:t>
      </w:r>
    </w:p>
    <w:p w14:paraId="79B3D6FE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4BB860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14:paraId="0AECF626" w14:textId="2009E21F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6561F" wp14:editId="1552AED5">
            <wp:extent cx="2447925" cy="295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B6EC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оксида углерода на рабочем уровне составит</w:t>
      </w:r>
    </w:p>
    <w:p w14:paraId="39953F2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DA4E4BB" w14:textId="6D0B3EC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2CB7C" wp14:editId="780182FE">
            <wp:extent cx="4667250" cy="3429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B5CC" w14:textId="77777777" w:rsidR="00000000" w:rsidRDefault="00D8456D">
      <w:pPr>
        <w:ind w:firstLine="709"/>
        <w:rPr>
          <w:sz w:val="28"/>
          <w:szCs w:val="28"/>
        </w:rPr>
      </w:pPr>
    </w:p>
    <w:p w14:paraId="3936211C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Полученное значение парциальной плотности оксида углерода выше критического значения, поэтому необходимо предусмотреть работу личного сос</w:t>
      </w:r>
      <w:r>
        <w:rPr>
          <w:sz w:val="28"/>
          <w:szCs w:val="28"/>
        </w:rPr>
        <w:t>тава в средствах индивидуальной защиты органов дыхания.</w:t>
      </w:r>
    </w:p>
    <w:p w14:paraId="6CA10C61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Среднеобъемное значение парциальной плотности диоксида углерода в помещении на 10 минуте пожара определим по формуле</w:t>
      </w:r>
    </w:p>
    <w:p w14:paraId="7964E3F0" w14:textId="4925BEA5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54749" wp14:editId="5C8082C6">
            <wp:extent cx="1533525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>(5.2)</w:t>
      </w:r>
    </w:p>
    <w:p w14:paraId="2E897463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42B9BA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</w:p>
    <w:p w14:paraId="1CDC0484" w14:textId="772B32B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CA371" wp14:editId="0E809D9C">
            <wp:extent cx="2419350" cy="2571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FDAA" w14:textId="77777777" w:rsidR="00000000" w:rsidRDefault="00D8456D">
      <w:pPr>
        <w:pStyle w:val="1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диоксида углерода на рабочем уровне составит</w:t>
      </w:r>
    </w:p>
    <w:p w14:paraId="5E01480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2365777" w14:textId="4E645572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723C8" wp14:editId="6D90283B">
            <wp:extent cx="4886325" cy="3429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5F47" w14:textId="77777777" w:rsidR="00000000" w:rsidRDefault="00D8456D">
      <w:pPr>
        <w:ind w:firstLine="709"/>
        <w:rPr>
          <w:sz w:val="28"/>
          <w:szCs w:val="28"/>
        </w:rPr>
      </w:pPr>
    </w:p>
    <w:p w14:paraId="3A41E1C3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Полученное значение парциальной плотности диоксида углерода ниже критического</w:t>
      </w:r>
      <w:r>
        <w:rPr>
          <w:sz w:val="28"/>
          <w:szCs w:val="28"/>
        </w:rPr>
        <w:t xml:space="preserve"> значения, поэтому для личного состава этот опасный фактор пожара не опасен.</w:t>
      </w:r>
    </w:p>
    <w:p w14:paraId="0C7ECDCF" w14:textId="77777777" w:rsidR="00000000" w:rsidRDefault="00D8456D">
      <w:pPr>
        <w:ind w:firstLine="709"/>
        <w:rPr>
          <w:sz w:val="28"/>
          <w:szCs w:val="28"/>
        </w:rPr>
      </w:pPr>
    </w:p>
    <w:p w14:paraId="77AA3B1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b/>
          <w:bCs/>
          <w:sz w:val="28"/>
          <w:szCs w:val="28"/>
        </w:rPr>
        <w:t>6. Расчет огнестойкости ограждающих строительных конструкций с учетом параметров реального пожара</w:t>
      </w:r>
    </w:p>
    <w:p w14:paraId="58AABB3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8DD64E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температурное поле в перекрытии через 34 мин после начала нагревани</w:t>
      </w:r>
      <w:r>
        <w:rPr>
          <w:sz w:val="28"/>
          <w:szCs w:val="28"/>
        </w:rPr>
        <w:t>я и установить время достижения на рабочей арматуре температуры 209°С.</w:t>
      </w:r>
    </w:p>
    <w:p w14:paraId="5075D58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Перекрытие представляет собой сплошную железобетонную плиту толщиной 22 см. Толщина слоя бетона от нижней грани до центра тяжести рабочей арматуры 2 см. Плита изготовлена из бетона на г</w:t>
      </w:r>
      <w:r>
        <w:rPr>
          <w:sz w:val="28"/>
          <w:szCs w:val="28"/>
        </w:rPr>
        <w:t>ранитном щебне.</w:t>
      </w:r>
    </w:p>
    <w:p w14:paraId="538D786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Перекрытие подвергается одностороннему нагреванию в условиях пожара. Зависимость среднеобъемной температуры греющей среды от времени берется из таблицы 3.2, полученной при расчетах на ЭВМ.</w:t>
      </w:r>
    </w:p>
    <w:p w14:paraId="7551EC6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температура перекрытия 19°С, такую же тем</w:t>
      </w:r>
      <w:r>
        <w:rPr>
          <w:sz w:val="28"/>
          <w:szCs w:val="28"/>
        </w:rPr>
        <w:t>пературу имеет воздух над перекрытием.</w:t>
      </w:r>
    </w:p>
    <w:p w14:paraId="62E6059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Задачу решаем численным методом конечных разностей.</w:t>
      </w:r>
    </w:p>
    <w:p w14:paraId="2D71BFF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7FDEF49E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среднюю температуру плиты за весь период нагревания равной 160 °С. Тогда усредненные за весь период нагревания коэффициенты теплопроводности и темп</w:t>
      </w:r>
      <w:r>
        <w:rPr>
          <w:sz w:val="28"/>
          <w:szCs w:val="28"/>
        </w:rPr>
        <w:t xml:space="preserve">ературопроводности будут равные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= 1,2 Вт/(м*К), a=6,3*10</w:t>
      </w:r>
      <w:r>
        <w:rPr>
          <w:sz w:val="28"/>
          <w:szCs w:val="28"/>
          <w:vertAlign w:val="superscript"/>
        </w:rPr>
        <w:t>-7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/c.</w:t>
      </w:r>
    </w:p>
    <w:p w14:paraId="275B5BF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температура среды за период нагревания может быть определена по следующей формуле:</w:t>
      </w:r>
    </w:p>
    <w:p w14:paraId="76E300D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A44591" w14:textId="397BCA2D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481B4" wp14:editId="60124F5F">
            <wp:extent cx="2486025" cy="523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(п. 6.1)</w:t>
      </w:r>
    </w:p>
    <w:p w14:paraId="220DC97C" w14:textId="77777777" w:rsidR="00000000" w:rsidRDefault="00D8456D">
      <w:pPr>
        <w:ind w:firstLine="709"/>
        <w:rPr>
          <w:sz w:val="28"/>
          <w:szCs w:val="28"/>
        </w:rPr>
      </w:pPr>
    </w:p>
    <w:p w14:paraId="05F74CA1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- среднеобъемная температура;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- поло</w:t>
      </w:r>
      <w:r>
        <w:rPr>
          <w:sz w:val="28"/>
          <w:szCs w:val="28"/>
        </w:rPr>
        <w:t>вина расстояния от очага горения до места выхода газов из помещения; х - координата, отсчитываемая от очага горения по горизонтали; у - координата, отсчитываемая от поверхности пола по вертикали.</w:t>
      </w:r>
    </w:p>
    <w:p w14:paraId="7B4360E6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Подставляя значения соответствующих величин определяем макс</w:t>
      </w:r>
      <w:r>
        <w:rPr>
          <w:sz w:val="28"/>
          <w:szCs w:val="28"/>
        </w:rPr>
        <w:t>имальную температуру среды за период нагревания</w:t>
      </w:r>
    </w:p>
    <w:p w14:paraId="62E96265" w14:textId="6ED1E111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0AC43" wp14:editId="392580FB">
            <wp:extent cx="3629025" cy="514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0ACDC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 165,5°С.</w:t>
      </w:r>
    </w:p>
    <w:p w14:paraId="33A44A8A" w14:textId="77777777" w:rsidR="00000000" w:rsidRDefault="00D8456D">
      <w:pPr>
        <w:tabs>
          <w:tab w:val="left" w:pos="1134"/>
          <w:tab w:val="left" w:pos="9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коэффициент теплоотдачи между средой и поверхностью плиты:</w:t>
      </w:r>
    </w:p>
    <w:p w14:paraId="40CC6913" w14:textId="0994B4A8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D3FF5" wp14:editId="046DF676">
            <wp:extent cx="323850" cy="2476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=11,63ехр(0,0023-165,5) = 17 Вт/(м</w:t>
      </w:r>
      <w:r w:rsidR="00D8456D">
        <w:rPr>
          <w:sz w:val="28"/>
          <w:szCs w:val="28"/>
          <w:vertAlign w:val="superscript"/>
        </w:rPr>
        <w:t>2</w:t>
      </w:r>
      <w:r w:rsidR="00D8456D">
        <w:rPr>
          <w:sz w:val="28"/>
          <w:szCs w:val="28"/>
        </w:rPr>
        <w:t>К).</w:t>
      </w:r>
    </w:p>
    <w:p w14:paraId="7CE7C8AD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Максимальна</w:t>
      </w:r>
      <w:r>
        <w:rPr>
          <w:sz w:val="28"/>
          <w:szCs w:val="28"/>
        </w:rPr>
        <w:t>я расчетная толщина слоя:</w:t>
      </w:r>
    </w:p>
    <w:p w14:paraId="630A9FB0" w14:textId="77777777" w:rsidR="00000000" w:rsidRDefault="00D8456D">
      <w:pPr>
        <w:ind w:firstLine="709"/>
        <w:rPr>
          <w:sz w:val="28"/>
          <w:szCs w:val="28"/>
        </w:rPr>
      </w:pPr>
    </w:p>
    <w:p w14:paraId="299D131B" w14:textId="0028158F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CB8DFE" wp14:editId="71EF3097">
            <wp:extent cx="2047875" cy="4762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C96E" w14:textId="77777777" w:rsidR="00000000" w:rsidRDefault="00D8456D">
      <w:pPr>
        <w:ind w:firstLine="709"/>
        <w:rPr>
          <w:sz w:val="28"/>
          <w:szCs w:val="28"/>
        </w:rPr>
      </w:pPr>
    </w:p>
    <w:p w14:paraId="4226338A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Минимальное число слоев:</w:t>
      </w:r>
    </w:p>
    <w:p w14:paraId="4E93FFE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ECD7220" w14:textId="721F5596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32A02" wp14:editId="098FF10E">
            <wp:extent cx="1800225" cy="4762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FFF5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Разобьем плиту на 5 слоев. При этом толщина слоя будет равна:</w:t>
      </w:r>
    </w:p>
    <w:p w14:paraId="771415B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8919DD0" w14:textId="3619682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3F5550" wp14:editId="13260EFB">
            <wp:extent cx="1685925" cy="4286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257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48AAF4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Расчетный интервал времени:</w:t>
      </w:r>
    </w:p>
    <w:p w14:paraId="47724D1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037A11" w14:textId="42B9189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B89597" wp14:editId="1985F29C">
            <wp:extent cx="2790825" cy="4857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E9F7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E76D8B" w14:textId="7AD161D9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 температурного поля в плите ведется по явной разностной схеме, которая при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F65D2" wp14:editId="30B3BFC9">
            <wp:extent cx="64770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имеет вид:</w:t>
      </w:r>
    </w:p>
    <w:p w14:paraId="42624FE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9F312C" w14:textId="0F54D2BC" w:rsidR="00000000" w:rsidRDefault="005B351D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20A53" wp14:editId="2A6211E2">
            <wp:extent cx="1362075" cy="2667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34F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B1876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начальный момент времени температура во всех слоях равна начальной:</w:t>
      </w:r>
    </w:p>
    <w:p w14:paraId="76A40DF9" w14:textId="2CE5B9EA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2CE3E" wp14:editId="56CA6085">
            <wp:extent cx="133350" cy="3048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BF1449" wp14:editId="57C7EAD3">
            <wp:extent cx="133350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A26B7" wp14:editId="26CE9479">
            <wp:extent cx="133350" cy="3048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BE710" wp14:editId="7CE15A2E">
            <wp:extent cx="133350" cy="3048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4C2D92" wp14:editId="779EB5D3">
            <wp:extent cx="133350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,</w:t>
      </w:r>
      <w:r>
        <w:rPr>
          <w:sz w:val="28"/>
          <w:szCs w:val="28"/>
          <w:vertAlign w:val="subscript"/>
        </w:rPr>
        <w:t>0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7D354B" wp14:editId="3730B526">
            <wp:extent cx="133350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19°С.</w:t>
      </w:r>
    </w:p>
    <w:p w14:paraId="0EB8F2F6" w14:textId="76F8A9FB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Температурное п</w:t>
      </w:r>
      <w:r>
        <w:rPr>
          <w:sz w:val="28"/>
          <w:szCs w:val="28"/>
        </w:rPr>
        <w:t xml:space="preserve">оле через 1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276BB" wp14:editId="7108BAF1">
            <wp:extent cx="190500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25 мин, температура греющей среды (определяется аналогично максимальной температуры среды):</w:t>
      </w:r>
    </w:p>
    <w:p w14:paraId="684D714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lml</w:t>
      </w:r>
      <w:r>
        <w:rPr>
          <w:sz w:val="28"/>
          <w:szCs w:val="28"/>
        </w:rPr>
        <w:t xml:space="preserve"> = 133,5°С;</w:t>
      </w:r>
    </w:p>
    <w:p w14:paraId="7DFE92B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с обогреваемой стороны:</w:t>
      </w:r>
    </w:p>
    <w:p w14:paraId="2A4E8677" w14:textId="52BC5A2F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41C0C5" wp14:editId="16FBBE33">
            <wp:extent cx="247650" cy="2667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= 11,63*ехр(0,0023*133,5) = 15,8 Вт/м</w:t>
      </w:r>
      <w:r w:rsidR="00D8456D">
        <w:rPr>
          <w:sz w:val="28"/>
          <w:szCs w:val="28"/>
          <w:vertAlign w:val="superscript"/>
        </w:rPr>
        <w:t>2</w:t>
      </w:r>
      <w:r w:rsidR="00D8456D">
        <w:rPr>
          <w:sz w:val="28"/>
          <w:szCs w:val="28"/>
        </w:rPr>
        <w:t>К;</w:t>
      </w:r>
    </w:p>
    <w:p w14:paraId="218947F1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толщина пограничного слоя:</w:t>
      </w:r>
    </w:p>
    <w:p w14:paraId="2A99B1A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54244D6" w14:textId="4914648F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8D216D" wp14:editId="46F1E614">
            <wp:extent cx="1457325" cy="485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C3C6" w14:textId="77777777" w:rsidR="00000000" w:rsidRDefault="00D8456D">
      <w:pPr>
        <w:ind w:firstLine="709"/>
        <w:rPr>
          <w:sz w:val="28"/>
          <w:szCs w:val="28"/>
        </w:rPr>
      </w:pPr>
    </w:p>
    <w:p w14:paraId="53FE4A56" w14:textId="636DB581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в 1-м слое через 1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4846F7" wp14:editId="173EE897">
            <wp:extent cx="238125" cy="1905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5D76A30D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5A1373" w14:textId="701EB4F9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728A7" wp14:editId="4E2B59BE">
            <wp:extent cx="2085975" cy="4572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E191" w14:textId="77777777" w:rsidR="00000000" w:rsidRDefault="00D8456D">
      <w:pPr>
        <w:ind w:firstLine="709"/>
        <w:rPr>
          <w:sz w:val="28"/>
          <w:szCs w:val="28"/>
        </w:rPr>
      </w:pPr>
    </w:p>
    <w:p w14:paraId="1EE259C2" w14:textId="7278BA7D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т.е. </w:t>
      </w:r>
      <w:r>
        <w:rPr>
          <w:sz w:val="28"/>
          <w:szCs w:val="28"/>
        </w:rPr>
        <w:t xml:space="preserve">температуры в слоях с 1-го по 25-й через 1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F6DFB" wp14:editId="7298FEED">
            <wp:extent cx="238125" cy="190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останутся равными начальным.</w:t>
      </w:r>
    </w:p>
    <w:p w14:paraId="6C9A3866" w14:textId="7B38594D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в 0-м слое через 1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6AEB74" wp14:editId="61E7230B">
            <wp:extent cx="238125" cy="190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7372817C" w14:textId="77777777" w:rsidR="00000000" w:rsidRDefault="00D8456D">
      <w:pPr>
        <w:ind w:firstLine="709"/>
        <w:rPr>
          <w:sz w:val="28"/>
          <w:szCs w:val="28"/>
        </w:rPr>
      </w:pPr>
    </w:p>
    <w:p w14:paraId="0ADE6990" w14:textId="4A98A8F7" w:rsidR="00000000" w:rsidRDefault="005B351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D7C6F6" wp14:editId="1ED0C816">
            <wp:extent cx="4572000" cy="6953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6200" w14:textId="77777777" w:rsidR="00000000" w:rsidRDefault="00D8456D">
      <w:pPr>
        <w:ind w:firstLine="709"/>
        <w:rPr>
          <w:sz w:val="28"/>
          <w:szCs w:val="28"/>
        </w:rPr>
      </w:pPr>
    </w:p>
    <w:p w14:paraId="1EB065AE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на обогреваемой поверхности</w:t>
      </w:r>
    </w:p>
    <w:p w14:paraId="70398938" w14:textId="77777777" w:rsidR="00000000" w:rsidRDefault="00D8456D">
      <w:pPr>
        <w:ind w:firstLine="709"/>
        <w:rPr>
          <w:sz w:val="28"/>
          <w:szCs w:val="28"/>
        </w:rPr>
      </w:pPr>
    </w:p>
    <w:p w14:paraId="6A520E58" w14:textId="30E5844E" w:rsidR="00000000" w:rsidRDefault="005B351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8B516" wp14:editId="1D4666E1">
            <wp:extent cx="2095500" cy="4572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D407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9F617C" w14:textId="1CAC85EC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Температурное поле через 2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481883" wp14:editId="14E7D394">
            <wp:extent cx="238125" cy="190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50 мин, температура греющей среды:</w:t>
      </w:r>
    </w:p>
    <w:p w14:paraId="3B6BB1BB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lm</w:t>
      </w:r>
      <w:r>
        <w:rPr>
          <w:sz w:val="28"/>
          <w:szCs w:val="28"/>
          <w:vertAlign w:val="subscript"/>
        </w:rPr>
        <w:t>,2</w:t>
      </w:r>
      <w:r>
        <w:rPr>
          <w:sz w:val="28"/>
          <w:szCs w:val="28"/>
        </w:rPr>
        <w:t xml:space="preserve"> = 143,5°С;</w:t>
      </w:r>
    </w:p>
    <w:p w14:paraId="2D8E2B0D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с обогреваемой стороны:</w:t>
      </w:r>
    </w:p>
    <w:p w14:paraId="42165C94" w14:textId="6AE16C6D" w:rsidR="00000000" w:rsidRDefault="005B351D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11574" wp14:editId="525A3CF5">
            <wp:extent cx="2667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6D">
        <w:rPr>
          <w:sz w:val="28"/>
          <w:szCs w:val="28"/>
        </w:rPr>
        <w:t xml:space="preserve"> =11,63*ехр</w:t>
      </w:r>
      <w:r w:rsidR="00D8456D">
        <w:rPr>
          <w:sz w:val="28"/>
          <w:szCs w:val="28"/>
        </w:rPr>
        <w:t>(0,0023*143,5) =16,2 Вт/м</w:t>
      </w:r>
      <w:r w:rsidR="00D8456D">
        <w:rPr>
          <w:sz w:val="28"/>
          <w:szCs w:val="28"/>
          <w:vertAlign w:val="superscript"/>
        </w:rPr>
        <w:t>2</w:t>
      </w:r>
      <w:r w:rsidR="00D8456D">
        <w:rPr>
          <w:sz w:val="28"/>
          <w:szCs w:val="28"/>
        </w:rPr>
        <w:t>К;</w:t>
      </w:r>
    </w:p>
    <w:p w14:paraId="6EEA5ED9" w14:textId="11928875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толщина пограничного слоя: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01085D" wp14:editId="09014A78">
            <wp:extent cx="1466850" cy="4953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96CE" w14:textId="2734A89E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в 1-м слое через 2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AC70E" wp14:editId="1A46BFB1">
            <wp:extent cx="238125" cy="190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78B72CEE" w14:textId="77777777" w:rsidR="00000000" w:rsidRDefault="00D8456D">
      <w:pPr>
        <w:ind w:firstLine="709"/>
        <w:rPr>
          <w:sz w:val="28"/>
          <w:szCs w:val="28"/>
        </w:rPr>
      </w:pPr>
    </w:p>
    <w:p w14:paraId="2643AD55" w14:textId="0C854B66" w:rsidR="00000000" w:rsidRDefault="005B351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333E3" wp14:editId="7184BE4C">
            <wp:extent cx="2095500" cy="4572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6DEC" w14:textId="77777777" w:rsidR="00000000" w:rsidRDefault="00D8456D">
      <w:pPr>
        <w:ind w:firstLine="709"/>
        <w:rPr>
          <w:sz w:val="28"/>
          <w:szCs w:val="28"/>
        </w:rPr>
      </w:pPr>
    </w:p>
    <w:p w14:paraId="544EBA9E" w14:textId="1B7327EF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температура во 2-м слое через 2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A5019" wp14:editId="60DD0E1C">
            <wp:extent cx="238125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6B5A2EF7" w14:textId="142BE39E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т.е. температуры в слоях со 2-го по 5-й через</w:t>
      </w:r>
      <w:r>
        <w:rPr>
          <w:sz w:val="28"/>
          <w:szCs w:val="28"/>
        </w:rPr>
        <w:t xml:space="preserve"> 2 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FB79B" wp14:editId="39EB5515">
            <wp:extent cx="238125" cy="1905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останутся равными 160 °С;</w:t>
      </w:r>
    </w:p>
    <w:p w14:paraId="7DC8A553" w14:textId="02400101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в 0-м слое через 2</w:t>
      </w:r>
      <w:r w:rsidR="005B351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39E0F" wp14:editId="75DEDFE3">
            <wp:extent cx="238125" cy="1905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157B5B10" w14:textId="77777777" w:rsidR="00000000" w:rsidRDefault="00D8456D">
      <w:pPr>
        <w:ind w:firstLine="709"/>
        <w:rPr>
          <w:sz w:val="28"/>
          <w:szCs w:val="28"/>
        </w:rPr>
      </w:pPr>
    </w:p>
    <w:p w14:paraId="38613CAB" w14:textId="4C39EA9A" w:rsidR="00000000" w:rsidRDefault="005B351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37CBF" wp14:editId="1BB6BB3E">
            <wp:extent cx="4772025" cy="6953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4D62" w14:textId="77777777" w:rsidR="00000000" w:rsidRDefault="00D8456D">
      <w:pPr>
        <w:ind w:firstLine="709"/>
        <w:rPr>
          <w:sz w:val="28"/>
          <w:szCs w:val="28"/>
        </w:rPr>
      </w:pPr>
    </w:p>
    <w:p w14:paraId="00E2533D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обогреваемой поверхности:</w:t>
      </w:r>
    </w:p>
    <w:p w14:paraId="05A00C34" w14:textId="77777777" w:rsidR="00000000" w:rsidRDefault="00D8456D">
      <w:pPr>
        <w:ind w:firstLine="709"/>
        <w:rPr>
          <w:sz w:val="28"/>
          <w:szCs w:val="28"/>
        </w:rPr>
      </w:pPr>
    </w:p>
    <w:p w14:paraId="6800CD7A" w14:textId="6A99EE2C" w:rsidR="00000000" w:rsidRDefault="005B351D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54FF3" wp14:editId="351E6874">
            <wp:extent cx="2266950" cy="4572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7BB91" w14:textId="77777777" w:rsidR="00000000" w:rsidRDefault="00D8456D">
      <w:pPr>
        <w:ind w:firstLine="709"/>
        <w:rPr>
          <w:sz w:val="28"/>
          <w:szCs w:val="28"/>
        </w:rPr>
      </w:pPr>
    </w:p>
    <w:p w14:paraId="4C434FAA" w14:textId="77777777" w:rsidR="00000000" w:rsidRDefault="00D845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</w:t>
      </w:r>
      <w:r>
        <w:rPr>
          <w:sz w:val="28"/>
          <w:szCs w:val="28"/>
        </w:rPr>
        <w:t>ы расчета заносим в таблицу 6.1.</w:t>
      </w:r>
    </w:p>
    <w:p w14:paraId="4D540A1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C151E2E" w14:textId="77777777" w:rsidR="00000000" w:rsidRDefault="00D8456D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6.1</w:t>
      </w:r>
    </w:p>
    <w:p w14:paraId="4133992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</w:tblGrid>
      <w:tr w:rsidR="00000000" w14:paraId="702D9510" w14:textId="77777777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9A8D" w14:textId="0DE24F23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B351D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E590FB1" wp14:editId="6A565AB2">
                  <wp:extent cx="133350" cy="27622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F933" w14:textId="5BA3A289" w:rsidR="00000000" w:rsidRDefault="005B351D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9BBE127" wp14:editId="24047FB2">
                  <wp:extent cx="57150" cy="27622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FB9C" w14:textId="77777777" w:rsidR="00000000" w:rsidRDefault="00D845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lm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6098" w14:textId="0465A867" w:rsidR="00000000" w:rsidRDefault="005B351D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7B96591" wp14:editId="289C0482">
                  <wp:extent cx="133350" cy="1524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87A7" w14:textId="54AE2B51" w:rsidR="00000000" w:rsidRDefault="005B351D">
            <w:pPr>
              <w:rPr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E7A41B1" wp14:editId="75C2FE99">
                  <wp:extent cx="257175" cy="2762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E2BD" w14:textId="77777777" w:rsidR="00000000" w:rsidRDefault="00D845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5B07" w14:textId="77777777" w:rsidR="00000000" w:rsidRDefault="00D845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1c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0ABD" w14:textId="77777777" w:rsidR="00000000" w:rsidRDefault="00D845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BD6A" w14:textId="77777777" w:rsidR="00000000" w:rsidRDefault="00D8456D">
            <w:pPr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73A9" w14:textId="77777777" w:rsidR="00000000" w:rsidRDefault="00D8456D">
            <w:pPr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E04E" w14:textId="77777777" w:rsidR="00000000" w:rsidRDefault="00D845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D5DF" w14:textId="77777777" w:rsidR="00000000" w:rsidRDefault="00D8456D">
            <w:pPr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</w:tr>
      <w:tr w:rsidR="00000000" w14:paraId="309970E8" w14:textId="77777777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8AD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0F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5B2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CCCD" w14:textId="77777777" w:rsidR="00000000" w:rsidRDefault="00D845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AD2F" w14:textId="77777777" w:rsidR="00000000" w:rsidRDefault="00D845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E6A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45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50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793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E3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F3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226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 w14:paraId="3B5CF295" w14:textId="77777777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438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7F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73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CD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EFF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20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C3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BC9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1CD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F18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427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F16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0000" w14:paraId="567EB189" w14:textId="77777777">
        <w:tblPrEx>
          <w:tblCellMar>
            <w:top w:w="0" w:type="dxa"/>
            <w:bottom w:w="0" w:type="dxa"/>
          </w:tblCellMar>
        </w:tblPrEx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02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DB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67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4AA0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DC8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A092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9B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9D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11B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8B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1F6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A8FE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14:paraId="556DA5D7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80177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Расчет динамики опасных факторов </w:t>
      </w:r>
      <w:r>
        <w:rPr>
          <w:b/>
          <w:bCs/>
          <w:sz w:val="28"/>
          <w:szCs w:val="28"/>
        </w:rPr>
        <w:t>пожара в помещении с использованием зонной математической модели пожара</w:t>
      </w:r>
    </w:p>
    <w:p w14:paraId="4F116C2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6EDCE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данные:</w:t>
      </w:r>
    </w:p>
    <w:p w14:paraId="3A1E31E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помещения, м - 12.0</w:t>
      </w:r>
    </w:p>
    <w:p w14:paraId="336C976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Шиpина помещения, м - 9.0</w:t>
      </w:r>
    </w:p>
    <w:p w14:paraId="67F8036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помещения, м - 3.6</w:t>
      </w:r>
    </w:p>
    <w:p w14:paraId="30A79C3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ГН,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- 50.00</w:t>
      </w:r>
    </w:p>
    <w:p w14:paraId="29202E3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Гоpючая нагpузка - лен</w:t>
      </w:r>
    </w:p>
    <w:p w14:paraId="5298C33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расчета:</w:t>
      </w:r>
    </w:p>
    <w:p w14:paraId="49864F1A" w14:textId="77777777" w:rsidR="00000000" w:rsidRDefault="00D8456D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1901"/>
        <w:gridCol w:w="1901"/>
        <w:gridCol w:w="1901"/>
        <w:gridCol w:w="1901"/>
      </w:tblGrid>
      <w:tr w:rsidR="00000000" w14:paraId="6634813B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579C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Вpемя, мин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9F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Т-ра, гр</w:t>
            </w:r>
            <w:r>
              <w:rPr>
                <w:sz w:val="20"/>
                <w:szCs w:val="20"/>
              </w:rPr>
              <w:t>.С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8A4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ВысГр, 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D34E" w14:textId="77777777" w:rsidR="00000000" w:rsidRDefault="00D8456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ПлГор,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1C3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Расх, кг/с</w:t>
            </w:r>
          </w:p>
        </w:tc>
      </w:tr>
      <w:tr w:rsidR="00000000" w14:paraId="57006085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90D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A0B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00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59E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1A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00000" w14:paraId="37F6680E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A28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1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167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45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96A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</w:tr>
      <w:tr w:rsidR="00000000" w14:paraId="1F3845AE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A8A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875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05CA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AF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977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</w:tr>
      <w:tr w:rsidR="00000000" w14:paraId="5A79F408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E20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FA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CEAF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4E4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</w:tr>
      <w:tr w:rsidR="00000000" w14:paraId="43BA6592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ADC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66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CA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F3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CCD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</w:tr>
      <w:tr w:rsidR="00000000" w14:paraId="0B14E745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74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992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2CA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16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2DE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</w:tr>
      <w:tr w:rsidR="00000000" w14:paraId="167C887F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0A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2F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C76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581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41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</w:tr>
      <w:tr w:rsidR="00000000" w14:paraId="36F0D28E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351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9AF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4A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0A9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2E0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</w:tr>
      <w:tr w:rsidR="00000000" w14:paraId="7AE69D8F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6F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BEC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5C1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A8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A91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000000" w14:paraId="7DA5E7B2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7EB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37C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C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8B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B88A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</w:tr>
      <w:tr w:rsidR="00000000" w14:paraId="300BA41F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9BF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0A5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2FE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B1E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782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</w:t>
            </w:r>
          </w:p>
        </w:tc>
      </w:tr>
      <w:tr w:rsidR="00000000" w14:paraId="6C034AE5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0B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CBB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4FC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05D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072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1,96</w:t>
            </w:r>
          </w:p>
        </w:tc>
      </w:tr>
      <w:tr w:rsidR="00000000" w14:paraId="6CA56411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35A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B78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C0C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F4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74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</w:tr>
      <w:tr w:rsidR="00000000" w14:paraId="70F1DE1B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E4A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938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E9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410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78E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</w:t>
            </w:r>
          </w:p>
        </w:tc>
      </w:tr>
      <w:tr w:rsidR="00000000" w14:paraId="6D333B6F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2B2F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4D1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E8C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204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C80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</w:tr>
      <w:tr w:rsidR="00000000" w14:paraId="72EB2FED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066F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CC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A2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174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C5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1,71</w:t>
            </w:r>
          </w:p>
        </w:tc>
      </w:tr>
      <w:tr w:rsidR="00000000" w14:paraId="417C99DD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84B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56C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7C5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0FB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7C4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1,65</w:t>
            </w:r>
          </w:p>
        </w:tc>
      </w:tr>
      <w:tr w:rsidR="00000000" w14:paraId="26B40AC0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7B5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94F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2F2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BD2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03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</w:tr>
      <w:tr w:rsidR="00000000" w14:paraId="1D1E7DDD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35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B445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EF0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0AE8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299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</w:tr>
      <w:tr w:rsidR="00000000" w14:paraId="575C8306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472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672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E6F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6B03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4C8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</w:tr>
      <w:tr w:rsidR="00000000" w14:paraId="43696FA9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EE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233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83EB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C76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BB9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000000" w14:paraId="17153735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72E6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A67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E772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D8A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640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000000" w14:paraId="5FF8058C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B29D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FA04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F422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65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F45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</w:tr>
      <w:tr w:rsidR="00000000" w14:paraId="08B12669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B86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355E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D36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A2C9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ED15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000000" w14:paraId="74D78B57" w14:textId="77777777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2D4A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2AA1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258C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A5B80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3,34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3037" w14:textId="77777777" w:rsidR="00000000" w:rsidRDefault="00D8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</w:tbl>
    <w:p w14:paraId="0C096EE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0EFABB1" w14:textId="5AB139A1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71139" wp14:editId="20403801">
            <wp:extent cx="4257675" cy="22669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8C1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7.1 График зависимости температуры от времени</w:t>
      </w:r>
    </w:p>
    <w:p w14:paraId="74FDA360" w14:textId="77777777" w:rsidR="00000000" w:rsidRDefault="00D845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1718339" w14:textId="3E95A0A4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C7D2A" wp14:editId="04B5694F">
            <wp:extent cx="4257675" cy="24098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40A8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7.2 График зависимости высоты горения от времени</w:t>
      </w:r>
    </w:p>
    <w:p w14:paraId="0DD4E1AB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E223EE" w14:textId="7AA32125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A9CB6" wp14:editId="0838806A">
            <wp:extent cx="4295775" cy="19907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92DE4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7.3 График зависимости площади горения</w:t>
      </w:r>
      <w:r>
        <w:rPr>
          <w:sz w:val="28"/>
          <w:szCs w:val="28"/>
        </w:rPr>
        <w:t xml:space="preserve"> от времени</w:t>
      </w:r>
    </w:p>
    <w:p w14:paraId="79B241CA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92EAE7" w14:textId="713343CC" w:rsidR="00000000" w:rsidRDefault="005B351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AAD8A" wp14:editId="067FD5A1">
            <wp:extent cx="4343400" cy="20955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A77F6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 7.4 График зависимости расхода топлива от времени</w:t>
      </w:r>
    </w:p>
    <w:p w14:paraId="7CE8DC4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C5672D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14:paraId="6B7FA79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температуры от времени=118 С</w:t>
      </w:r>
      <w:r>
        <w:rPr>
          <w:sz w:val="28"/>
          <w:szCs w:val="28"/>
          <w:vertAlign w:val="superscript"/>
        </w:rPr>
        <w:t>0</w:t>
      </w:r>
    </w:p>
    <w:p w14:paraId="1B4D7319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высоты горения от времени=3,25 м.</w:t>
      </w:r>
    </w:p>
    <w:p w14:paraId="054549B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площади горен</w:t>
      </w:r>
      <w:r>
        <w:rPr>
          <w:sz w:val="28"/>
          <w:szCs w:val="28"/>
        </w:rPr>
        <w:t>ия от времени=3,4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4E2AD8B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Максимальная зависимость расхода топлива от времени=2 кг/с.</w:t>
      </w:r>
    </w:p>
    <w:p w14:paraId="5CC7A98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2BFBF30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1168D26" w14:textId="77777777" w:rsidR="00000000" w:rsidRDefault="00D845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931B64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2329D872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61586C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курсовой работы были закреплены и углублены знания в области математического моделирования динамики ОФП, были получены навыки пользо</w:t>
      </w:r>
      <w:r>
        <w:rPr>
          <w:sz w:val="28"/>
          <w:szCs w:val="28"/>
        </w:rPr>
        <w:t>вания компьютерной программой Intel Model при исследовании пожаров. Были получены навыки в области определения наиболее опасного фактора для находящихся в помещении людей, из которых впоследствии можно делать выводы, с чего начинать пожаротушение.</w:t>
      </w:r>
    </w:p>
    <w:p w14:paraId="0C89D3E5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E92B58F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4BFFB8" w14:textId="77777777" w:rsidR="00000000" w:rsidRDefault="00D845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79E2EB3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</w:t>
      </w:r>
      <w:r>
        <w:rPr>
          <w:b/>
          <w:bCs/>
          <w:sz w:val="28"/>
          <w:szCs w:val="28"/>
        </w:rPr>
        <w:t>ок литературы</w:t>
      </w:r>
    </w:p>
    <w:p w14:paraId="3A7288C8" w14:textId="77777777" w:rsidR="00000000" w:rsidRDefault="00D8456D">
      <w:pPr>
        <w:tabs>
          <w:tab w:val="left" w:pos="1134"/>
        </w:tabs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14:paraId="56F62EE1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Пузач С.В. методы расчета тепломассообмена при пожаре в помещении и их применение при решении практических задач пожаровзрывобезопасности. - М.: академия ГПС МЧС России, 2011.</w:t>
      </w:r>
    </w:p>
    <w:p w14:paraId="3D715FDB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Рыжов А.М., Хасанов И.Р., Карпов А.В. и др. Применение полев</w:t>
      </w:r>
      <w:r>
        <w:rPr>
          <w:sz w:val="28"/>
          <w:szCs w:val="28"/>
        </w:rPr>
        <w:t>ого метода математического моделирования пожаров в помещениях. Методические рекомендации. - М.: ВНИИПО, 2010.</w:t>
      </w:r>
    </w:p>
    <w:p w14:paraId="41772089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времени эвакуации людей и огнестойкости строительных конструкций с учетом параметров реального пожара: Учебное пособие / Пузач С.В.,</w:t>
      </w:r>
      <w:r>
        <w:rPr>
          <w:sz w:val="28"/>
          <w:szCs w:val="28"/>
        </w:rPr>
        <w:t xml:space="preserve"> Казеннов В.М., Горностаев Р.П. </w:t>
      </w:r>
      <w:r>
        <w:rPr>
          <w:rFonts w:ascii="Arial CYR" w:hAnsi="Arial CYR" w:cs="Arial CYR"/>
          <w:sz w:val="28"/>
          <w:szCs w:val="28"/>
        </w:rPr>
        <w:t>-</w:t>
      </w:r>
      <w:r>
        <w:rPr>
          <w:sz w:val="28"/>
          <w:szCs w:val="28"/>
        </w:rPr>
        <w:t xml:space="preserve"> М.: Академия ГПС МЧС России, 2009. 147 л.</w:t>
      </w:r>
    </w:p>
    <w:p w14:paraId="122808A8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Астапенко В.М., Кошмаров Ю.А., Молчадский И.С., Шевляков А.Н. Термогазодинамика пожаров в помещениях.- М.: Стройиздат, 1986.</w:t>
      </w:r>
    </w:p>
    <w:p w14:paraId="24E0C330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Мосалков И.Л., Плюсина Г.Ф., Фролов А.Ю. Огнестойко</w:t>
      </w:r>
      <w:r>
        <w:rPr>
          <w:sz w:val="28"/>
          <w:szCs w:val="28"/>
        </w:rPr>
        <w:t>сть строительных конструкций. - М.: Спецтехника, 2012.</w:t>
      </w:r>
    </w:p>
    <w:p w14:paraId="5DACDE14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Кошмаров Ю.А. Прогнозирование опасных факторов пожара в помещении: Учебное пособие. - М.: Академия ГПС МВД России, 2009.</w:t>
      </w:r>
    </w:p>
    <w:p w14:paraId="4BD096B5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Драйздейл Д. Введение в динамику пожаров. - М., Стройиздат, 2008.</w:t>
      </w:r>
    </w:p>
    <w:p w14:paraId="1C3277BF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Яковлев</w:t>
      </w:r>
      <w:r>
        <w:rPr>
          <w:sz w:val="28"/>
          <w:szCs w:val="28"/>
        </w:rPr>
        <w:t xml:space="preserve"> А.И. Расчет огнестойкости строительных конструкций. - М.: Стройиздат, 2008.</w:t>
      </w:r>
    </w:p>
    <w:p w14:paraId="572893A1" w14:textId="77777777" w:rsidR="00000000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Кошмаров Ю.А. Теплотехника: учебник для вузов. - М.: ИКЦ «Академкнига», 2009. </w:t>
      </w:r>
      <w:r>
        <w:rPr>
          <w:rFonts w:ascii="Arial CYR" w:hAnsi="Arial CYR" w:cs="Arial CYR"/>
          <w:sz w:val="28"/>
          <w:szCs w:val="28"/>
        </w:rPr>
        <w:t>-</w:t>
      </w:r>
      <w:r>
        <w:rPr>
          <w:sz w:val="28"/>
          <w:szCs w:val="28"/>
        </w:rPr>
        <w:t xml:space="preserve"> 501 с.: ил.</w:t>
      </w:r>
    </w:p>
    <w:p w14:paraId="4AB47F00" w14:textId="77777777" w:rsidR="00D8456D" w:rsidRDefault="00D8456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Задачник по термодинамике и теплопередаче./ Под ред. Кошмарова Ю.А. Часть 3. - М.: </w:t>
      </w:r>
      <w:r>
        <w:rPr>
          <w:sz w:val="28"/>
          <w:szCs w:val="28"/>
        </w:rPr>
        <w:t>Академия ГПС МВД РФ, 2011.</w:t>
      </w:r>
    </w:p>
    <w:sectPr w:rsidR="00D845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D"/>
    <w:rsid w:val="005B351D"/>
    <w:rsid w:val="00D8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1A1A2"/>
  <w14:defaultImageDpi w14:val="0"/>
  <w15:docId w15:val="{4CDB5353-45C0-4835-A4A3-928107E4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png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png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fontTable" Target="fontTable.xml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png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png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png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png"/><Relationship Id="rId52" Type="http://schemas.openxmlformats.org/officeDocument/2006/relationships/image" Target="media/image49.wmf"/><Relationship Id="rId60" Type="http://schemas.openxmlformats.org/officeDocument/2006/relationships/image" Target="media/image57.png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png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png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png"/><Relationship Id="rId45" Type="http://schemas.openxmlformats.org/officeDocument/2006/relationships/image" Target="media/image42.wmf"/><Relationship Id="rId66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6765</Words>
  <Characters>38567</Characters>
  <Application>Microsoft Office Word</Application>
  <DocSecurity>0</DocSecurity>
  <Lines>321</Lines>
  <Paragraphs>90</Paragraphs>
  <ScaleCrop>false</ScaleCrop>
  <Company/>
  <LinksUpToDate>false</LinksUpToDate>
  <CharactersWithSpaces>45242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2025-02-23T09:18:00Z</dcterms:created>
  <dcterms:modified xsi:type="dcterms:W3CDTF">2025-02-23T09:18:00Z</dcterms:modified>
</cp:coreProperties>
</file>