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EDB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FCA886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D9E2A9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D96042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EAF45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A6EE77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172391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BC77CB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4CAC59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7C80B6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62B0AB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204ED6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D42DC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7AA09A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22701401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Дискретная математика</w:t>
      </w:r>
    </w:p>
    <w:p w14:paraId="40BC3EF5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C8199E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8B895A" w14:textId="77777777" w:rsidR="00000000" w:rsidRDefault="00900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21426B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Многочлен Жегалкина. Нахождение многочлена Жегалкина по СДНФ (с обоснованием)</w:t>
      </w:r>
    </w:p>
    <w:p w14:paraId="69FE0552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EFDC5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Полином Жегалкина - сумма по модулю 2, в которой каждое слагаемое представляет собой</w:t>
      </w:r>
    </w:p>
    <w:p w14:paraId="2CFA4662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Константу</w:t>
      </w:r>
    </w:p>
    <w:p w14:paraId="186AF2F3" w14:textId="77777777" w:rsidR="00000000" w:rsidRDefault="00900C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</w:t>
      </w:r>
      <w:r>
        <w:rPr>
          <w:rFonts w:ascii="Times New Roman CYR" w:hAnsi="Times New Roman CYR" w:cs="Times New Roman CYR"/>
          <w:sz w:val="28"/>
          <w:szCs w:val="28"/>
        </w:rPr>
        <w:t>льную переменную</w:t>
      </w:r>
    </w:p>
    <w:p w14:paraId="59F7037B" w14:textId="77777777" w:rsidR="00000000" w:rsidRDefault="00900C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произведение нескольких переменных.</w:t>
      </w:r>
    </w:p>
    <w:p w14:paraId="744D7027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построения полинома Жегалкина по СДНФ (основан на доказательстве теоремы о существовании полинома Жегалкина).</w:t>
      </w:r>
    </w:p>
    <w:p w14:paraId="59D48CA4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Начало. Задана совершенная ДНФ функции f(x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…,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4A244ED0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1. Заменяем каждый симво</w:t>
      </w:r>
      <w:r>
        <w:rPr>
          <w:rFonts w:ascii="Times New Roman CYR" w:hAnsi="Times New Roman CYR" w:cs="Times New Roman CYR"/>
          <w:sz w:val="28"/>
          <w:szCs w:val="28"/>
        </w:rPr>
        <w:t>л дизъюнкции на символ суммы по модулю 2.</w:t>
      </w:r>
    </w:p>
    <w:p w14:paraId="6DF0563B" w14:textId="4720E8F6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2. Заменяем каждую переменную с инверсией x равносильной формулой x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444AB0" wp14:editId="4C03C171">
            <wp:extent cx="114300" cy="10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1.</w:t>
      </w:r>
    </w:p>
    <w:p w14:paraId="3828F904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3. Раскрываем скобки.</w:t>
      </w:r>
    </w:p>
    <w:p w14:paraId="16E5D15E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4. Вычеркиваем из формулы пары одинаковых слагаемых.</w:t>
      </w:r>
    </w:p>
    <w:p w14:paraId="099DBE7F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Конец. Получен полин</w:t>
      </w:r>
      <w:r>
        <w:rPr>
          <w:rFonts w:ascii="Times New Roman CYR" w:hAnsi="Times New Roman CYR" w:cs="Times New Roman CYR"/>
          <w:sz w:val="28"/>
          <w:szCs w:val="28"/>
        </w:rPr>
        <w:t>ом Жегалкина функции f(x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…,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3A1BC39" w14:textId="41A16A52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по модулю два может быть выражена через дизъюнкцию, конъюнкцию и отрицание: A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23C99" wp14:editId="7904A100">
            <wp:extent cx="10477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8"/>
          <w:szCs w:val="28"/>
        </w:rPr>
        <w:t>Е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B85F0" wp14:editId="31364983">
            <wp:extent cx="114300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B, откуда A</w:t>
      </w:r>
      <w:r>
        <w:rPr>
          <w:rFonts w:ascii="Symbol" w:hAnsi="Symbol" w:cs="Symbol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1=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DFF2F" wp14:editId="3144C6CC">
            <wp:extent cx="114300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7F04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многочлен же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галкин логический множество</w:t>
      </w:r>
    </w:p>
    <w:p w14:paraId="1D1BB205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Заданы универсальное множество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и три его подмножества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891D24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FD82E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Проверить (доказать или опровергнуть) справедливость соотношения:</w:t>
      </w:r>
    </w:p>
    <w:p w14:paraId="0B8517FC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5C5AA" w14:textId="51172E2D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39459" wp14:editId="052E0234">
            <wp:extent cx="1371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B730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CA19F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60D15442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диаграмму Эйлера-Венна, изобразив уни</w:t>
      </w:r>
      <w:r>
        <w:rPr>
          <w:rFonts w:ascii="Times New Roman CYR" w:hAnsi="Times New Roman CYR" w:cs="Times New Roman CYR"/>
          <w:sz w:val="28"/>
          <w:szCs w:val="28"/>
        </w:rPr>
        <w:t>версальное множество прямоугольником, а подмножества кругами. Отметим на диаграмме штриховкой дополнение к пересечению A,B,C.</w:t>
      </w:r>
    </w:p>
    <w:p w14:paraId="599A5FC9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98CDF" w14:textId="0E8FACC6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EF1836" wp14:editId="5C5D9E53">
            <wp:extent cx="1771650" cy="1571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FB3D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C1DCA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изобразим на диаграмме штриховкой дополнения к каждому из подмножеств:</w:t>
      </w:r>
    </w:p>
    <w:p w14:paraId="6DAFA4EC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6EA13" w14:textId="2E21C925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0AF74" wp14:editId="1AC5B79D">
            <wp:extent cx="1609725" cy="1438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7B4D5" wp14:editId="43BDF8F2">
            <wp:extent cx="161925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8396" w14:textId="2E1F7A87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4111FE" wp14:editId="29FEC6DB">
            <wp:extent cx="161925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0388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63C8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их объединение и получим:</w:t>
      </w:r>
    </w:p>
    <w:p w14:paraId="4D47AE5F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94DA0" w14:textId="242AAF29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C031B" wp14:editId="41EFB620">
            <wp:extent cx="161925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C82B" w14:textId="4A93BA39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диаграмм совпадает с диаграммой множества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007BD" wp14:editId="06782799">
            <wp:extent cx="6096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поэтому,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5AAE9" wp14:editId="0B2D227F">
            <wp:extent cx="13716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что и требов</w:t>
      </w:r>
      <w:r>
        <w:rPr>
          <w:rFonts w:ascii="Times New Roman CYR" w:hAnsi="Times New Roman CYR" w:cs="Times New Roman CYR"/>
          <w:sz w:val="28"/>
          <w:szCs w:val="28"/>
        </w:rPr>
        <w:t>алось доказать.</w:t>
      </w:r>
    </w:p>
    <w:p w14:paraId="4BC2F9AE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15CCF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Задано бинарное отношение</w:t>
      </w:r>
    </w:p>
    <w:p w14:paraId="73822772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02DBC" w14:textId="3D8EF223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5A90E5" wp14:editId="5162276A">
            <wp:extent cx="25146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CF1">
        <w:rPr>
          <w:rFonts w:ascii="Times New Roman CYR" w:hAnsi="Times New Roman CYR" w:cs="Times New Roman CYR"/>
          <w:sz w:val="28"/>
          <w:szCs w:val="28"/>
        </w:rPr>
        <w:t>,</w:t>
      </w:r>
    </w:p>
    <w:p w14:paraId="4A575FBC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0925B" w14:textId="5F20763C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75A2BF" wp14:editId="07764422">
            <wp:extent cx="17240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FB657B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выполняются ли для данного отношения свойства симметричности и рефлексивности. Ответ обосновать.</w:t>
      </w:r>
    </w:p>
    <w:p w14:paraId="3470F0E8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000000" w14:paraId="2B4CAF50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CA3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D3A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C40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EF6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239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950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DFD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76A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B0F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0A4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3CD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69AEA81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48E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CD7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3E5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EBE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8AE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A50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CBD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F04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2F8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B2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5515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2AF816E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5BF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D07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591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941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E98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08A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22F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78C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36F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DAE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BD35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CF07D3B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377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EC1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6E0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CE4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4BC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26E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680C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3D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99B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208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B2F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C18E6C6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FA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937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1F5C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F22C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757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932C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C304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6DF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36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049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D17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13D1904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1AC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024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802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703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D6D5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A13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94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604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9C8B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4EF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7A9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F0D46C5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9075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C8D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04D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A32B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742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B33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1869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212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9B8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791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484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A17E3C0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ED4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A09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BF4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EB0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584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AB7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A2C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E4F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8E34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3CC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861C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61ADF63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EEB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3555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B69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F8A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F0AB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B89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9AD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45B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D4F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177C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EC8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F07473E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C098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42B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2280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4EE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F6C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DC8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FAC8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B428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32C7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EABE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249D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32A5AC2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F5C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C956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B87F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81D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7E5B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5FAB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119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B7A1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47B2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57F3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C86A" w14:textId="77777777" w:rsidR="00000000" w:rsidRDefault="009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4AE88C8F" w14:textId="77777777" w:rsidR="00000000" w:rsidRDefault="00900CF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6519BF" w14:textId="5AAB1921" w:rsidR="00000000" w:rsidRDefault="00900CF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Рефлексивность. Это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рефлексивно, т.к. для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12F1D" wp14:editId="2969CB5B">
            <wp:extent cx="419100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А выполняется x+x четно.</w:t>
      </w:r>
    </w:p>
    <w:p w14:paraId="7F999F61" w14:textId="77777777" w:rsidR="00000000" w:rsidRDefault="00900CF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Симметричность. Это отношение симметричное на множестве А, т.к (x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+y)-четно =&gt; (y+x)-четно.</w:t>
      </w:r>
    </w:p>
    <w:p w14:paraId="43845B20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8C373" w14:textId="4F1527F3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Упростив логическую функцию двух переменных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A92814" wp14:editId="412BF9A6">
            <wp:extent cx="2362200" cy="276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проверить ее самодвойственность, монотонность и линейность. Ответ обосновать.</w:t>
      </w:r>
    </w:p>
    <w:p w14:paraId="305EF10A" w14:textId="77777777" w:rsidR="00000000" w:rsidRDefault="00900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51D371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6F29627A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3C6A7" w14:textId="59E3ABCE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3581E" wp14:editId="503D4743">
            <wp:extent cx="5943600" cy="771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B08A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956A0" w14:textId="32340BC3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линейная, т.к. представима в виде линейного полинома Жегалкина: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829FF" wp14:editId="6873814B">
            <wp:extent cx="76200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36AE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не монотонна, т.к. имеются наборы (10)&lt;(11), при которых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(10)&gt;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(11)</w:t>
      </w:r>
    </w:p>
    <w:p w14:paraId="09A7831C" w14:textId="3440860B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самодвойственна, т.к. на всех наборах выполняется условие </w:t>
      </w:r>
      <w:r w:rsidR="005C5D1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01731" wp14:editId="10735996">
            <wp:extent cx="1123950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911A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47AAB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вершину горы ведут девять дорог. С</w:t>
      </w:r>
      <w:r>
        <w:rPr>
          <w:rFonts w:ascii="Times New Roman CYR" w:hAnsi="Times New Roman CYR" w:cs="Times New Roman CYR"/>
          <w:sz w:val="28"/>
          <w:szCs w:val="28"/>
        </w:rPr>
        <w:t>колькими различными способами можно подняться на гору и спуститься?</w:t>
      </w:r>
    </w:p>
    <w:p w14:paraId="4532E570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98C225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1B5CD1B9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условию задачи, нас интересует выборка из 9 элементов 2 элементов, при которой выбираемые элементы возвращаются в исходное множество (можно возвращаться теми же дорогами), а п</w:t>
      </w:r>
      <w:r>
        <w:rPr>
          <w:rFonts w:ascii="Times New Roman CYR" w:hAnsi="Times New Roman CYR" w:cs="Times New Roman CYR"/>
          <w:sz w:val="28"/>
          <w:szCs w:val="28"/>
        </w:rPr>
        <w:t>орядок выбора элементов не важен:</w:t>
      </w:r>
    </w:p>
    <w:p w14:paraId="52E6563C" w14:textId="77777777" w:rsidR="00000000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72631" w14:textId="71511D29" w:rsidR="00000000" w:rsidRDefault="005C5D1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C6A0DF" wp14:editId="7C129E55">
            <wp:extent cx="3228975" cy="361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234F" w14:textId="77777777" w:rsidR="00900CF1" w:rsidRDefault="00900CF1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900C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10"/>
    <w:rsid w:val="005C5D10"/>
    <w:rsid w:val="009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09BFD"/>
  <w14:defaultImageDpi w14:val="0"/>
  <w15:docId w15:val="{BBB924DB-1C03-47C1-9DFE-1D23287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2025-02-23T09:40:00Z</dcterms:created>
  <dcterms:modified xsi:type="dcterms:W3CDTF">2025-02-23T09:40:00Z</dcterms:modified>
</cp:coreProperties>
</file>