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DB8A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Министерство образования Российской Федерации</w:t>
      </w:r>
    </w:p>
    <w:p w14:paraId="66E4068F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Алтайский край</w:t>
      </w:r>
    </w:p>
    <w:p w14:paraId="54DC9C73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МОУ гимназии №8</w:t>
      </w:r>
    </w:p>
    <w:p w14:paraId="2E6AD553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14:paraId="53869A0F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6DD1012C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0626D904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Реферат на тему:</w:t>
      </w:r>
    </w:p>
    <w:p w14:paraId="1B6034D0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4D6D88B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13E2330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7D8C858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Торсионные поля. Торсионные технологии</w:t>
      </w:r>
    </w:p>
    <w:p w14:paraId="328AC4FE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10B402C4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64DADF69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3BB9A08D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B512028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24B7DB0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3521BD01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6A5C90B3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C280BD9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275B8875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D8EB775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6721043B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8AC27AB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F7ABBF6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2289BB7D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18EA6C46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448864E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1D55461D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6B6F900A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Выполнил: ученик 11 А класса</w:t>
      </w:r>
    </w:p>
    <w:p w14:paraId="31F5B0BE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Царев Евгений</w:t>
      </w:r>
    </w:p>
    <w:p w14:paraId="398A2C16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04CA1147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Учитель:</w:t>
      </w:r>
    </w:p>
    <w:p w14:paraId="570576A1" w14:textId="77777777" w:rsidR="00000000" w:rsidRDefault="00565C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Сирица Людмила Васильевна </w:t>
      </w:r>
    </w:p>
    <w:p w14:paraId="07A4F448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E3C0FF3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413CB40B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0D3F0DF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6DCC83E9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  <w:sz w:val="40"/>
        </w:rPr>
      </w:pPr>
    </w:p>
    <w:p w14:paraId="59ED66DF" w14:textId="77777777" w:rsidR="00000000" w:rsidRDefault="00565CD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Рубцовск 2000</w:t>
      </w:r>
    </w:p>
    <w:p w14:paraId="03906224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План:</w:t>
      </w:r>
    </w:p>
    <w:p w14:paraId="5511AC7C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Введение.</w:t>
      </w:r>
    </w:p>
    <w:p w14:paraId="2212EDBC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Торсионное поле, как объект науки. Его определение.</w:t>
      </w:r>
    </w:p>
    <w:p w14:paraId="4B371339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Какие свойства торсионных полей можно выделить?</w:t>
      </w:r>
    </w:p>
    <w:p w14:paraId="1AE947F4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Полтергейст как проявление бессознательного.</w:t>
      </w:r>
    </w:p>
    <w:p w14:paraId="027A11BE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Торсионное поле - материя или идея?</w:t>
      </w:r>
    </w:p>
    <w:p w14:paraId="20075F0C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Торсионные технологии на Алтае:</w:t>
      </w:r>
    </w:p>
    <w:p w14:paraId="55D60B9A" w14:textId="77777777" w:rsidR="00000000" w:rsidRDefault="00565C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А) Здоровье, Альтернативная</w:t>
      </w:r>
      <w:r>
        <w:rPr>
          <w:rFonts w:ascii="Arial" w:hAnsi="Arial" w:cs="Arial"/>
        </w:rPr>
        <w:t xml:space="preserve"> медицина.</w:t>
      </w:r>
    </w:p>
    <w:p w14:paraId="0F88054A" w14:textId="77777777" w:rsidR="00000000" w:rsidRDefault="00565C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Б) Очистка воды.</w:t>
      </w:r>
    </w:p>
    <w:p w14:paraId="703FA266" w14:textId="77777777" w:rsidR="00000000" w:rsidRDefault="00565C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В) Очистка спиртных напитков.</w:t>
      </w:r>
    </w:p>
    <w:p w14:paraId="54461DF0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Скептики.</w:t>
      </w:r>
    </w:p>
    <w:p w14:paraId="20F755D5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Вывод.</w:t>
      </w:r>
    </w:p>
    <w:p w14:paraId="4BA49775" w14:textId="77777777" w:rsidR="00000000" w:rsidRDefault="00565CD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Список использованной литературы.</w:t>
      </w:r>
    </w:p>
    <w:p w14:paraId="04533D7F" w14:textId="77777777" w:rsidR="00000000" w:rsidRDefault="00565CDD">
      <w:pPr>
        <w:rPr>
          <w:rFonts w:ascii="Arial" w:hAnsi="Arial" w:cs="Arial"/>
        </w:rPr>
      </w:pPr>
    </w:p>
    <w:p w14:paraId="086AEA63" w14:textId="77777777" w:rsidR="00000000" w:rsidRDefault="00565CDD">
      <w:pPr>
        <w:rPr>
          <w:rFonts w:ascii="Arial" w:hAnsi="Arial" w:cs="Arial"/>
        </w:rPr>
      </w:pPr>
    </w:p>
    <w:p w14:paraId="08AE82C1" w14:textId="77777777" w:rsidR="00000000" w:rsidRDefault="00565CDD">
      <w:pPr>
        <w:rPr>
          <w:rFonts w:ascii="Arial" w:hAnsi="Arial" w:cs="Arial"/>
        </w:rPr>
      </w:pPr>
    </w:p>
    <w:p w14:paraId="29DACEBA" w14:textId="77777777" w:rsidR="00000000" w:rsidRDefault="00565CDD">
      <w:pPr>
        <w:rPr>
          <w:rFonts w:ascii="Arial" w:hAnsi="Arial" w:cs="Arial"/>
        </w:rPr>
      </w:pPr>
    </w:p>
    <w:p w14:paraId="4A397A47" w14:textId="77777777" w:rsidR="00000000" w:rsidRDefault="00565CDD">
      <w:pPr>
        <w:rPr>
          <w:rFonts w:ascii="Arial" w:hAnsi="Arial" w:cs="Arial"/>
        </w:rPr>
      </w:pPr>
    </w:p>
    <w:p w14:paraId="1A14E54A" w14:textId="77777777" w:rsidR="00000000" w:rsidRDefault="00565CDD">
      <w:pPr>
        <w:rPr>
          <w:rFonts w:ascii="Arial" w:hAnsi="Arial" w:cs="Arial"/>
        </w:rPr>
      </w:pPr>
    </w:p>
    <w:p w14:paraId="2EAD0626" w14:textId="77777777" w:rsidR="00000000" w:rsidRDefault="00565CDD">
      <w:pPr>
        <w:rPr>
          <w:rFonts w:ascii="Arial" w:hAnsi="Arial" w:cs="Arial"/>
        </w:rPr>
      </w:pPr>
    </w:p>
    <w:p w14:paraId="3ED1B779" w14:textId="77777777" w:rsidR="00000000" w:rsidRDefault="00565CDD">
      <w:pPr>
        <w:rPr>
          <w:rFonts w:ascii="Arial" w:hAnsi="Arial" w:cs="Arial"/>
        </w:rPr>
      </w:pPr>
    </w:p>
    <w:p w14:paraId="0E78645E" w14:textId="77777777" w:rsidR="00000000" w:rsidRDefault="00565CDD">
      <w:pPr>
        <w:rPr>
          <w:rFonts w:ascii="Arial" w:hAnsi="Arial" w:cs="Arial"/>
        </w:rPr>
      </w:pPr>
    </w:p>
    <w:p w14:paraId="3BAF2199" w14:textId="77777777" w:rsidR="00000000" w:rsidRDefault="00565CDD">
      <w:pPr>
        <w:rPr>
          <w:rFonts w:ascii="Arial" w:hAnsi="Arial" w:cs="Arial"/>
        </w:rPr>
      </w:pPr>
    </w:p>
    <w:p w14:paraId="48A8ADF1" w14:textId="77777777" w:rsidR="00000000" w:rsidRDefault="00565CDD">
      <w:pPr>
        <w:rPr>
          <w:rFonts w:ascii="Arial" w:hAnsi="Arial" w:cs="Arial"/>
        </w:rPr>
      </w:pPr>
    </w:p>
    <w:p w14:paraId="0A25DBB5" w14:textId="77777777" w:rsidR="00000000" w:rsidRDefault="00565CDD">
      <w:pPr>
        <w:rPr>
          <w:rFonts w:ascii="Arial" w:hAnsi="Arial" w:cs="Arial"/>
        </w:rPr>
      </w:pPr>
    </w:p>
    <w:p w14:paraId="696A6A78" w14:textId="77777777" w:rsidR="00000000" w:rsidRDefault="00565CDD">
      <w:pPr>
        <w:rPr>
          <w:rFonts w:ascii="Arial" w:hAnsi="Arial" w:cs="Arial"/>
        </w:rPr>
      </w:pPr>
    </w:p>
    <w:p w14:paraId="328374E1" w14:textId="77777777" w:rsidR="00000000" w:rsidRDefault="00565CDD">
      <w:pPr>
        <w:rPr>
          <w:rFonts w:ascii="Arial" w:hAnsi="Arial" w:cs="Arial"/>
        </w:rPr>
      </w:pPr>
    </w:p>
    <w:p w14:paraId="7827BC2B" w14:textId="77777777" w:rsidR="00000000" w:rsidRDefault="00565CDD">
      <w:pPr>
        <w:rPr>
          <w:rFonts w:ascii="Arial" w:hAnsi="Arial" w:cs="Arial"/>
        </w:rPr>
      </w:pPr>
    </w:p>
    <w:p w14:paraId="276AB50F" w14:textId="77777777" w:rsidR="00000000" w:rsidRDefault="00565CDD">
      <w:pPr>
        <w:rPr>
          <w:rFonts w:ascii="Arial" w:hAnsi="Arial" w:cs="Arial"/>
        </w:rPr>
      </w:pPr>
    </w:p>
    <w:p w14:paraId="43B0C89B" w14:textId="77777777" w:rsidR="00000000" w:rsidRDefault="00565CDD">
      <w:pPr>
        <w:rPr>
          <w:rFonts w:ascii="Arial" w:hAnsi="Arial" w:cs="Arial"/>
        </w:rPr>
      </w:pPr>
    </w:p>
    <w:p w14:paraId="700CB913" w14:textId="77777777" w:rsidR="00000000" w:rsidRDefault="00565CDD">
      <w:pPr>
        <w:rPr>
          <w:rFonts w:ascii="Arial" w:hAnsi="Arial" w:cs="Arial"/>
        </w:rPr>
      </w:pPr>
    </w:p>
    <w:p w14:paraId="3324F4C8" w14:textId="77777777" w:rsidR="00000000" w:rsidRDefault="00565CDD">
      <w:pPr>
        <w:rPr>
          <w:rFonts w:ascii="Arial" w:hAnsi="Arial" w:cs="Arial"/>
        </w:rPr>
      </w:pPr>
    </w:p>
    <w:p w14:paraId="2BCF5F45" w14:textId="77777777" w:rsidR="00000000" w:rsidRDefault="00565CDD">
      <w:pPr>
        <w:rPr>
          <w:rFonts w:ascii="Arial" w:hAnsi="Arial" w:cs="Arial"/>
        </w:rPr>
      </w:pPr>
    </w:p>
    <w:p w14:paraId="4D869FE6" w14:textId="77777777" w:rsidR="00000000" w:rsidRDefault="00565CDD">
      <w:pPr>
        <w:rPr>
          <w:rFonts w:ascii="Arial" w:hAnsi="Arial" w:cs="Arial"/>
        </w:rPr>
      </w:pPr>
    </w:p>
    <w:p w14:paraId="40B11F7C" w14:textId="77777777" w:rsidR="00000000" w:rsidRDefault="00565CDD">
      <w:pPr>
        <w:rPr>
          <w:rFonts w:ascii="Arial" w:hAnsi="Arial" w:cs="Arial"/>
        </w:rPr>
      </w:pPr>
    </w:p>
    <w:p w14:paraId="6611A539" w14:textId="77777777" w:rsidR="00000000" w:rsidRDefault="00565CDD">
      <w:pPr>
        <w:rPr>
          <w:rFonts w:ascii="Arial" w:hAnsi="Arial" w:cs="Arial"/>
        </w:rPr>
      </w:pPr>
    </w:p>
    <w:p w14:paraId="4DFC58FE" w14:textId="77777777" w:rsidR="00000000" w:rsidRDefault="00565CDD">
      <w:pPr>
        <w:rPr>
          <w:rFonts w:ascii="Arial" w:hAnsi="Arial" w:cs="Arial"/>
        </w:rPr>
      </w:pPr>
    </w:p>
    <w:p w14:paraId="64EEE795" w14:textId="77777777" w:rsidR="00000000" w:rsidRDefault="00565CDD">
      <w:pPr>
        <w:rPr>
          <w:rFonts w:ascii="Arial" w:hAnsi="Arial" w:cs="Arial"/>
        </w:rPr>
      </w:pPr>
    </w:p>
    <w:p w14:paraId="3C371AC4" w14:textId="77777777" w:rsidR="00000000" w:rsidRDefault="00565CDD">
      <w:pPr>
        <w:rPr>
          <w:rFonts w:ascii="Arial" w:hAnsi="Arial" w:cs="Arial"/>
        </w:rPr>
      </w:pPr>
    </w:p>
    <w:p w14:paraId="290AB0AA" w14:textId="77777777" w:rsidR="00000000" w:rsidRDefault="00565CDD">
      <w:pPr>
        <w:rPr>
          <w:rFonts w:ascii="Arial" w:hAnsi="Arial" w:cs="Arial"/>
        </w:rPr>
      </w:pPr>
    </w:p>
    <w:p w14:paraId="1A282CF9" w14:textId="77777777" w:rsidR="00000000" w:rsidRDefault="00565CDD">
      <w:pPr>
        <w:rPr>
          <w:rFonts w:ascii="Arial" w:hAnsi="Arial" w:cs="Arial"/>
        </w:rPr>
      </w:pPr>
    </w:p>
    <w:p w14:paraId="1251FD50" w14:textId="77777777" w:rsidR="00000000" w:rsidRDefault="00565CDD">
      <w:pPr>
        <w:rPr>
          <w:rFonts w:ascii="Arial" w:hAnsi="Arial" w:cs="Arial"/>
        </w:rPr>
      </w:pPr>
    </w:p>
    <w:p w14:paraId="6E6FAA05" w14:textId="77777777" w:rsidR="00000000" w:rsidRDefault="00565CDD">
      <w:pPr>
        <w:rPr>
          <w:rFonts w:ascii="Arial" w:hAnsi="Arial" w:cs="Arial"/>
        </w:rPr>
      </w:pPr>
    </w:p>
    <w:p w14:paraId="4CDA785A" w14:textId="77777777" w:rsidR="00000000" w:rsidRDefault="00565CDD">
      <w:pPr>
        <w:rPr>
          <w:rFonts w:ascii="Arial" w:hAnsi="Arial" w:cs="Arial"/>
        </w:rPr>
      </w:pPr>
    </w:p>
    <w:p w14:paraId="7447FC51" w14:textId="77777777" w:rsidR="00000000" w:rsidRDefault="00565CDD">
      <w:pPr>
        <w:rPr>
          <w:rFonts w:ascii="Arial" w:hAnsi="Arial" w:cs="Arial"/>
        </w:rPr>
      </w:pPr>
    </w:p>
    <w:p w14:paraId="08A7B7A6" w14:textId="77777777" w:rsidR="00000000" w:rsidRDefault="00565CDD">
      <w:pPr>
        <w:rPr>
          <w:rFonts w:ascii="Arial" w:hAnsi="Arial" w:cs="Arial"/>
        </w:rPr>
      </w:pPr>
    </w:p>
    <w:p w14:paraId="253D1779" w14:textId="77777777" w:rsidR="00000000" w:rsidRDefault="00565CDD">
      <w:pPr>
        <w:rPr>
          <w:rFonts w:ascii="Arial" w:hAnsi="Arial" w:cs="Arial"/>
        </w:rPr>
      </w:pPr>
    </w:p>
    <w:p w14:paraId="33BA5154" w14:textId="77777777" w:rsidR="00000000" w:rsidRDefault="00565CDD">
      <w:pPr>
        <w:rPr>
          <w:rFonts w:ascii="Arial" w:hAnsi="Arial" w:cs="Arial"/>
        </w:rPr>
      </w:pPr>
    </w:p>
    <w:p w14:paraId="0DCECB3A" w14:textId="77777777" w:rsidR="00000000" w:rsidRDefault="00565CDD">
      <w:pPr>
        <w:rPr>
          <w:rFonts w:ascii="Arial" w:hAnsi="Arial" w:cs="Arial"/>
        </w:rPr>
      </w:pPr>
    </w:p>
    <w:p w14:paraId="51571D07" w14:textId="77777777" w:rsidR="00000000" w:rsidRDefault="00565CDD">
      <w:pPr>
        <w:rPr>
          <w:rFonts w:ascii="Arial" w:hAnsi="Arial" w:cs="Arial"/>
        </w:rPr>
      </w:pPr>
    </w:p>
    <w:p w14:paraId="16016EC9" w14:textId="77777777" w:rsidR="00000000" w:rsidRDefault="00565CDD">
      <w:pPr>
        <w:rPr>
          <w:rFonts w:ascii="Arial" w:hAnsi="Arial" w:cs="Arial"/>
        </w:rPr>
      </w:pPr>
    </w:p>
    <w:p w14:paraId="5003D54F" w14:textId="77777777" w:rsidR="00000000" w:rsidRDefault="00565CDD">
      <w:pPr>
        <w:rPr>
          <w:rFonts w:ascii="Arial" w:hAnsi="Arial" w:cs="Arial"/>
        </w:rPr>
      </w:pPr>
    </w:p>
    <w:p w14:paraId="3E1B0BB2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1.Введение:</w:t>
      </w:r>
    </w:p>
    <w:p w14:paraId="2E9C76E5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В качестве эпиграфа мне бы хотелось предложить высказывание: </w:t>
      </w:r>
    </w:p>
    <w:p w14:paraId="4389F0C1" w14:textId="77777777" w:rsidR="00000000" w:rsidRDefault="00565CD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</w:t>
      </w:r>
    </w:p>
    <w:p w14:paraId="1DE5F37B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“ Если технология XX столети</w:t>
      </w:r>
      <w:r>
        <w:rPr>
          <w:rFonts w:ascii="Arial" w:hAnsi="Arial" w:cs="Arial"/>
        </w:rPr>
        <w:t>я создавалась в середине века, то технологический базис XXI века уже родился – это торсионные технологии. Если теория физического вакуума решила, например, задачу Бора – “новая физика должна включать в себя сознание”, то торсионные технологии позволяют най</w:t>
      </w:r>
      <w:r>
        <w:rPr>
          <w:rFonts w:ascii="Arial" w:hAnsi="Arial" w:cs="Arial"/>
        </w:rPr>
        <w:t>ти выход из всех тупиков технократического развития цивилизации в XX веке. Торсионные технологии охватывают все сферы человеческой деятельности, все отрасли хозяйства, медицину, науку, искусство, быт. Начала третьего тысячелетия будет ознаменовано доминиро</w:t>
      </w:r>
      <w:r>
        <w:rPr>
          <w:rFonts w:ascii="Arial" w:hAnsi="Arial" w:cs="Arial"/>
        </w:rPr>
        <w:t xml:space="preserve">ванием торсионных технологий” </w:t>
      </w:r>
    </w:p>
    <w:p w14:paraId="19BA8795" w14:textId="77777777" w:rsidR="00000000" w:rsidRDefault="00565C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(А.Е.Акимов)                                                                                                   </w:t>
      </w:r>
    </w:p>
    <w:p w14:paraId="23F02710" w14:textId="77777777" w:rsidR="00000000" w:rsidRDefault="00565CDD">
      <w:pPr>
        <w:rPr>
          <w:rFonts w:ascii="Arial" w:hAnsi="Arial" w:cs="Arial"/>
        </w:rPr>
      </w:pPr>
    </w:p>
    <w:p w14:paraId="4F1752AD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Физическая наука, изу</w:t>
      </w:r>
      <w:r>
        <w:rPr>
          <w:rFonts w:ascii="Arial" w:hAnsi="Arial" w:cs="Arial"/>
        </w:rPr>
        <w:t>чающая самые простые и при этом наиболее общие закономерности природы, имеет дело всего с четырьмя фундаментальными взаимодействиями. Для каждого взаимодействия существуют собственные теории. Предпочтение принято отдавать концепциям, которые способны, исхо</w:t>
      </w:r>
      <w:r>
        <w:rPr>
          <w:rFonts w:ascii="Arial" w:hAnsi="Arial" w:cs="Arial"/>
        </w:rPr>
        <w:t>дя из одних и тех же первых физических принципов, объяснить наибольшее число разнородных эффектов. Так возникла единая теория электромагнитного и слабого взаимодействий. По утверждению научных авторитетов построение единой теории поля (ЕТП) - суперобъедине</w:t>
      </w:r>
      <w:r>
        <w:rPr>
          <w:rFonts w:ascii="Arial" w:hAnsi="Arial" w:cs="Arial"/>
        </w:rPr>
        <w:t>ния всех четырех взаимодействий как апофеоза ортодоксальной науки - дело недалекого будущего.</w:t>
      </w:r>
    </w:p>
    <w:p w14:paraId="4CCB83B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На фоне этого ожидаемого успеха кажется странным наличие группы экспериментальных данных, которые невозможно объяснить, привлекая понятия будущей ЕТП. Эти данные</w:t>
      </w:r>
      <w:r>
        <w:rPr>
          <w:rFonts w:ascii="Arial" w:hAnsi="Arial" w:cs="Arial"/>
        </w:rPr>
        <w:t xml:space="preserve"> возникают не только в физических экспериментах, но и в химии, биологии, медицине. Особенно широко они представлены паранормальными или психофизическими явлениями. Результаты таких экспериментов выглядят, как правило, фантастическими, недостоверными. К том</w:t>
      </w:r>
      <w:r>
        <w:rPr>
          <w:rFonts w:ascii="Arial" w:hAnsi="Arial" w:cs="Arial"/>
        </w:rPr>
        <w:t>у же их зачастую бывает трудно воспроизвести. Как следствие, научная среда поляризована на скептиков, которые считают опыты некорректными и оптимистов, отмечающих неполноту наиболее общих физических представлений о Природе.</w:t>
      </w:r>
    </w:p>
    <w:p w14:paraId="368937FC" w14:textId="77777777" w:rsidR="00000000" w:rsidRDefault="00565CDD">
      <w:pPr>
        <w:pStyle w:val="a3"/>
      </w:pPr>
      <w:r>
        <w:rPr>
          <w:rFonts w:ascii="Arial" w:hAnsi="Arial" w:cs="Arial"/>
        </w:rPr>
        <w:t xml:space="preserve"> Накопление все новых противореч</w:t>
      </w:r>
      <w:r>
        <w:rPr>
          <w:rFonts w:ascii="Arial" w:hAnsi="Arial" w:cs="Arial"/>
        </w:rPr>
        <w:t>ивых результатов лишь усугубляет ситуацию. Поэтому естественным выглядит появление экспериментальных и теоретических работ в области физики, которые подвергают сомнению старые взгляды. Экспериментаторы традиционно пытаются обосновать существование новых фи</w:t>
      </w:r>
      <w:r>
        <w:rPr>
          <w:rFonts w:ascii="Arial" w:hAnsi="Arial" w:cs="Arial"/>
        </w:rPr>
        <w:t>зических полей и частиц, а теоретики, как правило, строят модели с расширением понятий пространства и времени и других фундаментальных категорий, что дает новые объясняющие возможности.</w:t>
      </w:r>
    </w:p>
    <w:p w14:paraId="493587FA" w14:textId="77777777" w:rsidR="00000000" w:rsidRDefault="00565CDD">
      <w:pPr>
        <w:rPr>
          <w:rFonts w:ascii="Arial" w:hAnsi="Arial" w:cs="Arial"/>
        </w:rPr>
      </w:pPr>
    </w:p>
    <w:p w14:paraId="25AE5BF6" w14:textId="77777777" w:rsidR="00000000" w:rsidRDefault="00565CDD">
      <w:pPr>
        <w:rPr>
          <w:rFonts w:ascii="Arial" w:hAnsi="Arial" w:cs="Arial"/>
        </w:rPr>
      </w:pPr>
    </w:p>
    <w:p w14:paraId="2D0AB38D" w14:textId="77777777" w:rsidR="00000000" w:rsidRDefault="00565CDD">
      <w:pPr>
        <w:rPr>
          <w:rFonts w:ascii="Arial" w:hAnsi="Arial" w:cs="Arial"/>
        </w:rPr>
      </w:pPr>
    </w:p>
    <w:p w14:paraId="0E96F122" w14:textId="77777777" w:rsidR="00000000" w:rsidRDefault="00565CDD">
      <w:pPr>
        <w:rPr>
          <w:rFonts w:ascii="Arial" w:hAnsi="Arial" w:cs="Arial"/>
        </w:rPr>
      </w:pPr>
    </w:p>
    <w:p w14:paraId="4FAD4EB6" w14:textId="77777777" w:rsidR="00000000" w:rsidRDefault="00565CDD">
      <w:pPr>
        <w:rPr>
          <w:rFonts w:ascii="Arial" w:hAnsi="Arial" w:cs="Arial"/>
        </w:rPr>
      </w:pPr>
    </w:p>
    <w:p w14:paraId="46B18025" w14:textId="77777777" w:rsidR="00000000" w:rsidRDefault="00565CDD">
      <w:pPr>
        <w:rPr>
          <w:rFonts w:ascii="Arial" w:hAnsi="Arial" w:cs="Arial"/>
        </w:rPr>
      </w:pPr>
    </w:p>
    <w:p w14:paraId="228DF817" w14:textId="77777777" w:rsidR="00000000" w:rsidRDefault="00565CDD">
      <w:pPr>
        <w:rPr>
          <w:rFonts w:ascii="Arial" w:hAnsi="Arial" w:cs="Arial"/>
        </w:rPr>
      </w:pPr>
    </w:p>
    <w:p w14:paraId="3B734C5E" w14:textId="77777777" w:rsidR="00000000" w:rsidRDefault="00565CDD">
      <w:pPr>
        <w:rPr>
          <w:rFonts w:ascii="Arial" w:hAnsi="Arial" w:cs="Arial"/>
        </w:rPr>
      </w:pPr>
    </w:p>
    <w:p w14:paraId="51458CF6" w14:textId="77777777" w:rsidR="00000000" w:rsidRDefault="00565CDD">
      <w:pPr>
        <w:rPr>
          <w:rFonts w:ascii="Arial" w:hAnsi="Arial" w:cs="Arial"/>
        </w:rPr>
      </w:pPr>
    </w:p>
    <w:p w14:paraId="743D98E6" w14:textId="77777777" w:rsidR="00000000" w:rsidRDefault="00565CDD">
      <w:pPr>
        <w:rPr>
          <w:rFonts w:ascii="Arial" w:hAnsi="Arial" w:cs="Arial"/>
        </w:rPr>
      </w:pPr>
    </w:p>
    <w:p w14:paraId="7A1FA01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2.Торсионное поле, как объект науки. Его определение:</w:t>
      </w:r>
    </w:p>
    <w:p w14:paraId="2A4DB254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общ</w:t>
      </w:r>
      <w:r>
        <w:rPr>
          <w:rFonts w:ascii="Arial" w:hAnsi="Arial" w:cs="Arial"/>
        </w:rPr>
        <w:t>ей теории относительности А. Эйнштейн впервые показал глубокую взаимосвязь абстрактного геометрического понятия кривизны пространства с физическими проблемами гравитации. Однако создать единую теорию гравитации и электромагнетизма, в которой электромагнитн</w:t>
      </w:r>
      <w:r>
        <w:rPr>
          <w:rFonts w:ascii="Arial" w:hAnsi="Arial" w:cs="Arial"/>
        </w:rPr>
        <w:t>ое поле также происходило бы из особых свойств геометрии пространства, А. Эйнштейну не удалось. Тем не менее, геометризация физических полей остается привлекательной программой для теоретической физики на протяжении всего столетия.</w:t>
      </w:r>
    </w:p>
    <w:p w14:paraId="01BF12D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Кривизна пространства н</w:t>
      </w:r>
      <w:r>
        <w:rPr>
          <w:rFonts w:ascii="Arial" w:hAnsi="Arial" w:cs="Arial"/>
        </w:rPr>
        <w:t>е единственная его характеристика. На возможную связь некоторых физических величин с другим геометрическим понятием - кручением пространства - обратил внимание Э. Картан в 1922 году. Его идеи были развиты, и в настоящее время существует несколько теорий [4</w:t>
      </w:r>
      <w:r>
        <w:rPr>
          <w:rFonts w:ascii="Arial" w:hAnsi="Arial" w:cs="Arial"/>
        </w:rPr>
        <w:t>,5], предсказывающих принципиально новые физические эффекты. Они получили название эффектов торсионного поля (ТП). В свою очередь теории, которые, так или иначе, учитывают кручение пространства-времени, мы называем здесь теориями ТП.</w:t>
      </w:r>
    </w:p>
    <w:p w14:paraId="1A4373A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Согласно указанным те</w:t>
      </w:r>
      <w:r>
        <w:rPr>
          <w:rFonts w:ascii="Arial" w:hAnsi="Arial" w:cs="Arial"/>
        </w:rPr>
        <w:t>ориям, источником ТП могут служить как вращения систем гравитирующих частиц, так и их собственные угловые моменты - спины. Поэтому динамика микрочастиц со спином рассматривается как адекватный зонд для обнаружения ТП. Обзор таких экспериментов дан, наприме</w:t>
      </w:r>
      <w:r>
        <w:rPr>
          <w:rFonts w:ascii="Arial" w:hAnsi="Arial" w:cs="Arial"/>
        </w:rPr>
        <w:t>р, в работах [4,5].</w:t>
      </w:r>
    </w:p>
    <w:p w14:paraId="28B9104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теории Г. Шипова [6] введены дополнительные шесть угловых координат, описывающих ориентацию точки четырехмерного пространства-времени. Согласно этой теории материальные частицы, как и все известные виды взаимодействий между ними, пол</w:t>
      </w:r>
      <w:r>
        <w:rPr>
          <w:rFonts w:ascii="Arial" w:hAnsi="Arial" w:cs="Arial"/>
        </w:rPr>
        <w:t>я, суть особенные, в случае частиц относительно устойчивые искажения вакуума или искривления и скрутки пространства-времени. ТП в рамках такого подхода рассматривается как самостоятельная физическая реальность наряду с другими дальнодействующими полями.</w:t>
      </w:r>
    </w:p>
    <w:p w14:paraId="5EB19A1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>роме того, можно считать, что ТП есть реальность более общего порядка. Оно задано фундаментальным тензором, который удовлетворяет уравнениям теории. Только часть компонент этого тензора имеет смысл компонент электромагнитного поля. Гравитацию и ядерные сил</w:t>
      </w:r>
      <w:r>
        <w:rPr>
          <w:rFonts w:ascii="Arial" w:hAnsi="Arial" w:cs="Arial"/>
        </w:rPr>
        <w:t>ы описывают те же уравнения.</w:t>
      </w:r>
    </w:p>
    <w:p w14:paraId="5E71C76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Концептуальное рассмотрение поляризационных свойств физического вакуума и введение дальнодействующего торсионного поля для описания этих свойств дано в работе [7].</w:t>
      </w:r>
    </w:p>
    <w:p w14:paraId="4DFB090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Каков экспериментальный статус ТП? Прежде всего, нужно отмети</w:t>
      </w:r>
      <w:r>
        <w:rPr>
          <w:rFonts w:ascii="Arial" w:hAnsi="Arial" w:cs="Arial"/>
        </w:rPr>
        <w:t>ть, что константа спин-торсионного взаимодействия (для ТП с распространением) до сих пор не определена. Это затрудняет предсказание наблюдаемости тех или иных эффектов ТП, разработку соответствующих приборов. В то же время это означает и отсутствие принцип</w:t>
      </w:r>
      <w:r>
        <w:rPr>
          <w:rFonts w:ascii="Arial" w:hAnsi="Arial" w:cs="Arial"/>
        </w:rPr>
        <w:t>иальных запретов на заметное проявление торсионных эффектов. Существует, далее, целый ряд экспериментов, которые современная ортодоксальная наука не может объяснить в принципе. Общим в таких экспериментах является наличие неуловимых дальнодействующих физич</w:t>
      </w:r>
      <w:r>
        <w:rPr>
          <w:rFonts w:ascii="Arial" w:hAnsi="Arial" w:cs="Arial"/>
        </w:rPr>
        <w:t xml:space="preserve">еских сил. Установлено, что это не электромагнитные силы. С другой стороны, гравитационные силы заведомо слишком слабы, чтобы вызвать наблюдаемые </w:t>
      </w:r>
      <w:r>
        <w:rPr>
          <w:rFonts w:ascii="Arial" w:hAnsi="Arial" w:cs="Arial"/>
        </w:rPr>
        <w:lastRenderedPageBreak/>
        <w:t>эффекты. В этой ситуации естественно выглядят попытки объяснить опытные данные в рамках теорий ТП.</w:t>
      </w:r>
    </w:p>
    <w:p w14:paraId="3296A9F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Отмечу наи</w:t>
      </w:r>
      <w:r>
        <w:rPr>
          <w:rFonts w:ascii="Arial" w:hAnsi="Arial" w:cs="Arial"/>
        </w:rPr>
        <w:t>более важные на мой взгляд эксперименты. Цикл экспериментов по рассеянию пучка поляризованных протонов при энергиях до 30 ГэВ на поляризованных протонах мишени [8] показал несостоятельность квантовой хромо динамики в объяснении этих опытов. Спиновые эффект</w:t>
      </w:r>
      <w:r>
        <w:rPr>
          <w:rFonts w:ascii="Arial" w:hAnsi="Arial" w:cs="Arial"/>
        </w:rPr>
        <w:t>ы необычайно велики, несмотря на гигантскую энергию протонов пучка.</w:t>
      </w:r>
    </w:p>
    <w:p w14:paraId="590225D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работе [9] исследуются аномалии веса гироскопов. Оказывается, что вес небольшого гироскопа на аналитических весах испытывает изменение, пропорциональное его угловой скорости. Было прове</w:t>
      </w:r>
      <w:r>
        <w:rPr>
          <w:rFonts w:ascii="Arial" w:hAnsi="Arial" w:cs="Arial"/>
        </w:rPr>
        <w:t>рено около десяти гипотез, однако установить природу эффекта не удалось. К сожалению, подобные опыты плохо воспроизводимы [10,12].</w:t>
      </w:r>
    </w:p>
    <w:p w14:paraId="4272982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работе [11] М. Лаврентьева с сотрудниками описано влияние протекания необратимых процессов различной природы на плотность </w:t>
      </w:r>
      <w:r>
        <w:rPr>
          <w:rFonts w:ascii="Arial" w:hAnsi="Arial" w:cs="Arial"/>
        </w:rPr>
        <w:t>расположенных на расстоянии десятков сантиметров веществ: воды, металлов, минералов и др. Авторы объясняют свои наблюдения в духе идей Н. Козырева [12] о физических свойствах времени.</w:t>
      </w:r>
    </w:p>
    <w:p w14:paraId="4143CAF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Астрономические наблюдения Н. Козырева, в которых он обнаружил отклик у</w:t>
      </w:r>
      <w:r>
        <w:rPr>
          <w:rFonts w:ascii="Arial" w:hAnsi="Arial" w:cs="Arial"/>
        </w:rPr>
        <w:t>стройств регистрации при наведении телескопа-рефлектора на "настоящие" положения некоторых звезд на небесной сфере недавно проверялись [13]. Отклик возникал при ориентации телескопа как в видимом направлении звезды, так и в расчетном направлении, в котором</w:t>
      </w:r>
      <w:r>
        <w:rPr>
          <w:rFonts w:ascii="Arial" w:hAnsi="Arial" w:cs="Arial"/>
        </w:rPr>
        <w:t xml:space="preserve"> звезда должна была бы находиться в данный момент времени (учитывается конечная скорость света). Эти данные трудно мыслить иначе, как предположив неизвестное сверхсветовое излучение звезды.</w:t>
      </w:r>
    </w:p>
    <w:p w14:paraId="60CF15F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Многолетний цикл работ С. Шноля с сотрудниками (см., например [14</w:t>
      </w:r>
      <w:r>
        <w:rPr>
          <w:rFonts w:ascii="Arial" w:hAnsi="Arial" w:cs="Arial"/>
        </w:rPr>
        <w:t>]) посвящен изучению закономерных отклонений от гауссовских распределений в случайных процессах разной природы при не слишком длинных выборках. Удалось установить синхронное изменение формы гистограмм распределений отвечающих ядерному альфа распаду и, напр</w:t>
      </w:r>
      <w:r>
        <w:rPr>
          <w:rFonts w:ascii="Arial" w:hAnsi="Arial" w:cs="Arial"/>
        </w:rPr>
        <w:t>имер, скорости биохимических реакций. Было показано, что гистограммы альфа распада, как и гистограммы скоростей других процессов, испытывают закономерные изменения формы при сохранении средней интенсивности распада. Это удивительно, так как согласно соврем</w:t>
      </w:r>
      <w:r>
        <w:rPr>
          <w:rFonts w:ascii="Arial" w:hAnsi="Arial" w:cs="Arial"/>
        </w:rPr>
        <w:t>енной науке воздействовать на ядерную реакцию можно только при помощи огромных ядерных сил. Для объяснения эффектов авторы предположили наличие космофизического фактора неизвестной природы, который небезразличен для статистики флуктуационных процессов.</w:t>
      </w:r>
    </w:p>
    <w:p w14:paraId="038983B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Р.</w:t>
      </w:r>
      <w:r>
        <w:rPr>
          <w:rFonts w:ascii="Arial" w:hAnsi="Arial" w:cs="Arial"/>
        </w:rPr>
        <w:t xml:space="preserve"> Фоль обнаружил действие веществ без химического контакта на состояние человеческого организма [15]. Эти исследования инициировали, в частности, работу [16], где сообщается о специфическом действии растворов веществ на параметры жизнедеятельности клеток бе</w:t>
      </w:r>
      <w:r>
        <w:rPr>
          <w:rFonts w:ascii="Arial" w:hAnsi="Arial" w:cs="Arial"/>
        </w:rPr>
        <w:t>з непосредственного химического контакта. Образец раствора биологически-активного вещества в запаянной стеклянной ампуле находился на расстоянии нескольких сантиметров от клеточной тест пробы и, тем не менее, вызывал статистически достоверные изменения. Ам</w:t>
      </w:r>
      <w:r>
        <w:rPr>
          <w:rFonts w:ascii="Arial" w:hAnsi="Arial" w:cs="Arial"/>
        </w:rPr>
        <w:t xml:space="preserve">пула или тест-проба помещалась в железный или алюминиевый контейнер. Оказалось, что алюминиевый экран эффективен, а железный прозрачен для переносчика диктантного воздействия биологически-активного </w:t>
      </w:r>
      <w:r>
        <w:rPr>
          <w:rFonts w:ascii="Arial" w:hAnsi="Arial" w:cs="Arial"/>
        </w:rPr>
        <w:lastRenderedPageBreak/>
        <w:t>соединения на клетки. Авторы пришли к выводу, что они набл</w:t>
      </w:r>
      <w:r>
        <w:rPr>
          <w:rFonts w:ascii="Arial" w:hAnsi="Arial" w:cs="Arial"/>
        </w:rPr>
        <w:t>юдали полевое взаимодействие неизвестной природы.</w:t>
      </w:r>
    </w:p>
    <w:p w14:paraId="4D8EA9B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Попытки использовать теорию ТП предпринимались в работе [9] для объяснения аномалий веса гироскопа; в [17] - для объяснения взаимодействия поляризованных лазерных лучей [18]. Существование  "пятой силы" ка</w:t>
      </w:r>
      <w:r>
        <w:rPr>
          <w:rFonts w:ascii="Arial" w:hAnsi="Arial" w:cs="Arial"/>
        </w:rPr>
        <w:t>к наблюдаемых отклонений от закона всемирного тяготения объяснялось с точки зрения концепции ТП в работе [19]. В [20] изложена теория спин-торсионных взаимодействий при столкновении поляризованных протонов.</w:t>
      </w:r>
    </w:p>
    <w:p w14:paraId="7510DD9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Наконец, Г. Шиповым в терминах теории ТП было пр</w:t>
      </w:r>
      <w:r>
        <w:rPr>
          <w:rFonts w:ascii="Arial" w:hAnsi="Arial" w:cs="Arial"/>
        </w:rPr>
        <w:t>едложено объяснение экспериментов с механическим устройством, которое перемещается в пространстве, не используя ни трения, ни реактивной тяги [21].</w:t>
      </w:r>
    </w:p>
    <w:p w14:paraId="2310DD9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Психофизические явления также выходят за рамки традиционных представлений о четырех взаимодействиях. Извест</w:t>
      </w:r>
      <w:r>
        <w:rPr>
          <w:rFonts w:ascii="Arial" w:hAnsi="Arial" w:cs="Arial"/>
        </w:rPr>
        <w:t>ны многочисленные экспериментальные данные о дальнодействующей телепатической связи [22]. В некоторых опытах участников изолировали друг от друга различными экранированными камерами [23], что не служило препятствием для передачи информации. Известны эффект</w:t>
      </w:r>
      <w:r>
        <w:rPr>
          <w:rFonts w:ascii="Arial" w:hAnsi="Arial" w:cs="Arial"/>
        </w:rPr>
        <w:t>ы психокинеза - мысленного воздействия на физические приборы [24], ясновидения, ретровидения и предсказания будущего [2]. В настоящее время во многих странах активно изучают т.н. эффект Махариши. Он состоит в позитивном психофизическом воздействии на ход к</w:t>
      </w:r>
      <w:r>
        <w:rPr>
          <w:rFonts w:ascii="Arial" w:hAnsi="Arial" w:cs="Arial"/>
        </w:rPr>
        <w:t>акого-либо социального явления, например, войны посредством коллективной синхронной медитации [25]. Практика коллективной медитации реализована в рамках Международной Ассоциации Махариши, ее исследуют сотни научных центров по всему миру.</w:t>
      </w:r>
    </w:p>
    <w:p w14:paraId="5911C27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Безусловно, в пот</w:t>
      </w:r>
      <w:r>
        <w:rPr>
          <w:rFonts w:ascii="Arial" w:hAnsi="Arial" w:cs="Arial"/>
        </w:rPr>
        <w:t>оке сообщений о психофизических экспериментах велика доля ложных. Многие эксперименты некорректно поставлены и не выдерживают критики. Однако небольшая часть опытов все-таки заслуживает серьезного внимания! Эти опыты соответствуют требованиям научной метод</w:t>
      </w:r>
      <w:r>
        <w:rPr>
          <w:rFonts w:ascii="Arial" w:hAnsi="Arial" w:cs="Arial"/>
        </w:rPr>
        <w:t>ологии в той мере, в какой это возможно.</w:t>
      </w:r>
    </w:p>
    <w:p w14:paraId="195F576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Попытки объяснить психофизические явления в рамках концепции ТП могут оказаться успешными. Поскольку уравнения ТП существенно нелинейные [4,6], оно не обязано подчиняться даже принципу суперпозиции. Свойства ТП мог</w:t>
      </w:r>
      <w:r>
        <w:rPr>
          <w:rFonts w:ascii="Arial" w:hAnsi="Arial" w:cs="Arial"/>
        </w:rPr>
        <w:t>ут оказаться весьма необычными. В частности, поле точечного источника, хотя и обладает свойством дальнодействия, может при этом не отвечать закону обратных квадратов.</w:t>
      </w:r>
    </w:p>
    <w:p w14:paraId="79A8FF61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узком смысле ТП есть объект какой-либо теории ТП. Есть основания полагать, что Торсион</w:t>
      </w:r>
      <w:r>
        <w:rPr>
          <w:rFonts w:ascii="Arial" w:hAnsi="Arial" w:cs="Arial"/>
        </w:rPr>
        <w:t>ное поле в широком понимании, не только как объект конкретной теории, но как отражение свойств геометрии пространства-времени, как характеристика физического вакуума, отражаемая с той или иной степенью полноты разными теориями, является в определенном смыс</w:t>
      </w:r>
      <w:r>
        <w:rPr>
          <w:rFonts w:ascii="Arial" w:hAnsi="Arial" w:cs="Arial"/>
        </w:rPr>
        <w:t>ле первоосновой всех материальных полей. Именно в этом широком смысле мы будем пользоваться понятием ТП, обозначая им проявления в обычном пространстве более-менее устойчивых вакуумных возмущений и связывая эти возмущения как с эффектами ТП в физике, так и</w:t>
      </w:r>
      <w:r>
        <w:rPr>
          <w:rFonts w:ascii="Arial" w:hAnsi="Arial" w:cs="Arial"/>
        </w:rPr>
        <w:t xml:space="preserve"> с психофизическими явлениями.</w:t>
      </w:r>
    </w:p>
    <w:p w14:paraId="635A1AD5" w14:textId="77777777" w:rsidR="00000000" w:rsidRDefault="00565CDD">
      <w:pPr>
        <w:rPr>
          <w:rFonts w:ascii="Arial" w:hAnsi="Arial" w:cs="Arial"/>
        </w:rPr>
      </w:pPr>
    </w:p>
    <w:p w14:paraId="12C43B1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3.Какие свойства торсионных полей можно выделить:</w:t>
      </w:r>
    </w:p>
    <w:p w14:paraId="0D1CAA4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 Образуется вокруг вращающегося объекта и представляет собой совокупность микровихрей пространства. Так как вещество состоит из атомов и молекул, а атомы и молекулы имеют с</w:t>
      </w:r>
      <w:r>
        <w:rPr>
          <w:rFonts w:ascii="Arial" w:hAnsi="Arial" w:cs="Arial"/>
        </w:rPr>
        <w:t>обственный спин - момент вращения, вещество всегда имеет ТП. Вращающееся массивное тело тоже имеет ТП. Существует волновое и статическое ТП. Может возникать за счет особой геометрии пространства. Еще один источник - электромагнитные поля.</w:t>
      </w:r>
    </w:p>
    <w:p w14:paraId="1FBDC229" w14:textId="77777777" w:rsidR="00000000" w:rsidRDefault="00565CDD">
      <w:pPr>
        <w:pStyle w:val="a3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2. Связь с вакуум</w:t>
      </w:r>
      <w:r>
        <w:rPr>
          <w:rFonts w:ascii="Arial" w:hAnsi="Arial" w:cs="Arial"/>
        </w:rPr>
        <w:t>ом. Составляющая вакуума - фитон - содержит два кольцевых пакета, вращающихся в противоположных направлениях (правый и левый спин). Первоначально они скомпенсированы и суммарный момент вращения равен нулю. Поэтому вакуум никак себя не проявляет. Среда расп</w:t>
      </w:r>
      <w:r>
        <w:rPr>
          <w:rFonts w:ascii="Arial" w:hAnsi="Arial" w:cs="Arial"/>
        </w:rPr>
        <w:t>ространения торсионных зарядов - физический вакуум.</w:t>
      </w:r>
    </w:p>
    <w:p w14:paraId="4DCE5A3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 Свойства магнита. Торсионные заряды одноименного знака (направления вращения) - притягиваются, разноименного - отталкиваются.</w:t>
      </w:r>
    </w:p>
    <w:p w14:paraId="0068AA9C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 Свойство памяти. Объект, создает в пространстве (в вакууме) устойчивую с</w:t>
      </w:r>
      <w:r>
        <w:rPr>
          <w:rFonts w:ascii="Arial" w:hAnsi="Arial" w:cs="Arial"/>
        </w:rPr>
        <w:t>пиновую поляризацию, остающуюся в пространстве после удаления самого объекта.</w:t>
      </w:r>
    </w:p>
    <w:p w14:paraId="4A65CAFC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5. Скорость распространения - практически мгновенно из любой точки Вселенной в любую точку Вселенной.</w:t>
      </w:r>
    </w:p>
    <w:p w14:paraId="3E28F4B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 Данное поле имеет свойства информационного характера - оно не передает эн</w:t>
      </w:r>
      <w:r>
        <w:rPr>
          <w:rFonts w:ascii="Arial" w:hAnsi="Arial" w:cs="Arial"/>
        </w:rPr>
        <w:t>ергию, а передает информацию. Торсионные поля - это основа Информационного Поля Вселенной.</w:t>
      </w:r>
    </w:p>
    <w:p w14:paraId="44422B6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7. Энергия - как вторичное следствие изменения торсионного поля. Изменения в торсионных полях сопровождаются изменением физических характеристик вещества, выделением</w:t>
      </w:r>
      <w:r>
        <w:rPr>
          <w:rFonts w:ascii="Arial" w:hAnsi="Arial" w:cs="Arial"/>
        </w:rPr>
        <w:t xml:space="preserve"> энергии.</w:t>
      </w:r>
    </w:p>
    <w:p w14:paraId="3987534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8. Распространение через физические среды. Так как ТП не имеет энергетических потерь, то оно не ослабляется при прохождении физических сред. От него нельзя спрятаться.</w:t>
      </w:r>
    </w:p>
    <w:p w14:paraId="17937EC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9. Человек может непосредственно воспринимать и преобразовывать торсионные пол</w:t>
      </w:r>
      <w:r>
        <w:rPr>
          <w:rFonts w:ascii="Arial" w:hAnsi="Arial" w:cs="Arial"/>
        </w:rPr>
        <w:t>я. Мысль имеет торсионную природу.</w:t>
      </w:r>
    </w:p>
    <w:p w14:paraId="1072540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10. Для торсионных полей нет ограничения во времени. Торсионные сигналы от объекта могут восприниматься из прошлого, настоящего и будущего объекта.</w:t>
      </w:r>
    </w:p>
    <w:p w14:paraId="0D0F81C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11. Торсионные поля являются основой мироздания.</w:t>
      </w:r>
    </w:p>
    <w:p w14:paraId="26F30105" w14:textId="77777777" w:rsidR="00000000" w:rsidRDefault="00565CDD">
      <w:pPr>
        <w:rPr>
          <w:rFonts w:ascii="Arial" w:hAnsi="Arial" w:cs="Arial"/>
          <w:lang w:val="en-US"/>
        </w:rPr>
      </w:pPr>
    </w:p>
    <w:p w14:paraId="537AE01A" w14:textId="77777777" w:rsidR="00000000" w:rsidRDefault="00565CDD">
      <w:pPr>
        <w:rPr>
          <w:rFonts w:ascii="Arial" w:hAnsi="Arial" w:cs="Arial"/>
          <w:lang w:val="en-US"/>
        </w:rPr>
      </w:pPr>
    </w:p>
    <w:p w14:paraId="2BF423A2" w14:textId="77777777" w:rsidR="00000000" w:rsidRDefault="00565CDD">
      <w:pPr>
        <w:rPr>
          <w:rFonts w:ascii="Arial" w:hAnsi="Arial" w:cs="Arial"/>
          <w:lang w:val="en-US"/>
        </w:rPr>
      </w:pPr>
    </w:p>
    <w:p w14:paraId="5007BDB1" w14:textId="77777777" w:rsidR="00000000" w:rsidRDefault="00565CDD">
      <w:pPr>
        <w:rPr>
          <w:rFonts w:ascii="Arial" w:hAnsi="Arial" w:cs="Arial"/>
          <w:lang w:val="en-US"/>
        </w:rPr>
      </w:pPr>
    </w:p>
    <w:p w14:paraId="5404FFD9" w14:textId="77777777" w:rsidR="00000000" w:rsidRDefault="00565CDD">
      <w:pPr>
        <w:rPr>
          <w:rFonts w:ascii="Arial" w:hAnsi="Arial" w:cs="Arial"/>
          <w:lang w:val="en-US"/>
        </w:rPr>
      </w:pPr>
    </w:p>
    <w:p w14:paraId="5ED80BC9" w14:textId="77777777" w:rsidR="00000000" w:rsidRDefault="00565CDD">
      <w:pPr>
        <w:rPr>
          <w:rFonts w:ascii="Arial" w:hAnsi="Arial" w:cs="Arial"/>
          <w:lang w:val="en-US"/>
        </w:rPr>
      </w:pPr>
    </w:p>
    <w:p w14:paraId="214903B3" w14:textId="77777777" w:rsidR="00000000" w:rsidRDefault="00565CDD">
      <w:pPr>
        <w:rPr>
          <w:rFonts w:ascii="Arial" w:hAnsi="Arial" w:cs="Arial"/>
          <w:lang w:val="en-US"/>
        </w:rPr>
      </w:pPr>
    </w:p>
    <w:p w14:paraId="091FB02A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4.Полтергейст как</w:t>
      </w:r>
      <w:r>
        <w:rPr>
          <w:rFonts w:ascii="Arial" w:hAnsi="Arial" w:cs="Arial"/>
        </w:rPr>
        <w:t xml:space="preserve"> проявление бессознательного.</w:t>
      </w:r>
    </w:p>
    <w:p w14:paraId="1FB5EF5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Опыт показывает, что целенаправленная паранормальная деятельность по заранее заданной программе - психокинез, телепатическая передача информации достаточно редкое явление. Имеются основания полагать, что психофизическая деяте</w:t>
      </w:r>
      <w:r>
        <w:rPr>
          <w:rFonts w:ascii="Arial" w:hAnsi="Arial" w:cs="Arial"/>
        </w:rPr>
        <w:t xml:space="preserve">льность относится в большинстве случаев к сфере бессознательного - психической деятельности, не представленной образами сознания. Телепатия животных [2,34] происходит, по-видимому, на бессознательном уровне. Проявление интуиции человека, как один из видов </w:t>
      </w:r>
      <w:r>
        <w:rPr>
          <w:rFonts w:ascii="Arial" w:hAnsi="Arial" w:cs="Arial"/>
        </w:rPr>
        <w:t>психофизической работы, также есть область бессознательного. Осознанные паранормальные акты следует понимать, тогда как трудновоспроизводимые эффекты, включающие в себя  стадию частичного управления бессознательным со стороны сознания.</w:t>
      </w:r>
    </w:p>
    <w:p w14:paraId="21AB72F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То, что некоторая с</w:t>
      </w:r>
      <w:r>
        <w:rPr>
          <w:rFonts w:ascii="Arial" w:hAnsi="Arial" w:cs="Arial"/>
        </w:rPr>
        <w:t>тепень такой управляемости имеет место, особых сомнений не вызывает. Общий эмоциональный тонус человека относится к проявлениям сферы бессознательного. Некоторым людям, например артистам, удается, однако, усилием воли управлять своим эмоциональным состояни</w:t>
      </w:r>
      <w:r>
        <w:rPr>
          <w:rFonts w:ascii="Arial" w:hAnsi="Arial" w:cs="Arial"/>
        </w:rPr>
        <w:t>ем. Известно, что сознательное удержание улыбки на лице в течение нескольких минут "размягчает" психику человека, делает его более доброжелательным. О связи психофизики с бессознательным говорит и практика медитации, которая открывает, с одной стороны, сог</w:t>
      </w:r>
      <w:r>
        <w:rPr>
          <w:rFonts w:ascii="Arial" w:hAnsi="Arial" w:cs="Arial"/>
        </w:rPr>
        <w:t>ласно с восточными религиозными канонами доступ к бессознательному и нередко сопровождается, с другой стороны, паранормальными явлениями [25]. Вероятно, степень управления индивидуума сферой своего бессознательного определяет его способность в психофизичес</w:t>
      </w:r>
      <w:r>
        <w:rPr>
          <w:rFonts w:ascii="Arial" w:hAnsi="Arial" w:cs="Arial"/>
        </w:rPr>
        <w:t>кой области, способность формировать усилием воли особенные эффективные торсионные поля.</w:t>
      </w:r>
    </w:p>
    <w:p w14:paraId="4965199C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Имея в виду возможность бессознательной генерации ТП, можно предложить объяснение редким не воспроизводимым событиям - полтергейстам и внезапным "материализациям" объ</w:t>
      </w:r>
      <w:r>
        <w:rPr>
          <w:rFonts w:ascii="Arial" w:hAnsi="Arial" w:cs="Arial"/>
        </w:rPr>
        <w:t>ектов массового религиозного сознания. Термином "полтергейст" обозначается целый ряд явлений, сходных по внешним признакам, но разных по своей природе. Здесь идет речь только об одном типе, который связан с индукцией полтергейста особыми состояниями мозга.</w:t>
      </w:r>
    </w:p>
    <w:p w14:paraId="469446E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С точки зрения концепции ТП, полтергейст в указанном смысле - это проявления положительной обратной связи. При этом индивидуальное или групповое сознание взаимодействует с им же порожденным ТП. Правильнее сказать, сознание взаимодействует с индуцированно</w:t>
      </w:r>
      <w:r>
        <w:rPr>
          <w:rFonts w:ascii="Arial" w:hAnsi="Arial" w:cs="Arial"/>
        </w:rPr>
        <w:t>й через бессознательное деформацией структуры пространства-времени. Опыты свидетельствуют, что чем ярче идеальный образ в сознании человека, тем сильнее сопутствующее ему паранормальное явление. Допустим, это явление состоит в случайном рождении некоего по</w:t>
      </w:r>
      <w:r>
        <w:rPr>
          <w:rFonts w:ascii="Arial" w:hAnsi="Arial" w:cs="Arial"/>
        </w:rPr>
        <w:t>левого материального фантома идеи-образа, объективно-реального как искажения свойств геометрии пространства-времени. Такой фантом, воспринимаемый затем посредством обычных органов чувств, способен далее усилить веру в реальность образа, "поразить воображен</w:t>
      </w:r>
      <w:r>
        <w:rPr>
          <w:rFonts w:ascii="Arial" w:hAnsi="Arial" w:cs="Arial"/>
        </w:rPr>
        <w:t>ие" и заставить сознание взаимодействовать с идеальным образом все более интенсивно. Тогда торсионный фантом усиливается и круг замыкается.</w:t>
      </w:r>
    </w:p>
    <w:p w14:paraId="4170952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Может возникнуть следующий вопрос. Известно, что энергия электромагнитного поля, способного вызвать вакуумные эффек</w:t>
      </w:r>
      <w:r>
        <w:rPr>
          <w:rFonts w:ascii="Arial" w:hAnsi="Arial" w:cs="Arial"/>
        </w:rPr>
        <w:t>ты, т.е. затронуть глубинные свойства пространства-времени, весьма велика. Каким же образом относительно малоэнергоемкие процессы сознания могут изменить структуру пространства-</w:t>
      </w:r>
      <w:r>
        <w:rPr>
          <w:rFonts w:ascii="Arial" w:hAnsi="Arial" w:cs="Arial"/>
        </w:rPr>
        <w:lastRenderedPageBreak/>
        <w:t>времени? Во-первых, как уже говорилось, понятие энергии не является, по-видимом</w:t>
      </w:r>
      <w:r>
        <w:rPr>
          <w:rFonts w:ascii="Arial" w:hAnsi="Arial" w:cs="Arial"/>
        </w:rPr>
        <w:t>у, вполне адекватным для ТП. То есть, с одной стороны, этот вопрос в некоторой степени некорректно поставлен. С другой стороны, процессы сознания, вероятно, не нуждаются в электромагнитном посреднике для сообщения с вакуумом. Изменение структуры пространст</w:t>
      </w:r>
      <w:r>
        <w:rPr>
          <w:rFonts w:ascii="Arial" w:hAnsi="Arial" w:cs="Arial"/>
        </w:rPr>
        <w:t>ва-времени здесь может происходить непосредственно через спин-торсионное взаимодействие.</w:t>
      </w:r>
    </w:p>
    <w:p w14:paraId="1716204E" w14:textId="77777777" w:rsidR="00000000" w:rsidRDefault="00565CDD">
      <w:pPr>
        <w:rPr>
          <w:rFonts w:ascii="Arial" w:hAnsi="Arial" w:cs="Arial"/>
        </w:rPr>
      </w:pPr>
    </w:p>
    <w:p w14:paraId="46E219D7" w14:textId="77777777" w:rsidR="00000000" w:rsidRDefault="00565CDD">
      <w:pPr>
        <w:rPr>
          <w:rFonts w:ascii="Arial" w:hAnsi="Arial" w:cs="Arial"/>
        </w:rPr>
      </w:pPr>
    </w:p>
    <w:p w14:paraId="6B062E36" w14:textId="77777777" w:rsidR="00000000" w:rsidRDefault="00565CDD">
      <w:pPr>
        <w:rPr>
          <w:rFonts w:ascii="Arial" w:hAnsi="Arial" w:cs="Arial"/>
        </w:rPr>
      </w:pPr>
    </w:p>
    <w:p w14:paraId="6727B70A" w14:textId="77777777" w:rsidR="00000000" w:rsidRDefault="00565CDD">
      <w:pPr>
        <w:rPr>
          <w:rFonts w:ascii="Arial" w:hAnsi="Arial" w:cs="Arial"/>
        </w:rPr>
      </w:pPr>
    </w:p>
    <w:p w14:paraId="79A5EA59" w14:textId="77777777" w:rsidR="00000000" w:rsidRDefault="00565CDD">
      <w:pPr>
        <w:rPr>
          <w:rFonts w:ascii="Arial" w:hAnsi="Arial" w:cs="Arial"/>
        </w:rPr>
      </w:pPr>
    </w:p>
    <w:p w14:paraId="6D1C51DD" w14:textId="77777777" w:rsidR="00000000" w:rsidRDefault="00565CDD">
      <w:pPr>
        <w:rPr>
          <w:rFonts w:ascii="Arial" w:hAnsi="Arial" w:cs="Arial"/>
        </w:rPr>
      </w:pPr>
    </w:p>
    <w:p w14:paraId="727D7D19" w14:textId="77777777" w:rsidR="00000000" w:rsidRDefault="00565CDD">
      <w:pPr>
        <w:rPr>
          <w:rFonts w:ascii="Arial" w:hAnsi="Arial" w:cs="Arial"/>
        </w:rPr>
      </w:pPr>
    </w:p>
    <w:p w14:paraId="533524FD" w14:textId="77777777" w:rsidR="00000000" w:rsidRDefault="00565CDD">
      <w:pPr>
        <w:rPr>
          <w:rFonts w:ascii="Arial" w:hAnsi="Arial" w:cs="Arial"/>
        </w:rPr>
      </w:pPr>
    </w:p>
    <w:p w14:paraId="38D8CFF5" w14:textId="77777777" w:rsidR="00000000" w:rsidRDefault="00565CDD">
      <w:pPr>
        <w:rPr>
          <w:rFonts w:ascii="Arial" w:hAnsi="Arial" w:cs="Arial"/>
        </w:rPr>
      </w:pPr>
    </w:p>
    <w:p w14:paraId="70AEBFDE" w14:textId="77777777" w:rsidR="00000000" w:rsidRDefault="00565CDD">
      <w:pPr>
        <w:rPr>
          <w:rFonts w:ascii="Arial" w:hAnsi="Arial" w:cs="Arial"/>
        </w:rPr>
      </w:pPr>
    </w:p>
    <w:p w14:paraId="7B03ADFE" w14:textId="77777777" w:rsidR="00000000" w:rsidRDefault="00565CDD">
      <w:pPr>
        <w:rPr>
          <w:rFonts w:ascii="Arial" w:hAnsi="Arial" w:cs="Arial"/>
        </w:rPr>
      </w:pPr>
    </w:p>
    <w:p w14:paraId="5736DD56" w14:textId="77777777" w:rsidR="00000000" w:rsidRDefault="00565CDD">
      <w:pPr>
        <w:rPr>
          <w:rFonts w:ascii="Arial" w:hAnsi="Arial" w:cs="Arial"/>
        </w:rPr>
      </w:pPr>
    </w:p>
    <w:p w14:paraId="6ED61404" w14:textId="77777777" w:rsidR="00000000" w:rsidRDefault="00565CDD">
      <w:pPr>
        <w:rPr>
          <w:rFonts w:ascii="Arial" w:hAnsi="Arial" w:cs="Arial"/>
        </w:rPr>
      </w:pPr>
    </w:p>
    <w:p w14:paraId="25CACD40" w14:textId="77777777" w:rsidR="00000000" w:rsidRDefault="00565CDD">
      <w:pPr>
        <w:rPr>
          <w:rFonts w:ascii="Arial" w:hAnsi="Arial" w:cs="Arial"/>
        </w:rPr>
      </w:pPr>
    </w:p>
    <w:p w14:paraId="7030C406" w14:textId="77777777" w:rsidR="00000000" w:rsidRDefault="00565CDD">
      <w:pPr>
        <w:rPr>
          <w:rFonts w:ascii="Arial" w:hAnsi="Arial" w:cs="Arial"/>
        </w:rPr>
      </w:pPr>
    </w:p>
    <w:p w14:paraId="19DD07BA" w14:textId="77777777" w:rsidR="00000000" w:rsidRDefault="00565CDD">
      <w:pPr>
        <w:rPr>
          <w:rFonts w:ascii="Arial" w:hAnsi="Arial" w:cs="Arial"/>
        </w:rPr>
      </w:pPr>
    </w:p>
    <w:p w14:paraId="4F7E33A0" w14:textId="77777777" w:rsidR="00000000" w:rsidRDefault="00565CDD">
      <w:pPr>
        <w:rPr>
          <w:rFonts w:ascii="Arial" w:hAnsi="Arial" w:cs="Arial"/>
        </w:rPr>
      </w:pPr>
    </w:p>
    <w:p w14:paraId="378F5EC9" w14:textId="77777777" w:rsidR="00000000" w:rsidRDefault="00565CDD">
      <w:pPr>
        <w:rPr>
          <w:rFonts w:ascii="Arial" w:hAnsi="Arial" w:cs="Arial"/>
        </w:rPr>
      </w:pPr>
    </w:p>
    <w:p w14:paraId="123420CF" w14:textId="77777777" w:rsidR="00000000" w:rsidRDefault="00565CDD">
      <w:pPr>
        <w:rPr>
          <w:rFonts w:ascii="Arial" w:hAnsi="Arial" w:cs="Arial"/>
        </w:rPr>
      </w:pPr>
    </w:p>
    <w:p w14:paraId="74DB6C3A" w14:textId="77777777" w:rsidR="00000000" w:rsidRDefault="00565CDD">
      <w:pPr>
        <w:rPr>
          <w:rFonts w:ascii="Arial" w:hAnsi="Arial" w:cs="Arial"/>
        </w:rPr>
      </w:pPr>
    </w:p>
    <w:p w14:paraId="20D3F4C5" w14:textId="77777777" w:rsidR="00000000" w:rsidRDefault="00565CDD">
      <w:pPr>
        <w:rPr>
          <w:rFonts w:ascii="Arial" w:hAnsi="Arial" w:cs="Arial"/>
        </w:rPr>
      </w:pPr>
    </w:p>
    <w:p w14:paraId="7E61DB3E" w14:textId="77777777" w:rsidR="00000000" w:rsidRDefault="00565CDD">
      <w:pPr>
        <w:rPr>
          <w:rFonts w:ascii="Arial" w:hAnsi="Arial" w:cs="Arial"/>
        </w:rPr>
      </w:pPr>
    </w:p>
    <w:p w14:paraId="0B24C3C6" w14:textId="77777777" w:rsidR="00000000" w:rsidRDefault="00565CDD">
      <w:pPr>
        <w:rPr>
          <w:rFonts w:ascii="Arial" w:hAnsi="Arial" w:cs="Arial"/>
        </w:rPr>
      </w:pPr>
    </w:p>
    <w:p w14:paraId="1C774C49" w14:textId="77777777" w:rsidR="00000000" w:rsidRDefault="00565CDD">
      <w:pPr>
        <w:rPr>
          <w:rFonts w:ascii="Arial" w:hAnsi="Arial" w:cs="Arial"/>
        </w:rPr>
      </w:pPr>
    </w:p>
    <w:p w14:paraId="27B65FB1" w14:textId="77777777" w:rsidR="00000000" w:rsidRDefault="00565CDD">
      <w:pPr>
        <w:rPr>
          <w:rFonts w:ascii="Arial" w:hAnsi="Arial" w:cs="Arial"/>
        </w:rPr>
      </w:pPr>
    </w:p>
    <w:p w14:paraId="1A81D49B" w14:textId="77777777" w:rsidR="00000000" w:rsidRDefault="00565CDD">
      <w:pPr>
        <w:rPr>
          <w:rFonts w:ascii="Arial" w:hAnsi="Arial" w:cs="Arial"/>
        </w:rPr>
      </w:pPr>
    </w:p>
    <w:p w14:paraId="01C606D8" w14:textId="77777777" w:rsidR="00000000" w:rsidRDefault="00565CDD">
      <w:pPr>
        <w:rPr>
          <w:rFonts w:ascii="Arial" w:hAnsi="Arial" w:cs="Arial"/>
        </w:rPr>
      </w:pPr>
    </w:p>
    <w:p w14:paraId="2501395A" w14:textId="77777777" w:rsidR="00000000" w:rsidRDefault="00565CDD">
      <w:pPr>
        <w:rPr>
          <w:rFonts w:ascii="Arial" w:hAnsi="Arial" w:cs="Arial"/>
        </w:rPr>
      </w:pPr>
    </w:p>
    <w:p w14:paraId="3B0203F8" w14:textId="77777777" w:rsidR="00000000" w:rsidRDefault="00565CDD">
      <w:pPr>
        <w:rPr>
          <w:rFonts w:ascii="Arial" w:hAnsi="Arial" w:cs="Arial"/>
        </w:rPr>
      </w:pPr>
    </w:p>
    <w:p w14:paraId="575F1C81" w14:textId="77777777" w:rsidR="00000000" w:rsidRDefault="00565CDD">
      <w:pPr>
        <w:rPr>
          <w:rFonts w:ascii="Arial" w:hAnsi="Arial" w:cs="Arial"/>
        </w:rPr>
      </w:pPr>
    </w:p>
    <w:p w14:paraId="76D571C7" w14:textId="77777777" w:rsidR="00000000" w:rsidRDefault="00565CDD">
      <w:pPr>
        <w:rPr>
          <w:rFonts w:ascii="Arial" w:hAnsi="Arial" w:cs="Arial"/>
        </w:rPr>
      </w:pPr>
    </w:p>
    <w:p w14:paraId="757AD53A" w14:textId="77777777" w:rsidR="00000000" w:rsidRDefault="00565CDD">
      <w:pPr>
        <w:rPr>
          <w:rFonts w:ascii="Arial" w:hAnsi="Arial" w:cs="Arial"/>
        </w:rPr>
      </w:pPr>
    </w:p>
    <w:p w14:paraId="04530EAE" w14:textId="77777777" w:rsidR="00000000" w:rsidRDefault="00565CDD">
      <w:pPr>
        <w:rPr>
          <w:rFonts w:ascii="Arial" w:hAnsi="Arial" w:cs="Arial"/>
        </w:rPr>
      </w:pPr>
    </w:p>
    <w:p w14:paraId="0166DF63" w14:textId="77777777" w:rsidR="00000000" w:rsidRDefault="00565CDD">
      <w:pPr>
        <w:rPr>
          <w:rFonts w:ascii="Arial" w:hAnsi="Arial" w:cs="Arial"/>
        </w:rPr>
      </w:pPr>
    </w:p>
    <w:p w14:paraId="629498F4" w14:textId="77777777" w:rsidR="00000000" w:rsidRDefault="00565CDD">
      <w:pPr>
        <w:rPr>
          <w:rFonts w:ascii="Arial" w:hAnsi="Arial" w:cs="Arial"/>
        </w:rPr>
      </w:pPr>
    </w:p>
    <w:p w14:paraId="79BCA720" w14:textId="77777777" w:rsidR="00000000" w:rsidRDefault="00565CDD">
      <w:pPr>
        <w:pStyle w:val="a3"/>
        <w:rPr>
          <w:rFonts w:ascii="Arial" w:hAnsi="Arial" w:cs="Arial"/>
          <w:lang w:val="en-US"/>
        </w:rPr>
      </w:pPr>
    </w:p>
    <w:p w14:paraId="55645DCD" w14:textId="77777777" w:rsidR="00000000" w:rsidRDefault="00565CDD">
      <w:pPr>
        <w:pStyle w:val="a3"/>
        <w:rPr>
          <w:rFonts w:ascii="Arial" w:hAnsi="Arial" w:cs="Arial"/>
          <w:lang w:val="en-US"/>
        </w:rPr>
      </w:pPr>
    </w:p>
    <w:p w14:paraId="066F5FF6" w14:textId="77777777" w:rsidR="00000000" w:rsidRDefault="00565CDD">
      <w:pPr>
        <w:pStyle w:val="a3"/>
        <w:rPr>
          <w:rFonts w:ascii="Arial" w:hAnsi="Arial" w:cs="Arial"/>
          <w:lang w:val="en-US"/>
        </w:rPr>
      </w:pPr>
    </w:p>
    <w:p w14:paraId="79C115B7" w14:textId="77777777" w:rsidR="00000000" w:rsidRDefault="00565CDD">
      <w:pPr>
        <w:pStyle w:val="a3"/>
        <w:rPr>
          <w:rFonts w:ascii="Arial" w:hAnsi="Arial" w:cs="Arial"/>
          <w:lang w:val="en-US"/>
        </w:rPr>
      </w:pPr>
    </w:p>
    <w:p w14:paraId="7F6AF3E7" w14:textId="77777777" w:rsidR="00000000" w:rsidRDefault="00565CDD">
      <w:pPr>
        <w:pStyle w:val="a3"/>
        <w:rPr>
          <w:rFonts w:ascii="Arial" w:hAnsi="Arial" w:cs="Arial"/>
        </w:rPr>
      </w:pPr>
    </w:p>
    <w:p w14:paraId="451BF0C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5.Торсионное поле - материя или идея?</w:t>
      </w:r>
    </w:p>
    <w:p w14:paraId="5BF213D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Вопрос обусловлен двумя аспектами проявлений ТП. Во-первых, как уже говорилось, ТП соотв</w:t>
      </w:r>
      <w:r>
        <w:rPr>
          <w:rFonts w:ascii="Arial" w:hAnsi="Arial" w:cs="Arial"/>
        </w:rPr>
        <w:t>етствует свойству кручения пространства, Торсионное поле материально, поскольку свойство кручения пространства как таковое объективно, не зависит от сознания. Если будет установлено, что наиболее полное описание картины мира достигается в многообразиях с к</w:t>
      </w:r>
      <w:r>
        <w:rPr>
          <w:rFonts w:ascii="Arial" w:hAnsi="Arial" w:cs="Arial"/>
        </w:rPr>
        <w:t>ручением, то физико-геометрические объекты соответствующих теорий, в частности ТП или поле кручения следует признать объективной реальностью.</w:t>
      </w:r>
    </w:p>
    <w:p w14:paraId="70EFBC0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Во-вторых, в рамках принятой модели одна из функций мозга - производство ТП какой-либо сложной пространственно-вр</w:t>
      </w:r>
      <w:r>
        <w:rPr>
          <w:rFonts w:ascii="Arial" w:hAnsi="Arial" w:cs="Arial"/>
        </w:rPr>
        <w:t>еменной конфигурации. Другими словами, сознание и (или) подсознание оказывается способным чисто рефлексивно, мысленно изменить внутреннюю локальную структуру пространства. Тем самым, соответствующее таким изменениям ТП становится объектом идеальным, завися</w:t>
      </w:r>
      <w:r>
        <w:rPr>
          <w:rFonts w:ascii="Arial" w:hAnsi="Arial" w:cs="Arial"/>
        </w:rPr>
        <w:t>щим от сознания.</w:t>
      </w:r>
    </w:p>
    <w:p w14:paraId="380D36B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 мире, в котором реальны явления психофизики, обусловленные кручением пространства, ТП представляет объект одновременно материальный и идеальный. Опираясь на эту двойственность, можно предложить следующую интерпретацию категорий материал</w:t>
      </w:r>
      <w:r>
        <w:rPr>
          <w:rFonts w:ascii="Arial" w:hAnsi="Arial" w:cs="Arial"/>
        </w:rPr>
        <w:t>ьного и идеального, основанную на их общности с понятием деформации физического вакуума.</w:t>
      </w:r>
    </w:p>
    <w:p w14:paraId="6DF963D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Материя - это искривления и скрутки пространства-времени или деформации физического вакуума с относительно простой внутренней структурой: частицы - более устойчивые и</w:t>
      </w:r>
      <w:r>
        <w:rPr>
          <w:rFonts w:ascii="Arial" w:hAnsi="Arial" w:cs="Arial"/>
        </w:rPr>
        <w:t xml:space="preserve"> локальные, поля - менее устойчивые и распределенные. Идеи - объекты рефлексии сознания, взаимосвязанные с особенными сложноорганизованными структурами физического вакуума. В процессе рефлексии некоторой идеи сознание приходит во взаимодействие с отвечающе</w:t>
      </w:r>
      <w:r>
        <w:rPr>
          <w:rFonts w:ascii="Arial" w:hAnsi="Arial" w:cs="Arial"/>
        </w:rPr>
        <w:t>й ей структурой вакуума. В общем случае происходит изменение структуры за счет генерации мозгом соответствующего ТП. Также меняется структура связей мозговой нейронной сети,  тех связей, которые соответствуют образному восприятию данной идеи.</w:t>
      </w:r>
    </w:p>
    <w:p w14:paraId="1378535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Сложные физи</w:t>
      </w:r>
      <w:r>
        <w:rPr>
          <w:rFonts w:ascii="Arial" w:hAnsi="Arial" w:cs="Arial"/>
        </w:rPr>
        <w:t xml:space="preserve">ческие торсионные поля порождают, с одной стороны, особые состояния мозга, т.е. абстрактные и конкретные образы в сознании человека и особую деятельность бессознательного. С другой стороны, они сами порождаемы особыми состояниями мозга, но при этом как бы </w:t>
      </w:r>
      <w:r>
        <w:rPr>
          <w:rFonts w:ascii="Arial" w:hAnsi="Arial" w:cs="Arial"/>
        </w:rPr>
        <w:t>оторваны от сознания, в некоторой степени не зависят от него, существуют самостоятельно и могут быть восприняты другим мозгом. Таким образом, ТП как деформация структуры пространства-времени выступает некоей праматерией, первичной реальностью, которая прив</w:t>
      </w:r>
      <w:r>
        <w:rPr>
          <w:rFonts w:ascii="Arial" w:hAnsi="Arial" w:cs="Arial"/>
        </w:rPr>
        <w:t>одит к категориям материального и идеального.</w:t>
      </w:r>
    </w:p>
    <w:p w14:paraId="0A225D2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Диалектика материального и идеального как взаимоотрицающих и взаимодополняющих философских категорий для обозначения реальности строилась на предположениях о справедливости физической картины мира Ньютона-Евкл</w:t>
      </w:r>
      <w:r>
        <w:rPr>
          <w:rFonts w:ascii="Arial" w:hAnsi="Arial" w:cs="Arial"/>
        </w:rPr>
        <w:t>ида, а затем мира Римана-Эйнштейна. Открытие квантовой физики привело к сомнению в полноте общепринятой диалектики материального и идеального. Это сомнение основано на ряде известных квантовомеханических постулатов и парадоксов, в которых проявляется актив</w:t>
      </w:r>
      <w:r>
        <w:rPr>
          <w:rFonts w:ascii="Arial" w:hAnsi="Arial" w:cs="Arial"/>
        </w:rPr>
        <w:t>ная роль наблюдателя.</w:t>
      </w:r>
    </w:p>
    <w:p w14:paraId="635CFA4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Концепция ТП, если она адекватна реальности в еще большей степени, снимает диалектическое противоречие "материя-идея", поскольку эти категории перекрываются в той мере, в какой индивидуальное сознание способно бессознательно или осоз</w:t>
      </w:r>
      <w:r>
        <w:rPr>
          <w:rFonts w:ascii="Arial" w:hAnsi="Arial" w:cs="Arial"/>
        </w:rPr>
        <w:t>нанно, усилием мысли производить изменение структуры (кривизны, кручения) пространства-времени. Если такая способность сознания признается реальной, то имеет смысл говорить о непустом пересечении множеств материальных объектов и идеальных объектов реальног</w:t>
      </w:r>
      <w:r>
        <w:rPr>
          <w:rFonts w:ascii="Arial" w:hAnsi="Arial" w:cs="Arial"/>
        </w:rPr>
        <w:t>о мира.</w:t>
      </w:r>
    </w:p>
    <w:p w14:paraId="00FB91A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Реальность психофизики означает реальность взаимодействия идеальных и материальных объектов. Переносчик такого взаимодействия должен, очевидно, обладать как свойствами материального, так и идеального и в то же время сам являться объектом реального</w:t>
      </w:r>
      <w:r>
        <w:rPr>
          <w:rFonts w:ascii="Arial" w:hAnsi="Arial" w:cs="Arial"/>
        </w:rPr>
        <w:t xml:space="preserve"> мира. Какими могут быть эти объекты?</w:t>
      </w:r>
    </w:p>
    <w:p w14:paraId="4E105FA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Идеальным объектам или идеям, представленным в сознании образами, как уже говорилось, сопутствует ТП, генерируемое мозгом. Введем понятие материальной оболочки идеи. Скажем, что для каждой идеи существует сопутствующа</w:t>
      </w:r>
      <w:r>
        <w:rPr>
          <w:rFonts w:ascii="Arial" w:hAnsi="Arial" w:cs="Arial"/>
        </w:rPr>
        <w:t xml:space="preserve">я материальная оболочка - физическое ТП, производимое мозгом, рефлексирующим данную идею. Логично допустить, что в силу нелинейности уравнений, которым удовлетворяет ТП, некоторая часть оболочек оказывается устойчивыми объектами. Эти материальные оболочки </w:t>
      </w:r>
      <w:r>
        <w:rPr>
          <w:rFonts w:ascii="Arial" w:hAnsi="Arial" w:cs="Arial"/>
        </w:rPr>
        <w:t>- своеобразные торсионные фантомы сохраняются и после переключения мозга в другое состояние. Подсознательной мозговой деятельности соответствуют собственные фантомы. Остальные оболочки сравнительно быстро релаксируют, исчезают. Фантомы обладают, по-видимом</w:t>
      </w:r>
      <w:r>
        <w:rPr>
          <w:rFonts w:ascii="Arial" w:hAnsi="Arial" w:cs="Arial"/>
        </w:rPr>
        <w:t>у, как свойствами материального, так и идеального. Поясним сказанное.</w:t>
      </w:r>
    </w:p>
    <w:p w14:paraId="65337B2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Рассмотрим следующие классы реальных объектов, рис.1. </w:t>
      </w:r>
      <w:r>
        <w:rPr>
          <w:rFonts w:ascii="Arial" w:hAnsi="Arial" w:cs="Arial"/>
          <w:i/>
          <w:iCs/>
        </w:rPr>
        <w:t>М</w:t>
      </w:r>
      <w:r>
        <w:rPr>
          <w:rFonts w:ascii="Arial" w:hAnsi="Arial" w:cs="Arial"/>
        </w:rPr>
        <w:t xml:space="preserve"> - материальные объекты в традиционном смысле, как устойчивые, независимые от сознания объекты;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 - идеальные объекты в традиционн</w:t>
      </w:r>
      <w:r>
        <w:rPr>
          <w:rFonts w:ascii="Arial" w:hAnsi="Arial" w:cs="Arial"/>
        </w:rPr>
        <w:t xml:space="preserve">ом смысле, как идеи, представленные образами индивидуального сознания; </w:t>
      </w:r>
      <w:r>
        <w:rPr>
          <w:rFonts w:ascii="Arial" w:hAnsi="Arial" w:cs="Arial"/>
          <w:i/>
          <w:iCs/>
        </w:rPr>
        <w:t xml:space="preserve">МО - </w:t>
      </w:r>
      <w:r>
        <w:rPr>
          <w:rFonts w:ascii="Arial" w:hAnsi="Arial" w:cs="Arial"/>
        </w:rPr>
        <w:t>материальные оболочки (МО) идей, возникающие в процессе их рефлексии.</w:t>
      </w:r>
    </w:p>
    <w:p w14:paraId="0307ECB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Рассмотрим подробнее класс </w:t>
      </w:r>
      <w:r>
        <w:rPr>
          <w:rFonts w:ascii="Arial" w:hAnsi="Arial" w:cs="Arial"/>
          <w:i/>
          <w:iCs/>
        </w:rPr>
        <w:t>МО.</w:t>
      </w:r>
      <w:r>
        <w:rPr>
          <w:rFonts w:ascii="Arial" w:hAnsi="Arial" w:cs="Arial"/>
        </w:rPr>
        <w:t xml:space="preserve"> В известном смысле МО, как зависимые от сознания, не являются материей, т.е. и</w:t>
      </w:r>
      <w:r>
        <w:rPr>
          <w:rFonts w:ascii="Arial" w:hAnsi="Arial" w:cs="Arial"/>
        </w:rPr>
        <w:t>деальны. В то же время они не вполне идеальны, будучи материальными оболочками. Эта двойственность показывает, что простое противопоставление материального идеальному уже не достаточно для описания сложных отношений, возникающих между объектами психофизики</w:t>
      </w:r>
      <w:r>
        <w:rPr>
          <w:rFonts w:ascii="Arial" w:hAnsi="Arial" w:cs="Arial"/>
        </w:rPr>
        <w:t xml:space="preserve">. Сказанное позволяет выделить </w:t>
      </w:r>
      <w:r>
        <w:rPr>
          <w:rFonts w:ascii="Arial" w:hAnsi="Arial" w:cs="Arial"/>
          <w:i/>
          <w:iCs/>
        </w:rPr>
        <w:t>МО</w:t>
      </w:r>
      <w:r>
        <w:rPr>
          <w:rFonts w:ascii="Arial" w:hAnsi="Arial" w:cs="Arial"/>
        </w:rPr>
        <w:t xml:space="preserve"> как отдельный класс реальных объектов. При этом важно не путать МО с их носителем - торсионным полем. МО сопутствуют идеям, порождаются ими, обусловлены идеями и не существуют, в отличие от ТП, как таковые, вне зависимости</w:t>
      </w:r>
      <w:r>
        <w:rPr>
          <w:rFonts w:ascii="Arial" w:hAnsi="Arial" w:cs="Arial"/>
        </w:rPr>
        <w:t xml:space="preserve"> от идей.</w:t>
      </w:r>
    </w:p>
    <w:p w14:paraId="6211241C" w14:textId="5B4A67EA" w:rsidR="00000000" w:rsidRDefault="00D72F5C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9C9E72" wp14:editId="273FF298">
            <wp:extent cx="49530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3B2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Рис.1.</w:t>
      </w:r>
      <w:r>
        <w:rPr>
          <w:rFonts w:ascii="Arial" w:hAnsi="Arial" w:cs="Arial"/>
        </w:rPr>
        <w:t xml:space="preserve"> Классификация реальных объектов. </w:t>
      </w:r>
      <w:r>
        <w:rPr>
          <w:rFonts w:ascii="Arial" w:hAnsi="Arial" w:cs="Arial"/>
          <w:i/>
          <w:iCs/>
        </w:rPr>
        <w:t xml:space="preserve">I - </w:t>
      </w:r>
      <w:r>
        <w:rPr>
          <w:rFonts w:ascii="Arial" w:hAnsi="Arial" w:cs="Arial"/>
        </w:rPr>
        <w:t xml:space="preserve">идеи, объекты, представленные в индивидуальном сознании образами; </w:t>
      </w:r>
      <w:r>
        <w:rPr>
          <w:rFonts w:ascii="Arial" w:hAnsi="Arial" w:cs="Arial"/>
          <w:i/>
          <w:iCs/>
        </w:rPr>
        <w:t xml:space="preserve">М - </w:t>
      </w:r>
      <w:r>
        <w:rPr>
          <w:rFonts w:ascii="Arial" w:hAnsi="Arial" w:cs="Arial"/>
        </w:rPr>
        <w:t xml:space="preserve">материя; </w:t>
      </w:r>
      <w:r>
        <w:rPr>
          <w:rFonts w:ascii="Arial" w:hAnsi="Arial" w:cs="Arial"/>
          <w:i/>
          <w:iCs/>
        </w:rPr>
        <w:t xml:space="preserve">МО - </w:t>
      </w:r>
      <w:r>
        <w:rPr>
          <w:rFonts w:ascii="Arial" w:hAnsi="Arial" w:cs="Arial"/>
        </w:rPr>
        <w:t>материальные оболочки - т</w:t>
      </w:r>
      <w:r>
        <w:rPr>
          <w:rFonts w:ascii="Arial" w:hAnsi="Arial" w:cs="Arial"/>
        </w:rPr>
        <w:t xml:space="preserve">орсионные поля, сопутствующие идеям; </w:t>
      </w:r>
      <w:r>
        <w:rPr>
          <w:rFonts w:ascii="Arial" w:hAnsi="Arial" w:cs="Arial"/>
          <w:i/>
          <w:iCs/>
        </w:rPr>
        <w:t xml:space="preserve">F - </w:t>
      </w:r>
      <w:r>
        <w:rPr>
          <w:rFonts w:ascii="Arial" w:hAnsi="Arial" w:cs="Arial"/>
        </w:rPr>
        <w:t xml:space="preserve">фантомы - устойчивые МО; </w:t>
      </w:r>
      <w:r>
        <w:rPr>
          <w:rFonts w:ascii="Arial" w:hAnsi="Arial" w:cs="Arial"/>
          <w:i/>
          <w:iCs/>
        </w:rPr>
        <w:t xml:space="preserve">О - </w:t>
      </w:r>
      <w:r>
        <w:rPr>
          <w:rFonts w:ascii="Arial" w:hAnsi="Arial" w:cs="Arial"/>
        </w:rPr>
        <w:t xml:space="preserve">пустые множества;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i/>
          <w:iCs/>
        </w:rPr>
        <w:t xml:space="preserve"> - </w:t>
      </w:r>
      <w:r>
        <w:rPr>
          <w:rFonts w:ascii="Arial" w:hAnsi="Arial" w:cs="Arial"/>
        </w:rPr>
        <w:t xml:space="preserve">материя о которой ничего не известно;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- МО, сопутствующие идеям нематериальных объектов;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- </w:t>
      </w:r>
      <w:r>
        <w:rPr>
          <w:rFonts w:ascii="Arial" w:hAnsi="Arial" w:cs="Arial"/>
        </w:rPr>
        <w:t>неустойчивые МО идей материальных объектов.</w:t>
      </w:r>
    </w:p>
    <w:p w14:paraId="7F208CF2" w14:textId="77777777" w:rsidR="00000000" w:rsidRDefault="00565CDD">
      <w:pPr>
        <w:pStyle w:val="a3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Очевидно, объектами р</w:t>
      </w:r>
      <w:r>
        <w:rPr>
          <w:rFonts w:ascii="Arial" w:hAnsi="Arial" w:cs="Arial"/>
        </w:rPr>
        <w:t xml:space="preserve">ефлексии сознания могут служить как материальные, так и нематериальные объекты. Но среди всех мыслимых объектов, множество которых эквивалентно классу </w:t>
      </w:r>
      <w:r>
        <w:rPr>
          <w:rFonts w:ascii="Arial" w:hAnsi="Arial" w:cs="Arial"/>
          <w:i/>
          <w:iCs/>
        </w:rPr>
        <w:t xml:space="preserve">МО, </w:t>
      </w:r>
      <w:r>
        <w:rPr>
          <w:rFonts w:ascii="Arial" w:hAnsi="Arial" w:cs="Arial"/>
        </w:rPr>
        <w:t>найдутся и такие, которые одновременно со свойством быть объектом рефлексии еще и материальны, сущест</w:t>
      </w:r>
      <w:r>
        <w:rPr>
          <w:rFonts w:ascii="Arial" w:hAnsi="Arial" w:cs="Arial"/>
        </w:rPr>
        <w:t xml:space="preserve">вуют сами по себе, независимо от сознания. Они составят подмножество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bscript"/>
        </w:rPr>
        <w:t xml:space="preserve">3 </w:t>
      </w:r>
      <w:r>
        <w:rPr>
          <w:rFonts w:ascii="Arial" w:hAnsi="Arial" w:cs="Arial"/>
          <w:vertAlign w:val="subscript"/>
        </w:rPr>
        <w:t xml:space="preserve"> </w:t>
      </w:r>
      <w:r>
        <w:rPr>
          <w:rFonts w:ascii="Arial" w:hAnsi="Arial" w:cs="Arial"/>
          <w:i/>
          <w:iCs/>
        </w:rPr>
        <w:t>F.</w:t>
      </w:r>
    </w:p>
    <w:p w14:paraId="1ECC1AF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Во множестве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bscript"/>
        </w:rPr>
        <w:t xml:space="preserve">3 </w:t>
      </w:r>
      <w:r>
        <w:rPr>
          <w:rFonts w:ascii="Arial" w:hAnsi="Arial" w:cs="Arial"/>
          <w:vertAlign w:val="subscript"/>
        </w:rPr>
        <w:t xml:space="preserve">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мыслимых материальных объектов можно выделить подмножество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объектов, которые материальны лишь постольку, поскольку представляют устойчивые материальные обол</w:t>
      </w:r>
      <w:r>
        <w:rPr>
          <w:rFonts w:ascii="Arial" w:hAnsi="Arial" w:cs="Arial"/>
        </w:rPr>
        <w:t>очки, "оторвавшиеся" от идей и существующие после этого самостоятельно в виде материальных фантомов. Как порождение идей эти фантомы одновременно идеальны. Они доступны как материальные объекты органам чувств, а как идеальные входят в непосредственное взаи</w:t>
      </w:r>
      <w:r>
        <w:rPr>
          <w:rFonts w:ascii="Arial" w:hAnsi="Arial" w:cs="Arial"/>
        </w:rPr>
        <w:t>модействие с сознанием. Материальные оболочки - не фантомы являются всего лишь эпифеноменами идей, побочным продуктом рефлексии идей, не оказывающим на последние никакого влияния. Фантомы же не просто сопутствуют, порождаемы идеями, но и сами порождают соо</w:t>
      </w:r>
      <w:r>
        <w:rPr>
          <w:rFonts w:ascii="Arial" w:hAnsi="Arial" w:cs="Arial"/>
        </w:rPr>
        <w:t>тветствующие идеи.</w:t>
      </w:r>
    </w:p>
    <w:p w14:paraId="173299A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Фантом взаимодействует с идеей и поэтому идеален. В то же время, он материален как физическое поле. Таким образом, фантомы играют роль переносчиков взаимодействия идеальных и материальных объектов - психофизического взаимодействия.</w:t>
      </w:r>
    </w:p>
    <w:p w14:paraId="0B3D1FB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Важ</w:t>
      </w:r>
      <w:r>
        <w:rPr>
          <w:rFonts w:ascii="Arial" w:hAnsi="Arial" w:cs="Arial"/>
        </w:rPr>
        <w:t>но отметить следующее. Материальные объекты управляются законами физики, в частности законом сохранения энергии. Идеальные объекты имеют свои законы функционирования. Торсионные фантомы управляются, таким образом, не только законами физики. Поэтому при вза</w:t>
      </w:r>
      <w:r>
        <w:rPr>
          <w:rFonts w:ascii="Arial" w:hAnsi="Arial" w:cs="Arial"/>
        </w:rPr>
        <w:t>имодействии фантомов с материальными объектами физические законы могут нарушаться. В свою очередь, взаимодействие фантомов с процессами сознания допускает возникновение таких психических феноменов, которые легко отнести к области психопатологии.</w:t>
      </w:r>
    </w:p>
    <w:p w14:paraId="42F681F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Электрома</w:t>
      </w:r>
      <w:r>
        <w:rPr>
          <w:rFonts w:ascii="Arial" w:hAnsi="Arial" w:cs="Arial"/>
        </w:rPr>
        <w:t>гнитное поле (ЭМП) также сопутствует работе сознания в виде волн, испускаемых электрическими токами нервной деятельности. Однако, оно подчиняется линейным уравнениям и не образует устойчивых конфигураций в вакууме, являясь лишь эпифеноменом процесса рефлек</w:t>
      </w:r>
      <w:r>
        <w:rPr>
          <w:rFonts w:ascii="Arial" w:hAnsi="Arial" w:cs="Arial"/>
        </w:rPr>
        <w:t>сии идей. ЭМП может носить косвенно характер идеального только в виде компонент ТП, образующего фантом-идею. ЭМП существует и само по себе, вне связи с идеальными объектами. Фантом же порождается сознанием в связи с идеальными объектами и только после этог</w:t>
      </w:r>
      <w:r>
        <w:rPr>
          <w:rFonts w:ascii="Arial" w:hAnsi="Arial" w:cs="Arial"/>
        </w:rPr>
        <w:t xml:space="preserve">о может существовать относительно самостоятельно, как устойчивая конфигурация ТП. В этом смысле ТП принципиально отличается от ЭМП, что и дает основание считать его как материальным, так и идеальным полем, а ЭМП только материальным полем, особенной формой </w:t>
      </w:r>
      <w:r>
        <w:rPr>
          <w:rFonts w:ascii="Arial" w:hAnsi="Arial" w:cs="Arial"/>
        </w:rPr>
        <w:t>ТП, проявляющей свойства только материи.</w:t>
      </w:r>
    </w:p>
    <w:p w14:paraId="05E52D24" w14:textId="77777777" w:rsidR="00000000" w:rsidRDefault="00565CDD">
      <w:pPr>
        <w:pStyle w:val="a3"/>
        <w:rPr>
          <w:rFonts w:ascii="Arial" w:hAnsi="Arial" w:cs="Arial"/>
        </w:rPr>
      </w:pPr>
    </w:p>
    <w:p w14:paraId="44015EF9" w14:textId="77777777" w:rsidR="00000000" w:rsidRDefault="00565CDD">
      <w:pPr>
        <w:pStyle w:val="a3"/>
        <w:rPr>
          <w:rFonts w:ascii="Arial" w:hAnsi="Arial" w:cs="Arial"/>
        </w:rPr>
      </w:pPr>
    </w:p>
    <w:p w14:paraId="03A54656" w14:textId="77777777" w:rsidR="00000000" w:rsidRDefault="00565CDD">
      <w:pPr>
        <w:pStyle w:val="a3"/>
        <w:rPr>
          <w:rFonts w:ascii="Arial" w:hAnsi="Arial" w:cs="Arial"/>
        </w:rPr>
      </w:pPr>
    </w:p>
    <w:p w14:paraId="7687F67B" w14:textId="77777777" w:rsidR="00000000" w:rsidRDefault="00565CDD">
      <w:pPr>
        <w:pStyle w:val="a3"/>
        <w:rPr>
          <w:rFonts w:ascii="Arial" w:hAnsi="Arial" w:cs="Arial"/>
        </w:rPr>
      </w:pPr>
    </w:p>
    <w:p w14:paraId="5907B116" w14:textId="77777777" w:rsidR="00000000" w:rsidRDefault="00565CDD">
      <w:pPr>
        <w:pStyle w:val="a3"/>
        <w:rPr>
          <w:rFonts w:ascii="Arial" w:hAnsi="Arial" w:cs="Arial"/>
        </w:rPr>
      </w:pPr>
    </w:p>
    <w:p w14:paraId="1721821F" w14:textId="77777777" w:rsidR="00000000" w:rsidRDefault="00565CDD">
      <w:pPr>
        <w:pStyle w:val="a3"/>
        <w:rPr>
          <w:rFonts w:ascii="Arial" w:hAnsi="Arial" w:cs="Arial"/>
        </w:rPr>
      </w:pPr>
    </w:p>
    <w:p w14:paraId="7B898CAA" w14:textId="77777777" w:rsidR="00000000" w:rsidRDefault="00565CDD">
      <w:pPr>
        <w:pStyle w:val="a3"/>
        <w:rPr>
          <w:rFonts w:ascii="Arial" w:hAnsi="Arial" w:cs="Arial"/>
        </w:rPr>
      </w:pPr>
    </w:p>
    <w:p w14:paraId="66E658CE" w14:textId="77777777" w:rsidR="00000000" w:rsidRDefault="00565CDD">
      <w:pPr>
        <w:pStyle w:val="a3"/>
        <w:rPr>
          <w:rFonts w:ascii="Arial" w:hAnsi="Arial" w:cs="Arial"/>
        </w:rPr>
      </w:pPr>
    </w:p>
    <w:p w14:paraId="2DE9CB33" w14:textId="77777777" w:rsidR="00000000" w:rsidRDefault="00565CDD">
      <w:pPr>
        <w:pStyle w:val="a3"/>
        <w:rPr>
          <w:rFonts w:ascii="Arial" w:hAnsi="Arial" w:cs="Arial"/>
        </w:rPr>
      </w:pPr>
    </w:p>
    <w:p w14:paraId="7D2540BC" w14:textId="77777777" w:rsidR="00000000" w:rsidRDefault="00565CDD">
      <w:pPr>
        <w:pStyle w:val="a3"/>
        <w:rPr>
          <w:rFonts w:ascii="Arial" w:hAnsi="Arial" w:cs="Arial"/>
        </w:rPr>
      </w:pPr>
    </w:p>
    <w:p w14:paraId="19316B01" w14:textId="77777777" w:rsidR="00000000" w:rsidRDefault="00565CDD">
      <w:pPr>
        <w:pStyle w:val="a3"/>
        <w:rPr>
          <w:rFonts w:ascii="Arial" w:hAnsi="Arial" w:cs="Arial"/>
        </w:rPr>
      </w:pPr>
    </w:p>
    <w:p w14:paraId="17E2BED6" w14:textId="77777777" w:rsidR="00000000" w:rsidRDefault="00565CDD">
      <w:pPr>
        <w:pStyle w:val="a3"/>
        <w:rPr>
          <w:rFonts w:ascii="Arial" w:hAnsi="Arial" w:cs="Arial"/>
        </w:rPr>
      </w:pPr>
    </w:p>
    <w:p w14:paraId="70BFD76E" w14:textId="77777777" w:rsidR="00000000" w:rsidRDefault="00565CDD">
      <w:pPr>
        <w:pStyle w:val="a3"/>
        <w:rPr>
          <w:rFonts w:ascii="Arial" w:hAnsi="Arial" w:cs="Arial"/>
        </w:rPr>
      </w:pPr>
    </w:p>
    <w:p w14:paraId="0AB87FF0" w14:textId="77777777" w:rsidR="00000000" w:rsidRDefault="00565CDD">
      <w:pPr>
        <w:pStyle w:val="a3"/>
        <w:rPr>
          <w:rFonts w:ascii="Arial" w:hAnsi="Arial" w:cs="Arial"/>
        </w:rPr>
      </w:pPr>
    </w:p>
    <w:p w14:paraId="6310E018" w14:textId="77777777" w:rsidR="00000000" w:rsidRDefault="00565CDD">
      <w:pPr>
        <w:pStyle w:val="a3"/>
        <w:rPr>
          <w:rFonts w:ascii="Arial" w:hAnsi="Arial" w:cs="Arial"/>
        </w:rPr>
      </w:pPr>
    </w:p>
    <w:p w14:paraId="1971E49E" w14:textId="77777777" w:rsidR="00000000" w:rsidRDefault="00565CDD">
      <w:pPr>
        <w:pStyle w:val="a3"/>
        <w:rPr>
          <w:rFonts w:ascii="Arial" w:hAnsi="Arial" w:cs="Arial"/>
        </w:rPr>
      </w:pPr>
    </w:p>
    <w:p w14:paraId="415C4A74" w14:textId="77777777" w:rsidR="00000000" w:rsidRDefault="00565CDD">
      <w:pPr>
        <w:pStyle w:val="a3"/>
        <w:rPr>
          <w:rFonts w:ascii="Arial" w:hAnsi="Arial" w:cs="Arial"/>
        </w:rPr>
      </w:pPr>
    </w:p>
    <w:p w14:paraId="0CA121CE" w14:textId="77777777" w:rsidR="00000000" w:rsidRDefault="00565CDD">
      <w:pPr>
        <w:pStyle w:val="a3"/>
        <w:rPr>
          <w:rFonts w:ascii="Arial" w:hAnsi="Arial" w:cs="Arial"/>
        </w:rPr>
      </w:pPr>
    </w:p>
    <w:p w14:paraId="1C9A9143" w14:textId="77777777" w:rsidR="00000000" w:rsidRDefault="00565CDD">
      <w:pPr>
        <w:pStyle w:val="a3"/>
        <w:rPr>
          <w:rFonts w:ascii="Arial" w:hAnsi="Arial" w:cs="Arial"/>
        </w:rPr>
      </w:pPr>
    </w:p>
    <w:p w14:paraId="70C37E5F" w14:textId="77777777" w:rsidR="00000000" w:rsidRDefault="00565CDD">
      <w:pPr>
        <w:pStyle w:val="a3"/>
        <w:rPr>
          <w:rFonts w:ascii="Arial" w:hAnsi="Arial" w:cs="Arial"/>
        </w:rPr>
      </w:pPr>
    </w:p>
    <w:p w14:paraId="16D3E3D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6.Торсионные технологии на Алтае.</w:t>
      </w:r>
    </w:p>
    <w:p w14:paraId="59D8AD82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Информатика пронизывает все стороны жизни человека. Она подразделяется на техническую (компьютерную) информатику и информатику биосистем – биоэнергоинформатик</w:t>
      </w:r>
      <w:r>
        <w:rPr>
          <w:rFonts w:ascii="Arial" w:hAnsi="Arial" w:cs="Arial"/>
          <w:szCs w:val="20"/>
        </w:rPr>
        <w:t>у. Значение работ по этой проблеме и число публикаций растет с каждым годом в геометрической прогрессии. Среди биоэнергоинформационных технологий выделилась динамично развивающаяся область – торсионные технологии.</w:t>
      </w:r>
    </w:p>
    <w:p w14:paraId="68853E7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Наиболее фундаментальные работы в этом </w:t>
      </w:r>
      <w:r>
        <w:rPr>
          <w:rFonts w:ascii="Arial" w:hAnsi="Arial" w:cs="Arial"/>
          <w:szCs w:val="20"/>
        </w:rPr>
        <w:t>направлении выполнены отечественными учеными – А.Е.Акимовым и Г.И.Шиповым.</w:t>
      </w:r>
    </w:p>
    <w:p w14:paraId="5ABA9786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“ Если технология XX столетия создавалась в середине века, то технологический базис XXI века уже родился – это торсионные технологии. Если теория физического вакуума решила, наприме</w:t>
      </w:r>
      <w:r>
        <w:rPr>
          <w:rFonts w:ascii="Arial" w:hAnsi="Arial" w:cs="Arial"/>
        </w:rPr>
        <w:t>р, задачу Бора – “новая физика должна включать в себя сознание”, то торсионные технологии позволяют найти выход из всех тупиков технократического развития цивилизации в XX веке. Торсионные технологии охватывают все сферы человеческой деятельности, все отра</w:t>
      </w:r>
      <w:r>
        <w:rPr>
          <w:rFonts w:ascii="Arial" w:hAnsi="Arial" w:cs="Arial"/>
        </w:rPr>
        <w:t xml:space="preserve">сли хозяйства, медицину, науку, искусство, быт. Начала третьего тысячелетия будет ознаменовано доминированием торсионных технологий” </w:t>
      </w:r>
    </w:p>
    <w:p w14:paraId="4353DB47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(А.Е.Акимов)                    </w:t>
      </w: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03100658" w14:textId="77777777" w:rsidR="00000000" w:rsidRDefault="00565CD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  В работах фирмы “Малавит” (Барнаул) и Алтайского Центра торсионных технологий Южно-Сибирского отделения Международной Академии энергоинформационных наук (АЦТТ ЮСО МАЭН) изуч</w:t>
      </w:r>
      <w:r>
        <w:rPr>
          <w:rFonts w:ascii="Arial" w:hAnsi="Arial" w:cs="Arial"/>
          <w:iCs/>
        </w:rPr>
        <w:t>аются вопросы практического применения торсионных технологий (ТТ) в медицине и экологии. В этих работах впервые в мировой практике с единых позиций физики торсионных полей комплексно рассмотрены вопросы:</w:t>
      </w:r>
    </w:p>
    <w:p w14:paraId="18CFFF64" w14:textId="77777777" w:rsidR="00000000" w:rsidRDefault="00565CDD">
      <w:pPr>
        <w:pStyle w:val="a3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   - Разработки технологии получения и применения </w:t>
      </w:r>
      <w:r>
        <w:rPr>
          <w:rFonts w:ascii="Arial" w:hAnsi="Arial" w:cs="Arial"/>
          <w:i/>
          <w:iCs/>
        </w:rPr>
        <w:t>ин</w:t>
      </w:r>
      <w:r>
        <w:rPr>
          <w:rFonts w:ascii="Arial" w:hAnsi="Arial" w:cs="Arial"/>
          <w:i/>
          <w:iCs/>
        </w:rPr>
        <w:t>формационно-активных лечебных форм и “прицельной” торсионной терапии.</w:t>
      </w:r>
    </w:p>
    <w:p w14:paraId="7E855341" w14:textId="77777777" w:rsidR="00000000" w:rsidRDefault="00565CD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   - Защиты населения от </w:t>
      </w:r>
      <w:r>
        <w:rPr>
          <w:rFonts w:ascii="Arial" w:hAnsi="Arial" w:cs="Arial"/>
          <w:i/>
          <w:iCs/>
        </w:rPr>
        <w:t>информационно-токсичных продуктов и напитков</w:t>
      </w:r>
      <w:r>
        <w:rPr>
          <w:rFonts w:ascii="Arial" w:hAnsi="Arial" w:cs="Arial"/>
          <w:iCs/>
        </w:rPr>
        <w:t>, от внешних, казалось бы, слабых, но агрессивных по отношению к здоровью людей физических полей электромагнитной и н</w:t>
      </w:r>
      <w:r>
        <w:rPr>
          <w:rFonts w:ascii="Arial" w:hAnsi="Arial" w:cs="Arial"/>
          <w:iCs/>
        </w:rPr>
        <w:t>еэлектромагнитной природы.</w:t>
      </w:r>
    </w:p>
    <w:p w14:paraId="5BD7D0BC" w14:textId="77777777" w:rsidR="00000000" w:rsidRDefault="00565CDD">
      <w:pPr>
        <w:pStyle w:val="a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   Ниже на конкретном примере торсионной технологии получения лечебно-профилактического препарата “Малавит”, проиллюстрирован концептуальный подход к созданию и применению </w:t>
      </w:r>
      <w:r>
        <w:rPr>
          <w:rFonts w:ascii="Arial" w:hAnsi="Arial" w:cs="Arial"/>
          <w:i/>
          <w:iCs/>
        </w:rPr>
        <w:t>торсионных медицинских и экозащитных технологий</w:t>
      </w:r>
      <w:r>
        <w:rPr>
          <w:rFonts w:ascii="Arial" w:hAnsi="Arial" w:cs="Arial"/>
          <w:iCs/>
        </w:rPr>
        <w:t>, базирующ</w:t>
      </w:r>
      <w:r>
        <w:rPr>
          <w:rFonts w:ascii="Arial" w:hAnsi="Arial" w:cs="Arial"/>
          <w:iCs/>
        </w:rPr>
        <w:t>ихся на законах взаимодействия торсионных полей. Данный подход предлагается в качестве базового для сотрудничества с потенциальными партнерами (в т.ч. в СНГ и дальнем зарубежье) по созданию новых торсионных технологий в фармацевтической, пищевой и других о</w:t>
      </w:r>
      <w:r>
        <w:rPr>
          <w:rFonts w:ascii="Arial" w:hAnsi="Arial" w:cs="Arial"/>
          <w:iCs/>
        </w:rPr>
        <w:t>траслях промышленности.</w:t>
      </w:r>
    </w:p>
    <w:p w14:paraId="016F9A56" w14:textId="77777777" w:rsidR="00000000" w:rsidRDefault="00565CDD">
      <w:pPr>
        <w:pStyle w:val="a3"/>
        <w:rPr>
          <w:rFonts w:ascii="Arial" w:hAnsi="Arial" w:cs="Arial"/>
        </w:rPr>
      </w:pPr>
    </w:p>
    <w:p w14:paraId="31808725" w14:textId="77777777" w:rsidR="00000000" w:rsidRDefault="00565CDD">
      <w:pPr>
        <w:pStyle w:val="a3"/>
        <w:rPr>
          <w:rFonts w:ascii="Arial" w:hAnsi="Arial" w:cs="Arial"/>
        </w:rPr>
      </w:pPr>
    </w:p>
    <w:p w14:paraId="2ACD6F3C" w14:textId="77777777" w:rsidR="00000000" w:rsidRDefault="00565CDD">
      <w:pPr>
        <w:pStyle w:val="a3"/>
        <w:rPr>
          <w:rFonts w:ascii="Arial" w:hAnsi="Arial" w:cs="Arial"/>
        </w:rPr>
      </w:pPr>
    </w:p>
    <w:p w14:paraId="26311924" w14:textId="77777777" w:rsidR="00000000" w:rsidRDefault="00565CDD">
      <w:pPr>
        <w:pStyle w:val="a3"/>
        <w:rPr>
          <w:rFonts w:ascii="Arial" w:hAnsi="Arial" w:cs="Arial"/>
        </w:rPr>
      </w:pPr>
    </w:p>
    <w:p w14:paraId="449E4F1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А) Здоровье, Альтернативная медицина, Экология:</w:t>
      </w:r>
    </w:p>
    <w:p w14:paraId="084CC863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Лечебно-профилактические средства, содержащие биологически активные компоненты, производятся в США, Японии и других странах, однако стоимость их мало доступна для большинства жител</w:t>
      </w:r>
      <w:r>
        <w:rPr>
          <w:rFonts w:ascii="Arial" w:hAnsi="Arial" w:cs="Arial"/>
          <w:szCs w:val="20"/>
        </w:rPr>
        <w:t>ей России.</w:t>
      </w:r>
    </w:p>
    <w:p w14:paraId="04B04167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Созданию отечественных, эффективных и недорогих лечебно-профилактических, информационно активных, а также не медикаментозных методов терапии посвящены работы фирмы МАЛАВИТ и АЦТТ ЮСО МАЭН. С позиции системной биоэнергетики человека впервые ра</w:t>
      </w:r>
      <w:r>
        <w:rPr>
          <w:rFonts w:ascii="Arial" w:hAnsi="Arial" w:cs="Arial"/>
          <w:szCs w:val="20"/>
        </w:rPr>
        <w:t>ссмотрены вопросы применения торсионных технологий (ТТ), как основы для создания лечебных форм с направленным фармакологическим действием, методов их получения и применения, а также разработки аппаратуры и приборов, необходимых для внедрения медицинских то</w:t>
      </w:r>
      <w:r>
        <w:rPr>
          <w:rFonts w:ascii="Arial" w:hAnsi="Arial" w:cs="Arial"/>
          <w:szCs w:val="20"/>
        </w:rPr>
        <w:t>рсионных технологий.</w:t>
      </w:r>
    </w:p>
    <w:p w14:paraId="78C9D22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Приведенные ниже примеры использования торсионных технологий для получения лечебно-профилактических средств и непосредственной торсионной терапии относятся к комплиментарной медицине, методы которой дополняют, а не являются альтерна</w:t>
      </w:r>
      <w:r>
        <w:rPr>
          <w:rFonts w:ascii="Arial" w:hAnsi="Arial" w:cs="Arial"/>
          <w:szCs w:val="20"/>
        </w:rPr>
        <w:t>тивой академической медицине. Эти методы направлены на мобилизацию защитных механизмов в организме человека, функционирующих по принципу саморегуляции.</w:t>
      </w:r>
    </w:p>
    <w:p w14:paraId="7190E64E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Рассмотрены примеры использования торсионных технологий в медицине:</w:t>
      </w:r>
    </w:p>
    <w:p w14:paraId="5EE03625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Создание на основе ТТ нового</w:t>
      </w:r>
      <w:r>
        <w:rPr>
          <w:rFonts w:ascii="Arial" w:hAnsi="Arial" w:cs="Arial"/>
          <w:szCs w:val="20"/>
        </w:rPr>
        <w:t xml:space="preserve"> лечебно-профилактического средства МАЛАВИТ с направленным антисептическим действием.</w:t>
      </w:r>
    </w:p>
    <w:p w14:paraId="5A8A145D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Разработка и исследование специальных приборов и аппаратуры ТТ, необходимых для производства МАЛАВИТА и торсионной терапии.</w:t>
      </w:r>
    </w:p>
    <w:p w14:paraId="7E3C1557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Разработанная современная высокотехнол</w:t>
      </w:r>
      <w:r>
        <w:rPr>
          <w:rFonts w:ascii="Arial" w:hAnsi="Arial" w:cs="Arial"/>
          <w:szCs w:val="20"/>
        </w:rPr>
        <w:t>огичная торсионная аппаратура позволила использовать ее в медицинских целях. Так с помощью специально созданного прибора “Альфатрон”  разработана оригинальная медицинская торсионная технология и освоен выпуск профилактического препарата МАЛАВИТ - супер ант</w:t>
      </w:r>
      <w:r>
        <w:rPr>
          <w:rFonts w:ascii="Arial" w:hAnsi="Arial" w:cs="Arial"/>
          <w:szCs w:val="20"/>
        </w:rPr>
        <w:t>исептика широкого спектра действия (практически на все виды аэробной и анаэробной инфекции) с выраженным антивирусным, антимикробным, антигрибковым и обезболивающим действием.</w:t>
      </w:r>
    </w:p>
    <w:p w14:paraId="620B977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По силе и условной фармакологической широте (УФШ) препарат превосходит все от</w:t>
      </w:r>
      <w:r>
        <w:rPr>
          <w:rFonts w:ascii="Arial" w:hAnsi="Arial" w:cs="Arial"/>
          <w:szCs w:val="20"/>
        </w:rPr>
        <w:t>ечественные и зарубежные аналоги.</w:t>
      </w:r>
    </w:p>
    <w:p w14:paraId="71BEFA4F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Технологическая схема производства препарата МАЛАВИТ реализуется с использованием оборудования общего назначения (фильтры, смесители, термостаты, дозаторы), а так же использует активаторы водной основы препарата авторск</w:t>
      </w:r>
      <w:r>
        <w:rPr>
          <w:rFonts w:ascii="Arial" w:hAnsi="Arial" w:cs="Arial"/>
          <w:szCs w:val="20"/>
        </w:rPr>
        <w:t>ой разработки.</w:t>
      </w:r>
    </w:p>
    <w:p w14:paraId="4695A47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 результате воздействия магнитного и торсионного полей компоненты водной основы МАЛАВИТА в активаторе переходят в метастабильное состояние, при котором наблюдается рост их активности в физико-химических превращениях, обусловленный избыто</w:t>
      </w:r>
      <w:r>
        <w:rPr>
          <w:rFonts w:ascii="Arial" w:hAnsi="Arial" w:cs="Arial"/>
          <w:szCs w:val="20"/>
        </w:rPr>
        <w:t>чной энергией молекул и ионов, происходит значительное изменение свойств воды (рН, окислительно-восстановительного потенциала, электропроводности, вязкости).</w:t>
      </w:r>
    </w:p>
    <w:p w14:paraId="75D3DF3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Использование активированной водной основы способствует повышению активности и эффективности ин</w:t>
      </w:r>
      <w:r>
        <w:rPr>
          <w:rFonts w:ascii="Arial" w:hAnsi="Arial" w:cs="Arial"/>
          <w:szCs w:val="20"/>
        </w:rPr>
        <w:t>гредиентов раствора препарата, уникальные антисептические свойства которого подтверждены результатами многочисленных исследований.</w:t>
      </w:r>
    </w:p>
    <w:p w14:paraId="5C274DB2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Клинические испытания МАЛАВИТА проведены в научных и лечебных учреждениях ряда городов РФ: (Москвы, Новосибирска, Омска, Т</w:t>
      </w:r>
      <w:r>
        <w:rPr>
          <w:rFonts w:ascii="Arial" w:hAnsi="Arial" w:cs="Arial"/>
          <w:szCs w:val="20"/>
        </w:rPr>
        <w:t>омска, Екатеринбурга, Белокурихи и Барнаула).</w:t>
      </w:r>
    </w:p>
    <w:p w14:paraId="6ADC844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Антисептические свойства МАЛАВИТА исследованы на основных антибиотико-устойчивых тест штаммах микроорганизмов.</w:t>
      </w:r>
    </w:p>
    <w:p w14:paraId="28CC4143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В результате многочисленных исследований, проведенных с непосредственным авторским участием, </w:t>
      </w:r>
      <w:r>
        <w:rPr>
          <w:rFonts w:ascii="Arial" w:hAnsi="Arial" w:cs="Arial"/>
          <w:szCs w:val="20"/>
        </w:rPr>
        <w:t>показано, что даже 10-кратное разведение МАЛАВИТА полностью подавляет рост синегнойной, кишечной и дифтерийной палочек, золотистого стафилококка, стрептококка А и В, цитобактера, сальмонелл, шигелл дизентерии, грибов рода кандидат. Установлено наличие у МА</w:t>
      </w:r>
      <w:r>
        <w:rPr>
          <w:rFonts w:ascii="Arial" w:hAnsi="Arial" w:cs="Arial"/>
          <w:szCs w:val="20"/>
        </w:rPr>
        <w:t>ЛАВИТА вирулицидного действия на вирус простого герпеса 1-го типа, вирус Коксаки ВЗ и везикулярного стоматита. Подтверждено, что обработка кожных покровов МАЛАВИТОМ способствует заживлению ран и предупреждает вторичное инфицирование даже у больных с острым</w:t>
      </w:r>
      <w:r>
        <w:rPr>
          <w:rFonts w:ascii="Arial" w:hAnsi="Arial" w:cs="Arial"/>
          <w:szCs w:val="20"/>
        </w:rPr>
        <w:t xml:space="preserve"> экзо- или эндотоксикозом, находящихся в критическом состоянии.</w:t>
      </w:r>
    </w:p>
    <w:p w14:paraId="3EF05F50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МАЛАВИТ хорошо зарекомендовал себя в акушерско-гинекологической практике. Положительный эффект МАЛАВИТА при санации беременных женщин с вульво-вагинитами по данным профессора, д.м.н. Н.В.Ан</w:t>
      </w:r>
      <w:r>
        <w:rPr>
          <w:rFonts w:ascii="Arial" w:hAnsi="Arial" w:cs="Arial"/>
          <w:szCs w:val="20"/>
        </w:rPr>
        <w:t>астасьевой и к.м.н. В.Г.Анастасьевой (Новосибирск) составляет 98,2%, а отсроченный (через 2 месяца) 84,1%. Такая проблема женщин, как бактериальный вагиноз решается с МАЛАВИТОМ в 94,6% случаев. По их рекомендациям, а так же профессора, д.м.н. И.И.Бенедикто</w:t>
      </w:r>
      <w:r>
        <w:rPr>
          <w:rFonts w:ascii="Arial" w:hAnsi="Arial" w:cs="Arial"/>
          <w:szCs w:val="20"/>
        </w:rPr>
        <w:t>ва (Екатеринбург, Уральская ГМ Академия); академика РАМН, д.м.н. А.А.Летучих (Омск, Омская ГМ академия); профессора, д.м.н. А.А.Родионченко (Томск, Томский ГМ институт), апробирована новая, запатентованная методика применения МАЛАВИТА. Препарат рекомендова</w:t>
      </w:r>
      <w:r>
        <w:rPr>
          <w:rFonts w:ascii="Arial" w:hAnsi="Arial" w:cs="Arial"/>
          <w:szCs w:val="20"/>
        </w:rPr>
        <w:t>н при угрозе выкидыша, маститах, вестибулитах, эндоцервицитах, эрозиях шейки матки, трещинах соска, остроконечных кондиломах, предродовой санации влагалища, перед искусственным прерыванием беременности, перед введением внутриматочных контрацептивов. Препар</w:t>
      </w:r>
      <w:r>
        <w:rPr>
          <w:rFonts w:ascii="Arial" w:hAnsi="Arial" w:cs="Arial"/>
          <w:szCs w:val="20"/>
        </w:rPr>
        <w:t>ат не обладает эмбриотоксическим и тератогенным действием и может быть применен в любые сроки беременности. Решением гинекологов МАЛАВИТ рекомендован для лечения больных, особенно беременных женщин с кольпитом неспецифической этиологии как основной метод л</w:t>
      </w:r>
      <w:r>
        <w:rPr>
          <w:rFonts w:ascii="Arial" w:hAnsi="Arial" w:cs="Arial"/>
          <w:szCs w:val="20"/>
        </w:rPr>
        <w:t>ечения и в сочетании со специфической терапией при сексуально-трансмиссионной инфекции и генитальном кандидозе. Как считает академик РАМН А.А.Летучих - МАЛАВИТ имеет большое будущее в акушерстве и гинекологии. Положительным в применении МАЛАВИТА является и</w:t>
      </w:r>
      <w:r>
        <w:rPr>
          <w:rFonts w:ascii="Arial" w:hAnsi="Arial" w:cs="Arial"/>
          <w:szCs w:val="20"/>
        </w:rPr>
        <w:t xml:space="preserve"> то, что каждая женщина может применять препарат самостоятельно.</w:t>
      </w:r>
    </w:p>
    <w:p w14:paraId="26854DD7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Лор-органы. В отзывах д.м.н., - зав. кафедрой Лор-болезней Новосибирского ГМИ, М.А.Рымша и доцента кафедры Лор-болезней ОМГА Ю.М.Дашкевича МАЛАВИТ рекомендован при гнойных и хронических от</w:t>
      </w:r>
      <w:r>
        <w:rPr>
          <w:rFonts w:ascii="Arial" w:hAnsi="Arial" w:cs="Arial"/>
          <w:szCs w:val="20"/>
        </w:rPr>
        <w:t>итах, ангинах, гайморитах, синуситах, фарингомикозах и вирусно-бактериальных микстах. Результаты совместных исследований показали, что эффективность препарата значительно выше, чем у отечественных и аналогичных по назначению зарубежных препаратов.</w:t>
      </w:r>
    </w:p>
    <w:p w14:paraId="6307F96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Как п</w:t>
      </w:r>
      <w:r>
        <w:rPr>
          <w:rFonts w:ascii="Arial" w:hAnsi="Arial" w:cs="Arial"/>
          <w:szCs w:val="20"/>
        </w:rPr>
        <w:t>оказала многолетняя практика информационно-активный лечебно-профилактический препарат МАЛАВИТ успешно снимает боль, отек, восстанавливает функции при невритах, невралгиях, мышечных болях, ирритативно-вегетативных синдромах, артритах, бурситах, тендовагинит</w:t>
      </w:r>
      <w:r>
        <w:rPr>
          <w:rFonts w:ascii="Arial" w:hAnsi="Arial" w:cs="Arial"/>
          <w:szCs w:val="20"/>
        </w:rPr>
        <w:t>ах.</w:t>
      </w:r>
    </w:p>
    <w:p w14:paraId="43F815D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МАЛАВИТ эффективно используется и как косметическое средство: очищает кожу лица от угревой сыпи, фурункулеза, герпеса.</w:t>
      </w:r>
    </w:p>
    <w:p w14:paraId="1F6B047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Исследованиями и многолетней практикой применения препарата доказано, что препарат эффективно дополняет любой вариант лечения в</w:t>
      </w:r>
      <w:r>
        <w:rPr>
          <w:rFonts w:ascii="Arial" w:hAnsi="Arial" w:cs="Arial"/>
          <w:szCs w:val="20"/>
        </w:rPr>
        <w:t>оспалительных заболеваний. В урологии МАЛАВИТ успешно применяют при острых и хронических циститах, уретритах различной этиологии, простатитах.</w:t>
      </w:r>
    </w:p>
    <w:p w14:paraId="679732E1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Методики применения препарата МАЛАВИТ в лечебной практике защищены патентами РФ.</w:t>
      </w:r>
    </w:p>
    <w:p w14:paraId="2E87BFED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На основе базового препара</w:t>
      </w:r>
      <w:r>
        <w:rPr>
          <w:rFonts w:ascii="Arial" w:hAnsi="Arial" w:cs="Arial"/>
          <w:szCs w:val="20"/>
        </w:rPr>
        <w:t>та МАЛАВИТ разработан ряд новых лечебных форм: мази, пластыри, салфетки, суппозитории и тампоны, выпуск которых организуется на предприятиях РФ.</w:t>
      </w:r>
    </w:p>
    <w:p w14:paraId="28DAA6F0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  Освоение массового выпуска информационно-активных препаратов семейства МАЛАВИТ, разработанных на основе мето</w:t>
      </w:r>
      <w:r>
        <w:rPr>
          <w:rFonts w:ascii="Arial" w:hAnsi="Arial" w:cs="Arial"/>
          <w:szCs w:val="20"/>
        </w:rPr>
        <w:t>дов ТТ, а также синтез новых лечебно-профилактических препаратов с направленным фармакологическим действием - стратегическая задача фармакологии, требующая интеграции усилий специалистов разных областей знаний.</w:t>
      </w:r>
    </w:p>
    <w:p w14:paraId="674315B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Электромагнитные поля, создаваемые техниче</w:t>
      </w:r>
      <w:r>
        <w:rPr>
          <w:rFonts w:ascii="Arial" w:hAnsi="Arial" w:cs="Arial"/>
          <w:szCs w:val="20"/>
        </w:rPr>
        <w:t>скими системами (напряженность электрического поля до 10 в/м, магнитная индукция 0,1-10 мГс) во много раз слабее естественного поля земли (соответственно 140 в/м и около 400 мГс). Однако искусственные электромагнитные поля (и сопутствующие им торсионные) о</w:t>
      </w:r>
      <w:r>
        <w:rPr>
          <w:rFonts w:ascii="Arial" w:hAnsi="Arial" w:cs="Arial"/>
          <w:szCs w:val="20"/>
        </w:rPr>
        <w:t>чень опасны для здоровья человека. Причиной этого являются геометрические особенности торсионных полей, формируемых техническими системами. Это объясняется тем, что биологические системы обладают асимметрией структуры ДНК (левовинтовая структура двойной сп</w:t>
      </w:r>
      <w:r>
        <w:rPr>
          <w:rFonts w:ascii="Arial" w:hAnsi="Arial" w:cs="Arial"/>
          <w:szCs w:val="20"/>
        </w:rPr>
        <w:t>ирали), поэтому оказываются чувствительными к геометрическим особенностям искусственных торсионных полей имеющих асимметрию (левое или правое поле).</w:t>
      </w:r>
    </w:p>
    <w:p w14:paraId="13A5B141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Новый подход к разработке торсионных генераторов учитывает геометрические особенности физического вакуум</w:t>
      </w:r>
      <w:r>
        <w:rPr>
          <w:rFonts w:ascii="Arial" w:hAnsi="Arial" w:cs="Arial"/>
          <w:szCs w:val="20"/>
        </w:rPr>
        <w:t>а и торсионных полей и заключается в возможности “прицельной” адаптации структуры и режима работы генераторов, обеспечивающих создание асимметричных левовинтовых и правовинтовых торсионных полей требуемых параметров.</w:t>
      </w:r>
    </w:p>
    <w:p w14:paraId="568DC9ED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Такой подход открывает возможность с</w:t>
      </w:r>
      <w:r>
        <w:rPr>
          <w:rFonts w:ascii="Arial" w:hAnsi="Arial" w:cs="Arial"/>
          <w:szCs w:val="20"/>
        </w:rPr>
        <w:t>оздания биобезопасной электроники, актуальной в век засилия электронной (чаще всего без средств экозащиты) аппаратуры, приводящей к созданию в помещениях “смога” левых торсионных полей. Негативные свойства “смога” приводят к гибельным воздействиям на биосф</w:t>
      </w:r>
      <w:r>
        <w:rPr>
          <w:rFonts w:ascii="Arial" w:hAnsi="Arial" w:cs="Arial"/>
          <w:szCs w:val="20"/>
        </w:rPr>
        <w:t>еру и человека.</w:t>
      </w:r>
    </w:p>
    <w:p w14:paraId="1888759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Суть предложенного подхода к экозащите среды обитания заключается в идентификации и перестройке структуры патогенных полей, т.е. гармонизации пространства за счет применения разработанных адаптивных торсионных генераторов, “прицельно” ко</w:t>
      </w:r>
      <w:r>
        <w:rPr>
          <w:rFonts w:ascii="Arial" w:hAnsi="Arial" w:cs="Arial"/>
          <w:szCs w:val="20"/>
        </w:rPr>
        <w:t>мпенсирующих и частично рассеивающих левые торсионные поля.</w:t>
      </w:r>
    </w:p>
    <w:p w14:paraId="461422A8" w14:textId="5414FCCB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ТОРСИОННАЯ ПОЛЯРИЗАЦИЯ ВАКУУМА.</w:t>
      </w:r>
      <w:r>
        <w:rPr>
          <w:rFonts w:ascii="Arial" w:hAnsi="Arial" w:cs="Arial"/>
          <w:szCs w:val="20"/>
        </w:rPr>
        <w:t xml:space="preserve"> Пусть исходное пространство А</w:t>
      </w:r>
      <w:r>
        <w:rPr>
          <w:rFonts w:ascii="Symbol" w:hAnsi="Symbol"/>
          <w:szCs w:val="20"/>
        </w:rPr>
        <w:t></w:t>
      </w:r>
      <w:r>
        <w:rPr>
          <w:rFonts w:ascii="Arial" w:hAnsi="Arial" w:cs="Arial"/>
          <w:szCs w:val="20"/>
        </w:rPr>
        <w:t xml:space="preserve"> , соответствующее упорядоченному вакууму, деформируется внешним возмущением в пространство А</w:t>
      </w:r>
      <w:r>
        <w:rPr>
          <w:rFonts w:ascii="Symbol" w:hAnsi="Symbol"/>
          <w:szCs w:val="20"/>
        </w:rPr>
        <w:t></w:t>
      </w:r>
      <w:r>
        <w:rPr>
          <w:rFonts w:ascii="Symbol" w:hAnsi="Symbol"/>
          <w:szCs w:val="20"/>
        </w:rPr>
        <w:t></w:t>
      </w:r>
      <w:r>
        <w:rPr>
          <w:rFonts w:ascii="Symbol" w:hAnsi="Symbol"/>
          <w:szCs w:val="20"/>
        </w:rPr>
        <w:t></w:t>
      </w:r>
      <w:r>
        <w:rPr>
          <w:rFonts w:ascii="Arial" w:hAnsi="Arial" w:cs="Arial"/>
          <w:szCs w:val="20"/>
        </w:rPr>
        <w:t xml:space="preserve"> с отличным от нуля динамическим торси</w:t>
      </w:r>
      <w:r>
        <w:rPr>
          <w:rFonts w:ascii="Arial" w:hAnsi="Arial" w:cs="Arial"/>
          <w:szCs w:val="20"/>
        </w:rPr>
        <w:t xml:space="preserve">онным полем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4C772839" wp14:editId="20395F98">
            <wp:extent cx="31432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6A17" w14:textId="5EB3FE92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и полем кривизны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124EDE03" wp14:editId="42A8BEFE">
            <wp:extent cx="32385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>,</w:t>
      </w:r>
    </w:p>
    <w:p w14:paraId="5F2CACC6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описываемыми [Шипов Г.И.] структурными уравнениями:</w:t>
      </w:r>
    </w:p>
    <w:p w14:paraId="4FED1F84" w14:textId="1D638B6A" w:rsidR="00000000" w:rsidRDefault="00D72F5C">
      <w:pPr>
        <w:pStyle w:val="a3"/>
        <w:jc w:val="center"/>
      </w:pPr>
      <w:r>
        <w:rPr>
          <w:noProof/>
        </w:rPr>
        <w:drawing>
          <wp:inline distT="0" distB="0" distL="0" distR="0" wp14:anchorId="76A7E19E" wp14:editId="039F9D56">
            <wp:extent cx="1800225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E0E5" w14:textId="7005C05E" w:rsidR="00000000" w:rsidRDefault="00D72F5C">
      <w:pPr>
        <w:pStyle w:val="a3"/>
        <w:jc w:val="center"/>
      </w:pPr>
      <w:r>
        <w:rPr>
          <w:noProof/>
        </w:rPr>
        <w:drawing>
          <wp:inline distT="0" distB="0" distL="0" distR="0" wp14:anchorId="21876402" wp14:editId="316AFA01">
            <wp:extent cx="2943225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9825" w14:textId="6C2230B1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Закон сохранения информации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62147312" wp14:editId="588B1E9C">
            <wp:extent cx="1152525" cy="409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8CF2" w14:textId="684C9DAF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требует</w:t>
      </w:r>
      <w:r>
        <w:rPr>
          <w:rFonts w:ascii="Arial" w:hAnsi="Arial" w:cs="Arial"/>
          <w:szCs w:val="20"/>
        </w:rPr>
        <w:t xml:space="preserve">, чтобы одновременно с правыми торсионными полями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458F6B48" wp14:editId="4F7F78DD">
            <wp:extent cx="1504950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0106" w14:textId="77D1BB13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формировались и левые торсионные поля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2A1378A8" wp14:editId="68C56572">
            <wp:extent cx="1504950" cy="466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063D" w14:textId="4DA7CE2A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В этих рав</w:t>
      </w:r>
      <w:r>
        <w:rPr>
          <w:rFonts w:ascii="Arial" w:hAnsi="Arial" w:cs="Arial"/>
          <w:szCs w:val="20"/>
        </w:rPr>
        <w:t xml:space="preserve">енствах через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48089428" wp14:editId="2D52698B">
            <wp:extent cx="1619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>и</w:t>
      </w:r>
    </w:p>
    <w:p w14:paraId="51EF41CD" w14:textId="35E43BBD" w:rsidR="00000000" w:rsidRDefault="00D72F5C">
      <w:pPr>
        <w:pStyle w:val="a3"/>
        <w:rPr>
          <w:rFonts w:ascii="Arial" w:hAnsi="Arial" w:cs="Arial"/>
          <w:szCs w:val="20"/>
        </w:rPr>
      </w:pPr>
      <w:r>
        <w:rPr>
          <w:noProof/>
        </w:rPr>
        <w:drawing>
          <wp:inline distT="0" distB="0" distL="0" distR="0" wp14:anchorId="0C28952E" wp14:editId="614F2FA8">
            <wp:extent cx="161925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CDD">
        <w:rPr>
          <w:rFonts w:ascii="Arial" w:hAnsi="Arial" w:cs="Arial"/>
          <w:szCs w:val="20"/>
        </w:rPr>
        <w:t> обозначены, соответственно, правые и левые тетрады.</w:t>
      </w:r>
    </w:p>
    <w:p w14:paraId="62BC480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Преобразованием матриц правого </w:t>
      </w:r>
      <w:r>
        <w:rPr>
          <w:rFonts w:ascii="Arial" w:hAnsi="Arial" w:cs="Arial"/>
          <w:szCs w:val="20"/>
        </w:rPr>
        <w:t>и левого вращений показано, что компоненты правых и левых полей различаются лишь знаком</w:t>
      </w:r>
    </w:p>
    <w:p w14:paraId="6C24770E" w14:textId="5B0C162A" w:rsidR="00000000" w:rsidRDefault="00D72F5C">
      <w:pPr>
        <w:pStyle w:val="a3"/>
        <w:jc w:val="center"/>
        <w:rPr>
          <w:rFonts w:ascii="Arial" w:hAnsi="Arial" w:cs="Arial"/>
          <w:szCs w:val="20"/>
        </w:rPr>
      </w:pPr>
      <w:r>
        <w:rPr>
          <w:noProof/>
        </w:rPr>
        <w:drawing>
          <wp:inline distT="0" distB="0" distL="0" distR="0" wp14:anchorId="0BEFC69A" wp14:editId="6BF96E5F">
            <wp:extent cx="1019175" cy="466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CDD">
        <w:rPr>
          <w:rFonts w:ascii="Arial" w:hAnsi="Arial" w:cs="Arial"/>
          <w:szCs w:val="20"/>
        </w:rPr>
        <w:t>.</w:t>
      </w:r>
    </w:p>
    <w:p w14:paraId="4DF8429B" w14:textId="33448808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color w:val="0000FF"/>
        </w:rPr>
        <w:t>   </w:t>
      </w:r>
      <w:r>
        <w:rPr>
          <w:rFonts w:ascii="Arial" w:hAnsi="Arial" w:cs="Arial"/>
          <w:b/>
          <w:bCs/>
        </w:rPr>
        <w:t>ИНТЕРПРЕТАЦИЯ УРАВНЕНИЯ.</w:t>
      </w:r>
      <w:r>
        <w:rPr>
          <w:rFonts w:ascii="Arial" w:hAnsi="Arial" w:cs="Arial"/>
          <w:szCs w:val="20"/>
        </w:rPr>
        <w:t xml:space="preserve"> Геометрическая поверхность, созданная из различных материало</w:t>
      </w:r>
      <w:r>
        <w:rPr>
          <w:rFonts w:ascii="Arial" w:hAnsi="Arial" w:cs="Arial"/>
          <w:szCs w:val="20"/>
        </w:rPr>
        <w:t xml:space="preserve">в (форма: конус, пирамида, цилиндр, додекаэдр и пр.) поляризует вакуум по торсионному полю, создавая правовинтовое и левовинтовое поля одновременно, причем тензоры правого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08A2C0F7" wp14:editId="430BB5A6">
            <wp:extent cx="314325" cy="371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00B26" w14:textId="23BB67A0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и лев</w:t>
      </w:r>
      <w:r>
        <w:rPr>
          <w:rFonts w:ascii="Arial" w:hAnsi="Arial" w:cs="Arial"/>
          <w:szCs w:val="20"/>
        </w:rPr>
        <w:t xml:space="preserve">ого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66D16DFD" wp14:editId="4B1946BC">
            <wp:extent cx="314325" cy="371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89EA7" w14:textId="00D2E4EA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полей связаны соотношением: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0B756DD6" wp14:editId="21422003">
            <wp:extent cx="1009650" cy="371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>.</w:t>
      </w:r>
    </w:p>
    <w:p w14:paraId="32CB2B16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Таким образом, геометрическую поляризацию вакуума (в частном с</w:t>
      </w:r>
      <w:r>
        <w:rPr>
          <w:rFonts w:ascii="Arial" w:hAnsi="Arial" w:cs="Arial"/>
          <w:szCs w:val="20"/>
        </w:rPr>
        <w:t>лучае окружающего пространства) можно получить поместив в него материальный объект определенной формы, или даже контур определенной фигуры.</w:t>
      </w:r>
    </w:p>
    <w:p w14:paraId="3740AA3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Однако такому простейшему статическому генератору формового торсионного поля присущи недостатки:</w:t>
      </w:r>
    </w:p>
    <w:p w14:paraId="46CF7EF6" w14:textId="3FD6E1AE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Использовав</w:t>
      </w:r>
      <w:r>
        <w:rPr>
          <w:rFonts w:ascii="Arial" w:hAnsi="Arial" w:cs="Arial"/>
          <w:szCs w:val="20"/>
        </w:rPr>
        <w:t xml:space="preserve"> его правое торсионное поле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330365F0" wp14:editId="681319EF">
            <wp:extent cx="314325" cy="3714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81EE" w14:textId="7C260BB2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мы сталкиваемся с необходимостью защиты окружающего пространства от оставшегося левовинтового поля </w:t>
      </w:r>
      <w:r w:rsidR="00D72F5C">
        <w:rPr>
          <w:rFonts w:ascii="Arial" w:hAnsi="Arial" w:cs="Arial"/>
          <w:noProof/>
          <w:szCs w:val="20"/>
        </w:rPr>
        <w:drawing>
          <wp:inline distT="0" distB="0" distL="0" distR="0" wp14:anchorId="246A6EB2" wp14:editId="73E03A35">
            <wp:extent cx="314325" cy="371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43C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самого генератора.</w:t>
      </w:r>
    </w:p>
    <w:p w14:paraId="177C0B9A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  - Сложность адаптации параметров геометрического торсионного генератора для условий конкретной задачи, например, экозащиты от левовинтового поля компьютера или "прицельной" торсионной терапии правым полем,</w:t>
      </w:r>
      <w:r>
        <w:rPr>
          <w:rFonts w:ascii="Arial" w:hAnsi="Arial" w:cs="Arial"/>
          <w:szCs w:val="20"/>
        </w:rPr>
        <w:t xml:space="preserve"> т.е. в тех случаях, когда необходимо управлять спектральными характеристиками поля.</w:t>
      </w:r>
    </w:p>
    <w:p w14:paraId="0CD5D26A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7"/>
        </w:rPr>
        <w:t>ИДЕНТИФИКАЦИЯ ТОРСИСННЫХ ИЗЛУЧАТЕЛЕЙ.</w:t>
      </w:r>
      <w:r>
        <w:rPr>
          <w:rFonts w:ascii="Arial" w:hAnsi="Arial" w:cs="Arial"/>
          <w:szCs w:val="20"/>
        </w:rPr>
        <w:t xml:space="preserve"> Общим недостатком известных средств экозащиты является отсутствие обратной связи с объектом обработки (торсионным излучателем). Это о</w:t>
      </w:r>
      <w:r>
        <w:rPr>
          <w:rFonts w:ascii="Arial" w:hAnsi="Arial" w:cs="Arial"/>
          <w:szCs w:val="20"/>
        </w:rPr>
        <w:t>бъясняется отсутствием методов и средств идентификации торсионных излучателей, спектр частот которых может лежать в пределах от долей Гц до десятков ГГц.</w:t>
      </w:r>
    </w:p>
    <w:p w14:paraId="01F5DA3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Все известные средства зкозащиты применяются "вслепую", без использования информации о спектре част</w:t>
      </w:r>
      <w:r>
        <w:rPr>
          <w:rFonts w:ascii="Arial" w:hAnsi="Arial" w:cs="Arial"/>
          <w:szCs w:val="20"/>
        </w:rPr>
        <w:t>от конкретного излучателя, а сами устройства защиты даже не предусматривают возможности адаптации частоты компенсирующего воздействия.</w:t>
      </w:r>
    </w:p>
    <w:p w14:paraId="4FC1422D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 работе впервые экспериментально установлена закономерность, позволившая предложить способ идентификации неопознанных</w:t>
      </w:r>
      <w:r>
        <w:rPr>
          <w:rFonts w:ascii="Arial" w:hAnsi="Arial" w:cs="Arial"/>
          <w:szCs w:val="20"/>
        </w:rPr>
        <w:t xml:space="preserve"> торсионных излучателей. В основе этой закономерности лежит биорезонансный эффект: торсионный излучатель поляризует спиновую решётку биообъекта, частота вторичных излучений которого функционально зависит от частоты излучателя. Контроль спектра частот втори</w:t>
      </w:r>
      <w:r>
        <w:rPr>
          <w:rFonts w:ascii="Arial" w:hAnsi="Arial" w:cs="Arial"/>
          <w:szCs w:val="20"/>
        </w:rPr>
        <w:t>чного излучения биообъекта выполняют, например, методом Фолля, что позволяет затем "прицельно" (с учётом установленной резонансной для данного излучателя полосы частот) выполнить его дезактивацию или дезинтеграцию.</w:t>
      </w:r>
    </w:p>
    <w:p w14:paraId="44149C2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Практическое значение использования эт</w:t>
      </w:r>
      <w:r>
        <w:rPr>
          <w:rFonts w:ascii="Arial" w:hAnsi="Arial" w:cs="Arial"/>
          <w:szCs w:val="20"/>
        </w:rPr>
        <w:t>ого метода в экозащитных технологиях заключается в тем, что на его основе стало возможным:</w:t>
      </w:r>
    </w:p>
    <w:p w14:paraId="65B772E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Оперативно идентифицировать спектр частот неопознанных торсионных излучателей.</w:t>
      </w:r>
    </w:p>
    <w:p w14:paraId="49C04051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На основе полученной информации применить адекватные меры его дезактивации и</w:t>
      </w:r>
      <w:r>
        <w:rPr>
          <w:rFonts w:ascii="Arial" w:hAnsi="Arial" w:cs="Arial"/>
          <w:szCs w:val="20"/>
        </w:rPr>
        <w:t>ли дезинтеграции.</w:t>
      </w:r>
    </w:p>
    <w:p w14:paraId="6F703DF0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- Выполнить контроль эффективности принятых мер.</w:t>
      </w:r>
    </w:p>
    <w:p w14:paraId="40050A36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color w:val="FF0000"/>
          <w:szCs w:val="27"/>
        </w:rPr>
        <w:t>   </w:t>
      </w:r>
      <w:r>
        <w:rPr>
          <w:rFonts w:ascii="Arial" w:hAnsi="Arial" w:cs="Arial"/>
          <w:b/>
          <w:bCs/>
          <w:szCs w:val="27"/>
        </w:rPr>
        <w:t>ПРИМЕНЕНИЕ "ПРИЦЕЛЬНЫХ" ЗКОЗАЩИТНЫХ ТЕХНОЛОГИЙ.</w:t>
      </w:r>
      <w:r>
        <w:rPr>
          <w:rFonts w:ascii="Arial" w:hAnsi="Arial" w:cs="Arial"/>
          <w:color w:val="FF0000"/>
          <w:szCs w:val="20"/>
        </w:rPr>
        <w:t xml:space="preserve"> </w:t>
      </w:r>
      <w:r>
        <w:rPr>
          <w:rFonts w:ascii="Arial" w:hAnsi="Arial" w:cs="Arial"/>
          <w:szCs w:val="20"/>
        </w:rPr>
        <w:t>Данные экспериментов подтвердили, что в настоящее время наиболее применимы встраиваемые в аппаратуру, гибридные адаптивные генераторы т</w:t>
      </w:r>
      <w:r>
        <w:rPr>
          <w:rFonts w:ascii="Arial" w:hAnsi="Arial" w:cs="Arial"/>
          <w:szCs w:val="20"/>
        </w:rPr>
        <w:t>орсионного поля, включающие наряду с геометрическими торсионными генераторами вихревые электромагнитные генераторы вращающегося магнитного поля, формирующие торсионное поле как сопутствующую компоненту, легко управляемую по частотному спектру и модулируему</w:t>
      </w:r>
      <w:r>
        <w:rPr>
          <w:rFonts w:ascii="Arial" w:hAnsi="Arial" w:cs="Arial"/>
          <w:szCs w:val="20"/>
        </w:rPr>
        <w:t>ю активаторами, в т.ч. биообъектами.</w:t>
      </w:r>
    </w:p>
    <w:p w14:paraId="1C65945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Разработанные торсионные генераторы включают полостные генераторы торсионных полей, модули формирования вихревых электромагнитных полей, активаторы и модуляторы.</w:t>
      </w:r>
    </w:p>
    <w:p w14:paraId="7FF93F9F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Для промышленного использования методов "прицельной</w:t>
      </w:r>
      <w:r>
        <w:rPr>
          <w:rFonts w:ascii="Arial" w:hAnsi="Arial" w:cs="Arial"/>
          <w:szCs w:val="20"/>
        </w:rPr>
        <w:t>" экозащиты АЦТТ ЮСО МАЭН (Барнаул) разработаны портативные, адаптируемые по частотным характеристикам торсионные генераторы "Альфатрон", "Экотрон", "Биомаг" и "Альфамагнитрон", работающие в диапазоне частот от 0,2 Гц до 10</w:t>
      </w:r>
      <w:r>
        <w:rPr>
          <w:rFonts w:ascii="Arial" w:hAnsi="Arial" w:cs="Arial"/>
          <w:szCs w:val="20"/>
          <w:vertAlign w:val="superscript"/>
        </w:rPr>
        <w:t>6</w:t>
      </w:r>
      <w:r>
        <w:rPr>
          <w:rFonts w:ascii="Arial" w:hAnsi="Arial" w:cs="Arial"/>
          <w:szCs w:val="20"/>
        </w:rPr>
        <w:t xml:space="preserve"> Гц.</w:t>
      </w:r>
    </w:p>
    <w:p w14:paraId="180AAB6E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Генератор "Биомаг" предн</w:t>
      </w:r>
      <w:r>
        <w:rPr>
          <w:rFonts w:ascii="Arial" w:hAnsi="Arial" w:cs="Arial"/>
          <w:szCs w:val="20"/>
        </w:rPr>
        <w:t>азначен, в частности, для дезинтоксикации продуктов и напитков, дезактивации бывших в употреблении денежных знаков и одежды (несущих негативную полевую информацию), полевой очистки жилых и производственных помещений.</w:t>
      </w:r>
    </w:p>
    <w:p w14:paraId="6C5F4764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На основе вихревого электромагнитног</w:t>
      </w:r>
      <w:r>
        <w:rPr>
          <w:rFonts w:ascii="Arial" w:hAnsi="Arial" w:cs="Arial"/>
          <w:szCs w:val="20"/>
        </w:rPr>
        <w:t>о торсионного генератора "Альфатрон" разработана и запатентована технология производства твердотельных кристаллических нормализаторов поля "МАЛАВИТ".</w:t>
      </w:r>
    </w:p>
    <w:p w14:paraId="1E42BC85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Ингредиенты нормализатора в процессе фазового перехода "раствор-кристалл" подвергаются жестко фокусиров</w:t>
      </w:r>
      <w:r>
        <w:rPr>
          <w:rFonts w:ascii="Arial" w:hAnsi="Arial" w:cs="Arial"/>
          <w:szCs w:val="20"/>
        </w:rPr>
        <w:t>анному воздействию правого торсионного поля выбранной частоты.</w:t>
      </w:r>
    </w:p>
    <w:p w14:paraId="0146F11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Экспериментально показано, что форма граней кристаллов определяется видом активатора (например, горный хрусталь) использованного при формировании структуры кристалла - нормализатора.</w:t>
      </w:r>
    </w:p>
    <w:p w14:paraId="199BD0B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Разр</w:t>
      </w:r>
      <w:r>
        <w:rPr>
          <w:rFonts w:ascii="Arial" w:hAnsi="Arial" w:cs="Arial"/>
          <w:szCs w:val="20"/>
        </w:rPr>
        <w:t>аботанная технология обеспечивает спиновую поляризацию кристаллической структуры нормализатора и формирование в ней устойчивого фантома (голограммы) правого торсионного поля.</w:t>
      </w:r>
    </w:p>
    <w:p w14:paraId="09A35374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  Наблюдения в течении ряда лет показали, что свойства синтезированных кристалло</w:t>
      </w:r>
      <w:r>
        <w:rPr>
          <w:rFonts w:ascii="Arial" w:hAnsi="Arial" w:cs="Arial"/>
          <w:szCs w:val="20"/>
        </w:rPr>
        <w:t>в стационарны во времени.</w:t>
      </w:r>
    </w:p>
    <w:p w14:paraId="59C54CFD" w14:textId="77777777" w:rsidR="00000000" w:rsidRDefault="00565CDD">
      <w:pPr>
        <w:pStyle w:val="a3"/>
        <w:rPr>
          <w:rFonts w:ascii="Arial" w:hAnsi="Arial" w:cs="Arial"/>
          <w:szCs w:val="20"/>
        </w:rPr>
      </w:pPr>
    </w:p>
    <w:p w14:paraId="01275ED1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</w:p>
    <w:p w14:paraId="5E6D2C13" w14:textId="77777777" w:rsidR="00000000" w:rsidRDefault="00565CDD">
      <w:pPr>
        <w:pStyle w:val="a3"/>
        <w:rPr>
          <w:rFonts w:ascii="Arial" w:hAnsi="Arial" w:cs="Arial"/>
        </w:rPr>
      </w:pPr>
    </w:p>
    <w:p w14:paraId="1D40BEEE" w14:textId="77777777" w:rsidR="00000000" w:rsidRDefault="00565CDD">
      <w:pPr>
        <w:pStyle w:val="a3"/>
        <w:rPr>
          <w:rFonts w:ascii="Arial" w:hAnsi="Arial" w:cs="Arial"/>
        </w:rPr>
      </w:pPr>
    </w:p>
    <w:p w14:paraId="57E97039" w14:textId="77777777" w:rsidR="00000000" w:rsidRDefault="00565CDD">
      <w:pPr>
        <w:pStyle w:val="a3"/>
        <w:rPr>
          <w:rFonts w:ascii="Arial" w:hAnsi="Arial" w:cs="Arial"/>
        </w:rPr>
      </w:pPr>
    </w:p>
    <w:p w14:paraId="31832AA7" w14:textId="77777777" w:rsidR="00000000" w:rsidRDefault="00565CDD">
      <w:pPr>
        <w:pStyle w:val="a3"/>
        <w:rPr>
          <w:rFonts w:ascii="Arial" w:hAnsi="Arial" w:cs="Arial"/>
        </w:rPr>
      </w:pPr>
    </w:p>
    <w:p w14:paraId="10080A62" w14:textId="77777777" w:rsidR="00000000" w:rsidRDefault="00565CDD">
      <w:pPr>
        <w:pStyle w:val="a3"/>
        <w:rPr>
          <w:rFonts w:ascii="Arial" w:hAnsi="Arial" w:cs="Arial"/>
        </w:rPr>
      </w:pPr>
    </w:p>
    <w:p w14:paraId="1F83108B" w14:textId="77777777" w:rsidR="00000000" w:rsidRDefault="00565CDD">
      <w:pPr>
        <w:pStyle w:val="a3"/>
        <w:rPr>
          <w:rFonts w:ascii="Arial" w:hAnsi="Arial" w:cs="Arial"/>
        </w:rPr>
      </w:pPr>
    </w:p>
    <w:p w14:paraId="021E6E28" w14:textId="77777777" w:rsidR="00000000" w:rsidRDefault="00565CDD">
      <w:pPr>
        <w:pStyle w:val="a3"/>
        <w:rPr>
          <w:rFonts w:ascii="Arial" w:hAnsi="Arial" w:cs="Arial"/>
        </w:rPr>
      </w:pPr>
    </w:p>
    <w:p w14:paraId="647496D9" w14:textId="77777777" w:rsidR="00000000" w:rsidRDefault="00565CDD">
      <w:pPr>
        <w:pStyle w:val="a3"/>
        <w:rPr>
          <w:rFonts w:ascii="Arial" w:hAnsi="Arial" w:cs="Arial"/>
        </w:rPr>
      </w:pPr>
    </w:p>
    <w:p w14:paraId="67CBE404" w14:textId="77777777" w:rsidR="00000000" w:rsidRDefault="00565CDD">
      <w:pPr>
        <w:pStyle w:val="a3"/>
        <w:rPr>
          <w:rFonts w:ascii="Arial" w:hAnsi="Arial" w:cs="Arial"/>
        </w:rPr>
      </w:pPr>
    </w:p>
    <w:p w14:paraId="13F74E7D" w14:textId="77777777" w:rsidR="00000000" w:rsidRDefault="00565CDD">
      <w:pPr>
        <w:pStyle w:val="a3"/>
        <w:rPr>
          <w:rFonts w:ascii="Arial" w:hAnsi="Arial" w:cs="Arial"/>
        </w:rPr>
      </w:pPr>
    </w:p>
    <w:p w14:paraId="118ACD81" w14:textId="77777777" w:rsidR="00000000" w:rsidRDefault="00565CDD">
      <w:pPr>
        <w:pStyle w:val="a3"/>
        <w:rPr>
          <w:rFonts w:ascii="Arial" w:hAnsi="Arial" w:cs="Arial"/>
        </w:rPr>
      </w:pPr>
    </w:p>
    <w:p w14:paraId="14FA9B44" w14:textId="77777777" w:rsidR="00000000" w:rsidRDefault="00565CDD">
      <w:pPr>
        <w:pStyle w:val="a3"/>
      </w:pPr>
    </w:p>
    <w:p w14:paraId="6D234B87" w14:textId="77777777" w:rsidR="00000000" w:rsidRDefault="00565CDD"/>
    <w:p w14:paraId="7E157359" w14:textId="77777777" w:rsidR="00000000" w:rsidRDefault="00565CDD"/>
    <w:p w14:paraId="17F72089" w14:textId="77777777" w:rsidR="00000000" w:rsidRDefault="00565CDD"/>
    <w:p w14:paraId="7EA7DD57" w14:textId="77777777" w:rsidR="00000000" w:rsidRDefault="00565CDD"/>
    <w:p w14:paraId="08E34DF1" w14:textId="77777777" w:rsidR="00000000" w:rsidRDefault="00565CDD"/>
    <w:p w14:paraId="1331C96E" w14:textId="77777777" w:rsidR="00000000" w:rsidRDefault="00565CDD"/>
    <w:p w14:paraId="7809413F" w14:textId="77777777" w:rsidR="00000000" w:rsidRDefault="00565CDD"/>
    <w:p w14:paraId="1619083F" w14:textId="77777777" w:rsidR="00000000" w:rsidRDefault="00565CDD"/>
    <w:p w14:paraId="595E2430" w14:textId="77777777" w:rsidR="00000000" w:rsidRDefault="00565CDD"/>
    <w:p w14:paraId="0B9F3456" w14:textId="77777777" w:rsidR="00000000" w:rsidRDefault="00565CDD"/>
    <w:p w14:paraId="75A7741F" w14:textId="77777777" w:rsidR="00000000" w:rsidRDefault="00565CDD"/>
    <w:p w14:paraId="341EC1E6" w14:textId="77777777" w:rsidR="00000000" w:rsidRDefault="00565CDD"/>
    <w:p w14:paraId="1B01591E" w14:textId="77777777" w:rsidR="00000000" w:rsidRDefault="00565CDD"/>
    <w:p w14:paraId="1DC48F18" w14:textId="77777777" w:rsidR="00000000" w:rsidRDefault="00565CDD"/>
    <w:p w14:paraId="18B2523B" w14:textId="77777777" w:rsidR="00000000" w:rsidRDefault="00565CDD"/>
    <w:p w14:paraId="0C0951FE" w14:textId="77777777" w:rsidR="00000000" w:rsidRDefault="00565CDD"/>
    <w:p w14:paraId="5C9B255C" w14:textId="77777777" w:rsidR="00000000" w:rsidRDefault="00565CDD"/>
    <w:p w14:paraId="46F51B14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Б) Очистка воды:</w:t>
      </w:r>
    </w:p>
    <w:p w14:paraId="441CB43E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29 февраля 2000 года Винокуровым Ю.Н. (доктором технических наук, Профессором, директором института водных и экологических проблем СО РАН) было выдвинуто предложение «На применение т</w:t>
      </w:r>
      <w:r>
        <w:rPr>
          <w:rFonts w:ascii="Arial" w:hAnsi="Arial" w:cs="Arial"/>
        </w:rPr>
        <w:t>орсионных технологий для информационной детоксикации воды, а также продуктов на ее основе».</w:t>
      </w:r>
    </w:p>
    <w:p w14:paraId="1C3B9088" w14:textId="77777777" w:rsidR="00000000" w:rsidRDefault="00565CDD"/>
    <w:p w14:paraId="34247B5D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1. Концепция и выбор направления работ:</w:t>
      </w:r>
    </w:p>
    <w:p w14:paraId="769D5CF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Работа ставится в порядке развития и реализации основных положений комплексной программы экологической защиты окружаю</w:t>
      </w:r>
      <w:r>
        <w:rPr>
          <w:rFonts w:ascii="Arial" w:hAnsi="Arial" w:cs="Arial"/>
          <w:szCs w:val="20"/>
        </w:rPr>
        <w:t>щей среды, утвержденной правительством РФ.</w:t>
      </w:r>
    </w:p>
    <w:p w14:paraId="0E04B385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Экологические условия в г. Барнауле тяжелые IV – ое место в Западной Сибири по уровню загрязнения. Это отрицательно сказывается на здоровье населения, снижает иммунитет и психическую устойчивость, провоцирует т</w:t>
      </w:r>
      <w:r>
        <w:rPr>
          <w:rFonts w:ascii="Arial" w:hAnsi="Arial" w:cs="Arial"/>
          <w:szCs w:val="20"/>
        </w:rPr>
        <w:t>яжелые психосоматические заболевания.</w:t>
      </w:r>
    </w:p>
    <w:p w14:paraId="6567C0E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Американские ученые установили связь между загрязнением воды и повышением уровня преступности. Проанализировав отчеты ФБР и агентств по защите окружающей среды, американский ученый Р.Мастерс выявил зависимость, согл</w:t>
      </w:r>
      <w:r>
        <w:rPr>
          <w:rFonts w:ascii="Arial" w:hAnsi="Arial" w:cs="Arial"/>
          <w:szCs w:val="20"/>
        </w:rPr>
        <w:t xml:space="preserve">асно которой в городских районах с большим содержание в воде свинца и марганца наблюдается повышенное количество случаев убийств и ограблений. Как утверждает журнал “Нью Сайнтис” (США) некоторые загрязняющие вещества вызывают тяжелые мозговые повреждения, </w:t>
      </w:r>
      <w:r>
        <w:rPr>
          <w:rFonts w:ascii="Arial" w:hAnsi="Arial" w:cs="Arial"/>
          <w:szCs w:val="20"/>
        </w:rPr>
        <w:t>превращая нормальных людей в преступников.</w:t>
      </w:r>
    </w:p>
    <w:p w14:paraId="5860DBC6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1.1. Оценка загрязнения речной воды</w:t>
      </w:r>
    </w:p>
    <w:p w14:paraId="16DC240F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Результаты предварительных экологических исследований загрязнения питьевой воды в пределах г. Барнаула, проведенных нами совместно с ИВЭП СО РАН, показали, что основной вк</w:t>
      </w:r>
      <w:r>
        <w:rPr>
          <w:rFonts w:ascii="Arial" w:hAnsi="Arial" w:cs="Arial"/>
          <w:szCs w:val="20"/>
        </w:rPr>
        <w:t>лад в загрязнение реки Оби и ее притоков вносят сточные воды промышленных предприятий.</w:t>
      </w:r>
    </w:p>
    <w:p w14:paraId="166000D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Сточные воды предприятий загрязнены взвешенными нефтепродуктами, фенолами, аммонийным азотом, шестивалентным хромом, железом и другими загрязнителями. Практически ни </w:t>
      </w:r>
      <w:r>
        <w:rPr>
          <w:rFonts w:ascii="Arial" w:hAnsi="Arial" w:cs="Arial"/>
          <w:szCs w:val="20"/>
        </w:rPr>
        <w:t>одно предприятие г. Барнаула не выдерживает норм очистки.</w:t>
      </w:r>
    </w:p>
    <w:p w14:paraId="7C0DAE3E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1.1.1. Гидрохимическая характеристика реки Оби и основные загрязнители</w:t>
      </w:r>
    </w:p>
    <w:p w14:paraId="33E274D0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Природные воды реки Оби во все фазы гидрологического режима относятся к гидрокарбонатному классу группе кальция. Минерали</w:t>
      </w:r>
      <w:r>
        <w:rPr>
          <w:rFonts w:ascii="Arial" w:hAnsi="Arial" w:cs="Arial"/>
          <w:szCs w:val="20"/>
        </w:rPr>
        <w:t>зация их колеблется в зависимости от водности сезона в пределах от 60-120 мг/л в период весенне-летнего половодья до 310 мг/л в межень. Содержание кислорода колеблется от 6 до 12 мг/л, жесткость от 1,1 до 3,1 мг-экв/л.</w:t>
      </w:r>
    </w:p>
    <w:p w14:paraId="11A825CF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Содержание органических веществ (п</w:t>
      </w:r>
      <w:r>
        <w:rPr>
          <w:rFonts w:ascii="Arial" w:hAnsi="Arial" w:cs="Arial"/>
          <w:szCs w:val="20"/>
        </w:rPr>
        <w:t>о БПК</w:t>
      </w:r>
      <w:r>
        <w:rPr>
          <w:rFonts w:ascii="Arial" w:hAnsi="Arial" w:cs="Arial"/>
          <w:szCs w:val="20"/>
          <w:vertAlign w:val="subscript"/>
        </w:rPr>
        <w:t>5</w:t>
      </w:r>
      <w:r>
        <w:rPr>
          <w:rFonts w:ascii="Arial" w:hAnsi="Arial" w:cs="Arial"/>
          <w:szCs w:val="20"/>
        </w:rPr>
        <w:t>) колеблется по сезонам от 1,2 мг/л до 7,7 мг/л. Для Оби характерно несколько повышенное естественное содержание в воде фенолов (0,002 – 0,016 мг/л), меди, рН колеблется от 7,3 до 8,9.</w:t>
      </w:r>
    </w:p>
    <w:p w14:paraId="7ABF2C4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Качество воды в реке Оби и ее притоках контролируется по 25 по</w:t>
      </w:r>
      <w:r>
        <w:rPr>
          <w:rFonts w:ascii="Arial" w:hAnsi="Arial" w:cs="Arial"/>
          <w:szCs w:val="20"/>
        </w:rPr>
        <w:t>казателям. Основные загрязнители: БПК, взвешенные вещества, нефтепродукты, азот аммоний, фенолы, нитриты, железо, цинк, хром шестивалентный, медь, СПАВ, капролактам, сероуглерод, сульфиды.</w:t>
      </w:r>
    </w:p>
    <w:p w14:paraId="13133EFF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Особенно выражено техногенное загрязнение р. Оби - концентрация </w:t>
      </w:r>
      <w:r>
        <w:rPr>
          <w:rFonts w:ascii="Arial" w:hAnsi="Arial" w:cs="Arial"/>
          <w:szCs w:val="20"/>
        </w:rPr>
        <w:t>нефтепродуктов и систематических поверхностно-активных веществ (СПАВ) превышают ПДК как по средним, так и по максимальным значениям, причем максимальные значения концентрации нефтепродуктов превышают ПДК от 5 до 350 раз.</w:t>
      </w:r>
    </w:p>
    <w:p w14:paraId="646478F4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Концентрация аммиака в воде р. Б</w:t>
      </w:r>
      <w:r>
        <w:rPr>
          <w:rFonts w:ascii="Arial" w:hAnsi="Arial" w:cs="Arial"/>
          <w:szCs w:val="20"/>
        </w:rPr>
        <w:t>арнаулки возрастает от истока к устью. Это свидетельствует об интенсивном загрязнении воды органическими веществами бытовой природы. Их окисление идет с большим потреблением кислорода. В осенние сезоны БПК</w:t>
      </w:r>
      <w:r>
        <w:rPr>
          <w:rFonts w:ascii="Arial" w:hAnsi="Arial" w:cs="Arial"/>
          <w:szCs w:val="20"/>
          <w:vertAlign w:val="subscript"/>
        </w:rPr>
        <w:t>5</w:t>
      </w:r>
      <w:r>
        <w:rPr>
          <w:rFonts w:ascii="Arial" w:hAnsi="Arial" w:cs="Arial"/>
          <w:szCs w:val="20"/>
        </w:rPr>
        <w:t xml:space="preserve"> воды рек Барнаулки и Пивоварки превышают допустим</w:t>
      </w:r>
      <w:r>
        <w:rPr>
          <w:rFonts w:ascii="Arial" w:hAnsi="Arial" w:cs="Arial"/>
          <w:szCs w:val="20"/>
        </w:rPr>
        <w:t>ый гигиенический уровень 6 мг/дм</w:t>
      </w:r>
      <w:r>
        <w:rPr>
          <w:rFonts w:ascii="Arial" w:hAnsi="Arial" w:cs="Arial"/>
          <w:szCs w:val="20"/>
          <w:vertAlign w:val="superscript"/>
        </w:rPr>
        <w:t>3</w:t>
      </w:r>
      <w:r>
        <w:rPr>
          <w:rFonts w:ascii="Arial" w:hAnsi="Arial" w:cs="Arial"/>
          <w:szCs w:val="20"/>
        </w:rPr>
        <w:t>.</w:t>
      </w:r>
    </w:p>
    <w:p w14:paraId="7D810AF1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Техногенные загрязнения р. Барнаулки характеризуются высокими концентрациями нефтепродуктов. Даже в створе выше города содержание нефтепродуктов в воде превышает ПДК в 2-3 раза, а осенью - до 30 раз. В устье реки конце</w:t>
      </w:r>
      <w:r>
        <w:rPr>
          <w:rFonts w:ascii="Arial" w:hAnsi="Arial" w:cs="Arial"/>
          <w:szCs w:val="20"/>
        </w:rPr>
        <w:t>нтрация фенолов во все сезоны превышает ПДК в 4-5 раз.</w:t>
      </w:r>
    </w:p>
    <w:p w14:paraId="5A8DCBBE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Итак, огромный поток (свыше 160000 тыс. м</w:t>
      </w:r>
      <w:r>
        <w:rPr>
          <w:rFonts w:ascii="Arial" w:hAnsi="Arial" w:cs="Arial"/>
          <w:szCs w:val="20"/>
          <w:vertAlign w:val="superscript"/>
        </w:rPr>
        <w:t>З</w:t>
      </w:r>
      <w:r>
        <w:rPr>
          <w:rFonts w:ascii="Arial" w:hAnsi="Arial" w:cs="Arial"/>
          <w:szCs w:val="20"/>
        </w:rPr>
        <w:t>/год) с содержанием нефтепродуктов, превышающим нормы ПДК в сотни раз, во много раз превышающим нормы по взвешенным веществам, аммиаку, железу, фенолам, СПА</w:t>
      </w:r>
      <w:r>
        <w:rPr>
          <w:rFonts w:ascii="Arial" w:hAnsi="Arial" w:cs="Arial"/>
          <w:szCs w:val="20"/>
        </w:rPr>
        <w:t>В, красителям и др., выбрасывают в р. Обь более 2 тыс. тонн загрязнителей. Река не справляется с такой нагрузкой, и это неуклонно ведет к экологическому бедствию.</w:t>
      </w:r>
    </w:p>
    <w:p w14:paraId="0CCE0C2C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Следует отметить, что приведенный анализ загрязнения воды выполнен лишь по контролируемым </w:t>
      </w:r>
      <w:r>
        <w:rPr>
          <w:rFonts w:ascii="Arial" w:hAnsi="Arial" w:cs="Arial"/>
          <w:szCs w:val="20"/>
        </w:rPr>
        <w:t>СЭС показателям качества. Из-за отсутствия аттестованных методов контроля совершенно не отражено в имеющейся статистике информационное токсичное воздействие загрязнителей на биообъекты (легко устанавливаемой, например, методом Р.Фолля) и представляющее бол</w:t>
      </w:r>
      <w:r>
        <w:rPr>
          <w:rFonts w:ascii="Arial" w:hAnsi="Arial" w:cs="Arial"/>
          <w:szCs w:val="20"/>
        </w:rPr>
        <w:t>ьшую опасность для здоровья людей.</w:t>
      </w:r>
    </w:p>
    <w:p w14:paraId="57B5A6C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 связи с вышеизложенным, проблема качества воды для г. Барнаула весьма актуальна. Одной из первоочередных задач в этом отношении следует назвать разработку методов и технологий информационной идентификации и детоксика</w:t>
      </w:r>
      <w:r>
        <w:rPr>
          <w:rFonts w:ascii="Arial" w:hAnsi="Arial" w:cs="Arial"/>
          <w:szCs w:val="20"/>
        </w:rPr>
        <w:t>ции сбросных сточных вод, а также повышения на этой основе качества воды рек Оби и Барнаулки как источников хозяйственно-бытового водоснабжения крупной Барнаульской агломерации.</w:t>
      </w:r>
    </w:p>
    <w:p w14:paraId="6ECC4CB3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FF"/>
        </w:rPr>
        <w:t>   </w:t>
      </w:r>
      <w:r>
        <w:rPr>
          <w:rFonts w:ascii="Arial" w:hAnsi="Arial" w:cs="Arial"/>
          <w:b/>
          <w:bCs/>
        </w:rPr>
        <w:t>1.2. Информационная идентификация токсичных загрязнителей</w:t>
      </w:r>
    </w:p>
    <w:p w14:paraId="2EA76D82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 работах АЦТТ</w:t>
      </w:r>
      <w:r>
        <w:rPr>
          <w:rFonts w:ascii="Arial" w:hAnsi="Arial" w:cs="Arial"/>
          <w:szCs w:val="20"/>
        </w:rPr>
        <w:t xml:space="preserve"> ЮСО МАЭН (Барнаул) и фирмы МАЛАВИТ впервые экспериментально установлена закономерность, позволившая предложить метод идентификации токсичных загрязнителей воды. В основе этой закономерности лежит биорезонансный эффект: загрязнитель воды (торсионный излуча</w:t>
      </w:r>
      <w:r>
        <w:rPr>
          <w:rFonts w:ascii="Arial" w:hAnsi="Arial" w:cs="Arial"/>
          <w:szCs w:val="20"/>
        </w:rPr>
        <w:t>тель) поляризует спиновую решетку биообъекта (например, оператора), частота вторичных излучений которого функционально зависит от частоты излучателя.</w:t>
      </w:r>
    </w:p>
    <w:p w14:paraId="6820DF14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Контроль спектра частот вторичного излучения биообъекта выполняют, например, методом Р.Фолля, что позво</w:t>
      </w:r>
      <w:r>
        <w:rPr>
          <w:rFonts w:ascii="Arial" w:hAnsi="Arial" w:cs="Arial"/>
          <w:szCs w:val="20"/>
        </w:rPr>
        <w:t>ляет затем "прицельно", т.е. с учетом установленной резонансной для данного загрязнителя полосы частот, выполнить его детоксикацию.</w:t>
      </w:r>
    </w:p>
    <w:p w14:paraId="501AEDB6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1.3. Методы и аппаратура информационной детоксикации загрязнителей воды</w:t>
      </w:r>
    </w:p>
    <w:p w14:paraId="341E4B17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Для промышленного применения методов "прицельн</w:t>
      </w:r>
      <w:r>
        <w:rPr>
          <w:rFonts w:ascii="Arial" w:hAnsi="Arial" w:cs="Arial"/>
          <w:szCs w:val="20"/>
        </w:rPr>
        <w:t xml:space="preserve">ой" информационной детоксикации загрязнителей АЦТТ ЮСО МАЭН разработаны портативные, адаптируемые по частотным характеристикам торсионные генераторы </w:t>
      </w:r>
      <w:r>
        <w:rPr>
          <w:rFonts w:ascii="Arial" w:hAnsi="Arial" w:cs="Arial"/>
          <w:i/>
          <w:szCs w:val="20"/>
        </w:rPr>
        <w:t>"</w:t>
      </w:r>
      <w:hyperlink r:id="rId21" w:history="1">
        <w:r>
          <w:rPr>
            <w:rStyle w:val="a4"/>
            <w:rFonts w:ascii="Arial" w:hAnsi="Arial" w:cs="Arial"/>
            <w:i/>
            <w:color w:val="auto"/>
            <w:szCs w:val="20"/>
            <w:u w:val="none"/>
          </w:rPr>
          <w:t>Альфатрон</w:t>
        </w:r>
      </w:hyperlink>
      <w:r>
        <w:rPr>
          <w:rFonts w:ascii="Arial" w:hAnsi="Arial" w:cs="Arial"/>
          <w:i/>
          <w:szCs w:val="20"/>
        </w:rPr>
        <w:t>", "</w:t>
      </w:r>
      <w:hyperlink r:id="rId22" w:history="1">
        <w:r>
          <w:rPr>
            <w:rStyle w:val="a4"/>
            <w:rFonts w:ascii="Arial" w:hAnsi="Arial" w:cs="Arial"/>
            <w:i/>
            <w:color w:val="auto"/>
            <w:szCs w:val="20"/>
            <w:u w:val="none"/>
          </w:rPr>
          <w:t>Экотрон</w:t>
        </w:r>
      </w:hyperlink>
      <w:r>
        <w:rPr>
          <w:rFonts w:ascii="Arial" w:hAnsi="Arial" w:cs="Arial"/>
          <w:i/>
          <w:szCs w:val="20"/>
        </w:rPr>
        <w:t>", "</w:t>
      </w:r>
      <w:hyperlink r:id="rId23" w:history="1">
        <w:r>
          <w:rPr>
            <w:rStyle w:val="a4"/>
            <w:rFonts w:ascii="Arial" w:hAnsi="Arial" w:cs="Arial"/>
            <w:i/>
            <w:color w:val="auto"/>
            <w:szCs w:val="20"/>
            <w:u w:val="none"/>
          </w:rPr>
          <w:t>Биомаг</w:t>
        </w:r>
      </w:hyperlink>
      <w:r>
        <w:rPr>
          <w:rFonts w:ascii="Arial" w:hAnsi="Arial" w:cs="Arial"/>
          <w:i/>
          <w:szCs w:val="20"/>
        </w:rPr>
        <w:t>" и "</w:t>
      </w:r>
      <w:hyperlink r:id="rId24" w:history="1">
        <w:r>
          <w:rPr>
            <w:rStyle w:val="a4"/>
            <w:rFonts w:ascii="Arial" w:hAnsi="Arial" w:cs="Arial"/>
            <w:i/>
            <w:color w:val="auto"/>
            <w:szCs w:val="20"/>
            <w:u w:val="none"/>
          </w:rPr>
          <w:t>Альфамагнитрон</w:t>
        </w:r>
      </w:hyperlink>
      <w:r>
        <w:rPr>
          <w:rFonts w:ascii="Arial" w:hAnsi="Arial" w:cs="Arial"/>
          <w:i/>
          <w:szCs w:val="20"/>
        </w:rPr>
        <w:t>",</w:t>
      </w:r>
      <w:r>
        <w:rPr>
          <w:rFonts w:ascii="Arial" w:hAnsi="Arial" w:cs="Arial"/>
          <w:szCs w:val="20"/>
        </w:rPr>
        <w:t xml:space="preserve"> работающие в диапазоне частот от 0,2 Гц до 10</w:t>
      </w:r>
      <w:r>
        <w:rPr>
          <w:rFonts w:ascii="Arial" w:hAnsi="Arial" w:cs="Arial"/>
          <w:szCs w:val="20"/>
          <w:vertAlign w:val="superscript"/>
        </w:rPr>
        <w:t>6</w:t>
      </w:r>
      <w:r>
        <w:rPr>
          <w:rFonts w:ascii="Arial" w:hAnsi="Arial" w:cs="Arial"/>
          <w:szCs w:val="20"/>
        </w:rPr>
        <w:t xml:space="preserve"> Гц.</w:t>
      </w:r>
    </w:p>
    <w:p w14:paraId="09338162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2. Планируемая организация выполнения ра</w:t>
      </w:r>
      <w:r>
        <w:rPr>
          <w:rFonts w:ascii="Arial" w:hAnsi="Arial" w:cs="Arial"/>
          <w:b/>
          <w:bCs/>
        </w:rPr>
        <w:t>боты</w:t>
      </w:r>
    </w:p>
    <w:p w14:paraId="17F73FC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Экспериментальные исследования эффективности идентификации и информационной детоксикации загрязнителей воды, а также продуктов на ее основе, будут проведены в лабораториях АГМУ, лечебных учреждениях, региональном Центре радиологического контроля (Б</w:t>
      </w:r>
      <w:r>
        <w:rPr>
          <w:rFonts w:ascii="Arial" w:hAnsi="Arial" w:cs="Arial"/>
          <w:szCs w:val="20"/>
        </w:rPr>
        <w:t>арнаул), лабораториях института проблем управления РАН (Москва) и СО РАН (Новосибирск).</w:t>
      </w:r>
    </w:p>
    <w:p w14:paraId="03569175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В качестве контрольных методов будут использованы экспертные компьютерные системы "ИМЕДИС-ФОЛЛЬ", "АМСАТ" (Москва), инструментальные лабораторные методики, приборы р</w:t>
      </w:r>
      <w:r>
        <w:rPr>
          <w:rFonts w:ascii="Arial" w:hAnsi="Arial" w:cs="Arial"/>
          <w:szCs w:val="20"/>
        </w:rPr>
        <w:t>адиометрического контроля и электромагнитных измерений, вискозиметры, приборы электронного парамагнитного и ядерного магнитного резонанса.</w:t>
      </w:r>
    </w:p>
    <w:p w14:paraId="2B16F904" w14:textId="77777777" w:rsidR="00000000" w:rsidRDefault="00565CDD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3. Обработка, обсуждение и использование результатов работы</w:t>
      </w:r>
    </w:p>
    <w:p w14:paraId="2B5BDB2E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3.1. Обработка результатов исследований будет выпол</w:t>
      </w:r>
      <w:r>
        <w:rPr>
          <w:rFonts w:ascii="Arial" w:hAnsi="Arial" w:cs="Arial"/>
          <w:szCs w:val="20"/>
        </w:rPr>
        <w:t>нена с использованием современных компьютерных технологий (встроенные в измерительные комплексы микро ЭВМ, ПК, пакеты прикладных программ и т.д.).</w:t>
      </w:r>
    </w:p>
    <w:p w14:paraId="7DF44D8C" w14:textId="77777777" w:rsidR="00000000" w:rsidRDefault="00565CDD">
      <w:pPr>
        <w:pStyle w:val="a3"/>
        <w:rPr>
          <w:rFonts w:ascii="Arial" w:hAnsi="Arial" w:cs="Arial"/>
          <w:color w:val="0000FF"/>
          <w:szCs w:val="20"/>
        </w:rPr>
      </w:pPr>
      <w:r>
        <w:rPr>
          <w:rFonts w:ascii="Arial" w:hAnsi="Arial" w:cs="Arial"/>
          <w:szCs w:val="20"/>
        </w:rPr>
        <w:t>   3.2. Обсуждение полученных результатов и их использование планируется выполнить с привлечением ведущих спе</w:t>
      </w:r>
      <w:r>
        <w:rPr>
          <w:rFonts w:ascii="Arial" w:hAnsi="Arial" w:cs="Arial"/>
          <w:szCs w:val="20"/>
        </w:rPr>
        <w:t>циалистов организаций-участников работы. Использование результатов НИОКР по согласованию сторон-участников.</w:t>
      </w:r>
    </w:p>
    <w:p w14:paraId="204FEBE6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Работу планируется выполнять без привлечения инвесторов. Для выполнения отдельных разделов работы, в частности выполнения специальных анализов и </w:t>
      </w:r>
      <w:r>
        <w:rPr>
          <w:rFonts w:ascii="Arial" w:hAnsi="Arial" w:cs="Arial"/>
          <w:szCs w:val="20"/>
        </w:rPr>
        <w:t>обработке результатов, будут привлекаться специализированные организации (на договорной основе).</w:t>
      </w:r>
    </w:p>
    <w:p w14:paraId="351989B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По результатам обсуждения итогов данной работы будет разработана совместная программа дальнейших научно-исследовательских и опытно-конструкторских работ по </w:t>
      </w:r>
      <w:r>
        <w:rPr>
          <w:rFonts w:ascii="Arial" w:hAnsi="Arial" w:cs="Arial"/>
          <w:szCs w:val="20"/>
        </w:rPr>
        <w:t>внедрению новых экозащитных технологий.</w:t>
      </w:r>
    </w:p>
    <w:p w14:paraId="2FC5A719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  Аналогичные работы предлагается выполнить для других регионов страны.</w:t>
      </w:r>
    </w:p>
    <w:p w14:paraId="4CA82D98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AE9ECF1" w14:textId="77777777" w:rsidR="00000000" w:rsidRDefault="00565CDD"/>
    <w:p w14:paraId="2B33D9C1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В) Очистка спиртных напитков:</w:t>
      </w:r>
    </w:p>
    <w:p w14:paraId="7F3592D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t xml:space="preserve">  </w:t>
      </w:r>
      <w:r>
        <w:rPr>
          <w:rFonts w:ascii="Arial" w:hAnsi="Arial" w:cs="Arial"/>
          <w:szCs w:val="20"/>
        </w:rPr>
        <w:t> Для решения проблемы снижения токсичности спиртных напитков на наш взгляд возможны два подхода:</w:t>
      </w:r>
    </w:p>
    <w:p w14:paraId="454FE248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1. Сниже</w:t>
      </w:r>
      <w:r>
        <w:rPr>
          <w:rFonts w:ascii="Arial" w:hAnsi="Arial" w:cs="Arial"/>
          <w:szCs w:val="20"/>
        </w:rPr>
        <w:t>ние токсичности исходного этилового спирта, а так же готовых спиртных напитков путем их обработки вращающимся магнитным и торсионным полями, с применением для этой цели опытных образцов приборов “АЛЬФАТРОН”, разработанных фирмой “МАЛАВИТ” / Патент РФ № 971</w:t>
      </w:r>
      <w:r>
        <w:rPr>
          <w:rFonts w:ascii="Arial" w:hAnsi="Arial" w:cs="Arial"/>
          <w:szCs w:val="20"/>
        </w:rPr>
        <w:t>20558, а.з./.</w:t>
      </w:r>
    </w:p>
    <w:p w14:paraId="24A8AE6A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Контроль степени токсичности может быть выполнен при этом по авторской методике с применением экспертной компьютерной системы “ИМЕДИС ФОЛЛЬ”.</w:t>
      </w:r>
    </w:p>
    <w:p w14:paraId="7637CC35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Для реализации 1-го подхода на сегодняшний день имеются все необходимые технические средства о</w:t>
      </w:r>
      <w:r>
        <w:rPr>
          <w:rFonts w:ascii="Arial" w:hAnsi="Arial" w:cs="Arial"/>
          <w:szCs w:val="20"/>
        </w:rPr>
        <w:t>чистки и контроля токсичности спиртных напитков.</w:t>
      </w:r>
    </w:p>
    <w:p w14:paraId="55A1F3D4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2. Второй подход предусматривает в дополнение к работам по п.1 нанесение на этиловый спирт и готовую продукцию идентификационных ярлыков, в качестве которых предложено использовать гомеопатические метки.</w:t>
      </w:r>
    </w:p>
    <w:p w14:paraId="4113FF7B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Нанесение меток может быть выполнено имеющимися техническими средствами – прибором “АЛЬФАТРОН” и системой “ИМЕДИС ФОЛЛЬ”.</w:t>
      </w:r>
    </w:p>
    <w:p w14:paraId="373CE800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   Однако на сегодняшний день не завершены НИР по считыванию информации, т.е. надежной идентификации меток имеющимися техническими </w:t>
      </w:r>
      <w:r>
        <w:rPr>
          <w:rFonts w:ascii="Arial" w:hAnsi="Arial" w:cs="Arial"/>
          <w:szCs w:val="20"/>
        </w:rPr>
        <w:t>средствами.</w:t>
      </w:r>
    </w:p>
    <w:p w14:paraId="369D2B6E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Для практической проверки 2-го подхода необходимо приобретение приборов ядерно-магнитного /ЯМР/ и электронного - парамагнитного резонанса /ЭПР/, высокоточных денсиметров и вескозиметров. Общие затраты для реализации 2-го подхода порядка 80 т</w:t>
      </w:r>
      <w:r>
        <w:rPr>
          <w:rFonts w:ascii="Arial" w:hAnsi="Arial" w:cs="Arial"/>
          <w:szCs w:val="20"/>
        </w:rPr>
        <w:t>ысяч долларов США, а время на организацию работы не менее 3-6 месяцев.</w:t>
      </w:r>
    </w:p>
    <w:p w14:paraId="4697F639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С учетом сказанного в первую очередь целесообразно реализация 1-го подхода. Работы могут быть начаты по прилагаемой ниже программе экспериментальной проверки снижения токсичности спи</w:t>
      </w:r>
      <w:r>
        <w:rPr>
          <w:rFonts w:ascii="Arial" w:hAnsi="Arial" w:cs="Arial"/>
          <w:szCs w:val="20"/>
        </w:rPr>
        <w:t>ртных напитков в производственных условиях:</w:t>
      </w:r>
    </w:p>
    <w:p w14:paraId="4ECDCBB0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1. Выбор и согласование с “Заказчиком” мест установки приборов для снижения токсичности этилового спирта и готовой продукции (в т.ч. снятия похмельного синдрома).</w:t>
      </w:r>
    </w:p>
    <w:p w14:paraId="480BF6C1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  2. Наработка опытной партии продукции из сп</w:t>
      </w:r>
      <w:r>
        <w:rPr>
          <w:rFonts w:ascii="Arial" w:hAnsi="Arial" w:cs="Arial"/>
          <w:szCs w:val="20"/>
        </w:rPr>
        <w:t>ирта, обработанного прибором и контрольной партии, полученной из того же спирта, но не обработанного прибором.</w:t>
      </w:r>
    </w:p>
    <w:p w14:paraId="0E061F76" w14:textId="77777777" w:rsidR="00000000" w:rsidRDefault="00565CDD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>   3. Сравнительный анализ токсичности опытной и контрольной партии продукции. Экспериментальную проверку следует выполнить в течение 1-2 месяцев</w:t>
      </w:r>
      <w:r>
        <w:rPr>
          <w:rFonts w:ascii="Arial" w:hAnsi="Arial" w:cs="Arial"/>
          <w:szCs w:val="20"/>
        </w:rPr>
        <w:t>, на различных партиях спирта и с выборочным контролем на этот период не менее 400 образцов продукции.</w:t>
      </w:r>
    </w:p>
    <w:p w14:paraId="1BF1A113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BD1A04" w14:textId="77777777" w:rsidR="00000000" w:rsidRDefault="00565CDD">
      <w:pPr>
        <w:rPr>
          <w:rFonts w:ascii="Arial" w:hAnsi="Arial" w:cs="Arial"/>
        </w:rPr>
      </w:pPr>
    </w:p>
    <w:p w14:paraId="349BC333" w14:textId="77777777" w:rsidR="00000000" w:rsidRDefault="00565CDD">
      <w:pPr>
        <w:rPr>
          <w:rFonts w:ascii="Arial" w:hAnsi="Arial" w:cs="Arial"/>
        </w:rPr>
      </w:pPr>
    </w:p>
    <w:p w14:paraId="569C5AC3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7. Скептики:</w:t>
      </w:r>
    </w:p>
    <w:p w14:paraId="4752BF82" w14:textId="77777777" w:rsidR="00000000" w:rsidRDefault="00565CDD">
      <w:pPr>
        <w:pStyle w:val="a3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Как и при любом открытии, в научном мире появляются сторонники новой идеи и противники – скептики. Читая статьи, связанные с теорией т</w:t>
      </w:r>
      <w:r>
        <w:rPr>
          <w:rFonts w:ascii="Arial" w:hAnsi="Arial" w:cs="Arial"/>
        </w:rPr>
        <w:t xml:space="preserve">орсионного поля я наткнулся на работу А.В.Бялко, доктора физико-математических наук[41]. Автор досконально разбирает работу  </w:t>
      </w:r>
      <w:r>
        <w:rPr>
          <w:rFonts w:ascii="Arial" w:hAnsi="Arial" w:cs="Arial"/>
          <w:szCs w:val="20"/>
        </w:rPr>
        <w:t xml:space="preserve">Акимова А.Е., Шипова Г.И., Логинова А.В., Ломоносова М.Н. и Пугача А.Ф.. Пытаясь доказать полную научную несостоятельность авторов </w:t>
      </w:r>
      <w:r>
        <w:rPr>
          <w:rFonts w:ascii="Arial" w:hAnsi="Arial" w:cs="Arial"/>
          <w:szCs w:val="20"/>
        </w:rPr>
        <w:t>торсионной гипотезы, он приводит факты заслуживающие очень серьезного осмысления.</w:t>
      </w:r>
    </w:p>
    <w:p w14:paraId="4C89C1C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А.В.Бялко предлагает цитаты из работы пяти авторов и комментирует их. Например: </w:t>
      </w:r>
    </w:p>
    <w:p w14:paraId="5BDCE50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1)"</w:t>
      </w:r>
      <w:r>
        <w:rPr>
          <w:rFonts w:ascii="Arial" w:hAnsi="Arial" w:cs="Arial"/>
          <w:i/>
          <w:iCs/>
        </w:rPr>
        <w:t>Если гравитационные поля порождаются массой, а электромагнитные - зарядами, то торсионные</w:t>
      </w:r>
      <w:r>
        <w:rPr>
          <w:rFonts w:ascii="Arial" w:hAnsi="Arial" w:cs="Arial"/>
          <w:i/>
          <w:iCs/>
        </w:rPr>
        <w:t xml:space="preserve"> поля формирует классический спин, представляющий собой квантовый аналог углового момента вращения</w:t>
      </w:r>
      <w:r>
        <w:rPr>
          <w:rFonts w:ascii="Arial" w:hAnsi="Arial" w:cs="Arial"/>
        </w:rPr>
        <w:t xml:space="preserve">". </w:t>
      </w:r>
    </w:p>
    <w:p w14:paraId="444B650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Эта фраза физически безграмотна: никакого "классического спина" не существует, спин есть принципиально квантовое и релятивистское понятие. Впрочем, поско</w:t>
      </w:r>
      <w:r>
        <w:rPr>
          <w:rFonts w:ascii="Arial" w:hAnsi="Arial" w:cs="Arial"/>
        </w:rPr>
        <w:t>льку говорится "квантовый аналог", то конкретного содержания в этом высказывании просто нет, есть лишь цель - оставить читателя в неведении: принимают авторы выводы квантовой механики или нет. Если принимают, то должны признать, что спин-спиновое взаимодей</w:t>
      </w:r>
      <w:r>
        <w:rPr>
          <w:rFonts w:ascii="Arial" w:hAnsi="Arial" w:cs="Arial"/>
        </w:rPr>
        <w:t>ствие (чаще называемое обменным) - глубоко разработанное направление квантовой механики, на нем базируется вся теоретическая химия. Но это взаимодействие близкодействующее, для его распространения должна быть перенесена сама частица, несущая спин.</w:t>
      </w:r>
    </w:p>
    <w:p w14:paraId="1B6ED64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2)"</w:t>
      </w:r>
      <w:r>
        <w:rPr>
          <w:rFonts w:ascii="Arial" w:hAnsi="Arial" w:cs="Arial"/>
          <w:i/>
          <w:iCs/>
        </w:rPr>
        <w:t>Длите</w:t>
      </w:r>
      <w:r>
        <w:rPr>
          <w:rFonts w:ascii="Arial" w:hAnsi="Arial" w:cs="Arial"/>
          <w:i/>
          <w:iCs/>
        </w:rPr>
        <w:t>льное время считалось, что константа спин-торсионных взаимодействий, служащая показателем их силы, оценивалась величиной, не больше чем 10</w:t>
      </w:r>
      <w:r>
        <w:rPr>
          <w:rFonts w:ascii="Arial" w:hAnsi="Arial" w:cs="Arial"/>
          <w:i/>
          <w:iCs/>
          <w:vertAlign w:val="superscript"/>
        </w:rPr>
        <w:t>-66</w:t>
      </w:r>
      <w:r>
        <w:rPr>
          <w:rFonts w:ascii="Arial" w:hAnsi="Arial" w:cs="Arial"/>
        </w:rPr>
        <w:t xml:space="preserve">". </w:t>
      </w:r>
    </w:p>
    <w:p w14:paraId="061FC98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Это - введение читателя в заблуждение. Нет такой константы, нет таких оценок в квантовой механике. Впрочем, уж</w:t>
      </w:r>
      <w:r>
        <w:rPr>
          <w:rFonts w:ascii="Arial" w:hAnsi="Arial" w:cs="Arial"/>
        </w:rPr>
        <w:t>е через фразу читателю сообщается, что "</w:t>
      </w:r>
      <w:r>
        <w:rPr>
          <w:rFonts w:ascii="Arial" w:hAnsi="Arial" w:cs="Arial"/>
          <w:i/>
          <w:iCs/>
        </w:rPr>
        <w:t>нет ограничений на величину константы спин-торсионных взаимодействий. Если константа становится очень большой, тогда торсионные явления оказываются зримыми</w:t>
      </w:r>
      <w:r>
        <w:rPr>
          <w:rFonts w:ascii="Arial" w:hAnsi="Arial" w:cs="Arial"/>
        </w:rPr>
        <w:t xml:space="preserve">". Так выясняется, что понятие "константа", т.е. постоянная, </w:t>
      </w:r>
      <w:r>
        <w:rPr>
          <w:rFonts w:ascii="Arial" w:hAnsi="Arial" w:cs="Arial"/>
        </w:rPr>
        <w:t xml:space="preserve">авторы понимают в смысле, одним им известном, захотят - станет она расти без ограничений, до бесконечности. </w:t>
      </w:r>
    </w:p>
    <w:p w14:paraId="0C83D29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3)В своей статье авторы постоянно высказывают взаимоисключающие положения. Сначала мы узнаем, что "</w:t>
      </w:r>
      <w:r>
        <w:rPr>
          <w:rFonts w:ascii="Arial" w:hAnsi="Arial" w:cs="Arial"/>
          <w:i/>
          <w:iCs/>
        </w:rPr>
        <w:t>энергия и импульс торсионного поля равны нулю. Т</w:t>
      </w:r>
      <w:r>
        <w:rPr>
          <w:rFonts w:ascii="Arial" w:hAnsi="Arial" w:cs="Arial"/>
          <w:i/>
          <w:iCs/>
        </w:rPr>
        <w:t>орсионное поле переносит информацию без переноса энергии</w:t>
      </w:r>
      <w:r>
        <w:rPr>
          <w:rFonts w:ascii="Arial" w:hAnsi="Arial" w:cs="Arial"/>
        </w:rPr>
        <w:t>". За этим следует: "</w:t>
      </w:r>
      <w:r>
        <w:rPr>
          <w:rFonts w:ascii="Arial" w:hAnsi="Arial" w:cs="Arial"/>
          <w:i/>
          <w:iCs/>
        </w:rPr>
        <w:t>... в качестве квантов торсионного поля выступают низкоэнергетичные реликтовые нейтрино</w:t>
      </w:r>
      <w:r>
        <w:rPr>
          <w:rFonts w:ascii="Arial" w:hAnsi="Arial" w:cs="Arial"/>
        </w:rPr>
        <w:t>". Хорошо известно, что нейтрино любого типа обладают энергией, импульсом и моментом импульс</w:t>
      </w:r>
      <w:r>
        <w:rPr>
          <w:rFonts w:ascii="Arial" w:hAnsi="Arial" w:cs="Arial"/>
        </w:rPr>
        <w:t>а, а распространяются со скоростью света. К тому же с помощью реликтовых (т.е. образовавшихся вскоре после Большого Взрыва) частиц невозможно переносить информацию - их уж, сколько есть, столько и есть, ничего информационно нового они не несут. Далее утвер</w:t>
      </w:r>
      <w:r>
        <w:rPr>
          <w:rFonts w:ascii="Arial" w:hAnsi="Arial" w:cs="Arial"/>
        </w:rPr>
        <w:t>ждается, что "</w:t>
      </w:r>
      <w:r>
        <w:rPr>
          <w:rFonts w:ascii="Arial" w:hAnsi="Arial" w:cs="Arial"/>
          <w:i/>
          <w:iCs/>
        </w:rPr>
        <w:t>групповая скорость торсионных волн составляет не менее чем 10</w:t>
      </w:r>
      <w:r>
        <w:rPr>
          <w:rFonts w:ascii="Arial" w:hAnsi="Arial" w:cs="Arial"/>
          <w:i/>
          <w:iCs/>
          <w:vertAlign w:val="superscript"/>
        </w:rPr>
        <w:t>9</w:t>
      </w:r>
      <w:r>
        <w:rPr>
          <w:rFonts w:ascii="Arial" w:hAnsi="Arial" w:cs="Arial"/>
          <w:i/>
          <w:iCs/>
        </w:rPr>
        <w:t xml:space="preserve"> скорости света</w:t>
      </w:r>
      <w:r>
        <w:rPr>
          <w:rFonts w:ascii="Arial" w:hAnsi="Arial" w:cs="Arial"/>
        </w:rPr>
        <w:t>" - так перед нами возникает еще одна "константа, которая становится очень большой", согласно лишь умозрительным заявлениям авторов. Кстати, групповая скорость - это</w:t>
      </w:r>
      <w:r>
        <w:rPr>
          <w:rFonts w:ascii="Arial" w:hAnsi="Arial" w:cs="Arial"/>
        </w:rPr>
        <w:t xml:space="preserve"> скорость переноса энергии в волновом процессе, а у торсионых полей по воле авторов энергии вовсе нет. </w:t>
      </w:r>
    </w:p>
    <w:p w14:paraId="383265FC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4)Авторы говорят: "</w:t>
      </w:r>
      <w:r>
        <w:rPr>
          <w:rFonts w:ascii="Arial" w:hAnsi="Arial" w:cs="Arial"/>
          <w:i/>
          <w:iCs/>
        </w:rPr>
        <w:t>Природные среды торсионное излучение не поглощают</w:t>
      </w:r>
      <w:r>
        <w:rPr>
          <w:rFonts w:ascii="Arial" w:hAnsi="Arial" w:cs="Arial"/>
        </w:rPr>
        <w:t>". Иными словами, взаимодействие между излучением и средой отсутствует. Однако однов</w:t>
      </w:r>
      <w:r>
        <w:rPr>
          <w:rFonts w:ascii="Arial" w:hAnsi="Arial" w:cs="Arial"/>
        </w:rPr>
        <w:t xml:space="preserve">ременно авторы утверждают, что излучение торсионных волн нетрудно зарегистрировать. Выходит, что приемники излучения содержат нечто, не являющееся природной средой. Так не бывает. Это не различия с общепринятой физикой - это отсутствие элементарной логики </w:t>
      </w:r>
      <w:r>
        <w:rPr>
          <w:rFonts w:ascii="Arial" w:hAnsi="Arial" w:cs="Arial"/>
        </w:rPr>
        <w:t xml:space="preserve">и научная безграмотность… </w:t>
      </w:r>
    </w:p>
    <w:p w14:paraId="007F55C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После подобных высказываний А.В.Бялко делает заключение – “Для теоретического спора всякая основа отсутствует”.</w:t>
      </w:r>
    </w:p>
    <w:p w14:paraId="300B90D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саморекламе, рассылаемой по государственным инстанциям, авторы утверждают, что с помощью созданного ими генератора </w:t>
      </w:r>
      <w:r>
        <w:rPr>
          <w:rFonts w:ascii="Arial" w:hAnsi="Arial" w:cs="Arial"/>
        </w:rPr>
        <w:t>торсионного поля можно существенно изменять свойства материалов. Например, если в процессе изготовления брони воздействовать на расплав металла полем торсионного генератора, то твердость такой брони якобы возрастает в несколько раз. Или другой пример, широ</w:t>
      </w:r>
      <w:r>
        <w:rPr>
          <w:rFonts w:ascii="Arial" w:hAnsi="Arial" w:cs="Arial"/>
        </w:rPr>
        <w:t>ко разрекламированный два года назад. Утверждалось, что если медь, кристаллизующуюся из расплава, подвергнуть воздействию торсионного генератора, то электропроводность полученного таким способом образца окажется во много раз выше, чем у контрольных образцо</w:t>
      </w:r>
      <w:r>
        <w:rPr>
          <w:rFonts w:ascii="Arial" w:hAnsi="Arial" w:cs="Arial"/>
        </w:rPr>
        <w:t>в меди. Авторы "открытия" обратились в Миннауки России и Правительство Москвы с просьбой о выделении средств на строительство промышленной установки, а далее - спецзавода для промышленного выпуска "торсионной меди", естественно, с обещанием всех будущих бл</w:t>
      </w:r>
      <w:r>
        <w:rPr>
          <w:rFonts w:ascii="Arial" w:hAnsi="Arial" w:cs="Arial"/>
        </w:rPr>
        <w:t>аг от ее внедрения. Согласно их расчетам, при замене проводов московских троллейбусов и трамваев этой, почти сверхпроводящей, медью можно было бы закрыть до половины действующих электростанций Москвы”.</w:t>
      </w:r>
    </w:p>
    <w:p w14:paraId="46C022C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Для еще большего “разгрома”  теории торсионного поля А</w:t>
      </w:r>
      <w:r>
        <w:rPr>
          <w:rFonts w:ascii="Arial" w:hAnsi="Arial" w:cs="Arial"/>
        </w:rPr>
        <w:t xml:space="preserve">.В.Бялко предлагает полную копию </w:t>
      </w:r>
      <w:r>
        <w:rPr>
          <w:rFonts w:ascii="Arial" w:hAnsi="Arial" w:cs="Arial"/>
          <w:i/>
          <w:iCs/>
        </w:rPr>
        <w:t>протокола</w:t>
      </w:r>
      <w:r>
        <w:rPr>
          <w:rFonts w:ascii="Arial" w:hAnsi="Arial" w:cs="Arial"/>
        </w:rPr>
        <w:t>. Который для более действенного эффекта не комментирует. Так же поступлю и я.</w:t>
      </w:r>
    </w:p>
    <w:p w14:paraId="54032B1C" w14:textId="77777777" w:rsidR="00000000" w:rsidRDefault="00565CDD">
      <w:pPr>
        <w:pStyle w:val="a3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Протокол измерений образцов меди МНТЦ  “Вент”</w:t>
      </w:r>
    </w:p>
    <w:p w14:paraId="1899A83E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 xml:space="preserve">  </w:t>
      </w:r>
      <w:r>
        <w:rPr>
          <w:rFonts w:ascii="Arial" w:hAnsi="Arial"/>
        </w:rPr>
        <w:t>1.</w:t>
      </w:r>
      <w:r>
        <w:rPr>
          <w:rFonts w:ascii="Arial" w:hAnsi="Arial"/>
          <w:bCs/>
        </w:rPr>
        <w:t xml:space="preserve"> Боровик-Романов А.С.</w:t>
      </w:r>
      <w:r>
        <w:rPr>
          <w:rFonts w:ascii="Arial" w:hAnsi="Arial"/>
        </w:rPr>
        <w:t xml:space="preserve"> - академик РАН, советник дирекции ИФП им.П.Л.Капицы РАН, заведу</w:t>
      </w:r>
      <w:r>
        <w:rPr>
          <w:rFonts w:ascii="Arial" w:hAnsi="Arial"/>
        </w:rPr>
        <w:t xml:space="preserve">ющий кафедрой физики низких температур Московского физико-технического института, главный редактор "Журнала экспериментальной и теоретической физики" РАН; </w:t>
      </w:r>
    </w:p>
    <w:p w14:paraId="59D8088C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- доктор физ.-мат. наук, профессор, главный научный сотрудник ИФП им.П.Л.Капицы Р</w:t>
      </w:r>
      <w:r>
        <w:rPr>
          <w:rFonts w:ascii="Arial" w:hAnsi="Arial"/>
        </w:rPr>
        <w:t xml:space="preserve">АН, заместитель заведующего кафедрой физики низких температур Московского физико-технического института; </w:t>
      </w:r>
    </w:p>
    <w:p w14:paraId="4FCCBB46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Cs/>
        </w:rPr>
        <w:t>Максарев Р.Ю.</w:t>
      </w:r>
      <w:r>
        <w:rPr>
          <w:rFonts w:ascii="Arial" w:hAnsi="Arial"/>
        </w:rPr>
        <w:t xml:space="preserve"> - представитель МНТЦ "ВЕНТ"; </w:t>
      </w:r>
    </w:p>
    <w:p w14:paraId="7C395327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bCs/>
        </w:rPr>
        <w:t>Жотиков В.Г.</w:t>
      </w:r>
      <w:r>
        <w:rPr>
          <w:rFonts w:ascii="Arial" w:hAnsi="Arial"/>
        </w:rPr>
        <w:t xml:space="preserve"> - кандидат физ.-мат. наук, главный специалист Управления фундаментальных исследований М</w:t>
      </w:r>
      <w:r>
        <w:rPr>
          <w:rFonts w:ascii="Arial" w:hAnsi="Arial"/>
        </w:rPr>
        <w:t xml:space="preserve">иннауки России.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3E38007F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sz w:val="36"/>
          <w:szCs w:val="36"/>
        </w:rPr>
        <w:t>Цель эксперимента:</w:t>
      </w:r>
    </w:p>
    <w:p w14:paraId="0577CF66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экспериментальная проверка "открытия", сделанного представителями МНТЦ "ВЕНТ" о снижении примерно в 80 раз электросопротивления образцов меди, получаемых путем затвердевания из расплава в условиях их облучения так </w:t>
      </w:r>
      <w:r>
        <w:rPr>
          <w:rFonts w:ascii="Arial" w:hAnsi="Arial"/>
        </w:rPr>
        <w:t xml:space="preserve">называемыми "торсионными полями".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605C2590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sz w:val="36"/>
          <w:szCs w:val="36"/>
        </w:rPr>
        <w:t>Образцы и методика измерений:</w:t>
      </w:r>
    </w:p>
    <w:p w14:paraId="4A19F747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Представитель МНТЦ "ВЕНТ" (</w:t>
      </w:r>
      <w:r>
        <w:rPr>
          <w:rFonts w:ascii="Arial" w:hAnsi="Arial"/>
          <w:bCs/>
        </w:rPr>
        <w:t>Максарев Р.Ю.</w:t>
      </w:r>
      <w:r>
        <w:rPr>
          <w:rFonts w:ascii="Arial" w:hAnsi="Arial"/>
        </w:rPr>
        <w:t>) предлагает для измерений 2 контрольных образца меди, полученных, по его утверждению, в неодинаковых условиях затвердевания меди из расплава. Од</w:t>
      </w:r>
      <w:r>
        <w:rPr>
          <w:rFonts w:ascii="Arial" w:hAnsi="Arial"/>
        </w:rPr>
        <w:t>ин из этих образцов был подвергнут в процессе затвердевания облучению "торсионными полями". По измерениям, выполненным в МНТЦ "ВЕНТ", сопротивление этого образца оказалось в 80 раз меньше, чем у второго образца, который воздействию этих полей не подвергалс</w:t>
      </w:r>
      <w:r>
        <w:rPr>
          <w:rFonts w:ascii="Arial" w:hAnsi="Arial"/>
        </w:rPr>
        <w:t xml:space="preserve">я. </w:t>
      </w:r>
    </w:p>
    <w:p w14:paraId="61304332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  <w:iCs/>
          <w:color w:val="CC0000"/>
        </w:rPr>
        <w:t>Образец № 1</w:t>
      </w:r>
      <w:r>
        <w:rPr>
          <w:rFonts w:ascii="Arial" w:hAnsi="Arial"/>
        </w:rPr>
        <w:t xml:space="preserve"> (был подвергнут облучению "торсионными полями") - параллелепипед с размерами: длина L=18 мм; ширина d=5 мм; высота h=1 мм. </w:t>
      </w:r>
    </w:p>
    <w:p w14:paraId="138EBE4B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  <w:iCs/>
          <w:color w:val="CC0000"/>
        </w:rPr>
        <w:t>Образец № 2</w:t>
      </w:r>
      <w:r>
        <w:rPr>
          <w:rFonts w:ascii="Arial" w:hAnsi="Arial"/>
        </w:rPr>
        <w:t xml:space="preserve"> (не подвергался облучению "торсионными полями") - параллелепипед с размерами: длина L=11 мм; ширина d=1.</w:t>
      </w:r>
      <w:r>
        <w:rPr>
          <w:rFonts w:ascii="Arial" w:hAnsi="Arial"/>
        </w:rPr>
        <w:t xml:space="preserve">5 мм; высота h=1.5 мм. </w:t>
      </w:r>
    </w:p>
    <w:p w14:paraId="6626F0A7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Боровик-Романов А.С.</w:t>
      </w:r>
      <w:r>
        <w:rPr>
          <w:rFonts w:ascii="Arial" w:hAnsi="Arial"/>
        </w:rPr>
        <w:t xml:space="preserve"> информирует, что в ИФП им. П.Л. Капицы РАН обратилось Министерство науки России с просьбой подтвердить или опровергнуть так называемый "эффект сверхпроводимости меди", якобы имеющий место после воздействия на ра</w:t>
      </w:r>
      <w:r>
        <w:rPr>
          <w:rFonts w:ascii="Arial" w:hAnsi="Arial"/>
        </w:rPr>
        <w:t xml:space="preserve">сплав меди неких "X-лучей". Утверждается, что электропроводность такой меди возрастает почти в 80 раз. Это - революция в электротехнике, однако тут что-то не так. </w:t>
      </w:r>
    </w:p>
    <w:p w14:paraId="7EEB135A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задает вопрос о том, как выполнялись измерения. </w:t>
      </w:r>
    </w:p>
    <w:p w14:paraId="1B5257FD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Максарев Р.Ю.</w:t>
      </w:r>
      <w:r>
        <w:rPr>
          <w:rFonts w:ascii="Arial" w:hAnsi="Arial"/>
        </w:rPr>
        <w:t xml:space="preserve"> сообщает, что</w:t>
      </w:r>
      <w:r>
        <w:rPr>
          <w:rFonts w:ascii="Arial" w:hAnsi="Arial"/>
        </w:rPr>
        <w:t xml:space="preserve"> измерения проводились с использованием стандартного магазина сопротивлений и универсального ампервольтметра. Излагает подробности измерений, выполненных в МНТЦ "ВЕНТ". </w:t>
      </w:r>
    </w:p>
    <w:p w14:paraId="410634CA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>(не может сдержать смех)</w:t>
      </w:r>
      <w:r>
        <w:rPr>
          <w:rFonts w:ascii="Arial" w:hAnsi="Arial"/>
        </w:rPr>
        <w:t xml:space="preserve"> говорит, что у нас любой студент 3-го курса Ф</w:t>
      </w:r>
      <w:r>
        <w:rPr>
          <w:rFonts w:ascii="Arial" w:hAnsi="Arial"/>
        </w:rPr>
        <w:t xml:space="preserve">изтеха знает, что таким способом электрическое сопротивление меди правильно измерить невозможно, так как удельное сопротивление меди мало. Необходимо применять четырехточечную схему измерений с отдельными токовыми и потенциальными концами </w:t>
      </w:r>
      <w:r>
        <w:rPr>
          <w:rFonts w:ascii="Arial" w:hAnsi="Arial"/>
          <w:sz w:val="20"/>
          <w:szCs w:val="20"/>
        </w:rPr>
        <w:t xml:space="preserve">(рисует на доске </w:t>
      </w:r>
      <w:r>
        <w:rPr>
          <w:rFonts w:ascii="Arial" w:hAnsi="Arial"/>
          <w:sz w:val="20"/>
          <w:szCs w:val="20"/>
        </w:rPr>
        <w:t>схему измерений)</w:t>
      </w:r>
      <w:r>
        <w:rPr>
          <w:rFonts w:ascii="Arial" w:hAnsi="Arial"/>
        </w:rPr>
        <w:t xml:space="preserve">. </w:t>
      </w:r>
    </w:p>
    <w:p w14:paraId="262405D9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Выясняется, что </w:t>
      </w:r>
      <w:r>
        <w:rPr>
          <w:rFonts w:ascii="Arial" w:hAnsi="Arial"/>
          <w:bCs/>
        </w:rPr>
        <w:t>Максарев Р.Ю.</w:t>
      </w:r>
      <w:r>
        <w:rPr>
          <w:rFonts w:ascii="Arial" w:hAnsi="Arial"/>
        </w:rPr>
        <w:t xml:space="preserve"> не знаком с понятием удельного сопротивления, хотя, как известно, во всех справочниках по физике приводятся таблицы значений для металлов и сплавов именно этой величины, поскольку она является истинной физич</w:t>
      </w:r>
      <w:r>
        <w:rPr>
          <w:rFonts w:ascii="Arial" w:hAnsi="Arial"/>
        </w:rPr>
        <w:t xml:space="preserve">еской характеристикой образца. </w:t>
      </w:r>
    </w:p>
    <w:p w14:paraId="4F010EDA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заявляет, что вопрос совершенно ясен, нет смысла зря тратить время на эту чушь и предлагает идти пить кофе. </w:t>
      </w:r>
    </w:p>
    <w:p w14:paraId="76A3A3CC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 xml:space="preserve">Боровик-Романов А.С. </w:t>
      </w:r>
      <w:r>
        <w:rPr>
          <w:rFonts w:ascii="Arial" w:hAnsi="Arial"/>
        </w:rPr>
        <w:t>и</w:t>
      </w:r>
      <w:r>
        <w:rPr>
          <w:rFonts w:ascii="Arial" w:hAnsi="Arial"/>
          <w:bCs/>
        </w:rPr>
        <w:t xml:space="preserve"> Жотиков В.Г.</w:t>
      </w:r>
      <w:r>
        <w:rPr>
          <w:rFonts w:ascii="Arial" w:hAnsi="Arial"/>
        </w:rPr>
        <w:t xml:space="preserve"> разделяют мнение </w:t>
      </w:r>
      <w:r>
        <w:rPr>
          <w:rFonts w:ascii="Arial" w:hAnsi="Arial"/>
          <w:bCs/>
        </w:rPr>
        <w:t>Заварицкого Н.В.</w:t>
      </w:r>
      <w:r>
        <w:rPr>
          <w:rFonts w:ascii="Arial" w:hAnsi="Arial"/>
        </w:rPr>
        <w:t>, однако просят его провести н</w:t>
      </w:r>
      <w:r>
        <w:rPr>
          <w:rFonts w:ascii="Arial" w:hAnsi="Arial"/>
        </w:rPr>
        <w:t xml:space="preserve">еобходимые измерения. </w:t>
      </w:r>
    </w:p>
    <w:p w14:paraId="7ECFCACF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соглашается и требует, чтобы </w:t>
      </w:r>
      <w:r>
        <w:rPr>
          <w:rFonts w:ascii="Arial" w:hAnsi="Arial"/>
          <w:bCs/>
        </w:rPr>
        <w:t>Жотиков В.Г.</w:t>
      </w:r>
      <w:r>
        <w:rPr>
          <w:rFonts w:ascii="Arial" w:hAnsi="Arial"/>
        </w:rPr>
        <w:t xml:space="preserve"> вспомнил молодость, проведенную в ИФП им.П.Л.Капицы РАН, и выполнил необходимые подготовительные паяльные работы, а также вел протокол измерений. </w:t>
      </w:r>
    </w:p>
    <w:p w14:paraId="04A4513A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Жотиков В.Г.</w:t>
      </w:r>
      <w:r>
        <w:rPr>
          <w:rFonts w:ascii="Arial" w:hAnsi="Arial"/>
        </w:rPr>
        <w:t xml:space="preserve"> берет микропаял</w:t>
      </w:r>
      <w:r>
        <w:rPr>
          <w:rFonts w:ascii="Arial" w:hAnsi="Arial"/>
        </w:rPr>
        <w:t xml:space="preserve">ьник </w:t>
      </w:r>
      <w:r>
        <w:rPr>
          <w:rFonts w:ascii="Arial" w:hAnsi="Arial"/>
          <w:bCs/>
        </w:rPr>
        <w:t>Заварицкого Н.В.</w:t>
      </w:r>
      <w:r>
        <w:rPr>
          <w:rFonts w:ascii="Arial" w:hAnsi="Arial"/>
        </w:rPr>
        <w:t xml:space="preserve"> и под его наблюдением припаивает к </w:t>
      </w:r>
      <w:r>
        <w:rPr>
          <w:rFonts w:ascii="Arial" w:hAnsi="Arial"/>
          <w:bCs/>
          <w:iCs/>
          <w:color w:val="CC0000"/>
        </w:rPr>
        <w:t>образцам № 1 и № 2</w:t>
      </w:r>
      <w:r>
        <w:rPr>
          <w:rFonts w:ascii="Arial" w:hAnsi="Arial"/>
        </w:rPr>
        <w:t xml:space="preserve"> токовые и потенциальные концы. </w:t>
      </w:r>
    </w:p>
    <w:p w14:paraId="2ECCD272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сообщает, что</w:t>
      </w:r>
      <w:r>
        <w:rPr>
          <w:rFonts w:ascii="Arial" w:hAnsi="Arial"/>
          <w:bCs/>
        </w:rPr>
        <w:t xml:space="preserve"> Жотиков В.Г.</w:t>
      </w:r>
      <w:r>
        <w:rPr>
          <w:rFonts w:ascii="Arial" w:hAnsi="Arial"/>
        </w:rPr>
        <w:t xml:space="preserve">, работая в Министерстве науки, не разучился хорошо паять.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02B237FC" w14:textId="77777777" w:rsidR="00000000" w:rsidRDefault="00565CDD">
      <w:pPr>
        <w:pStyle w:val="a7"/>
        <w:rPr>
          <w:rFonts w:ascii="Arial" w:hAnsi="Arial"/>
        </w:rPr>
      </w:pPr>
      <w:r>
        <w:rPr>
          <w:rFonts w:ascii="Arial" w:hAnsi="Arial"/>
        </w:rPr>
        <w:t>Эксперимент:</w:t>
      </w:r>
    </w:p>
    <w:p w14:paraId="0A1A667D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Паяние завершено, и </w:t>
      </w:r>
      <w:r>
        <w:rPr>
          <w:rFonts w:ascii="Arial" w:hAnsi="Arial"/>
          <w:bCs/>
          <w:i/>
        </w:rPr>
        <w:t>образцы</w:t>
      </w:r>
      <w:r>
        <w:rPr>
          <w:rFonts w:ascii="Arial" w:hAnsi="Arial"/>
          <w:bCs/>
          <w:i/>
        </w:rPr>
        <w:t xml:space="preserve"> № 1 и № 2</w:t>
      </w:r>
      <w:r>
        <w:rPr>
          <w:rFonts w:ascii="Arial" w:hAnsi="Arial"/>
        </w:rPr>
        <w:t xml:space="preserve"> вставляются по очереди в экспериментальную установку </w:t>
      </w:r>
      <w:r>
        <w:rPr>
          <w:rFonts w:ascii="Arial" w:hAnsi="Arial"/>
          <w:bCs/>
        </w:rPr>
        <w:t>Заварицкого Н.В.</w:t>
      </w:r>
      <w:r>
        <w:rPr>
          <w:rFonts w:ascii="Arial" w:hAnsi="Arial"/>
        </w:rPr>
        <w:t xml:space="preserve"> для измерений малых значений сопротивлений. Проводятся измерения значений тока </w:t>
      </w:r>
      <w:r>
        <w:rPr>
          <w:rFonts w:ascii="Arial" w:hAnsi="Arial"/>
          <w:bCs/>
        </w:rPr>
        <w:t xml:space="preserve">I </w:t>
      </w:r>
      <w:r>
        <w:rPr>
          <w:rFonts w:ascii="Arial" w:hAnsi="Arial"/>
        </w:rPr>
        <w:t xml:space="preserve">при различных значениях приложенного к образцам напряжения </w:t>
      </w:r>
      <w:r>
        <w:rPr>
          <w:rFonts w:ascii="Arial" w:hAnsi="Arial"/>
          <w:bCs/>
        </w:rPr>
        <w:t>U</w:t>
      </w:r>
      <w:r>
        <w:rPr>
          <w:rFonts w:ascii="Arial" w:hAnsi="Arial"/>
        </w:rPr>
        <w:t>. Участники эксперимента убеждаютс</w:t>
      </w:r>
      <w:r>
        <w:rPr>
          <w:rFonts w:ascii="Arial" w:hAnsi="Arial"/>
        </w:rPr>
        <w:t xml:space="preserve">я, что закон Ома для указанных образцов выполняется.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Для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bCs/>
          <w:i/>
          <w:color w:val="000000"/>
        </w:rPr>
        <w:t>образца № 1</w:t>
      </w:r>
      <w:r>
        <w:rPr>
          <w:rFonts w:ascii="Arial" w:hAnsi="Arial"/>
        </w:rPr>
        <w:t xml:space="preserve"> было измерено: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при напряжении </w:t>
      </w:r>
      <w:r>
        <w:rPr>
          <w:rFonts w:ascii="Arial" w:hAnsi="Arial"/>
          <w:bCs/>
        </w:rPr>
        <w:t>U</w:t>
      </w:r>
      <w:r>
        <w:rPr>
          <w:rFonts w:ascii="Arial" w:hAnsi="Arial"/>
        </w:rPr>
        <w:t>=0.15 мВ ток через образец равен</w:t>
      </w:r>
      <w:r>
        <w:rPr>
          <w:rFonts w:ascii="Arial" w:hAnsi="Arial"/>
          <w:bCs/>
        </w:rPr>
        <w:t xml:space="preserve"> I</w:t>
      </w:r>
      <w:r>
        <w:rPr>
          <w:rFonts w:ascii="Arial" w:hAnsi="Arial"/>
        </w:rPr>
        <w:t xml:space="preserve">=200 мА, отсюда сопротивление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31DA75C5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  <w:bCs/>
        </w:rPr>
        <w:t xml:space="preserve">R </w:t>
      </w:r>
      <w:r>
        <w:rPr>
          <w:rFonts w:ascii="Arial" w:hAnsi="Arial"/>
        </w:rPr>
        <w:t xml:space="preserve">= </w:t>
      </w:r>
      <w:r>
        <w:rPr>
          <w:rFonts w:ascii="Arial" w:hAnsi="Arial"/>
          <w:bCs/>
        </w:rPr>
        <w:t>U/I</w:t>
      </w:r>
      <w:r>
        <w:rPr>
          <w:rFonts w:ascii="Arial" w:hAnsi="Arial"/>
        </w:rPr>
        <w:t>=7.5х10</w:t>
      </w:r>
      <w:r>
        <w:rPr>
          <w:rFonts w:ascii="Arial" w:hAnsi="Arial"/>
          <w:vertAlign w:val="superscript"/>
        </w:rPr>
        <w:t>-4</w:t>
      </w:r>
      <w:r>
        <w:rPr>
          <w:rFonts w:ascii="Arial" w:hAnsi="Arial"/>
        </w:rPr>
        <w:t xml:space="preserve"> ом;</w:t>
      </w:r>
    </w:p>
    <w:p w14:paraId="24E4E56B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удельное сопротивление этого образца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7C4202CF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  <w:bCs/>
        </w:rPr>
        <w:t>r</w:t>
      </w:r>
      <w:r>
        <w:rPr>
          <w:rFonts w:ascii="Arial" w:hAnsi="Arial"/>
          <w:bCs/>
          <w:vertAlign w:val="subscript"/>
        </w:rPr>
        <w:t>1</w:t>
      </w:r>
      <w:r>
        <w:rPr>
          <w:rFonts w:ascii="Arial" w:hAnsi="Arial"/>
        </w:rPr>
        <w:t xml:space="preserve"> = </w:t>
      </w:r>
      <w:r>
        <w:rPr>
          <w:rFonts w:ascii="Arial" w:hAnsi="Arial"/>
          <w:bCs/>
        </w:rPr>
        <w:t>Rdh/L</w:t>
      </w:r>
      <w:r>
        <w:rPr>
          <w:rFonts w:ascii="Arial" w:hAnsi="Arial"/>
        </w:rPr>
        <w:t xml:space="preserve"> = (2</w:t>
      </w:r>
      <w:r>
        <w:rPr>
          <w:rFonts w:ascii="Arial" w:hAnsi="Arial"/>
        </w:rPr>
        <w:t>.08+/-0.02)х10</w:t>
      </w:r>
      <w:r>
        <w:rPr>
          <w:rFonts w:ascii="Arial" w:hAnsi="Arial"/>
          <w:vertAlign w:val="superscript"/>
        </w:rPr>
        <w:t>-5</w:t>
      </w:r>
      <w:r>
        <w:rPr>
          <w:rFonts w:ascii="Arial" w:hAnsi="Arial"/>
        </w:rPr>
        <w:t xml:space="preserve"> ом.см.</w:t>
      </w:r>
    </w:p>
    <w:p w14:paraId="0B72CBF5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Для</w:t>
      </w: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Cs/>
          <w:i/>
        </w:rPr>
        <w:t>образца № 2</w:t>
      </w:r>
      <w:r>
        <w:rPr>
          <w:rFonts w:ascii="Arial" w:hAnsi="Arial"/>
        </w:rPr>
        <w:t xml:space="preserve"> было измерено: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при напряжении </w:t>
      </w:r>
      <w:r>
        <w:rPr>
          <w:rFonts w:ascii="Arial" w:hAnsi="Arial"/>
          <w:bCs/>
        </w:rPr>
        <w:t>U</w:t>
      </w:r>
      <w:r>
        <w:rPr>
          <w:rFonts w:ascii="Arial" w:hAnsi="Arial"/>
        </w:rPr>
        <w:t xml:space="preserve">=0.30 мВ ток через образец равен </w:t>
      </w:r>
      <w:r>
        <w:rPr>
          <w:rFonts w:ascii="Arial" w:hAnsi="Arial"/>
          <w:bCs/>
        </w:rPr>
        <w:t>I</w:t>
      </w:r>
      <w:r>
        <w:rPr>
          <w:rFonts w:ascii="Arial" w:hAnsi="Arial"/>
        </w:rPr>
        <w:t xml:space="preserve">=300 мА, отсюда сопротивление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4E071E8A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  <w:lang w:val="en-US"/>
        </w:rPr>
      </w:pPr>
      <w:r>
        <w:rPr>
          <w:rFonts w:ascii="Arial" w:hAnsi="Arial"/>
          <w:bCs/>
          <w:lang w:val="en-US"/>
        </w:rPr>
        <w:t xml:space="preserve">R </w:t>
      </w:r>
      <w:r>
        <w:rPr>
          <w:rFonts w:ascii="Arial" w:hAnsi="Arial"/>
          <w:lang w:val="en-US"/>
        </w:rPr>
        <w:t xml:space="preserve">= </w:t>
      </w:r>
      <w:r>
        <w:rPr>
          <w:rFonts w:ascii="Arial" w:hAnsi="Arial"/>
          <w:bCs/>
          <w:lang w:val="en-US"/>
        </w:rPr>
        <w:t xml:space="preserve">U/I </w:t>
      </w:r>
      <w:r>
        <w:rPr>
          <w:rFonts w:ascii="Arial" w:hAnsi="Arial"/>
          <w:lang w:val="en-US"/>
        </w:rPr>
        <w:t>= 1.00x10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ом</w:t>
      </w:r>
      <w:r>
        <w:rPr>
          <w:rFonts w:ascii="Arial" w:hAnsi="Arial"/>
          <w:lang w:val="en-US"/>
        </w:rPr>
        <w:t>;</w:t>
      </w:r>
    </w:p>
    <w:p w14:paraId="022B783E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удельное сопротивление этого образца </w:t>
      </w:r>
      <w:r>
        <w:rPr>
          <w:rFonts w:ascii="Arial" w:hAnsi="Arial"/>
        </w:rPr>
        <w:br/>
      </w: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</w:p>
    <w:p w14:paraId="58B08969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  <w:bCs/>
        </w:rPr>
        <w:t>r</w:t>
      </w:r>
      <w:r>
        <w:rPr>
          <w:rFonts w:ascii="Arial" w:hAnsi="Arial"/>
          <w:bCs/>
          <w:vertAlign w:val="subscript"/>
        </w:rPr>
        <w:t>2</w:t>
      </w:r>
      <w:r>
        <w:rPr>
          <w:rFonts w:ascii="Arial" w:hAnsi="Arial"/>
        </w:rPr>
        <w:t xml:space="preserve"> = </w:t>
      </w:r>
      <w:r>
        <w:rPr>
          <w:rFonts w:ascii="Arial" w:hAnsi="Arial"/>
          <w:bCs/>
        </w:rPr>
        <w:t>Rdh/L</w:t>
      </w:r>
      <w:r>
        <w:rPr>
          <w:rFonts w:ascii="Arial" w:hAnsi="Arial"/>
        </w:rPr>
        <w:t xml:space="preserve"> = (2.05+/-0.02)x10</w:t>
      </w:r>
      <w:r>
        <w:rPr>
          <w:rFonts w:ascii="Arial" w:hAnsi="Arial"/>
          <w:vertAlign w:val="superscript"/>
        </w:rPr>
        <w:t>-5</w:t>
      </w:r>
      <w:r>
        <w:rPr>
          <w:rFonts w:ascii="Arial" w:hAnsi="Arial"/>
        </w:rPr>
        <w:t xml:space="preserve"> oм.cм.</w:t>
      </w:r>
    </w:p>
    <w:p w14:paraId="07946568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</w:p>
    <w:p w14:paraId="6302EC3E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sz w:val="36"/>
          <w:szCs w:val="36"/>
        </w:rPr>
        <w:t>О</w:t>
      </w:r>
      <w:r>
        <w:rPr>
          <w:rFonts w:ascii="Arial" w:hAnsi="Arial"/>
          <w:sz w:val="36"/>
          <w:szCs w:val="36"/>
        </w:rPr>
        <w:t>бсуждение полученных результатов</w:t>
      </w:r>
    </w:p>
    <w:p w14:paraId="022DFFD6" w14:textId="77777777" w:rsidR="00000000" w:rsidRDefault="00565CD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  <w:color w:val="EAEAEA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На основании полученных результатов трое участников эксперимента делают вывод о том, что утверждение представителя МНТЦ "ВЕНТ" о различии в 80 раз электрических сопротивлений "облученных" и "не облученных" так называемым</w:t>
      </w:r>
      <w:r>
        <w:rPr>
          <w:rFonts w:ascii="Arial" w:hAnsi="Arial"/>
        </w:rPr>
        <w:t xml:space="preserve">и "торсионными полями" образцов меди экспериментального подтверждения НЕ НАШЛО. </w:t>
      </w:r>
    </w:p>
    <w:p w14:paraId="39BC6B24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Боровик-Романов А.С</w:t>
      </w:r>
      <w:r>
        <w:rPr>
          <w:rFonts w:ascii="Arial" w:hAnsi="Arial"/>
        </w:rPr>
        <w:t xml:space="preserve">. и </w:t>
      </w: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говорят: это стало ясно сразу после сообщения представителя МНТЦ "ВЕНТ" об использованной в этой организации методике измерений этого "э</w:t>
      </w:r>
      <w:r>
        <w:rPr>
          <w:rFonts w:ascii="Arial" w:hAnsi="Arial"/>
        </w:rPr>
        <w:t xml:space="preserve">ффекта". </w:t>
      </w:r>
    </w:p>
    <w:p w14:paraId="0C6718FA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Заварицкий Н.В.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  <w:szCs w:val="20"/>
        </w:rPr>
        <w:t>(достает с книжной полки справочник по физике)</w:t>
      </w:r>
      <w:r>
        <w:rPr>
          <w:rFonts w:ascii="Arial" w:hAnsi="Arial"/>
        </w:rPr>
        <w:t xml:space="preserve"> зачитывает табличное значение удельного сопротивления чистой меди при комнатной температуре </w:t>
      </w:r>
      <w:r>
        <w:rPr>
          <w:rFonts w:ascii="Arial" w:hAnsi="Arial"/>
          <w:bCs/>
        </w:rPr>
        <w:t xml:space="preserve">t </w:t>
      </w:r>
      <w:r>
        <w:rPr>
          <w:rFonts w:ascii="Arial" w:hAnsi="Arial"/>
        </w:rPr>
        <w:t>= 20</w:t>
      </w:r>
      <w:r>
        <w:rPr>
          <w:rFonts w:ascii="Arial" w:hAnsi="Arial"/>
          <w:vertAlign w:val="superscript"/>
        </w:rPr>
        <w:t>о</w:t>
      </w:r>
      <w:r>
        <w:rPr>
          <w:rFonts w:ascii="Arial" w:hAnsi="Arial"/>
        </w:rPr>
        <w:t xml:space="preserve">С, </w:t>
      </w:r>
      <w:r>
        <w:rPr>
          <w:rFonts w:ascii="Arial" w:hAnsi="Arial"/>
          <w:bCs/>
        </w:rPr>
        <w:t>r</w:t>
      </w:r>
      <w:r>
        <w:rPr>
          <w:rFonts w:ascii="Arial" w:hAnsi="Arial"/>
        </w:rPr>
        <w:t xml:space="preserve"> = 1.7х10</w:t>
      </w:r>
      <w:r>
        <w:rPr>
          <w:rFonts w:ascii="Arial" w:hAnsi="Arial"/>
          <w:vertAlign w:val="superscript"/>
        </w:rPr>
        <w:t>-6</w:t>
      </w:r>
      <w:r>
        <w:rPr>
          <w:rFonts w:ascii="Arial" w:hAnsi="Arial"/>
        </w:rPr>
        <w:t xml:space="preserve"> ом.см. Обращаясь к </w:t>
      </w:r>
      <w:r>
        <w:rPr>
          <w:rFonts w:ascii="Arial" w:hAnsi="Arial"/>
          <w:bCs/>
        </w:rPr>
        <w:t>Максареву И.Ю.</w:t>
      </w:r>
      <w:r>
        <w:rPr>
          <w:rFonts w:ascii="Arial" w:hAnsi="Arial"/>
        </w:rPr>
        <w:t xml:space="preserve">, говорит, что проводимость меди в </w:t>
      </w:r>
      <w:r>
        <w:rPr>
          <w:rFonts w:ascii="Arial" w:hAnsi="Arial"/>
        </w:rPr>
        <w:t xml:space="preserve">образцах, представленных МНТЦ "ВЕНТ", на порядок хуже значений, приводимых в справочниках. Обращается к </w:t>
      </w:r>
      <w:r>
        <w:rPr>
          <w:rFonts w:ascii="Arial" w:hAnsi="Arial"/>
          <w:bCs/>
        </w:rPr>
        <w:t>Жотикову В.Г.</w:t>
      </w:r>
      <w:r>
        <w:rPr>
          <w:rFonts w:ascii="Arial" w:hAnsi="Arial"/>
        </w:rPr>
        <w:t xml:space="preserve"> и спрашивает, что будем делать? </w:t>
      </w:r>
    </w:p>
    <w:p w14:paraId="6A35F194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Жотиков В.Г.</w:t>
      </w:r>
      <w:r>
        <w:rPr>
          <w:rFonts w:ascii="Arial" w:hAnsi="Arial"/>
        </w:rPr>
        <w:t xml:space="preserve"> говорит, что с Нобелевской премией по этому вопросу пока придется повременить. О результатах</w:t>
      </w:r>
      <w:r>
        <w:rPr>
          <w:rFonts w:ascii="Arial" w:hAnsi="Arial"/>
        </w:rPr>
        <w:t xml:space="preserve"> будет доложено руководству Миннауки России. </w:t>
      </w:r>
    </w:p>
    <w:p w14:paraId="3281B4E6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sz w:val="20"/>
          <w:szCs w:val="20"/>
        </w:rPr>
        <w:t>(Все молчат)</w:t>
      </w:r>
      <w:r>
        <w:rPr>
          <w:rFonts w:ascii="Arial" w:hAnsi="Arial"/>
        </w:rPr>
        <w:t xml:space="preserve"> </w:t>
      </w:r>
    </w:p>
    <w:p w14:paraId="3505B83E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Максарев Р.Ю.</w:t>
      </w:r>
      <w:r>
        <w:rPr>
          <w:rFonts w:ascii="Arial" w:hAnsi="Arial"/>
        </w:rPr>
        <w:t xml:space="preserve"> говорит, что в помещении очень душно и просит разрешения его покинуть. Уходит. </w:t>
      </w:r>
    </w:p>
    <w:p w14:paraId="3779F073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bCs/>
        </w:rPr>
        <w:t>Боровик-Романов А.С.</w:t>
      </w:r>
      <w:r>
        <w:rPr>
          <w:rFonts w:ascii="Arial" w:hAnsi="Arial"/>
        </w:rPr>
        <w:t xml:space="preserve"> просит </w:t>
      </w:r>
      <w:r>
        <w:rPr>
          <w:rFonts w:ascii="Arial" w:hAnsi="Arial"/>
          <w:bCs/>
        </w:rPr>
        <w:t>Жотикова В.Г.</w:t>
      </w:r>
      <w:r>
        <w:rPr>
          <w:rFonts w:ascii="Arial" w:hAnsi="Arial"/>
        </w:rPr>
        <w:t xml:space="preserve"> все максимально полно записать и предлагает всем идти пить к</w:t>
      </w:r>
      <w:r>
        <w:rPr>
          <w:rFonts w:ascii="Arial" w:hAnsi="Arial"/>
        </w:rPr>
        <w:t xml:space="preserve">офе. </w:t>
      </w:r>
    </w:p>
    <w:p w14:paraId="5C0A4205" w14:textId="77777777" w:rsidR="00000000" w:rsidRDefault="00565CDD">
      <w:pPr>
        <w:pStyle w:val="a3"/>
        <w:rPr>
          <w:rFonts w:ascii="Arial" w:hAnsi="Arial"/>
        </w:rPr>
      </w:pPr>
      <w:r>
        <w:rPr>
          <w:rFonts w:ascii="Arial" w:hAnsi="Arial"/>
          <w:sz w:val="20"/>
          <w:szCs w:val="20"/>
        </w:rPr>
        <w:t>(На этом эксперимент заканчивается)</w:t>
      </w:r>
      <w:r>
        <w:rPr>
          <w:rFonts w:ascii="Arial" w:hAnsi="Arial"/>
        </w:rPr>
        <w:t xml:space="preserve"> </w:t>
      </w:r>
    </w:p>
    <w:p w14:paraId="10939648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</w:rPr>
        <w:t>Протокол вел</w:t>
      </w:r>
    </w:p>
    <w:p w14:paraId="08F9012E" w14:textId="77777777" w:rsidR="00000000" w:rsidRDefault="00565CDD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rFonts w:ascii="Arial" w:hAnsi="Arial"/>
          <w:color w:val="EAEAEA"/>
        </w:rPr>
        <w:t>________________________________________</w:t>
      </w:r>
      <w:r>
        <w:rPr>
          <w:rFonts w:ascii="Arial" w:hAnsi="Arial"/>
          <w:bCs/>
        </w:rPr>
        <w:t>В.Г. Жотиков</w:t>
      </w:r>
    </w:p>
    <w:p w14:paraId="53AEFDF4" w14:textId="77777777" w:rsidR="00000000" w:rsidRDefault="00565CDD">
      <w:pPr>
        <w:pStyle w:val="a3"/>
        <w:rPr>
          <w:rFonts w:ascii="Arial" w:hAnsi="Arial" w:cs="Arial"/>
          <w:szCs w:val="20"/>
        </w:rPr>
      </w:pPr>
    </w:p>
    <w:p w14:paraId="7B5154FA" w14:textId="77777777" w:rsidR="00000000" w:rsidRDefault="00565CDD">
      <w:pPr>
        <w:pStyle w:val="a3"/>
        <w:rPr>
          <w:rFonts w:ascii="Arial" w:hAnsi="Arial" w:cs="Arial"/>
        </w:rPr>
      </w:pPr>
    </w:p>
    <w:p w14:paraId="7A35E4C4" w14:textId="77777777" w:rsidR="00000000" w:rsidRDefault="00565CDD">
      <w:pPr>
        <w:pStyle w:val="a3"/>
        <w:rPr>
          <w:rFonts w:ascii="Arial" w:hAnsi="Arial" w:cs="Arial"/>
        </w:rPr>
      </w:pPr>
    </w:p>
    <w:p w14:paraId="00962D6A" w14:textId="77777777" w:rsidR="00000000" w:rsidRDefault="00565CDD">
      <w:pPr>
        <w:pStyle w:val="a3"/>
        <w:jc w:val="right"/>
        <w:rPr>
          <w:rFonts w:ascii="Arial" w:hAnsi="Arial" w:cs="Arial"/>
        </w:rPr>
      </w:pPr>
    </w:p>
    <w:p w14:paraId="1C58F8E0" w14:textId="77777777" w:rsidR="00000000" w:rsidRDefault="00565CDD">
      <w:pPr>
        <w:pStyle w:val="a3"/>
        <w:rPr>
          <w:rFonts w:ascii="Arial" w:hAnsi="Arial"/>
        </w:rPr>
      </w:pPr>
    </w:p>
    <w:p w14:paraId="1C507A27" w14:textId="77777777" w:rsidR="00000000" w:rsidRDefault="00565CDD">
      <w:pPr>
        <w:rPr>
          <w:rFonts w:ascii="Arial" w:hAnsi="Arial" w:cs="Arial"/>
        </w:rPr>
      </w:pPr>
    </w:p>
    <w:p w14:paraId="566AE1CD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8. Вывод:</w:t>
      </w:r>
    </w:p>
    <w:p w14:paraId="5D655D6F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Учитывая приведенные выше факты, ответить с полной уверенностью на все поставленные первоначально вопросы, нельзя. Многие  приводи</w:t>
      </w:r>
      <w:r>
        <w:rPr>
          <w:rFonts w:ascii="Arial" w:hAnsi="Arial" w:cs="Arial"/>
        </w:rPr>
        <w:t xml:space="preserve">мые факты не только не вносили ясности в разбирательство данного вопроса, а еще более усугубляли его и без того проблемное состояние. Но все-таки, относиться к этому вопросу абсолютно скептически нельзя, т.к. даже самый скептически настроенный ученый не в </w:t>
      </w:r>
      <w:r>
        <w:rPr>
          <w:rFonts w:ascii="Arial" w:hAnsi="Arial" w:cs="Arial"/>
        </w:rPr>
        <w:t>состоянии объяснить многих экспериментально полученных результатов. И в тоже время ни один грамотный человек не будет отказываться от доводов приведенных тем же А.В.Бялко. Следовательно, теория торсионного поля далека от совершенства, и требует наиболее се</w:t>
      </w:r>
      <w:r>
        <w:rPr>
          <w:rFonts w:ascii="Arial" w:hAnsi="Arial" w:cs="Arial"/>
        </w:rPr>
        <w:t>рьезной доработки.</w:t>
      </w:r>
    </w:p>
    <w:p w14:paraId="14BE5952" w14:textId="77777777" w:rsidR="00000000" w:rsidRDefault="00565CDD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5756B24" w14:textId="77777777" w:rsidR="00000000" w:rsidRDefault="00565CDD">
      <w:pPr>
        <w:rPr>
          <w:rFonts w:ascii="Arial" w:hAnsi="Arial" w:cs="Arial"/>
        </w:rPr>
      </w:pPr>
    </w:p>
    <w:p w14:paraId="649C2170" w14:textId="77777777" w:rsidR="00000000" w:rsidRDefault="00565CDD">
      <w:pPr>
        <w:rPr>
          <w:rFonts w:ascii="Arial" w:hAnsi="Arial" w:cs="Arial"/>
        </w:rPr>
      </w:pPr>
    </w:p>
    <w:p w14:paraId="54BBABF7" w14:textId="77777777" w:rsidR="00000000" w:rsidRDefault="00565CDD">
      <w:pPr>
        <w:rPr>
          <w:rFonts w:ascii="Arial" w:hAnsi="Arial" w:cs="Arial"/>
        </w:rPr>
      </w:pPr>
    </w:p>
    <w:p w14:paraId="3EC0FA3F" w14:textId="77777777" w:rsidR="00000000" w:rsidRDefault="00565CDD">
      <w:pPr>
        <w:rPr>
          <w:rFonts w:ascii="Arial" w:hAnsi="Arial" w:cs="Arial"/>
        </w:rPr>
      </w:pPr>
    </w:p>
    <w:p w14:paraId="0C4D22B9" w14:textId="77777777" w:rsidR="00000000" w:rsidRDefault="00565CDD">
      <w:pPr>
        <w:rPr>
          <w:rFonts w:ascii="Arial" w:hAnsi="Arial" w:cs="Arial"/>
        </w:rPr>
      </w:pPr>
    </w:p>
    <w:p w14:paraId="0639D2E6" w14:textId="77777777" w:rsidR="00000000" w:rsidRDefault="00565CDD">
      <w:pPr>
        <w:rPr>
          <w:rFonts w:ascii="Arial" w:hAnsi="Arial" w:cs="Arial"/>
        </w:rPr>
      </w:pPr>
    </w:p>
    <w:p w14:paraId="735C842A" w14:textId="77777777" w:rsidR="00000000" w:rsidRDefault="00565CDD">
      <w:pPr>
        <w:rPr>
          <w:rFonts w:ascii="Arial" w:hAnsi="Arial" w:cs="Arial"/>
        </w:rPr>
      </w:pPr>
    </w:p>
    <w:p w14:paraId="3F472B74" w14:textId="77777777" w:rsidR="00000000" w:rsidRDefault="00565CDD">
      <w:pPr>
        <w:rPr>
          <w:rFonts w:ascii="Arial" w:hAnsi="Arial" w:cs="Arial"/>
        </w:rPr>
      </w:pPr>
    </w:p>
    <w:p w14:paraId="285AE612" w14:textId="77777777" w:rsidR="00000000" w:rsidRDefault="00565CDD">
      <w:pPr>
        <w:rPr>
          <w:rFonts w:ascii="Arial" w:hAnsi="Arial" w:cs="Arial"/>
        </w:rPr>
      </w:pPr>
    </w:p>
    <w:p w14:paraId="42390DB7" w14:textId="77777777" w:rsidR="00000000" w:rsidRDefault="00565CDD">
      <w:pPr>
        <w:rPr>
          <w:rFonts w:ascii="Arial" w:hAnsi="Arial" w:cs="Arial"/>
        </w:rPr>
      </w:pPr>
    </w:p>
    <w:p w14:paraId="21D002C5" w14:textId="77777777" w:rsidR="00000000" w:rsidRDefault="00565CDD">
      <w:pPr>
        <w:rPr>
          <w:rFonts w:ascii="Arial" w:hAnsi="Arial" w:cs="Arial"/>
        </w:rPr>
      </w:pPr>
    </w:p>
    <w:p w14:paraId="4406F883" w14:textId="77777777" w:rsidR="00000000" w:rsidRDefault="00565CDD">
      <w:pPr>
        <w:rPr>
          <w:rFonts w:ascii="Arial" w:hAnsi="Arial" w:cs="Arial"/>
        </w:rPr>
      </w:pPr>
    </w:p>
    <w:p w14:paraId="5A78953A" w14:textId="77777777" w:rsidR="00000000" w:rsidRDefault="00565CDD">
      <w:pPr>
        <w:rPr>
          <w:rFonts w:ascii="Arial" w:hAnsi="Arial" w:cs="Arial"/>
        </w:rPr>
      </w:pPr>
    </w:p>
    <w:p w14:paraId="5F01B187" w14:textId="77777777" w:rsidR="00000000" w:rsidRDefault="00565CDD">
      <w:pPr>
        <w:rPr>
          <w:rFonts w:ascii="Arial" w:hAnsi="Arial" w:cs="Arial"/>
        </w:rPr>
      </w:pPr>
    </w:p>
    <w:p w14:paraId="5F04719E" w14:textId="77777777" w:rsidR="00000000" w:rsidRDefault="00565CDD">
      <w:pPr>
        <w:rPr>
          <w:rFonts w:ascii="Arial" w:hAnsi="Arial" w:cs="Arial"/>
        </w:rPr>
      </w:pPr>
    </w:p>
    <w:p w14:paraId="4887919D" w14:textId="77777777" w:rsidR="00000000" w:rsidRDefault="00565CDD">
      <w:pPr>
        <w:rPr>
          <w:rFonts w:ascii="Arial" w:hAnsi="Arial" w:cs="Arial"/>
        </w:rPr>
      </w:pPr>
    </w:p>
    <w:p w14:paraId="13EA1E5D" w14:textId="77777777" w:rsidR="00000000" w:rsidRDefault="00565CDD">
      <w:pPr>
        <w:rPr>
          <w:rFonts w:ascii="Arial" w:hAnsi="Arial" w:cs="Arial"/>
        </w:rPr>
      </w:pPr>
    </w:p>
    <w:p w14:paraId="179B7F99" w14:textId="77777777" w:rsidR="00000000" w:rsidRDefault="00565CDD">
      <w:pPr>
        <w:rPr>
          <w:rFonts w:ascii="Arial" w:hAnsi="Arial" w:cs="Arial"/>
        </w:rPr>
      </w:pPr>
    </w:p>
    <w:p w14:paraId="437AD1B2" w14:textId="77777777" w:rsidR="00000000" w:rsidRDefault="00565CDD">
      <w:pPr>
        <w:rPr>
          <w:rFonts w:ascii="Arial" w:hAnsi="Arial" w:cs="Arial"/>
        </w:rPr>
      </w:pPr>
    </w:p>
    <w:p w14:paraId="59CB6D95" w14:textId="77777777" w:rsidR="00000000" w:rsidRDefault="00565CDD">
      <w:pPr>
        <w:rPr>
          <w:rFonts w:ascii="Arial" w:hAnsi="Arial" w:cs="Arial"/>
        </w:rPr>
      </w:pPr>
    </w:p>
    <w:p w14:paraId="6C37D7C0" w14:textId="77777777" w:rsidR="00000000" w:rsidRDefault="00565CDD">
      <w:pPr>
        <w:rPr>
          <w:rFonts w:ascii="Arial" w:hAnsi="Arial" w:cs="Arial"/>
        </w:rPr>
      </w:pPr>
    </w:p>
    <w:p w14:paraId="355CCCCC" w14:textId="77777777" w:rsidR="00000000" w:rsidRDefault="00565CDD">
      <w:pPr>
        <w:rPr>
          <w:rFonts w:ascii="Arial" w:hAnsi="Arial" w:cs="Arial"/>
        </w:rPr>
      </w:pPr>
    </w:p>
    <w:p w14:paraId="44298540" w14:textId="77777777" w:rsidR="00000000" w:rsidRDefault="00565CDD">
      <w:pPr>
        <w:rPr>
          <w:rFonts w:ascii="Arial" w:hAnsi="Arial" w:cs="Arial"/>
        </w:rPr>
      </w:pPr>
    </w:p>
    <w:p w14:paraId="07E9CB9C" w14:textId="77777777" w:rsidR="00000000" w:rsidRDefault="00565CDD">
      <w:pPr>
        <w:rPr>
          <w:rFonts w:ascii="Arial" w:hAnsi="Arial" w:cs="Arial"/>
        </w:rPr>
      </w:pPr>
    </w:p>
    <w:p w14:paraId="2F34CD9B" w14:textId="77777777" w:rsidR="00000000" w:rsidRDefault="00565CDD">
      <w:pPr>
        <w:rPr>
          <w:rFonts w:ascii="Arial" w:hAnsi="Arial" w:cs="Arial"/>
        </w:rPr>
      </w:pPr>
    </w:p>
    <w:p w14:paraId="17C0740D" w14:textId="77777777" w:rsidR="00000000" w:rsidRDefault="00565CDD">
      <w:pPr>
        <w:rPr>
          <w:rFonts w:ascii="Arial" w:hAnsi="Arial" w:cs="Arial"/>
        </w:rPr>
      </w:pPr>
    </w:p>
    <w:p w14:paraId="4D30C7CD" w14:textId="77777777" w:rsidR="00000000" w:rsidRDefault="00565CDD">
      <w:pPr>
        <w:rPr>
          <w:rFonts w:ascii="Arial" w:hAnsi="Arial" w:cs="Arial"/>
        </w:rPr>
      </w:pPr>
    </w:p>
    <w:p w14:paraId="636DDC56" w14:textId="77777777" w:rsidR="00000000" w:rsidRDefault="00565CDD">
      <w:pPr>
        <w:rPr>
          <w:rFonts w:ascii="Arial" w:hAnsi="Arial" w:cs="Arial"/>
        </w:rPr>
      </w:pPr>
    </w:p>
    <w:p w14:paraId="08AAB96B" w14:textId="77777777" w:rsidR="00000000" w:rsidRDefault="00565CDD">
      <w:pPr>
        <w:rPr>
          <w:rFonts w:ascii="Arial" w:hAnsi="Arial" w:cs="Arial"/>
        </w:rPr>
      </w:pPr>
    </w:p>
    <w:p w14:paraId="1898001C" w14:textId="77777777" w:rsidR="00000000" w:rsidRDefault="00565CDD">
      <w:pPr>
        <w:rPr>
          <w:rFonts w:ascii="Arial" w:hAnsi="Arial" w:cs="Arial"/>
        </w:rPr>
      </w:pPr>
    </w:p>
    <w:p w14:paraId="1A48FB88" w14:textId="77777777" w:rsidR="00000000" w:rsidRDefault="00565CDD">
      <w:pPr>
        <w:rPr>
          <w:rFonts w:ascii="Arial" w:hAnsi="Arial" w:cs="Arial"/>
        </w:rPr>
      </w:pPr>
    </w:p>
    <w:p w14:paraId="7CE63D36" w14:textId="77777777" w:rsidR="00000000" w:rsidRDefault="00565CDD">
      <w:pPr>
        <w:rPr>
          <w:rFonts w:ascii="Arial" w:hAnsi="Arial" w:cs="Arial"/>
        </w:rPr>
      </w:pPr>
    </w:p>
    <w:p w14:paraId="27C73249" w14:textId="77777777" w:rsidR="00000000" w:rsidRDefault="00565CDD">
      <w:pPr>
        <w:rPr>
          <w:rFonts w:ascii="Arial" w:hAnsi="Arial" w:cs="Arial"/>
        </w:rPr>
      </w:pPr>
    </w:p>
    <w:p w14:paraId="1FE0E321" w14:textId="77777777" w:rsidR="00000000" w:rsidRDefault="00565CDD">
      <w:pPr>
        <w:rPr>
          <w:rFonts w:ascii="Arial" w:hAnsi="Arial" w:cs="Arial"/>
        </w:rPr>
      </w:pPr>
    </w:p>
    <w:p w14:paraId="11761CD8" w14:textId="77777777" w:rsidR="00000000" w:rsidRDefault="00565CDD">
      <w:pPr>
        <w:rPr>
          <w:rFonts w:ascii="Arial" w:hAnsi="Arial" w:cs="Arial"/>
        </w:rPr>
      </w:pPr>
    </w:p>
    <w:p w14:paraId="7B3D3241" w14:textId="77777777" w:rsidR="00000000" w:rsidRDefault="00565CDD">
      <w:pPr>
        <w:rPr>
          <w:rFonts w:ascii="Arial" w:hAnsi="Arial" w:cs="Arial"/>
        </w:rPr>
      </w:pPr>
    </w:p>
    <w:p w14:paraId="75BDD2C2" w14:textId="77777777" w:rsidR="00000000" w:rsidRDefault="00565CDD">
      <w:pPr>
        <w:rPr>
          <w:rFonts w:ascii="Arial" w:hAnsi="Arial" w:cs="Arial"/>
        </w:rPr>
      </w:pPr>
    </w:p>
    <w:p w14:paraId="0E4B5317" w14:textId="77777777" w:rsidR="00000000" w:rsidRDefault="00565CDD">
      <w:pPr>
        <w:rPr>
          <w:rFonts w:ascii="Arial" w:hAnsi="Arial" w:cs="Arial"/>
        </w:rPr>
      </w:pPr>
    </w:p>
    <w:p w14:paraId="7ABF6182" w14:textId="77777777" w:rsidR="00000000" w:rsidRDefault="00565CDD">
      <w:pPr>
        <w:rPr>
          <w:rFonts w:ascii="Arial" w:hAnsi="Arial" w:cs="Arial"/>
        </w:rPr>
      </w:pPr>
    </w:p>
    <w:p w14:paraId="1B0CB55C" w14:textId="77777777" w:rsidR="00000000" w:rsidRDefault="00565CDD">
      <w:pPr>
        <w:rPr>
          <w:rFonts w:ascii="Arial" w:hAnsi="Arial" w:cs="Arial"/>
        </w:rPr>
      </w:pPr>
    </w:p>
    <w:p w14:paraId="51964B16" w14:textId="77777777" w:rsidR="00000000" w:rsidRDefault="00565CDD">
      <w:pPr>
        <w:rPr>
          <w:rFonts w:ascii="Arial" w:hAnsi="Arial" w:cs="Arial"/>
        </w:rPr>
      </w:pPr>
    </w:p>
    <w:p w14:paraId="0DCB5B78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9. Список использованной литературы:</w:t>
      </w:r>
    </w:p>
    <w:p w14:paraId="4D80C13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[1] П. Девис. Суперсила. М., Мир, 1989, 272с.</w:t>
      </w:r>
    </w:p>
    <w:p w14:paraId="5F8144C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[2] А.П. Дубров, В.Н. Пушкин. Парапсихология и современное естествознание. М., СП "СОВАМИНКО", 1989, 280с.</w:t>
      </w:r>
    </w:p>
    <w:p w14:paraId="7D387269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[3] D</w:t>
      </w:r>
      <w:r>
        <w:rPr>
          <w:rFonts w:ascii="Arial" w:hAnsi="Arial" w:cs="Arial"/>
          <w:lang w:val="en-US"/>
        </w:rPr>
        <w:t>.I. Radin, R.D. Nelson. Evidence for conscious-related anomalies in random physical systems. Found. Phys., V.19, N12, 1989, p.1499-1514.</w:t>
      </w:r>
    </w:p>
    <w:p w14:paraId="798A2A7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[4] А.П. Ефремов. Кручение пространства-времени и эффекты торсионного поля. М., МНТЦ ВЕНТ, 1991, препринт N6, 76с.</w:t>
      </w:r>
    </w:p>
    <w:p w14:paraId="448C0F0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[5] </w:t>
      </w:r>
      <w:r>
        <w:rPr>
          <w:rFonts w:ascii="Arial" w:hAnsi="Arial" w:cs="Arial"/>
        </w:rPr>
        <w:t>Ю.Н. Обухов, П.И. Пронин. Физические эффекты в теории гравитации с кручением. В кн.: Итоги науки и техники, классическая теория поля и теория гравитации, Т.2, М., ВИНИТИ, 1991.</w:t>
      </w:r>
    </w:p>
    <w:p w14:paraId="4C29DD8E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[6] Г.И. Шипов. Программа всеобщей относительности и теория вакуума. М., ВИНИТИ</w:t>
      </w:r>
      <w:r>
        <w:rPr>
          <w:rFonts w:ascii="Arial" w:hAnsi="Arial" w:cs="Arial"/>
        </w:rPr>
        <w:t>, N 6947-В88, 1988, 131с.</w:t>
      </w:r>
    </w:p>
    <w:p w14:paraId="7D257224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[7] Л.Е. Акимов, В.Я. Тарасенко. Модели поляризационных состояний физического вакуума и торсионные поля. EGS -концепции. М., МНТЦ ВЕНТ, 1991, препринт N7, 31с.</w:t>
      </w:r>
    </w:p>
    <w:p w14:paraId="2098BBF4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[8] А.Д. Криш. Столкновения вращающихся протонов. В мире науки, 1987, </w:t>
      </w:r>
      <w:r>
        <w:rPr>
          <w:rFonts w:ascii="Arial" w:hAnsi="Arial" w:cs="Arial"/>
        </w:rPr>
        <w:t>N10, с.12-21.</w:t>
      </w:r>
    </w:p>
    <w:p w14:paraId="1E6F3045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[9] H. Hayasaka, S. Takeuchi. // Phys.Rev.Lett., 1989, v.63, N25, 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>.2701.</w:t>
      </w:r>
    </w:p>
    <w:p w14:paraId="2A9B9C7C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[10] S. Imoushi, et all. // J.Phys.Soc.Jap., 1991, v.60, N4, p.1150-1152.</w:t>
      </w:r>
    </w:p>
    <w:p w14:paraId="2ECF1D9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[11] M.M. </w:t>
      </w:r>
      <w:r>
        <w:rPr>
          <w:rFonts w:ascii="Arial" w:hAnsi="Arial" w:cs="Arial"/>
        </w:rPr>
        <w:t>Лаврентьев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Еганова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К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Луцет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Ф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Фоминых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О регистрации реакции вещества н</w:t>
      </w:r>
      <w:r>
        <w:rPr>
          <w:rFonts w:ascii="Arial" w:hAnsi="Arial" w:cs="Arial"/>
        </w:rPr>
        <w:t>а внешний необратимый процесс. ДАН СССР, 1991, т.317, N3, с.635-639.</w:t>
      </w:r>
    </w:p>
    <w:p w14:paraId="5AAEC37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[12] Н.А. Козырев. Избранные труды. Л., ЛГУ, 1991, 446с.</w:t>
      </w:r>
    </w:p>
    <w:p w14:paraId="7D8E242A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[13] М.М. Лаврентьев, И.А. Еганова, М.К. Луцет, С.Ф. Фоминых. О дистанционном воздействии звезд на резистор. ДАН СССР, 1990, т.314</w:t>
      </w:r>
      <w:r>
        <w:rPr>
          <w:rFonts w:ascii="Arial" w:hAnsi="Arial" w:cs="Arial"/>
        </w:rPr>
        <w:t>, N2, С.352-355.</w:t>
      </w:r>
    </w:p>
    <w:p w14:paraId="510E615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[14] С.Э. Шноль. Макроскопические флуктуации с дискретным распределением амплитуд в 1/f-процессах различной физической природы. В сб.: Общие проблемы физико-химической биологии, Т.5. М., ВИНИТИ, 198S.</w:t>
      </w:r>
    </w:p>
    <w:p w14:paraId="2FB8E04F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[15] R. Voll. The phenomenon of medici</w:t>
      </w:r>
      <w:r>
        <w:rPr>
          <w:rFonts w:ascii="Arial" w:hAnsi="Arial" w:cs="Arial"/>
          <w:lang w:val="en-US"/>
        </w:rPr>
        <w:t>ne testing In elec-troacupuncture according to Voll. Amer.J.Acupuncture, 1980, v.8(2), p.97-104.</w:t>
      </w:r>
    </w:p>
    <w:p w14:paraId="6281F5C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[16] Л.Н. Лупичев, Н.Л. Лупичев, В.Г. Марченко. // В сб.: Исследование динамических свойств распределенных сред. М., ИФТП. 1989, с.8-12.</w:t>
      </w:r>
    </w:p>
    <w:p w14:paraId="2EBF1DFA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[17] P.C. Naik, T. Pra</w:t>
      </w:r>
      <w:r>
        <w:rPr>
          <w:rFonts w:ascii="Arial" w:hAnsi="Arial" w:cs="Arial"/>
          <w:lang w:val="en-US"/>
        </w:rPr>
        <w:t>dhan. // J.Phys. A: Math.Gen., 1981, v.l4. p.2795-2805.</w:t>
      </w:r>
    </w:p>
    <w:p w14:paraId="74EDC041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[18] 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. Tam, W. Happer. Long-range interactions between CW self-focused laser beams in an atomic vapor. Phys. Rev. Lett., 1977, v.38, N6, p.278-282.</w:t>
      </w:r>
    </w:p>
    <w:p w14:paraId="5FF585E8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[19] V. de Sabbata, C. Sivaram. Fifth force as a </w:t>
      </w:r>
      <w:r>
        <w:rPr>
          <w:rFonts w:ascii="Arial" w:hAnsi="Arial" w:cs="Arial"/>
          <w:lang w:val="en-US"/>
        </w:rPr>
        <w:t>manifestation of torsion. Int. J.Theor. Phys., 1990, v.29, N1, p.1-6.</w:t>
      </w:r>
    </w:p>
    <w:p w14:paraId="691EFEB4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[20] V. de Sabbata, C. Sivaram. Strong spin-torsion interaction between spinning protons. Nuovo Cimento, 1989, V.101A, N2, 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>.273-283.</w:t>
      </w:r>
    </w:p>
    <w:p w14:paraId="651E2F08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[21] Г.И. Шипов. Об использовании вакуумных полей кр</w:t>
      </w:r>
      <w:r>
        <w:rPr>
          <w:rFonts w:ascii="Arial" w:hAnsi="Arial" w:cs="Arial"/>
        </w:rPr>
        <w:t>учения для перемещения механических систем. М., МНТЦ ВЕНТ, 1991, препринт N8, 50с.</w:t>
      </w:r>
    </w:p>
    <w:p w14:paraId="51FF3879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[22] Г.Э. Путхофф, Р. Тарг. Перцептивный канал передачи информации на дальние расстояния. История вопроса и последние исследования. ТИИЭР, 1976, т.64, N3, с.34-65.</w:t>
      </w:r>
    </w:p>
    <w:p w14:paraId="4726496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[23] Р.Г.</w:t>
      </w:r>
      <w:r>
        <w:rPr>
          <w:rFonts w:ascii="Arial" w:hAnsi="Arial" w:cs="Arial"/>
        </w:rPr>
        <w:t xml:space="preserve"> Джан. Нестареющий парадокс психофизических явлений. Инженерный подход. ТИИЭР, 1982, т.70, N3, с.63-104.</w:t>
      </w:r>
    </w:p>
    <w:p w14:paraId="22D9FCC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[24] У. Геллер, Г. Плэйфайр. Моя история. Эффект Геллера. М., СП "СОВАМИНКО", 1991, 576с.</w:t>
      </w:r>
    </w:p>
    <w:p w14:paraId="1FC2753F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[25] S. Hagelin. The unified field: theory and technology. Bu</w:t>
      </w:r>
      <w:r>
        <w:rPr>
          <w:rFonts w:ascii="Arial" w:hAnsi="Arial" w:cs="Arial"/>
          <w:lang w:val="en-US"/>
        </w:rPr>
        <w:t>lletin of the Maharishi International Association of Unified Field Scientists, Fairfield, MIU, 1991 Year and summary, p.2-5.</w:t>
      </w:r>
    </w:p>
    <w:p w14:paraId="0218B267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[26] А.Л. Бучаченко, В.Л. Бердинский. Радиоизлучение в химических реакциях. Вестник АН СССР, 1981, N1, c.91-98.</w:t>
      </w:r>
    </w:p>
    <w:p w14:paraId="0880DBF5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[27] В.Н. Бинги. Ин</w:t>
      </w:r>
      <w:r>
        <w:rPr>
          <w:rFonts w:ascii="Arial" w:hAnsi="Arial" w:cs="Arial"/>
        </w:rPr>
        <w:t>дукция метастабильных состояний воды в рамках концепции торсионного поля. М., МНТЦ ВЕНТ, 1991, препринт N3, 35с.</w:t>
      </w:r>
    </w:p>
    <w:p w14:paraId="528304D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[28] С.В. Сперанский. Опыт исследования биологической связи "человек - животное". В сб.: Всесоюзный семинар "Информационные взаимодействия в би</w:t>
      </w:r>
      <w:r>
        <w:rPr>
          <w:rFonts w:ascii="Arial" w:hAnsi="Arial" w:cs="Arial"/>
        </w:rPr>
        <w:t>ологии". Кара-Даг, окт.1988, с.53-75.</w:t>
      </w:r>
    </w:p>
    <w:p w14:paraId="075EB8B2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[29] A.P. Dubrov. Geomagnetic field and life. Geomagnetobiology. Plenum Press, N.Y., London, 1978.</w:t>
      </w:r>
    </w:p>
    <w:p w14:paraId="57E0391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[30] В.И. Копанев, А.Н. Шакула. Влияние гипомагнитного поля на биологические объекты. М., Наука, 1986, 100с.</w:t>
      </w:r>
    </w:p>
    <w:p w14:paraId="4FFBED11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[31] A.H. </w:t>
      </w:r>
      <w:r>
        <w:rPr>
          <w:rFonts w:ascii="Arial" w:hAnsi="Arial" w:cs="Arial"/>
          <w:lang w:val="en-US"/>
        </w:rPr>
        <w:t>Jafary-AsL, S.N. Solanky, E. Aarcholt, C.W. Smith. Dielectric measurements on live biological material under magnetic resonance condition. J.Biol.Phys., 1983, v.11, p.15-22.</w:t>
      </w:r>
    </w:p>
    <w:p w14:paraId="0EC295B9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[32] C. Tourenne. // J.Teor.Biol, 1985, v.116, p.495.</w:t>
      </w:r>
    </w:p>
    <w:p w14:paraId="59F686F0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[33] Х. Сомполинский. Статис</w:t>
      </w:r>
      <w:r>
        <w:rPr>
          <w:rFonts w:ascii="Arial" w:hAnsi="Arial" w:cs="Arial"/>
        </w:rPr>
        <w:t>тическая механика нейронных сетей. В сб. переводов: Физика за рубежом. Серия А, М., Мир, 1991, с.45.</w:t>
      </w:r>
    </w:p>
    <w:p w14:paraId="61A38FE2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[34] В.П. Перов. Постановка исследований наличия связи между сенсорно-разобщенными биообъектами. В сб.: Электромагнитные поля в биосфере, т.1, с.362.</w:t>
      </w:r>
    </w:p>
    <w:p w14:paraId="5AD3C41D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[35] </w:t>
      </w:r>
      <w:r>
        <w:rPr>
          <w:rFonts w:ascii="Arial" w:hAnsi="Arial" w:cs="Arial"/>
        </w:rPr>
        <w:t>А. Пуанкаре. О науке. М., Наука, 1990, 736с.</w:t>
      </w:r>
    </w:p>
    <w:p w14:paraId="091785C6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[36] R. Penrose. The Emperor's new mind concerning computers, mind, and laws of physics. Oxford; New York; Melbourn: Oxford Univ. </w:t>
      </w:r>
      <w:r>
        <w:rPr>
          <w:rFonts w:ascii="Arial" w:hAnsi="Arial" w:cs="Arial"/>
        </w:rPr>
        <w:t>Press, 1989, 466р./ Рецензия: Я.А. Смородинский. УФН, 1991, т.161, N2, с.201.</w:t>
      </w:r>
    </w:p>
    <w:p w14:paraId="6673AC5B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[37</w:t>
      </w:r>
      <w:r>
        <w:rPr>
          <w:rFonts w:ascii="Arial" w:hAnsi="Arial" w:cs="Arial"/>
        </w:rPr>
        <w:t>] Р. Утияма. К чему пришла физика. От теории относительности к теории калибровочных полей. М., Знание, 1986, с.224.</w:t>
      </w:r>
    </w:p>
    <w:p w14:paraId="7EA81E6F" w14:textId="77777777" w:rsidR="00000000" w:rsidRDefault="00565CD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[39] СМИ Алтайского края. http://www.ab.ru/~malavit/predl_1.htm</w:t>
      </w:r>
    </w:p>
    <w:p w14:paraId="12A48070" w14:textId="77777777" w:rsidR="00000000" w:rsidRDefault="00565CDD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[40]  </w:t>
      </w:r>
      <w:r>
        <w:rPr>
          <w:rFonts w:ascii="Arial" w:hAnsi="Arial" w:cs="Arial"/>
          <w:bCs/>
        </w:rPr>
        <w:t>В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>Н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>Бинги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</w:rPr>
        <w:t>А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</w:rPr>
        <w:t>Акимов</w:t>
      </w:r>
      <w:r>
        <w:rPr>
          <w:rFonts w:ascii="Arial" w:hAnsi="Arial" w:cs="Arial"/>
          <w:bCs/>
          <w:lang w:val="en-US"/>
        </w:rPr>
        <w:t xml:space="preserve">. </w:t>
      </w:r>
      <w:r>
        <w:rPr>
          <w:rFonts w:ascii="Arial" w:hAnsi="Arial" w:cs="Arial"/>
          <w:color w:val="000000"/>
          <w:lang w:val="en-US"/>
        </w:rPr>
        <w:t>The virtual version to the address in Internet:</w:t>
      </w:r>
      <w:r>
        <w:rPr>
          <w:rFonts w:ascii="Arial" w:hAnsi="Arial" w:cs="Arial"/>
          <w:color w:val="000000"/>
          <w:lang w:val="en-US"/>
        </w:rPr>
        <w:t xml:space="preserve"> http://www.dataforce.net/~binhi/Prep35/Prep35.htm. </w:t>
      </w:r>
      <w:r>
        <w:rPr>
          <w:rFonts w:ascii="Arial" w:hAnsi="Arial" w:cs="Arial"/>
          <w:szCs w:val="20"/>
        </w:rPr>
        <w:t>Препринт</w:t>
      </w:r>
      <w:r>
        <w:rPr>
          <w:rFonts w:ascii="Arial" w:hAnsi="Arial" w:cs="Arial"/>
          <w:szCs w:val="20"/>
          <w:lang w:val="en-US"/>
        </w:rPr>
        <w:t xml:space="preserve"> </w:t>
      </w:r>
      <w:r>
        <w:rPr>
          <w:rFonts w:ascii="Arial" w:hAnsi="Arial" w:cs="Arial"/>
          <w:szCs w:val="20"/>
        </w:rPr>
        <w:t>МНТЦ</w:t>
      </w:r>
      <w:r>
        <w:rPr>
          <w:rFonts w:ascii="Arial" w:hAnsi="Arial" w:cs="Arial"/>
          <w:szCs w:val="20"/>
          <w:lang w:val="en-US"/>
        </w:rPr>
        <w:t xml:space="preserve"> "</w:t>
      </w:r>
      <w:r>
        <w:rPr>
          <w:rFonts w:ascii="Arial" w:hAnsi="Arial" w:cs="Arial"/>
          <w:szCs w:val="20"/>
        </w:rPr>
        <w:t>ВЕНТ</w:t>
      </w:r>
      <w:r>
        <w:rPr>
          <w:rFonts w:ascii="Arial" w:hAnsi="Arial" w:cs="Arial"/>
          <w:szCs w:val="20"/>
          <w:lang w:val="en-US"/>
        </w:rPr>
        <w:t xml:space="preserve">" </w:t>
      </w:r>
      <w:r>
        <w:rPr>
          <w:rFonts w:ascii="Arial" w:hAnsi="Arial" w:cs="Arial"/>
          <w:i/>
          <w:iCs/>
          <w:szCs w:val="20"/>
          <w:lang w:val="en-US"/>
        </w:rPr>
        <w:t>N35,</w:t>
      </w:r>
      <w:r>
        <w:rPr>
          <w:rFonts w:ascii="Arial" w:hAnsi="Arial" w:cs="Arial"/>
          <w:szCs w:val="20"/>
          <w:lang w:val="en-US"/>
        </w:rPr>
        <w:t xml:space="preserve"> </w:t>
      </w:r>
      <w:r>
        <w:rPr>
          <w:rFonts w:ascii="Arial" w:hAnsi="Arial" w:cs="Arial"/>
          <w:szCs w:val="20"/>
        </w:rPr>
        <w:t>М</w:t>
      </w:r>
      <w:r>
        <w:rPr>
          <w:rFonts w:ascii="Arial" w:hAnsi="Arial" w:cs="Arial"/>
          <w:szCs w:val="20"/>
          <w:lang w:val="en-US"/>
        </w:rPr>
        <w:t xml:space="preserve">., </w:t>
      </w:r>
      <w:r>
        <w:rPr>
          <w:rFonts w:ascii="Arial" w:hAnsi="Arial" w:cs="Arial"/>
          <w:szCs w:val="27"/>
          <w:lang w:val="en-US"/>
        </w:rPr>
        <w:t>1992</w:t>
      </w:r>
      <w:r>
        <w:rPr>
          <w:rFonts w:ascii="Arial" w:hAnsi="Arial" w:cs="Arial"/>
          <w:szCs w:val="20"/>
          <w:lang w:val="en-US"/>
        </w:rPr>
        <w:t>, 30</w:t>
      </w:r>
      <w:r>
        <w:rPr>
          <w:rFonts w:ascii="Arial" w:hAnsi="Arial" w:cs="Arial"/>
          <w:szCs w:val="20"/>
        </w:rPr>
        <w:t>с</w:t>
      </w:r>
      <w:r>
        <w:rPr>
          <w:rFonts w:ascii="Arial" w:hAnsi="Arial" w:cs="Arial"/>
          <w:szCs w:val="20"/>
          <w:lang w:val="en-US"/>
        </w:rPr>
        <w:t>.</w:t>
      </w:r>
    </w:p>
    <w:p w14:paraId="4BE002C2" w14:textId="77777777" w:rsidR="00000000" w:rsidRDefault="00565CDD">
      <w:pPr>
        <w:rPr>
          <w:rFonts w:ascii="Arial" w:hAnsi="Arial" w:cs="Arial"/>
        </w:rPr>
      </w:pPr>
      <w:r>
        <w:rPr>
          <w:rFonts w:ascii="Arial" w:hAnsi="Arial" w:cs="Arial"/>
        </w:rPr>
        <w:t>[41] Журнал «Природа» №8, 1998 г., статья «Торсионные мифы» А.В.Бялко.</w:t>
      </w:r>
    </w:p>
    <w:p w14:paraId="6BD69D8C" w14:textId="77777777" w:rsidR="00000000" w:rsidRDefault="00565CDD">
      <w:pPr>
        <w:rPr>
          <w:rFonts w:ascii="Arial" w:hAnsi="Arial" w:cs="Arial"/>
        </w:rPr>
      </w:pPr>
    </w:p>
    <w:p w14:paraId="2366F23B" w14:textId="77777777" w:rsidR="00000000" w:rsidRDefault="00565CDD">
      <w:pPr>
        <w:rPr>
          <w:rFonts w:ascii="Arial" w:hAnsi="Arial" w:cs="Arial"/>
        </w:rPr>
      </w:pPr>
    </w:p>
    <w:p w14:paraId="3F678A57" w14:textId="77777777" w:rsidR="00000000" w:rsidRDefault="00565CDD">
      <w:pPr>
        <w:rPr>
          <w:rFonts w:ascii="Arial" w:hAnsi="Arial" w:cs="Arial"/>
        </w:rPr>
      </w:pPr>
    </w:p>
    <w:p w14:paraId="0232FB55" w14:textId="77777777" w:rsidR="00000000" w:rsidRDefault="00565CDD">
      <w:pPr>
        <w:rPr>
          <w:rFonts w:ascii="Arial" w:hAnsi="Arial" w:cs="Arial"/>
        </w:rPr>
      </w:pPr>
    </w:p>
    <w:p w14:paraId="78E0A98B" w14:textId="77777777" w:rsidR="00000000" w:rsidRDefault="00565CDD">
      <w:pPr>
        <w:rPr>
          <w:rFonts w:ascii="Arial" w:hAnsi="Arial" w:cs="Arial"/>
        </w:rPr>
      </w:pPr>
    </w:p>
    <w:p w14:paraId="5DD52625" w14:textId="77777777" w:rsidR="00000000" w:rsidRDefault="00565CDD">
      <w:pPr>
        <w:rPr>
          <w:rFonts w:ascii="Arial" w:hAnsi="Arial" w:cs="Arial"/>
        </w:rPr>
      </w:pPr>
    </w:p>
    <w:p w14:paraId="55253288" w14:textId="77777777" w:rsidR="00000000" w:rsidRDefault="00565CDD">
      <w:pPr>
        <w:rPr>
          <w:rFonts w:ascii="Arial" w:hAnsi="Arial" w:cs="Arial"/>
        </w:rPr>
      </w:pPr>
    </w:p>
    <w:p w14:paraId="0F106420" w14:textId="77777777" w:rsidR="00000000" w:rsidRDefault="00565CDD">
      <w:pPr>
        <w:rPr>
          <w:rFonts w:ascii="Arial" w:hAnsi="Arial" w:cs="Arial"/>
        </w:rPr>
      </w:pPr>
    </w:p>
    <w:p w14:paraId="02DDD581" w14:textId="77777777" w:rsidR="00000000" w:rsidRDefault="00565CDD">
      <w:pPr>
        <w:rPr>
          <w:rFonts w:ascii="Arial" w:hAnsi="Arial" w:cs="Arial"/>
        </w:rPr>
      </w:pPr>
    </w:p>
    <w:p w14:paraId="135459FB" w14:textId="77777777" w:rsidR="00000000" w:rsidRDefault="00565CDD">
      <w:pPr>
        <w:rPr>
          <w:rFonts w:ascii="Arial" w:hAnsi="Arial" w:cs="Arial"/>
        </w:rPr>
      </w:pPr>
    </w:p>
    <w:p w14:paraId="260CBACB" w14:textId="77777777" w:rsidR="00000000" w:rsidRDefault="00565CDD">
      <w:pPr>
        <w:rPr>
          <w:rFonts w:ascii="Arial" w:hAnsi="Arial" w:cs="Arial"/>
        </w:rPr>
      </w:pPr>
    </w:p>
    <w:p w14:paraId="5166C899" w14:textId="77777777" w:rsidR="00000000" w:rsidRDefault="00565CDD">
      <w:pPr>
        <w:rPr>
          <w:rFonts w:ascii="Arial" w:hAnsi="Arial" w:cs="Arial"/>
        </w:rPr>
      </w:pPr>
    </w:p>
    <w:p w14:paraId="6F2A8107" w14:textId="77777777" w:rsidR="00000000" w:rsidRDefault="00565CDD">
      <w:pPr>
        <w:rPr>
          <w:rFonts w:ascii="Arial" w:hAnsi="Arial" w:cs="Arial"/>
        </w:rPr>
      </w:pPr>
    </w:p>
    <w:p w14:paraId="4CA4D584" w14:textId="77777777" w:rsidR="00000000" w:rsidRDefault="00565CDD">
      <w:pPr>
        <w:rPr>
          <w:rFonts w:ascii="Arial" w:hAnsi="Arial" w:cs="Arial"/>
        </w:rPr>
      </w:pPr>
    </w:p>
    <w:p w14:paraId="6A9FF90D" w14:textId="77777777" w:rsidR="00000000" w:rsidRDefault="00565CDD">
      <w:pPr>
        <w:rPr>
          <w:rFonts w:ascii="Arial" w:hAnsi="Arial" w:cs="Arial"/>
        </w:rPr>
      </w:pPr>
    </w:p>
    <w:p w14:paraId="1622483C" w14:textId="77777777" w:rsidR="00000000" w:rsidRDefault="00565CDD">
      <w:pPr>
        <w:rPr>
          <w:rFonts w:ascii="Arial" w:hAnsi="Arial" w:cs="Arial"/>
        </w:rPr>
      </w:pPr>
    </w:p>
    <w:p w14:paraId="3C39D77A" w14:textId="77777777" w:rsidR="00000000" w:rsidRDefault="00565CDD">
      <w:pPr>
        <w:rPr>
          <w:rFonts w:ascii="Arial" w:hAnsi="Arial" w:cs="Arial"/>
        </w:rPr>
      </w:pPr>
    </w:p>
    <w:p w14:paraId="120C2735" w14:textId="77777777" w:rsidR="00000000" w:rsidRDefault="00565CDD">
      <w:pPr>
        <w:rPr>
          <w:rFonts w:ascii="Arial" w:hAnsi="Arial" w:cs="Arial"/>
        </w:rPr>
      </w:pPr>
    </w:p>
    <w:p w14:paraId="7748E575" w14:textId="77777777" w:rsidR="00000000" w:rsidRDefault="00565CDD">
      <w:pPr>
        <w:rPr>
          <w:rFonts w:ascii="Arial" w:hAnsi="Arial" w:cs="Arial"/>
        </w:rPr>
      </w:pPr>
    </w:p>
    <w:p w14:paraId="4297A51A" w14:textId="77777777" w:rsidR="00000000" w:rsidRDefault="00565CDD">
      <w:pPr>
        <w:rPr>
          <w:rFonts w:ascii="Arial" w:hAnsi="Arial" w:cs="Arial"/>
        </w:rPr>
      </w:pPr>
    </w:p>
    <w:p w14:paraId="4EA5A9FD" w14:textId="77777777" w:rsidR="00000000" w:rsidRDefault="00565CDD">
      <w:pPr>
        <w:rPr>
          <w:rFonts w:ascii="Arial" w:hAnsi="Arial" w:cs="Arial"/>
        </w:rPr>
      </w:pPr>
    </w:p>
    <w:p w14:paraId="44773D0E" w14:textId="77777777" w:rsidR="00000000" w:rsidRDefault="00565CDD">
      <w:pPr>
        <w:rPr>
          <w:rFonts w:ascii="Arial" w:hAnsi="Arial" w:cs="Arial"/>
        </w:rPr>
      </w:pPr>
    </w:p>
    <w:p w14:paraId="2D6E1C60" w14:textId="77777777" w:rsidR="00000000" w:rsidRDefault="00565CDD">
      <w:pPr>
        <w:rPr>
          <w:rFonts w:ascii="Arial" w:hAnsi="Arial" w:cs="Arial"/>
        </w:rPr>
      </w:pPr>
    </w:p>
    <w:p w14:paraId="744363FE" w14:textId="77777777" w:rsidR="00000000" w:rsidRDefault="00565CDD">
      <w:pPr>
        <w:rPr>
          <w:rFonts w:ascii="Arial" w:hAnsi="Arial" w:cs="Arial"/>
        </w:rPr>
      </w:pPr>
    </w:p>
    <w:p w14:paraId="585FEE4C" w14:textId="77777777" w:rsidR="00000000" w:rsidRDefault="00565CDD">
      <w:pPr>
        <w:rPr>
          <w:rFonts w:ascii="Arial" w:hAnsi="Arial" w:cs="Arial"/>
        </w:rPr>
      </w:pPr>
    </w:p>
    <w:p w14:paraId="7345D085" w14:textId="77777777" w:rsidR="00000000" w:rsidRDefault="00565CDD">
      <w:pPr>
        <w:rPr>
          <w:rFonts w:ascii="Arial" w:hAnsi="Arial" w:cs="Arial"/>
        </w:rPr>
      </w:pPr>
    </w:p>
    <w:p w14:paraId="585D6245" w14:textId="77777777" w:rsidR="00000000" w:rsidRDefault="00565CDD">
      <w:pPr>
        <w:rPr>
          <w:rFonts w:ascii="Arial" w:hAnsi="Arial" w:cs="Arial"/>
        </w:rPr>
      </w:pPr>
    </w:p>
    <w:p w14:paraId="118FD6E6" w14:textId="77777777" w:rsidR="00000000" w:rsidRDefault="00565CDD">
      <w:pPr>
        <w:rPr>
          <w:rFonts w:ascii="Arial" w:hAnsi="Arial" w:cs="Arial"/>
        </w:rPr>
      </w:pPr>
    </w:p>
    <w:p w14:paraId="5633E343" w14:textId="77777777" w:rsidR="00000000" w:rsidRDefault="00565CDD">
      <w:pPr>
        <w:rPr>
          <w:rFonts w:ascii="Arial" w:hAnsi="Arial" w:cs="Arial"/>
        </w:rPr>
      </w:pPr>
    </w:p>
    <w:p w14:paraId="1FA2538A" w14:textId="77777777" w:rsidR="00000000" w:rsidRDefault="00565CDD">
      <w:pPr>
        <w:rPr>
          <w:rFonts w:ascii="Arial" w:hAnsi="Arial" w:cs="Arial"/>
        </w:rPr>
      </w:pPr>
    </w:p>
    <w:p w14:paraId="316B9293" w14:textId="77777777" w:rsidR="00000000" w:rsidRDefault="00565CDD">
      <w:pPr>
        <w:rPr>
          <w:rFonts w:ascii="Arial" w:hAnsi="Arial" w:cs="Arial"/>
        </w:rPr>
      </w:pPr>
    </w:p>
    <w:p w14:paraId="06E2E926" w14:textId="77777777" w:rsidR="00000000" w:rsidRDefault="00565CDD">
      <w:pPr>
        <w:rPr>
          <w:rFonts w:ascii="Arial" w:hAnsi="Arial" w:cs="Arial"/>
        </w:rPr>
      </w:pPr>
    </w:p>
    <w:p w14:paraId="4A16FED1" w14:textId="77777777" w:rsidR="00000000" w:rsidRDefault="00565CDD">
      <w:pPr>
        <w:rPr>
          <w:rFonts w:ascii="Arial" w:hAnsi="Arial" w:cs="Arial"/>
        </w:rPr>
      </w:pPr>
    </w:p>
    <w:p w14:paraId="6F3A719D" w14:textId="77777777" w:rsidR="00565CDD" w:rsidRDefault="00565CDD">
      <w:pPr>
        <w:rPr>
          <w:rFonts w:ascii="Arial" w:hAnsi="Arial" w:cs="Arial"/>
        </w:rPr>
      </w:pPr>
    </w:p>
    <w:sectPr w:rsidR="00565CDD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FB9" w14:textId="77777777" w:rsidR="00565CDD" w:rsidRDefault="00565CDD">
      <w:r>
        <w:separator/>
      </w:r>
    </w:p>
  </w:endnote>
  <w:endnote w:type="continuationSeparator" w:id="0">
    <w:p w14:paraId="44386CCA" w14:textId="77777777" w:rsidR="00565CDD" w:rsidRDefault="0056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A86E" w14:textId="77777777" w:rsidR="00000000" w:rsidRDefault="00565C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924E37" w14:textId="77777777" w:rsidR="00000000" w:rsidRDefault="00565C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8293" w14:textId="77777777" w:rsidR="00000000" w:rsidRDefault="00565C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14:paraId="7B470E6D" w14:textId="77777777" w:rsidR="00000000" w:rsidRDefault="00565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69B3" w14:textId="77777777" w:rsidR="00565CDD" w:rsidRDefault="00565CDD">
      <w:r>
        <w:separator/>
      </w:r>
    </w:p>
  </w:footnote>
  <w:footnote w:type="continuationSeparator" w:id="0">
    <w:p w14:paraId="6E4C8808" w14:textId="77777777" w:rsidR="00565CDD" w:rsidRDefault="0056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DAD"/>
    <w:multiLevelType w:val="hybridMultilevel"/>
    <w:tmpl w:val="1C64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C"/>
    <w:rsid w:val="00565CDD"/>
    <w:rsid w:val="00D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0EC0E"/>
  <w15:chartTrackingRefBased/>
  <w15:docId w15:val="{6E3069AE-ADD5-40CB-9E5F-CAD58A1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pacing w:before="100" w:beforeAutospacing="1" w:after="100" w:afterAutospacing="1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ab.ru/~malavit/patent_3.ht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ab.ru/~malavit/rekl_3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ab.ru/~malavit/rekl_2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ab.ru/~malavit/patent_4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10389</Words>
  <Characters>59220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Сирица Людмила Васильевна</Manager>
  <Company>гимназия №8</Company>
  <LinksUpToDate>false</LinksUpToDate>
  <CharactersWithSpaces>69471</CharactersWithSpaces>
  <SharedDoc>false</SharedDoc>
  <HLinks>
    <vt:vector size="120" baseType="variant">
      <vt:variant>
        <vt:i4>1441904</vt:i4>
      </vt:variant>
      <vt:variant>
        <vt:i4>57</vt:i4>
      </vt:variant>
      <vt:variant>
        <vt:i4>0</vt:i4>
      </vt:variant>
      <vt:variant>
        <vt:i4>5</vt:i4>
      </vt:variant>
      <vt:variant>
        <vt:lpwstr>http://www.ab.ru/~malavit/rekl_3.htm</vt:lpwstr>
      </vt:variant>
      <vt:variant>
        <vt:lpwstr/>
      </vt:variant>
      <vt:variant>
        <vt:i4>1507440</vt:i4>
      </vt:variant>
      <vt:variant>
        <vt:i4>54</vt:i4>
      </vt:variant>
      <vt:variant>
        <vt:i4>0</vt:i4>
      </vt:variant>
      <vt:variant>
        <vt:i4>5</vt:i4>
      </vt:variant>
      <vt:variant>
        <vt:lpwstr>http://www.ab.ru/~malavit/rekl_2.htm</vt:lpwstr>
      </vt:variant>
      <vt:variant>
        <vt:lpwstr/>
      </vt:variant>
      <vt:variant>
        <vt:i4>6815747</vt:i4>
      </vt:variant>
      <vt:variant>
        <vt:i4>51</vt:i4>
      </vt:variant>
      <vt:variant>
        <vt:i4>0</vt:i4>
      </vt:variant>
      <vt:variant>
        <vt:i4>5</vt:i4>
      </vt:variant>
      <vt:variant>
        <vt:lpwstr>http://www.ab.ru/~malavit/patent_4.htm</vt:lpwstr>
      </vt:variant>
      <vt:variant>
        <vt:lpwstr/>
      </vt:variant>
      <vt:variant>
        <vt:i4>7274499</vt:i4>
      </vt:variant>
      <vt:variant>
        <vt:i4>48</vt:i4>
      </vt:variant>
      <vt:variant>
        <vt:i4>0</vt:i4>
      </vt:variant>
      <vt:variant>
        <vt:i4>5</vt:i4>
      </vt:variant>
      <vt:variant>
        <vt:lpwstr>http://www.ab.ru/~malavit/patent_3.htm</vt:lpwstr>
      </vt:variant>
      <vt:variant>
        <vt:lpwstr/>
      </vt:variant>
      <vt:variant>
        <vt:i4>1900555</vt:i4>
      </vt:variant>
      <vt:variant>
        <vt:i4>48326</vt:i4>
      </vt:variant>
      <vt:variant>
        <vt:i4>1025</vt:i4>
      </vt:variant>
      <vt:variant>
        <vt:i4>1</vt:i4>
      </vt:variant>
      <vt:variant>
        <vt:lpwstr>http://www.dataforce.net/~binhi/Prep35/Image2.gif</vt:lpwstr>
      </vt:variant>
      <vt:variant>
        <vt:lpwstr/>
      </vt:variant>
      <vt:variant>
        <vt:i4>3801103</vt:i4>
      </vt:variant>
      <vt:variant>
        <vt:i4>77488</vt:i4>
      </vt:variant>
      <vt:variant>
        <vt:i4>1026</vt:i4>
      </vt:variant>
      <vt:variant>
        <vt:i4>1</vt:i4>
      </vt:variant>
      <vt:variant>
        <vt:lpwstr>http://www.ab.ru/~malavit/jpg_01.jpg</vt:lpwstr>
      </vt:variant>
      <vt:variant>
        <vt:lpwstr/>
      </vt:variant>
      <vt:variant>
        <vt:i4>3735567</vt:i4>
      </vt:variant>
      <vt:variant>
        <vt:i4>77680</vt:i4>
      </vt:variant>
      <vt:variant>
        <vt:i4>1027</vt:i4>
      </vt:variant>
      <vt:variant>
        <vt:i4>1</vt:i4>
      </vt:variant>
      <vt:variant>
        <vt:lpwstr>http://www.ab.ru/~malavit/jpg_02.jpg</vt:lpwstr>
      </vt:variant>
      <vt:variant>
        <vt:lpwstr/>
      </vt:variant>
      <vt:variant>
        <vt:i4>3670031</vt:i4>
      </vt:variant>
      <vt:variant>
        <vt:i4>77944</vt:i4>
      </vt:variant>
      <vt:variant>
        <vt:i4>1028</vt:i4>
      </vt:variant>
      <vt:variant>
        <vt:i4>1</vt:i4>
      </vt:variant>
      <vt:variant>
        <vt:lpwstr>http://www.ab.ru/~malavit/jpg_03.jpg</vt:lpwstr>
      </vt:variant>
      <vt:variant>
        <vt:lpwstr/>
      </vt:variant>
      <vt:variant>
        <vt:i4>4128783</vt:i4>
      </vt:variant>
      <vt:variant>
        <vt:i4>78102</vt:i4>
      </vt:variant>
      <vt:variant>
        <vt:i4>1029</vt:i4>
      </vt:variant>
      <vt:variant>
        <vt:i4>1</vt:i4>
      </vt:variant>
      <vt:variant>
        <vt:lpwstr>http://www.ab.ru/~malavit/jpg_04.jpg</vt:lpwstr>
      </vt:variant>
      <vt:variant>
        <vt:lpwstr/>
      </vt:variant>
      <vt:variant>
        <vt:i4>4063247</vt:i4>
      </vt:variant>
      <vt:variant>
        <vt:i4>78316</vt:i4>
      </vt:variant>
      <vt:variant>
        <vt:i4>1030</vt:i4>
      </vt:variant>
      <vt:variant>
        <vt:i4>1</vt:i4>
      </vt:variant>
      <vt:variant>
        <vt:lpwstr>http://www.ab.ru/~malavit/jpg_05.jpg</vt:lpwstr>
      </vt:variant>
      <vt:variant>
        <vt:lpwstr/>
      </vt:variant>
      <vt:variant>
        <vt:i4>3997711</vt:i4>
      </vt:variant>
      <vt:variant>
        <vt:i4>78588</vt:i4>
      </vt:variant>
      <vt:variant>
        <vt:i4>1031</vt:i4>
      </vt:variant>
      <vt:variant>
        <vt:i4>1</vt:i4>
      </vt:variant>
      <vt:variant>
        <vt:lpwstr>http://www.ab.ru/~malavit/jpg_06.jpg</vt:lpwstr>
      </vt:variant>
      <vt:variant>
        <vt:lpwstr/>
      </vt:variant>
      <vt:variant>
        <vt:i4>3932175</vt:i4>
      </vt:variant>
      <vt:variant>
        <vt:i4>78822</vt:i4>
      </vt:variant>
      <vt:variant>
        <vt:i4>1032</vt:i4>
      </vt:variant>
      <vt:variant>
        <vt:i4>1</vt:i4>
      </vt:variant>
      <vt:variant>
        <vt:lpwstr>http://www.ab.ru/~malavit/jpg_07.jpg</vt:lpwstr>
      </vt:variant>
      <vt:variant>
        <vt:lpwstr/>
      </vt:variant>
      <vt:variant>
        <vt:i4>3342351</vt:i4>
      </vt:variant>
      <vt:variant>
        <vt:i4>79028</vt:i4>
      </vt:variant>
      <vt:variant>
        <vt:i4>1033</vt:i4>
      </vt:variant>
      <vt:variant>
        <vt:i4>1</vt:i4>
      </vt:variant>
      <vt:variant>
        <vt:lpwstr>http://www.ab.ru/~malavit/jpg_08.jpg</vt:lpwstr>
      </vt:variant>
      <vt:variant>
        <vt:lpwstr/>
      </vt:variant>
      <vt:variant>
        <vt:i4>3276815</vt:i4>
      </vt:variant>
      <vt:variant>
        <vt:i4>79188</vt:i4>
      </vt:variant>
      <vt:variant>
        <vt:i4>1034</vt:i4>
      </vt:variant>
      <vt:variant>
        <vt:i4>1</vt:i4>
      </vt:variant>
      <vt:variant>
        <vt:lpwstr>http://www.ab.ru/~malavit/jpg_09.jpg</vt:lpwstr>
      </vt:variant>
      <vt:variant>
        <vt:lpwstr/>
      </vt:variant>
      <vt:variant>
        <vt:i4>3866638</vt:i4>
      </vt:variant>
      <vt:variant>
        <vt:i4>79688</vt:i4>
      </vt:variant>
      <vt:variant>
        <vt:i4>1035</vt:i4>
      </vt:variant>
      <vt:variant>
        <vt:i4>1</vt:i4>
      </vt:variant>
      <vt:variant>
        <vt:lpwstr>http://www.ab.ru/~malavit/jpg_10.jpg</vt:lpwstr>
      </vt:variant>
      <vt:variant>
        <vt:lpwstr/>
      </vt:variant>
      <vt:variant>
        <vt:i4>3801102</vt:i4>
      </vt:variant>
      <vt:variant>
        <vt:i4>80368</vt:i4>
      </vt:variant>
      <vt:variant>
        <vt:i4>1036</vt:i4>
      </vt:variant>
      <vt:variant>
        <vt:i4>1</vt:i4>
      </vt:variant>
      <vt:variant>
        <vt:lpwstr>http://www.ab.ru/~malavit/jpg_11.jpg</vt:lpwstr>
      </vt:variant>
      <vt:variant>
        <vt:lpwstr/>
      </vt:variant>
      <vt:variant>
        <vt:i4>3735566</vt:i4>
      </vt:variant>
      <vt:variant>
        <vt:i4>80544</vt:i4>
      </vt:variant>
      <vt:variant>
        <vt:i4>1037</vt:i4>
      </vt:variant>
      <vt:variant>
        <vt:i4>1</vt:i4>
      </vt:variant>
      <vt:variant>
        <vt:lpwstr>http://www.ab.ru/~malavit/jpg_12.jpg</vt:lpwstr>
      </vt:variant>
      <vt:variant>
        <vt:lpwstr/>
      </vt:variant>
      <vt:variant>
        <vt:i4>3670030</vt:i4>
      </vt:variant>
      <vt:variant>
        <vt:i4>80758</vt:i4>
      </vt:variant>
      <vt:variant>
        <vt:i4>1038</vt:i4>
      </vt:variant>
      <vt:variant>
        <vt:i4>1</vt:i4>
      </vt:variant>
      <vt:variant>
        <vt:lpwstr>http://www.ab.ru/~malavit/jpg_13.jpg</vt:lpwstr>
      </vt:variant>
      <vt:variant>
        <vt:lpwstr/>
      </vt:variant>
      <vt:variant>
        <vt:i4>3801102</vt:i4>
      </vt:variant>
      <vt:variant>
        <vt:i4>81616</vt:i4>
      </vt:variant>
      <vt:variant>
        <vt:i4>1039</vt:i4>
      </vt:variant>
      <vt:variant>
        <vt:i4>1</vt:i4>
      </vt:variant>
      <vt:variant>
        <vt:lpwstr>http://www.ab.ru/~malavit/jpg_11.jpg</vt:lpwstr>
      </vt:variant>
      <vt:variant>
        <vt:lpwstr/>
      </vt:variant>
      <vt:variant>
        <vt:i4>3735566</vt:i4>
      </vt:variant>
      <vt:variant>
        <vt:i4>81972</vt:i4>
      </vt:variant>
      <vt:variant>
        <vt:i4>1040</vt:i4>
      </vt:variant>
      <vt:variant>
        <vt:i4>1</vt:i4>
      </vt:variant>
      <vt:variant>
        <vt:lpwstr>http://www.ab.ru/~malavit/jpg_12.jpg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Торсионные поля. Торсионные технологии</dc:subject>
  <dc:creator>Царев Евгений Олегович</dc:creator>
  <cp:keywords/>
  <dc:description>если моя работа вам помогла, то напишите мне на cerium@rubtsovsk.ru</dc:description>
  <cp:lastModifiedBy>Igor</cp:lastModifiedBy>
  <cp:revision>3</cp:revision>
  <dcterms:created xsi:type="dcterms:W3CDTF">2025-02-17T00:25:00Z</dcterms:created>
  <dcterms:modified xsi:type="dcterms:W3CDTF">2025-02-17T00:25:00Z</dcterms:modified>
</cp:coreProperties>
</file>