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2910" w14:textId="77777777" w:rsidR="00000000" w:rsidRDefault="00F85AC2">
      <w:pPr>
        <w:pStyle w:val="1"/>
        <w:rPr>
          <w:lang w:val="ru-RU"/>
        </w:rPr>
      </w:pPr>
      <w:bookmarkStart w:id="0" w:name="_Toc484314681"/>
      <w:bookmarkStart w:id="1" w:name="_Toc484315964"/>
      <w:r>
        <w:rPr>
          <w:lang w:val="ru-RU"/>
        </w:rPr>
        <w:t>Содержание</w:t>
      </w:r>
      <w:bookmarkEnd w:id="0"/>
      <w:bookmarkEnd w:id="1"/>
    </w:p>
    <w:p w14:paraId="2504087B" w14:textId="77777777" w:rsidR="00000000" w:rsidRDefault="00F85AC2"/>
    <w:p w14:paraId="26C61CF8" w14:textId="77777777" w:rsidR="00000000" w:rsidRDefault="00F85AC2"/>
    <w:p w14:paraId="1952181C" w14:textId="77777777" w:rsidR="00000000" w:rsidRDefault="00F85AC2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\h \z \t "Заголовок 1;1" </w:instrText>
      </w:r>
      <w:r>
        <w:rPr>
          <w:rFonts w:ascii="Arial" w:hAnsi="Arial" w:cs="Arial"/>
        </w:rPr>
        <w:fldChar w:fldCharType="separate"/>
      </w:r>
      <w:hyperlink w:anchor="_Toc484315965" w:history="1">
        <w:r>
          <w:rPr>
            <w:rStyle w:val="ab"/>
            <w:rFonts w:ascii="Arial" w:hAnsi="Arial" w:cs="Arial"/>
            <w:noProof/>
            <w:szCs w:val="28"/>
          </w:rPr>
          <w:t>Вступление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_Toc484315965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14:paraId="7D739E9E" w14:textId="77777777" w:rsidR="00000000" w:rsidRDefault="00F85AC2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66" w:history="1">
        <w:r>
          <w:rPr>
            <w:rStyle w:val="ab"/>
            <w:rFonts w:ascii="Arial" w:hAnsi="Arial" w:cs="Arial"/>
            <w:noProof/>
            <w:szCs w:val="28"/>
          </w:rPr>
          <w:t>Криволинейное движение. Перемещение, скорость и ускорение при криволинейном движении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</w:instrText>
        </w:r>
        <w:r>
          <w:rPr>
            <w:rFonts w:ascii="Arial" w:hAnsi="Arial" w:cs="Arial"/>
            <w:noProof/>
            <w:webHidden/>
          </w:rPr>
          <w:instrText xml:space="preserve">4315966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14:paraId="5799194B" w14:textId="77777777" w:rsidR="00000000" w:rsidRDefault="00F85AC2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67" w:history="1">
        <w:r>
          <w:rPr>
            <w:rStyle w:val="ab"/>
            <w:rFonts w:ascii="Arial" w:hAnsi="Arial" w:cs="Arial"/>
            <w:noProof/>
            <w:szCs w:val="28"/>
          </w:rPr>
          <w:t>Движение по окружности. Линейная и угловая скорости при равномерном движении по окружности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_Toc484315967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14:paraId="276C42DD" w14:textId="77777777" w:rsidR="00000000" w:rsidRDefault="00F85AC2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68" w:history="1">
        <w:r>
          <w:rPr>
            <w:rStyle w:val="ab"/>
            <w:rFonts w:ascii="Arial" w:hAnsi="Arial" w:cs="Arial"/>
            <w:noProof/>
            <w:szCs w:val="28"/>
          </w:rPr>
          <w:t>Ускорение при равномерном движении тела (точки) п</w:t>
        </w:r>
        <w:r>
          <w:rPr>
            <w:rStyle w:val="ab"/>
            <w:rFonts w:ascii="Arial" w:hAnsi="Arial" w:cs="Arial"/>
            <w:noProof/>
            <w:szCs w:val="28"/>
          </w:rPr>
          <w:t>о окружности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_Toc484315968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14:paraId="7F4DF258" w14:textId="77777777" w:rsidR="00000000" w:rsidRDefault="00F85AC2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69" w:history="1">
        <w:r>
          <w:rPr>
            <w:rStyle w:val="ab"/>
            <w:rFonts w:ascii="Arial" w:hAnsi="Arial" w:cs="Arial"/>
            <w:noProof/>
            <w:szCs w:val="28"/>
          </w:rPr>
          <w:t>Заключение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_Toc484315969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14:paraId="6C5726E8" w14:textId="77777777" w:rsidR="00000000" w:rsidRDefault="00F85AC2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70" w:history="1">
        <w:r>
          <w:rPr>
            <w:rStyle w:val="ab"/>
            <w:rFonts w:ascii="Arial" w:hAnsi="Arial" w:cs="Arial"/>
            <w:noProof/>
            <w:szCs w:val="28"/>
          </w:rPr>
          <w:t>Литература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_Toc484315970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14:paraId="667C85BE" w14:textId="77777777" w:rsidR="00000000" w:rsidRDefault="00F85AC2">
      <w:pPr>
        <w:pStyle w:val="1"/>
        <w:spacing w:line="360" w:lineRule="auto"/>
        <w:rPr>
          <w:lang w:val="ru-RU"/>
        </w:rPr>
      </w:pPr>
      <w:r>
        <w:rPr>
          <w:rFonts w:cs="Arial"/>
          <w:lang w:val="ru-RU"/>
        </w:rPr>
        <w:fldChar w:fldCharType="end"/>
      </w:r>
      <w:r>
        <w:rPr>
          <w:lang w:val="ru-RU"/>
        </w:rPr>
        <w:br w:type="page"/>
      </w:r>
      <w:bookmarkStart w:id="2" w:name="_Toc484315965"/>
      <w:r>
        <w:rPr>
          <w:lang w:val="ru-RU"/>
        </w:rPr>
        <w:lastRenderedPageBreak/>
        <w:t>Вступление</w:t>
      </w:r>
      <w:bookmarkEnd w:id="2"/>
    </w:p>
    <w:p w14:paraId="5223C6C7" w14:textId="77777777" w:rsidR="00000000" w:rsidRDefault="00F85AC2">
      <w:r>
        <w:t>Формирование понятий вращательного движения</w:t>
      </w:r>
      <w:r>
        <w:t xml:space="preserve"> в средней школе соответств</w:t>
      </w:r>
      <w:r>
        <w:t>у</w:t>
      </w:r>
      <w:r>
        <w:t>ет изучению раздела криволинейного движения, где учащиеся получают лишь общие представления о криволинейном движении и более подробно изучают равн</w:t>
      </w:r>
      <w:r>
        <w:t>о</w:t>
      </w:r>
      <w:r>
        <w:t>мерное движение тела (точки) по окружности. Основными новыми физичес</w:t>
      </w:r>
      <w:r>
        <w:softHyphen/>
        <w:t>кими п</w:t>
      </w:r>
      <w:r>
        <w:t>о</w:t>
      </w:r>
      <w:r>
        <w:t>нятия</w:t>
      </w:r>
      <w:r>
        <w:t xml:space="preserve">ми, которые рассматриваются в данной теме, являются </w:t>
      </w:r>
      <w:r>
        <w:rPr>
          <w:i/>
        </w:rPr>
        <w:t>угловая</w:t>
      </w:r>
      <w:r>
        <w:t xml:space="preserve"> и </w:t>
      </w:r>
      <w:r>
        <w:rPr>
          <w:i/>
        </w:rPr>
        <w:t>линейная ск</w:t>
      </w:r>
      <w:r>
        <w:rPr>
          <w:i/>
        </w:rPr>
        <w:t>о</w:t>
      </w:r>
      <w:r>
        <w:rPr>
          <w:i/>
        </w:rPr>
        <w:t>рости, радиан, центростремительное уско</w:t>
      </w:r>
      <w:r>
        <w:rPr>
          <w:i/>
        </w:rPr>
        <w:softHyphen/>
        <w:t>рение.</w:t>
      </w:r>
      <w:r>
        <w:t xml:space="preserve"> Формированию их учитель до</w:t>
      </w:r>
      <w:r>
        <w:t>л</w:t>
      </w:r>
      <w:r>
        <w:t>жен уделить серьезное внимание. В то же время при из</w:t>
      </w:r>
      <w:r>
        <w:softHyphen/>
        <w:t>учении криволинейного дв</w:t>
      </w:r>
      <w:r>
        <w:t>и</w:t>
      </w:r>
      <w:r>
        <w:t>жения мгновенная скорость, о к</w:t>
      </w:r>
      <w:r>
        <w:t>оторой учащиеся знают из предыдущей темы, пр</w:t>
      </w:r>
      <w:r>
        <w:t>и</w:t>
      </w:r>
      <w:r>
        <w:t>обретает особое знач</w:t>
      </w:r>
      <w:r>
        <w:t>е</w:t>
      </w:r>
      <w:r>
        <w:t>ние. В данной теме основная задача механики решается для случая равномерного дв</w:t>
      </w:r>
      <w:r>
        <w:t>и</w:t>
      </w:r>
      <w:r>
        <w:t>жения тела (точки) по окружности. Этой темой завершается раздел «Кинематика». Поэтому в ней должно быть сделан</w:t>
      </w:r>
      <w:r>
        <w:t>о обобщение знаний о к</w:t>
      </w:r>
      <w:r>
        <w:t>и</w:t>
      </w:r>
      <w:r>
        <w:t>нематических понятиях, которые широко будут применяться в дальнейшем. След</w:t>
      </w:r>
      <w:r>
        <w:t>о</w:t>
      </w:r>
      <w:r>
        <w:t>вательно, в конце темы целесооб</w:t>
      </w:r>
      <w:r>
        <w:softHyphen/>
        <w:t>разно провести урок обобщающего повторения.</w:t>
      </w:r>
    </w:p>
    <w:p w14:paraId="418DAAB1" w14:textId="77777777" w:rsidR="00000000" w:rsidRDefault="00F85AC2">
      <w:r>
        <w:t>На изучение темы «Криволинейное движение» программой отводится 6 ч. Рек</w:t>
      </w:r>
      <w:r>
        <w:t>о</w:t>
      </w:r>
      <w:r>
        <w:t>мендуем сл</w:t>
      </w:r>
      <w:r>
        <w:t xml:space="preserve">едующее примерное </w:t>
      </w:r>
      <w:r>
        <w:rPr>
          <w:b/>
          <w:bCs/>
        </w:rPr>
        <w:t>планирование материала</w:t>
      </w:r>
      <w:r>
        <w:t xml:space="preserve"> темы:</w:t>
      </w:r>
    </w:p>
    <w:p w14:paraId="72DA1F71" w14:textId="77777777" w:rsidR="00000000" w:rsidRDefault="00F85AC2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Криволинейное движение. Перемещение, скорость и ускорение при крив</w:t>
      </w:r>
      <w:r>
        <w:t>о</w:t>
      </w:r>
      <w:r>
        <w:t>линейном движении.</w:t>
      </w:r>
    </w:p>
    <w:p w14:paraId="34F51568" w14:textId="77777777" w:rsidR="00000000" w:rsidRDefault="00F85AC2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Движение по окружности. Угол поворота, радиан. Решение задач.</w:t>
      </w:r>
    </w:p>
    <w:p w14:paraId="39430B3A" w14:textId="77777777" w:rsidR="00000000" w:rsidRDefault="00F85AC2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Угловая и линейная скорости при равномерном дви</w:t>
      </w:r>
      <w:r>
        <w:softHyphen/>
        <w:t>жении по окру</w:t>
      </w:r>
      <w:r>
        <w:t>жности. Р</w:t>
      </w:r>
      <w:r>
        <w:t>е</w:t>
      </w:r>
      <w:r>
        <w:t>шение задач.</w:t>
      </w:r>
    </w:p>
    <w:p w14:paraId="5C127EBE" w14:textId="77777777" w:rsidR="00000000" w:rsidRDefault="00F85AC2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Ускорение при равномерном движении тела по окруж</w:t>
      </w:r>
      <w:r>
        <w:softHyphen/>
        <w:t>ности.</w:t>
      </w:r>
    </w:p>
    <w:p w14:paraId="4C953496" w14:textId="77777777" w:rsidR="00000000" w:rsidRDefault="00F85AC2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Об относительности движения тела при вращении си</w:t>
      </w:r>
      <w:r>
        <w:softHyphen/>
        <w:t>стемы отсчета.</w:t>
      </w:r>
    </w:p>
    <w:p w14:paraId="130F381C" w14:textId="77777777" w:rsidR="00000000" w:rsidRDefault="00F85AC2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Обобщающее повторение. Решение задач.</w:t>
      </w:r>
    </w:p>
    <w:p w14:paraId="49E846F0" w14:textId="77777777" w:rsidR="00000000" w:rsidRDefault="00F85AC2">
      <w:pPr>
        <w:pStyle w:val="1"/>
      </w:pPr>
      <w:bookmarkStart w:id="3" w:name="_Toc484315966"/>
      <w:r>
        <w:t>Криволинейное движение. Перемещение, скорость и ускорение при кр</w:t>
      </w:r>
      <w:r>
        <w:t>и</w:t>
      </w:r>
      <w:r>
        <w:t>волинейном</w:t>
      </w:r>
      <w:r>
        <w:t xml:space="preserve"> движении</w:t>
      </w:r>
      <w:bookmarkEnd w:id="3"/>
    </w:p>
    <w:p w14:paraId="6EF64AF0" w14:textId="77777777" w:rsidR="00000000" w:rsidRDefault="00F85AC2">
      <w:r>
        <w:t>Из курса физики</w:t>
      </w:r>
      <w:r>
        <w:rPr>
          <w:noProof/>
        </w:rPr>
        <w:t xml:space="preserve"> VI</w:t>
      </w:r>
      <w:r>
        <w:t xml:space="preserve"> класса учащиеся знают, что движение, траекторией кот</w:t>
      </w:r>
      <w:r>
        <w:t>о</w:t>
      </w:r>
      <w:r>
        <w:t>р</w:t>
      </w:r>
      <w:r>
        <w:t>о</w:t>
      </w:r>
      <w:r>
        <w:t>го является кривая линия, называется криволинейным движением. В</w:t>
      </w:r>
      <w:r>
        <w:rPr>
          <w:noProof/>
        </w:rPr>
        <w:t xml:space="preserve"> VIII</w:t>
      </w:r>
      <w:r>
        <w:t xml:space="preserve"> классе эти зн</w:t>
      </w:r>
      <w:r>
        <w:t>а</w:t>
      </w:r>
      <w:r>
        <w:t>ния дополняются и углубляются.</w:t>
      </w:r>
    </w:p>
    <w:p w14:paraId="79A5CCA6" w14:textId="77777777" w:rsidR="00000000" w:rsidRDefault="00F85AC2">
      <w:r>
        <w:t>Приводим примеры   криволинейного движения (движение тела</w:t>
      </w:r>
      <w:r>
        <w:rPr>
          <w:i/>
          <w:noProof/>
        </w:rPr>
        <w:t>,</w:t>
      </w:r>
      <w:r>
        <w:rPr>
          <w:i/>
          <w:iCs/>
        </w:rPr>
        <w:t xml:space="preserve"> </w:t>
      </w:r>
      <w:r>
        <w:t>брошенного под углом к горизонту; вращение Земли вокруг солнца, движение искусственных спу</w:t>
      </w:r>
      <w:r>
        <w:t>т</w:t>
      </w:r>
      <w:r>
        <w:t>ников вокруг Земли, движение заряда, вылетевшего из орудия и др.)</w:t>
      </w:r>
    </w:p>
    <w:p w14:paraId="68A8F90F" w14:textId="77777777" w:rsidR="00000000" w:rsidRDefault="00F85AC2">
      <w:r>
        <w:t>Демонстрируем некоторые опыты: выстрел из баллистического столета, дв</w:t>
      </w:r>
      <w:r>
        <w:t>и</w:t>
      </w:r>
      <w:r>
        <w:t>ж</w:t>
      </w:r>
      <w:r>
        <w:t>е</w:t>
      </w:r>
      <w:r>
        <w:t>ние шарика на центробежной</w:t>
      </w:r>
      <w:r>
        <w:t xml:space="preserve"> дороге, изменение направления движения стального ш</w:t>
      </w:r>
      <w:r>
        <w:t>а</w:t>
      </w:r>
      <w:r>
        <w:t>рика под действием магнита.</w:t>
      </w:r>
    </w:p>
    <w:p w14:paraId="35679EEC" w14:textId="77777777" w:rsidR="00000000" w:rsidRDefault="00F85AC2">
      <w:r>
        <w:t>Учащиеся знают, что в случае прямолинейного движения траектория</w:t>
      </w:r>
      <w:r>
        <w:rPr>
          <w:noProof/>
        </w:rPr>
        <w:t xml:space="preserve"> —</w:t>
      </w:r>
      <w:r>
        <w:t xml:space="preserve"> пр</w:t>
      </w:r>
      <w:r>
        <w:t>я</w:t>
      </w:r>
      <w:r>
        <w:t>мая линия и поэтому положение любой точки траектории определяется одной коо</w:t>
      </w:r>
      <w:r>
        <w:t>р</w:t>
      </w:r>
      <w:r>
        <w:t>динатой. В случае криволинейног</w:t>
      </w:r>
      <w:r>
        <w:t>о движения, происходящего на плоскости, изм</w:t>
      </w:r>
      <w:r>
        <w:t>е</w:t>
      </w:r>
      <w:r>
        <w:t>няются две к</w:t>
      </w:r>
      <w:r>
        <w:t>о</w:t>
      </w:r>
      <w:r>
        <w:t xml:space="preserve">ординаты </w:t>
      </w:r>
      <w:r>
        <w:rPr>
          <w:i/>
        </w:rPr>
        <w:t>х</w:t>
      </w:r>
      <w:r>
        <w:t xml:space="preserve"> и </w:t>
      </w:r>
      <w:r>
        <w:rPr>
          <w:i/>
        </w:rPr>
        <w:t>у.</w:t>
      </w:r>
    </w:p>
    <w:p w14:paraId="6348A1D8" w14:textId="77777777" w:rsidR="00000000" w:rsidRDefault="00F85AC2">
      <w:r>
        <w:t>После этого выясняем, как изменяется скорость в криволинейном движении, д</w:t>
      </w:r>
      <w:r>
        <w:t>а</w:t>
      </w:r>
      <w:r>
        <w:t>ем понятие о нап</w:t>
      </w:r>
      <w:r>
        <w:softHyphen/>
        <w:t>равлении скорости и перемещения в криволиней</w:t>
      </w:r>
      <w:r>
        <w:softHyphen/>
        <w:t>ном движении. Важно объяснение этого матери</w:t>
      </w:r>
      <w:r>
        <w:softHyphen/>
        <w:t>ала</w:t>
      </w:r>
      <w:r>
        <w:t xml:space="preserve"> иллюстрировать опытом, показывающим, что вектор ск</w:t>
      </w:r>
      <w:r>
        <w:t>о</w:t>
      </w:r>
      <w:r>
        <w:t>рости точки направлен по касательной к траектории движения. Реко</w:t>
      </w:r>
      <w:r>
        <w:softHyphen/>
        <w:t>мендуем на уроке п</w:t>
      </w:r>
      <w:r>
        <w:t>о</w:t>
      </w:r>
      <w:r>
        <w:t>казать следующую демонстра</w:t>
      </w:r>
      <w:r>
        <w:softHyphen/>
        <w:t>цию.</w:t>
      </w:r>
    </w:p>
    <w:p w14:paraId="7475BAB3" w14:textId="67AEAB54" w:rsidR="00000000" w:rsidRDefault="00FA2E43">
      <w:pPr>
        <w:pStyle w:val="Normal"/>
        <w:keepNext/>
        <w:framePr w:h="3120" w:hSpace="80" w:vSpace="40" w:wrap="auto" w:vAnchor="text" w:hAnchor="text" w:x="-19" w:y="-5" w:anchorLock="1"/>
        <w:jc w:val="left"/>
      </w:pPr>
      <w:r>
        <w:rPr>
          <w:noProof/>
          <w:sz w:val="24"/>
        </w:rPr>
        <w:lastRenderedPageBreak/>
        <w:drawing>
          <wp:inline distT="0" distB="0" distL="0" distR="0" wp14:anchorId="740AB4E7" wp14:editId="00055586">
            <wp:extent cx="857250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600F" w14:textId="77777777" w:rsidR="00000000" w:rsidRDefault="00F85AC2">
      <w:pPr>
        <w:pStyle w:val="aa"/>
        <w:framePr w:h="3120" w:hSpace="80" w:vSpace="40" w:wrap="auto" w:vAnchor="text" w:hAnchor="text" w:x="-19" w:y="-5" w:anchorLock="1"/>
        <w:jc w:val="left"/>
        <w:rPr>
          <w:sz w:val="24"/>
        </w:rPr>
      </w:pPr>
      <w:bookmarkStart w:id="4" w:name="_Ref484275477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4"/>
    </w:p>
    <w:p w14:paraId="01DA032F" w14:textId="77777777" w:rsidR="00000000" w:rsidRDefault="00F85AC2">
      <w:r>
        <w:t>На центробежной машине укрепляется верти</w:t>
      </w:r>
      <w:r>
        <w:softHyphen/>
        <w:t>кально фанерный</w:t>
      </w:r>
      <w:r>
        <w:t xml:space="preserve"> круг диаме</w:t>
      </w:r>
      <w:r>
        <w:t>т</w:t>
      </w:r>
      <w:r>
        <w:t>ром</w:t>
      </w:r>
      <w:r>
        <w:rPr>
          <w:noProof/>
        </w:rPr>
        <w:t xml:space="preserve"> 18—20</w:t>
      </w:r>
      <w:r>
        <w:t xml:space="preserve"> см. Нижняя его часть (сег</w:t>
      </w:r>
      <w:r>
        <w:softHyphen/>
        <w:t>мент) погружается в сосуд с подкрашенной водой (можно исполь</w:t>
      </w:r>
      <w:r>
        <w:softHyphen/>
        <w:t>зовать сосуд от прибора по теплое</w:t>
      </w:r>
      <w:r>
        <w:t>м</w:t>
      </w:r>
      <w:r>
        <w:t>кости) (</w:t>
      </w:r>
      <w:r>
        <w:fldChar w:fldCharType="begin"/>
      </w:r>
      <w:r>
        <w:instrText xml:space="preserve"> REF _Ref484275477 \h </w:instrText>
      </w:r>
      <w:r>
        <w:fldChar w:fldCharType="separate"/>
      </w:r>
      <w:r>
        <w:t xml:space="preserve">Рис. </w:t>
      </w:r>
      <w:r>
        <w:rPr>
          <w:noProof/>
        </w:rPr>
        <w:t>1</w:t>
      </w:r>
      <w:r>
        <w:fldChar w:fldCharType="end"/>
      </w:r>
      <w:r>
        <w:rPr>
          <w:noProof/>
        </w:rPr>
        <w:t>).</w:t>
      </w:r>
      <w:r>
        <w:t xml:space="preserve"> При враще</w:t>
      </w:r>
      <w:r>
        <w:softHyphen/>
        <w:t>нии круга центробежной машины струи воды летят по направле</w:t>
      </w:r>
      <w:r>
        <w:softHyphen/>
        <w:t>н</w:t>
      </w:r>
      <w:r>
        <w:t>иям к</w:t>
      </w:r>
      <w:r>
        <w:t>а</w:t>
      </w:r>
      <w:r>
        <w:t>сательных к кругу.</w:t>
      </w:r>
    </w:p>
    <w:p w14:paraId="23B8CC7C" w14:textId="77777777" w:rsidR="00000000" w:rsidRDefault="00F85AC2">
      <w:r>
        <w:t xml:space="preserve">Эти опыты помогают учащимся сделать вывод: </w:t>
      </w:r>
      <w:r>
        <w:rPr>
          <w:i/>
          <w:iCs/>
        </w:rPr>
        <w:t>направление ско</w:t>
      </w:r>
      <w:r>
        <w:rPr>
          <w:i/>
          <w:iCs/>
        </w:rPr>
        <w:softHyphen/>
        <w:t>рости криволинейного движения определяется направлением ка</w:t>
      </w:r>
      <w:r>
        <w:rPr>
          <w:i/>
          <w:iCs/>
        </w:rPr>
        <w:softHyphen/>
        <w:t>сательной в той точке траектории, в которой находится в данный м</w:t>
      </w:r>
      <w:r>
        <w:rPr>
          <w:i/>
          <w:iCs/>
        </w:rPr>
        <w:t>о</w:t>
      </w:r>
      <w:r>
        <w:rPr>
          <w:i/>
          <w:iCs/>
        </w:rPr>
        <w:t>мент вращения движущаяся материальная точка</w:t>
      </w:r>
      <w:r>
        <w:t>. Абс</w:t>
      </w:r>
      <w:r>
        <w:t>олютное значение скорости в криволинейном движении измеряется отн</w:t>
      </w:r>
      <w:r>
        <w:t>о</w:t>
      </w:r>
      <w:r>
        <w:t>ше</w:t>
      </w:r>
      <w:r>
        <w:softHyphen/>
        <w:t>нием пути, пройденного матер</w:t>
      </w:r>
      <w:r>
        <w:t>и</w:t>
      </w:r>
      <w:r>
        <w:t>альной точкой за известный проме</w:t>
      </w:r>
      <w:r>
        <w:softHyphen/>
        <w:t>жуток времени, к значению этого промежутка времени. Длина пути в этом случае отсчитывается по дуге, вдоль траектории движения</w:t>
      </w:r>
      <w:r>
        <w:t>. (Для уч</w:t>
      </w:r>
      <w:r>
        <w:t>и</w:t>
      </w:r>
      <w:r>
        <w:t>теля напомним, что при изучении крив</w:t>
      </w:r>
      <w:r>
        <w:t>о</w:t>
      </w:r>
      <w:r>
        <w:t>линейного движе</w:t>
      </w:r>
      <w:r>
        <w:softHyphen/>
        <w:t>ния точки в механике пользуются понятиями тангенциального и нормального у</w:t>
      </w:r>
      <w:r>
        <w:t>с</w:t>
      </w:r>
      <w:r>
        <w:t>корения и по</w:t>
      </w:r>
      <w:r>
        <w:t>л</w:t>
      </w:r>
      <w:r>
        <w:t>ного ускор</w:t>
      </w:r>
      <w:r>
        <w:t>е</w:t>
      </w:r>
      <w:r>
        <w:t>ния.)</w:t>
      </w:r>
    </w:p>
    <w:p w14:paraId="0389838D" w14:textId="77777777" w:rsidR="00000000" w:rsidRDefault="00F85AC2">
      <w:r>
        <w:t xml:space="preserve">Так как направление касательной к траектории в разных точках различно, то это означает, </w:t>
      </w:r>
      <w:r>
        <w:rPr>
          <w:i/>
          <w:iCs/>
        </w:rPr>
        <w:t>ч</w:t>
      </w:r>
      <w:r>
        <w:rPr>
          <w:i/>
          <w:iCs/>
        </w:rPr>
        <w:t>то в криволинейном движении в общем случае скорость изменяется по н</w:t>
      </w:r>
      <w:r>
        <w:rPr>
          <w:i/>
          <w:iCs/>
        </w:rPr>
        <w:t>а</w:t>
      </w:r>
      <w:r>
        <w:rPr>
          <w:i/>
          <w:iCs/>
        </w:rPr>
        <w:t>правлению</w:t>
      </w:r>
      <w:r>
        <w:t>.</w:t>
      </w:r>
    </w:p>
    <w:p w14:paraId="4D885BD0" w14:textId="77777777" w:rsidR="00000000" w:rsidRDefault="00F85AC2">
      <w:r>
        <w:t>При изучении криволинейного движения особое значение при</w:t>
      </w:r>
      <w:r>
        <w:softHyphen/>
        <w:t xml:space="preserve">обретает </w:t>
      </w:r>
      <w:r>
        <w:rPr>
          <w:b/>
          <w:bCs/>
        </w:rPr>
        <w:t>мгн</w:t>
      </w:r>
      <w:r>
        <w:rPr>
          <w:b/>
          <w:bCs/>
        </w:rPr>
        <w:t>о</w:t>
      </w:r>
      <w:r>
        <w:rPr>
          <w:b/>
          <w:bCs/>
        </w:rPr>
        <w:t>венная скорость</w:t>
      </w:r>
      <w:r>
        <w:t>. Обращаем внимание и на следующий факт. В криволинейном дв</w:t>
      </w:r>
      <w:r>
        <w:t>и</w:t>
      </w:r>
      <w:r>
        <w:t>жении вектор скорости не совпада</w:t>
      </w:r>
      <w:r>
        <w:t>ет по направлению с вектором перемещения, а с</w:t>
      </w:r>
      <w:r>
        <w:t>о</w:t>
      </w:r>
      <w:r>
        <w:t>ставляет с ним неко</w:t>
      </w:r>
      <w:r>
        <w:softHyphen/>
        <w:t>торый угол. В прямолинейном же движении направления этих вект</w:t>
      </w:r>
      <w:r>
        <w:t>о</w:t>
      </w:r>
      <w:r>
        <w:t>ров совпадают или противоположны.</w:t>
      </w:r>
    </w:p>
    <w:p w14:paraId="03371F1F" w14:textId="77777777" w:rsidR="00000000" w:rsidRDefault="00F85AC2">
      <w:pPr>
        <w:pStyle w:val="1"/>
        <w:rPr>
          <w:lang w:val="ru-RU"/>
        </w:rPr>
      </w:pPr>
      <w:bookmarkStart w:id="5" w:name="_Toc484315967"/>
      <w:r>
        <w:rPr>
          <w:lang w:val="ru-RU"/>
        </w:rPr>
        <w:t>Движение по окружности. Линейная и угловая скорости при ра</w:t>
      </w:r>
      <w:r>
        <w:rPr>
          <w:lang w:val="ru-RU"/>
        </w:rPr>
        <w:t>в</w:t>
      </w:r>
      <w:r>
        <w:rPr>
          <w:lang w:val="ru-RU"/>
        </w:rPr>
        <w:t>номерном движении по окружности</w:t>
      </w:r>
      <w:bookmarkEnd w:id="5"/>
    </w:p>
    <w:p w14:paraId="74B19298" w14:textId="77777777" w:rsidR="00000000" w:rsidRDefault="00F85AC2">
      <w:r>
        <w:t>Люб</w:t>
      </w:r>
      <w:r>
        <w:t>ое криволинейное движение можно представить приближен</w:t>
      </w:r>
      <w:r>
        <w:softHyphen/>
        <w:t>но как дв</w:t>
      </w:r>
      <w:r>
        <w:t>и</w:t>
      </w:r>
      <w:r>
        <w:t>жение по дугам некоторых окружностей. Именно поэтому Изучение его представл</w:t>
      </w:r>
      <w:r>
        <w:t>я</w:t>
      </w:r>
      <w:r>
        <w:t>ет значительный интерес. Можно привести много примеров движений тел, траект</w:t>
      </w:r>
      <w:r>
        <w:t>о</w:t>
      </w:r>
      <w:r>
        <w:t>рией которых является окружность (движен</w:t>
      </w:r>
      <w:r>
        <w:t>ие самолета, описывающего «мер</w:t>
      </w:r>
      <w:r>
        <w:t>т</w:t>
      </w:r>
      <w:r>
        <w:t>вую петлю», людей на карусели, мотоциклов на поворотах дороги и т. д.). При этом сл</w:t>
      </w:r>
      <w:r>
        <w:t>е</w:t>
      </w:r>
      <w:r>
        <w:t>дует сделать следующее замечание. Если тело движется "По окружности, то, воо</w:t>
      </w:r>
      <w:r>
        <w:t>б</w:t>
      </w:r>
      <w:r>
        <w:t>ще г</w:t>
      </w:r>
      <w:r>
        <w:t>о</w:t>
      </w:r>
      <w:r>
        <w:t xml:space="preserve">воря, различные его точки в одно и то </w:t>
      </w:r>
      <w:r>
        <w:rPr>
          <w:bCs/>
        </w:rPr>
        <w:t>же</w:t>
      </w:r>
      <w:r>
        <w:t xml:space="preserve"> время проходят раз</w:t>
      </w:r>
      <w:r>
        <w:t>личные расстояния. Однако если радиус о</w:t>
      </w:r>
      <w:r>
        <w:t>к</w:t>
      </w:r>
      <w:r>
        <w:t>ружности значительно превосходит размеры тела, то можно описы</w:t>
      </w:r>
      <w:r>
        <w:softHyphen/>
        <w:t>вать его движение как движение одной материальной точки. Движение мат</w:t>
      </w:r>
      <w:r>
        <w:t>е</w:t>
      </w:r>
      <w:r>
        <w:t>риальной точки по о</w:t>
      </w:r>
      <w:r>
        <w:t>к</w:t>
      </w:r>
      <w:r>
        <w:t>ружности вполне характеризу</w:t>
      </w:r>
      <w:r>
        <w:softHyphen/>
        <w:t>ется скоростью в каждой точке траект</w:t>
      </w:r>
      <w:r>
        <w:t>ории. При равномерном вращении скорость изменяется только по направл</w:t>
      </w:r>
      <w:r>
        <w:t>е</w:t>
      </w:r>
      <w:r>
        <w:t>нию, а модуль скорости остается постоянным. Однако вычислить мгновенную ск</w:t>
      </w:r>
      <w:r>
        <w:t>о</w:t>
      </w:r>
      <w:r>
        <w:t>рость в каждой точке криволинейной траектории трудно и не всегда удобно. Поэт</w:t>
      </w:r>
      <w:r>
        <w:t>о</w:t>
      </w:r>
      <w:r>
        <w:t>му для практических целей движение</w:t>
      </w:r>
      <w:r>
        <w:t xml:space="preserve"> точки по ок</w:t>
      </w:r>
      <w:r>
        <w:softHyphen/>
        <w:t>ружности принято характериз</w:t>
      </w:r>
      <w:r>
        <w:t>о</w:t>
      </w:r>
      <w:r>
        <w:t>вать линейной (окружной) скоростью, которая является скалярной величиной и опред</w:t>
      </w:r>
      <w:r>
        <w:t>е</w:t>
      </w:r>
      <w:r>
        <w:t>ляется дли</w:t>
      </w:r>
      <w:r>
        <w:softHyphen/>
        <w:t>ной пути, пройденной то</w:t>
      </w:r>
      <w:r>
        <w:t>ч</w:t>
      </w:r>
      <w:r>
        <w:t>кой окружности за единицу времени.</w:t>
      </w:r>
    </w:p>
    <w:p w14:paraId="5B51C31C" w14:textId="77777777" w:rsidR="00000000" w:rsidRDefault="00F85AC2">
      <w:pPr>
        <w:rPr>
          <w:noProof/>
        </w:rPr>
      </w:pPr>
      <w:r>
        <w:t>По определению линейная скорость</w:t>
      </w:r>
      <w:r>
        <w:rPr>
          <w:noProof/>
        </w:rPr>
        <w:t xml:space="preserve"> </w:t>
      </w:r>
      <w:r>
        <w:rPr>
          <w:noProof/>
          <w:position w:val="-24"/>
        </w:rPr>
        <w:object w:dxaOrig="600" w:dyaOrig="620" w14:anchorId="59CAF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pt;height:30.75pt" o:ole="">
            <v:imagedata r:id="rId8" o:title=""/>
          </v:shape>
          <o:OLEObject Type="Embed" ProgID="Equation.3" ShapeID="_x0000_i1026" DrawAspect="Content" ObjectID="_1804951299" r:id="rId9"/>
        </w:object>
      </w:r>
      <w:r>
        <w:rPr>
          <w:noProof/>
        </w:rPr>
        <w:t>.</w:t>
      </w:r>
    </w:p>
    <w:p w14:paraId="6AB6FDAF" w14:textId="77777777" w:rsidR="00000000" w:rsidRDefault="00F85AC2">
      <w:r>
        <w:t>Другим</w:t>
      </w:r>
      <w:r>
        <w:t>и величинами, характеризующими движ</w:t>
      </w:r>
      <w:r>
        <w:t>е</w:t>
      </w:r>
      <w:r>
        <w:t>ние точки по окружности, являются угол поворота и у</w:t>
      </w:r>
      <w:r>
        <w:t>г</w:t>
      </w:r>
      <w:r>
        <w:t>ловая скорость.</w:t>
      </w:r>
    </w:p>
    <w:p w14:paraId="092F0DBA" w14:textId="38A4A4B6" w:rsidR="00000000" w:rsidRDefault="00F85AC2">
      <w:r>
        <w:t>При рассмотрении понятий линейной и угловой скорости можно применить самодельный прибор (</w:t>
      </w:r>
      <w:r>
        <w:fldChar w:fldCharType="begin"/>
      </w:r>
      <w:r>
        <w:instrText xml:space="preserve"> REF _Ref484276751 \h </w:instrText>
      </w:r>
      <w:r>
        <w:fldChar w:fldCharType="separate"/>
      </w:r>
      <w:r>
        <w:t xml:space="preserve">Рис. </w:t>
      </w:r>
      <w:r>
        <w:rPr>
          <w:noProof/>
        </w:rPr>
        <w:t>2</w:t>
      </w:r>
      <w:r>
        <w:fldChar w:fldCharType="end"/>
      </w:r>
      <w:r>
        <w:rPr>
          <w:noProof/>
        </w:rPr>
        <w:t>).</w:t>
      </w:r>
      <w:r>
        <w:t xml:space="preserve"> Прибор изготовляют </w:t>
      </w:r>
      <w:r>
        <w:rPr>
          <w:iCs/>
        </w:rPr>
        <w:t>из</w:t>
      </w:r>
      <w:r>
        <w:t xml:space="preserve"> фанеры</w:t>
      </w:r>
      <w:r>
        <w:t>, устройство его я</w:t>
      </w:r>
      <w:r>
        <w:t>с</w:t>
      </w:r>
      <w:r>
        <w:t>но из рисунка. Различие линейной и угловой скоростей демонстрируется так: совмещ</w:t>
      </w:r>
      <w:r>
        <w:t>а</w:t>
      </w:r>
      <w:r>
        <w:t xml:space="preserve">ют неподвижный радиус </w:t>
      </w:r>
      <w:r>
        <w:rPr>
          <w:i/>
        </w:rPr>
        <w:t>ОА</w:t>
      </w:r>
      <w:r>
        <w:t xml:space="preserve"> с подвижным радиусом </w:t>
      </w:r>
      <w:r>
        <w:rPr>
          <w:i/>
        </w:rPr>
        <w:t>ОА</w:t>
      </w:r>
      <w:r>
        <w:rPr>
          <w:i/>
          <w:vertAlign w:val="subscript"/>
        </w:rPr>
        <w:t>1</w:t>
      </w:r>
      <w:r>
        <w:rPr>
          <w:i/>
        </w:rPr>
        <w:t>,</w:t>
      </w:r>
      <w:r>
        <w:t xml:space="preserve"> затем медленно и ра</w:t>
      </w:r>
      <w:r>
        <w:t>в</w:t>
      </w:r>
      <w:r>
        <w:t>но</w:t>
      </w:r>
      <w:r w:rsidR="00FA2E43">
        <w:rPr>
          <w:noProof/>
          <w:sz w:val="20"/>
        </w:rPr>
        <w:lastRenderedPageBreak/>
        <w:drawing>
          <wp:anchor distT="0" distB="0" distL="114300" distR="114300" simplePos="0" relativeHeight="251656704" behindDoc="0" locked="0" layoutInCell="1" allowOverlap="1" wp14:anchorId="59994DFA" wp14:editId="2FCF23FE">
            <wp:simplePos x="0" y="0"/>
            <wp:positionH relativeFrom="column">
              <wp:posOffset>114300</wp:posOffset>
            </wp:positionH>
            <wp:positionV relativeFrom="paragraph">
              <wp:posOffset>118110</wp:posOffset>
            </wp:positionV>
            <wp:extent cx="1645920" cy="20802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мерно поворачивают на некоторый угол и показыв</w:t>
      </w:r>
      <w:r>
        <w:t>а</w:t>
      </w:r>
      <w:r>
        <w:t>ют криволинейную траекторию движени</w:t>
      </w:r>
      <w:r>
        <w:t xml:space="preserve">я точки </w:t>
      </w:r>
      <w:r>
        <w:rPr>
          <w:i/>
          <w:iCs/>
        </w:rPr>
        <w:t>А</w:t>
      </w:r>
      <w:r>
        <w:rPr>
          <w:noProof/>
        </w:rPr>
        <w:t xml:space="preserve"> – </w:t>
      </w:r>
      <w:r>
        <w:t>д</w:t>
      </w:r>
      <w:r>
        <w:t>у</w:t>
      </w:r>
      <w:r>
        <w:t xml:space="preserve">гу </w:t>
      </w:r>
      <w:r>
        <w:rPr>
          <w:i/>
        </w:rPr>
        <w:t>АА</w:t>
      </w:r>
      <w:r>
        <w:rPr>
          <w:i/>
          <w:vertAlign w:val="subscript"/>
        </w:rPr>
        <w:t>1</w:t>
      </w:r>
      <w:r>
        <w:t xml:space="preserve"> Сообщают,</w:t>
      </w:r>
      <w:r>
        <w:rPr>
          <w:smallCaps/>
        </w:rPr>
        <w:t xml:space="preserve"> </w:t>
      </w:r>
      <w:r>
        <w:t>что отн</w:t>
      </w:r>
      <w:r>
        <w:t>о</w:t>
      </w:r>
      <w:r>
        <w:t xml:space="preserve">шение длины этой дуги </w:t>
      </w:r>
      <w:r>
        <w:rPr>
          <w:noProof/>
        </w:rPr>
        <w:t>&gt;</w:t>
      </w:r>
      <w:r>
        <w:t xml:space="preserve"> времени и дает линейную скорость точки А. Затем п</w:t>
      </w:r>
      <w:r>
        <w:t>о</w:t>
      </w:r>
      <w:r>
        <w:t>вторяют демонстрацию и о</w:t>
      </w:r>
      <w:r>
        <w:t>б</w:t>
      </w:r>
      <w:r>
        <w:t xml:space="preserve">ращают внимание учащихся на длину путей точек </w:t>
      </w:r>
      <w:r>
        <w:rPr>
          <w:i/>
          <w:iCs/>
        </w:rPr>
        <w:t>А</w:t>
      </w:r>
      <w:r>
        <w:rPr>
          <w:i/>
          <w:iCs/>
          <w:noProof/>
        </w:rPr>
        <w:t>,</w:t>
      </w:r>
      <w:r>
        <w:t xml:space="preserve"> </w:t>
      </w:r>
      <w:r>
        <w:rPr>
          <w:i/>
          <w:iCs/>
        </w:rPr>
        <w:t>В</w:t>
      </w:r>
      <w:r>
        <w:t xml:space="preserve"> и </w:t>
      </w:r>
      <w:r>
        <w:rPr>
          <w:i/>
        </w:rPr>
        <w:t>С,</w:t>
      </w:r>
      <w:r>
        <w:t xml:space="preserve"> по-разному удаленных от оси вращения. Делают вывод о разном зн</w:t>
      </w:r>
      <w:r>
        <w:t>ачении лине</w:t>
      </w:r>
      <w:r>
        <w:t>й</w:t>
      </w:r>
      <w:r>
        <w:t>ных скоростей этих т</w:t>
      </w:r>
      <w:r>
        <w:t>о</w:t>
      </w:r>
      <w:r>
        <w:t>чек. Равномерно вращая диск и обращая внимание на изменение угла пово</w:t>
      </w:r>
      <w:r>
        <w:softHyphen/>
        <w:t>рота подви</w:t>
      </w:r>
      <w:r>
        <w:t>ж</w:t>
      </w:r>
      <w:r>
        <w:t>ного радиуса относительно неподвижного, можно дать понятие об угловой скорости. Медленнее и более б</w:t>
      </w:r>
      <w:r>
        <w:t>ы</w:t>
      </w:r>
      <w:r>
        <w:t>строе движение диска проиллюстрирует движе</w:t>
      </w:r>
      <w:r>
        <w:t>ние с меньшей и большей угловыми скоростями. Наконец, если равномерно вращать диск так, чтобы он поворач</w:t>
      </w:r>
      <w:r>
        <w:t>и</w:t>
      </w:r>
      <w:r>
        <w:t>вался за</w:t>
      </w:r>
      <w:r>
        <w:rPr>
          <w:noProof/>
        </w:rPr>
        <w:t xml:space="preserve"> 1</w:t>
      </w:r>
      <w:r>
        <w:t xml:space="preserve"> с (по метроному) на угол в один ради</w:t>
      </w:r>
      <w:r>
        <w:softHyphen/>
        <w:t>ан, можно дать понятие об единице у</w:t>
      </w:r>
      <w:r>
        <w:t>г</w:t>
      </w:r>
      <w:r>
        <w:t>ловой скорости</w:t>
      </w:r>
      <w:r>
        <w:rPr>
          <w:noProof/>
        </w:rPr>
        <w:t xml:space="preserve"> — 1</w:t>
      </w:r>
      <w:r>
        <w:t xml:space="preserve"> рад/с.</w:t>
      </w:r>
    </w:p>
    <w:p w14:paraId="6D2E424E" w14:textId="77777777" w:rsidR="00000000" w:rsidRDefault="00F85AC2">
      <w:pPr>
        <w:pStyle w:val="aa"/>
        <w:framePr w:w="2353" w:h="459" w:hSpace="181" w:wrap="around" w:vAnchor="page" w:hAnchor="page" w:x="2148" w:y="4897"/>
        <w:shd w:val="solid" w:color="FFFFFF" w:fill="FFFFFF"/>
      </w:pPr>
      <w:bookmarkStart w:id="6" w:name="_Ref484276751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6"/>
    </w:p>
    <w:p w14:paraId="22B28AD8" w14:textId="77777777" w:rsidR="00000000" w:rsidRDefault="00F85AC2">
      <w:r>
        <w:t>Следует обр</w:t>
      </w:r>
      <w:r>
        <w:t>атить внимание на то, что линейная и угловая скорос</w:t>
      </w:r>
      <w:r>
        <w:softHyphen/>
        <w:t>ти</w:t>
      </w:r>
      <w:r>
        <w:rPr>
          <w:noProof/>
        </w:rPr>
        <w:t xml:space="preserve"> –</w:t>
      </w:r>
      <w:r>
        <w:t xml:space="preserve"> относ</w:t>
      </w:r>
      <w:r>
        <w:t>и</w:t>
      </w:r>
      <w:r>
        <w:t>тельные величины. Чтобы п</w:t>
      </w:r>
      <w:r>
        <w:t>о</w:t>
      </w:r>
      <w:r>
        <w:t>казать, что линейная ско</w:t>
      </w:r>
      <w:r>
        <w:softHyphen/>
        <w:t>рость материальной точки, движущейся по окружности, зависит от выбора системы отсчета, можно привести пример: «Безостановочная железная дорога</w:t>
      </w:r>
      <w:r>
        <w:t>» из книги Я. И. Перельмана</w:t>
      </w:r>
      <w:r>
        <w:rPr>
          <w:noProof/>
        </w:rPr>
        <w:t xml:space="preserve"> [</w:t>
      </w:r>
      <w:r>
        <w:rPr>
          <w:noProof/>
        </w:rPr>
        <w:fldChar w:fldCharType="begin"/>
      </w:r>
      <w:r>
        <w:rPr>
          <w:noProof/>
        </w:rPr>
        <w:instrText xml:space="preserve"> REF _Ref484315949 \r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>].</w:t>
      </w:r>
      <w:r>
        <w:t xml:space="preserve"> Относ</w:t>
      </w:r>
      <w:r>
        <w:t>и</w:t>
      </w:r>
      <w:r>
        <w:t>тельность угловой скорости можно пояснить таким примером. Земной шар в системе отсчета, связанной с Солнцем, имеет угловую скорость вра</w:t>
      </w:r>
      <w:r>
        <w:softHyphen/>
        <w:t>щения вокруг св</w:t>
      </w:r>
      <w:r>
        <w:t>о</w:t>
      </w:r>
      <w:r>
        <w:t xml:space="preserve">ей оси </w:t>
      </w:r>
      <w:r>
        <w:rPr>
          <w:noProof/>
        </w:rPr>
        <w:t xml:space="preserve">  7,27</w:t>
      </w:r>
      <w:r>
        <w:rPr>
          <w:noProof/>
        </w:rPr>
        <w:sym w:font="Symbol" w:char="F0D7"/>
      </w:r>
      <w:r>
        <w:t>10</w:t>
      </w:r>
      <w:r>
        <w:rPr>
          <w:vertAlign w:val="superscript"/>
        </w:rPr>
        <w:t>-5</w:t>
      </w:r>
      <w:r>
        <w:t xml:space="preserve"> рад/с. В системе </w:t>
      </w:r>
      <w:r>
        <w:t>же отсчета, связанной с каждым из нас, угловая скорость вращения Земли рав</w:t>
      </w:r>
      <w:r>
        <w:softHyphen/>
        <w:t>на н</w:t>
      </w:r>
      <w:r>
        <w:t>у</w:t>
      </w:r>
      <w:r>
        <w:t>лю.</w:t>
      </w:r>
    </w:p>
    <w:p w14:paraId="36855883" w14:textId="77777777" w:rsidR="00000000" w:rsidRDefault="00F85AC2">
      <w:r>
        <w:t>Для закрепления знаний формул линейной и угловой можно предложить уч</w:t>
      </w:r>
      <w:r>
        <w:t>а</w:t>
      </w:r>
      <w:r>
        <w:t>щимся и такую задачу:</w:t>
      </w:r>
    </w:p>
    <w:p w14:paraId="34A15D7A" w14:textId="77777777" w:rsidR="00000000" w:rsidRDefault="00F85AC2">
      <w:pPr>
        <w:rPr>
          <w:bCs/>
        </w:rPr>
      </w:pPr>
      <w:r>
        <w:rPr>
          <w:bCs/>
        </w:rPr>
        <w:t>Найти угловую и линейную скорости иску</w:t>
      </w:r>
      <w:r>
        <w:rPr>
          <w:bCs/>
        </w:rPr>
        <w:t>с</w:t>
      </w:r>
      <w:r>
        <w:rPr>
          <w:bCs/>
        </w:rPr>
        <w:t>ственного спутника Земли, вра</w:t>
      </w:r>
      <w:r>
        <w:rPr>
          <w:bCs/>
        </w:rPr>
        <w:softHyphen/>
        <w:t>щающегося по</w:t>
      </w:r>
      <w:r>
        <w:rPr>
          <w:bCs/>
        </w:rPr>
        <w:t xml:space="preserve"> круговой орбите с периодом вращения Т=88 мин, если и</w:t>
      </w:r>
      <w:r>
        <w:rPr>
          <w:bCs/>
        </w:rPr>
        <w:t>з</w:t>
      </w:r>
      <w:r>
        <w:rPr>
          <w:bCs/>
        </w:rPr>
        <w:t>вестно, что его орбита расположена на расстоянии</w:t>
      </w:r>
      <w:r>
        <w:rPr>
          <w:bCs/>
          <w:noProof/>
        </w:rPr>
        <w:t xml:space="preserve"> 200</w:t>
      </w:r>
      <w:r>
        <w:rPr>
          <w:bCs/>
        </w:rPr>
        <w:t xml:space="preserve"> км от поверхности Земли в пло</w:t>
      </w:r>
      <w:r>
        <w:rPr>
          <w:bCs/>
        </w:rPr>
        <w:softHyphen/>
        <w:t>скости э</w:t>
      </w:r>
      <w:r>
        <w:rPr>
          <w:bCs/>
        </w:rPr>
        <w:t>к</w:t>
      </w:r>
      <w:r>
        <w:rPr>
          <w:bCs/>
        </w:rPr>
        <w:t>ватора.</w:t>
      </w:r>
    </w:p>
    <w:p w14:paraId="2D8BDA87" w14:textId="77777777" w:rsidR="00000000" w:rsidRDefault="00F85AC2">
      <w:pPr>
        <w:pStyle w:val="1"/>
        <w:rPr>
          <w:lang w:val="ru-RU"/>
        </w:rPr>
      </w:pPr>
      <w:bookmarkStart w:id="7" w:name="_Toc484315968"/>
      <w:r>
        <w:rPr>
          <w:lang w:val="ru-RU"/>
        </w:rPr>
        <w:t>Ускорение при равномерном движении тела (точки) по окружности</w:t>
      </w:r>
      <w:bookmarkEnd w:id="7"/>
    </w:p>
    <w:p w14:paraId="694B3246" w14:textId="77777777" w:rsidR="00000000" w:rsidRDefault="00F85AC2">
      <w:pPr>
        <w:pStyle w:val="aa"/>
        <w:framePr w:w="2750" w:h="720" w:hSpace="181" w:wrap="around" w:vAnchor="page" w:hAnchor="page" w:x="2207" w:y="14845" w:anchorLock="1"/>
        <w:shd w:val="solid" w:color="FFFFFF" w:fill="FFFFFF"/>
        <w:rPr>
          <w:b w:val="0"/>
          <w:bCs w:val="0"/>
          <w:sz w:val="24"/>
        </w:rPr>
      </w:pPr>
      <w:bookmarkStart w:id="8" w:name="_Ref484309648"/>
      <w:r>
        <w:rPr>
          <w:b w:val="0"/>
          <w:bCs w:val="0"/>
          <w:sz w:val="24"/>
        </w:rPr>
        <w:t xml:space="preserve">Рис. </w:t>
      </w:r>
      <w:r>
        <w:rPr>
          <w:b w:val="0"/>
          <w:bCs w:val="0"/>
          <w:sz w:val="24"/>
        </w:rPr>
        <w:fldChar w:fldCharType="begin"/>
      </w:r>
      <w:r>
        <w:rPr>
          <w:b w:val="0"/>
          <w:bCs w:val="0"/>
          <w:sz w:val="24"/>
        </w:rPr>
        <w:instrText xml:space="preserve"> SEQ Рис. \* ARABIC </w:instrText>
      </w:r>
      <w:r>
        <w:rPr>
          <w:b w:val="0"/>
          <w:bCs w:val="0"/>
          <w:sz w:val="24"/>
        </w:rPr>
        <w:fldChar w:fldCharType="separate"/>
      </w:r>
      <w:r>
        <w:rPr>
          <w:b w:val="0"/>
          <w:bCs w:val="0"/>
          <w:noProof/>
          <w:sz w:val="24"/>
        </w:rPr>
        <w:t>3</w:t>
      </w:r>
      <w:r>
        <w:rPr>
          <w:b w:val="0"/>
          <w:bCs w:val="0"/>
          <w:sz w:val="24"/>
        </w:rPr>
        <w:fldChar w:fldCharType="end"/>
      </w:r>
      <w:bookmarkEnd w:id="8"/>
    </w:p>
    <w:p w14:paraId="04D4A158" w14:textId="5FD690CD" w:rsidR="00000000" w:rsidRDefault="00FA2E43">
      <w:pPr>
        <w:rPr>
          <w:noProof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1" layoutInCell="1" allowOverlap="1" wp14:anchorId="69515293" wp14:editId="3636653C">
            <wp:simplePos x="0" y="0"/>
            <wp:positionH relativeFrom="column">
              <wp:posOffset>108585</wp:posOffset>
            </wp:positionH>
            <wp:positionV relativeFrom="page">
              <wp:posOffset>7834630</wp:posOffset>
            </wp:positionV>
            <wp:extent cx="1973580" cy="15925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C2">
        <w:t>В школьны</w:t>
      </w:r>
      <w:r w:rsidR="00F85AC2">
        <w:t>х учебниках физики для вывода формулы центро</w:t>
      </w:r>
      <w:r w:rsidR="00F85AC2">
        <w:softHyphen/>
        <w:t>стремительного ускорения чаще всего используют способ, основан</w:t>
      </w:r>
      <w:r w:rsidR="00F85AC2">
        <w:softHyphen/>
        <w:t>ный на предельном переходе. О</w:t>
      </w:r>
      <w:r w:rsidR="00F85AC2">
        <w:t>д</w:t>
      </w:r>
      <w:r w:rsidR="00F85AC2">
        <w:t>н</w:t>
      </w:r>
      <w:r w:rsidR="00F85AC2">
        <w:t>а</w:t>
      </w:r>
      <w:r w:rsidR="00F85AC2">
        <w:t>ко ввиду отсутствия знаний у уча</w:t>
      </w:r>
      <w:r w:rsidR="00F85AC2">
        <w:softHyphen/>
        <w:t>щихся</w:t>
      </w:r>
      <w:r w:rsidR="00F85AC2">
        <w:rPr>
          <w:noProof/>
        </w:rPr>
        <w:t xml:space="preserve"> VIII</w:t>
      </w:r>
      <w:r w:rsidR="00F85AC2">
        <w:t xml:space="preserve"> класса о предельном переходе в курсе школьной механи</w:t>
      </w:r>
      <w:r w:rsidR="00F85AC2">
        <w:softHyphen/>
        <w:t>ки он является нест</w:t>
      </w:r>
      <w:r w:rsidR="00F85AC2">
        <w:t>рогим и трудно усваивается учащимися. П</w:t>
      </w:r>
      <w:r w:rsidR="00F85AC2">
        <w:t>о</w:t>
      </w:r>
      <w:r w:rsidR="00F85AC2">
        <w:t>этому наиболее продуктивно использовать следующий подход. Вначале следует о</w:t>
      </w:r>
      <w:r w:rsidR="00F85AC2">
        <w:t>б</w:t>
      </w:r>
      <w:r w:rsidR="00F85AC2">
        <w:t>ратить внимание на то обстоятельство, что при равномерном движении материал</w:t>
      </w:r>
      <w:r w:rsidR="00F85AC2">
        <w:t>ь</w:t>
      </w:r>
      <w:r w:rsidR="00F85AC2">
        <w:t>ной точки по окружности вектор скорости непр</w:t>
      </w:r>
      <w:r w:rsidR="00F85AC2">
        <w:t>е</w:t>
      </w:r>
      <w:r w:rsidR="00F85AC2">
        <w:t>рывно изменяется по</w:t>
      </w:r>
      <w:r w:rsidR="00F85AC2">
        <w:t xml:space="preserve"> направлению. Следовательно, за промежуток време</w:t>
      </w:r>
      <w:r w:rsidR="00F85AC2">
        <w:softHyphen/>
        <w:t>ни</w:t>
      </w:r>
      <w:r w:rsidR="00F85AC2">
        <w:rPr>
          <w:noProof/>
        </w:rPr>
        <w:t xml:space="preserve"> </w:t>
      </w:r>
      <w:r w:rsidR="00F85AC2">
        <w:rPr>
          <w:noProof/>
          <w:position w:val="-6"/>
        </w:rPr>
        <w:object w:dxaOrig="300" w:dyaOrig="279" w14:anchorId="01FEA406">
          <v:shape id="_x0000_i1027" type="#_x0000_t75" style="width:15pt;height:14.25pt" o:ole="">
            <v:imagedata r:id="rId12" o:title=""/>
          </v:shape>
          <o:OLEObject Type="Embed" ProgID="Equation.3" ShapeID="_x0000_i1027" DrawAspect="Content" ObjectID="_1804951300" r:id="rId13"/>
        </w:object>
      </w:r>
      <w:r w:rsidR="00F85AC2">
        <w:t xml:space="preserve"> прои</w:t>
      </w:r>
      <w:r w:rsidR="00F85AC2">
        <w:t>с</w:t>
      </w:r>
      <w:r w:rsidR="00F85AC2">
        <w:t>ходит некоторое изменение скор</w:t>
      </w:r>
      <w:r w:rsidR="00F85AC2">
        <w:t>о</w:t>
      </w:r>
      <w:r w:rsidR="00F85AC2">
        <w:t xml:space="preserve">сти </w:t>
      </w:r>
      <w:r w:rsidR="00F85AC2">
        <w:rPr>
          <w:position w:val="-6"/>
        </w:rPr>
        <w:object w:dxaOrig="340" w:dyaOrig="279" w14:anchorId="20E738AC">
          <v:shape id="_x0000_i1028" type="#_x0000_t75" style="width:17.25pt;height:14.25pt" o:ole="">
            <v:imagedata r:id="rId14" o:title=""/>
          </v:shape>
          <o:OLEObject Type="Embed" ProgID="Equation.3" ShapeID="_x0000_i1028" DrawAspect="Content" ObjectID="_1804951301" r:id="rId15"/>
        </w:object>
      </w:r>
      <w:r w:rsidR="00F85AC2">
        <w:t xml:space="preserve">. Таким образом, </w:t>
      </w:r>
      <w:r w:rsidR="00F85AC2">
        <w:rPr>
          <w:i/>
          <w:iCs/>
          <w:lang w:val="en-US"/>
        </w:rPr>
        <w:t>v</w:t>
      </w:r>
      <w:r w:rsidR="00F85AC2">
        <w:rPr>
          <w:lang w:val="en-US"/>
        </w:rPr>
        <w:sym w:font="Symbol" w:char="F07E"/>
      </w:r>
      <w:r w:rsidR="00F85AC2">
        <w:rPr>
          <w:i/>
          <w:iCs/>
          <w:lang w:val="en-US"/>
        </w:rPr>
        <w:t>t</w:t>
      </w:r>
      <w:r w:rsidR="00F85AC2">
        <w:t>. В этом случае движ</w:t>
      </w:r>
      <w:r w:rsidR="00F85AC2">
        <w:t>е</w:t>
      </w:r>
      <w:r w:rsidR="00F85AC2">
        <w:t xml:space="preserve">ния возникает ускорение </w:t>
      </w:r>
      <w:r w:rsidR="00F85AC2">
        <w:rPr>
          <w:position w:val="-24"/>
        </w:rPr>
        <w:object w:dxaOrig="600" w:dyaOrig="620" w14:anchorId="6175E4B1">
          <v:shape id="_x0000_i1029" type="#_x0000_t75" style="width:30pt;height:30.75pt" o:ole="">
            <v:imagedata r:id="rId16" o:title=""/>
          </v:shape>
          <o:OLEObject Type="Embed" ProgID="Equation.3" ShapeID="_x0000_i1029" DrawAspect="Content" ObjectID="_1804951302" r:id="rId17"/>
        </w:object>
      </w:r>
      <w:r w:rsidR="00F85AC2">
        <w:rPr>
          <w:noProof/>
        </w:rPr>
        <w:t>.</w:t>
      </w:r>
    </w:p>
    <w:p w14:paraId="6C3E4E62" w14:textId="77777777" w:rsidR="00000000" w:rsidRDefault="00F85AC2">
      <w:pPr>
        <w:pStyle w:val="Normal"/>
        <w:rPr>
          <w:sz w:val="24"/>
        </w:rPr>
      </w:pPr>
      <w:r>
        <w:rPr>
          <w:sz w:val="24"/>
        </w:rPr>
        <w:t>Важно заметить, что здесь р</w:t>
      </w:r>
      <w:r>
        <w:rPr>
          <w:sz w:val="24"/>
        </w:rPr>
        <w:t>ечь идет об ускорении в точке окружности, а значит промежуток времени</w:t>
      </w:r>
      <w:r>
        <w:rPr>
          <w:noProof/>
          <w:sz w:val="24"/>
        </w:rPr>
        <w:t xml:space="preserve"> </w:t>
      </w:r>
      <w:r>
        <w:rPr>
          <w:noProof/>
          <w:position w:val="-6"/>
          <w:sz w:val="24"/>
        </w:rPr>
        <w:object w:dxaOrig="139" w:dyaOrig="240" w14:anchorId="02D352B7">
          <v:shape id="_x0000_i1030" type="#_x0000_t75" style="width:6.75pt;height:12pt" o:ole="">
            <v:imagedata r:id="rId18" o:title=""/>
          </v:shape>
          <o:OLEObject Type="Embed" ProgID="Equation.3" ShapeID="_x0000_i1030" DrawAspect="Content" ObjectID="_1804951303" r:id="rId19"/>
        </w:object>
      </w:r>
      <w:r>
        <w:rPr>
          <w:sz w:val="24"/>
        </w:rPr>
        <w:t xml:space="preserve"> берется достаточно малым. Чтобы определить н</w:t>
      </w:r>
      <w:r>
        <w:rPr>
          <w:sz w:val="24"/>
        </w:rPr>
        <w:t>а</w:t>
      </w:r>
      <w:r>
        <w:rPr>
          <w:sz w:val="24"/>
        </w:rPr>
        <w:t xml:space="preserve">правление вектора </w:t>
      </w:r>
      <w:r>
        <w:rPr>
          <w:iCs/>
          <w:sz w:val="24"/>
        </w:rPr>
        <w:t>а, его</w:t>
      </w:r>
      <w:r>
        <w:rPr>
          <w:sz w:val="24"/>
        </w:rPr>
        <w:t xml:space="preserve"> модуль |а|, например, в точке </w:t>
      </w:r>
      <w:r>
        <w:rPr>
          <w:i/>
          <w:sz w:val="24"/>
        </w:rPr>
        <w:t>А</w:t>
      </w:r>
      <w:r>
        <w:rPr>
          <w:sz w:val="24"/>
        </w:rPr>
        <w:t xml:space="preserve"> окружности (</w:t>
      </w:r>
      <w:r>
        <w:rPr>
          <w:sz w:val="24"/>
        </w:rPr>
        <w:fldChar w:fldCharType="begin"/>
      </w:r>
      <w:r>
        <w:rPr>
          <w:sz w:val="24"/>
        </w:rPr>
        <w:instrText xml:space="preserve"> REF _Ref484309648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>
        <w:rPr>
          <w:sz w:val="24"/>
        </w:rPr>
        <w:t xml:space="preserve">Рис. </w:t>
      </w:r>
      <w:r>
        <w:rPr>
          <w:noProof/>
          <w:sz w:val="24"/>
        </w:rPr>
        <w:t>3</w:t>
      </w:r>
      <w:r>
        <w:rPr>
          <w:sz w:val="24"/>
        </w:rPr>
        <w:fldChar w:fldCharType="end"/>
      </w:r>
      <w:r>
        <w:rPr>
          <w:noProof/>
          <w:sz w:val="24"/>
        </w:rPr>
        <w:t>), ц</w:t>
      </w:r>
      <w:r>
        <w:rPr>
          <w:sz w:val="24"/>
        </w:rPr>
        <w:t>целесообразно во</w:t>
      </w:r>
      <w:r>
        <w:rPr>
          <w:sz w:val="24"/>
        </w:rPr>
        <w:t>с</w:t>
      </w:r>
      <w:r>
        <w:rPr>
          <w:sz w:val="24"/>
        </w:rPr>
        <w:t xml:space="preserve">пользоваться свойством двух векторов, имеющих </w:t>
      </w:r>
      <w:r>
        <w:rPr>
          <w:sz w:val="24"/>
        </w:rPr>
        <w:lastRenderedPageBreak/>
        <w:t>равные модули и образу</w:t>
      </w:r>
      <w:r>
        <w:rPr>
          <w:sz w:val="24"/>
        </w:rPr>
        <w:softHyphen/>
        <w:t>ющих малый угол, и зависи</w:t>
      </w:r>
      <w:r>
        <w:rPr>
          <w:sz w:val="24"/>
        </w:rPr>
        <w:softHyphen/>
        <w:t>мостью между линейной и угл</w:t>
      </w:r>
      <w:r>
        <w:rPr>
          <w:sz w:val="24"/>
        </w:rPr>
        <w:t>о</w:t>
      </w:r>
      <w:r>
        <w:rPr>
          <w:sz w:val="24"/>
        </w:rPr>
        <w:t>вой скоростями</w:t>
      </w:r>
      <w:r>
        <w:rPr>
          <w:noProof/>
          <w:sz w:val="24"/>
        </w:rPr>
        <w:t>.</w:t>
      </w:r>
    </w:p>
    <w:p w14:paraId="2D520641" w14:textId="77777777" w:rsidR="00000000" w:rsidRDefault="00F85AC2">
      <w:r>
        <w:t>Пусть за очень малый промежуток времени тело пер</w:t>
      </w:r>
      <w:r>
        <w:t>е</w:t>
      </w:r>
      <w:r>
        <w:t xml:space="preserve">местилось из точки </w:t>
      </w:r>
      <w:r>
        <w:rPr>
          <w:i/>
          <w:iCs/>
        </w:rPr>
        <w:t>А</w:t>
      </w:r>
      <w:r>
        <w:t xml:space="preserve"> в точку </w:t>
      </w:r>
      <w:r>
        <w:rPr>
          <w:i/>
        </w:rPr>
        <w:t>В</w:t>
      </w:r>
      <w:r>
        <w:t xml:space="preserve"> (см. </w:t>
      </w:r>
      <w:r>
        <w:fldChar w:fldCharType="begin"/>
      </w:r>
      <w:r>
        <w:instrText xml:space="preserve"> REF _Ref4</w:instrText>
      </w:r>
      <w:r>
        <w:instrText xml:space="preserve">84309648 \h </w:instrText>
      </w:r>
      <w:r>
        <w:instrText xml:space="preserve"> \* MERGEFORMAT </w:instrText>
      </w:r>
      <w:r>
        <w:fldChar w:fldCharType="separate"/>
      </w:r>
      <w:r>
        <w:t xml:space="preserve">Рис. </w:t>
      </w:r>
      <w:r>
        <w:rPr>
          <w:noProof/>
        </w:rPr>
        <w:t>3</w:t>
      </w:r>
      <w:r>
        <w:fldChar w:fldCharType="end"/>
      </w:r>
      <w:r>
        <w:rPr>
          <w:noProof/>
        </w:rPr>
        <w:t>).</w:t>
      </w:r>
      <w:r>
        <w:t xml:space="preserve"> Тогда изменение вектора скорости </w:t>
      </w:r>
      <w:r>
        <w:rPr>
          <w:position w:val="-12"/>
        </w:rPr>
        <w:object w:dxaOrig="2260" w:dyaOrig="360" w14:anchorId="0018E5FD">
          <v:shape id="_x0000_i1031" type="#_x0000_t75" style="width:113.25pt;height:18pt" o:ole="">
            <v:imagedata r:id="rId20" o:title=""/>
          </v:shape>
          <o:OLEObject Type="Embed" ProgID="Equation.3" ShapeID="_x0000_i1031" DrawAspect="Content" ObjectID="_1804951304" r:id="rId21"/>
        </w:object>
      </w:r>
      <w:r>
        <w:t>. Сл</w:t>
      </w:r>
      <w:r>
        <w:t>е</w:t>
      </w:r>
      <w:r>
        <w:t xml:space="preserve">довательно, для определения </w:t>
      </w:r>
      <w:r>
        <w:rPr>
          <w:position w:val="-6"/>
        </w:rPr>
        <w:object w:dxaOrig="340" w:dyaOrig="279" w14:anchorId="563BD488">
          <v:shape id="_x0000_i1032" type="#_x0000_t75" style="width:17.25pt;height:14.25pt" o:ole="">
            <v:imagedata r:id="rId22" o:title=""/>
          </v:shape>
          <o:OLEObject Type="Embed" ProgID="Equation.3" ShapeID="_x0000_i1032" DrawAspect="Content" ObjectID="_1804951305" r:id="rId23"/>
        </w:object>
      </w:r>
      <w:r>
        <w:rPr>
          <w:i/>
        </w:rPr>
        <w:t xml:space="preserve"> </w:t>
      </w:r>
      <w:r>
        <w:t>достаточно к вектору</w:t>
      </w:r>
      <w:r>
        <w:rPr>
          <w:noProof/>
        </w:rPr>
        <w:t xml:space="preserve"> </w:t>
      </w:r>
      <w:r>
        <w:rPr>
          <w:noProof/>
          <w:position w:val="-12"/>
        </w:rPr>
        <w:object w:dxaOrig="620" w:dyaOrig="360" w14:anchorId="50554A07">
          <v:shape id="_x0000_i1033" type="#_x0000_t75" style="width:30.75pt;height:18pt" o:ole="">
            <v:imagedata r:id="rId24" o:title=""/>
          </v:shape>
          <o:OLEObject Type="Embed" ProgID="Equation.3" ShapeID="_x0000_i1033" DrawAspect="Content" ObjectID="_1804951306" r:id="rId25"/>
        </w:object>
      </w:r>
      <w:r>
        <w:t xml:space="preserve"> прибавить вектор</w:t>
      </w:r>
      <w:r>
        <w:rPr>
          <w:noProof/>
        </w:rPr>
        <w:t xml:space="preserve"> </w:t>
      </w:r>
      <w:r>
        <w:rPr>
          <w:noProof/>
          <w:position w:val="-6"/>
        </w:rPr>
        <w:object w:dxaOrig="180" w:dyaOrig="220" w14:anchorId="7305DBA3">
          <v:shape id="_x0000_i1034" type="#_x0000_t75" style="width:9pt;height:11.25pt" o:ole="">
            <v:imagedata r:id="rId26" o:title=""/>
          </v:shape>
          <o:OLEObject Type="Embed" ProgID="Equation.3" ShapeID="_x0000_i1034" DrawAspect="Content" ObjectID="_1804951307" r:id="rId27"/>
        </w:object>
      </w:r>
      <w:r>
        <w:rPr>
          <w:i/>
          <w:smallCaps/>
          <w:noProof/>
        </w:rPr>
        <w:t>.</w:t>
      </w:r>
      <w:r>
        <w:rPr>
          <w:smallCaps/>
        </w:rPr>
        <w:t xml:space="preserve"> </w:t>
      </w:r>
      <w:r>
        <w:t>Из рисунка видно</w:t>
      </w:r>
      <w:r>
        <w:t xml:space="preserve">, что вектор </w:t>
      </w:r>
      <w:r>
        <w:rPr>
          <w:position w:val="-6"/>
        </w:rPr>
        <w:object w:dxaOrig="340" w:dyaOrig="279" w14:anchorId="42C7E809">
          <v:shape id="_x0000_i1035" type="#_x0000_t75" style="width:17.25pt;height:14.25pt" o:ole="">
            <v:imagedata r:id="rId22" o:title=""/>
          </v:shape>
          <o:OLEObject Type="Embed" ProgID="Equation.3" ShapeID="_x0000_i1035" DrawAspect="Content" ObjectID="_1804951308" r:id="rId28"/>
        </w:object>
      </w:r>
      <w:r>
        <w:t>,</w:t>
      </w:r>
      <w:r>
        <w:rPr>
          <w:smallCaps/>
        </w:rPr>
        <w:t xml:space="preserve"> </w:t>
      </w:r>
      <w:r>
        <w:t>равный разности</w:t>
      </w:r>
      <w:r>
        <w:rPr>
          <w:position w:val="-12"/>
        </w:rPr>
        <w:object w:dxaOrig="600" w:dyaOrig="360" w14:anchorId="0A1D89CC">
          <v:shape id="_x0000_i1036" type="#_x0000_t75" style="width:30pt;height:18pt" o:ole="">
            <v:imagedata r:id="rId29" o:title=""/>
          </v:shape>
          <o:OLEObject Type="Embed" ProgID="Equation.3" ShapeID="_x0000_i1036" DrawAspect="Content" ObjectID="_1804951309" r:id="rId30"/>
        </w:object>
      </w:r>
      <w:r>
        <w:t>, направлен в сторону кр</w:t>
      </w:r>
      <w:r>
        <w:t>и</w:t>
      </w:r>
      <w:r>
        <w:t xml:space="preserve">визны окружности в точке </w:t>
      </w:r>
      <w:r>
        <w:rPr>
          <w:i/>
          <w:iCs/>
        </w:rPr>
        <w:t>А</w:t>
      </w:r>
      <w:r>
        <w:t>. По свойству векторов модуль ра</w:t>
      </w:r>
      <w:r>
        <w:t>з</w:t>
      </w:r>
      <w:r>
        <w:t xml:space="preserve">ности двух равных векторов, образующих малый угол </w:t>
      </w:r>
      <w:r>
        <w:rPr>
          <w:position w:val="-10"/>
        </w:rPr>
        <w:object w:dxaOrig="220" w:dyaOrig="260" w14:anchorId="2A3C197F">
          <v:shape id="_x0000_i1037" type="#_x0000_t75" style="width:11.25pt;height:12.75pt" o:ole="">
            <v:imagedata r:id="rId31" o:title=""/>
          </v:shape>
          <o:OLEObject Type="Embed" ProgID="Equation.3" ShapeID="_x0000_i1037" DrawAspect="Content" ObjectID="_1804951310" r:id="rId32"/>
        </w:object>
      </w:r>
      <w:r>
        <w:t>, равен произведению мо</w:t>
      </w:r>
      <w:r>
        <w:t>дуля ве</w:t>
      </w:r>
      <w:r>
        <w:t>к</w:t>
      </w:r>
      <w:r>
        <w:t xml:space="preserve">тора на угол, т. е. </w:t>
      </w:r>
      <w:r>
        <w:rPr>
          <w:position w:val="-14"/>
        </w:rPr>
        <w:object w:dxaOrig="1359" w:dyaOrig="400" w14:anchorId="5EAAF46D">
          <v:shape id="_x0000_i1038" type="#_x0000_t75" style="width:68.25pt;height:20.25pt" o:ole="">
            <v:imagedata r:id="rId33" o:title=""/>
          </v:shape>
          <o:OLEObject Type="Embed" ProgID="Equation.3" ShapeID="_x0000_i1038" DrawAspect="Content" ObjectID="_1804951311" r:id="rId34"/>
        </w:object>
      </w:r>
      <w:r>
        <w:t xml:space="preserve">. Кроме того, в этом случае вектор </w:t>
      </w:r>
      <w:r>
        <w:rPr>
          <w:position w:val="-6"/>
        </w:rPr>
        <w:object w:dxaOrig="340" w:dyaOrig="279" w14:anchorId="5F6FEAE3">
          <v:shape id="_x0000_i1039" type="#_x0000_t75" style="width:17.25pt;height:14.25pt" o:ole="">
            <v:imagedata r:id="rId35" o:title=""/>
          </v:shape>
          <o:OLEObject Type="Embed" ProgID="Equation.3" ShapeID="_x0000_i1039" DrawAspect="Content" ObjectID="_1804951312" r:id="rId36"/>
        </w:object>
      </w:r>
      <w:r>
        <w:t xml:space="preserve"> должен быть перпендикул</w:t>
      </w:r>
      <w:r>
        <w:t>я</w:t>
      </w:r>
      <w:r>
        <w:t xml:space="preserve">рен вектору </w:t>
      </w:r>
      <w:r>
        <w:rPr>
          <w:position w:val="-6"/>
        </w:rPr>
        <w:object w:dxaOrig="180" w:dyaOrig="220" w14:anchorId="6392F8E1">
          <v:shape id="_x0000_i1040" type="#_x0000_t75" style="width:9pt;height:11.25pt" o:ole="">
            <v:imagedata r:id="rId37" o:title=""/>
          </v:shape>
          <o:OLEObject Type="Embed" ProgID="Equation.3" ShapeID="_x0000_i1040" DrawAspect="Content" ObjectID="_1804951313" r:id="rId38"/>
        </w:object>
      </w:r>
      <w:r>
        <w:t xml:space="preserve"> (так как между векторами </w:t>
      </w:r>
      <w:r>
        <w:rPr>
          <w:position w:val="-12"/>
        </w:rPr>
        <w:object w:dxaOrig="260" w:dyaOrig="360" w14:anchorId="1862B797">
          <v:shape id="_x0000_i1041" type="#_x0000_t75" style="width:12.75pt;height:18pt" o:ole="">
            <v:imagedata r:id="rId39" o:title=""/>
          </v:shape>
          <o:OLEObject Type="Embed" ProgID="Equation.3" ShapeID="_x0000_i1041" DrawAspect="Content" ObjectID="_1804951314" r:id="rId40"/>
        </w:object>
      </w:r>
      <w:r>
        <w:t xml:space="preserve"> и</w:t>
      </w:r>
      <w:r>
        <w:rPr>
          <w:noProof/>
        </w:rPr>
        <w:t xml:space="preserve"> </w:t>
      </w:r>
      <w:r>
        <w:rPr>
          <w:noProof/>
          <w:position w:val="-6"/>
        </w:rPr>
        <w:object w:dxaOrig="180" w:dyaOrig="220" w14:anchorId="1E29EC42">
          <v:shape id="_x0000_i1042" type="#_x0000_t75" style="width:9pt;height:11.25pt" o:ole="">
            <v:imagedata r:id="rId41" o:title=""/>
          </v:shape>
          <o:OLEObject Type="Embed" ProgID="Equation.3" ShapeID="_x0000_i1042" DrawAspect="Content" ObjectID="_1804951315" r:id="rId42"/>
        </w:object>
      </w:r>
      <w:r>
        <w:rPr>
          <w:smallCaps/>
        </w:rPr>
        <w:t xml:space="preserve"> </w:t>
      </w:r>
      <w:r>
        <w:t xml:space="preserve">угол мал). </w:t>
      </w:r>
      <w:r>
        <w:t>Вектор ск</w:t>
      </w:r>
      <w:r>
        <w:t>о</w:t>
      </w:r>
      <w:r>
        <w:t xml:space="preserve">рости </w:t>
      </w:r>
      <w:r>
        <w:rPr>
          <w:position w:val="-6"/>
        </w:rPr>
        <w:object w:dxaOrig="180" w:dyaOrig="220" w14:anchorId="49594FA1">
          <v:shape id="_x0000_i1043" type="#_x0000_t75" style="width:9pt;height:11.25pt" o:ole="">
            <v:imagedata r:id="rId43" o:title=""/>
          </v:shape>
          <o:OLEObject Type="Embed" ProgID="Equation.3" ShapeID="_x0000_i1043" DrawAspect="Content" ObjectID="_1804951316" r:id="rId44"/>
        </w:object>
      </w:r>
      <w:r>
        <w:t xml:space="preserve"> (как и </w:t>
      </w:r>
      <w:r>
        <w:rPr>
          <w:position w:val="-12"/>
        </w:rPr>
        <w:object w:dxaOrig="260" w:dyaOrig="360" w14:anchorId="0250C16A">
          <v:shape id="_x0000_i1044" type="#_x0000_t75" style="width:12.75pt;height:18pt" o:ole="">
            <v:imagedata r:id="rId45" o:title=""/>
          </v:shape>
          <o:OLEObject Type="Embed" ProgID="Equation.3" ShapeID="_x0000_i1044" DrawAspect="Content" ObjectID="_1804951317" r:id="rId46"/>
        </w:object>
      </w:r>
      <w:r>
        <w:t>) направлен по Касательной, а касательная перпендикулярна радиусу. Отсюда сл</w:t>
      </w:r>
      <w:r>
        <w:t>е</w:t>
      </w:r>
      <w:r>
        <w:t xml:space="preserve">дует, что вектор </w:t>
      </w:r>
      <w:r>
        <w:rPr>
          <w:position w:val="-6"/>
        </w:rPr>
        <w:object w:dxaOrig="340" w:dyaOrig="279" w14:anchorId="6F189E87">
          <v:shape id="_x0000_i1045" type="#_x0000_t75" style="width:17.25pt;height:14.25pt" o:ole="">
            <v:imagedata r:id="rId47" o:title=""/>
          </v:shape>
          <o:OLEObject Type="Embed" ProgID="Equation.3" ShapeID="_x0000_i1045" DrawAspect="Content" ObjectID="_1804951318" r:id="rId48"/>
        </w:object>
      </w:r>
      <w:r>
        <w:rPr>
          <w:smallCaps/>
        </w:rPr>
        <w:t xml:space="preserve"> </w:t>
      </w:r>
      <w:r>
        <w:t>должен быть направлен по радиусу окружности, и направлен к ее центру</w:t>
      </w:r>
      <w:r>
        <w:t xml:space="preserve">. Из формулы </w:t>
      </w:r>
      <w:r>
        <w:rPr>
          <w:position w:val="-24"/>
        </w:rPr>
        <w:object w:dxaOrig="780" w:dyaOrig="620" w14:anchorId="1E868288">
          <v:shape id="_x0000_i1046" type="#_x0000_t75" style="width:39pt;height:30.75pt" o:ole="">
            <v:imagedata r:id="rId49" o:title=""/>
          </v:shape>
          <o:OLEObject Type="Embed" ProgID="Equation.3" ShapeID="_x0000_i1046" DrawAspect="Content" ObjectID="_1804951319" r:id="rId50"/>
        </w:object>
      </w:r>
      <w:r>
        <w:rPr>
          <w:noProof/>
        </w:rPr>
        <w:t>-</w:t>
      </w:r>
      <w:r>
        <w:t xml:space="preserve"> следует, что вектор ускорения имеет такое же н</w:t>
      </w:r>
      <w:r>
        <w:t>а</w:t>
      </w:r>
      <w:r>
        <w:t xml:space="preserve">правление, что и вектор </w:t>
      </w:r>
      <w:r>
        <w:rPr>
          <w:position w:val="-6"/>
        </w:rPr>
        <w:object w:dxaOrig="340" w:dyaOrig="279" w14:anchorId="294A4B96">
          <v:shape id="_x0000_i1047" type="#_x0000_t75" style="width:17.25pt;height:14.25pt" o:ole="">
            <v:imagedata r:id="rId51" o:title=""/>
          </v:shape>
          <o:OLEObject Type="Embed" ProgID="Equation.3" ShapeID="_x0000_i1047" DrawAspect="Content" ObjectID="_1804951320" r:id="rId52"/>
        </w:object>
      </w:r>
      <w:r>
        <w:t>(так как время</w:t>
      </w:r>
      <w:r>
        <w:rPr>
          <w:noProof/>
        </w:rPr>
        <w:t xml:space="preserve"> </w:t>
      </w:r>
      <w:r>
        <w:rPr>
          <w:noProof/>
          <w:position w:val="-6"/>
        </w:rPr>
        <w:object w:dxaOrig="139" w:dyaOrig="240" w14:anchorId="22428B77">
          <v:shape id="_x0000_i1048" type="#_x0000_t75" style="width:6.75pt;height:12pt" o:ole="">
            <v:imagedata r:id="rId53" o:title=""/>
          </v:shape>
          <o:OLEObject Type="Embed" ProgID="Equation.3" ShapeID="_x0000_i1048" DrawAspect="Content" ObjectID="_1804951321" r:id="rId54"/>
        </w:object>
      </w:r>
      <w:r>
        <w:rPr>
          <w:noProof/>
        </w:rPr>
        <w:t xml:space="preserve"> –</w:t>
      </w:r>
      <w:r>
        <w:rPr>
          <w:iCs/>
          <w:noProof/>
        </w:rPr>
        <w:t xml:space="preserve"> скалярная</w:t>
      </w:r>
      <w:r>
        <w:t xml:space="preserve"> величина). Таким образом, учащиеся подводятся к выводу: </w:t>
      </w:r>
      <w:r>
        <w:rPr>
          <w:i/>
          <w:iCs/>
        </w:rPr>
        <w:t>вектор ускорения,</w:t>
      </w:r>
      <w:r>
        <w:rPr>
          <w:i/>
          <w:iCs/>
        </w:rPr>
        <w:t xml:space="preserve"> возникающего при равн</w:t>
      </w:r>
      <w:r>
        <w:rPr>
          <w:i/>
          <w:iCs/>
        </w:rPr>
        <w:t>о</w:t>
      </w:r>
      <w:r>
        <w:rPr>
          <w:i/>
          <w:iCs/>
        </w:rPr>
        <w:t>мерном движении окружности тела или точки, всегда направлен по радиусу к центру о</w:t>
      </w:r>
      <w:r>
        <w:rPr>
          <w:i/>
          <w:iCs/>
        </w:rPr>
        <w:t>к</w:t>
      </w:r>
      <w:r>
        <w:rPr>
          <w:i/>
          <w:iCs/>
        </w:rPr>
        <w:t>ружности</w:t>
      </w:r>
      <w:r>
        <w:t>. П</w:t>
      </w:r>
      <w:r>
        <w:t>о</w:t>
      </w:r>
      <w:r>
        <w:t>этому такое ускорение называется центростремительным.</w:t>
      </w:r>
    </w:p>
    <w:p w14:paraId="3EC6C0CF" w14:textId="77777777" w:rsidR="00000000" w:rsidRDefault="00F85AC2">
      <w:r>
        <w:t>Далее находят модуль центростремительного ускорения</w:t>
      </w:r>
      <w:r>
        <w:rPr>
          <w:noProof/>
        </w:rPr>
        <w:t xml:space="preserve"> </w:t>
      </w:r>
      <w:r>
        <w:rPr>
          <w:position w:val="-24"/>
        </w:rPr>
        <w:object w:dxaOrig="720" w:dyaOrig="660" w14:anchorId="6DED2321">
          <v:shape id="_x0000_i1049" type="#_x0000_t75" style="width:36pt;height:33pt" o:ole="">
            <v:imagedata r:id="rId55" o:title=""/>
          </v:shape>
          <o:OLEObject Type="Embed" ProgID="Equation.3" ShapeID="_x0000_i1049" DrawAspect="Content" ObjectID="_1804951322" r:id="rId56"/>
        </w:object>
      </w:r>
      <w:r>
        <w:t>.</w:t>
      </w:r>
    </w:p>
    <w:p w14:paraId="69DF8CD4" w14:textId="7E6D9FE8" w:rsidR="00000000" w:rsidRDefault="00F85AC2">
      <w:r>
        <w:t>Необходи</w:t>
      </w:r>
      <w:r>
        <w:t>мо обратить внимание учащихся еще на сл</w:t>
      </w:r>
      <w:r>
        <w:t>е</w:t>
      </w:r>
      <w:r>
        <w:t>дующий факт. Так как |</w:t>
      </w:r>
      <w:r>
        <w:rPr>
          <w:i/>
          <w:iCs/>
          <w:lang w:val="en-US"/>
        </w:rPr>
        <w:t>v</w:t>
      </w:r>
      <w:r>
        <w:t xml:space="preserve">| и </w:t>
      </w:r>
      <w:r>
        <w:rPr>
          <w:i/>
          <w:iCs/>
          <w:lang w:val="en-US"/>
        </w:rPr>
        <w:t>R</w:t>
      </w:r>
      <w:r>
        <w:rPr>
          <w:noProof/>
        </w:rPr>
        <w:t xml:space="preserve"> —</w:t>
      </w:r>
      <w:r>
        <w:t xml:space="preserve"> постоянные величины, то модуль при равно</w:t>
      </w:r>
      <w:r>
        <w:softHyphen/>
        <w:t>мерном движении тела по о</w:t>
      </w:r>
      <w:r>
        <w:t>к</w:t>
      </w:r>
      <w:r>
        <w:t>руж</w:t>
      </w:r>
      <w:r>
        <w:softHyphen/>
        <w:t>ности остается все время неиз</w:t>
      </w:r>
      <w:r>
        <w:softHyphen/>
        <w:t>менным. Однако отсюда еще нельзя сделать заключение, что т</w:t>
      </w:r>
      <w:r>
        <w:t>а</w:t>
      </w:r>
      <w:r>
        <w:t>кое движение равноускорен</w:t>
      </w:r>
      <w:r>
        <w:softHyphen/>
        <w:t>ное. Так как в процессе рав</w:t>
      </w:r>
      <w:r>
        <w:softHyphen/>
        <w:t>номерного движения тела по ок</w:t>
      </w:r>
      <w:r>
        <w:softHyphen/>
        <w:t>ружности вектор у</w:t>
      </w:r>
      <w:r>
        <w:t>с</w:t>
      </w:r>
      <w:r>
        <w:t>корения нап</w:t>
      </w:r>
      <w:r>
        <w:softHyphen/>
        <w:t>равлен по радиусу к центру, то непр</w:t>
      </w:r>
      <w:r>
        <w:t>е</w:t>
      </w:r>
      <w:r>
        <w:t>рывно изменяется его нап</w:t>
      </w:r>
      <w:r>
        <w:softHyphen/>
        <w:t>равление. Таким образом, рав</w:t>
      </w:r>
      <w:r>
        <w:softHyphen/>
        <w:t>номерное движение т</w:t>
      </w:r>
      <w:r>
        <w:t>е</w:t>
      </w:r>
      <w:r>
        <w:t>ла (точки) по окружности есть движение с переменным у</w:t>
      </w:r>
      <w:r>
        <w:t>с</w:t>
      </w:r>
      <w:r>
        <w:t>кор</w:t>
      </w:r>
      <w:r>
        <w:t>ением; оно не является равн</w:t>
      </w:r>
      <w:r>
        <w:t>о</w:t>
      </w:r>
      <w:r>
        <w:t>ускоренным</w:t>
      </w:r>
      <w:r w:rsidR="00FA2E43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6FD9BAAD" wp14:editId="32B254D8">
            <wp:simplePos x="0" y="0"/>
            <wp:positionH relativeFrom="column">
              <wp:posOffset>9525</wp:posOffset>
            </wp:positionH>
            <wp:positionV relativeFrom="paragraph">
              <wp:posOffset>369570</wp:posOffset>
            </wp:positionV>
            <wp:extent cx="1996440" cy="1905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.</w:t>
      </w:r>
    </w:p>
    <w:p w14:paraId="402A93BB" w14:textId="77777777" w:rsidR="00000000" w:rsidRDefault="00F85AC2">
      <w:pPr>
        <w:pStyle w:val="aa"/>
        <w:framePr w:w="3144" w:h="409" w:hSpace="180" w:wrap="around" w:vAnchor="text" w:hAnchor="page" w:x="1717" w:y="759"/>
        <w:shd w:val="solid" w:color="FFFFFF" w:fill="FFFFFF"/>
      </w:pPr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</w:p>
    <w:p w14:paraId="3C724A4B" w14:textId="77777777" w:rsidR="00000000" w:rsidRDefault="00F85AC2">
      <w:r>
        <w:t>При изучении движения по окружности ну</w:t>
      </w:r>
      <w:r>
        <w:t>ж</w:t>
      </w:r>
      <w:r>
        <w:t>даются в ко</w:t>
      </w:r>
      <w:r>
        <w:t>н</w:t>
      </w:r>
      <w:r>
        <w:t>крети</w:t>
      </w:r>
      <w:r>
        <w:softHyphen/>
        <w:t>зации понятия «число оборотов в единицу времени», «линейная скорость» и особенно «центростремительное ускор</w:t>
      </w:r>
      <w:r>
        <w:t>е</w:t>
      </w:r>
      <w:r>
        <w:t>ние», которые для уч</w:t>
      </w:r>
      <w:r>
        <w:t>ащихся весьма абстрактны. Не ограничиваясь формальным опре</w:t>
      </w:r>
      <w:r>
        <w:softHyphen/>
        <w:t>делением, полезно показать ус</w:t>
      </w:r>
      <w:r>
        <w:t>т</w:t>
      </w:r>
      <w:r>
        <w:t>ройства с известными числами обо</w:t>
      </w:r>
      <w:r>
        <w:softHyphen/>
        <w:t>ротов (лучше для н</w:t>
      </w:r>
      <w:r>
        <w:t>а</w:t>
      </w:r>
      <w:r>
        <w:t>чала с небольшими), например: электродвига</w:t>
      </w:r>
      <w:r>
        <w:softHyphen/>
        <w:t>тель, центр</w:t>
      </w:r>
      <w:r>
        <w:t>о</w:t>
      </w:r>
      <w:r>
        <w:t>бежную машину с червячной передачей (чи</w:t>
      </w:r>
      <w:r>
        <w:t>с</w:t>
      </w:r>
      <w:r>
        <w:t xml:space="preserve">ло оборотов которой </w:t>
      </w:r>
      <w:r>
        <w:t>определяется д</w:t>
      </w:r>
      <w:r>
        <w:t>е</w:t>
      </w:r>
      <w:r>
        <w:t>монстрационным тахометром), электробы</w:t>
      </w:r>
      <w:r>
        <w:softHyphen/>
        <w:t>товые приборы, в пе</w:t>
      </w:r>
      <w:r>
        <w:t>р</w:t>
      </w:r>
      <w:r>
        <w:t>вую очередь наиб</w:t>
      </w:r>
      <w:r>
        <w:t>о</w:t>
      </w:r>
      <w:r>
        <w:t>лее доступный из них</w:t>
      </w:r>
      <w:r>
        <w:rPr>
          <w:noProof/>
        </w:rPr>
        <w:t xml:space="preserve"> – </w:t>
      </w:r>
      <w:r>
        <w:t>настол</w:t>
      </w:r>
      <w:r>
        <w:t>ь</w:t>
      </w:r>
      <w:r>
        <w:t>ный вентилятор (число оборотов вентилятора берем из таб</w:t>
      </w:r>
      <w:r>
        <w:softHyphen/>
        <w:t>лицы). После этого можно привести аналогичные данные о машинах и приб</w:t>
      </w:r>
      <w:r>
        <w:t>о</w:t>
      </w:r>
      <w:r>
        <w:t>рах, приме</w:t>
      </w:r>
      <w:r>
        <w:t>няемых в технике (например, скорость вращения пр</w:t>
      </w:r>
      <w:r>
        <w:t>о</w:t>
      </w:r>
      <w:r>
        <w:t>пеллера самолета и вертолета)</w:t>
      </w:r>
      <w:r>
        <w:rPr>
          <w:noProof/>
        </w:rPr>
        <w:t>.</w:t>
      </w:r>
      <w:r>
        <w:t xml:space="preserve"> Для ребят интересно будет узнать, что винт вертолета вращается сравн</w:t>
      </w:r>
      <w:r>
        <w:t>и</w:t>
      </w:r>
      <w:r>
        <w:t>тельно медленно: всего в три раза быстрее, чем диск электропроигрывателя при ма</w:t>
      </w:r>
      <w:r>
        <w:t>к</w:t>
      </w:r>
      <w:r>
        <w:t>симальной скорости. Электро</w:t>
      </w:r>
      <w:r>
        <w:softHyphen/>
        <w:t>проигрывателем, центробежной машиной и настол</w:t>
      </w:r>
      <w:r>
        <w:t>ь</w:t>
      </w:r>
      <w:r>
        <w:t>ным вентилятором можно воспользоват</w:t>
      </w:r>
      <w:r>
        <w:t>ь</w:t>
      </w:r>
      <w:r>
        <w:t>ся и для подсчёта линейных скоростей и цен</w:t>
      </w:r>
      <w:r>
        <w:softHyphen/>
        <w:t>тростремительных ускорений конкретных точек. Например, при наращении ди</w:t>
      </w:r>
      <w:r>
        <w:t>с</w:t>
      </w:r>
      <w:r>
        <w:lastRenderedPageBreak/>
        <w:t>ка со скоростью</w:t>
      </w:r>
      <w:r>
        <w:rPr>
          <w:noProof/>
        </w:rPr>
        <w:t xml:space="preserve"> 33</w:t>
      </w:r>
      <w:r>
        <w:t xml:space="preserve"> об/мин центростремительное уско</w:t>
      </w:r>
      <w:r>
        <w:softHyphen/>
        <w:t>рение е</w:t>
      </w:r>
      <w:r>
        <w:t>го наиболее удале</w:t>
      </w:r>
      <w:r>
        <w:t>н</w:t>
      </w:r>
      <w:r>
        <w:t>ных точек составляет около</w:t>
      </w:r>
      <w:r>
        <w:rPr>
          <w:noProof/>
        </w:rPr>
        <w:t xml:space="preserve"> 1</w:t>
      </w:r>
      <w:r>
        <w:t xml:space="preserve"> м/с</w:t>
      </w:r>
      <w:r>
        <w:rPr>
          <w:vertAlign w:val="superscript"/>
        </w:rPr>
        <w:t>2</w:t>
      </w:r>
      <w:r>
        <w:t>, что может служить своеобразным эталоном этой в</w:t>
      </w:r>
      <w:r>
        <w:t>е</w:t>
      </w:r>
      <w:r>
        <w:t>личины. Точка лопасти настол</w:t>
      </w:r>
      <w:r>
        <w:t>ь</w:t>
      </w:r>
      <w:r>
        <w:t>ного вентилятора, отстоящая от оси вращения на</w:t>
      </w:r>
      <w:r>
        <w:rPr>
          <w:noProof/>
        </w:rPr>
        <w:t xml:space="preserve"> 10</w:t>
      </w:r>
      <w:r>
        <w:t xml:space="preserve"> см, Движется со скоростью</w:t>
      </w:r>
      <w:r>
        <w:rPr>
          <w:noProof/>
        </w:rPr>
        <w:t xml:space="preserve"> 12</w:t>
      </w:r>
      <w:r>
        <w:t xml:space="preserve"> м/с и с центрос</w:t>
      </w:r>
      <w:r>
        <w:t>т</w:t>
      </w:r>
      <w:r>
        <w:t>ремительным ускорением 440 м/с</w:t>
      </w:r>
      <w:r>
        <w:rPr>
          <w:vertAlign w:val="superscript"/>
        </w:rPr>
        <w:t>2</w:t>
      </w:r>
      <w:r>
        <w:t>.</w:t>
      </w:r>
    </w:p>
    <w:p w14:paraId="07990587" w14:textId="77777777" w:rsidR="00000000" w:rsidRDefault="00F85AC2">
      <w:pPr>
        <w:pStyle w:val="1"/>
        <w:rPr>
          <w:lang w:val="ru-RU"/>
        </w:rPr>
      </w:pPr>
      <w:bookmarkStart w:id="9" w:name="_Toc484315969"/>
      <w:r>
        <w:rPr>
          <w:lang w:val="ru-RU"/>
        </w:rPr>
        <w:t>Заключение</w:t>
      </w:r>
      <w:bookmarkEnd w:id="9"/>
    </w:p>
    <w:p w14:paraId="1475BD33" w14:textId="77777777" w:rsidR="00000000" w:rsidRDefault="00F85AC2">
      <w:r>
        <w:t>Формирование основных понятий вращательного движения, как составной части криволинейного движения, является довольно трудной для усвоения темой. Она нуждается во множестве примеров и демонстраций, вполне возможных для пр</w:t>
      </w:r>
      <w:r>
        <w:t>о</w:t>
      </w:r>
      <w:r>
        <w:t>ведения на уроке. Получ</w:t>
      </w:r>
      <w:r>
        <w:t>енные знания будут находить применение в последующих темах изучения физики. Ученик, свободно оперирующий понятиями вращательного движения, подготовлен к изучению динамики вращательного движения. Также зн</w:t>
      </w:r>
      <w:r>
        <w:t>а</w:t>
      </w:r>
      <w:r>
        <w:t>ние понятий будет использоваться в теме колебаний. С</w:t>
      </w:r>
      <w:r>
        <w:t>ледуя этапам, рекомендова</w:t>
      </w:r>
      <w:r>
        <w:t>н</w:t>
      </w:r>
      <w:r>
        <w:t>ным в данной работе, можно в достаточной степени закрепить у учащихся средней школы понимание рассматриваемых понятий, необходимое для дальнейшего изуч</w:t>
      </w:r>
      <w:r>
        <w:t>е</w:t>
      </w:r>
      <w:r>
        <w:t>ния физики, формирования навыков решения задач кинематики вращательного дв</w:t>
      </w:r>
      <w:r>
        <w:t>и</w:t>
      </w:r>
      <w:r>
        <w:t>жен</w:t>
      </w:r>
      <w:r>
        <w:t>ия, пон</w:t>
      </w:r>
      <w:r>
        <w:t>и</w:t>
      </w:r>
      <w:r>
        <w:t>мания использования данных понятий в быту.</w:t>
      </w:r>
    </w:p>
    <w:p w14:paraId="03E80700" w14:textId="77777777" w:rsidR="00000000" w:rsidRDefault="00F85AC2">
      <w:pPr>
        <w:pStyle w:val="1"/>
        <w:rPr>
          <w:lang w:val="ru-RU"/>
        </w:rPr>
      </w:pPr>
      <w:r>
        <w:br w:type="page"/>
      </w:r>
      <w:bookmarkStart w:id="10" w:name="_Toc484315970"/>
      <w:r>
        <w:rPr>
          <w:lang w:val="ru-RU"/>
        </w:rPr>
        <w:lastRenderedPageBreak/>
        <w:t>Литература</w:t>
      </w:r>
      <w:bookmarkEnd w:id="10"/>
    </w:p>
    <w:p w14:paraId="77614AB0" w14:textId="77777777" w:rsidR="00000000" w:rsidRDefault="00F85AC2">
      <w:pPr>
        <w:numPr>
          <w:ilvl w:val="0"/>
          <w:numId w:val="27"/>
        </w:numPr>
        <w:spacing w:line="360" w:lineRule="auto"/>
        <w:ind w:hanging="357"/>
      </w:pPr>
      <w:r>
        <w:t>С.У. Гончаренко «Фізика 9»</w:t>
      </w:r>
    </w:p>
    <w:p w14:paraId="6A7B2AE9" w14:textId="77777777" w:rsidR="00000000" w:rsidRDefault="00F85AC2">
      <w:pPr>
        <w:numPr>
          <w:ilvl w:val="0"/>
          <w:numId w:val="27"/>
        </w:numPr>
        <w:spacing w:line="360" w:lineRule="auto"/>
        <w:ind w:hanging="357"/>
      </w:pPr>
      <w:r>
        <w:t>В. П. Орехова, А. В. Усовой «Методика преподавания физики 8-10 кл.» «</w:t>
      </w:r>
      <w:r>
        <w:rPr>
          <w:i/>
          <w:iCs/>
        </w:rPr>
        <w:t>Просвещение</w:t>
      </w:r>
      <w:r>
        <w:t>»</w:t>
      </w:r>
      <w:r>
        <w:rPr>
          <w:i/>
          <w:iCs/>
        </w:rPr>
        <w:t xml:space="preserve"> </w:t>
      </w:r>
      <w:r>
        <w:t>1980 г.</w:t>
      </w:r>
    </w:p>
    <w:p w14:paraId="122A18EB" w14:textId="77777777" w:rsidR="00F85AC2" w:rsidRDefault="00F85AC2">
      <w:pPr>
        <w:numPr>
          <w:ilvl w:val="0"/>
          <w:numId w:val="27"/>
        </w:numPr>
        <w:spacing w:line="360" w:lineRule="auto"/>
        <w:ind w:hanging="357"/>
      </w:pPr>
      <w:bookmarkStart w:id="11" w:name="_Ref484315949"/>
      <w:r>
        <w:t>Я.И. Перельман «Занимательная физика» Кн.2/под ред. А.В. Митроф</w:t>
      </w:r>
      <w:r>
        <w:t>а</w:t>
      </w:r>
      <w:r>
        <w:t>нова; М. «На</w:t>
      </w:r>
      <w:r>
        <w:t>ука» 1986 г.</w:t>
      </w:r>
      <w:bookmarkEnd w:id="11"/>
    </w:p>
    <w:sectPr w:rsidR="00F85AC2">
      <w:headerReference w:type="even" r:id="rId58"/>
      <w:headerReference w:type="default" r:id="rId59"/>
      <w:type w:val="continuous"/>
      <w:pgSz w:w="11900" w:h="16820"/>
      <w:pgMar w:top="1134" w:right="1418" w:bottom="1418" w:left="1701" w:header="720" w:footer="72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B2C6" w14:textId="77777777" w:rsidR="00F85AC2" w:rsidRDefault="00F85AC2">
      <w:r>
        <w:separator/>
      </w:r>
    </w:p>
  </w:endnote>
  <w:endnote w:type="continuationSeparator" w:id="0">
    <w:p w14:paraId="15FB1425" w14:textId="77777777" w:rsidR="00F85AC2" w:rsidRDefault="00F8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C419" w14:textId="77777777" w:rsidR="00F85AC2" w:rsidRDefault="00F85AC2">
      <w:r>
        <w:separator/>
      </w:r>
    </w:p>
  </w:footnote>
  <w:footnote w:type="continuationSeparator" w:id="0">
    <w:p w14:paraId="065F8EA9" w14:textId="77777777" w:rsidR="00F85AC2" w:rsidRDefault="00F8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4BE1" w14:textId="77777777" w:rsidR="00000000" w:rsidRDefault="00F85AC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4980088" w14:textId="77777777" w:rsidR="00000000" w:rsidRDefault="00F85A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2EFA" w14:textId="77777777" w:rsidR="00000000" w:rsidRDefault="00F85AC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6F22DA26" w14:textId="77777777" w:rsidR="00000000" w:rsidRDefault="00F85A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6B1"/>
    <w:multiLevelType w:val="hybridMultilevel"/>
    <w:tmpl w:val="A0CEA76A"/>
    <w:lvl w:ilvl="0" w:tplc="0B04E18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D20078F"/>
    <w:multiLevelType w:val="multilevel"/>
    <w:tmpl w:val="AB6037F6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2)"/>
      <w:lvlJc w:val="left"/>
      <w:pPr>
        <w:ind w:left="170" w:hanging="11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4C55861"/>
    <w:multiLevelType w:val="multilevel"/>
    <w:tmpl w:val="45240CE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/>
        <w:sz w:val="8"/>
        <w:u w:val="none"/>
      </w:rPr>
    </w:lvl>
    <w:lvl w:ilvl="1">
      <w:start w:val="1"/>
      <w:numFmt w:val="decimal"/>
      <w:suff w:val="space"/>
      <w:lvlText w:val="%2)"/>
      <w:lvlJc w:val="left"/>
      <w:pPr>
        <w:ind w:left="0" w:firstLine="57"/>
      </w:pPr>
      <w:rPr>
        <w:rFonts w:ascii="Arial" w:hAnsi="Arial"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113"/>
      </w:pPr>
      <w:rPr>
        <w:rFonts w:hint="default"/>
      </w:rPr>
    </w:lvl>
    <w:lvl w:ilvl="3">
      <w:start w:val="1"/>
      <w:numFmt w:val="bullet"/>
      <w:suff w:val="space"/>
      <w:lvlText w:val=""/>
      <w:lvlJc w:val="left"/>
      <w:pPr>
        <w:ind w:left="227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"/>
      <w:lvlJc w:val="left"/>
      <w:pPr>
        <w:ind w:left="567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6234931"/>
    <w:multiLevelType w:val="hybridMultilevel"/>
    <w:tmpl w:val="4C0E03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772735B"/>
    <w:multiLevelType w:val="hybridMultilevel"/>
    <w:tmpl w:val="937EABF0"/>
    <w:lvl w:ilvl="0" w:tplc="5C020BA6">
      <w:start w:val="1"/>
      <w:numFmt w:val="decimal"/>
      <w:pStyle w:val="5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BC7A5F"/>
    <w:multiLevelType w:val="multilevel"/>
    <w:tmpl w:val="B8E4A5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2)"/>
      <w:lvlJc w:val="left"/>
      <w:pPr>
        <w:ind w:left="17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pStyle w:val="6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" w15:restartNumberingAfterBreak="0">
    <w:nsid w:val="517C51FB"/>
    <w:multiLevelType w:val="hybridMultilevel"/>
    <w:tmpl w:val="FE743B62"/>
    <w:lvl w:ilvl="0" w:tplc="6DEA3D00">
      <w:start w:val="1"/>
      <w:numFmt w:val="decimal"/>
      <w:pStyle w:val="a0"/>
      <w:lvlText w:val="(%1)"/>
      <w:lvlJc w:val="left"/>
      <w:pPr>
        <w:tabs>
          <w:tab w:val="num" w:pos="644"/>
        </w:tabs>
        <w:ind w:left="567" w:hanging="283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01C1C"/>
    <w:multiLevelType w:val="multilevel"/>
    <w:tmpl w:val="DE2E0D14"/>
    <w:lvl w:ilvl="0">
      <w:start w:val="1"/>
      <w:numFmt w:val="decimal"/>
      <w:pStyle w:val="a1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8"/>
        <w:u w:val="none"/>
      </w:rPr>
    </w:lvl>
    <w:lvl w:ilvl="1">
      <w:start w:val="1"/>
      <w:numFmt w:val="decimal"/>
      <w:suff w:val="space"/>
      <w:lvlText w:val="%2)"/>
      <w:lvlJc w:val="left"/>
      <w:pPr>
        <w:ind w:left="0" w:firstLine="57"/>
      </w:pPr>
      <w:rPr>
        <w:rFonts w:ascii="Arial" w:hAnsi="Arial"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113"/>
      </w:pPr>
      <w:rPr>
        <w:rFonts w:hint="default"/>
      </w:rPr>
    </w:lvl>
    <w:lvl w:ilvl="3">
      <w:start w:val="1"/>
      <w:numFmt w:val="bullet"/>
      <w:suff w:val="space"/>
      <w:lvlText w:val=""/>
      <w:lvlJc w:val="left"/>
      <w:pPr>
        <w:ind w:left="227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"/>
      <w:lvlJc w:val="left"/>
      <w:pPr>
        <w:ind w:left="284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C5412E3"/>
    <w:multiLevelType w:val="hybridMultilevel"/>
    <w:tmpl w:val="7B5015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7"/>
  </w:num>
  <w:num w:numId="22">
    <w:abstractNumId w:val="7"/>
  </w:num>
  <w:num w:numId="23">
    <w:abstractNumId w:val="4"/>
  </w:num>
  <w:num w:numId="24">
    <w:abstractNumId w:val="4"/>
  </w:num>
  <w:num w:numId="25">
    <w:abstractNumId w:val="4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08"/>
  <w:autoHyphenation/>
  <w:hyphenationZone w:val="357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43"/>
    <w:rsid w:val="00F85AC2"/>
    <w:rsid w:val="00F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F2301"/>
  <w15:chartTrackingRefBased/>
  <w15:docId w15:val="{9A84001F-FC8D-4C6F-9D7B-859C16B7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2"/>
    <w:next w:val="a2"/>
    <w:qFormat/>
    <w:pPr>
      <w:keepNext/>
      <w:spacing w:before="120" w:after="60"/>
      <w:ind w:firstLine="0"/>
      <w:jc w:val="center"/>
      <w:outlineLvl w:val="0"/>
    </w:pPr>
    <w:rPr>
      <w:rFonts w:ascii="Arial" w:hAnsi="Arial"/>
      <w:bCs/>
      <w:sz w:val="28"/>
      <w:szCs w:val="20"/>
      <w:lang w:val="uk-UA"/>
    </w:rPr>
  </w:style>
  <w:style w:type="paragraph" w:styleId="2">
    <w:name w:val="heading 2"/>
    <w:basedOn w:val="a2"/>
    <w:next w:val="a2"/>
    <w:qFormat/>
    <w:pPr>
      <w:keepNext/>
      <w:spacing w:before="60"/>
      <w:ind w:firstLine="720"/>
      <w:jc w:val="left"/>
      <w:outlineLvl w:val="1"/>
    </w:pPr>
    <w:rPr>
      <w:rFonts w:ascii="Arial" w:hAnsi="Arial" w:cs="Tahoma"/>
      <w:lang w:val="uk-UA"/>
    </w:rPr>
  </w:style>
  <w:style w:type="paragraph" w:styleId="3">
    <w:name w:val="heading 3"/>
    <w:basedOn w:val="a2"/>
    <w:next w:val="a2"/>
    <w:qFormat/>
    <w:pPr>
      <w:keepNext/>
      <w:spacing w:before="60"/>
      <w:ind w:firstLine="720"/>
      <w:outlineLvl w:val="2"/>
    </w:pPr>
    <w:rPr>
      <w:rFonts w:ascii="Tahoma" w:hAnsi="Tahoma" w:cs="Arial"/>
      <w:u w:val="single"/>
      <w:lang w:val="uk-UA"/>
    </w:rPr>
  </w:style>
  <w:style w:type="paragraph" w:styleId="4">
    <w:name w:val="heading 4"/>
    <w:basedOn w:val="a2"/>
    <w:next w:val="a2"/>
    <w:qFormat/>
    <w:pPr>
      <w:keepNext/>
      <w:spacing w:before="240" w:after="60"/>
      <w:ind w:firstLine="0"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2"/>
    <w:next w:val="a2"/>
    <w:qFormat/>
    <w:pPr>
      <w:numPr>
        <w:numId w:val="25"/>
      </w:numPr>
      <w:spacing w:before="120" w:after="60"/>
      <w:jc w:val="center"/>
      <w:outlineLvl w:val="4"/>
    </w:pPr>
    <w:rPr>
      <w:rFonts w:ascii="Arial" w:hAnsi="Arial"/>
      <w:bCs/>
      <w:iCs/>
      <w:szCs w:val="26"/>
      <w:lang w:val="uk-UA"/>
    </w:rPr>
  </w:style>
  <w:style w:type="paragraph" w:styleId="6">
    <w:name w:val="heading 6"/>
    <w:basedOn w:val="a2"/>
    <w:qFormat/>
    <w:pPr>
      <w:numPr>
        <w:ilvl w:val="5"/>
        <w:numId w:val="11"/>
      </w:numPr>
      <w:jc w:val="left"/>
      <w:outlineLvl w:val="5"/>
    </w:pPr>
    <w:rPr>
      <w:bCs/>
      <w:sz w:val="16"/>
      <w:szCs w:val="22"/>
    </w:r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формула"/>
    <w:basedOn w:val="a2"/>
    <w:next w:val="a2"/>
    <w:pPr>
      <w:ind w:firstLine="0"/>
      <w:jc w:val="center"/>
    </w:pPr>
    <w:rPr>
      <w:szCs w:val="20"/>
      <w:lang w:val="uk-UA"/>
    </w:rPr>
  </w:style>
  <w:style w:type="paragraph" w:customStyle="1" w:styleId="a0">
    <w:name w:val="формула №"/>
    <w:basedOn w:val="a2"/>
    <w:next w:val="a2"/>
    <w:pPr>
      <w:numPr>
        <w:numId w:val="15"/>
      </w:numPr>
      <w:tabs>
        <w:tab w:val="left" w:pos="794"/>
      </w:tabs>
      <w:jc w:val="center"/>
    </w:pPr>
    <w:rPr>
      <w:lang w:val="uk-UA"/>
    </w:rPr>
  </w:style>
  <w:style w:type="paragraph" w:customStyle="1" w:styleId="a7">
    <w:name w:val="без отступа"/>
    <w:basedOn w:val="a2"/>
    <w:pPr>
      <w:ind w:firstLine="0"/>
    </w:pPr>
    <w:rPr>
      <w:szCs w:val="20"/>
      <w:lang w:val="uk-UA"/>
    </w:rPr>
  </w:style>
  <w:style w:type="paragraph" w:customStyle="1" w:styleId="a1">
    <w:name w:val="Шпаргалка"/>
    <w:basedOn w:val="1"/>
    <w:pPr>
      <w:numPr>
        <w:numId w:val="22"/>
      </w:numPr>
      <w:tabs>
        <w:tab w:val="left" w:pos="170"/>
        <w:tab w:val="left" w:pos="227"/>
      </w:tabs>
      <w:spacing w:before="0" w:after="0"/>
      <w:jc w:val="left"/>
    </w:pPr>
    <w:rPr>
      <w:rFonts w:ascii="Times New Roman" w:hAnsi="Times New Roman"/>
      <w:bCs w:val="0"/>
      <w:sz w:val="8"/>
    </w:rPr>
  </w:style>
  <w:style w:type="paragraph" w:customStyle="1" w:styleId="a">
    <w:name w:val="Номер вопроса"/>
    <w:basedOn w:val="a1"/>
    <w:next w:val="a1"/>
    <w:pPr>
      <w:numPr>
        <w:numId w:val="20"/>
      </w:numPr>
    </w:pPr>
    <w:rPr>
      <w:b/>
      <w:i/>
      <w:u w:val="single"/>
    </w:rPr>
  </w:style>
  <w:style w:type="paragraph" w:customStyle="1" w:styleId="Normal">
    <w:name w:val="Normal"/>
    <w:pPr>
      <w:widowControl w:val="0"/>
      <w:jc w:val="both"/>
    </w:pPr>
    <w:rPr>
      <w:snapToGrid w:val="0"/>
    </w:rPr>
  </w:style>
  <w:style w:type="paragraph" w:styleId="a8">
    <w:name w:val="header"/>
    <w:basedOn w:val="a2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3"/>
    <w:semiHidden/>
  </w:style>
  <w:style w:type="paragraph" w:styleId="aa">
    <w:name w:val="caption"/>
    <w:basedOn w:val="a2"/>
    <w:next w:val="a2"/>
    <w:qFormat/>
    <w:pPr>
      <w:spacing w:before="120" w:after="120"/>
    </w:pPr>
    <w:rPr>
      <w:b/>
      <w:bCs/>
      <w:sz w:val="20"/>
      <w:szCs w:val="20"/>
    </w:rPr>
  </w:style>
  <w:style w:type="paragraph" w:customStyle="1" w:styleId="FR1">
    <w:name w:val="FR1"/>
    <w:pPr>
      <w:widowControl w:val="0"/>
      <w:ind w:left="40"/>
    </w:pPr>
    <w:rPr>
      <w:rFonts w:ascii="Arial" w:hAnsi="Arial"/>
      <w:snapToGrid w:val="0"/>
    </w:rPr>
  </w:style>
  <w:style w:type="paragraph" w:customStyle="1" w:styleId="FR2">
    <w:name w:val="FR2"/>
    <w:pPr>
      <w:widowControl w:val="0"/>
    </w:pPr>
    <w:rPr>
      <w:rFonts w:ascii="Arial" w:hAnsi="Arial"/>
      <w:b/>
      <w:snapToGrid w:val="0"/>
      <w:sz w:val="12"/>
    </w:rPr>
  </w:style>
  <w:style w:type="paragraph" w:styleId="10">
    <w:name w:val="toc 1"/>
    <w:basedOn w:val="a2"/>
    <w:next w:val="a2"/>
    <w:autoRedefine/>
    <w:semiHidden/>
  </w:style>
  <w:style w:type="paragraph" w:styleId="20">
    <w:name w:val="toc 2"/>
    <w:basedOn w:val="a2"/>
    <w:next w:val="a2"/>
    <w:autoRedefine/>
    <w:semiHidden/>
    <w:pPr>
      <w:ind w:left="240"/>
    </w:pPr>
  </w:style>
  <w:style w:type="paragraph" w:styleId="30">
    <w:name w:val="toc 3"/>
    <w:basedOn w:val="a2"/>
    <w:next w:val="a2"/>
    <w:autoRedefine/>
    <w:semiHidden/>
    <w:pPr>
      <w:ind w:left="480"/>
    </w:pPr>
  </w:style>
  <w:style w:type="paragraph" w:styleId="40">
    <w:name w:val="toc 4"/>
    <w:basedOn w:val="a2"/>
    <w:next w:val="a2"/>
    <w:autoRedefine/>
    <w:semiHidden/>
    <w:pPr>
      <w:ind w:left="720"/>
    </w:pPr>
  </w:style>
  <w:style w:type="paragraph" w:styleId="50">
    <w:name w:val="toc 5"/>
    <w:basedOn w:val="a2"/>
    <w:next w:val="a2"/>
    <w:autoRedefine/>
    <w:semiHidden/>
    <w:pPr>
      <w:ind w:left="960"/>
    </w:pPr>
  </w:style>
  <w:style w:type="paragraph" w:styleId="60">
    <w:name w:val="toc 6"/>
    <w:basedOn w:val="a2"/>
    <w:next w:val="a2"/>
    <w:autoRedefine/>
    <w:semiHidden/>
    <w:pPr>
      <w:ind w:left="1200"/>
    </w:pPr>
  </w:style>
  <w:style w:type="paragraph" w:styleId="7">
    <w:name w:val="toc 7"/>
    <w:basedOn w:val="a2"/>
    <w:next w:val="a2"/>
    <w:autoRedefine/>
    <w:semiHidden/>
    <w:pPr>
      <w:ind w:left="1440"/>
    </w:pPr>
  </w:style>
  <w:style w:type="paragraph" w:styleId="8">
    <w:name w:val="toc 8"/>
    <w:basedOn w:val="a2"/>
    <w:next w:val="a2"/>
    <w:autoRedefine/>
    <w:semiHidden/>
    <w:pPr>
      <w:ind w:left="1680"/>
    </w:pPr>
  </w:style>
  <w:style w:type="paragraph" w:styleId="9">
    <w:name w:val="toc 9"/>
    <w:basedOn w:val="a2"/>
    <w:next w:val="a2"/>
    <w:autoRedefine/>
    <w:semiHidden/>
    <w:pPr>
      <w:ind w:left="1920"/>
    </w:pPr>
  </w:style>
  <w:style w:type="character" w:styleId="ab">
    <w:name w:val="Hyperlink"/>
    <w:basedOn w:val="a3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2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Formation of the basic concepts of circular motion in school</vt:lpstr>
    </vt:vector>
  </TitlesOfParts>
  <Company>home, sweet home</Company>
  <LinksUpToDate>false</LinksUpToDate>
  <CharactersWithSpaces>14576</CharactersWithSpaces>
  <SharedDoc>false</SharedDoc>
  <HLinks>
    <vt:vector size="36" baseType="variant"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_Toc484315970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_Toc484315969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_Toc484315968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_Toc484315967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_Toc484315966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_Toc484315965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of the basic concepts of circular motion in school</dc:title>
  <dc:subject/>
  <dc:creator>Sasha Filatov</dc:creator>
  <cp:keywords>algoritm</cp:keywords>
  <dc:description>all material was scanned from 2.[used literature]_x000d_
Not conscientious work</dc:description>
  <cp:lastModifiedBy>Igor</cp:lastModifiedBy>
  <cp:revision>3</cp:revision>
  <dcterms:created xsi:type="dcterms:W3CDTF">2025-03-31T15:35:00Z</dcterms:created>
  <dcterms:modified xsi:type="dcterms:W3CDTF">2025-03-31T15:35:00Z</dcterms:modified>
</cp:coreProperties>
</file>