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92D" w14:textId="77777777" w:rsidR="00562282" w:rsidRPr="00562282" w:rsidRDefault="00562282" w:rsidP="00562282">
      <w:pPr>
        <w:rPr>
          <w:b/>
          <w:bCs/>
          <w:sz w:val="28"/>
          <w:szCs w:val="28"/>
        </w:rPr>
      </w:pPr>
      <w:r w:rsidRPr="00562282">
        <w:rPr>
          <w:b/>
          <w:bCs/>
          <w:sz w:val="28"/>
          <w:szCs w:val="28"/>
        </w:rPr>
        <w:t>Гармонизация геодезических данных на уровне международных стандартов</w:t>
      </w:r>
    </w:p>
    <w:p w14:paraId="75C5CB8F" w14:textId="77777777" w:rsidR="00562282" w:rsidRDefault="00562282" w:rsidP="00562282"/>
    <w:p w14:paraId="36A1F9DA" w14:textId="5D85EC44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Введение</w:t>
      </w:r>
    </w:p>
    <w:p w14:paraId="7EFAE640" w14:textId="77777777" w:rsidR="00562282" w:rsidRDefault="00562282" w:rsidP="00562282">
      <w:r>
        <w:t>Гармонизация геодезических данных представляет собой ключевой элемент для обеспечения точности и совместимости геоинформационных систем (ГИС) на международном уровне. С учетом глобализации, быстрых изменений в области технологий и необходимости обмена геодезической информацией между странами, гармонизация данных становится важной задачей. В данном реферате рассматриваются основные аспекты гармонизации геодезических данных, международные стандарты, а также значимость этих процессов в различных областях применения.</w:t>
      </w:r>
    </w:p>
    <w:p w14:paraId="7A601F15" w14:textId="77777777" w:rsidR="00562282" w:rsidRDefault="00562282" w:rsidP="00562282"/>
    <w:p w14:paraId="54954FF4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1. Понятие гармонизации геодезических данных</w:t>
      </w:r>
    </w:p>
    <w:p w14:paraId="7F29300F" w14:textId="77777777" w:rsidR="00562282" w:rsidRDefault="00562282" w:rsidP="00562282">
      <w:r>
        <w:t>Гармонизация геодезических данных включает в себя согласование и унификацию методов, процессов, форматов и стандартов передачи геодезической информации. Это позволяет обеспечивать возможность сравнения, интеграции и анализа данных, полученных из различных источников. Особенно важна гармонизация для создания глобальных геоинформационных ресурсов, таких как картографические системы, кадастровые реестры или системы управления земельными ресурсами.</w:t>
      </w:r>
    </w:p>
    <w:p w14:paraId="6A25A948" w14:textId="77777777" w:rsidR="00562282" w:rsidRDefault="00562282" w:rsidP="00562282"/>
    <w:p w14:paraId="41DC167C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2. Международные стандарты в геодезии</w:t>
      </w:r>
    </w:p>
    <w:p w14:paraId="33575908" w14:textId="77777777" w:rsidR="00562282" w:rsidRDefault="00562282" w:rsidP="00562282">
      <w:r>
        <w:t>Разработка международных стандартов является важной частью гармонизации геодезических данных. К основным организациям, занимающимся стандартизацией в этой области, относятся:</w:t>
      </w:r>
    </w:p>
    <w:p w14:paraId="38FF5469" w14:textId="77777777" w:rsidR="00562282" w:rsidRDefault="00562282" w:rsidP="00562282"/>
    <w:p w14:paraId="36560514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2.1. Международная организация по стандартизации (ISO)</w:t>
      </w:r>
    </w:p>
    <w:p w14:paraId="1D0DAE4E" w14:textId="77777777" w:rsidR="00562282" w:rsidRDefault="00562282" w:rsidP="00562282">
      <w:r>
        <w:t>ISO разрабатывает стандарты для различных областей, включая геодезию и геоинформационные технологии. Стандарты ISO 19100 (географическая информация) обеспечивают единую основу для классификации и обработки геодезических данных.</w:t>
      </w:r>
    </w:p>
    <w:p w14:paraId="30E4983D" w14:textId="77777777" w:rsidR="00562282" w:rsidRDefault="00562282" w:rsidP="00562282"/>
    <w:p w14:paraId="4CB134F3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2.2. Международная федерация геодезии и картографии (FIG)</w:t>
      </w:r>
    </w:p>
    <w:p w14:paraId="4549317B" w14:textId="77777777" w:rsidR="00562282" w:rsidRDefault="00562282" w:rsidP="00562282">
      <w:r>
        <w:t>FIG поддерживает гармонизацию геодезических данных, предоставляя платформу для сотрудничества между специалистами, исследователями и государственными органами. Они разрабатывают рекомендации и руководства, которые способствуют стандартизации практик.</w:t>
      </w:r>
    </w:p>
    <w:p w14:paraId="23FC2868" w14:textId="77777777" w:rsidR="00562282" w:rsidRDefault="00562282" w:rsidP="00562282"/>
    <w:p w14:paraId="1BA6E6C4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2.3. Программа "Геодезия для устойчивого развития" (UN-GGIM)</w:t>
      </w:r>
    </w:p>
    <w:p w14:paraId="6CEF9D88" w14:textId="77777777" w:rsidR="00562282" w:rsidRDefault="00562282" w:rsidP="00562282">
      <w:r>
        <w:t xml:space="preserve">С инициативой Организации Объединенных Наций программа UN-GGIM работает над продвижением и стандартизацией геодезической информации для содействия устойчивому развитию. Программа нацелена на создание единой системы представления и обмена </w:t>
      </w:r>
      <w:proofErr w:type="spellStart"/>
      <w:r>
        <w:t>геоданными</w:t>
      </w:r>
      <w:proofErr w:type="spellEnd"/>
      <w:r>
        <w:t xml:space="preserve"> между странами.</w:t>
      </w:r>
    </w:p>
    <w:p w14:paraId="3F7B4A51" w14:textId="77777777" w:rsidR="00562282" w:rsidRDefault="00562282" w:rsidP="00562282"/>
    <w:p w14:paraId="77DECC15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 xml:space="preserve">3. Значение </w:t>
      </w:r>
      <w:proofErr w:type="spellStart"/>
      <w:r w:rsidRPr="00562282">
        <w:rPr>
          <w:b/>
          <w:bCs/>
        </w:rPr>
        <w:t>harmonization</w:t>
      </w:r>
      <w:proofErr w:type="spellEnd"/>
      <w:r w:rsidRPr="00562282">
        <w:rPr>
          <w:b/>
          <w:bCs/>
        </w:rPr>
        <w:t xml:space="preserve"> геодезических данных</w:t>
      </w:r>
    </w:p>
    <w:p w14:paraId="3948267C" w14:textId="77777777" w:rsidR="00562282" w:rsidRDefault="00562282" w:rsidP="00562282">
      <w:r>
        <w:t>Гармонизация геодезических данных имеет огромное значение в различных сферах:</w:t>
      </w:r>
    </w:p>
    <w:p w14:paraId="1FF92968" w14:textId="77777777" w:rsidR="00562282" w:rsidRDefault="00562282" w:rsidP="00562282"/>
    <w:p w14:paraId="34B643C3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3.1. Устойчивое развитие и управление земельными ресурсами</w:t>
      </w:r>
    </w:p>
    <w:p w14:paraId="4F526688" w14:textId="77777777" w:rsidR="00562282" w:rsidRDefault="00562282" w:rsidP="00562282">
      <w:r>
        <w:t>Гармонизированные данные позволяют эффективно управлять природными ресурсами, планировать использование территорий и обеспечивать устойчивое развитие городов и регионов.</w:t>
      </w:r>
    </w:p>
    <w:p w14:paraId="27344F51" w14:textId="77777777" w:rsidR="00562282" w:rsidRDefault="00562282" w:rsidP="00562282"/>
    <w:p w14:paraId="1CD39D16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3.2. Экологический мониторинг и управление стихийными бедствиями</w:t>
      </w:r>
    </w:p>
    <w:p w14:paraId="7D3E137B" w14:textId="77777777" w:rsidR="00562282" w:rsidRDefault="00562282" w:rsidP="00562282">
      <w:r>
        <w:t>Геодезические данные помогают в мониторинге экологических изменений и в управлении последствиями стихийных бедствий. Гармонизация информации обеспечивает быстрое и точное реагирование на чрезвычайные ситуации.</w:t>
      </w:r>
    </w:p>
    <w:p w14:paraId="517E4241" w14:textId="77777777" w:rsidR="00562282" w:rsidRDefault="00562282" w:rsidP="00562282"/>
    <w:p w14:paraId="73C09918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3.3. Поддержка научных исследований</w:t>
      </w:r>
    </w:p>
    <w:p w14:paraId="3EBE139F" w14:textId="77777777" w:rsidR="00562282" w:rsidRDefault="00562282" w:rsidP="00562282">
      <w:proofErr w:type="spellStart"/>
      <w:r>
        <w:t>Гармонизационные</w:t>
      </w:r>
      <w:proofErr w:type="spellEnd"/>
      <w:r>
        <w:t xml:space="preserve"> процессы способствуют более глубокому пониманию явлений, происходящих на Земле, и улучшают качество научных исследований в области геодезии, экологии и планирования.</w:t>
      </w:r>
    </w:p>
    <w:p w14:paraId="1D0395CD" w14:textId="77777777" w:rsidR="00562282" w:rsidRDefault="00562282" w:rsidP="00562282"/>
    <w:p w14:paraId="2D96A78D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3.4. Улучшение международного сотрудничества</w:t>
      </w:r>
    </w:p>
    <w:p w14:paraId="07A68A0B" w14:textId="77777777" w:rsidR="00562282" w:rsidRDefault="00562282" w:rsidP="00562282">
      <w:r>
        <w:t>Гармонизация данных способствует улучшению сотрудничества между странами в научных, экономических и технических областях. Она позволяет создавать совместные проекты и делиться опытом, что, в свою очередь, способствует достижению общих целей.</w:t>
      </w:r>
    </w:p>
    <w:p w14:paraId="1B0A75DB" w14:textId="77777777" w:rsidR="00562282" w:rsidRDefault="00562282" w:rsidP="00562282"/>
    <w:p w14:paraId="7B580C53" w14:textId="77777777" w:rsidR="00562282" w:rsidRPr="00562282" w:rsidRDefault="00562282" w:rsidP="00562282">
      <w:pPr>
        <w:rPr>
          <w:b/>
          <w:bCs/>
        </w:rPr>
      </w:pPr>
      <w:r w:rsidRPr="00562282">
        <w:rPr>
          <w:b/>
          <w:bCs/>
        </w:rPr>
        <w:t>Заключение</w:t>
      </w:r>
    </w:p>
    <w:p w14:paraId="7BDDCE13" w14:textId="77777777" w:rsidR="00562282" w:rsidRDefault="00562282" w:rsidP="00562282">
      <w:r>
        <w:t>Гармонизация геодезических данных на уровне международных стандартов является важным шагом к обеспечению точности, совместимости и интеграции геоинформационных систем. Существующие международные стандарты и инициативы нацелены на упрощение обмена данными, что способствует устойчивому развитию, управлению ресурсами и научным исследованиям. В условиях глобальных вызовов гармонизация данных будет оставаться критически важной для достижения устойчивого и безопасного будущего.</w:t>
      </w:r>
    </w:p>
    <w:p w14:paraId="0737ADE9" w14:textId="77777777" w:rsidR="00562282" w:rsidRDefault="00562282" w:rsidP="00562282"/>
    <w:p w14:paraId="649539B1" w14:textId="401F2B81" w:rsidR="00562282" w:rsidRPr="00562282" w:rsidRDefault="00562282" w:rsidP="00562282">
      <w:pPr>
        <w:rPr>
          <w:b/>
          <w:bCs/>
          <w:lang w:val="en-US"/>
        </w:rPr>
      </w:pPr>
      <w:r w:rsidRPr="00562282">
        <w:rPr>
          <w:b/>
          <w:bCs/>
        </w:rPr>
        <w:t>Список</w:t>
      </w:r>
      <w:r w:rsidRPr="00562282">
        <w:rPr>
          <w:b/>
          <w:bCs/>
          <w:lang w:val="en-US"/>
        </w:rPr>
        <w:t xml:space="preserve"> </w:t>
      </w:r>
      <w:r w:rsidRPr="00562282">
        <w:rPr>
          <w:b/>
          <w:bCs/>
        </w:rPr>
        <w:t>литературы</w:t>
      </w:r>
    </w:p>
    <w:p w14:paraId="7E62BAC7" w14:textId="06D4C5C4" w:rsidR="00562282" w:rsidRPr="00562282" w:rsidRDefault="00562282" w:rsidP="00562282">
      <w:pPr>
        <w:rPr>
          <w:lang w:val="en-US"/>
        </w:rPr>
      </w:pPr>
      <w:r w:rsidRPr="00562282">
        <w:rPr>
          <w:lang w:val="en-US"/>
        </w:rPr>
        <w:t>ISO. (2012). ISO 19100 series: Geographic information - Standards.</w:t>
      </w:r>
    </w:p>
    <w:p w14:paraId="3942F2CC" w14:textId="2BB391C6" w:rsidR="00562282" w:rsidRPr="00562282" w:rsidRDefault="00562282" w:rsidP="00562282">
      <w:pPr>
        <w:rPr>
          <w:lang w:val="en-US"/>
        </w:rPr>
      </w:pPr>
      <w:r w:rsidRPr="00562282">
        <w:rPr>
          <w:lang w:val="en-US"/>
        </w:rPr>
        <w:t>FIG. (2018</w:t>
      </w:r>
      <w:proofErr w:type="gramStart"/>
      <w:r w:rsidRPr="00562282">
        <w:rPr>
          <w:lang w:val="en-US"/>
        </w:rPr>
        <w:t>).FIG</w:t>
      </w:r>
      <w:proofErr w:type="gramEnd"/>
      <w:r w:rsidRPr="00562282">
        <w:rPr>
          <w:lang w:val="en-US"/>
        </w:rPr>
        <w:t xml:space="preserve"> Guide on the Role of Surveyors in UN-GGIM.</w:t>
      </w:r>
    </w:p>
    <w:p w14:paraId="3B2D663E" w14:textId="58695F9D" w:rsidR="007B28F1" w:rsidRPr="00562282" w:rsidRDefault="00562282" w:rsidP="00562282">
      <w:pPr>
        <w:rPr>
          <w:lang w:val="en-US"/>
        </w:rPr>
      </w:pPr>
      <w:r w:rsidRPr="00562282">
        <w:rPr>
          <w:lang w:val="en-US"/>
        </w:rPr>
        <w:t>United Nations. (2020). A Global Geodetic Reference Frame for Sustainable Development.</w:t>
      </w:r>
    </w:p>
    <w:sectPr w:rsidR="007B28F1" w:rsidRPr="0056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82"/>
    <w:rsid w:val="00562282"/>
    <w:rsid w:val="007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AD9"/>
  <w15:chartTrackingRefBased/>
  <w15:docId w15:val="{AA09FAF3-289C-4306-9182-EF6FB39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2025-03-08T14:03:00Z</dcterms:created>
  <dcterms:modified xsi:type="dcterms:W3CDTF">2025-03-08T14:05:00Z</dcterms:modified>
</cp:coreProperties>
</file>