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AC" w:rsidRPr="001E56AC" w:rsidRDefault="001E56AC" w:rsidP="001E56AC">
      <w:pPr>
        <w:rPr>
          <w:b/>
          <w:sz w:val="28"/>
          <w:szCs w:val="28"/>
        </w:rPr>
      </w:pPr>
      <w:r w:rsidRPr="001E56AC">
        <w:rPr>
          <w:b/>
          <w:sz w:val="28"/>
          <w:szCs w:val="28"/>
        </w:rPr>
        <w:t>Геология и её влияние на экономическое развитие стран</w:t>
      </w:r>
    </w:p>
    <w:p w:rsidR="001E56AC" w:rsidRDefault="001E56AC" w:rsidP="001E56AC"/>
    <w:p w:rsidR="001E56AC" w:rsidRPr="001E56AC" w:rsidRDefault="001E56AC" w:rsidP="001E56AC">
      <w:pPr>
        <w:rPr>
          <w:b/>
        </w:rPr>
      </w:pPr>
      <w:r>
        <w:rPr>
          <w:b/>
        </w:rPr>
        <w:t>Введение</w:t>
      </w:r>
    </w:p>
    <w:p w:rsidR="001E56AC" w:rsidRDefault="001E56AC" w:rsidP="001E56AC">
      <w:bookmarkStart w:id="0" w:name="_GoBack"/>
      <w:r>
        <w:t>Геология – это наука о Земле, её составе, строении и процессах, происходящих в недрах планеты.</w:t>
      </w:r>
      <w:bookmarkEnd w:id="0"/>
      <w:r>
        <w:t xml:space="preserve"> Она играет ключевую роль в понимании природных ресурсов, которые являются основой экономики большинства стран. Разработка и использование минеральных ресурсов, таких как уголь, нефть, газ и металлы, напрямую связаны с геологическими исследованиями. В этом реферате будет рассмотрено, каким образом геология влияет на экономическое развитие стран, а также как ресурсы, описываемые геологией, способствуют повышению экономического благосостояния.</w:t>
      </w:r>
    </w:p>
    <w:p w:rsidR="001E56AC" w:rsidRDefault="001E56AC" w:rsidP="001E56AC"/>
    <w:p w:rsidR="001E56AC" w:rsidRPr="001E56AC" w:rsidRDefault="001E56AC" w:rsidP="001E56AC">
      <w:pPr>
        <w:rPr>
          <w:b/>
        </w:rPr>
      </w:pPr>
      <w:r w:rsidRPr="001E56AC">
        <w:rPr>
          <w:b/>
        </w:rPr>
        <w:t>Геол</w:t>
      </w:r>
      <w:r w:rsidRPr="001E56AC">
        <w:rPr>
          <w:b/>
        </w:rPr>
        <w:t>огические ресурсы и их значение</w:t>
      </w:r>
    </w:p>
    <w:p w:rsidR="001E56AC" w:rsidRDefault="001E56AC" w:rsidP="001E56AC">
      <w:r>
        <w:t xml:space="preserve">Научные исследования в области геологии помогают выявить и оценить запасы природных ресурсов. Минеральные ресурсы включают в себя полезные ископаемые (металлы, углеводороды, неметаллы и др.), которые являются основой для многих отраслей экономики. </w:t>
      </w:r>
      <w:proofErr w:type="gramStart"/>
      <w:r>
        <w:t>Например</w:t>
      </w:r>
      <w:proofErr w:type="gramEnd"/>
      <w:r>
        <w:t>:</w:t>
      </w:r>
    </w:p>
    <w:p w:rsidR="001E56AC" w:rsidRDefault="001E56AC" w:rsidP="001E56AC">
      <w:r>
        <w:t>Энергетические ресурсы: Нефть, природный газ и уголь несут значительное влияние на энергетическую независимость и экономическое развитие. Страны с богатыми запасами энергии могут иметь конкурентное</w:t>
      </w:r>
      <w:r>
        <w:t xml:space="preserve"> преимущество на мировом рынке.</w:t>
      </w:r>
    </w:p>
    <w:p w:rsidR="001E56AC" w:rsidRDefault="001E56AC" w:rsidP="001E56AC">
      <w:r>
        <w:t>Металлы: Залежи железной, меди, алюминия и других металлов необходимы для промышленности и строительства. Геологические исследования помогают определить зап</w:t>
      </w:r>
      <w:r>
        <w:t>асы и рентабельность их добычи.</w:t>
      </w:r>
    </w:p>
    <w:p w:rsidR="001E56AC" w:rsidRDefault="001E56AC" w:rsidP="001E56AC">
      <w:r>
        <w:t>Строительные материалы: Разработка месторождений песка, гравия и щебня имеет важное значение для строительной отрасли, которая является одним из двигателей экономического развития.</w:t>
      </w:r>
    </w:p>
    <w:p w:rsidR="001E56AC" w:rsidRDefault="001E56AC" w:rsidP="001E56AC"/>
    <w:p w:rsidR="001E56AC" w:rsidRPr="001E56AC" w:rsidRDefault="001E56AC" w:rsidP="001E56AC">
      <w:pPr>
        <w:rPr>
          <w:b/>
        </w:rPr>
      </w:pPr>
      <w:r w:rsidRPr="001E56AC">
        <w:rPr>
          <w:b/>
        </w:rPr>
        <w:t>Влияние гео</w:t>
      </w:r>
      <w:r w:rsidRPr="001E56AC">
        <w:rPr>
          <w:b/>
        </w:rPr>
        <w:t>логии на экономическое развитие</w:t>
      </w:r>
    </w:p>
    <w:p w:rsidR="001E56AC" w:rsidRDefault="001E56AC" w:rsidP="001E56AC">
      <w:r>
        <w:t>Геологическая структура страны и наличие природных ресурсов сильно влияют на её экономическое развитие. Рассмотрим несколько аспектов:</w:t>
      </w:r>
    </w:p>
    <w:p w:rsidR="001E56AC" w:rsidRDefault="001E56AC" w:rsidP="001E56AC">
      <w:r>
        <w:t>Экономическая политика и планирование: Знание расположения и объемов природных ресурсов позволяет странам разрабатывать стратегии их использования и управления. Это включает в себя законодательство, налоги и регулирование добычи.</w:t>
      </w:r>
    </w:p>
    <w:p w:rsidR="001E56AC" w:rsidRDefault="001E56AC" w:rsidP="001E56AC">
      <w:r>
        <w:t>Инвестирование и внешняя торговля: Страны с богатыми запасами минеральных ресурсов привлекают иностранные инвестиции для их разработки. Природные ресурсы становятся важным экспортным товаром, что влияет на торговый баланс и валютные резервы.</w:t>
      </w:r>
    </w:p>
    <w:p w:rsidR="001E56AC" w:rsidRDefault="001E56AC" w:rsidP="001E56AC">
      <w:r>
        <w:t>Рабочие места и социальное благосостояние: Разработка природных ресурсов создает рабочие места и способствует развитию местной инфраструктуры. Экономическое благосостояние населения может существенно улучшаться за счет доходов от экспорта полезных ископаемых.</w:t>
      </w:r>
    </w:p>
    <w:p w:rsidR="001E56AC" w:rsidRDefault="001E56AC" w:rsidP="001E56AC"/>
    <w:p w:rsidR="001E56AC" w:rsidRPr="001E56AC" w:rsidRDefault="001E56AC" w:rsidP="001E56AC">
      <w:pPr>
        <w:rPr>
          <w:b/>
        </w:rPr>
      </w:pPr>
      <w:r w:rsidRPr="001E56AC">
        <w:rPr>
          <w:b/>
        </w:rPr>
        <w:t>Экологические аспекты</w:t>
      </w:r>
    </w:p>
    <w:p w:rsidR="001E56AC" w:rsidRDefault="001E56AC" w:rsidP="001E56AC">
      <w:r>
        <w:lastRenderedPageBreak/>
        <w:t>На фоне экономической зависимости от минеральных ресурсов геология также акцентирует внимание на экологических рисках. Интенсивная добыча ресурсов может привести к:</w:t>
      </w:r>
    </w:p>
    <w:p w:rsidR="001E56AC" w:rsidRDefault="001E56AC" w:rsidP="001E56AC">
      <w:r>
        <w:t>Деградации окружающей среды: Вытаскивание полезных ископаемых часто приводит к разрушению экосистем и загрязнению водоемов.</w:t>
      </w:r>
    </w:p>
    <w:p w:rsidR="001E56AC" w:rsidRDefault="001E56AC" w:rsidP="001E56AC">
      <w:r>
        <w:t>Изменению климата: Сжигание ископаемых видов топлива вносит значительный вклад в глобальное потепление.</w:t>
      </w:r>
    </w:p>
    <w:p w:rsidR="001E56AC" w:rsidRDefault="001E56AC" w:rsidP="001E56AC">
      <w:r>
        <w:t>Социальным конфликтам: Страны, где ресурсы сосредоточены в руках небольшой группы, могут столкнуться с социальной и политической нестабильностью.</w:t>
      </w:r>
    </w:p>
    <w:p w:rsidR="001E56AC" w:rsidRDefault="001E56AC" w:rsidP="001E56AC"/>
    <w:p w:rsidR="001E56AC" w:rsidRPr="001E56AC" w:rsidRDefault="001E56AC" w:rsidP="001E56AC">
      <w:pPr>
        <w:rPr>
          <w:b/>
        </w:rPr>
      </w:pPr>
      <w:r w:rsidRPr="001E56AC">
        <w:rPr>
          <w:b/>
        </w:rPr>
        <w:t>Заключение</w:t>
      </w:r>
    </w:p>
    <w:p w:rsidR="00D9510E" w:rsidRDefault="001E56AC" w:rsidP="001E56AC">
      <w:r>
        <w:t>Геология играет ключевую роль в экономическом развитии стран через выявление и использование природных ресурсов. Однако необходимо учитывать, что зависимость от этих ресурсов может иметь негативные экологические и социальные последствия. Поэтому важно развивать устойчивую экономику, которая учитывает геологические, экологические и социальные аспекты, направленные на долгосрочное благосостояние общества.</w:t>
      </w:r>
    </w:p>
    <w:sectPr w:rsidR="00D9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AC"/>
    <w:rsid w:val="001E56AC"/>
    <w:rsid w:val="00D9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21FD"/>
  <w15:chartTrackingRefBased/>
  <w15:docId w15:val="{444D2FE9-0C8C-486D-BF71-7E479D4B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1</cp:revision>
  <dcterms:created xsi:type="dcterms:W3CDTF">2025-03-16T10:38:00Z</dcterms:created>
  <dcterms:modified xsi:type="dcterms:W3CDTF">2025-03-16T10:39:00Z</dcterms:modified>
</cp:coreProperties>
</file>