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8A53" w14:textId="77777777" w:rsidR="0002382A" w:rsidRDefault="0002382A" w:rsidP="0002382A">
      <w:pPr>
        <w:pStyle w:val="a3"/>
        <w:ind w:firstLine="0"/>
        <w:jc w:val="center"/>
        <w:rPr>
          <w:sz w:val="48"/>
          <w:szCs w:val="48"/>
        </w:rPr>
      </w:pPr>
    </w:p>
    <w:p w14:paraId="50AB77AE" w14:textId="77777777" w:rsidR="0002382A" w:rsidRDefault="0002382A" w:rsidP="0002382A">
      <w:pPr>
        <w:pStyle w:val="a3"/>
        <w:ind w:firstLine="0"/>
        <w:rPr>
          <w:sz w:val="48"/>
          <w:szCs w:val="48"/>
        </w:rPr>
      </w:pPr>
    </w:p>
    <w:p w14:paraId="5D1B2CC5" w14:textId="77777777" w:rsidR="0002382A" w:rsidRDefault="0002382A" w:rsidP="0002382A">
      <w:pPr>
        <w:pStyle w:val="a3"/>
        <w:ind w:firstLine="0"/>
        <w:rPr>
          <w:sz w:val="48"/>
          <w:szCs w:val="48"/>
        </w:rPr>
      </w:pPr>
    </w:p>
    <w:p w14:paraId="7691643E" w14:textId="77777777" w:rsidR="0002382A" w:rsidRPr="00C4442B" w:rsidRDefault="0002382A" w:rsidP="0002382A">
      <w:pPr>
        <w:pStyle w:val="a3"/>
        <w:ind w:firstLine="0"/>
        <w:jc w:val="center"/>
        <w:rPr>
          <w:i/>
          <w:color w:val="000080"/>
          <w:sz w:val="52"/>
          <w:szCs w:val="52"/>
        </w:rPr>
      </w:pPr>
      <w:r w:rsidRPr="00C4442B">
        <w:rPr>
          <w:i/>
          <w:color w:val="000080"/>
          <w:sz w:val="52"/>
          <w:szCs w:val="52"/>
        </w:rPr>
        <w:t>Реферат на тему:</w:t>
      </w:r>
    </w:p>
    <w:p w14:paraId="42BFA731" w14:textId="77777777" w:rsidR="00252E86" w:rsidRPr="00C4442B" w:rsidRDefault="0002382A" w:rsidP="0002382A">
      <w:pPr>
        <w:pStyle w:val="a3"/>
        <w:spacing w:line="360" w:lineRule="auto"/>
        <w:ind w:firstLine="0"/>
        <w:jc w:val="center"/>
        <w:rPr>
          <w:i/>
          <w:color w:val="000080"/>
          <w:sz w:val="96"/>
          <w:szCs w:val="96"/>
          <w:u w:val="single"/>
        </w:rPr>
      </w:pPr>
      <w:r w:rsidRPr="00C4442B">
        <w:rPr>
          <w:i/>
          <w:color w:val="000080"/>
          <w:sz w:val="96"/>
          <w:szCs w:val="96"/>
          <w:u w:val="single"/>
        </w:rPr>
        <w:t>История открытий в области строения атомного ядра</w:t>
      </w:r>
      <w:r w:rsidR="00252E86" w:rsidRPr="00C4442B">
        <w:rPr>
          <w:color w:val="000080"/>
          <w:sz w:val="26"/>
          <w:szCs w:val="26"/>
        </w:rPr>
        <w:br w:type="page"/>
      </w:r>
      <w:r w:rsidR="008C5C24" w:rsidRPr="00C4442B">
        <w:rPr>
          <w:rFonts w:ascii="Arial" w:hAnsi="Arial" w:cs="Arial"/>
          <w:b/>
          <w:bCs/>
          <w:color w:val="000080"/>
        </w:rPr>
        <w:lastRenderedPageBreak/>
        <w:t>Содержание</w:t>
      </w:r>
    </w:p>
    <w:p w14:paraId="4D7DE8A1" w14:textId="77777777" w:rsidR="00252E86" w:rsidRPr="00C4442B" w:rsidRDefault="00252E86" w:rsidP="00252E86">
      <w:pPr>
        <w:pStyle w:val="10"/>
        <w:rPr>
          <w:color w:val="000080"/>
        </w:rPr>
      </w:pPr>
      <w:r w:rsidRPr="00C4442B">
        <w:rPr>
          <w:color w:val="000080"/>
        </w:rPr>
        <w:fldChar w:fldCharType="begin"/>
      </w:r>
      <w:r w:rsidRPr="00C4442B">
        <w:rPr>
          <w:color w:val="000080"/>
        </w:rPr>
        <w:instrText xml:space="preserve"> TOC \t "Заг1;1;Заг2;2" </w:instrText>
      </w:r>
      <w:r w:rsidRPr="00C4442B">
        <w:rPr>
          <w:color w:val="000080"/>
        </w:rPr>
        <w:fldChar w:fldCharType="separate"/>
      </w:r>
      <w:r w:rsidRPr="00C4442B">
        <w:rPr>
          <w:color w:val="000080"/>
        </w:rPr>
        <w:t xml:space="preserve"> </w:t>
      </w:r>
      <w:r w:rsidRPr="00C4442B">
        <w:rPr>
          <w:caps/>
          <w:color w:val="000080"/>
        </w:rPr>
        <w:t xml:space="preserve"> </w:t>
      </w:r>
      <w:r w:rsidRPr="00C4442B">
        <w:rPr>
          <w:color w:val="000080"/>
        </w:rPr>
        <w:t>История открытий в области строения атомного ядра</w:t>
      </w:r>
      <w:r w:rsidRPr="00C4442B">
        <w:rPr>
          <w:color w:val="000080"/>
        </w:rPr>
        <w:tab/>
      </w:r>
      <w:r w:rsidRPr="00C4442B">
        <w:rPr>
          <w:color w:val="000080"/>
        </w:rPr>
        <w:fldChar w:fldCharType="begin"/>
      </w:r>
      <w:r w:rsidRPr="00C4442B">
        <w:rPr>
          <w:color w:val="000080"/>
        </w:rPr>
        <w:instrText xml:space="preserve"> GOTOBUTTON _Toc354305349  </w:instrText>
      </w:r>
      <w:r w:rsidRPr="00C4442B">
        <w:rPr>
          <w:color w:val="000080"/>
        </w:rPr>
        <w:fldChar w:fldCharType="begin"/>
      </w:r>
      <w:r w:rsidRPr="00C4442B">
        <w:rPr>
          <w:color w:val="000080"/>
        </w:rPr>
        <w:instrText xml:space="preserve"> PAGEREF _Toc354305349 </w:instrText>
      </w:r>
      <w:r w:rsidRPr="00C4442B">
        <w:rPr>
          <w:color w:val="000080"/>
        </w:rPr>
        <w:fldChar w:fldCharType="separate"/>
      </w:r>
      <w:r w:rsidR="00C4442B">
        <w:rPr>
          <w:noProof/>
          <w:color w:val="000080"/>
        </w:rPr>
        <w:instrText>3</w:instrText>
      </w:r>
      <w:r w:rsidRPr="00C4442B">
        <w:rPr>
          <w:color w:val="000080"/>
        </w:rPr>
        <w:fldChar w:fldCharType="end"/>
      </w:r>
      <w:r w:rsidRPr="00C4442B">
        <w:rPr>
          <w:color w:val="000080"/>
        </w:rPr>
        <w:fldChar w:fldCharType="end"/>
      </w:r>
    </w:p>
    <w:p w14:paraId="72523C8E" w14:textId="77777777" w:rsidR="00252E86" w:rsidRPr="00C4442B" w:rsidRDefault="0002382A" w:rsidP="00252E86">
      <w:pPr>
        <w:pStyle w:val="20"/>
        <w:tabs>
          <w:tab w:val="left" w:pos="284"/>
        </w:tabs>
        <w:rPr>
          <w:smallCaps w:val="0"/>
          <w:color w:val="000080"/>
          <w:sz w:val="26"/>
          <w:szCs w:val="26"/>
        </w:rPr>
      </w:pPr>
      <w:r w:rsidRPr="00C4442B">
        <w:rPr>
          <w:smallCaps w:val="0"/>
          <w:color w:val="000080"/>
          <w:sz w:val="26"/>
          <w:szCs w:val="26"/>
        </w:rPr>
        <w:tab/>
        <w:t>1</w:t>
      </w:r>
      <w:r w:rsidR="00252E86" w:rsidRPr="00C4442B">
        <w:rPr>
          <w:smallCaps w:val="0"/>
          <w:color w:val="000080"/>
          <w:sz w:val="26"/>
          <w:szCs w:val="26"/>
        </w:rPr>
        <w:t xml:space="preserve"> Модели атома до Бора</w:t>
      </w:r>
      <w:r w:rsidR="00252E86" w:rsidRPr="00C4442B">
        <w:rPr>
          <w:smallCaps w:val="0"/>
          <w:color w:val="000080"/>
          <w:sz w:val="26"/>
          <w:szCs w:val="26"/>
        </w:rPr>
        <w:tab/>
      </w:r>
      <w:r w:rsidR="00252E86" w:rsidRPr="00C4442B">
        <w:rPr>
          <w:smallCaps w:val="0"/>
          <w:color w:val="000080"/>
          <w:sz w:val="26"/>
          <w:szCs w:val="26"/>
        </w:rPr>
        <w:fldChar w:fldCharType="begin"/>
      </w:r>
      <w:r w:rsidR="00252E86" w:rsidRPr="00C4442B">
        <w:rPr>
          <w:smallCaps w:val="0"/>
          <w:color w:val="000080"/>
          <w:sz w:val="26"/>
          <w:szCs w:val="26"/>
        </w:rPr>
        <w:instrText xml:space="preserve"> GOTOBUTTON _Toc354305350  </w:instrText>
      </w:r>
      <w:r w:rsidR="00252E86" w:rsidRPr="00C4442B">
        <w:rPr>
          <w:smallCaps w:val="0"/>
          <w:color w:val="000080"/>
          <w:sz w:val="26"/>
          <w:szCs w:val="26"/>
        </w:rPr>
        <w:fldChar w:fldCharType="begin"/>
      </w:r>
      <w:r w:rsidR="00252E86" w:rsidRPr="00C4442B">
        <w:rPr>
          <w:smallCaps w:val="0"/>
          <w:color w:val="000080"/>
          <w:sz w:val="26"/>
          <w:szCs w:val="26"/>
        </w:rPr>
        <w:instrText xml:space="preserve"> PAGEREF _Toc354305350 </w:instrText>
      </w:r>
      <w:r w:rsidR="00252E86" w:rsidRPr="00C4442B">
        <w:rPr>
          <w:smallCaps w:val="0"/>
          <w:color w:val="000080"/>
          <w:sz w:val="26"/>
          <w:szCs w:val="26"/>
        </w:rPr>
        <w:fldChar w:fldCharType="separate"/>
      </w:r>
      <w:r w:rsidR="00C4442B">
        <w:rPr>
          <w:smallCaps w:val="0"/>
          <w:noProof/>
          <w:color w:val="000080"/>
          <w:sz w:val="26"/>
          <w:szCs w:val="26"/>
        </w:rPr>
        <w:instrText>3</w:instrText>
      </w:r>
      <w:r w:rsidR="00252E86" w:rsidRPr="00C4442B">
        <w:rPr>
          <w:smallCaps w:val="0"/>
          <w:color w:val="000080"/>
          <w:sz w:val="26"/>
          <w:szCs w:val="26"/>
        </w:rPr>
        <w:fldChar w:fldCharType="end"/>
      </w:r>
      <w:r w:rsidR="00252E86" w:rsidRPr="00C4442B">
        <w:rPr>
          <w:smallCaps w:val="0"/>
          <w:color w:val="000080"/>
          <w:sz w:val="26"/>
          <w:szCs w:val="26"/>
        </w:rPr>
        <w:fldChar w:fldCharType="end"/>
      </w:r>
    </w:p>
    <w:p w14:paraId="57EA0C25" w14:textId="77777777" w:rsidR="00252E86" w:rsidRPr="00C4442B" w:rsidRDefault="0002382A" w:rsidP="00252E86">
      <w:pPr>
        <w:pStyle w:val="20"/>
        <w:tabs>
          <w:tab w:val="left" w:pos="284"/>
        </w:tabs>
        <w:rPr>
          <w:smallCaps w:val="0"/>
          <w:color w:val="000080"/>
          <w:sz w:val="26"/>
          <w:szCs w:val="26"/>
        </w:rPr>
      </w:pPr>
      <w:r w:rsidRPr="00C4442B">
        <w:rPr>
          <w:smallCaps w:val="0"/>
          <w:color w:val="000080"/>
          <w:sz w:val="26"/>
          <w:szCs w:val="26"/>
        </w:rPr>
        <w:tab/>
      </w:r>
      <w:r w:rsidR="00252E86" w:rsidRPr="00C4442B">
        <w:rPr>
          <w:smallCaps w:val="0"/>
          <w:color w:val="000080"/>
          <w:sz w:val="26"/>
          <w:szCs w:val="26"/>
        </w:rPr>
        <w:t>2  Открытие атомного ядра</w:t>
      </w:r>
      <w:r w:rsidR="00252E86" w:rsidRPr="00C4442B">
        <w:rPr>
          <w:smallCaps w:val="0"/>
          <w:color w:val="000080"/>
          <w:sz w:val="26"/>
          <w:szCs w:val="26"/>
        </w:rPr>
        <w:tab/>
      </w:r>
      <w:r w:rsidR="00252E86" w:rsidRPr="00C4442B">
        <w:rPr>
          <w:smallCaps w:val="0"/>
          <w:color w:val="000080"/>
          <w:sz w:val="26"/>
          <w:szCs w:val="26"/>
        </w:rPr>
        <w:fldChar w:fldCharType="begin"/>
      </w:r>
      <w:r w:rsidR="00252E86" w:rsidRPr="00C4442B">
        <w:rPr>
          <w:smallCaps w:val="0"/>
          <w:color w:val="000080"/>
          <w:sz w:val="26"/>
          <w:szCs w:val="26"/>
        </w:rPr>
        <w:instrText xml:space="preserve"> GOTOBUTTON _Toc354305351  </w:instrText>
      </w:r>
      <w:r w:rsidR="00252E86" w:rsidRPr="00C4442B">
        <w:rPr>
          <w:smallCaps w:val="0"/>
          <w:color w:val="000080"/>
          <w:sz w:val="26"/>
          <w:szCs w:val="26"/>
        </w:rPr>
        <w:fldChar w:fldCharType="begin"/>
      </w:r>
      <w:r w:rsidR="00252E86" w:rsidRPr="00C4442B">
        <w:rPr>
          <w:smallCaps w:val="0"/>
          <w:color w:val="000080"/>
          <w:sz w:val="26"/>
          <w:szCs w:val="26"/>
        </w:rPr>
        <w:instrText xml:space="preserve"> PAGEREF _Toc354305351 </w:instrText>
      </w:r>
      <w:r w:rsidR="00252E86" w:rsidRPr="00C4442B">
        <w:rPr>
          <w:smallCaps w:val="0"/>
          <w:color w:val="000080"/>
          <w:sz w:val="26"/>
          <w:szCs w:val="26"/>
        </w:rPr>
        <w:fldChar w:fldCharType="separate"/>
      </w:r>
      <w:r w:rsidR="00C4442B">
        <w:rPr>
          <w:smallCaps w:val="0"/>
          <w:noProof/>
          <w:color w:val="000080"/>
          <w:sz w:val="26"/>
          <w:szCs w:val="26"/>
        </w:rPr>
        <w:instrText>4</w:instrText>
      </w:r>
      <w:r w:rsidR="00252E86" w:rsidRPr="00C4442B">
        <w:rPr>
          <w:smallCaps w:val="0"/>
          <w:color w:val="000080"/>
          <w:sz w:val="26"/>
          <w:szCs w:val="26"/>
        </w:rPr>
        <w:fldChar w:fldCharType="end"/>
      </w:r>
      <w:r w:rsidR="00252E86" w:rsidRPr="00C4442B">
        <w:rPr>
          <w:smallCaps w:val="0"/>
          <w:color w:val="000080"/>
          <w:sz w:val="26"/>
          <w:szCs w:val="26"/>
        </w:rPr>
        <w:fldChar w:fldCharType="end"/>
      </w:r>
    </w:p>
    <w:p w14:paraId="48E0CB52" w14:textId="77777777" w:rsidR="00252E86" w:rsidRPr="00C4442B" w:rsidRDefault="0002382A" w:rsidP="00252E86">
      <w:pPr>
        <w:pStyle w:val="20"/>
        <w:tabs>
          <w:tab w:val="left" w:pos="284"/>
        </w:tabs>
        <w:rPr>
          <w:smallCaps w:val="0"/>
          <w:color w:val="000080"/>
          <w:sz w:val="26"/>
          <w:szCs w:val="26"/>
        </w:rPr>
      </w:pPr>
      <w:r w:rsidRPr="00C4442B">
        <w:rPr>
          <w:smallCaps w:val="0"/>
          <w:color w:val="000080"/>
          <w:sz w:val="26"/>
          <w:szCs w:val="26"/>
        </w:rPr>
        <w:tab/>
      </w:r>
      <w:r w:rsidR="00252E86" w:rsidRPr="00C4442B">
        <w:rPr>
          <w:smallCaps w:val="0"/>
          <w:color w:val="000080"/>
          <w:sz w:val="26"/>
          <w:szCs w:val="26"/>
        </w:rPr>
        <w:t>3  Атом Бора</w:t>
      </w:r>
      <w:r w:rsidR="00252E86" w:rsidRPr="00C4442B">
        <w:rPr>
          <w:smallCaps w:val="0"/>
          <w:color w:val="000080"/>
          <w:sz w:val="26"/>
          <w:szCs w:val="26"/>
        </w:rPr>
        <w:tab/>
      </w:r>
      <w:r w:rsidR="00252E86" w:rsidRPr="00C4442B">
        <w:rPr>
          <w:smallCaps w:val="0"/>
          <w:color w:val="000080"/>
          <w:sz w:val="26"/>
          <w:szCs w:val="26"/>
        </w:rPr>
        <w:fldChar w:fldCharType="begin"/>
      </w:r>
      <w:r w:rsidR="00252E86" w:rsidRPr="00C4442B">
        <w:rPr>
          <w:smallCaps w:val="0"/>
          <w:color w:val="000080"/>
          <w:sz w:val="26"/>
          <w:szCs w:val="26"/>
        </w:rPr>
        <w:instrText xml:space="preserve"> GOTOBUTTON _Toc354305352  </w:instrText>
      </w:r>
      <w:r w:rsidR="00252E86" w:rsidRPr="00C4442B">
        <w:rPr>
          <w:smallCaps w:val="0"/>
          <w:color w:val="000080"/>
          <w:sz w:val="26"/>
          <w:szCs w:val="26"/>
        </w:rPr>
        <w:fldChar w:fldCharType="begin"/>
      </w:r>
      <w:r w:rsidR="00252E86" w:rsidRPr="00C4442B">
        <w:rPr>
          <w:smallCaps w:val="0"/>
          <w:color w:val="000080"/>
          <w:sz w:val="26"/>
          <w:szCs w:val="26"/>
        </w:rPr>
        <w:instrText xml:space="preserve"> PAGEREF _Toc354305352 </w:instrText>
      </w:r>
      <w:r w:rsidR="00252E86" w:rsidRPr="00C4442B">
        <w:rPr>
          <w:smallCaps w:val="0"/>
          <w:color w:val="000080"/>
          <w:sz w:val="26"/>
          <w:szCs w:val="26"/>
        </w:rPr>
        <w:fldChar w:fldCharType="separate"/>
      </w:r>
      <w:r w:rsidR="00C4442B">
        <w:rPr>
          <w:smallCaps w:val="0"/>
          <w:noProof/>
          <w:color w:val="000080"/>
          <w:sz w:val="26"/>
          <w:szCs w:val="26"/>
        </w:rPr>
        <w:instrText>7</w:instrText>
      </w:r>
      <w:r w:rsidR="00252E86" w:rsidRPr="00C4442B">
        <w:rPr>
          <w:smallCaps w:val="0"/>
          <w:color w:val="000080"/>
          <w:sz w:val="26"/>
          <w:szCs w:val="26"/>
        </w:rPr>
        <w:fldChar w:fldCharType="end"/>
      </w:r>
      <w:r w:rsidR="00252E86" w:rsidRPr="00C4442B">
        <w:rPr>
          <w:smallCaps w:val="0"/>
          <w:color w:val="000080"/>
          <w:sz w:val="26"/>
          <w:szCs w:val="26"/>
        </w:rPr>
        <w:fldChar w:fldCharType="end"/>
      </w:r>
    </w:p>
    <w:p w14:paraId="72E4E77F" w14:textId="77777777" w:rsidR="00252E86" w:rsidRPr="00C4442B" w:rsidRDefault="0002382A" w:rsidP="00252E86">
      <w:pPr>
        <w:pStyle w:val="20"/>
        <w:tabs>
          <w:tab w:val="left" w:pos="284"/>
        </w:tabs>
        <w:rPr>
          <w:smallCaps w:val="0"/>
          <w:color w:val="000080"/>
          <w:sz w:val="26"/>
          <w:szCs w:val="26"/>
          <w:lang w:val="ru-RU"/>
        </w:rPr>
      </w:pPr>
      <w:r w:rsidRPr="00C4442B">
        <w:rPr>
          <w:smallCaps w:val="0"/>
          <w:color w:val="000080"/>
          <w:sz w:val="26"/>
          <w:szCs w:val="26"/>
        </w:rPr>
        <w:tab/>
      </w:r>
      <w:r w:rsidR="00252E86" w:rsidRPr="00C4442B">
        <w:rPr>
          <w:smallCaps w:val="0"/>
          <w:color w:val="000080"/>
          <w:sz w:val="26"/>
          <w:szCs w:val="26"/>
        </w:rPr>
        <w:t>4  Расщепление ядра</w:t>
      </w:r>
      <w:r w:rsidR="00252E86" w:rsidRPr="00C4442B">
        <w:rPr>
          <w:smallCaps w:val="0"/>
          <w:color w:val="000080"/>
          <w:sz w:val="26"/>
          <w:szCs w:val="26"/>
        </w:rPr>
        <w:tab/>
      </w:r>
      <w:r w:rsidR="00810466" w:rsidRPr="00C4442B">
        <w:rPr>
          <w:smallCaps w:val="0"/>
          <w:color w:val="000080"/>
          <w:sz w:val="26"/>
          <w:szCs w:val="26"/>
          <w:lang w:val="ru-RU"/>
        </w:rPr>
        <w:t>8</w:t>
      </w:r>
    </w:p>
    <w:p w14:paraId="5291E3C1" w14:textId="77777777" w:rsidR="00252E86" w:rsidRPr="00C4442B" w:rsidRDefault="00810466" w:rsidP="00252E86">
      <w:pPr>
        <w:pStyle w:val="20"/>
        <w:tabs>
          <w:tab w:val="left" w:pos="284"/>
        </w:tabs>
        <w:rPr>
          <w:smallCaps w:val="0"/>
          <w:color w:val="000080"/>
          <w:sz w:val="26"/>
          <w:szCs w:val="26"/>
          <w:lang w:val="ru-RU"/>
        </w:rPr>
      </w:pPr>
      <w:r w:rsidRPr="00C4442B">
        <w:rPr>
          <w:smallCaps w:val="0"/>
          <w:color w:val="000080"/>
          <w:sz w:val="26"/>
          <w:szCs w:val="26"/>
          <w:lang w:val="ru-RU"/>
        </w:rPr>
        <w:t>Литература……………………………………………………………………   10</w:t>
      </w:r>
    </w:p>
    <w:p w14:paraId="41DB3D41" w14:textId="77777777" w:rsidR="00252E86" w:rsidRPr="00C4442B" w:rsidRDefault="00252E86" w:rsidP="0002382A">
      <w:pPr>
        <w:pStyle w:val="10"/>
        <w:rPr>
          <w:color w:val="000080"/>
          <w:lang w:val="ru-RU"/>
        </w:rPr>
      </w:pPr>
    </w:p>
    <w:p w14:paraId="12C9ADCC" w14:textId="77777777" w:rsidR="00252E86" w:rsidRPr="00C4442B" w:rsidRDefault="00252E86" w:rsidP="00252E86">
      <w:pPr>
        <w:pStyle w:val="10"/>
        <w:rPr>
          <w:color w:val="000080"/>
          <w:lang w:val="ru-RU"/>
        </w:rPr>
      </w:pPr>
    </w:p>
    <w:p w14:paraId="5E1D3403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</w:rPr>
        <w:fldChar w:fldCharType="end"/>
      </w:r>
    </w:p>
    <w:p w14:paraId="21614D2E" w14:textId="77777777" w:rsidR="00252E86" w:rsidRPr="00C4442B" w:rsidRDefault="00252E86" w:rsidP="00252E86">
      <w:pPr>
        <w:pStyle w:val="1"/>
        <w:rPr>
          <w:i/>
          <w:color w:val="000080"/>
        </w:rPr>
      </w:pPr>
      <w:r w:rsidRPr="00C4442B">
        <w:rPr>
          <w:color w:val="000080"/>
          <w:sz w:val="26"/>
          <w:szCs w:val="26"/>
        </w:rPr>
        <w:br w:type="page"/>
      </w:r>
      <w:bookmarkStart w:id="0" w:name="_Toc354305349"/>
      <w:r w:rsidRPr="00C4442B">
        <w:rPr>
          <w:i/>
          <w:color w:val="000080"/>
        </w:rPr>
        <w:lastRenderedPageBreak/>
        <w:t>История открытий в области строения атомного ядра</w:t>
      </w:r>
      <w:bookmarkEnd w:id="0"/>
    </w:p>
    <w:p w14:paraId="2CDA9B61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Изучение атомного ядра вынуждает заниматься элементарными ча</w:t>
      </w:r>
      <w:r w:rsidRPr="00C4442B">
        <w:rPr>
          <w:color w:val="000080"/>
          <w:sz w:val="26"/>
          <w:szCs w:val="26"/>
        </w:rPr>
        <w:t>с</w:t>
      </w:r>
      <w:r w:rsidRPr="00C4442B">
        <w:rPr>
          <w:color w:val="000080"/>
          <w:sz w:val="26"/>
          <w:szCs w:val="26"/>
        </w:rPr>
        <w:t>тицами. Причина этого ясна: в ядрах атомов частиц так мало, что свойства каждой из них в отдельности не усредняются, а, напротив, играют опред</w:t>
      </w:r>
      <w:r w:rsidRPr="00C4442B">
        <w:rPr>
          <w:color w:val="000080"/>
          <w:sz w:val="26"/>
          <w:szCs w:val="26"/>
        </w:rPr>
        <w:t>е</w:t>
      </w:r>
      <w:r w:rsidRPr="00C4442B">
        <w:rPr>
          <w:color w:val="000080"/>
          <w:sz w:val="26"/>
          <w:szCs w:val="26"/>
        </w:rPr>
        <w:t>ляющую роль.</w:t>
      </w:r>
    </w:p>
    <w:p w14:paraId="59879E85" w14:textId="77777777" w:rsidR="00252E86" w:rsidRPr="00C4442B" w:rsidRDefault="00252E86" w:rsidP="00810466">
      <w:pPr>
        <w:pStyle w:val="2"/>
        <w:numPr>
          <w:ilvl w:val="0"/>
          <w:numId w:val="8"/>
        </w:numPr>
        <w:tabs>
          <w:tab w:val="clear" w:pos="720"/>
          <w:tab w:val="num" w:pos="360"/>
        </w:tabs>
        <w:ind w:hanging="720"/>
        <w:jc w:val="left"/>
        <w:rPr>
          <w:i/>
          <w:color w:val="000080"/>
        </w:rPr>
      </w:pPr>
      <w:bookmarkStart w:id="1" w:name="_Toc354305350"/>
      <w:r w:rsidRPr="00C4442B">
        <w:rPr>
          <w:i/>
          <w:color w:val="000080"/>
        </w:rPr>
        <w:t>Модели атома до Бора</w:t>
      </w:r>
      <w:bookmarkEnd w:id="1"/>
    </w:p>
    <w:p w14:paraId="42D93CB1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Развитие исследований радиоактивного излучения, с одной стороны, и квантовой теории - с другой, привели к созданию квантовой модели атома Резерфорда - Бора. Но созданию этой модели предшествовали попытки п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>строить модель атома на основе представлений классической электродин</w:t>
      </w:r>
      <w:r w:rsidRPr="00C4442B">
        <w:rPr>
          <w:color w:val="000080"/>
          <w:sz w:val="26"/>
          <w:szCs w:val="26"/>
        </w:rPr>
        <w:t>а</w:t>
      </w:r>
      <w:r w:rsidRPr="00C4442B">
        <w:rPr>
          <w:color w:val="000080"/>
          <w:sz w:val="26"/>
          <w:szCs w:val="26"/>
        </w:rPr>
        <w:t>мики и механики. В 1904 году появились публикации о строении атома, о</w:t>
      </w:r>
      <w:r w:rsidRPr="00C4442B">
        <w:rPr>
          <w:color w:val="000080"/>
          <w:sz w:val="26"/>
          <w:szCs w:val="26"/>
        </w:rPr>
        <w:t>д</w:t>
      </w:r>
      <w:r w:rsidRPr="00C4442B">
        <w:rPr>
          <w:color w:val="000080"/>
          <w:sz w:val="26"/>
          <w:szCs w:val="26"/>
        </w:rPr>
        <w:t xml:space="preserve">ни из которых принадлежали японскому физику </w:t>
      </w:r>
      <w:proofErr w:type="spellStart"/>
      <w:r w:rsidRPr="00C4442B">
        <w:rPr>
          <w:color w:val="000080"/>
          <w:sz w:val="26"/>
          <w:szCs w:val="26"/>
        </w:rPr>
        <w:t>Хантаро</w:t>
      </w:r>
      <w:proofErr w:type="spellEnd"/>
      <w:r w:rsidRPr="00C4442B">
        <w:rPr>
          <w:color w:val="000080"/>
          <w:sz w:val="26"/>
          <w:szCs w:val="26"/>
        </w:rPr>
        <w:t xml:space="preserve"> </w:t>
      </w:r>
      <w:proofErr w:type="spellStart"/>
      <w:r w:rsidRPr="00C4442B">
        <w:rPr>
          <w:color w:val="000080"/>
          <w:sz w:val="26"/>
          <w:szCs w:val="26"/>
        </w:rPr>
        <w:t>Нагаока</w:t>
      </w:r>
      <w:proofErr w:type="spellEnd"/>
      <w:r w:rsidRPr="00C4442B">
        <w:rPr>
          <w:color w:val="000080"/>
          <w:sz w:val="26"/>
          <w:szCs w:val="26"/>
        </w:rPr>
        <w:t>, другие - английскому физику Д.Д. Томсону.</w:t>
      </w:r>
    </w:p>
    <w:p w14:paraId="22FA2D1E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proofErr w:type="spellStart"/>
      <w:r w:rsidRPr="00C4442B">
        <w:rPr>
          <w:color w:val="000080"/>
          <w:sz w:val="26"/>
          <w:szCs w:val="26"/>
        </w:rPr>
        <w:t>Нагаока</w:t>
      </w:r>
      <w:proofErr w:type="spellEnd"/>
      <w:r w:rsidRPr="00C4442B">
        <w:rPr>
          <w:color w:val="000080"/>
          <w:sz w:val="26"/>
          <w:szCs w:val="26"/>
        </w:rPr>
        <w:t xml:space="preserve"> представил строение атома аналогичным строению солне</w:t>
      </w:r>
      <w:r w:rsidRPr="00C4442B">
        <w:rPr>
          <w:color w:val="000080"/>
          <w:sz w:val="26"/>
          <w:szCs w:val="26"/>
        </w:rPr>
        <w:t>ч</w:t>
      </w:r>
      <w:r w:rsidRPr="00C4442B">
        <w:rPr>
          <w:color w:val="000080"/>
          <w:sz w:val="26"/>
          <w:szCs w:val="26"/>
        </w:rPr>
        <w:t>ной системы: роль Солнца играет положительно заряженная центральная часть атома, вокруг которой по установленным кольцеобразным орбитам движутся “планеты” - электроны. При незначительных смещениях электр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>ны возбуждают электромагнитные волны.</w:t>
      </w:r>
    </w:p>
    <w:p w14:paraId="72A19111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 xml:space="preserve">В атоме Томсона положительное электричество “распределено” по сфере, в которую вкраплены электроны. В простейшем атоме водорода электрон находится в центре положительно заряженной сферы. В </w:t>
      </w:r>
      <w:r w:rsidRPr="00C4442B">
        <w:rPr>
          <w:color w:val="000080"/>
          <w:sz w:val="26"/>
          <w:szCs w:val="26"/>
        </w:rPr>
        <w:lastRenderedPageBreak/>
        <w:t>мног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>электронных атомах электроны располагаются по устойчивым конфигур</w:t>
      </w:r>
      <w:r w:rsidRPr="00C4442B">
        <w:rPr>
          <w:color w:val="000080"/>
          <w:sz w:val="26"/>
          <w:szCs w:val="26"/>
        </w:rPr>
        <w:t>а</w:t>
      </w:r>
      <w:r w:rsidRPr="00C4442B">
        <w:rPr>
          <w:color w:val="000080"/>
          <w:sz w:val="26"/>
          <w:szCs w:val="26"/>
        </w:rPr>
        <w:t>циям, рассчитанным Томсоном. Томсон считал каждую такую конфигур</w:t>
      </w:r>
      <w:r w:rsidRPr="00C4442B">
        <w:rPr>
          <w:color w:val="000080"/>
          <w:sz w:val="26"/>
          <w:szCs w:val="26"/>
        </w:rPr>
        <w:t>а</w:t>
      </w:r>
      <w:r w:rsidRPr="00C4442B">
        <w:rPr>
          <w:color w:val="000080"/>
          <w:sz w:val="26"/>
          <w:szCs w:val="26"/>
        </w:rPr>
        <w:t>цию определяющей химические свойства атомов. Он предпринял попытку теоретически объяснить периодическую систему элементов Д.И. Менделе</w:t>
      </w:r>
      <w:r w:rsidRPr="00C4442B">
        <w:rPr>
          <w:color w:val="000080"/>
          <w:sz w:val="26"/>
          <w:szCs w:val="26"/>
        </w:rPr>
        <w:t>е</w:t>
      </w:r>
      <w:r w:rsidRPr="00C4442B">
        <w:rPr>
          <w:color w:val="000080"/>
          <w:sz w:val="26"/>
          <w:szCs w:val="26"/>
        </w:rPr>
        <w:t>ва. Позднее Бор указал, что со времени этой попытки идея о разделении электронов в атоме на группы сделалась исходным пунктом.</w:t>
      </w:r>
    </w:p>
    <w:p w14:paraId="3B4729B8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Но вскоре оказалось, что новые опытные факты опровергают модель Томсона и, наоборот, свидетельствуют в пользу планетарной модели. Эти факты были открыты Резерфордом. В первую очередь следует отметить о</w:t>
      </w:r>
      <w:r w:rsidRPr="00C4442B">
        <w:rPr>
          <w:color w:val="000080"/>
          <w:sz w:val="26"/>
          <w:szCs w:val="26"/>
        </w:rPr>
        <w:t>т</w:t>
      </w:r>
      <w:r w:rsidRPr="00C4442B">
        <w:rPr>
          <w:color w:val="000080"/>
          <w:sz w:val="26"/>
          <w:szCs w:val="26"/>
        </w:rPr>
        <w:t>крытие ядерного строения атома.</w:t>
      </w:r>
    </w:p>
    <w:p w14:paraId="34184B17" w14:textId="77777777" w:rsidR="00252E86" w:rsidRPr="00C4442B" w:rsidRDefault="00810466" w:rsidP="00810466">
      <w:pPr>
        <w:pStyle w:val="2"/>
        <w:jc w:val="left"/>
        <w:rPr>
          <w:i/>
          <w:color w:val="000080"/>
        </w:rPr>
      </w:pPr>
      <w:bookmarkStart w:id="2" w:name="_Toc354305351"/>
      <w:r w:rsidRPr="00C4442B">
        <w:rPr>
          <w:i/>
          <w:color w:val="000080"/>
        </w:rPr>
        <w:t xml:space="preserve">2) </w:t>
      </w:r>
      <w:r w:rsidR="00252E86" w:rsidRPr="00C4442B">
        <w:rPr>
          <w:i/>
          <w:color w:val="000080"/>
        </w:rPr>
        <w:t>Открытие атомного ядра</w:t>
      </w:r>
      <w:bookmarkEnd w:id="2"/>
    </w:p>
    <w:p w14:paraId="230583A1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Уподобление атома планетной системе делалось еще в начале XX в</w:t>
      </w:r>
      <w:r w:rsidRPr="00C4442B">
        <w:rPr>
          <w:color w:val="000080"/>
          <w:sz w:val="26"/>
          <w:szCs w:val="26"/>
        </w:rPr>
        <w:t>е</w:t>
      </w:r>
      <w:r w:rsidRPr="00C4442B">
        <w:rPr>
          <w:color w:val="000080"/>
          <w:sz w:val="26"/>
          <w:szCs w:val="26"/>
        </w:rPr>
        <w:t>ка. Но эту модель было трудно совместить с моделями электродинамики, и она была оставлена, уступив место модели Томсона. Однако в 1904 году начались исследования, приведшие к утверждению планетарной модели.</w:t>
      </w:r>
    </w:p>
    <w:p w14:paraId="25977BE6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 xml:space="preserve">При изучении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>-частиц Резерфорд, исходя из модели Томсона, по</w:t>
      </w:r>
      <w:r w:rsidRPr="00C4442B">
        <w:rPr>
          <w:color w:val="000080"/>
          <w:sz w:val="26"/>
          <w:szCs w:val="26"/>
        </w:rPr>
        <w:t>д</w:t>
      </w:r>
      <w:r w:rsidRPr="00C4442B">
        <w:rPr>
          <w:color w:val="000080"/>
          <w:sz w:val="26"/>
          <w:szCs w:val="26"/>
        </w:rPr>
        <w:t xml:space="preserve">считал, что рассеивание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>-частиц не может давать больших углов отклон</w:t>
      </w:r>
      <w:r w:rsidRPr="00C4442B">
        <w:rPr>
          <w:color w:val="000080"/>
          <w:sz w:val="26"/>
          <w:szCs w:val="26"/>
        </w:rPr>
        <w:t>е</w:t>
      </w:r>
      <w:r w:rsidRPr="00C4442B">
        <w:rPr>
          <w:color w:val="000080"/>
          <w:sz w:val="26"/>
          <w:szCs w:val="26"/>
        </w:rPr>
        <w:t>ний даже при многих столкновениях с частицей. И здесь Резерфорд обр</w:t>
      </w:r>
      <w:r w:rsidRPr="00C4442B">
        <w:rPr>
          <w:color w:val="000080"/>
          <w:sz w:val="26"/>
          <w:szCs w:val="26"/>
        </w:rPr>
        <w:t>а</w:t>
      </w:r>
      <w:r w:rsidRPr="00C4442B">
        <w:rPr>
          <w:color w:val="000080"/>
          <w:sz w:val="26"/>
          <w:szCs w:val="26"/>
        </w:rPr>
        <w:t>тился к планетарной модели.</w:t>
      </w:r>
    </w:p>
    <w:p w14:paraId="3F78FA2D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7 марта 1911 года Резерфорд сделал в философском обществе в Ма</w:t>
      </w:r>
      <w:r w:rsidRPr="00C4442B">
        <w:rPr>
          <w:color w:val="000080"/>
          <w:sz w:val="26"/>
          <w:szCs w:val="26"/>
        </w:rPr>
        <w:t>н</w:t>
      </w:r>
      <w:r w:rsidRPr="00C4442B">
        <w:rPr>
          <w:color w:val="000080"/>
          <w:sz w:val="26"/>
          <w:szCs w:val="26"/>
        </w:rPr>
        <w:t xml:space="preserve">честере доклад “Рассеяние </w:t>
      </w:r>
      <w:proofErr w:type="spellStart"/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proofErr w:type="spellEnd"/>
      <w:r w:rsidRPr="00C4442B">
        <w:rPr>
          <w:rFonts w:ascii="GreekMathSymbols" w:hAnsi="GreekMathSymbols" w:cs="GreekMathSymbols"/>
          <w:color w:val="000080"/>
          <w:sz w:val="26"/>
          <w:szCs w:val="26"/>
        </w:rPr>
        <w:t xml:space="preserve"> </w:t>
      </w:r>
      <w:r w:rsidRPr="00C4442B">
        <w:rPr>
          <w:color w:val="000080"/>
          <w:sz w:val="26"/>
          <w:szCs w:val="26"/>
        </w:rPr>
        <w:t>и</w:t>
      </w:r>
      <w:r w:rsidRPr="00C4442B">
        <w:rPr>
          <w:rFonts w:ascii="GreekMathSymbols" w:hAnsi="GreekMathSymbols" w:cs="GreekMathSymbols"/>
          <w:color w:val="000080"/>
          <w:sz w:val="26"/>
          <w:szCs w:val="26"/>
        </w:rPr>
        <w:t xml:space="preserve">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b</w:t>
      </w:r>
      <w:r w:rsidRPr="00C4442B">
        <w:rPr>
          <w:color w:val="000080"/>
          <w:sz w:val="26"/>
          <w:szCs w:val="26"/>
        </w:rPr>
        <w:t xml:space="preserve">-лучей и строение атома”. В докладе он, в частности, говорил: “Рассеяние заряженных частиц может быть </w:t>
      </w:r>
      <w:r w:rsidRPr="00C4442B">
        <w:rPr>
          <w:color w:val="000080"/>
          <w:sz w:val="26"/>
          <w:szCs w:val="26"/>
        </w:rPr>
        <w:lastRenderedPageBreak/>
        <w:t>объяснено, если предположить такой атом, который состоит из центрального электр</w:t>
      </w:r>
      <w:r w:rsidRPr="00C4442B">
        <w:rPr>
          <w:color w:val="000080"/>
          <w:sz w:val="26"/>
          <w:szCs w:val="26"/>
        </w:rPr>
        <w:t>и</w:t>
      </w:r>
      <w:r w:rsidRPr="00C4442B">
        <w:rPr>
          <w:color w:val="000080"/>
          <w:sz w:val="26"/>
          <w:szCs w:val="26"/>
        </w:rPr>
        <w:t>ческого заряда, сосредоточенного в точке и окруженного однородным сф</w:t>
      </w:r>
      <w:r w:rsidRPr="00C4442B">
        <w:rPr>
          <w:color w:val="000080"/>
          <w:sz w:val="26"/>
          <w:szCs w:val="26"/>
        </w:rPr>
        <w:t>е</w:t>
      </w:r>
      <w:r w:rsidRPr="00C4442B">
        <w:rPr>
          <w:color w:val="000080"/>
          <w:sz w:val="26"/>
          <w:szCs w:val="26"/>
        </w:rPr>
        <w:t>рическим распределением противоположного электричества равной вел</w:t>
      </w:r>
      <w:r w:rsidRPr="00C4442B">
        <w:rPr>
          <w:color w:val="000080"/>
          <w:sz w:val="26"/>
          <w:szCs w:val="26"/>
        </w:rPr>
        <w:t>и</w:t>
      </w:r>
      <w:r w:rsidRPr="00C4442B">
        <w:rPr>
          <w:color w:val="000080"/>
          <w:sz w:val="26"/>
          <w:szCs w:val="26"/>
        </w:rPr>
        <w:t xml:space="preserve">чины. При таком устройстве </w:t>
      </w:r>
      <w:proofErr w:type="spellStart"/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proofErr w:type="spellEnd"/>
      <w:r w:rsidRPr="00C4442B">
        <w:rPr>
          <w:rFonts w:ascii="GreekMathSymbols" w:hAnsi="GreekMathSymbols" w:cs="GreekMathSymbols"/>
          <w:color w:val="000080"/>
          <w:sz w:val="26"/>
          <w:szCs w:val="26"/>
        </w:rPr>
        <w:t xml:space="preserve"> </w:t>
      </w:r>
      <w:r w:rsidRPr="00C4442B">
        <w:rPr>
          <w:color w:val="000080"/>
          <w:sz w:val="26"/>
          <w:szCs w:val="26"/>
        </w:rPr>
        <w:t>и</w:t>
      </w:r>
      <w:r w:rsidRPr="00C4442B">
        <w:rPr>
          <w:rFonts w:ascii="GreekMathSymbols" w:hAnsi="GreekMathSymbols" w:cs="GreekMathSymbols"/>
          <w:color w:val="000080"/>
          <w:sz w:val="26"/>
          <w:szCs w:val="26"/>
        </w:rPr>
        <w:t xml:space="preserve">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b</w:t>
      </w:r>
      <w:r w:rsidRPr="00C4442B">
        <w:rPr>
          <w:color w:val="000080"/>
          <w:sz w:val="26"/>
          <w:szCs w:val="26"/>
        </w:rPr>
        <w:t>-частицы, когда они проходят на близком расстоянии от центра атома, испытывают большие отклонения, хотя вер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>ятность такого отклонения мала”.</w:t>
      </w:r>
    </w:p>
    <w:p w14:paraId="1F225F1A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 xml:space="preserve">Важным следствием теории Резерфорда было указание на заряд атомного центра, который Резерфорд положил равным </w:t>
      </w:r>
      <w:proofErr w:type="spellStart"/>
      <w:r w:rsidRPr="00C4442B">
        <w:rPr>
          <w:color w:val="000080"/>
          <w:sz w:val="26"/>
          <w:szCs w:val="26"/>
        </w:rPr>
        <w:t>±</w:t>
      </w:r>
      <w:r w:rsidRPr="00C4442B">
        <w:rPr>
          <w:i/>
          <w:iCs/>
          <w:color w:val="000080"/>
          <w:sz w:val="26"/>
          <w:szCs w:val="26"/>
        </w:rPr>
        <w:t>Ne</w:t>
      </w:r>
      <w:proofErr w:type="spellEnd"/>
      <w:r w:rsidRPr="00C4442B">
        <w:rPr>
          <w:color w:val="000080"/>
          <w:sz w:val="26"/>
          <w:szCs w:val="26"/>
        </w:rPr>
        <w:t>. Заряд оказался пропорциональным атомному весу. “Точное значение заряда центрального ядра не было определено,- писал Резерфорд, - но для атома золота оно пр</w:t>
      </w:r>
      <w:r w:rsidRPr="00C4442B">
        <w:rPr>
          <w:color w:val="000080"/>
          <w:sz w:val="26"/>
          <w:szCs w:val="26"/>
        </w:rPr>
        <w:t>и</w:t>
      </w:r>
      <w:r w:rsidRPr="00C4442B">
        <w:rPr>
          <w:color w:val="000080"/>
          <w:sz w:val="26"/>
          <w:szCs w:val="26"/>
        </w:rPr>
        <w:t>близительно равно 100 единицам заряда”.</w:t>
      </w:r>
    </w:p>
    <w:p w14:paraId="04A71841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 xml:space="preserve">Из последующих исследований и экспериментов Гейгера и </w:t>
      </w:r>
      <w:proofErr w:type="spellStart"/>
      <w:r w:rsidRPr="00C4442B">
        <w:rPr>
          <w:color w:val="000080"/>
          <w:sz w:val="26"/>
          <w:szCs w:val="26"/>
        </w:rPr>
        <w:t>Мардсена</w:t>
      </w:r>
      <w:proofErr w:type="spellEnd"/>
      <w:r w:rsidRPr="00C4442B">
        <w:rPr>
          <w:color w:val="000080"/>
          <w:sz w:val="26"/>
          <w:szCs w:val="26"/>
        </w:rPr>
        <w:t>, предпринявших проверку формул Резерфорда, возникло представление о ядре как устойчивой части атома, несущей в себе почти всю массу атома и обладающей положительным (Резерфорд считал знак заряда неопределе</w:t>
      </w:r>
      <w:r w:rsidRPr="00C4442B">
        <w:rPr>
          <w:color w:val="000080"/>
          <w:sz w:val="26"/>
          <w:szCs w:val="26"/>
        </w:rPr>
        <w:t>н</w:t>
      </w:r>
      <w:r w:rsidRPr="00C4442B">
        <w:rPr>
          <w:color w:val="000080"/>
          <w:sz w:val="26"/>
          <w:szCs w:val="26"/>
        </w:rPr>
        <w:t>ным) зарядом. При этом число элементарных зарядов оказалось пропорци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>нальным атомному весу.</w:t>
      </w:r>
    </w:p>
    <w:p w14:paraId="195A24BF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Заряд ядра оказался важнейшей характеристикой атома. В 1913 году было показано, что заряд ядра совпадает с номером элемента в таблице Менделеева. Бор писал: ”С самого начала было ясно, что благодаря бол</w:t>
      </w:r>
      <w:r w:rsidRPr="00C4442B">
        <w:rPr>
          <w:color w:val="000080"/>
          <w:sz w:val="26"/>
          <w:szCs w:val="26"/>
        </w:rPr>
        <w:t>ь</w:t>
      </w:r>
      <w:r w:rsidRPr="00C4442B">
        <w:rPr>
          <w:color w:val="000080"/>
          <w:sz w:val="26"/>
          <w:szCs w:val="26"/>
        </w:rPr>
        <w:t xml:space="preserve">шой массе ядра и его малой протяженности в пространстве сравнительно с размерами всего атома строение электронной системы должно зависеть почти исключительно от полного электрического заряда </w:t>
      </w:r>
      <w:r w:rsidRPr="00C4442B">
        <w:rPr>
          <w:color w:val="000080"/>
          <w:sz w:val="26"/>
          <w:szCs w:val="26"/>
        </w:rPr>
        <w:lastRenderedPageBreak/>
        <w:t>ядра. Такие расс</w:t>
      </w:r>
      <w:r w:rsidRPr="00C4442B">
        <w:rPr>
          <w:color w:val="000080"/>
          <w:sz w:val="26"/>
          <w:szCs w:val="26"/>
        </w:rPr>
        <w:t>у</w:t>
      </w:r>
      <w:r w:rsidRPr="00C4442B">
        <w:rPr>
          <w:color w:val="000080"/>
          <w:sz w:val="26"/>
          <w:szCs w:val="26"/>
        </w:rPr>
        <w:t>ждения сразу наводили на мысль о том, что вся совокупность физических и химических свойств каждого элемента может определяться одним целым числом...”</w:t>
      </w:r>
    </w:p>
    <w:p w14:paraId="32407088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После знакомства с Резерфордом Бор, отказавшись от изучения эле</w:t>
      </w:r>
      <w:r w:rsidRPr="00C4442B">
        <w:rPr>
          <w:color w:val="000080"/>
          <w:sz w:val="26"/>
          <w:szCs w:val="26"/>
        </w:rPr>
        <w:t>к</w:t>
      </w:r>
      <w:r w:rsidRPr="00C4442B">
        <w:rPr>
          <w:color w:val="000080"/>
          <w:sz w:val="26"/>
          <w:szCs w:val="26"/>
        </w:rPr>
        <w:t>тронной модели, начал работу в его группе. Обратившись к планетарной модели, Бор создал на ее основе теорию атома Резерфорда-Бора. Резерфорд понял революционный характер идей Бора и обсудил с ним основы этой теории, высказал критические замечания, после чего статьи Бора были опубликованы.</w:t>
      </w:r>
    </w:p>
    <w:p w14:paraId="6D29CD46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Во время Первой Мировой войны Бор продолжает работать в лабор</w:t>
      </w:r>
      <w:r w:rsidRPr="00C4442B">
        <w:rPr>
          <w:color w:val="000080"/>
          <w:sz w:val="26"/>
          <w:szCs w:val="26"/>
        </w:rPr>
        <w:t>а</w:t>
      </w:r>
      <w:r w:rsidRPr="00C4442B">
        <w:rPr>
          <w:color w:val="000080"/>
          <w:sz w:val="26"/>
          <w:szCs w:val="26"/>
        </w:rPr>
        <w:t>тории Резерфорда. В 1915 году он опубликовал работы “О сериальном спе</w:t>
      </w:r>
      <w:r w:rsidRPr="00C4442B">
        <w:rPr>
          <w:color w:val="000080"/>
          <w:sz w:val="26"/>
          <w:szCs w:val="26"/>
        </w:rPr>
        <w:t>к</w:t>
      </w:r>
      <w:r w:rsidRPr="00C4442B">
        <w:rPr>
          <w:color w:val="000080"/>
          <w:sz w:val="26"/>
          <w:szCs w:val="26"/>
        </w:rPr>
        <w:t>тре водорода” и “О квантовой теории излучения в структуре атома”. В 1916 году была опубликована статья Зоммерфельда, где он рассмотрел движение электрона по эллиптическим орбитам и обобщил правила квантования Бора. Бор с восторгом отозвался об этой статье. Теория атома после открытий Зоммерфельда стала называться теорией Бора - Зоммерфельда.</w:t>
      </w:r>
    </w:p>
    <w:p w14:paraId="77B4D549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В 1936 году Бор выступил со статьей “Захват нейтрона и строение ядра”, в которой предложил капельную модель ядра и механизм захвата нейтрона ядром. Странно, но ни Бор, ни другие не могли сразу предсказать деление ядра, подсказываемое капельной моделью, пока в начале 1939 г. не было открыто деление урана.</w:t>
      </w:r>
    </w:p>
    <w:p w14:paraId="6F675039" w14:textId="77777777" w:rsidR="00810466" w:rsidRPr="00C4442B" w:rsidRDefault="00810466" w:rsidP="00252E86">
      <w:pPr>
        <w:pStyle w:val="2"/>
        <w:rPr>
          <w:color w:val="000080"/>
        </w:rPr>
      </w:pPr>
      <w:bookmarkStart w:id="3" w:name="_Toc354305352"/>
    </w:p>
    <w:p w14:paraId="697D7A8A" w14:textId="77777777" w:rsidR="00252E86" w:rsidRPr="00C4442B" w:rsidRDefault="00810466" w:rsidP="00810466">
      <w:pPr>
        <w:pStyle w:val="2"/>
        <w:jc w:val="left"/>
        <w:rPr>
          <w:color w:val="000080"/>
        </w:rPr>
      </w:pPr>
      <w:r w:rsidRPr="00C4442B">
        <w:rPr>
          <w:color w:val="000080"/>
        </w:rPr>
        <w:lastRenderedPageBreak/>
        <w:t xml:space="preserve">3) </w:t>
      </w:r>
      <w:r w:rsidR="00252E86" w:rsidRPr="00C4442B">
        <w:rPr>
          <w:color w:val="000080"/>
        </w:rPr>
        <w:t>Атом Бора</w:t>
      </w:r>
      <w:bookmarkEnd w:id="3"/>
    </w:p>
    <w:p w14:paraId="0DD2E643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Бор, как и Томсон до него, ищет такое расположение электронов в атоме, которое объяснило бы его физические и химические свойства. Бор берет за основу модель Резерфорда. Ему также известно, что заряд ядра и число электронов в нем, равное числу единиц заряда, определяется местом элемента в периодической системе элементов Менделеева. Таким образом, это важный шаг в понимании физико-химических свойств элемента. Но о</w:t>
      </w:r>
      <w:r w:rsidRPr="00C4442B">
        <w:rPr>
          <w:color w:val="000080"/>
          <w:sz w:val="26"/>
          <w:szCs w:val="26"/>
        </w:rPr>
        <w:t>с</w:t>
      </w:r>
      <w:r w:rsidRPr="00C4442B">
        <w:rPr>
          <w:color w:val="000080"/>
          <w:sz w:val="26"/>
          <w:szCs w:val="26"/>
        </w:rPr>
        <w:t>таются непонятными две вещи: необычайная устойчивость атомов, нес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>вместимая с представлением о движении электронов по замкнутым орб</w:t>
      </w:r>
      <w:r w:rsidRPr="00C4442B">
        <w:rPr>
          <w:color w:val="000080"/>
          <w:sz w:val="26"/>
          <w:szCs w:val="26"/>
        </w:rPr>
        <w:t>и</w:t>
      </w:r>
      <w:r w:rsidRPr="00C4442B">
        <w:rPr>
          <w:color w:val="000080"/>
          <w:sz w:val="26"/>
          <w:szCs w:val="26"/>
        </w:rPr>
        <w:t>там, и происхождение их спектров, состоящих из вполне определенных л</w:t>
      </w:r>
      <w:r w:rsidRPr="00C4442B">
        <w:rPr>
          <w:color w:val="000080"/>
          <w:sz w:val="26"/>
          <w:szCs w:val="26"/>
        </w:rPr>
        <w:t>и</w:t>
      </w:r>
      <w:r w:rsidRPr="00C4442B">
        <w:rPr>
          <w:color w:val="000080"/>
          <w:sz w:val="26"/>
          <w:szCs w:val="26"/>
        </w:rPr>
        <w:t>ний. Такая определенность спектра, его ярко выраженная химическая инд</w:t>
      </w:r>
      <w:r w:rsidRPr="00C4442B">
        <w:rPr>
          <w:color w:val="000080"/>
          <w:sz w:val="26"/>
          <w:szCs w:val="26"/>
        </w:rPr>
        <w:t>и</w:t>
      </w:r>
      <w:r w:rsidRPr="00C4442B">
        <w:rPr>
          <w:color w:val="000080"/>
          <w:sz w:val="26"/>
          <w:szCs w:val="26"/>
        </w:rPr>
        <w:t>видуальность, очевидно, как-то связана со структурой атома. Все это трудно увязать с универсальностью электрона, заряд и масса которого не зависят от природы атома, в состав которого они входят. Устойчивость атома в целом противоречит законам электродинамики, согласно которым электроны, с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>вершая периодические движения, должны непрерывно излучать энергию и, теряя ее, “падать” на ядро. К тому же и характер движения электрона, об</w:t>
      </w:r>
      <w:r w:rsidRPr="00C4442B">
        <w:rPr>
          <w:color w:val="000080"/>
          <w:sz w:val="26"/>
          <w:szCs w:val="26"/>
        </w:rPr>
        <w:t>ъ</w:t>
      </w:r>
      <w:r w:rsidRPr="00C4442B">
        <w:rPr>
          <w:color w:val="000080"/>
          <w:sz w:val="26"/>
          <w:szCs w:val="26"/>
        </w:rPr>
        <w:t>ясняемый законами электродинамики, не может приводить к таким хара</w:t>
      </w:r>
      <w:r w:rsidRPr="00C4442B">
        <w:rPr>
          <w:color w:val="000080"/>
          <w:sz w:val="26"/>
          <w:szCs w:val="26"/>
        </w:rPr>
        <w:t>к</w:t>
      </w:r>
      <w:r w:rsidRPr="00C4442B">
        <w:rPr>
          <w:color w:val="000080"/>
          <w:sz w:val="26"/>
          <w:szCs w:val="26"/>
        </w:rPr>
        <w:t>терным линейчатым спектрам, которые наблюдаются на самом деле. Линии спектра группируются в серии, они сгущаются в коротковолновом “хвосте” серии, частоты линий соответствующих серий подчинены странным ари</w:t>
      </w:r>
      <w:r w:rsidRPr="00C4442B">
        <w:rPr>
          <w:color w:val="000080"/>
          <w:sz w:val="26"/>
          <w:szCs w:val="26"/>
        </w:rPr>
        <w:t>ф</w:t>
      </w:r>
      <w:r w:rsidRPr="00C4442B">
        <w:rPr>
          <w:color w:val="000080"/>
          <w:sz w:val="26"/>
          <w:szCs w:val="26"/>
        </w:rPr>
        <w:t>метическим законам.</w:t>
      </w:r>
    </w:p>
    <w:p w14:paraId="6ED861EB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lastRenderedPageBreak/>
        <w:t>“Основным результатом тщательного анализа видимой серии лине</w:t>
      </w:r>
      <w:r w:rsidRPr="00C4442B">
        <w:rPr>
          <w:color w:val="000080"/>
          <w:sz w:val="26"/>
          <w:szCs w:val="26"/>
        </w:rPr>
        <w:t>й</w:t>
      </w:r>
      <w:r w:rsidRPr="00C4442B">
        <w:rPr>
          <w:color w:val="000080"/>
          <w:sz w:val="26"/>
          <w:szCs w:val="26"/>
        </w:rPr>
        <w:t xml:space="preserve">чатых спектров и их взаимоотношений, - писал Бор, - было установление того факта, что частота </w:t>
      </w:r>
      <w:proofErr w:type="spellStart"/>
      <w:r w:rsidRPr="00C4442B">
        <w:rPr>
          <w:rFonts w:ascii="GreekMathSymbols" w:hAnsi="GreekMathSymbols" w:cs="GreekMathSymbols"/>
          <w:color w:val="000080"/>
          <w:sz w:val="24"/>
          <w:szCs w:val="24"/>
        </w:rPr>
        <w:t>u</w:t>
      </w:r>
      <w:proofErr w:type="spellEnd"/>
      <w:r w:rsidRPr="00C4442B">
        <w:rPr>
          <w:rFonts w:ascii="GreekMathSymbols" w:hAnsi="GreekMathSymbols" w:cs="GreekMathSymbols"/>
          <w:color w:val="000080"/>
          <w:sz w:val="26"/>
          <w:szCs w:val="26"/>
        </w:rPr>
        <w:t xml:space="preserve"> </w:t>
      </w:r>
      <w:r w:rsidRPr="00C4442B">
        <w:rPr>
          <w:color w:val="000080"/>
          <w:sz w:val="26"/>
          <w:szCs w:val="26"/>
        </w:rPr>
        <w:t xml:space="preserve">каждой линии спектра данного элемента может быть представлена с необыкновенной точностью формулой </w:t>
      </w:r>
      <w:proofErr w:type="spellStart"/>
      <w:r w:rsidRPr="00C4442B">
        <w:rPr>
          <w:rFonts w:ascii="GreekMathSymbols" w:hAnsi="GreekMathSymbols" w:cs="GreekMathSymbols"/>
          <w:color w:val="000080"/>
          <w:sz w:val="24"/>
          <w:szCs w:val="24"/>
        </w:rPr>
        <w:t>u</w:t>
      </w:r>
      <w:proofErr w:type="spellEnd"/>
      <w:r w:rsidRPr="00C4442B">
        <w:rPr>
          <w:rFonts w:ascii="GreekMathSymbols" w:hAnsi="GreekMathSymbols" w:cs="GreekMathSymbols"/>
          <w:color w:val="000080"/>
          <w:sz w:val="24"/>
          <w:szCs w:val="24"/>
        </w:rPr>
        <w:t xml:space="preserve"> </w:t>
      </w:r>
      <w:r w:rsidRPr="00C4442B">
        <w:rPr>
          <w:color w:val="000080"/>
          <w:sz w:val="26"/>
          <w:szCs w:val="26"/>
        </w:rPr>
        <w:t xml:space="preserve">= </w:t>
      </w:r>
      <w:proofErr w:type="spellStart"/>
      <w:r w:rsidRPr="00C4442B">
        <w:rPr>
          <w:color w:val="000080"/>
          <w:sz w:val="26"/>
          <w:szCs w:val="26"/>
        </w:rPr>
        <w:t>Tґ</w:t>
      </w:r>
      <w:proofErr w:type="spellEnd"/>
      <w:r w:rsidRPr="00C4442B">
        <w:rPr>
          <w:color w:val="000080"/>
          <w:sz w:val="26"/>
          <w:szCs w:val="26"/>
        </w:rPr>
        <w:t xml:space="preserve"> - </w:t>
      </w:r>
      <w:proofErr w:type="spellStart"/>
      <w:r w:rsidRPr="00C4442B">
        <w:rPr>
          <w:color w:val="000080"/>
          <w:sz w:val="26"/>
          <w:szCs w:val="26"/>
        </w:rPr>
        <w:t>Tґґ</w:t>
      </w:r>
      <w:proofErr w:type="spellEnd"/>
      <w:r w:rsidRPr="00C4442B">
        <w:rPr>
          <w:color w:val="000080"/>
          <w:sz w:val="26"/>
          <w:szCs w:val="26"/>
        </w:rPr>
        <w:t xml:space="preserve">, где </w:t>
      </w:r>
      <w:proofErr w:type="spellStart"/>
      <w:r w:rsidRPr="00C4442B">
        <w:rPr>
          <w:color w:val="000080"/>
          <w:sz w:val="26"/>
          <w:szCs w:val="26"/>
        </w:rPr>
        <w:t>Tґ</w:t>
      </w:r>
      <w:proofErr w:type="spellEnd"/>
      <w:r w:rsidRPr="00C4442B">
        <w:rPr>
          <w:color w:val="000080"/>
          <w:sz w:val="26"/>
          <w:szCs w:val="26"/>
        </w:rPr>
        <w:t xml:space="preserve"> и </w:t>
      </w:r>
      <w:proofErr w:type="spellStart"/>
      <w:r w:rsidRPr="00C4442B">
        <w:rPr>
          <w:color w:val="000080"/>
          <w:sz w:val="26"/>
          <w:szCs w:val="26"/>
        </w:rPr>
        <w:t>Tґґ</w:t>
      </w:r>
      <w:proofErr w:type="spellEnd"/>
      <w:r w:rsidRPr="00C4442B">
        <w:rPr>
          <w:color w:val="000080"/>
          <w:sz w:val="26"/>
          <w:szCs w:val="26"/>
        </w:rPr>
        <w:t xml:space="preserve"> - какие-то два члена из множества спектральных элементов Т, х</w:t>
      </w:r>
      <w:r w:rsidRPr="00C4442B">
        <w:rPr>
          <w:color w:val="000080"/>
          <w:sz w:val="26"/>
          <w:szCs w:val="26"/>
        </w:rPr>
        <w:t>а</w:t>
      </w:r>
      <w:r w:rsidRPr="00C4442B">
        <w:rPr>
          <w:color w:val="000080"/>
          <w:sz w:val="26"/>
          <w:szCs w:val="26"/>
        </w:rPr>
        <w:t>рактеризующих элемент”.</w:t>
      </w:r>
    </w:p>
    <w:p w14:paraId="7E315C71" w14:textId="77777777" w:rsidR="00252E86" w:rsidRPr="00C4442B" w:rsidRDefault="00252E86" w:rsidP="00252E86">
      <w:pPr>
        <w:pStyle w:val="a3"/>
        <w:rPr>
          <w:i/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Бору удалось найти объяснение этого основного закона спектроск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>пии. Но для этого ему пришлось ввести в физику атома представления о стационарных состояниях атомов, находясь в которых электрон не излуч</w:t>
      </w:r>
      <w:r w:rsidRPr="00C4442B">
        <w:rPr>
          <w:color w:val="000080"/>
          <w:sz w:val="26"/>
          <w:szCs w:val="26"/>
        </w:rPr>
        <w:t>а</w:t>
      </w:r>
      <w:r w:rsidRPr="00C4442B">
        <w:rPr>
          <w:color w:val="000080"/>
          <w:sz w:val="26"/>
          <w:szCs w:val="26"/>
        </w:rPr>
        <w:t>ет, хотя и совершает периодическое движение по круговой орбите.</w:t>
      </w:r>
    </w:p>
    <w:p w14:paraId="46B466CB" w14:textId="77777777" w:rsidR="00252E86" w:rsidRPr="00C4442B" w:rsidRDefault="00810466" w:rsidP="00810466">
      <w:pPr>
        <w:pStyle w:val="2"/>
        <w:jc w:val="both"/>
        <w:rPr>
          <w:i/>
          <w:color w:val="000080"/>
        </w:rPr>
      </w:pPr>
      <w:bookmarkStart w:id="4" w:name="_Toc354305353"/>
      <w:r w:rsidRPr="00C4442B">
        <w:rPr>
          <w:i/>
          <w:color w:val="000080"/>
        </w:rPr>
        <w:t xml:space="preserve">4) </w:t>
      </w:r>
      <w:r w:rsidR="00252E86" w:rsidRPr="00C4442B">
        <w:rPr>
          <w:i/>
          <w:color w:val="000080"/>
        </w:rPr>
        <w:t>Расщепление ядра</w:t>
      </w:r>
      <w:bookmarkEnd w:id="4"/>
    </w:p>
    <w:p w14:paraId="11D84A72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В 1919 году Резерфордом было сделано новое сенсационное откр</w:t>
      </w:r>
      <w:r w:rsidRPr="00C4442B">
        <w:rPr>
          <w:color w:val="000080"/>
          <w:sz w:val="26"/>
          <w:szCs w:val="26"/>
        </w:rPr>
        <w:t>ы</w:t>
      </w:r>
      <w:r w:rsidRPr="00C4442B">
        <w:rPr>
          <w:color w:val="000080"/>
          <w:sz w:val="26"/>
          <w:szCs w:val="26"/>
        </w:rPr>
        <w:t>тие - расщепление ядра.</w:t>
      </w:r>
    </w:p>
    <w:p w14:paraId="31ACC2F1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 xml:space="preserve">Резерфорд изучал столкновение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>-частиц с легкими атомами. Стол</w:t>
      </w:r>
      <w:r w:rsidRPr="00C4442B">
        <w:rPr>
          <w:color w:val="000080"/>
          <w:sz w:val="26"/>
          <w:szCs w:val="26"/>
        </w:rPr>
        <w:t>к</w:t>
      </w:r>
      <w:r w:rsidRPr="00C4442B">
        <w:rPr>
          <w:color w:val="000080"/>
          <w:sz w:val="26"/>
          <w:szCs w:val="26"/>
        </w:rPr>
        <w:t xml:space="preserve">новения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 xml:space="preserve">-частицы с ядрами таких атомов должны их ускорять. Так, при ударе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 xml:space="preserve">-частицы о ядро водорода оно увеличивает свою скорость в 1,6 раза, и ядро отбирает у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>-частицы 64% ее энергии.</w:t>
      </w:r>
    </w:p>
    <w:p w14:paraId="4BBF74FC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Прибор, применявшийся Резерфордом для излучения таких столкн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 xml:space="preserve">вений, представлял собой латунную камеру длиной 18 см, высотой 6 см и шириной 2 см. Источником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>-частиц служил металлический диск, покр</w:t>
      </w:r>
      <w:r w:rsidRPr="00C4442B">
        <w:rPr>
          <w:color w:val="000080"/>
          <w:sz w:val="26"/>
          <w:szCs w:val="26"/>
        </w:rPr>
        <w:t>ы</w:t>
      </w:r>
      <w:r w:rsidRPr="00C4442B">
        <w:rPr>
          <w:color w:val="000080"/>
          <w:sz w:val="26"/>
          <w:szCs w:val="26"/>
        </w:rPr>
        <w:t xml:space="preserve">тый активным веществом. Диск помещался внутри камеры и мог </w:t>
      </w:r>
      <w:r w:rsidRPr="00C4442B">
        <w:rPr>
          <w:color w:val="000080"/>
          <w:sz w:val="26"/>
          <w:szCs w:val="26"/>
        </w:rPr>
        <w:lastRenderedPageBreak/>
        <w:t>устанавл</w:t>
      </w:r>
      <w:r w:rsidRPr="00C4442B">
        <w:rPr>
          <w:color w:val="000080"/>
          <w:sz w:val="26"/>
          <w:szCs w:val="26"/>
        </w:rPr>
        <w:t>и</w:t>
      </w:r>
      <w:r w:rsidRPr="00C4442B">
        <w:rPr>
          <w:color w:val="000080"/>
          <w:sz w:val="26"/>
          <w:szCs w:val="26"/>
        </w:rPr>
        <w:t>ваться на разных расстояниях от экрана из сернистого цинка. Камера могла заполняться различными газами. В частности, ее заполняли азотом.</w:t>
      </w:r>
    </w:p>
    <w:p w14:paraId="0AF7D4CC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С помощью многочисленных опытов Резерфорд показал, что в р</w:t>
      </w:r>
      <w:r w:rsidRPr="00C4442B">
        <w:rPr>
          <w:color w:val="000080"/>
          <w:sz w:val="26"/>
          <w:szCs w:val="26"/>
        </w:rPr>
        <w:t>е</w:t>
      </w:r>
      <w:r w:rsidRPr="00C4442B">
        <w:rPr>
          <w:color w:val="000080"/>
          <w:sz w:val="26"/>
          <w:szCs w:val="26"/>
        </w:rPr>
        <w:t>зультате таких столкновений получаются частицы с максимальным проб</w:t>
      </w:r>
      <w:r w:rsidRPr="00C4442B">
        <w:rPr>
          <w:color w:val="000080"/>
          <w:sz w:val="26"/>
          <w:szCs w:val="26"/>
        </w:rPr>
        <w:t>е</w:t>
      </w:r>
      <w:r w:rsidRPr="00C4442B">
        <w:rPr>
          <w:color w:val="000080"/>
          <w:sz w:val="26"/>
          <w:szCs w:val="26"/>
        </w:rPr>
        <w:t>гом, таким же, как у Н-атомов. “Из полученных до сих пор результатов, - писал Резерфорд, - трудно избежать заключения, что атомы с большим пр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 xml:space="preserve">бегом, возникающие при столкновении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>-частиц с азотом, являются не ат</w:t>
      </w:r>
      <w:r w:rsidRPr="00C4442B">
        <w:rPr>
          <w:color w:val="000080"/>
          <w:sz w:val="26"/>
          <w:szCs w:val="26"/>
        </w:rPr>
        <w:t>о</w:t>
      </w:r>
      <w:r w:rsidRPr="00C4442B">
        <w:rPr>
          <w:color w:val="000080"/>
          <w:sz w:val="26"/>
          <w:szCs w:val="26"/>
        </w:rPr>
        <w:t>мами азота, но, по всей вероятности, атомами водорода или атомами с ма</w:t>
      </w:r>
      <w:r w:rsidRPr="00C4442B">
        <w:rPr>
          <w:color w:val="000080"/>
          <w:sz w:val="26"/>
          <w:szCs w:val="26"/>
        </w:rPr>
        <w:t>с</w:t>
      </w:r>
      <w:r w:rsidRPr="00C4442B">
        <w:rPr>
          <w:color w:val="000080"/>
          <w:sz w:val="26"/>
          <w:szCs w:val="26"/>
        </w:rPr>
        <w:t xml:space="preserve">сой 2. Если это так, то мы должны заключить, что атом азота распадается вследствие громадных сил, развивающихся при столкновении с быстрой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>-частицей, и что освобождающийся водородный атом образует составную часть атома”.</w:t>
      </w:r>
    </w:p>
    <w:p w14:paraId="60AB4324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Так было открыто явление расщепления ядер азота при ударах быс</w:t>
      </w:r>
      <w:r w:rsidRPr="00C4442B">
        <w:rPr>
          <w:color w:val="000080"/>
          <w:sz w:val="26"/>
          <w:szCs w:val="26"/>
        </w:rPr>
        <w:t>т</w:t>
      </w:r>
      <w:r w:rsidRPr="00C4442B">
        <w:rPr>
          <w:color w:val="000080"/>
          <w:sz w:val="26"/>
          <w:szCs w:val="26"/>
        </w:rPr>
        <w:t xml:space="preserve">рых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 xml:space="preserve">-частиц и впервые высказана мысль, что ядра водорода представляют собой составную часть ядер атомов. Впоследствии Резерфорд предложил термин “протон” для этой составной части ядра. Резерфорд заканчивал свою статью словами: “Результаты в целом указывают на то, что если </w:t>
      </w:r>
      <w:r w:rsidRPr="00C4442B">
        <w:rPr>
          <w:rFonts w:ascii="GreekMathSymbols" w:hAnsi="GreekMathSymbols" w:cs="GreekMathSymbols"/>
          <w:color w:val="000080"/>
          <w:sz w:val="24"/>
          <w:szCs w:val="24"/>
        </w:rPr>
        <w:t>a</w:t>
      </w:r>
      <w:r w:rsidRPr="00C4442B">
        <w:rPr>
          <w:color w:val="000080"/>
          <w:sz w:val="26"/>
          <w:szCs w:val="26"/>
        </w:rPr>
        <w:t>-частицы или подобные им быстро движущиеся частицы со значительно большей энергией могли бы применяться для опытов, то можно было бы обнаружить разрушение ядерных структур многих легких атомов”.</w:t>
      </w:r>
    </w:p>
    <w:p w14:paraId="253B9C4A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lastRenderedPageBreak/>
        <w:t>В 1920 году Резерфорд в лекции “</w:t>
      </w:r>
      <w:proofErr w:type="spellStart"/>
      <w:r w:rsidRPr="00C4442B">
        <w:rPr>
          <w:color w:val="000080"/>
          <w:sz w:val="26"/>
          <w:szCs w:val="26"/>
        </w:rPr>
        <w:t>Нуклеарное</w:t>
      </w:r>
      <w:proofErr w:type="spellEnd"/>
      <w:r w:rsidRPr="00C4442B">
        <w:rPr>
          <w:color w:val="000080"/>
          <w:sz w:val="26"/>
          <w:szCs w:val="26"/>
        </w:rPr>
        <w:t xml:space="preserve"> строение атома” делает предположение о том, что существуют ядра с массой 3 и 2 и ядра с массой ядра водорода, но с нулевым зарядом. При этом он исходил из гипотезы, высказанной впервые М. Склодовской-Кюри, что в состав ядра входят эле</w:t>
      </w:r>
      <w:r w:rsidRPr="00C4442B">
        <w:rPr>
          <w:color w:val="000080"/>
          <w:sz w:val="26"/>
          <w:szCs w:val="26"/>
        </w:rPr>
        <w:t>к</w:t>
      </w:r>
      <w:r w:rsidRPr="00C4442B">
        <w:rPr>
          <w:color w:val="000080"/>
          <w:sz w:val="26"/>
          <w:szCs w:val="26"/>
        </w:rPr>
        <w:t>троны.</w:t>
      </w:r>
    </w:p>
    <w:p w14:paraId="7AE77F0C" w14:textId="77777777" w:rsidR="00252E86" w:rsidRPr="00C4442B" w:rsidRDefault="00252E86" w:rsidP="00252E86">
      <w:pPr>
        <w:pStyle w:val="a3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Резерфорд пишет, что ему “кажется весьма правдоподобным, что один электрон может связать два Н-ядра и, возможно, даже и одно Н-ядро. Если справедливо первое предположение, то оно указывает на возможность существования атома с массой около 2 и с одним зарядом. Такое вещество нужно рассматривать как изотоп водорода. Второе предположение закл</w:t>
      </w:r>
      <w:r w:rsidRPr="00C4442B">
        <w:rPr>
          <w:color w:val="000080"/>
          <w:sz w:val="26"/>
          <w:szCs w:val="26"/>
        </w:rPr>
        <w:t>ю</w:t>
      </w:r>
      <w:r w:rsidRPr="00C4442B">
        <w:rPr>
          <w:color w:val="000080"/>
          <w:sz w:val="26"/>
          <w:szCs w:val="26"/>
        </w:rPr>
        <w:t xml:space="preserve">чает в себе мысль о возможности существования атома с массой 1 и </w:t>
      </w:r>
      <w:proofErr w:type="spellStart"/>
      <w:r w:rsidRPr="00C4442B">
        <w:rPr>
          <w:color w:val="000080"/>
          <w:sz w:val="26"/>
          <w:szCs w:val="26"/>
        </w:rPr>
        <w:t>нукл</w:t>
      </w:r>
      <w:r w:rsidRPr="00C4442B">
        <w:rPr>
          <w:color w:val="000080"/>
          <w:sz w:val="26"/>
          <w:szCs w:val="26"/>
        </w:rPr>
        <w:t>е</w:t>
      </w:r>
      <w:r w:rsidRPr="00C4442B">
        <w:rPr>
          <w:color w:val="000080"/>
          <w:sz w:val="26"/>
          <w:szCs w:val="26"/>
        </w:rPr>
        <w:t>арным</w:t>
      </w:r>
      <w:proofErr w:type="spellEnd"/>
      <w:r w:rsidRPr="00C4442B">
        <w:rPr>
          <w:color w:val="000080"/>
          <w:sz w:val="26"/>
          <w:szCs w:val="26"/>
        </w:rPr>
        <w:t xml:space="preserve"> зарядом, равным нулю. Подобные образования представляются вполне возможными”. Так была высказана гипотеза о существовании не</w:t>
      </w:r>
      <w:r w:rsidRPr="00C4442B">
        <w:rPr>
          <w:color w:val="000080"/>
          <w:sz w:val="26"/>
          <w:szCs w:val="26"/>
        </w:rPr>
        <w:t>й</w:t>
      </w:r>
      <w:r w:rsidRPr="00C4442B">
        <w:rPr>
          <w:color w:val="000080"/>
          <w:sz w:val="26"/>
          <w:szCs w:val="26"/>
        </w:rPr>
        <w:t>трона и тяжелого изотопа водорода.</w:t>
      </w:r>
    </w:p>
    <w:p w14:paraId="1E01EA18" w14:textId="77777777" w:rsidR="00810466" w:rsidRPr="00C4442B" w:rsidRDefault="00810466" w:rsidP="00810466">
      <w:pPr>
        <w:pStyle w:val="a3"/>
        <w:ind w:firstLine="0"/>
        <w:rPr>
          <w:color w:val="000080"/>
          <w:sz w:val="26"/>
          <w:szCs w:val="26"/>
        </w:rPr>
      </w:pPr>
    </w:p>
    <w:p w14:paraId="4A7E6293" w14:textId="77777777" w:rsidR="00252E86" w:rsidRPr="00C4442B" w:rsidRDefault="00252E86" w:rsidP="00252E86">
      <w:pPr>
        <w:pStyle w:val="1"/>
        <w:rPr>
          <w:i/>
          <w:color w:val="000080"/>
        </w:rPr>
      </w:pPr>
      <w:bookmarkStart w:id="5" w:name="_Toc354305361"/>
      <w:r w:rsidRPr="00C4442B">
        <w:rPr>
          <w:i/>
          <w:color w:val="000080"/>
        </w:rPr>
        <w:t>Литература</w:t>
      </w:r>
      <w:bookmarkEnd w:id="5"/>
    </w:p>
    <w:p w14:paraId="6D9882A8" w14:textId="77777777" w:rsidR="00252E86" w:rsidRPr="00C4442B" w:rsidRDefault="00252E86" w:rsidP="00252E86">
      <w:pPr>
        <w:pStyle w:val="a3"/>
        <w:spacing w:line="360" w:lineRule="auto"/>
        <w:ind w:left="284" w:hanging="284"/>
        <w:jc w:val="left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 xml:space="preserve">1. Григорьев В.И., </w:t>
      </w:r>
      <w:proofErr w:type="spellStart"/>
      <w:r w:rsidRPr="00C4442B">
        <w:rPr>
          <w:color w:val="000080"/>
          <w:sz w:val="26"/>
          <w:szCs w:val="26"/>
        </w:rPr>
        <w:t>Мякишев</w:t>
      </w:r>
      <w:proofErr w:type="spellEnd"/>
      <w:r w:rsidRPr="00C4442B">
        <w:rPr>
          <w:color w:val="000080"/>
          <w:sz w:val="26"/>
          <w:szCs w:val="26"/>
        </w:rPr>
        <w:t xml:space="preserve"> Г.Я. Силы в природе.</w:t>
      </w:r>
      <w:r w:rsidRPr="00C4442B">
        <w:rPr>
          <w:color w:val="000080"/>
          <w:sz w:val="26"/>
          <w:szCs w:val="26"/>
        </w:rPr>
        <w:br/>
        <w:t>// М., Наука, 1983 г.</w:t>
      </w:r>
    </w:p>
    <w:p w14:paraId="0ED95E65" w14:textId="77777777" w:rsidR="00252E86" w:rsidRPr="00C4442B" w:rsidRDefault="00252E86" w:rsidP="00252E86">
      <w:pPr>
        <w:pStyle w:val="a3"/>
        <w:spacing w:line="360" w:lineRule="auto"/>
        <w:ind w:left="284" w:hanging="284"/>
        <w:jc w:val="left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>2. Кудрявцев П.С. Курс истории физики.</w:t>
      </w:r>
      <w:r w:rsidRPr="00C4442B">
        <w:rPr>
          <w:color w:val="000080"/>
          <w:sz w:val="26"/>
          <w:szCs w:val="26"/>
        </w:rPr>
        <w:br/>
        <w:t>// М., Просвещение, 1982 г.</w:t>
      </w:r>
    </w:p>
    <w:p w14:paraId="440709CE" w14:textId="77777777" w:rsidR="00252E86" w:rsidRPr="00C4442B" w:rsidRDefault="00252E86" w:rsidP="00252E86">
      <w:pPr>
        <w:pStyle w:val="a3"/>
        <w:spacing w:line="360" w:lineRule="auto"/>
        <w:ind w:left="284" w:hanging="284"/>
        <w:jc w:val="left"/>
        <w:rPr>
          <w:color w:val="000080"/>
          <w:sz w:val="26"/>
          <w:szCs w:val="26"/>
        </w:rPr>
      </w:pPr>
      <w:r w:rsidRPr="00C4442B">
        <w:rPr>
          <w:color w:val="000080"/>
          <w:sz w:val="26"/>
          <w:szCs w:val="26"/>
        </w:rPr>
        <w:t xml:space="preserve">3. Яворский Б.М., </w:t>
      </w:r>
      <w:proofErr w:type="spellStart"/>
      <w:r w:rsidRPr="00C4442B">
        <w:rPr>
          <w:color w:val="000080"/>
          <w:sz w:val="26"/>
          <w:szCs w:val="26"/>
        </w:rPr>
        <w:t>Детлаф</w:t>
      </w:r>
      <w:proofErr w:type="spellEnd"/>
      <w:r w:rsidRPr="00C4442B">
        <w:rPr>
          <w:color w:val="000080"/>
          <w:sz w:val="26"/>
          <w:szCs w:val="26"/>
        </w:rPr>
        <w:t xml:space="preserve"> А.А. Справочник по физике.</w:t>
      </w:r>
      <w:r w:rsidRPr="00C4442B">
        <w:rPr>
          <w:color w:val="000080"/>
          <w:sz w:val="26"/>
          <w:szCs w:val="26"/>
        </w:rPr>
        <w:br/>
        <w:t>// М., Наука, 1990 г.</w:t>
      </w:r>
    </w:p>
    <w:p w14:paraId="5D0FF7C1" w14:textId="77777777" w:rsidR="00B3003F" w:rsidRPr="00C4442B" w:rsidRDefault="00B3003F">
      <w:pPr>
        <w:rPr>
          <w:color w:val="000080"/>
          <w:lang w:val="ru-RU"/>
        </w:rPr>
      </w:pPr>
    </w:p>
    <w:sectPr w:rsidR="00B3003F" w:rsidRPr="00C4442B">
      <w:headerReference w:type="default" r:id="rId7"/>
      <w:pgSz w:w="11907" w:h="16840"/>
      <w:pgMar w:top="851" w:right="1701" w:bottom="1418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2263" w14:textId="77777777" w:rsidR="001E1AB0" w:rsidRDefault="001E1AB0">
      <w:pPr>
        <w:spacing w:after="0" w:line="240" w:lineRule="auto"/>
      </w:pPr>
      <w:r>
        <w:separator/>
      </w:r>
    </w:p>
  </w:endnote>
  <w:endnote w:type="continuationSeparator" w:id="0">
    <w:p w14:paraId="686AF361" w14:textId="77777777" w:rsidR="001E1AB0" w:rsidRDefault="001E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eekMathSymbol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E865" w14:textId="77777777" w:rsidR="001E1AB0" w:rsidRDefault="001E1AB0">
      <w:pPr>
        <w:spacing w:after="0" w:line="240" w:lineRule="auto"/>
      </w:pPr>
      <w:r>
        <w:separator/>
      </w:r>
    </w:p>
  </w:footnote>
  <w:footnote w:type="continuationSeparator" w:id="0">
    <w:p w14:paraId="2DA86FD1" w14:textId="77777777" w:rsidR="001E1AB0" w:rsidRDefault="001E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B076" w14:textId="77777777" w:rsidR="0002382A" w:rsidRDefault="0002382A">
    <w:pPr>
      <w:pStyle w:val="a4"/>
      <w:framePr w:w="277" w:wrap="auto" w:vAnchor="text" w:hAnchor="page" w:x="9937" w:y="11"/>
      <w:jc w:val="right"/>
      <w:rPr>
        <w:rStyle w:val="a5"/>
        <w:sz w:val="26"/>
        <w:szCs w:val="26"/>
      </w:rPr>
    </w:pPr>
    <w:r>
      <w:rPr>
        <w:rStyle w:val="a5"/>
        <w:b/>
        <w:bCs/>
        <w:i/>
        <w:iCs/>
        <w:sz w:val="26"/>
        <w:szCs w:val="26"/>
      </w:rPr>
      <w:fldChar w:fldCharType="begin"/>
    </w:r>
    <w:r>
      <w:rPr>
        <w:rStyle w:val="a5"/>
        <w:b/>
        <w:bCs/>
        <w:i/>
        <w:iCs/>
        <w:sz w:val="26"/>
        <w:szCs w:val="26"/>
      </w:rPr>
      <w:instrText xml:space="preserve">PAGE  </w:instrText>
    </w:r>
    <w:r>
      <w:rPr>
        <w:rStyle w:val="a5"/>
        <w:b/>
        <w:bCs/>
        <w:i/>
        <w:iCs/>
        <w:sz w:val="26"/>
        <w:szCs w:val="26"/>
      </w:rPr>
      <w:fldChar w:fldCharType="separate"/>
    </w:r>
    <w:r w:rsidR="00C4442B">
      <w:rPr>
        <w:rStyle w:val="a5"/>
        <w:b/>
        <w:bCs/>
        <w:i/>
        <w:iCs/>
        <w:noProof/>
        <w:sz w:val="26"/>
        <w:szCs w:val="26"/>
      </w:rPr>
      <w:t>2</w:t>
    </w:r>
    <w:r>
      <w:rPr>
        <w:rStyle w:val="a5"/>
        <w:b/>
        <w:bCs/>
        <w:i/>
        <w:iCs/>
        <w:sz w:val="26"/>
        <w:szCs w:val="26"/>
      </w:rPr>
      <w:fldChar w:fldCharType="end"/>
    </w:r>
  </w:p>
  <w:p w14:paraId="55238033" w14:textId="77777777" w:rsidR="0002382A" w:rsidRDefault="0002382A" w:rsidP="0002382A">
    <w:pPr>
      <w:pStyle w:val="a4"/>
      <w:pBdr>
        <w:bottom w:val="double" w:sz="6" w:space="1" w:color="auto"/>
      </w:pBdr>
      <w:tabs>
        <w:tab w:val="left" w:pos="8222"/>
      </w:tabs>
      <w:spacing w:after="36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C07"/>
    <w:multiLevelType w:val="hybridMultilevel"/>
    <w:tmpl w:val="F5FC706C"/>
    <w:lvl w:ilvl="0" w:tplc="CBB207FA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33784"/>
    <w:multiLevelType w:val="hybridMultilevel"/>
    <w:tmpl w:val="E29E79F8"/>
    <w:lvl w:ilvl="0" w:tplc="CBB207FA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65C5F"/>
    <w:multiLevelType w:val="hybridMultilevel"/>
    <w:tmpl w:val="F2925030"/>
    <w:lvl w:ilvl="0" w:tplc="CBB207FA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C5AC1"/>
    <w:multiLevelType w:val="hybridMultilevel"/>
    <w:tmpl w:val="915AB2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3A61EB"/>
    <w:multiLevelType w:val="hybridMultilevel"/>
    <w:tmpl w:val="5C92D6E2"/>
    <w:lvl w:ilvl="0" w:tplc="CBB207FA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C29E2"/>
    <w:multiLevelType w:val="hybridMultilevel"/>
    <w:tmpl w:val="20721E12"/>
    <w:lvl w:ilvl="0" w:tplc="CBB207FA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64E3C"/>
    <w:multiLevelType w:val="hybridMultilevel"/>
    <w:tmpl w:val="2F649F38"/>
    <w:lvl w:ilvl="0" w:tplc="CBB207FA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792C9D"/>
    <w:multiLevelType w:val="hybridMultilevel"/>
    <w:tmpl w:val="5A90D0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5F"/>
    <w:rsid w:val="0002382A"/>
    <w:rsid w:val="001E1AB0"/>
    <w:rsid w:val="00252E86"/>
    <w:rsid w:val="003A635F"/>
    <w:rsid w:val="00486B09"/>
    <w:rsid w:val="00810466"/>
    <w:rsid w:val="008C5C24"/>
    <w:rsid w:val="0090014D"/>
    <w:rsid w:val="009B4127"/>
    <w:rsid w:val="00B3003F"/>
    <w:rsid w:val="00C4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ECE5D"/>
  <w15:chartTrackingRefBased/>
  <w15:docId w15:val="{7E14B08D-FAC8-4353-82A3-362AE731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E86"/>
    <w:pPr>
      <w:autoSpaceDE w:val="0"/>
      <w:autoSpaceDN w:val="0"/>
      <w:spacing w:after="240" w:line="360" w:lineRule="auto"/>
      <w:jc w:val="both"/>
    </w:pPr>
    <w:rPr>
      <w:sz w:val="28"/>
      <w:szCs w:val="28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.рус."/>
    <w:basedOn w:val="a"/>
    <w:rsid w:val="00252E86"/>
    <w:pPr>
      <w:spacing w:after="120" w:line="480" w:lineRule="auto"/>
      <w:ind w:firstLine="709"/>
    </w:pPr>
    <w:rPr>
      <w:lang w:val="ru-RU"/>
    </w:rPr>
  </w:style>
  <w:style w:type="paragraph" w:styleId="a4">
    <w:name w:val="header"/>
    <w:basedOn w:val="a"/>
    <w:rsid w:val="00252E8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252E86"/>
  </w:style>
  <w:style w:type="paragraph" w:customStyle="1" w:styleId="1">
    <w:name w:val="Заг1"/>
    <w:basedOn w:val="a3"/>
    <w:rsid w:val="00252E86"/>
    <w:pPr>
      <w:ind w:firstLine="0"/>
      <w:jc w:val="center"/>
    </w:pPr>
    <w:rPr>
      <w:rFonts w:ascii="Arial" w:hAnsi="Arial" w:cs="Arial"/>
      <w:b/>
      <w:bCs/>
    </w:rPr>
  </w:style>
  <w:style w:type="paragraph" w:customStyle="1" w:styleId="2">
    <w:name w:val="Заг2"/>
    <w:basedOn w:val="a3"/>
    <w:rsid w:val="00252E86"/>
    <w:pPr>
      <w:spacing w:before="120" w:after="240"/>
      <w:ind w:firstLine="0"/>
      <w:jc w:val="center"/>
    </w:pPr>
    <w:rPr>
      <w:rFonts w:ascii="Arial" w:hAnsi="Arial" w:cs="Arial"/>
      <w:b/>
      <w:bCs/>
      <w:sz w:val="26"/>
      <w:szCs w:val="26"/>
    </w:rPr>
  </w:style>
  <w:style w:type="paragraph" w:styleId="10">
    <w:name w:val="toc 1"/>
    <w:basedOn w:val="a"/>
    <w:next w:val="a"/>
    <w:autoRedefine/>
    <w:semiHidden/>
    <w:rsid w:val="00252E86"/>
    <w:pPr>
      <w:tabs>
        <w:tab w:val="right" w:leader="dot" w:pos="8505"/>
      </w:tabs>
      <w:spacing w:before="120" w:after="120"/>
      <w:jc w:val="left"/>
    </w:pPr>
    <w:rPr>
      <w:sz w:val="26"/>
      <w:szCs w:val="26"/>
    </w:rPr>
  </w:style>
  <w:style w:type="paragraph" w:styleId="20">
    <w:name w:val="toc 2"/>
    <w:basedOn w:val="a"/>
    <w:next w:val="a"/>
    <w:autoRedefine/>
    <w:semiHidden/>
    <w:rsid w:val="00252E86"/>
    <w:pPr>
      <w:tabs>
        <w:tab w:val="right" w:leader="dot" w:pos="8505"/>
      </w:tabs>
      <w:spacing w:after="0"/>
      <w:jc w:val="left"/>
    </w:pPr>
    <w:rPr>
      <w:smallCaps/>
      <w:sz w:val="20"/>
      <w:szCs w:val="20"/>
    </w:rPr>
  </w:style>
  <w:style w:type="paragraph" w:styleId="a6">
    <w:name w:val="footer"/>
    <w:basedOn w:val="a"/>
    <w:rsid w:val="0002382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Артём</dc:creator>
  <cp:keywords/>
  <dc:description/>
  <cp:lastModifiedBy>Igor</cp:lastModifiedBy>
  <cp:revision>2</cp:revision>
  <cp:lastPrinted>2003-03-03T15:36:00Z</cp:lastPrinted>
  <dcterms:created xsi:type="dcterms:W3CDTF">2025-03-23T09:53:00Z</dcterms:created>
  <dcterms:modified xsi:type="dcterms:W3CDTF">2025-03-23T09:53:00Z</dcterms:modified>
</cp:coreProperties>
</file>