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48E5"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8F4206"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E4A8F0"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31C0F9"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C4FCBB" w14:textId="77777777" w:rsidR="00000000" w:rsidRDefault="00AF70A6">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p>
    <w:p w14:paraId="3E205778" w14:textId="77777777" w:rsidR="00000000" w:rsidRDefault="00AF70A6">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p>
    <w:p w14:paraId="79C85FA5" w14:textId="77777777" w:rsidR="00000000" w:rsidRDefault="00AF70A6">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p>
    <w:p w14:paraId="170A40F8" w14:textId="77777777" w:rsidR="00000000" w:rsidRDefault="00AF70A6">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p>
    <w:p w14:paraId="7F6B1FAA" w14:textId="77777777" w:rsidR="00000000" w:rsidRDefault="00AF70A6">
      <w:pPr>
        <w:widowControl w:val="0"/>
        <w:tabs>
          <w:tab w:val="left" w:pos="5580"/>
        </w:tabs>
        <w:autoSpaceDE w:val="0"/>
        <w:autoSpaceDN w:val="0"/>
        <w:adjustRightInd w:val="0"/>
        <w:spacing w:after="0" w:line="360" w:lineRule="auto"/>
        <w:ind w:firstLine="709"/>
        <w:jc w:val="both"/>
        <w:rPr>
          <w:rFonts w:ascii="Times New Roman CYR" w:hAnsi="Times New Roman CYR" w:cs="Times New Roman CYR"/>
          <w:sz w:val="28"/>
          <w:szCs w:val="28"/>
        </w:rPr>
      </w:pPr>
    </w:p>
    <w:p w14:paraId="4BAAB817"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652398"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1364E0"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kern w:val="28"/>
          <w:sz w:val="28"/>
          <w:szCs w:val="28"/>
        </w:rPr>
      </w:pPr>
    </w:p>
    <w:p w14:paraId="01119329"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A473EB3" w14:textId="77777777" w:rsidR="00000000" w:rsidRDefault="00AF70A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3A3D1259" w14:textId="77777777" w:rsidR="00000000" w:rsidRDefault="00AF70A6">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Корреляционные зависимости в физическом эксперименте</w:t>
      </w:r>
    </w:p>
    <w:p w14:paraId="53F5C3F3"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6B1ABF"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25EDC038"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математический статистика корреляционный</w:t>
      </w:r>
    </w:p>
    <w:p w14:paraId="2CF3EBFA"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научные исследования и производственная практика требуют широкого применения математической статистики для анализа за</w:t>
      </w:r>
      <w:r>
        <w:rPr>
          <w:rFonts w:ascii="Times New Roman CYR" w:hAnsi="Times New Roman CYR" w:cs="Times New Roman CYR"/>
          <w:sz w:val="28"/>
          <w:szCs w:val="28"/>
        </w:rPr>
        <w:t xml:space="preserve">кономерностей массовых явлений во всех отраслях промышленности. </w:t>
      </w:r>
    </w:p>
    <w:p w14:paraId="24B0A22D"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настоящей реферативной работы является относительно простой и, тем не менее, достаточно эффективный метод, известный как корреляционный анализ. В настоящее время наряду с другими эл</w:t>
      </w:r>
      <w:r>
        <w:rPr>
          <w:rFonts w:ascii="Times New Roman CYR" w:hAnsi="Times New Roman CYR" w:cs="Times New Roman CYR"/>
          <w:sz w:val="28"/>
          <w:szCs w:val="28"/>
        </w:rPr>
        <w:t>ементами статистического анализа физических процессов он успешно используется для решения задач исследования закономерностей процессов в широких интервалах изменения параметров, поиска оптимальных технологических режимов и конструктивных элементов оборудов</w:t>
      </w:r>
      <w:r>
        <w:rPr>
          <w:rFonts w:ascii="Times New Roman CYR" w:hAnsi="Times New Roman CYR" w:cs="Times New Roman CYR"/>
          <w:sz w:val="28"/>
          <w:szCs w:val="28"/>
        </w:rPr>
        <w:t>ания, а также различных задач оптимального автоматического управления и регулирования.</w:t>
      </w:r>
    </w:p>
    <w:p w14:paraId="274A4F59"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со стремительным развитием электронно-вычислительной техники и соответствующего программного обеспечения инструментарий анализа корреляций становится ещё более п</w:t>
      </w:r>
      <w:r>
        <w:rPr>
          <w:rFonts w:ascii="Times New Roman CYR" w:hAnsi="Times New Roman CYR" w:cs="Times New Roman CYR"/>
          <w:sz w:val="28"/>
          <w:szCs w:val="28"/>
        </w:rPr>
        <w:t xml:space="preserve">ростым в использовании и доступным для исследователя. </w:t>
      </w:r>
    </w:p>
    <w:p w14:paraId="68D2C93E"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реферативной работе</w:t>
      </w:r>
    </w:p>
    <w:p w14:paraId="797F4D66" w14:textId="77777777" w:rsidR="00000000" w:rsidRDefault="00AF70A6">
      <w:pPr>
        <w:widowControl w:val="0"/>
        <w:tabs>
          <w:tab w:val="left" w:pos="11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приводятся основные теоретические выкладки корреляционного анализа </w:t>
      </w:r>
    </w:p>
    <w:p w14:paraId="23C94841"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рассматривается применение его инструментария в контексте металлургической промышленности с использ</w:t>
      </w:r>
      <w:r>
        <w:rPr>
          <w:rFonts w:ascii="Times New Roman CYR" w:hAnsi="Times New Roman CYR" w:cs="Times New Roman CYR"/>
          <w:sz w:val="28"/>
          <w:szCs w:val="28"/>
        </w:rPr>
        <w:t xml:space="preserve">ованием программного средства </w:t>
      </w:r>
      <w:r>
        <w:rPr>
          <w:rFonts w:ascii="Times New Roman CYR" w:hAnsi="Times New Roman CYR" w:cs="Times New Roman CYR"/>
          <w:sz w:val="28"/>
          <w:szCs w:val="28"/>
          <w:lang w:val="en-US"/>
        </w:rPr>
        <w:t>Statistica</w:t>
      </w:r>
      <w:r>
        <w:rPr>
          <w:rFonts w:ascii="Times New Roman CYR" w:hAnsi="Times New Roman CYR" w:cs="Times New Roman CYR"/>
          <w:sz w:val="28"/>
          <w:szCs w:val="28"/>
        </w:rPr>
        <w:t xml:space="preserve"> 6.</w:t>
      </w:r>
    </w:p>
    <w:p w14:paraId="7BE5A560"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0643D2"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Постановка задачи</w:t>
      </w:r>
    </w:p>
    <w:p w14:paraId="6F649126"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21520C"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физических процессов часто приходится решать задачи о степени связи, а также выражать в математической форме зависимость между двумя или более переменными.</w:t>
      </w:r>
    </w:p>
    <w:p w14:paraId="195557ED"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1AD019"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Эмпирические дан</w:t>
      </w:r>
      <w:r>
        <w:rPr>
          <w:rFonts w:ascii="Times New Roman CYR" w:hAnsi="Times New Roman CYR" w:cs="Times New Roman CYR"/>
          <w:sz w:val="28"/>
          <w:szCs w:val="28"/>
        </w:rPr>
        <w:t xml:space="preserve">ные </w:t>
      </w:r>
    </w:p>
    <w:p w14:paraId="71AE55B5"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1AF21F"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Величины, между которыми устанавливается связь, (количественные характеристики изучаемого явления) являются результатами наблюдений (регистрации) и называются эмпирическими данными.</w:t>
      </w:r>
    </w:p>
    <w:p w14:paraId="4CC7625B"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Эмпирические данные содержат ошибки и случайные колебания, обусловле</w:t>
      </w:r>
      <w:r>
        <w:rPr>
          <w:rFonts w:ascii="Times New Roman CYR" w:hAnsi="Times New Roman CYR" w:cs="Times New Roman CYR"/>
          <w:sz w:val="28"/>
          <w:szCs w:val="28"/>
        </w:rPr>
        <w:t>нные множеством неучтённых факторов, которые чаще всего входят аддитивно (добавляются к истинным значениям или вычитаются из них). Так или иначе данные можно рассматривать как сумму регулярной (детерминированной) и случайной составляющих, которые явно не в</w:t>
      </w:r>
      <w:r>
        <w:rPr>
          <w:rFonts w:ascii="Times New Roman CYR" w:hAnsi="Times New Roman CYR" w:cs="Times New Roman CYR"/>
          <w:sz w:val="28"/>
          <w:szCs w:val="28"/>
        </w:rPr>
        <w:t>ыделены.</w:t>
      </w:r>
    </w:p>
    <w:p w14:paraId="181527C2"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Регулярная составляющая эмпирических данных является его закономерной частью, которая отражает сущность изучаемого явления (его истинную величину).</w:t>
      </w:r>
    </w:p>
    <w:p w14:paraId="7EA30A20"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Регулярная составляющая однозначно определяется учитываемыми причинно-следственными связями с дру</w:t>
      </w:r>
      <w:r>
        <w:rPr>
          <w:rFonts w:ascii="Times New Roman CYR" w:hAnsi="Times New Roman CYR" w:cs="Times New Roman CYR"/>
          <w:sz w:val="28"/>
          <w:szCs w:val="28"/>
        </w:rPr>
        <w:t>гими величинами, и остаётся неизменной при независимых повторных измерениях эмпирического значения.</w:t>
      </w:r>
    </w:p>
    <w:p w14:paraId="4FC866DC"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методика наблюдений часто предусматривает независимые многократные измерения. При этом в используемом среднем значении уменьшается доля случа</w:t>
      </w:r>
      <w:r>
        <w:rPr>
          <w:rFonts w:ascii="Times New Roman CYR" w:hAnsi="Times New Roman CYR" w:cs="Times New Roman CYR"/>
          <w:sz w:val="28"/>
          <w:szCs w:val="28"/>
        </w:rPr>
        <w:t xml:space="preserve">йного, возрастает доля и надёжность регулярной части. </w:t>
      </w:r>
    </w:p>
    <w:p w14:paraId="561EDBDD"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Случайная составляющая эмпирических данных складывается из случайных отклонений от регулярной составляющей. Случайные отклонения порождаются множеством неучтённых связей и погрешностями измерений </w:t>
      </w:r>
      <w:r>
        <w:rPr>
          <w:rFonts w:ascii="Times New Roman CYR" w:hAnsi="Times New Roman CYR" w:cs="Times New Roman CYR"/>
          <w:sz w:val="28"/>
          <w:szCs w:val="28"/>
        </w:rPr>
        <w:lastRenderedPageBreak/>
        <w:t>эмп</w:t>
      </w:r>
      <w:r>
        <w:rPr>
          <w:rFonts w:ascii="Times New Roman CYR" w:hAnsi="Times New Roman CYR" w:cs="Times New Roman CYR"/>
          <w:sz w:val="28"/>
          <w:szCs w:val="28"/>
        </w:rPr>
        <w:t>ирического значения. Отклонение от истинного значения происходит с определённой вероятностью, то есть данная составляющая является статистически устойчивой и, соответственно, подчиняется некоторому закону распределения. Наиболее часто значения случайной со</w:t>
      </w:r>
      <w:r>
        <w:rPr>
          <w:rFonts w:ascii="Times New Roman CYR" w:hAnsi="Times New Roman CYR" w:cs="Times New Roman CYR"/>
          <w:sz w:val="28"/>
          <w:szCs w:val="28"/>
        </w:rPr>
        <w:t xml:space="preserve">ставляющей подчиняются нормальному закону с нулевым математическим ожиданием. </w:t>
      </w:r>
    </w:p>
    <w:p w14:paraId="78E5943C"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Эмпирические данные в целом - случайные величины. Закон их статистического распределения в целом определяется случайной составляющей - чаще всего нормальный, но с математическ</w:t>
      </w:r>
      <w:r>
        <w:rPr>
          <w:rFonts w:ascii="Times New Roman CYR" w:hAnsi="Times New Roman CYR" w:cs="Times New Roman CYR"/>
          <w:sz w:val="28"/>
          <w:szCs w:val="28"/>
        </w:rPr>
        <w:t>им ожиданием, равным среднему значению регулярной составляющей, и дисперсией, складывающейся из дисперсий регулярной и случайной составляющих.</w:t>
      </w:r>
    </w:p>
    <w:p w14:paraId="1A74B1AB"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D0A7F2"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Стохастическая эмпирическая зависимость</w:t>
      </w:r>
    </w:p>
    <w:p w14:paraId="24C79295"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74F234A"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Зависимость между случайными величинами называется стохастической за</w:t>
      </w:r>
      <w:r>
        <w:rPr>
          <w:rFonts w:ascii="Times New Roman CYR" w:hAnsi="Times New Roman CYR" w:cs="Times New Roman CYR"/>
          <w:sz w:val="28"/>
          <w:szCs w:val="28"/>
        </w:rPr>
        <w:t>висимостью. Она проявляется в изменении закона распределения одной из них (зависимой переменной) при изменении других (аргументов).</w:t>
      </w:r>
    </w:p>
    <w:p w14:paraId="52099A75"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Графически стохастическая эмпирическая зависимость, в системе координат </w:t>
      </w:r>
      <w:r>
        <w:rPr>
          <w:rFonts w:ascii="Times New Roman CYR" w:hAnsi="Times New Roman CYR" w:cs="Times New Roman CYR"/>
          <w:i/>
          <w:iCs/>
          <w:sz w:val="28"/>
          <w:szCs w:val="28"/>
        </w:rPr>
        <w:t>зависимая переменная - аргументы</w:t>
      </w:r>
      <w:r>
        <w:rPr>
          <w:rFonts w:ascii="Times New Roman CYR" w:hAnsi="Times New Roman CYR" w:cs="Times New Roman CYR"/>
          <w:sz w:val="28"/>
          <w:szCs w:val="28"/>
        </w:rPr>
        <w:t>, представляет собой</w:t>
      </w:r>
      <w:r>
        <w:rPr>
          <w:rFonts w:ascii="Times New Roman CYR" w:hAnsi="Times New Roman CYR" w:cs="Times New Roman CYR"/>
          <w:sz w:val="28"/>
          <w:szCs w:val="28"/>
        </w:rPr>
        <w:t xml:space="preserve"> множество случайно расположенных точек, которое отражает общую тенденцию поведения зависимой переменной при изменении аргументов.</w:t>
      </w:r>
    </w:p>
    <w:p w14:paraId="55776CC5"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Стохастическая эмпирическая зависимость от одного аргумента называется парной зависимостью, если аргументов более одного - мн</w:t>
      </w:r>
      <w:r>
        <w:rPr>
          <w:rFonts w:ascii="Times New Roman CYR" w:hAnsi="Times New Roman CYR" w:cs="Times New Roman CYR"/>
          <w:sz w:val="28"/>
          <w:szCs w:val="28"/>
        </w:rPr>
        <w:t>огомерной зависимостью. Пример парной линейной зависимости приведён на рис. 1.(</w:t>
      </w:r>
      <w:r>
        <w:rPr>
          <w:rFonts w:ascii="Times New Roman CYR" w:hAnsi="Times New Roman CYR" w:cs="Times New Roman CYR"/>
          <w:sz w:val="28"/>
          <w:szCs w:val="28"/>
          <w:lang w:val="en-US"/>
        </w:rPr>
        <w:t>[3]</w:t>
      </w:r>
      <w:r>
        <w:rPr>
          <w:rFonts w:ascii="Times New Roman CYR" w:hAnsi="Times New Roman CYR" w:cs="Times New Roman CYR"/>
          <w:sz w:val="28"/>
          <w:szCs w:val="28"/>
        </w:rPr>
        <w:t>)</w:t>
      </w:r>
    </w:p>
    <w:p w14:paraId="61949B7B"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1D9654" w14:textId="7D6AC863"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944A65">
        <w:rPr>
          <w:rFonts w:ascii="Microsoft Sans Serif" w:hAnsi="Microsoft Sans Serif" w:cs="Microsoft Sans Serif"/>
          <w:noProof/>
          <w:sz w:val="17"/>
          <w:szCs w:val="17"/>
        </w:rPr>
        <w:lastRenderedPageBreak/>
        <w:drawing>
          <wp:inline distT="0" distB="0" distL="0" distR="0" wp14:anchorId="621DBA9C" wp14:editId="4B650482">
            <wp:extent cx="2962275" cy="1990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2275" cy="1990725"/>
                    </a:xfrm>
                    <a:prstGeom prst="rect">
                      <a:avLst/>
                    </a:prstGeom>
                    <a:noFill/>
                    <a:ln>
                      <a:noFill/>
                    </a:ln>
                  </pic:spPr>
                </pic:pic>
              </a:graphicData>
            </a:graphic>
          </wp:inline>
        </w:drawing>
      </w:r>
    </w:p>
    <w:p w14:paraId="131CC36C"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(1- случайные значения зависимой переменной, 2 - тенденция поведения зависимой переменной при изменении аргумента)</w:t>
      </w:r>
    </w:p>
    <w:p w14:paraId="5181D4D5"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CEDDF8"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w:t>
      </w:r>
      <w:r>
        <w:rPr>
          <w:rFonts w:ascii="Times New Roman CYR" w:hAnsi="Times New Roman CYR" w:cs="Times New Roman CYR"/>
          <w:sz w:val="28"/>
          <w:szCs w:val="28"/>
        </w:rPr>
        <w:t xml:space="preserve"> от обычной функциональной зависимости, в которой изменениям значения аргумента (или нескольких аргументов) отвечает изменение детерминированной зависимой переменной, в стохастической зависимости при этом происходит изменение статистического распределения </w:t>
      </w:r>
      <w:r>
        <w:rPr>
          <w:rFonts w:ascii="Times New Roman CYR" w:hAnsi="Times New Roman CYR" w:cs="Times New Roman CYR"/>
          <w:sz w:val="28"/>
          <w:szCs w:val="28"/>
        </w:rPr>
        <w:t xml:space="preserve">случайной зависимой переменной, в частности, математического ожидания. </w:t>
      </w:r>
    </w:p>
    <w:p w14:paraId="27267732"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B775A3"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Задача математического моделирования (аппроксимации)</w:t>
      </w:r>
    </w:p>
    <w:p w14:paraId="5E2891BB"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56B9085"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Построение стохастической зависимости иначе называется математическим моделированием (аппроксимацией) или приближением и состо</w:t>
      </w:r>
      <w:r>
        <w:rPr>
          <w:rFonts w:ascii="Times New Roman CYR" w:hAnsi="Times New Roman CYR" w:cs="Times New Roman CYR"/>
          <w:sz w:val="28"/>
          <w:szCs w:val="28"/>
        </w:rPr>
        <w:t>ит в нахождении её математического выражения (формулы).</w:t>
      </w:r>
    </w:p>
    <w:p w14:paraId="1A941323"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Эмпирически установленная формула (функция), которая отражает не всегда известную, но объективно существующую истинную зависимость и отвечает основному, устойчивому, повторяющемуся отношению между пре</w:t>
      </w:r>
      <w:r>
        <w:rPr>
          <w:rFonts w:ascii="Times New Roman CYR" w:hAnsi="Times New Roman CYR" w:cs="Times New Roman CYR"/>
          <w:sz w:val="28"/>
          <w:szCs w:val="28"/>
        </w:rPr>
        <w:t xml:space="preserve">дметами, явлениями или их свойствами, рассматривается как математическая модель. </w:t>
      </w:r>
    </w:p>
    <w:p w14:paraId="3DAEF0DE"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Устойчивое отношение вещей и их истинная зависимость. моделируется она или нет, существует объективно, имеет математическое выражение, и </w:t>
      </w:r>
      <w:r>
        <w:rPr>
          <w:rFonts w:ascii="Times New Roman CYR" w:hAnsi="Times New Roman CYR" w:cs="Times New Roman CYR"/>
          <w:sz w:val="28"/>
          <w:szCs w:val="28"/>
        </w:rPr>
        <w:lastRenderedPageBreak/>
        <w:t>рассматривается как закон или его сле</w:t>
      </w:r>
      <w:r>
        <w:rPr>
          <w:rFonts w:ascii="Times New Roman CYR" w:hAnsi="Times New Roman CYR" w:cs="Times New Roman CYR"/>
          <w:sz w:val="28"/>
          <w:szCs w:val="28"/>
        </w:rPr>
        <w:t xml:space="preserve">дствие. </w:t>
      </w:r>
    </w:p>
    <w:p w14:paraId="7B5B559A"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подходящие закон или следствие из него известны, то их естественно рассматривать в качестве искомой аналитической зависимости. Например, эмпирическая зависимость силы тока </w:t>
      </w:r>
      <w:r>
        <w:rPr>
          <w:rFonts w:ascii="Times New Roman CYR" w:hAnsi="Times New Roman CYR" w:cs="Times New Roman CYR"/>
          <w:i/>
          <w:iCs/>
          <w:sz w:val="28"/>
          <w:szCs w:val="28"/>
          <w:lang w:val="en-US"/>
        </w:rPr>
        <w:t>I</w:t>
      </w:r>
      <w:r>
        <w:rPr>
          <w:rFonts w:ascii="Times New Roman CYR" w:hAnsi="Times New Roman CYR" w:cs="Times New Roman CYR"/>
          <w:sz w:val="28"/>
          <w:szCs w:val="28"/>
        </w:rPr>
        <w:t xml:space="preserve"> в цепи от напряжения </w:t>
      </w:r>
      <w:r>
        <w:rPr>
          <w:rFonts w:ascii="Times New Roman CYR" w:hAnsi="Times New Roman CYR" w:cs="Times New Roman CYR"/>
          <w:i/>
          <w:iCs/>
          <w:sz w:val="28"/>
          <w:szCs w:val="28"/>
          <w:lang w:val="en-US"/>
        </w:rPr>
        <w:t>U</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и сопротивления нагрузки </w:t>
      </w:r>
      <w:r>
        <w:rPr>
          <w:rFonts w:ascii="Times New Roman CYR" w:hAnsi="Times New Roman CYR" w:cs="Times New Roman CYR"/>
          <w:i/>
          <w:iCs/>
          <w:sz w:val="28"/>
          <w:szCs w:val="28"/>
          <w:lang w:val="en-US"/>
        </w:rPr>
        <w:t>R</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следует из закона </w:t>
      </w:r>
      <w:r>
        <w:rPr>
          <w:rFonts w:ascii="Times New Roman CYR" w:hAnsi="Times New Roman CYR" w:cs="Times New Roman CYR"/>
          <w:sz w:val="28"/>
          <w:szCs w:val="28"/>
        </w:rPr>
        <w:t>Ома:</w:t>
      </w:r>
    </w:p>
    <w:p w14:paraId="79EFF6CB"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DBC1B6" w14:textId="0123A21A"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98CD5F4" wp14:editId="2C061A17">
            <wp:extent cx="657225" cy="54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542925"/>
                    </a:xfrm>
                    <a:prstGeom prst="rect">
                      <a:avLst/>
                    </a:prstGeom>
                    <a:noFill/>
                    <a:ln>
                      <a:noFill/>
                    </a:ln>
                  </pic:spPr>
                </pic:pic>
              </a:graphicData>
            </a:graphic>
          </wp:inline>
        </w:drawing>
      </w:r>
      <w:r w:rsidR="00AF70A6">
        <w:rPr>
          <w:rFonts w:ascii="Times New Roman CYR" w:hAnsi="Times New Roman CYR" w:cs="Times New Roman CYR"/>
          <w:sz w:val="28"/>
          <w:szCs w:val="28"/>
        </w:rPr>
        <w:t>(1.1)</w:t>
      </w:r>
    </w:p>
    <w:p w14:paraId="5AA30F40"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C8CE391"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сожалению, истинная зависимость переменных в подавляющем большинстве случаев априорно неизвестна, поэтому возникает необходимость её обнаружения, исходя из общих соображений и теоретических представлений, т</w:t>
      </w:r>
      <w:r>
        <w:rPr>
          <w:rFonts w:ascii="Times New Roman CYR" w:hAnsi="Times New Roman CYR" w:cs="Times New Roman CYR"/>
          <w:sz w:val="28"/>
          <w:szCs w:val="28"/>
        </w:rPr>
        <w:t>о есть построения математической модели рассматриваемой закономерности. При этом учитывается, что заданные переменные и их приращения на фоне случайных колебаний отражают математические свойства искомой истинной зависимости(поведение касательных, экстремум</w:t>
      </w:r>
      <w:r>
        <w:rPr>
          <w:rFonts w:ascii="Times New Roman CYR" w:hAnsi="Times New Roman CYR" w:cs="Times New Roman CYR"/>
          <w:sz w:val="28"/>
          <w:szCs w:val="28"/>
        </w:rPr>
        <w:t>ы, корни, асимптоты и т.п.)</w:t>
      </w:r>
    </w:p>
    <w:p w14:paraId="0402F8F0"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Подбираемая, так или иначе, аппроксимирующая функция сглаживает (усредняет) случайные колебания исходных эмпирических значений зависимой переменной и, подавляя тем самым случайную составляющую, является приближением к регулярной</w:t>
      </w:r>
      <w:r>
        <w:rPr>
          <w:rFonts w:ascii="Times New Roman CYR" w:hAnsi="Times New Roman CYR" w:cs="Times New Roman CYR"/>
          <w:sz w:val="28"/>
          <w:szCs w:val="28"/>
        </w:rPr>
        <w:t xml:space="preserve"> составляющей и, стало быть, к искомой истинной зависимости.</w:t>
      </w:r>
    </w:p>
    <w:p w14:paraId="0114B8B4"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Математическая модель эмпирической зависимости имеет теоретическое и практическое значение:</w:t>
      </w:r>
    </w:p>
    <w:p w14:paraId="12FE76A2" w14:textId="77777777" w:rsidR="00000000" w:rsidRDefault="00AF70A6">
      <w:pPr>
        <w:widowControl w:val="0"/>
        <w:tabs>
          <w:tab w:val="left" w:pos="11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позволяет установить адекватность экспериментальных данных тому или иному известному закону и выявить</w:t>
      </w:r>
      <w:r>
        <w:rPr>
          <w:rFonts w:ascii="Times New Roman CYR" w:hAnsi="Times New Roman CYR" w:cs="Times New Roman CYR"/>
          <w:sz w:val="28"/>
          <w:szCs w:val="28"/>
        </w:rPr>
        <w:t xml:space="preserve"> новые закономерности;</w:t>
      </w:r>
    </w:p>
    <w:p w14:paraId="4719E2E5"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решает для зависимой переменной задачи интерполяции внутри заданного интервала значений аргумента и прогнозирования (экстраполяции) за пределами интервала.</w:t>
      </w:r>
    </w:p>
    <w:p w14:paraId="47223974"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на большой теоретический интерес нахождения математической</w:t>
      </w:r>
      <w:r>
        <w:rPr>
          <w:rFonts w:ascii="Times New Roman CYR" w:hAnsi="Times New Roman CYR" w:cs="Times New Roman CYR"/>
          <w:sz w:val="28"/>
          <w:szCs w:val="28"/>
        </w:rPr>
        <w:t xml:space="preserve"> формулы для зависимости величин, на практике часто достаточно лишь определить, есть ли между ними связь и какова её сила.</w:t>
      </w:r>
    </w:p>
    <w:p w14:paraId="0702F99A"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2E2FFC"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Задача корреляционного анализа</w:t>
      </w:r>
    </w:p>
    <w:p w14:paraId="3EF3A260"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A90FD3"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Методом изучения взаимосвязи между изменяющимися величинами является корреляционный анализ.</w:t>
      </w:r>
    </w:p>
    <w:p w14:paraId="27D0C80D"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w:t>
      </w:r>
      <w:r>
        <w:rPr>
          <w:rFonts w:ascii="Times New Roman CYR" w:hAnsi="Times New Roman CYR" w:cs="Times New Roman CYR"/>
          <w:sz w:val="28"/>
          <w:szCs w:val="28"/>
        </w:rPr>
        <w:t xml:space="preserve">евым понятием корреляционного анализа, описывающим связь между переменными является корреляция (от английского </w:t>
      </w:r>
      <w:r>
        <w:rPr>
          <w:rFonts w:ascii="Times New Roman CYR" w:hAnsi="Times New Roman CYR" w:cs="Times New Roman CYR"/>
          <w:i/>
          <w:iCs/>
          <w:sz w:val="28"/>
          <w:szCs w:val="28"/>
          <w:lang w:val="en-US"/>
        </w:rPr>
        <w:t>correlation</w:t>
      </w:r>
      <w:r>
        <w:rPr>
          <w:rFonts w:ascii="Times New Roman CYR" w:hAnsi="Times New Roman CYR" w:cs="Times New Roman CYR"/>
          <w:i/>
          <w:iCs/>
          <w:sz w:val="28"/>
          <w:szCs w:val="28"/>
        </w:rPr>
        <w:t xml:space="preserve"> - согласование, связь, взаимосвязь, соотношение, взаимозависимость</w:t>
      </w:r>
      <w:r>
        <w:rPr>
          <w:rFonts w:ascii="Times New Roman CYR" w:hAnsi="Times New Roman CYR" w:cs="Times New Roman CYR"/>
          <w:sz w:val="28"/>
          <w:szCs w:val="28"/>
        </w:rPr>
        <w:t>).</w:t>
      </w:r>
    </w:p>
    <w:p w14:paraId="0F976F9F"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Корреляционный анализ используется для обнаружения стохастическо</w:t>
      </w:r>
      <w:r>
        <w:rPr>
          <w:rFonts w:ascii="Times New Roman CYR" w:hAnsi="Times New Roman CYR" w:cs="Times New Roman CYR"/>
          <w:sz w:val="28"/>
          <w:szCs w:val="28"/>
        </w:rPr>
        <w:t>й зависимости и оценки её силы (значимости) по величине коэффициентов корреляции и корреляционного отношения.</w:t>
      </w:r>
    </w:p>
    <w:p w14:paraId="3FA1D285"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связь между переменными обнаружена, то говорят, что корреляция присутствует или что переменные коррелированны. </w:t>
      </w:r>
    </w:p>
    <w:p w14:paraId="3E161527"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тесноты связи (коэ</w:t>
      </w:r>
      <w:r>
        <w:rPr>
          <w:rFonts w:ascii="Times New Roman CYR" w:hAnsi="Times New Roman CYR" w:cs="Times New Roman CYR"/>
          <w:sz w:val="28"/>
          <w:szCs w:val="28"/>
        </w:rPr>
        <w:t>ффициент корреляции, корреляционное отношение) по модулю изменяются от 0(при отсутствии связи) до 1(при вырождении стохастической зависимости в функциональную).</w:t>
      </w:r>
    </w:p>
    <w:p w14:paraId="70365507"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Стохастическая связь полагается значимой (реальной), если абсолютная оценка коэффициента коррел</w:t>
      </w:r>
      <w:r>
        <w:rPr>
          <w:rFonts w:ascii="Times New Roman CYR" w:hAnsi="Times New Roman CYR" w:cs="Times New Roman CYR"/>
          <w:sz w:val="28"/>
          <w:szCs w:val="28"/>
        </w:rPr>
        <w:t xml:space="preserve">яции (корреляционного отношения) значима, то есть в 2-3 превышает стандартное отклонение оценки коэффициента. </w:t>
      </w:r>
    </w:p>
    <w:p w14:paraId="6F68E1E7"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что в некоторых случаях связь может быть обнаружена между явлениями, не находящимися в очевидных причинно-следственных отношениях.</w:t>
      </w:r>
    </w:p>
    <w:p w14:paraId="25AF5E92"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w:t>
      </w:r>
      <w:r>
        <w:rPr>
          <w:rFonts w:ascii="Times New Roman CYR" w:hAnsi="Times New Roman CYR" w:cs="Times New Roman CYR"/>
          <w:sz w:val="28"/>
          <w:szCs w:val="28"/>
        </w:rPr>
        <w:t>мер, для некоторых сельских районов выявлена прямая стохастическая связь между числом гнездящихся аистов и рождающихся детей. Весенний подсчёт аистов позволяет предсказывать, сколько в этом году родится детей, но зависимость, конечно, не доказывает известн</w:t>
      </w:r>
      <w:r>
        <w:rPr>
          <w:rFonts w:ascii="Times New Roman CYR" w:hAnsi="Times New Roman CYR" w:cs="Times New Roman CYR"/>
          <w:sz w:val="28"/>
          <w:szCs w:val="28"/>
        </w:rPr>
        <w:t>ое поверье, и объясняется параллельными процессами:</w:t>
      </w:r>
    </w:p>
    <w:p w14:paraId="53CBC00F" w14:textId="77777777" w:rsidR="00000000" w:rsidRDefault="00AF70A6">
      <w:pPr>
        <w:widowControl w:val="0"/>
        <w:tabs>
          <w:tab w:val="left" w:pos="11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рождению детей обычно предшествует образование и обустройство новых семей с обзаведением сельскими домами и подворьями;</w:t>
      </w:r>
    </w:p>
    <w:p w14:paraId="4A93E20E"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расширение возможностей гнездования привлекает птиц и </w:t>
      </w:r>
      <w:r>
        <w:rPr>
          <w:rFonts w:ascii="Times New Roman CYR" w:hAnsi="Times New Roman CYR" w:cs="Times New Roman CYR"/>
          <w:sz w:val="28"/>
          <w:szCs w:val="28"/>
        </w:rPr>
        <w:lastRenderedPageBreak/>
        <w:t>увеличивает их количество.</w:t>
      </w:r>
    </w:p>
    <w:p w14:paraId="26540E6D"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Подобная корреляция между признаками называется ложной(мнимой) корреляцией, хотя она может иметь прикладное значение.</w:t>
      </w:r>
    </w:p>
    <w:p w14:paraId="01BA2F30"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B0F1C4"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Общее понятие об оценке реальности связи и её тесноты</w:t>
      </w:r>
    </w:p>
    <w:p w14:paraId="4537E849"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CD72193"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общий анализ связи на примере линейной зависимости двух переменных</w:t>
      </w:r>
      <w:r>
        <w:rPr>
          <w:rFonts w:ascii="Times New Roman CYR" w:hAnsi="Times New Roman CYR" w:cs="Times New Roman CYR"/>
          <w:sz w:val="28"/>
          <w:szCs w:val="28"/>
        </w:rPr>
        <w:t xml:space="preserve"> </w:t>
      </w:r>
      <w:r>
        <w:rPr>
          <w:rFonts w:ascii="Times New Roman CYR" w:hAnsi="Times New Roman CYR" w:cs="Times New Roman CYR"/>
          <w:i/>
          <w:iCs/>
          <w:sz w:val="28"/>
          <w:szCs w:val="28"/>
          <w:lang w:val="en-US"/>
        </w:rPr>
        <w:t>x</w:t>
      </w:r>
      <w:r>
        <w:rPr>
          <w:rFonts w:ascii="Times New Roman CYR" w:hAnsi="Times New Roman CYR" w:cs="Times New Roman CYR"/>
          <w:sz w:val="28"/>
          <w:szCs w:val="28"/>
        </w:rPr>
        <w:t xml:space="preserve"> и </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w:t>
      </w:r>
    </w:p>
    <w:p w14:paraId="342FAAD7"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3B9DAEA"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Случайное рассеяние и неопределённость связи</w:t>
      </w:r>
    </w:p>
    <w:p w14:paraId="2C10108F"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F5817B6"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случайного рассеяния эмпирических данных является влияние множества неучитываемых факторов и ошибок измерений.</w:t>
      </w:r>
    </w:p>
    <w:p w14:paraId="7192922E"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Случайное рассеяние при линейной зависимости проявляется в том, что каждое доп</w:t>
      </w:r>
      <w:r>
        <w:rPr>
          <w:rFonts w:ascii="Times New Roman CYR" w:hAnsi="Times New Roman CYR" w:cs="Times New Roman CYR"/>
          <w:sz w:val="28"/>
          <w:szCs w:val="28"/>
        </w:rPr>
        <w:t xml:space="preserve">устимое значение аргумента </w:t>
      </w:r>
      <w:r>
        <w:rPr>
          <w:rFonts w:ascii="Times New Roman CYR" w:hAnsi="Times New Roman CYR" w:cs="Times New Roman CYR"/>
          <w:i/>
          <w:iCs/>
          <w:sz w:val="28"/>
          <w:szCs w:val="28"/>
          <w:lang w:val="en-US"/>
        </w:rPr>
        <w:t>x</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обуславливает не определённую величину зависимой переменной </w:t>
      </w:r>
      <w:r>
        <w:rPr>
          <w:rFonts w:ascii="Times New Roman CYR" w:hAnsi="Times New Roman CYR" w:cs="Times New Roman CYR"/>
          <w:i/>
          <w:iCs/>
          <w:sz w:val="28"/>
          <w:szCs w:val="28"/>
          <w:lang w:val="en-US"/>
        </w:rPr>
        <w:t>y</w:t>
      </w:r>
      <w:r>
        <w:rPr>
          <w:rFonts w:ascii="Times New Roman CYR" w:hAnsi="Times New Roman CYR" w:cs="Times New Roman CYR"/>
          <w:i/>
          <w:iCs/>
          <w:sz w:val="28"/>
          <w:szCs w:val="28"/>
        </w:rPr>
        <w:t>(</w:t>
      </w:r>
      <w:r>
        <w:rPr>
          <w:rFonts w:ascii="Times New Roman CYR" w:hAnsi="Times New Roman CYR" w:cs="Times New Roman CYR"/>
          <w:i/>
          <w:iCs/>
          <w:sz w:val="28"/>
          <w:szCs w:val="28"/>
          <w:lang w:val="en-US"/>
        </w:rPr>
        <w:t>x</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а множество её случайных значений (точек в системе координат </w:t>
      </w:r>
      <w:r>
        <w:rPr>
          <w:rFonts w:ascii="Times New Roman CYR" w:hAnsi="Times New Roman CYR" w:cs="Times New Roman CYR"/>
          <w:i/>
          <w:iCs/>
          <w:sz w:val="28"/>
          <w:szCs w:val="28"/>
          <w:lang w:val="en-US"/>
        </w:rPr>
        <w:t>x</w:t>
      </w:r>
      <w:r>
        <w:rPr>
          <w:rFonts w:ascii="Times New Roman CYR" w:hAnsi="Times New Roman CYR" w:cs="Times New Roman CYR"/>
          <w:i/>
          <w:iCs/>
          <w:sz w:val="28"/>
          <w:szCs w:val="28"/>
        </w:rPr>
        <w:t>0</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 xml:space="preserve">). </w:t>
      </w:r>
    </w:p>
    <w:p w14:paraId="1EFEF2A9"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Подмножество случайных значений </w:t>
      </w:r>
      <w:r>
        <w:rPr>
          <w:rFonts w:ascii="Times New Roman CYR" w:hAnsi="Times New Roman CYR" w:cs="Times New Roman CYR"/>
          <w:i/>
          <w:iCs/>
          <w:sz w:val="28"/>
          <w:szCs w:val="28"/>
          <w:lang w:val="en-US"/>
        </w:rPr>
        <w:t>y</w:t>
      </w:r>
      <w:r>
        <w:rPr>
          <w:rFonts w:ascii="Times New Roman CYR" w:hAnsi="Times New Roman CYR" w:cs="Times New Roman CYR"/>
          <w:i/>
          <w:iCs/>
          <w:sz w:val="28"/>
          <w:szCs w:val="28"/>
        </w:rPr>
        <w:t>(</w:t>
      </w:r>
      <w:r>
        <w:rPr>
          <w:rFonts w:ascii="Times New Roman CYR" w:hAnsi="Times New Roman CYR" w:cs="Times New Roman CYR"/>
          <w:i/>
          <w:iCs/>
          <w:sz w:val="28"/>
          <w:szCs w:val="28"/>
          <w:lang w:val="en-US"/>
        </w:rPr>
        <w:t>x</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для каждого </w:t>
      </w:r>
      <w:r>
        <w:rPr>
          <w:rFonts w:ascii="Times New Roman CYR" w:hAnsi="Times New Roman CYR" w:cs="Times New Roman CYR"/>
          <w:i/>
          <w:iCs/>
          <w:sz w:val="28"/>
          <w:szCs w:val="28"/>
          <w:lang w:val="en-US"/>
        </w:rPr>
        <w:t>x</w:t>
      </w:r>
      <w:r>
        <w:rPr>
          <w:rFonts w:ascii="Times New Roman CYR" w:hAnsi="Times New Roman CYR" w:cs="Times New Roman CYR"/>
          <w:sz w:val="28"/>
          <w:szCs w:val="28"/>
        </w:rPr>
        <w:t xml:space="preserve"> образует статистическое распределение, а д</w:t>
      </w:r>
      <w:r>
        <w:rPr>
          <w:rFonts w:ascii="Times New Roman CYR" w:hAnsi="Times New Roman CYR" w:cs="Times New Roman CYR"/>
          <w:sz w:val="28"/>
          <w:szCs w:val="28"/>
        </w:rPr>
        <w:t xml:space="preserve">ля последовательности </w:t>
      </w:r>
      <w:r>
        <w:rPr>
          <w:rFonts w:ascii="Times New Roman CYR" w:hAnsi="Times New Roman CYR" w:cs="Times New Roman CYR"/>
          <w:i/>
          <w:iCs/>
          <w:sz w:val="28"/>
          <w:szCs w:val="28"/>
          <w:lang w:val="en-US"/>
        </w:rPr>
        <w:t>x</w:t>
      </w:r>
      <w:r>
        <w:rPr>
          <w:rFonts w:ascii="Times New Roman CYR" w:hAnsi="Times New Roman CYR" w:cs="Times New Roman CYR"/>
          <w:sz w:val="28"/>
          <w:szCs w:val="28"/>
        </w:rPr>
        <w:t xml:space="preserve"> - семейство распределений. </w:t>
      </w:r>
    </w:p>
    <w:p w14:paraId="35B0124A"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Неопределённость стохастической связи в математической статистике понимается как показатель рассеяния (разброса) случайных величин, отсутствия у них общей тенденции.</w:t>
      </w:r>
    </w:p>
    <w:p w14:paraId="3EBA7301" w14:textId="76DA7524"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Графически, в системе декартовых коорд</w:t>
      </w:r>
      <w:r>
        <w:rPr>
          <w:rFonts w:ascii="Times New Roman CYR" w:hAnsi="Times New Roman CYR" w:cs="Times New Roman CYR"/>
          <w:sz w:val="28"/>
          <w:szCs w:val="28"/>
        </w:rPr>
        <w:t>инат, рассеяние случайных величин отображается множеством точек с общим центром</w:t>
      </w:r>
      <w:r w:rsidR="00944A65">
        <w:rPr>
          <w:rFonts w:ascii="Microsoft Sans Serif" w:hAnsi="Microsoft Sans Serif" w:cs="Microsoft Sans Serif"/>
          <w:noProof/>
          <w:sz w:val="17"/>
          <w:szCs w:val="17"/>
        </w:rPr>
        <w:drawing>
          <wp:inline distT="0" distB="0" distL="0" distR="0" wp14:anchorId="1AF8BEF8" wp14:editId="409A3470">
            <wp:extent cx="466725"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Pr>
          <w:rFonts w:ascii="Times New Roman CYR" w:hAnsi="Times New Roman CYR" w:cs="Times New Roman CYR"/>
          <w:sz w:val="28"/>
          <w:szCs w:val="28"/>
        </w:rPr>
        <w:t>. Чем хаотичнее разброс множества точек, чем менее оно подчинено общей тенденции, тем неопределеннее связь и, соответственно слабее корреляци</w:t>
      </w:r>
      <w:r>
        <w:rPr>
          <w:rFonts w:ascii="Times New Roman CYR" w:hAnsi="Times New Roman CYR" w:cs="Times New Roman CYR"/>
          <w:sz w:val="28"/>
          <w:szCs w:val="28"/>
        </w:rPr>
        <w:t>я. По смыслу неопределённость противоположна понятиям реальности связи и её силы, как поясняется на рис 2.([3])</w:t>
      </w:r>
    </w:p>
    <w:p w14:paraId="11DACA34"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18BE265" w14:textId="4DB0F839"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944A65">
        <w:rPr>
          <w:rFonts w:ascii="Microsoft Sans Serif" w:hAnsi="Microsoft Sans Serif" w:cs="Microsoft Sans Serif"/>
          <w:noProof/>
          <w:sz w:val="17"/>
          <w:szCs w:val="17"/>
        </w:rPr>
        <w:lastRenderedPageBreak/>
        <w:drawing>
          <wp:inline distT="0" distB="0" distL="0" distR="0" wp14:anchorId="53C2F4F4" wp14:editId="7C43BCDA">
            <wp:extent cx="4391025" cy="1733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1025" cy="1733550"/>
                    </a:xfrm>
                    <a:prstGeom prst="rect">
                      <a:avLst/>
                    </a:prstGeom>
                    <a:noFill/>
                    <a:ln>
                      <a:noFill/>
                    </a:ln>
                  </pic:spPr>
                </pic:pic>
              </a:graphicData>
            </a:graphic>
          </wp:inline>
        </w:drawing>
      </w:r>
    </w:p>
    <w:p w14:paraId="3E78E454" w14:textId="77777777" w:rsidR="00000000" w:rsidRDefault="00AF70A6">
      <w:pPr>
        <w:widowControl w:val="0"/>
        <w:tabs>
          <w:tab w:val="left" w:pos="390"/>
        </w:tabs>
        <w:autoSpaceDE w:val="0"/>
        <w:autoSpaceDN w:val="0"/>
        <w:adjustRightInd w:val="0"/>
        <w:spacing w:after="0" w:line="360" w:lineRule="auto"/>
        <w:ind w:firstLine="709"/>
        <w:jc w:val="both"/>
        <w:rPr>
          <w:rFonts w:ascii="Times New Roman CYR" w:hAnsi="Times New Roman CYR" w:cs="Times New Roman CYR"/>
          <w:sz w:val="28"/>
          <w:szCs w:val="28"/>
        </w:rPr>
      </w:pPr>
    </w:p>
    <w:p w14:paraId="3EDC47BA" w14:textId="5F8A02BC"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Рис. 2А отвечает рассеянию переменных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 относительно центра </w:t>
      </w:r>
      <w:r w:rsidR="00944A65">
        <w:rPr>
          <w:rFonts w:ascii="Microsoft Sans Serif" w:hAnsi="Microsoft Sans Serif" w:cs="Microsoft Sans Serif"/>
          <w:noProof/>
          <w:sz w:val="17"/>
          <w:szCs w:val="17"/>
        </w:rPr>
        <w:drawing>
          <wp:inline distT="0" distB="0" distL="0" distR="0" wp14:anchorId="793C0BB4" wp14:editId="13EBFE5D">
            <wp:extent cx="466725"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r>
        <w:rPr>
          <w:rFonts w:ascii="Times New Roman CYR" w:hAnsi="Times New Roman CYR" w:cs="Times New Roman CYR"/>
          <w:sz w:val="28"/>
          <w:szCs w:val="28"/>
        </w:rPr>
        <w:t xml:space="preserve">    при отсутствии общей тенденции группирования точек. Здесь нельзя указать линию, проходящую через центр </w:t>
      </w:r>
      <w:r w:rsidR="00944A65">
        <w:rPr>
          <w:rFonts w:ascii="Microsoft Sans Serif" w:hAnsi="Microsoft Sans Serif" w:cs="Microsoft Sans Serif"/>
          <w:noProof/>
          <w:sz w:val="17"/>
          <w:szCs w:val="17"/>
        </w:rPr>
        <w:drawing>
          <wp:inline distT="0" distB="0" distL="0" distR="0" wp14:anchorId="0F99FB25" wp14:editId="1AD435D5">
            <wp:extent cx="466725"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r>
        <w:rPr>
          <w:rFonts w:ascii="Times New Roman CYR" w:hAnsi="Times New Roman CYR" w:cs="Times New Roman CYR"/>
          <w:sz w:val="28"/>
          <w:szCs w:val="28"/>
        </w:rPr>
        <w:t xml:space="preserve"> , которая отвечает тенденции упорядочения точек, поэтому неопределённость рассеяния максимальна, корреляция отсутствует, а также задача линейной аппроксимации не имеет решения.</w:t>
      </w:r>
    </w:p>
    <w:p w14:paraId="23B882EA"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2В отражает противоположный случай, когда нет расс</w:t>
      </w:r>
      <w:r>
        <w:rPr>
          <w:rFonts w:ascii="Times New Roman CYR" w:hAnsi="Times New Roman CYR" w:cs="Times New Roman CYR"/>
          <w:sz w:val="28"/>
          <w:szCs w:val="28"/>
        </w:rPr>
        <w:t>еяния точек - все они подчиняются общей тенденции (принадлежат одной и той же прямой), то есть стохастическая связь вырождается в функциональную, и неопределённость отсутствует.</w:t>
      </w:r>
    </w:p>
    <w:p w14:paraId="78830466" w14:textId="694273E4"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2Б иллюстрирует общий случай линейной стохастической связи, когда рассеян</w:t>
      </w:r>
      <w:r>
        <w:rPr>
          <w:rFonts w:ascii="Times New Roman CYR" w:hAnsi="Times New Roman CYR" w:cs="Times New Roman CYR"/>
          <w:sz w:val="28"/>
          <w:szCs w:val="28"/>
        </w:rPr>
        <w:t xml:space="preserve">ие точек есть, но оно имеет общую тенденцию, и точки группируются в области, вытянутой в некотором направлении, вдоль прямой, проходящей через центр </w:t>
      </w:r>
      <w:r w:rsidR="00944A65">
        <w:rPr>
          <w:rFonts w:ascii="Microsoft Sans Serif" w:hAnsi="Microsoft Sans Serif" w:cs="Microsoft Sans Serif"/>
          <w:noProof/>
          <w:sz w:val="17"/>
          <w:szCs w:val="17"/>
        </w:rPr>
        <w:drawing>
          <wp:inline distT="0" distB="0" distL="0" distR="0" wp14:anchorId="21446C92" wp14:editId="08741B28">
            <wp:extent cx="466725"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r>
        <w:rPr>
          <w:rFonts w:ascii="Times New Roman CYR" w:hAnsi="Times New Roman CYR" w:cs="Times New Roman CYR"/>
          <w:sz w:val="28"/>
          <w:szCs w:val="28"/>
        </w:rPr>
        <w:t xml:space="preserve"> и отвечающей линейной стохастической зависимости.</w:t>
      </w:r>
    </w:p>
    <w:p w14:paraId="554CC280"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Одной из оценок хара</w:t>
      </w:r>
      <w:r>
        <w:rPr>
          <w:rFonts w:ascii="Times New Roman CYR" w:hAnsi="Times New Roman CYR" w:cs="Times New Roman CYR"/>
          <w:sz w:val="28"/>
          <w:szCs w:val="28"/>
        </w:rPr>
        <w:t xml:space="preserve">ктера связи является коэффициент неопределённости - это доля рассеяния зависимой переменной </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 xml:space="preserve"> относительно модели в общем рассеянии зависимой переменной </w:t>
      </w:r>
      <w:r>
        <w:rPr>
          <w:rFonts w:ascii="Times New Roman CYR" w:hAnsi="Times New Roman CYR" w:cs="Times New Roman CYR"/>
          <w:i/>
          <w:iCs/>
          <w:sz w:val="28"/>
          <w:szCs w:val="28"/>
        </w:rPr>
        <w:t>у</w:t>
      </w:r>
      <w:r>
        <w:rPr>
          <w:rFonts w:ascii="Times New Roman CYR" w:hAnsi="Times New Roman CYR" w:cs="Times New Roman CYR"/>
          <w:sz w:val="28"/>
          <w:szCs w:val="28"/>
        </w:rPr>
        <w:t>.</w:t>
      </w:r>
    </w:p>
    <w:p w14:paraId="7CCE95AB"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Иначе, коэффициент неопределённости - это отношение сумм квадратов: </w:t>
      </w:r>
    </w:p>
    <w:p w14:paraId="1C50B3EA"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F12D5F9" w14:textId="6E7E65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944A65">
        <w:rPr>
          <w:rFonts w:ascii="Microsoft Sans Serif" w:hAnsi="Microsoft Sans Serif" w:cs="Microsoft Sans Serif"/>
          <w:noProof/>
          <w:sz w:val="17"/>
          <w:szCs w:val="17"/>
        </w:rPr>
        <w:lastRenderedPageBreak/>
        <w:drawing>
          <wp:inline distT="0" distB="0" distL="0" distR="0" wp14:anchorId="5905E45F" wp14:editId="4309EAB8">
            <wp:extent cx="1304925" cy="609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609600"/>
                    </a:xfrm>
                    <a:prstGeom prst="rect">
                      <a:avLst/>
                    </a:prstGeom>
                    <a:noFill/>
                    <a:ln>
                      <a:noFill/>
                    </a:ln>
                  </pic:spPr>
                </pic:pic>
              </a:graphicData>
            </a:graphic>
          </wp:inline>
        </w:drawing>
      </w:r>
      <w:r>
        <w:rPr>
          <w:rFonts w:ascii="Times New Roman CYR" w:hAnsi="Times New Roman CYR" w:cs="Times New Roman CYR"/>
          <w:sz w:val="28"/>
          <w:szCs w:val="28"/>
        </w:rPr>
        <w:t xml:space="preserve">   (2.1)</w:t>
      </w:r>
    </w:p>
    <w:p w14:paraId="70A7939C"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7D6C5ED"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Величину и смысл коэффициента неопределённости можно понять из показанных на рис 2. случаев рассеяния.</w:t>
      </w:r>
    </w:p>
    <w:p w14:paraId="3573F17C" w14:textId="74FAF6EB"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отсутствии связи (рис. 2А) отсутствует общая тенденция группирования точек. Они оказываются одинаково рассеянными относительно любой</w:t>
      </w:r>
      <w:r>
        <w:rPr>
          <w:rFonts w:ascii="Times New Roman CYR" w:hAnsi="Times New Roman CYR" w:cs="Times New Roman CYR"/>
          <w:sz w:val="28"/>
          <w:szCs w:val="28"/>
        </w:rPr>
        <w:t xml:space="preserve"> линии, проходящей через центр</w:t>
      </w:r>
      <w:r w:rsidR="00944A65">
        <w:rPr>
          <w:rFonts w:ascii="Microsoft Sans Serif" w:hAnsi="Microsoft Sans Serif" w:cs="Microsoft Sans Serif"/>
          <w:noProof/>
          <w:sz w:val="17"/>
          <w:szCs w:val="17"/>
        </w:rPr>
        <w:drawing>
          <wp:inline distT="0" distB="0" distL="0" distR="0" wp14:anchorId="5216E75A" wp14:editId="587AAAE5">
            <wp:extent cx="466725" cy="276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r>
        <w:rPr>
          <w:rFonts w:ascii="Times New Roman CYR" w:hAnsi="Times New Roman CYR" w:cs="Times New Roman CYR"/>
          <w:sz w:val="28"/>
          <w:szCs w:val="28"/>
        </w:rPr>
        <w:t xml:space="preserve">, в том числе линии средних значений </w:t>
      </w:r>
      <w:r w:rsidR="00944A65">
        <w:rPr>
          <w:rFonts w:ascii="Microsoft Sans Serif" w:hAnsi="Microsoft Sans Serif" w:cs="Microsoft Sans Serif"/>
          <w:noProof/>
          <w:sz w:val="17"/>
          <w:szCs w:val="17"/>
        </w:rPr>
        <w:drawing>
          <wp:inline distT="0" distB="0" distL="0" distR="0" wp14:anchorId="53B6558A" wp14:editId="7BAF0404">
            <wp:extent cx="180975" cy="3143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314325"/>
                    </a:xfrm>
                    <a:prstGeom prst="rect">
                      <a:avLst/>
                    </a:prstGeom>
                    <a:noFill/>
                    <a:ln>
                      <a:noFill/>
                    </a:ln>
                  </pic:spPr>
                </pic:pic>
              </a:graphicData>
            </a:graphic>
          </wp:inline>
        </w:drawing>
      </w:r>
      <w:r>
        <w:rPr>
          <w:rFonts w:ascii="Times New Roman CYR" w:hAnsi="Times New Roman CYR" w:cs="Times New Roman CYR"/>
          <w:sz w:val="28"/>
          <w:szCs w:val="28"/>
        </w:rPr>
        <w:t>, поэтому коэффициент неопределённости достигает максимально возможного значения - 1, переменные не коррелированны.</w:t>
      </w:r>
    </w:p>
    <w:p w14:paraId="3C03FA76" w14:textId="7ED7216D"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w:t>
      </w:r>
      <w:r>
        <w:rPr>
          <w:rFonts w:ascii="Times New Roman CYR" w:hAnsi="Times New Roman CYR" w:cs="Times New Roman CYR"/>
          <w:sz w:val="28"/>
          <w:szCs w:val="28"/>
        </w:rPr>
        <w:t xml:space="preserve">ли точки группируются в области, вытянутой в некотором направлении, вдоль прямой, проходящей через центр </w:t>
      </w:r>
      <w:r w:rsidR="00944A65">
        <w:rPr>
          <w:rFonts w:ascii="Microsoft Sans Serif" w:hAnsi="Microsoft Sans Serif" w:cs="Microsoft Sans Serif"/>
          <w:noProof/>
          <w:sz w:val="17"/>
          <w:szCs w:val="17"/>
        </w:rPr>
        <w:drawing>
          <wp:inline distT="0" distB="0" distL="0" distR="0" wp14:anchorId="14FC73EA" wp14:editId="45FC65B8">
            <wp:extent cx="466725"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r>
        <w:rPr>
          <w:rFonts w:ascii="Times New Roman CYR" w:hAnsi="Times New Roman CYR" w:cs="Times New Roman CYR"/>
          <w:sz w:val="28"/>
          <w:szCs w:val="28"/>
        </w:rPr>
        <w:t xml:space="preserve"> и отвечающей линейной стохастической зависимости, то рассеяние </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 xml:space="preserve"> относительно неё меньше, чем относительно среднег</w:t>
      </w:r>
      <w:r>
        <w:rPr>
          <w:rFonts w:ascii="Times New Roman CYR" w:hAnsi="Times New Roman CYR" w:cs="Times New Roman CYR"/>
          <w:sz w:val="28"/>
          <w:szCs w:val="28"/>
        </w:rPr>
        <w:t xml:space="preserve">о значения </w:t>
      </w:r>
      <w:r w:rsidR="00944A65">
        <w:rPr>
          <w:rFonts w:ascii="Microsoft Sans Serif" w:hAnsi="Microsoft Sans Serif" w:cs="Microsoft Sans Serif"/>
          <w:noProof/>
          <w:sz w:val="17"/>
          <w:szCs w:val="17"/>
        </w:rPr>
        <w:drawing>
          <wp:inline distT="0" distB="0" distL="0" distR="0" wp14:anchorId="33F79740" wp14:editId="755E94AF">
            <wp:extent cx="180975" cy="3143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314325"/>
                    </a:xfrm>
                    <a:prstGeom prst="rect">
                      <a:avLst/>
                    </a:prstGeom>
                    <a:noFill/>
                    <a:ln>
                      <a:noFill/>
                    </a:ln>
                  </pic:spPr>
                </pic:pic>
              </a:graphicData>
            </a:graphic>
          </wp:inline>
        </w:drawing>
      </w:r>
      <w:r>
        <w:rPr>
          <w:rFonts w:ascii="Times New Roman CYR" w:hAnsi="Times New Roman CYR" w:cs="Times New Roman CYR"/>
          <w:sz w:val="28"/>
          <w:szCs w:val="28"/>
        </w:rPr>
        <w:t xml:space="preserve"> (рис. 2Б), и коэффициент неопределённости меньше 1, переменные коррелированны. </w:t>
      </w:r>
    </w:p>
    <w:p w14:paraId="7FAC6797" w14:textId="4DA3F02F"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полном отсутствии неопределённости (рис. 2В) стохастическая связь вырождается в функциональную зависимость, поэтому все точк</w:t>
      </w:r>
      <w:r>
        <w:rPr>
          <w:rFonts w:ascii="Times New Roman CYR" w:hAnsi="Times New Roman CYR" w:cs="Times New Roman CYR"/>
          <w:sz w:val="28"/>
          <w:szCs w:val="28"/>
        </w:rPr>
        <w:t xml:space="preserve">и принадлежат модели </w:t>
      </w:r>
      <w:r w:rsidR="00944A65">
        <w:rPr>
          <w:rFonts w:ascii="Microsoft Sans Serif" w:hAnsi="Microsoft Sans Serif" w:cs="Microsoft Sans Serif"/>
          <w:noProof/>
          <w:sz w:val="17"/>
          <w:szCs w:val="17"/>
        </w:rPr>
        <w:drawing>
          <wp:inline distT="0" distB="0" distL="0" distR="0" wp14:anchorId="3C72316A" wp14:editId="774C8554">
            <wp:extent cx="838200" cy="2571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rPr>
          <w:rFonts w:ascii="Times New Roman CYR" w:hAnsi="Times New Roman CYR" w:cs="Times New Roman CYR"/>
          <w:sz w:val="28"/>
          <w:szCs w:val="28"/>
        </w:rPr>
        <w:t xml:space="preserve">, то есть относительно неё рассеяния </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 xml:space="preserve"> нет, и коэффициент неопределённости равен 0. </w:t>
      </w:r>
    </w:p>
    <w:p w14:paraId="140F0D2F"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0798B55"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Корреляционное отношение</w:t>
      </w:r>
    </w:p>
    <w:p w14:paraId="71E30BC0"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E46B6B8"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качестве показателя тесноты стохастической связи при решённой, либо решаемой задач</w:t>
      </w:r>
      <w:r>
        <w:rPr>
          <w:rFonts w:ascii="Times New Roman CYR" w:hAnsi="Times New Roman CYR" w:cs="Times New Roman CYR"/>
          <w:sz w:val="28"/>
          <w:szCs w:val="28"/>
        </w:rPr>
        <w:t>е аппроксимации, используется величина, противоположная коэффициенту неопределённости:</w:t>
      </w:r>
    </w:p>
    <w:p w14:paraId="69DC6EF5"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8999D19" w14:textId="445A8461"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944A65">
        <w:rPr>
          <w:rFonts w:ascii="Microsoft Sans Serif" w:hAnsi="Microsoft Sans Serif" w:cs="Microsoft Sans Serif"/>
          <w:noProof/>
          <w:sz w:val="17"/>
          <w:szCs w:val="17"/>
        </w:rPr>
        <w:lastRenderedPageBreak/>
        <w:drawing>
          <wp:inline distT="0" distB="0" distL="0" distR="0" wp14:anchorId="03DE8E12" wp14:editId="72ABD014">
            <wp:extent cx="1933575" cy="666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575" cy="666750"/>
                    </a:xfrm>
                    <a:prstGeom prst="rect">
                      <a:avLst/>
                    </a:prstGeom>
                    <a:noFill/>
                    <a:ln>
                      <a:noFill/>
                    </a:ln>
                  </pic:spPr>
                </pic:pic>
              </a:graphicData>
            </a:graphic>
          </wp:inline>
        </w:drawing>
      </w:r>
      <w:r>
        <w:rPr>
          <w:rFonts w:ascii="Times New Roman CYR" w:hAnsi="Times New Roman CYR" w:cs="Times New Roman CYR"/>
          <w:sz w:val="28"/>
          <w:szCs w:val="28"/>
        </w:rPr>
        <w:t xml:space="preserve"> (2.2)</w:t>
      </w:r>
    </w:p>
    <w:p w14:paraId="482C97BB"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71C5BDFE"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величина называется корреляционным отношением. Она является приближенной оценкой тесноты связи, поскольку, как и коэ</w:t>
      </w:r>
      <w:r>
        <w:rPr>
          <w:rFonts w:ascii="Times New Roman CYR" w:hAnsi="Times New Roman CYR" w:cs="Times New Roman CYR"/>
          <w:sz w:val="28"/>
          <w:szCs w:val="28"/>
        </w:rPr>
        <w:t xml:space="preserve">ффициент неопределённости, не учитывает числа степеней свободы у используемых сумм квадратов разностей. Первая из них (в числителе) имеет </w:t>
      </w:r>
      <w:r>
        <w:rPr>
          <w:rFonts w:ascii="Times New Roman CYR" w:hAnsi="Times New Roman CYR" w:cs="Times New Roman CYR"/>
          <w:i/>
          <w:iCs/>
          <w:sz w:val="28"/>
          <w:szCs w:val="28"/>
          <w:lang w:val="en-US"/>
        </w:rPr>
        <w:t>n</w:t>
      </w:r>
      <w:r>
        <w:rPr>
          <w:rFonts w:ascii="Times New Roman CYR" w:hAnsi="Times New Roman CYR" w:cs="Times New Roman CYR"/>
          <w:i/>
          <w:iCs/>
          <w:sz w:val="28"/>
          <w:szCs w:val="28"/>
        </w:rPr>
        <w:t xml:space="preserve"> - 2</w:t>
      </w:r>
      <w:r>
        <w:rPr>
          <w:rFonts w:ascii="Times New Roman CYR" w:hAnsi="Times New Roman CYR" w:cs="Times New Roman CYR"/>
          <w:sz w:val="28"/>
          <w:szCs w:val="28"/>
        </w:rPr>
        <w:t xml:space="preserve"> степеней свободы, так как линейная зависимость накладывает две связи, отвечающие двум параметрам </w:t>
      </w:r>
      <w:r>
        <w:rPr>
          <w:rFonts w:ascii="Times New Roman CYR" w:hAnsi="Times New Roman CYR" w:cs="Times New Roman CYR"/>
          <w:i/>
          <w:iCs/>
          <w:sz w:val="28"/>
          <w:szCs w:val="28"/>
          <w:lang w:val="en-US"/>
        </w:rPr>
        <w:t>a</w:t>
      </w:r>
      <w:r>
        <w:rPr>
          <w:rFonts w:ascii="Times New Roman CYR" w:hAnsi="Times New Roman CYR" w:cs="Times New Roman CYR"/>
          <w:sz w:val="28"/>
          <w:szCs w:val="28"/>
        </w:rPr>
        <w:t xml:space="preserve"> и </w:t>
      </w:r>
      <w:r>
        <w:rPr>
          <w:rFonts w:ascii="Times New Roman CYR" w:hAnsi="Times New Roman CYR" w:cs="Times New Roman CYR"/>
          <w:i/>
          <w:iCs/>
          <w:sz w:val="28"/>
          <w:szCs w:val="28"/>
          <w:lang w:val="en-US"/>
        </w:rPr>
        <w:t>b</w:t>
      </w:r>
      <w:r>
        <w:rPr>
          <w:rFonts w:ascii="Times New Roman CYR" w:hAnsi="Times New Roman CYR" w:cs="Times New Roman CYR"/>
          <w:sz w:val="28"/>
          <w:szCs w:val="28"/>
        </w:rPr>
        <w:t>. Вторая с</w:t>
      </w:r>
      <w:r>
        <w:rPr>
          <w:rFonts w:ascii="Times New Roman CYR" w:hAnsi="Times New Roman CYR" w:cs="Times New Roman CYR"/>
          <w:sz w:val="28"/>
          <w:szCs w:val="28"/>
        </w:rPr>
        <w:t xml:space="preserve">умма имеет </w:t>
      </w:r>
      <w:r>
        <w:rPr>
          <w:rFonts w:ascii="Times New Roman CYR" w:hAnsi="Times New Roman CYR" w:cs="Times New Roman CYR"/>
          <w:i/>
          <w:iCs/>
          <w:sz w:val="28"/>
          <w:szCs w:val="28"/>
          <w:lang w:val="en-US"/>
        </w:rPr>
        <w:t>n</w:t>
      </w:r>
      <w:r>
        <w:rPr>
          <w:rFonts w:ascii="Times New Roman CYR" w:hAnsi="Times New Roman CYR" w:cs="Times New Roman CYR"/>
          <w:i/>
          <w:iCs/>
          <w:sz w:val="28"/>
          <w:szCs w:val="28"/>
        </w:rPr>
        <w:t xml:space="preserve"> - 1</w:t>
      </w:r>
      <w:r>
        <w:rPr>
          <w:rFonts w:ascii="Times New Roman CYR" w:hAnsi="Times New Roman CYR" w:cs="Times New Roman CYR"/>
          <w:sz w:val="28"/>
          <w:szCs w:val="28"/>
        </w:rPr>
        <w:t xml:space="preserve"> степень свободы, поскольку накладывается одна связь, определяемая средним. В итоге данная оценка оказывается смещённой (несколько завышенной), чем обычно пренебрегают, особенно при большом объёме выборки. Отметим, что программные средства </w:t>
      </w:r>
      <w:r>
        <w:rPr>
          <w:rFonts w:ascii="Times New Roman CYR" w:hAnsi="Times New Roman CYR" w:cs="Times New Roman CYR"/>
          <w:sz w:val="28"/>
          <w:szCs w:val="28"/>
        </w:rPr>
        <w:t xml:space="preserve">обычно выводят не </w:t>
      </w:r>
      <w:r>
        <w:rPr>
          <w:rFonts w:ascii="Times New Roman CYR" w:hAnsi="Times New Roman CYR" w:cs="Times New Roman CYR"/>
          <w:i/>
          <w:iCs/>
          <w:sz w:val="28"/>
          <w:szCs w:val="28"/>
          <w:lang w:val="en-US"/>
        </w:rPr>
        <w:t>R</w:t>
      </w:r>
      <w:r>
        <w:rPr>
          <w:rFonts w:ascii="Times New Roman CYR" w:hAnsi="Times New Roman CYR" w:cs="Times New Roman CYR"/>
          <w:sz w:val="28"/>
          <w:szCs w:val="28"/>
        </w:rPr>
        <w:t xml:space="preserve">, а </w:t>
      </w:r>
      <w:r>
        <w:rPr>
          <w:rFonts w:ascii="Times New Roman CYR" w:hAnsi="Times New Roman CYR" w:cs="Times New Roman CYR"/>
          <w:i/>
          <w:iCs/>
          <w:sz w:val="28"/>
          <w:szCs w:val="28"/>
          <w:lang w:val="en-US"/>
        </w:rPr>
        <w:t>R</w:t>
      </w:r>
      <w:r>
        <w:rPr>
          <w:rFonts w:ascii="Times New Roman CYR" w:hAnsi="Times New Roman CYR" w:cs="Times New Roman CYR"/>
          <w:i/>
          <w:iCs/>
          <w:sz w:val="28"/>
          <w:szCs w:val="28"/>
          <w:vertAlign w:val="superscript"/>
        </w:rPr>
        <w:t>2</w:t>
      </w:r>
      <w:r>
        <w:rPr>
          <w:rFonts w:ascii="Times New Roman CYR" w:hAnsi="Times New Roman CYR" w:cs="Times New Roman CYR"/>
          <w:sz w:val="28"/>
          <w:szCs w:val="28"/>
        </w:rPr>
        <w:t xml:space="preserve"> и её несмещённую величину (</w:t>
      </w:r>
      <w:r>
        <w:rPr>
          <w:rFonts w:ascii="Times New Roman CYR" w:hAnsi="Times New Roman CYR" w:cs="Times New Roman CYR"/>
          <w:i/>
          <w:iCs/>
          <w:sz w:val="28"/>
          <w:szCs w:val="28"/>
          <w:lang w:val="en-US"/>
        </w:rPr>
        <w:t>Adjusted</w:t>
      </w:r>
      <w:r>
        <w:rPr>
          <w:rFonts w:ascii="Times New Roman CYR" w:hAnsi="Times New Roman CYR" w:cs="Times New Roman CYR"/>
          <w:i/>
          <w:iCs/>
          <w:sz w:val="28"/>
          <w:szCs w:val="28"/>
        </w:rPr>
        <w:t xml:space="preserve"> </w:t>
      </w:r>
      <w:r>
        <w:rPr>
          <w:rFonts w:ascii="Times New Roman CYR" w:hAnsi="Times New Roman CYR" w:cs="Times New Roman CYR"/>
          <w:i/>
          <w:iCs/>
          <w:sz w:val="28"/>
          <w:szCs w:val="28"/>
          <w:lang w:val="en-US"/>
        </w:rPr>
        <w:t>R</w:t>
      </w:r>
      <w:r>
        <w:rPr>
          <w:rFonts w:ascii="Times New Roman CYR" w:hAnsi="Times New Roman CYR" w:cs="Times New Roman CYR"/>
          <w:i/>
          <w:iCs/>
          <w:sz w:val="28"/>
          <w:szCs w:val="28"/>
          <w:vertAlign w:val="superscript"/>
        </w:rPr>
        <w:t>2</w:t>
      </w:r>
      <w:r>
        <w:rPr>
          <w:rFonts w:ascii="Times New Roman CYR" w:hAnsi="Times New Roman CYR" w:cs="Times New Roman CYR"/>
          <w:sz w:val="28"/>
          <w:szCs w:val="28"/>
        </w:rPr>
        <w:t>).</w:t>
      </w:r>
    </w:p>
    <w:p w14:paraId="4A16AA0A"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Корреляционное отношение </w:t>
      </w:r>
      <w:r>
        <w:rPr>
          <w:rFonts w:ascii="Times New Roman CYR" w:hAnsi="Times New Roman CYR" w:cs="Times New Roman CYR"/>
          <w:i/>
          <w:iCs/>
          <w:sz w:val="28"/>
          <w:szCs w:val="28"/>
          <w:lang w:val="en-US"/>
        </w:rPr>
        <w:t>R</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равно 0 при отсутствии связи (рис. 2А), когда коэффициент неопределённости равен 1. При функциональной связи корреляционное отношение максимально и достигает 1. В</w:t>
      </w:r>
      <w:r>
        <w:rPr>
          <w:rFonts w:ascii="Times New Roman CYR" w:hAnsi="Times New Roman CYR" w:cs="Times New Roman CYR"/>
          <w:sz w:val="28"/>
          <w:szCs w:val="28"/>
        </w:rPr>
        <w:t xml:space="preserve"> общем случае корреляционное отношение удовлетворяет неравенству 0 </w:t>
      </w:r>
      <w:r>
        <w:rPr>
          <w:rFonts w:ascii="Times New Roman CYR" w:hAnsi="Times New Roman CYR" w:cs="Times New Roman CYR"/>
          <w:sz w:val="28"/>
          <w:szCs w:val="28"/>
          <w:lang w:val="en-US"/>
        </w:rPr>
        <w:t>&lt;</w:t>
      </w:r>
      <w:r>
        <w:rPr>
          <w:rFonts w:ascii="Times New Roman CYR" w:hAnsi="Times New Roman CYR" w:cs="Times New Roman CYR"/>
          <w:sz w:val="28"/>
          <w:szCs w:val="28"/>
        </w:rPr>
        <w:t xml:space="preserve"> </w:t>
      </w:r>
      <w:r>
        <w:rPr>
          <w:rFonts w:ascii="Times New Roman CYR" w:hAnsi="Times New Roman CYR" w:cs="Times New Roman CYR"/>
          <w:i/>
          <w:iCs/>
          <w:sz w:val="28"/>
          <w:szCs w:val="28"/>
          <w:lang w:val="en-US"/>
        </w:rPr>
        <w:t>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1</w:t>
      </w:r>
      <w:r>
        <w:rPr>
          <w:rFonts w:ascii="Times New Roman CYR" w:hAnsi="Times New Roman CYR" w:cs="Times New Roman CYR"/>
          <w:sz w:val="28"/>
          <w:szCs w:val="28"/>
        </w:rPr>
        <w:t>.</w:t>
      </w:r>
    </w:p>
    <w:p w14:paraId="628629B5"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возможность применения данной величины для многомерной и нелинейной зависимости, например, в случае</w:t>
      </w:r>
    </w:p>
    <w:p w14:paraId="4FFAEA0E"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67F20B1A" w14:textId="559A020B"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BFD04DC" wp14:editId="4FCF0FB2">
            <wp:extent cx="1952625" cy="2857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inline>
        </w:drawing>
      </w:r>
    </w:p>
    <w:p w14:paraId="4BA0D37D"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3DE4397"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выражение для корреляционного отношения примет вид:</w:t>
      </w:r>
    </w:p>
    <w:p w14:paraId="30D3E840"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C81A469" w14:textId="7D238E0F"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4B027DE" wp14:editId="63FD07DD">
            <wp:extent cx="3038475" cy="6667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8475" cy="666750"/>
                    </a:xfrm>
                    <a:prstGeom prst="rect">
                      <a:avLst/>
                    </a:prstGeom>
                    <a:noFill/>
                    <a:ln>
                      <a:noFill/>
                    </a:ln>
                  </pic:spPr>
                </pic:pic>
              </a:graphicData>
            </a:graphic>
          </wp:inline>
        </w:drawing>
      </w:r>
      <w:r w:rsidR="00AF70A6">
        <w:rPr>
          <w:rFonts w:ascii="Times New Roman CYR" w:hAnsi="Times New Roman CYR" w:cs="Times New Roman CYR"/>
          <w:sz w:val="28"/>
          <w:szCs w:val="28"/>
        </w:rPr>
        <w:t xml:space="preserve"> (2.3)</w:t>
      </w:r>
    </w:p>
    <w:p w14:paraId="248D1CB9"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К недостаткам оценки силы связи с помощью корелляционного отношения </w:t>
      </w:r>
      <w:r>
        <w:rPr>
          <w:rFonts w:ascii="Times New Roman CYR" w:hAnsi="Times New Roman CYR" w:cs="Times New Roman CYR"/>
          <w:i/>
          <w:iCs/>
          <w:sz w:val="28"/>
          <w:szCs w:val="28"/>
          <w:lang w:val="en-US"/>
        </w:rPr>
        <w:t>R</w:t>
      </w:r>
      <w:r>
        <w:rPr>
          <w:rFonts w:ascii="Times New Roman CYR" w:hAnsi="Times New Roman CYR" w:cs="Times New Roman CYR"/>
          <w:sz w:val="28"/>
          <w:szCs w:val="28"/>
        </w:rPr>
        <w:t xml:space="preserve"> следует отнести необходимость предварительного постро</w:t>
      </w:r>
      <w:r>
        <w:rPr>
          <w:rFonts w:ascii="Times New Roman CYR" w:hAnsi="Times New Roman CYR" w:cs="Times New Roman CYR"/>
          <w:sz w:val="28"/>
          <w:szCs w:val="28"/>
        </w:rPr>
        <w:t xml:space="preserve">ения модели для определения постоянных, входящих в формулу его вычисления. </w:t>
      </w:r>
    </w:p>
    <w:p w14:paraId="5493B11C"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современных пакетах программ, ориентированных на статистический анализ данных, в том числе </w:t>
      </w:r>
      <w:r>
        <w:rPr>
          <w:rFonts w:ascii="Times New Roman CYR" w:hAnsi="Times New Roman CYR" w:cs="Times New Roman CYR"/>
          <w:sz w:val="28"/>
          <w:szCs w:val="28"/>
          <w:lang w:val="en-US"/>
        </w:rPr>
        <w:t>Statistica</w:t>
      </w:r>
      <w:r>
        <w:rPr>
          <w:rFonts w:ascii="Times New Roman CYR" w:hAnsi="Times New Roman CYR" w:cs="Times New Roman CYR"/>
          <w:sz w:val="28"/>
          <w:szCs w:val="28"/>
        </w:rPr>
        <w:t xml:space="preserve"> 6, уже встроена линейная, параболическая, логарифмическая и другие виды аппр</w:t>
      </w:r>
      <w:r>
        <w:rPr>
          <w:rFonts w:ascii="Times New Roman CYR" w:hAnsi="Times New Roman CYR" w:cs="Times New Roman CYR"/>
          <w:sz w:val="28"/>
          <w:szCs w:val="28"/>
        </w:rPr>
        <w:t>оксимации, что позволяет активно использовать корреляционное отношение в качестве оценки силы связи как при наличии одного, так и нескольких аргументов.</w:t>
      </w:r>
    </w:p>
    <w:p w14:paraId="40FE5916"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AC79A1"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Коэффициент детерминации</w:t>
      </w:r>
    </w:p>
    <w:p w14:paraId="0BC31120"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5574A103"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Реальность и теснота стохастической связи характеризуется показателем опр</w:t>
      </w:r>
      <w:r>
        <w:rPr>
          <w:rFonts w:ascii="Times New Roman CYR" w:hAnsi="Times New Roman CYR" w:cs="Times New Roman CYR"/>
          <w:sz w:val="28"/>
          <w:szCs w:val="28"/>
        </w:rPr>
        <w:t xml:space="preserve">еделённости, или коэффициентом детерминации, определяемым как отношение дисперсии зависимой переменной </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 xml:space="preserve">, объяснённой моделью, к общей дисперсии этой переменной. </w:t>
      </w:r>
    </w:p>
    <w:p w14:paraId="7651C641"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коэффициент детерминации есть доля дисперсии, объяснённой моделью, в общей дис</w:t>
      </w:r>
      <w:r>
        <w:rPr>
          <w:rFonts w:ascii="Times New Roman CYR" w:hAnsi="Times New Roman CYR" w:cs="Times New Roman CYR"/>
          <w:sz w:val="28"/>
          <w:szCs w:val="28"/>
        </w:rPr>
        <w:t>персии зависимой переменной и выражается в %.</w:t>
      </w:r>
    </w:p>
    <w:p w14:paraId="3A2FA778" w14:textId="0906DE5F"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Формально коэффициент детерминации равен квадрату несмещённого значения корреляционного отношения, то есть в случае рассмотренной выше линейной зависимости </w:t>
      </w:r>
      <w:r w:rsidR="00944A65">
        <w:rPr>
          <w:rFonts w:ascii="Microsoft Sans Serif" w:hAnsi="Microsoft Sans Serif" w:cs="Microsoft Sans Serif"/>
          <w:noProof/>
          <w:sz w:val="17"/>
          <w:szCs w:val="17"/>
        </w:rPr>
        <w:drawing>
          <wp:inline distT="0" distB="0" distL="0" distR="0" wp14:anchorId="74F62F1C" wp14:editId="4097578F">
            <wp:extent cx="838200" cy="2571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rPr>
          <w:rFonts w:ascii="Times New Roman CYR" w:hAnsi="Times New Roman CYR" w:cs="Times New Roman CYR"/>
          <w:sz w:val="28"/>
          <w:szCs w:val="28"/>
        </w:rPr>
        <w:t xml:space="preserve"> коэффициент детерм</w:t>
      </w:r>
      <w:r>
        <w:rPr>
          <w:rFonts w:ascii="Times New Roman CYR" w:hAnsi="Times New Roman CYR" w:cs="Times New Roman CYR"/>
          <w:sz w:val="28"/>
          <w:szCs w:val="28"/>
        </w:rPr>
        <w:t xml:space="preserve">инации может быть представлен как </w:t>
      </w:r>
    </w:p>
    <w:p w14:paraId="51388A2C"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119A330"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(2.4)</w:t>
      </w:r>
    </w:p>
    <w:p w14:paraId="4F961CD0"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CDC3021"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62F3BC1"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3. Парная линейная корреляция</w:t>
      </w:r>
    </w:p>
    <w:p w14:paraId="4D1425D1"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FBA070"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Центральное место в корреляционном анализе занимает парная линейная корреляция. Как было отмечено выше, если имеется пара переменных, то корреляция между ними - это мера связи (за</w:t>
      </w:r>
      <w:r>
        <w:rPr>
          <w:rFonts w:ascii="Times New Roman CYR" w:hAnsi="Times New Roman CYR" w:cs="Times New Roman CYR"/>
          <w:sz w:val="28"/>
          <w:szCs w:val="28"/>
        </w:rPr>
        <w:t xml:space="preserve">висимости) именно между этими переменными. </w:t>
      </w:r>
    </w:p>
    <w:p w14:paraId="0846B68B" w14:textId="40761F1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 первый взгляд большинство нелинейных парных связей, то есть связей, не удовлетворяющих формуле </w:t>
      </w:r>
      <w:r w:rsidR="00944A65">
        <w:rPr>
          <w:rFonts w:ascii="Microsoft Sans Serif" w:hAnsi="Microsoft Sans Serif" w:cs="Microsoft Sans Serif"/>
          <w:noProof/>
          <w:sz w:val="17"/>
          <w:szCs w:val="17"/>
        </w:rPr>
        <w:drawing>
          <wp:inline distT="0" distB="0" distL="0" distR="0" wp14:anchorId="237A3F9B" wp14:editId="6AB1C241">
            <wp:extent cx="838200" cy="2571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rPr>
          <w:rFonts w:ascii="Times New Roman CYR" w:hAnsi="Times New Roman CYR" w:cs="Times New Roman CYR"/>
          <w:sz w:val="28"/>
          <w:szCs w:val="28"/>
        </w:rPr>
        <w:t xml:space="preserve"> можно, трансформируя переменные, заменить линейными зависимостями. В этом случ</w:t>
      </w:r>
      <w:r>
        <w:rPr>
          <w:rFonts w:ascii="Times New Roman CYR" w:hAnsi="Times New Roman CYR" w:cs="Times New Roman CYR"/>
          <w:sz w:val="28"/>
          <w:szCs w:val="28"/>
        </w:rPr>
        <w:t>ае они стали бы доступными для простого в использовании инструментария, применяемого только для исследования линейных корреляций.</w:t>
      </w:r>
    </w:p>
    <w:p w14:paraId="1BD59B69"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Скажем, нелинейную зависимость типа</w:t>
      </w:r>
    </w:p>
    <w:p w14:paraId="6CB7C55D"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11B5FCB" w14:textId="29F35F6B"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3E6EFA8" wp14:editId="05911586">
            <wp:extent cx="733425" cy="285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p>
    <w:p w14:paraId="7236D4DF"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C915EF5"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преобразовать при помощи логарифмирования так</w:t>
      </w:r>
      <w:r>
        <w:rPr>
          <w:rFonts w:ascii="Times New Roman CYR" w:hAnsi="Times New Roman CYR" w:cs="Times New Roman CYR"/>
          <w:sz w:val="28"/>
          <w:szCs w:val="28"/>
        </w:rPr>
        <w:t>:</w:t>
      </w:r>
    </w:p>
    <w:p w14:paraId="2FF49EDE"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67F7786" w14:textId="119C5B6B"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D84CB68" wp14:editId="1A74E5B0">
            <wp:extent cx="1600200" cy="2381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0200" cy="238125"/>
                    </a:xfrm>
                    <a:prstGeom prst="rect">
                      <a:avLst/>
                    </a:prstGeom>
                    <a:noFill/>
                    <a:ln>
                      <a:noFill/>
                    </a:ln>
                  </pic:spPr>
                </pic:pic>
              </a:graphicData>
            </a:graphic>
          </wp:inline>
        </w:drawing>
      </w:r>
    </w:p>
    <w:p w14:paraId="73193774" w14:textId="7C13907B"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A7C4AA5" wp14:editId="3B09A534">
            <wp:extent cx="733425" cy="2857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3425" cy="285750"/>
                    </a:xfrm>
                    <a:prstGeom prst="rect">
                      <a:avLst/>
                    </a:prstGeom>
                    <a:noFill/>
                    <a:ln>
                      <a:noFill/>
                    </a:ln>
                  </pic:spPr>
                </pic:pic>
              </a:graphicData>
            </a:graphic>
          </wp:inline>
        </w:drawing>
      </w:r>
    </w:p>
    <w:p w14:paraId="29714CEF"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AA146F6" w14:textId="0E8A8382"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если </w:t>
      </w:r>
      <w:r w:rsidR="00944A65">
        <w:rPr>
          <w:rFonts w:ascii="Microsoft Sans Serif" w:hAnsi="Microsoft Sans Serif" w:cs="Microsoft Sans Serif"/>
          <w:noProof/>
          <w:sz w:val="17"/>
          <w:szCs w:val="17"/>
        </w:rPr>
        <w:drawing>
          <wp:inline distT="0" distB="0" distL="0" distR="0" wp14:anchorId="2D486B24" wp14:editId="14EE2191">
            <wp:extent cx="790575" cy="2000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944A65">
        <w:rPr>
          <w:rFonts w:ascii="Microsoft Sans Serif" w:hAnsi="Microsoft Sans Serif" w:cs="Microsoft Sans Serif"/>
          <w:noProof/>
          <w:sz w:val="17"/>
          <w:szCs w:val="17"/>
        </w:rPr>
        <w:drawing>
          <wp:inline distT="0" distB="0" distL="0" distR="0" wp14:anchorId="4E431DB1" wp14:editId="51E935D2">
            <wp:extent cx="2181225" cy="2381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81225" cy="238125"/>
                    </a:xfrm>
                    <a:prstGeom prst="rect">
                      <a:avLst/>
                    </a:prstGeom>
                    <a:noFill/>
                    <a:ln>
                      <a:noFill/>
                    </a:ln>
                  </pic:spPr>
                </pic:pic>
              </a:graphicData>
            </a:graphic>
          </wp:inline>
        </w:drawing>
      </w:r>
      <w:r>
        <w:rPr>
          <w:rFonts w:ascii="Times New Roman CYR" w:hAnsi="Times New Roman CYR" w:cs="Times New Roman CYR"/>
          <w:sz w:val="28"/>
          <w:szCs w:val="28"/>
        </w:rPr>
        <w:t>, то получим линейную зависимость следующего вида. Аналогично нелинейную функцию можно выразить с помощ</w:t>
      </w:r>
      <w:r>
        <w:rPr>
          <w:rFonts w:ascii="Times New Roman CYR" w:hAnsi="Times New Roman CYR" w:cs="Times New Roman CYR"/>
          <w:sz w:val="28"/>
          <w:szCs w:val="28"/>
        </w:rPr>
        <w:t>ью логарифмов так:</w:t>
      </w:r>
    </w:p>
    <w:p w14:paraId="182C38EA"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390320F" w14:textId="3AF71855"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FD6F26D" wp14:editId="462956E3">
            <wp:extent cx="1600200" cy="2381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0200" cy="238125"/>
                    </a:xfrm>
                    <a:prstGeom prst="rect">
                      <a:avLst/>
                    </a:prstGeom>
                    <a:noFill/>
                    <a:ln>
                      <a:noFill/>
                    </a:ln>
                  </pic:spPr>
                </pic:pic>
              </a:graphicData>
            </a:graphic>
          </wp:inline>
        </w:drawing>
      </w:r>
    </w:p>
    <w:p w14:paraId="7DDD6D78"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2BD96E5" w14:textId="60309C1E"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Если  </w:t>
      </w:r>
      <w:r w:rsidR="00944A65">
        <w:rPr>
          <w:rFonts w:ascii="Microsoft Sans Serif" w:hAnsi="Microsoft Sans Serif" w:cs="Microsoft Sans Serif"/>
          <w:noProof/>
          <w:sz w:val="17"/>
          <w:szCs w:val="17"/>
        </w:rPr>
        <w:drawing>
          <wp:inline distT="0" distB="0" distL="0" distR="0" wp14:anchorId="741F4BB6" wp14:editId="506C2768">
            <wp:extent cx="2209800" cy="2381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9800" cy="238125"/>
                    </a:xfrm>
                    <a:prstGeom prst="rect">
                      <a:avLst/>
                    </a:prstGeom>
                    <a:noFill/>
                    <a:ln>
                      <a:noFill/>
                    </a:ln>
                  </pic:spPr>
                </pic:pic>
              </a:graphicData>
            </a:graphic>
          </wp:inline>
        </w:drawing>
      </w:r>
      <w:r>
        <w:rPr>
          <w:rFonts w:ascii="Times New Roman CYR" w:hAnsi="Times New Roman CYR" w:cs="Times New Roman CYR"/>
          <w:sz w:val="28"/>
          <w:szCs w:val="28"/>
        </w:rPr>
        <w:t xml:space="preserve">, то получим зависимость </w:t>
      </w:r>
      <w:r w:rsidR="00944A65">
        <w:rPr>
          <w:rFonts w:ascii="Microsoft Sans Serif" w:hAnsi="Microsoft Sans Serif" w:cs="Microsoft Sans Serif"/>
          <w:noProof/>
          <w:sz w:val="17"/>
          <w:szCs w:val="17"/>
        </w:rPr>
        <w:drawing>
          <wp:inline distT="0" distB="0" distL="0" distR="0" wp14:anchorId="6FA878BB" wp14:editId="7A95DC12">
            <wp:extent cx="819150" cy="2000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9150" cy="200025"/>
                    </a:xfrm>
                    <a:prstGeom prst="rect">
                      <a:avLst/>
                    </a:prstGeom>
                    <a:noFill/>
                    <a:ln>
                      <a:noFill/>
                    </a:ln>
                  </pic:spPr>
                </pic:pic>
              </a:graphicData>
            </a:graphic>
          </wp:inline>
        </w:drawing>
      </w:r>
      <w:r>
        <w:rPr>
          <w:rFonts w:ascii="Times New Roman CYR" w:hAnsi="Times New Roman CYR" w:cs="Times New Roman CYR"/>
          <w:sz w:val="28"/>
          <w:szCs w:val="28"/>
        </w:rPr>
        <w:t xml:space="preserve"> , которая также линейна.</w:t>
      </w:r>
    </w:p>
    <w:p w14:paraId="2E52A43D"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Однако следует учитывать, что необходимым условием истинности линейной связи (и её оптимальности) является адекватность математическим </w:t>
      </w:r>
      <w:r>
        <w:rPr>
          <w:rFonts w:ascii="Times New Roman CYR" w:hAnsi="Times New Roman CYR" w:cs="Times New Roman CYR"/>
          <w:sz w:val="28"/>
          <w:szCs w:val="28"/>
        </w:rPr>
        <w:t>свойствам эмпирической зависимости. Практически это означает, что область определения и нулевые значения линейной модели должны соответствовать искомой истинной зависимости и их проявлениям в эмпирических данных, которые могут иметь своей асимптотой только</w:t>
      </w:r>
      <w:r>
        <w:rPr>
          <w:rFonts w:ascii="Times New Roman CYR" w:hAnsi="Times New Roman CYR" w:cs="Times New Roman CYR"/>
          <w:sz w:val="28"/>
          <w:szCs w:val="28"/>
        </w:rPr>
        <w:t xml:space="preserve"> саму аппроксимирующую прямую.</w:t>
      </w:r>
    </w:p>
    <w:p w14:paraId="337371DB"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Нетрудно заметить, что при переходе к логарифмам данное условие не </w:t>
      </w:r>
      <w:r>
        <w:rPr>
          <w:rFonts w:ascii="Times New Roman CYR" w:hAnsi="Times New Roman CYR" w:cs="Times New Roman CYR"/>
          <w:sz w:val="28"/>
          <w:szCs w:val="28"/>
        </w:rPr>
        <w:lastRenderedPageBreak/>
        <w:t>выполняется, а значит, исследование нелинейных и многомерных корреляций требует своих, обычно более сложных методов.</w:t>
      </w:r>
    </w:p>
    <w:p w14:paraId="6EE3B326"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 же линейной корреляции между двумя</w:t>
      </w:r>
      <w:r>
        <w:rPr>
          <w:rFonts w:ascii="Times New Roman CYR" w:hAnsi="Times New Roman CYR" w:cs="Times New Roman CYR"/>
          <w:sz w:val="28"/>
          <w:szCs w:val="28"/>
        </w:rPr>
        <w:t xml:space="preserve"> переменными опирается на следующие инструменты математической статистики.</w:t>
      </w:r>
    </w:p>
    <w:p w14:paraId="305CBBC8"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09CAE9C"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Ковариация</w:t>
      </w:r>
    </w:p>
    <w:p w14:paraId="45E39766"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734004B"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Ковариация является вторым смешанным центральным моментом случайных величин </w:t>
      </w:r>
      <w:r>
        <w:rPr>
          <w:rFonts w:ascii="Times New Roman CYR" w:hAnsi="Times New Roman CYR" w:cs="Times New Roman CYR"/>
          <w:i/>
          <w:iCs/>
          <w:sz w:val="28"/>
          <w:szCs w:val="28"/>
          <w:lang w:val="en-US"/>
        </w:rPr>
        <w:t>x</w:t>
      </w:r>
      <w:r>
        <w:rPr>
          <w:rFonts w:ascii="Times New Roman CYR" w:hAnsi="Times New Roman CYR" w:cs="Times New Roman CYR"/>
          <w:sz w:val="28"/>
          <w:szCs w:val="28"/>
        </w:rPr>
        <w:t xml:space="preserve"> и </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 xml:space="preserve">, который характеризует их связь. </w:t>
      </w:r>
    </w:p>
    <w:p w14:paraId="30FC07BA"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Ковариация или коэффициент ковариации определяетс</w:t>
      </w:r>
      <w:r>
        <w:rPr>
          <w:rFonts w:ascii="Times New Roman CYR" w:hAnsi="Times New Roman CYR" w:cs="Times New Roman CYR"/>
          <w:sz w:val="28"/>
          <w:szCs w:val="28"/>
        </w:rPr>
        <w:t>я как</w:t>
      </w:r>
    </w:p>
    <w:p w14:paraId="4FC1332D"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1D51F90" w14:textId="61F9296C"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D2C8244" wp14:editId="621530AC">
            <wp:extent cx="4229100" cy="2952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29100" cy="295275"/>
                    </a:xfrm>
                    <a:prstGeom prst="rect">
                      <a:avLst/>
                    </a:prstGeom>
                    <a:noFill/>
                    <a:ln>
                      <a:noFill/>
                    </a:ln>
                  </pic:spPr>
                </pic:pic>
              </a:graphicData>
            </a:graphic>
          </wp:inline>
        </w:drawing>
      </w:r>
      <w:r w:rsidR="00AF70A6">
        <w:rPr>
          <w:rFonts w:ascii="Times New Roman CYR" w:hAnsi="Times New Roman CYR" w:cs="Times New Roman CYR"/>
          <w:sz w:val="28"/>
          <w:szCs w:val="28"/>
        </w:rPr>
        <w:t>(3.1)</w:t>
      </w:r>
    </w:p>
    <w:p w14:paraId="2828A577"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3A608B04"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i/>
          <w:iCs/>
          <w:sz w:val="28"/>
          <w:szCs w:val="28"/>
          <w:lang w:val="en-US"/>
        </w:rPr>
        <w:t>M</w:t>
      </w:r>
      <w:r>
        <w:rPr>
          <w:rFonts w:ascii="Times New Roman CYR" w:hAnsi="Times New Roman CYR" w:cs="Times New Roman CYR"/>
          <w:sz w:val="28"/>
          <w:szCs w:val="28"/>
        </w:rPr>
        <w:t xml:space="preserve"> - оператор математического ожидания.</w:t>
      </w:r>
    </w:p>
    <w:p w14:paraId="24C1E88E" w14:textId="7E33772F"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 как математическое ожидание </w:t>
      </w:r>
      <w:r w:rsidR="00944A65">
        <w:rPr>
          <w:rFonts w:ascii="Microsoft Sans Serif" w:hAnsi="Microsoft Sans Serif" w:cs="Microsoft Sans Serif"/>
          <w:noProof/>
          <w:sz w:val="17"/>
          <w:szCs w:val="17"/>
        </w:rPr>
        <w:drawing>
          <wp:inline distT="0" distB="0" distL="0" distR="0" wp14:anchorId="1F8E2693" wp14:editId="6727D56C">
            <wp:extent cx="1676400" cy="2952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76400" cy="295275"/>
                    </a:xfrm>
                    <a:prstGeom prst="rect">
                      <a:avLst/>
                    </a:prstGeom>
                    <a:noFill/>
                    <a:ln>
                      <a:noFill/>
                    </a:ln>
                  </pic:spPr>
                </pic:pic>
              </a:graphicData>
            </a:graphic>
          </wp:inline>
        </w:drawing>
      </w:r>
      <w:r>
        <w:rPr>
          <w:rFonts w:ascii="Times New Roman CYR" w:hAnsi="Times New Roman CYR" w:cs="Times New Roman CYR"/>
          <w:sz w:val="28"/>
          <w:szCs w:val="28"/>
        </w:rPr>
        <w:t xml:space="preserve">  и, аналогично,   </w:t>
      </w:r>
      <w:r w:rsidR="00944A65">
        <w:rPr>
          <w:rFonts w:ascii="Microsoft Sans Serif" w:hAnsi="Microsoft Sans Serif" w:cs="Microsoft Sans Serif"/>
          <w:noProof/>
          <w:sz w:val="17"/>
          <w:szCs w:val="17"/>
        </w:rPr>
        <w:drawing>
          <wp:inline distT="0" distB="0" distL="0" distR="0" wp14:anchorId="2B6A8DE6" wp14:editId="669E325A">
            <wp:extent cx="1676400" cy="2952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6400" cy="295275"/>
                    </a:xfrm>
                    <a:prstGeom prst="rect">
                      <a:avLst/>
                    </a:prstGeom>
                    <a:noFill/>
                    <a:ln>
                      <a:noFill/>
                    </a:ln>
                  </pic:spPr>
                </pic:pic>
              </a:graphicData>
            </a:graphic>
          </wp:inline>
        </w:drawing>
      </w:r>
      <w:r>
        <w:rPr>
          <w:rFonts w:ascii="Times New Roman CYR" w:hAnsi="Times New Roman CYR" w:cs="Times New Roman CYR"/>
          <w:sz w:val="28"/>
          <w:szCs w:val="28"/>
        </w:rPr>
        <w:t xml:space="preserve"> , то правую часть ковариации можно упростить: </w:t>
      </w:r>
    </w:p>
    <w:p w14:paraId="3E0349BB"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F3062FA" w14:textId="31B4D3F4"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1D288BF" wp14:editId="17EB1C99">
            <wp:extent cx="3429000" cy="2952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0" cy="295275"/>
                    </a:xfrm>
                    <a:prstGeom prst="rect">
                      <a:avLst/>
                    </a:prstGeom>
                    <a:noFill/>
                    <a:ln>
                      <a:noFill/>
                    </a:ln>
                  </pic:spPr>
                </pic:pic>
              </a:graphicData>
            </a:graphic>
          </wp:inline>
        </w:drawing>
      </w:r>
      <w:r w:rsidR="00AF70A6">
        <w:rPr>
          <w:rFonts w:ascii="Times New Roman CYR" w:hAnsi="Times New Roman CYR" w:cs="Times New Roman CYR"/>
          <w:sz w:val="28"/>
          <w:szCs w:val="28"/>
        </w:rPr>
        <w:t xml:space="preserve"> (3.2)     </w:t>
      </w:r>
    </w:p>
    <w:p w14:paraId="1E51D4B5"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4459ECF5"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Смешанные произведения в обеих формулах могут иметь разные знаки соответственно монотонному возрастанию или убыванию зависимости:</w:t>
      </w:r>
    </w:p>
    <w:p w14:paraId="48E45E9A" w14:textId="77777777" w:rsidR="00000000" w:rsidRDefault="00AF70A6">
      <w:pPr>
        <w:widowControl w:val="0"/>
        <w:tabs>
          <w:tab w:val="left" w:pos="1122"/>
          <w:tab w:val="left" w:pos="9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знак плюс, когда знаки сомножителей одинаковы (зависимость между переменным</w:t>
      </w:r>
      <w:r>
        <w:rPr>
          <w:rFonts w:ascii="Times New Roman CYR" w:hAnsi="Times New Roman CYR" w:cs="Times New Roman CYR"/>
          <w:sz w:val="28"/>
          <w:szCs w:val="28"/>
        </w:rPr>
        <w:t>и является монотонно возрастающей)</w:t>
      </w:r>
    </w:p>
    <w:p w14:paraId="7C0E0D7D"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знак минус при разных знаках (зависимость между переменными является монотонно убывающей).</w:t>
      </w:r>
    </w:p>
    <w:p w14:paraId="4228628E"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переменные </w:t>
      </w:r>
      <w:r>
        <w:rPr>
          <w:rFonts w:ascii="Times New Roman CYR" w:hAnsi="Times New Roman CYR" w:cs="Times New Roman CYR"/>
          <w:i/>
          <w:iCs/>
          <w:sz w:val="28"/>
          <w:szCs w:val="28"/>
          <w:lang w:val="en-US"/>
        </w:rPr>
        <w:t>x</w:t>
      </w:r>
      <w:r>
        <w:rPr>
          <w:rFonts w:ascii="Times New Roman CYR" w:hAnsi="Times New Roman CYR" w:cs="Times New Roman CYR"/>
          <w:sz w:val="28"/>
          <w:szCs w:val="28"/>
        </w:rPr>
        <w:t xml:space="preserve"> и </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 xml:space="preserve"> независимы, то справедлива следующая теорема.</w:t>
      </w:r>
    </w:p>
    <w:p w14:paraId="2259BC07"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Теорема. Математическое ожидание произведения независимых сл</w:t>
      </w:r>
      <w:r>
        <w:rPr>
          <w:rFonts w:ascii="Times New Roman CYR" w:hAnsi="Times New Roman CYR" w:cs="Times New Roman CYR"/>
          <w:sz w:val="28"/>
          <w:szCs w:val="28"/>
        </w:rPr>
        <w:t xml:space="preserve">учайных величин </w:t>
      </w:r>
      <w:r>
        <w:rPr>
          <w:rFonts w:ascii="Times New Roman CYR" w:hAnsi="Times New Roman CYR" w:cs="Times New Roman CYR"/>
          <w:i/>
          <w:iCs/>
          <w:sz w:val="28"/>
          <w:szCs w:val="28"/>
          <w:lang w:val="en-US"/>
        </w:rPr>
        <w:t>x</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и </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 xml:space="preserve"> равно произведению их математических ожиданий, то есть</w:t>
      </w:r>
    </w:p>
    <w:p w14:paraId="678F153C"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772E7D94" w14:textId="50BE2942"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4D4D935" wp14:editId="7EF32422">
            <wp:extent cx="1771650" cy="2667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71650" cy="266700"/>
                    </a:xfrm>
                    <a:prstGeom prst="rect">
                      <a:avLst/>
                    </a:prstGeom>
                    <a:noFill/>
                    <a:ln>
                      <a:noFill/>
                    </a:ln>
                  </pic:spPr>
                </pic:pic>
              </a:graphicData>
            </a:graphic>
          </wp:inline>
        </w:drawing>
      </w:r>
    </w:p>
    <w:p w14:paraId="4D948E5A"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725E8A3"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Примем без доказательства.</w:t>
      </w:r>
    </w:p>
    <w:p w14:paraId="645A9C2A"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этой теоремы ковариация двух независимых величин </w:t>
      </w:r>
      <w:r>
        <w:rPr>
          <w:rFonts w:ascii="Times New Roman CYR" w:hAnsi="Times New Roman CYR" w:cs="Times New Roman CYR"/>
          <w:i/>
          <w:iCs/>
          <w:sz w:val="28"/>
          <w:szCs w:val="28"/>
          <w:lang w:val="en-US"/>
        </w:rPr>
        <w:t>x</w:t>
      </w:r>
      <w:r>
        <w:rPr>
          <w:rFonts w:ascii="Times New Roman CYR" w:hAnsi="Times New Roman CYR" w:cs="Times New Roman CYR"/>
          <w:sz w:val="28"/>
          <w:szCs w:val="28"/>
        </w:rPr>
        <w:t xml:space="preserve"> и </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 xml:space="preserve"> равна нулю.</w:t>
      </w:r>
    </w:p>
    <w:p w14:paraId="0325E721" w14:textId="1106B44D"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Очевидно, что если </w:t>
      </w:r>
      <w:r w:rsidR="00944A65">
        <w:rPr>
          <w:rFonts w:ascii="Microsoft Sans Serif" w:hAnsi="Microsoft Sans Serif" w:cs="Microsoft Sans Serif"/>
          <w:noProof/>
          <w:sz w:val="17"/>
          <w:szCs w:val="17"/>
        </w:rPr>
        <w:drawing>
          <wp:inline distT="0" distB="0" distL="0" distR="0" wp14:anchorId="249DAD95" wp14:editId="200C402D">
            <wp:extent cx="1076325" cy="2667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6325" cy="266700"/>
                    </a:xfrm>
                    <a:prstGeom prst="rect">
                      <a:avLst/>
                    </a:prstGeom>
                    <a:noFill/>
                    <a:ln>
                      <a:noFill/>
                    </a:ln>
                  </pic:spPr>
                </pic:pic>
              </a:graphicData>
            </a:graphic>
          </wp:inline>
        </w:drawing>
      </w:r>
      <w:r>
        <w:rPr>
          <w:rFonts w:ascii="Times New Roman CYR" w:hAnsi="Times New Roman CYR" w:cs="Times New Roman CYR"/>
          <w:sz w:val="28"/>
          <w:szCs w:val="28"/>
        </w:rPr>
        <w:t xml:space="preserve">, то случайные величины </w:t>
      </w:r>
      <w:r>
        <w:rPr>
          <w:rFonts w:ascii="Times New Roman CYR" w:hAnsi="Times New Roman CYR" w:cs="Times New Roman CYR"/>
          <w:i/>
          <w:iCs/>
          <w:sz w:val="28"/>
          <w:szCs w:val="28"/>
          <w:lang w:val="en-US"/>
        </w:rPr>
        <w:t>x</w:t>
      </w:r>
      <w:r>
        <w:rPr>
          <w:rFonts w:ascii="Times New Roman CYR" w:hAnsi="Times New Roman CYR" w:cs="Times New Roman CYR"/>
          <w:sz w:val="28"/>
          <w:szCs w:val="28"/>
        </w:rPr>
        <w:t xml:space="preserve"> и </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 xml:space="preserve"> зависимы:</w:t>
      </w:r>
    </w:p>
    <w:p w14:paraId="602097BB" w14:textId="5A87C9D8"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при </w:t>
      </w:r>
      <w:r w:rsidR="00944A65">
        <w:rPr>
          <w:rFonts w:ascii="Microsoft Sans Serif" w:hAnsi="Microsoft Sans Serif" w:cs="Microsoft Sans Serif"/>
          <w:noProof/>
          <w:sz w:val="17"/>
          <w:szCs w:val="17"/>
        </w:rPr>
        <w:drawing>
          <wp:inline distT="0" distB="0" distL="0" distR="0" wp14:anchorId="5018F330" wp14:editId="338D9B33">
            <wp:extent cx="1047750" cy="2667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Pr>
          <w:rFonts w:ascii="Times New Roman CYR" w:hAnsi="Times New Roman CYR" w:cs="Times New Roman CYR"/>
          <w:sz w:val="28"/>
          <w:szCs w:val="28"/>
        </w:rPr>
        <w:t xml:space="preserve"> зависимость умеет вид монотонного возрастания; </w:t>
      </w:r>
    </w:p>
    <w:p w14:paraId="5D69CA5C" w14:textId="31F20962"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при </w:t>
      </w:r>
      <w:r w:rsidR="00944A65">
        <w:rPr>
          <w:rFonts w:ascii="Microsoft Sans Serif" w:hAnsi="Microsoft Sans Serif" w:cs="Microsoft Sans Serif"/>
          <w:noProof/>
          <w:sz w:val="17"/>
          <w:szCs w:val="17"/>
        </w:rPr>
        <w:drawing>
          <wp:inline distT="0" distB="0" distL="0" distR="0" wp14:anchorId="68364BE8" wp14:editId="2CEA41FB">
            <wp:extent cx="1047750" cy="2667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Pr>
          <w:rFonts w:ascii="Times New Roman CYR" w:hAnsi="Times New Roman CYR" w:cs="Times New Roman CYR"/>
          <w:sz w:val="28"/>
          <w:szCs w:val="28"/>
        </w:rPr>
        <w:t xml:space="preserve"> зависимость умеет вид монотонного убывания. </w:t>
      </w:r>
    </w:p>
    <w:p w14:paraId="3E850BB5"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Ковариацию иначе называют корреляционным моментом или моментом связи, она является пр</w:t>
      </w:r>
      <w:r>
        <w:rPr>
          <w:rFonts w:ascii="Times New Roman CYR" w:hAnsi="Times New Roman CYR" w:cs="Times New Roman CYR"/>
          <w:sz w:val="28"/>
          <w:szCs w:val="28"/>
        </w:rPr>
        <w:t xml:space="preserve">изнаком существования зависимости между случайными величинами и её вида. Однако на практике использование ковариации неудобно, поскольку она зависит от единиц измерения случайных величин </w:t>
      </w:r>
      <w:r>
        <w:rPr>
          <w:rFonts w:ascii="Times New Roman CYR" w:hAnsi="Times New Roman CYR" w:cs="Times New Roman CYR"/>
          <w:i/>
          <w:iCs/>
          <w:sz w:val="28"/>
          <w:szCs w:val="28"/>
          <w:lang w:val="en-US"/>
        </w:rPr>
        <w:t>x</w:t>
      </w:r>
      <w:r>
        <w:rPr>
          <w:rFonts w:ascii="Times New Roman CYR" w:hAnsi="Times New Roman CYR" w:cs="Times New Roman CYR"/>
          <w:sz w:val="28"/>
          <w:szCs w:val="28"/>
        </w:rPr>
        <w:t xml:space="preserve"> и </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w:t>
      </w:r>
    </w:p>
    <w:p w14:paraId="111EE1E5" w14:textId="361B201A"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того, чтобы иметь дело с безразмерным показателем отклонен</w:t>
      </w:r>
      <w:r>
        <w:rPr>
          <w:rFonts w:ascii="Times New Roman CYR" w:hAnsi="Times New Roman CYR" w:cs="Times New Roman CYR"/>
          <w:sz w:val="28"/>
          <w:szCs w:val="28"/>
        </w:rPr>
        <w:t xml:space="preserve">ия случайных величин от своих средних, ковариация нормируется на стандартные (среднеквадратичные отклонения). Вместо ковариации в виде </w:t>
      </w:r>
      <w:r w:rsidR="00944A65">
        <w:rPr>
          <w:rFonts w:ascii="Microsoft Sans Serif" w:hAnsi="Microsoft Sans Serif" w:cs="Microsoft Sans Serif"/>
          <w:noProof/>
          <w:sz w:val="17"/>
          <w:szCs w:val="17"/>
        </w:rPr>
        <w:drawing>
          <wp:inline distT="0" distB="0" distL="0" distR="0" wp14:anchorId="060AEA76" wp14:editId="21EDAD39">
            <wp:extent cx="1685925" cy="3429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85925" cy="342900"/>
                    </a:xfrm>
                    <a:prstGeom prst="rect">
                      <a:avLst/>
                    </a:prstGeom>
                    <a:noFill/>
                    <a:ln>
                      <a:noFill/>
                    </a:ln>
                  </pic:spPr>
                </pic:pic>
              </a:graphicData>
            </a:graphic>
          </wp:inline>
        </w:drawing>
      </w:r>
      <w:r>
        <w:rPr>
          <w:rFonts w:ascii="Times New Roman CYR" w:hAnsi="Times New Roman CYR" w:cs="Times New Roman CYR"/>
          <w:sz w:val="28"/>
          <w:szCs w:val="28"/>
        </w:rPr>
        <w:t xml:space="preserve"> берётся математическое ожидание нормированных </w:t>
      </w:r>
      <w:r>
        <w:rPr>
          <w:rFonts w:ascii="Times New Roman CYR" w:hAnsi="Times New Roman CYR" w:cs="Times New Roman CYR"/>
          <w:sz w:val="28"/>
          <w:szCs w:val="28"/>
        </w:rPr>
        <w:lastRenderedPageBreak/>
        <w:t xml:space="preserve">величин </w:t>
      </w:r>
      <w:r w:rsidR="00944A65">
        <w:rPr>
          <w:rFonts w:ascii="Microsoft Sans Serif" w:hAnsi="Microsoft Sans Serif" w:cs="Microsoft Sans Serif"/>
          <w:noProof/>
          <w:sz w:val="17"/>
          <w:szCs w:val="17"/>
        </w:rPr>
        <w:drawing>
          <wp:inline distT="0" distB="0" distL="0" distR="0" wp14:anchorId="6BD168E9" wp14:editId="4BD1E5DD">
            <wp:extent cx="1543050" cy="561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43050" cy="561975"/>
                    </a:xfrm>
                    <a:prstGeom prst="rect">
                      <a:avLst/>
                    </a:prstGeom>
                    <a:noFill/>
                    <a:ln>
                      <a:noFill/>
                    </a:ln>
                  </pic:spPr>
                </pic:pic>
              </a:graphicData>
            </a:graphic>
          </wp:inline>
        </w:drawing>
      </w:r>
      <w:r>
        <w:rPr>
          <w:rFonts w:ascii="Times New Roman CYR" w:hAnsi="Times New Roman CYR" w:cs="Times New Roman CYR"/>
          <w:sz w:val="28"/>
          <w:szCs w:val="28"/>
        </w:rPr>
        <w:t xml:space="preserve"> и </w:t>
      </w:r>
      <w:r w:rsidR="00944A65">
        <w:rPr>
          <w:rFonts w:ascii="Microsoft Sans Serif" w:hAnsi="Microsoft Sans Serif" w:cs="Microsoft Sans Serif"/>
          <w:noProof/>
          <w:sz w:val="17"/>
          <w:szCs w:val="17"/>
        </w:rPr>
        <w:drawing>
          <wp:inline distT="0" distB="0" distL="0" distR="0" wp14:anchorId="5BB2ADC0" wp14:editId="0ADB7CC3">
            <wp:extent cx="1685925" cy="4667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r>
        <w:rPr>
          <w:rFonts w:ascii="Times New Roman CYR" w:hAnsi="Times New Roman CYR" w:cs="Times New Roman CYR"/>
          <w:sz w:val="28"/>
          <w:szCs w:val="28"/>
        </w:rPr>
        <w:t xml:space="preserve">, где </w:t>
      </w:r>
      <w:r w:rsidR="00944A65">
        <w:rPr>
          <w:rFonts w:ascii="Microsoft Sans Serif" w:hAnsi="Microsoft Sans Serif" w:cs="Microsoft Sans Serif"/>
          <w:noProof/>
          <w:sz w:val="17"/>
          <w:szCs w:val="17"/>
        </w:rPr>
        <w:drawing>
          <wp:inline distT="0" distB="0" distL="0" distR="0" wp14:anchorId="70C0895F" wp14:editId="0A0A01E8">
            <wp:extent cx="3829050" cy="6381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29050" cy="638175"/>
                    </a:xfrm>
                    <a:prstGeom prst="rect">
                      <a:avLst/>
                    </a:prstGeom>
                    <a:noFill/>
                    <a:ln>
                      <a:noFill/>
                    </a:ln>
                  </pic:spPr>
                </pic:pic>
              </a:graphicData>
            </a:graphic>
          </wp:inline>
        </w:drawing>
      </w:r>
      <w:r>
        <w:rPr>
          <w:rFonts w:ascii="Times New Roman CYR" w:hAnsi="Times New Roman CYR" w:cs="Times New Roman CYR"/>
          <w:sz w:val="28"/>
          <w:szCs w:val="28"/>
        </w:rPr>
        <w:t>(3.3)</w:t>
      </w:r>
    </w:p>
    <w:p w14:paraId="68CCB813"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BE9F5A"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Коэффициент парной линейной корреляции (Пирсона)</w:t>
      </w:r>
    </w:p>
    <w:p w14:paraId="7BF3E921"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4381FC" w14:textId="1F6FE4DD"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Коэффициент корреляции </w:t>
      </w:r>
      <w:r w:rsidR="00944A65">
        <w:rPr>
          <w:rFonts w:ascii="Microsoft Sans Serif" w:hAnsi="Microsoft Sans Serif" w:cs="Microsoft Sans Serif"/>
          <w:noProof/>
          <w:sz w:val="17"/>
          <w:szCs w:val="17"/>
        </w:rPr>
        <w:drawing>
          <wp:inline distT="0" distB="0" distL="0" distR="0" wp14:anchorId="2562ED8F" wp14:editId="5878700F">
            <wp:extent cx="228600" cy="2857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Pr>
          <w:rFonts w:ascii="Times New Roman CYR" w:hAnsi="Times New Roman CYR" w:cs="Times New Roman CYR"/>
          <w:sz w:val="28"/>
          <w:szCs w:val="28"/>
        </w:rPr>
        <w:t xml:space="preserve"> двух переменных, измеренных в интервальной шкале на</w:t>
      </w:r>
      <w:r>
        <w:rPr>
          <w:rFonts w:ascii="Times New Roman CYR" w:hAnsi="Times New Roman CYR" w:cs="Times New Roman CYR"/>
          <w:sz w:val="28"/>
          <w:szCs w:val="28"/>
        </w:rPr>
        <w:t xml:space="preserve">зывается коэффициентом корреляции Пирсона, а также линейной корреляцией, так как отражает степень линейной связи между переменными. Этот коэффициент представляет собой ковариацию нормированных величин  </w:t>
      </w:r>
      <w:r w:rsidR="00944A65">
        <w:rPr>
          <w:rFonts w:ascii="Microsoft Sans Serif" w:hAnsi="Microsoft Sans Serif" w:cs="Microsoft Sans Serif"/>
          <w:noProof/>
          <w:sz w:val="17"/>
          <w:szCs w:val="17"/>
        </w:rPr>
        <w:drawing>
          <wp:inline distT="0" distB="0" distL="0" distR="0" wp14:anchorId="5F405E17" wp14:editId="58019100">
            <wp:extent cx="819150" cy="2952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944A65">
        <w:rPr>
          <w:rFonts w:ascii="Microsoft Sans Serif" w:hAnsi="Microsoft Sans Serif" w:cs="Microsoft Sans Serif"/>
          <w:noProof/>
          <w:sz w:val="17"/>
          <w:szCs w:val="17"/>
        </w:rPr>
        <w:drawing>
          <wp:inline distT="0" distB="0" distL="0" distR="0" wp14:anchorId="43667BB6" wp14:editId="00729B6C">
            <wp:extent cx="847725" cy="3143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47725" cy="314325"/>
                    </a:xfrm>
                    <a:prstGeom prst="rect">
                      <a:avLst/>
                    </a:prstGeom>
                    <a:noFill/>
                    <a:ln>
                      <a:noFill/>
                    </a:ln>
                  </pic:spPr>
                </pic:pic>
              </a:graphicData>
            </a:graphic>
          </wp:inline>
        </w:drawing>
      </w:r>
      <w:r>
        <w:rPr>
          <w:rFonts w:ascii="Times New Roman CYR" w:hAnsi="Times New Roman CYR" w:cs="Times New Roman CYR"/>
          <w:sz w:val="28"/>
          <w:szCs w:val="28"/>
        </w:rPr>
        <w:t xml:space="preserve"> :</w:t>
      </w:r>
    </w:p>
    <w:p w14:paraId="53DE8912"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B3D604B" w14:textId="3177D1DE"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DA4C969" wp14:editId="6F3077FB">
            <wp:extent cx="4572000" cy="6381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0" cy="638175"/>
                    </a:xfrm>
                    <a:prstGeom prst="rect">
                      <a:avLst/>
                    </a:prstGeom>
                    <a:noFill/>
                    <a:ln>
                      <a:noFill/>
                    </a:ln>
                  </pic:spPr>
                </pic:pic>
              </a:graphicData>
            </a:graphic>
          </wp:inline>
        </w:drawing>
      </w:r>
      <w:r w:rsidR="00AF70A6">
        <w:rPr>
          <w:rFonts w:ascii="Times New Roman CYR" w:hAnsi="Times New Roman CYR" w:cs="Times New Roman CYR"/>
          <w:sz w:val="28"/>
          <w:szCs w:val="28"/>
        </w:rPr>
        <w:t xml:space="preserve"> (3.4)</w:t>
      </w:r>
    </w:p>
    <w:p w14:paraId="1CA3CE2D"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3295F46" w14:textId="0F40A284"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величина </w:t>
      </w:r>
      <w:r w:rsidR="00944A65">
        <w:rPr>
          <w:rFonts w:ascii="Microsoft Sans Serif" w:hAnsi="Microsoft Sans Serif" w:cs="Microsoft Sans Serif"/>
          <w:noProof/>
          <w:sz w:val="17"/>
          <w:szCs w:val="17"/>
        </w:rPr>
        <w:drawing>
          <wp:inline distT="0" distB="0" distL="0" distR="0" wp14:anchorId="45CFA83F" wp14:editId="32C01DB6">
            <wp:extent cx="1104900" cy="2952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04900" cy="295275"/>
                    </a:xfrm>
                    <a:prstGeom prst="rect">
                      <a:avLst/>
                    </a:prstGeom>
                    <a:noFill/>
                    <a:ln>
                      <a:noFill/>
                    </a:ln>
                  </pic:spPr>
                </pic:pic>
              </a:graphicData>
            </a:graphic>
          </wp:inline>
        </w:drawing>
      </w:r>
      <w:r>
        <w:rPr>
          <w:rFonts w:ascii="Times New Roman CYR" w:hAnsi="Times New Roman CYR" w:cs="Times New Roman CYR"/>
          <w:sz w:val="28"/>
          <w:szCs w:val="28"/>
        </w:rPr>
        <w:t xml:space="preserve"> имеет дискретное равномерное распределение, то её математическое ожидание равно среднему арифметическому всех принимаемых значений. Учит</w:t>
      </w:r>
      <w:r>
        <w:rPr>
          <w:rFonts w:ascii="Times New Roman CYR" w:hAnsi="Times New Roman CYR" w:cs="Times New Roman CYR"/>
          <w:sz w:val="28"/>
          <w:szCs w:val="28"/>
        </w:rPr>
        <w:t xml:space="preserve">ывая это, коэффициент корреляции может быть представлен как: </w:t>
      </w:r>
    </w:p>
    <w:p w14:paraId="7538F2D8"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4C93052" w14:textId="58169BD9"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A765054" wp14:editId="4DAF45D3">
            <wp:extent cx="3810000" cy="533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0000" cy="533400"/>
                    </a:xfrm>
                    <a:prstGeom prst="rect">
                      <a:avLst/>
                    </a:prstGeom>
                    <a:noFill/>
                    <a:ln>
                      <a:noFill/>
                    </a:ln>
                  </pic:spPr>
                </pic:pic>
              </a:graphicData>
            </a:graphic>
          </wp:inline>
        </w:drawing>
      </w:r>
      <w:r w:rsidR="00AF70A6">
        <w:rPr>
          <w:rFonts w:ascii="Times New Roman CYR" w:hAnsi="Times New Roman CYR" w:cs="Times New Roman CYR"/>
          <w:sz w:val="28"/>
          <w:szCs w:val="28"/>
        </w:rPr>
        <w:t>(3.5)</w:t>
      </w:r>
    </w:p>
    <w:p w14:paraId="554F8A56"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77AE932"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Коэффициент корреляции независимых случайных величин </w:t>
      </w:r>
      <w:r>
        <w:rPr>
          <w:rFonts w:ascii="Times New Roman CYR" w:hAnsi="Times New Roman CYR" w:cs="Times New Roman CYR"/>
          <w:i/>
          <w:iCs/>
          <w:sz w:val="28"/>
          <w:szCs w:val="28"/>
          <w:lang w:val="en-US"/>
        </w:rPr>
        <w:t>x</w:t>
      </w:r>
      <w:r>
        <w:rPr>
          <w:rFonts w:ascii="Times New Roman CYR" w:hAnsi="Times New Roman CYR" w:cs="Times New Roman CYR"/>
          <w:sz w:val="28"/>
          <w:szCs w:val="28"/>
        </w:rPr>
        <w:t xml:space="preserve"> и </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 xml:space="preserve"> равен нулю, так как в этом случае  .</w:t>
      </w:r>
    </w:p>
    <w:p w14:paraId="715108D7"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Случайные величины, для которых ковариация, и, следо</w:t>
      </w:r>
      <w:r>
        <w:rPr>
          <w:rFonts w:ascii="Times New Roman CYR" w:hAnsi="Times New Roman CYR" w:cs="Times New Roman CYR"/>
          <w:sz w:val="28"/>
          <w:szCs w:val="28"/>
        </w:rPr>
        <w:t>вательно, коэффициент корреляции равны нулю, называют линейно некоррелированными (линейно не связанными).</w:t>
      </w:r>
    </w:p>
    <w:p w14:paraId="4CCD0C9A" w14:textId="3DE6156E"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Иными словами, если случайные величины независимы, то всегда </w:t>
      </w:r>
      <w:r w:rsidR="00944A65">
        <w:rPr>
          <w:rFonts w:ascii="Microsoft Sans Serif" w:hAnsi="Microsoft Sans Serif" w:cs="Microsoft Sans Serif"/>
          <w:noProof/>
          <w:sz w:val="17"/>
          <w:szCs w:val="17"/>
        </w:rPr>
        <w:drawing>
          <wp:inline distT="0" distB="0" distL="0" distR="0" wp14:anchorId="37F47F62" wp14:editId="7EEBFA16">
            <wp:extent cx="361950" cy="1809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Pr>
          <w:rFonts w:ascii="Times New Roman CYR" w:hAnsi="Times New Roman CYR" w:cs="Times New Roman CYR"/>
          <w:sz w:val="28"/>
          <w:szCs w:val="28"/>
        </w:rPr>
        <w:t>, однако обратное вообще говоря неверно - из равенств</w:t>
      </w:r>
      <w:r>
        <w:rPr>
          <w:rFonts w:ascii="Times New Roman CYR" w:hAnsi="Times New Roman CYR" w:cs="Times New Roman CYR"/>
          <w:sz w:val="28"/>
          <w:szCs w:val="28"/>
        </w:rPr>
        <w:t xml:space="preserve">а коэффициента корреляции нулю не следует независимость случайных величин. Можно говорить лишь об отсутствии между ними линейной связи. В этом легко убедиться на примере: </w:t>
      </w:r>
    </w:p>
    <w:p w14:paraId="71694A62"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F5774A7" w14:textId="04886C01"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9C7966A" wp14:editId="3178DB79">
            <wp:extent cx="3829050" cy="25431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29050" cy="2543175"/>
                    </a:xfrm>
                    <a:prstGeom prst="rect">
                      <a:avLst/>
                    </a:prstGeom>
                    <a:noFill/>
                    <a:ln>
                      <a:noFill/>
                    </a:ln>
                  </pic:spPr>
                </pic:pic>
              </a:graphicData>
            </a:graphic>
          </wp:inline>
        </w:drawing>
      </w:r>
    </w:p>
    <w:p w14:paraId="09232FF8"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25F3F5F7" w14:textId="7B69210E"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Пусть переменные связаны функциональной завис</w:t>
      </w:r>
      <w:r>
        <w:rPr>
          <w:rFonts w:ascii="Times New Roman CYR" w:hAnsi="Times New Roman CYR" w:cs="Times New Roman CYR"/>
          <w:sz w:val="28"/>
          <w:szCs w:val="28"/>
        </w:rPr>
        <w:t xml:space="preserve">имостью </w:t>
      </w:r>
      <w:r w:rsidR="00944A65">
        <w:rPr>
          <w:rFonts w:ascii="Microsoft Sans Serif" w:hAnsi="Microsoft Sans Serif" w:cs="Microsoft Sans Serif"/>
          <w:noProof/>
          <w:sz w:val="17"/>
          <w:szCs w:val="17"/>
        </w:rPr>
        <w:drawing>
          <wp:inline distT="0" distB="0" distL="0" distR="0" wp14:anchorId="38E222BF" wp14:editId="3B2451F6">
            <wp:extent cx="533400" cy="2667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Pr>
          <w:rFonts w:ascii="Times New Roman CYR" w:hAnsi="Times New Roman CYR" w:cs="Times New Roman CYR"/>
          <w:sz w:val="28"/>
          <w:szCs w:val="28"/>
        </w:rPr>
        <w:t xml:space="preserve"> , график которой приведён на рис. 3. ([3]) Мы видим, что </w:t>
      </w:r>
      <w:r w:rsidR="00944A65">
        <w:rPr>
          <w:rFonts w:ascii="Microsoft Sans Serif" w:hAnsi="Microsoft Sans Serif" w:cs="Microsoft Sans Serif"/>
          <w:noProof/>
          <w:sz w:val="17"/>
          <w:szCs w:val="17"/>
        </w:rPr>
        <w:drawing>
          <wp:inline distT="0" distB="0" distL="0" distR="0" wp14:anchorId="565BC2BE" wp14:editId="5E3F7209">
            <wp:extent cx="971550" cy="2857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1550" cy="285750"/>
                    </a:xfrm>
                    <a:prstGeom prst="rect">
                      <a:avLst/>
                    </a:prstGeom>
                    <a:noFill/>
                    <a:ln>
                      <a:noFill/>
                    </a:ln>
                  </pic:spPr>
                </pic:pic>
              </a:graphicData>
            </a:graphic>
          </wp:inline>
        </w:drawing>
      </w:r>
      <w:r>
        <w:rPr>
          <w:rFonts w:ascii="Times New Roman CYR" w:hAnsi="Times New Roman CYR" w:cs="Times New Roman CYR"/>
          <w:sz w:val="28"/>
          <w:szCs w:val="28"/>
        </w:rPr>
        <w:t xml:space="preserve"> .</w:t>
      </w:r>
    </w:p>
    <w:p w14:paraId="1B2FD967" w14:textId="20A086A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Вследствие симметрии каждому отклонению от оси абсцисс от среднего со знаком плюс отвечает такое же отклонение со зн</w:t>
      </w:r>
      <w:r>
        <w:rPr>
          <w:rFonts w:ascii="Times New Roman CYR" w:hAnsi="Times New Roman CYR" w:cs="Times New Roman CYR"/>
          <w:sz w:val="28"/>
          <w:szCs w:val="28"/>
        </w:rPr>
        <w:t xml:space="preserve">аком минус с одними и теми же отклонениями от среднего ординат, поэтому математическое ожидание смешанных произведений в формулах ковариации и коэффициента корреляции равно нулю. Следовательно, </w:t>
      </w:r>
      <w:r w:rsidR="00944A65">
        <w:rPr>
          <w:rFonts w:ascii="Microsoft Sans Serif" w:hAnsi="Microsoft Sans Serif" w:cs="Microsoft Sans Serif"/>
          <w:noProof/>
          <w:sz w:val="17"/>
          <w:szCs w:val="17"/>
        </w:rPr>
        <w:drawing>
          <wp:inline distT="0" distB="0" distL="0" distR="0" wp14:anchorId="194AC632" wp14:editId="56C6B87D">
            <wp:extent cx="533400" cy="2857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3400" cy="285750"/>
                    </a:xfrm>
                    <a:prstGeom prst="rect">
                      <a:avLst/>
                    </a:prstGeom>
                    <a:noFill/>
                    <a:ln>
                      <a:noFill/>
                    </a:ln>
                  </pic:spPr>
                </pic:pic>
              </a:graphicData>
            </a:graphic>
          </wp:inline>
        </w:drawing>
      </w:r>
      <w:r>
        <w:rPr>
          <w:rFonts w:ascii="Times New Roman CYR" w:hAnsi="Times New Roman CYR" w:cs="Times New Roman CYR"/>
          <w:sz w:val="28"/>
          <w:szCs w:val="28"/>
        </w:rPr>
        <w:t xml:space="preserve"> , хотя переменные связаны</w:t>
      </w:r>
      <w:r>
        <w:rPr>
          <w:rFonts w:ascii="Times New Roman CYR" w:hAnsi="Times New Roman CYR" w:cs="Times New Roman CYR"/>
          <w:sz w:val="28"/>
          <w:szCs w:val="28"/>
        </w:rPr>
        <w:t xml:space="preserve"> функциональной зависимостью. </w:t>
      </w:r>
    </w:p>
    <w:p w14:paraId="15B401A3"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Коэффициент корреляции линейно связанных случайных величин </w:t>
      </w:r>
      <w:r>
        <w:rPr>
          <w:rFonts w:ascii="Times New Roman CYR" w:hAnsi="Times New Roman CYR" w:cs="Times New Roman CYR"/>
          <w:i/>
          <w:iCs/>
          <w:sz w:val="28"/>
          <w:szCs w:val="28"/>
          <w:lang w:val="en-US"/>
        </w:rPr>
        <w:t>x</w:t>
      </w:r>
      <w:r>
        <w:rPr>
          <w:rFonts w:ascii="Times New Roman CYR" w:hAnsi="Times New Roman CYR" w:cs="Times New Roman CYR"/>
          <w:sz w:val="28"/>
          <w:szCs w:val="28"/>
        </w:rPr>
        <w:t xml:space="preserve"> и </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 xml:space="preserve"> отличается от нуля, но находится в некоторых границах.</w:t>
      </w:r>
    </w:p>
    <w:p w14:paraId="35AF8D0D"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Существование границ значений коэффициента корреляции следует из дисперсии суммы зависимых случайных ве</w:t>
      </w:r>
      <w:r>
        <w:rPr>
          <w:rFonts w:ascii="Times New Roman CYR" w:hAnsi="Times New Roman CYR" w:cs="Times New Roman CYR"/>
          <w:sz w:val="28"/>
          <w:szCs w:val="28"/>
        </w:rPr>
        <w:t>личин</w:t>
      </w:r>
    </w:p>
    <w:p w14:paraId="2AC30676"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6DBB56F" w14:textId="3DC68EC2"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4A23777" wp14:editId="30E78ADA">
            <wp:extent cx="3524250" cy="3143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24250" cy="314325"/>
                    </a:xfrm>
                    <a:prstGeom prst="rect">
                      <a:avLst/>
                    </a:prstGeom>
                    <a:noFill/>
                    <a:ln>
                      <a:noFill/>
                    </a:ln>
                  </pic:spPr>
                </pic:pic>
              </a:graphicData>
            </a:graphic>
          </wp:inline>
        </w:drawing>
      </w:r>
      <w:r w:rsidR="00AF70A6">
        <w:rPr>
          <w:rFonts w:ascii="Times New Roman CYR" w:hAnsi="Times New Roman CYR" w:cs="Times New Roman CYR"/>
          <w:sz w:val="28"/>
          <w:szCs w:val="28"/>
        </w:rPr>
        <w:t xml:space="preserve"> (3.6)</w:t>
      </w:r>
    </w:p>
    <w:p w14:paraId="05CC31A1"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59899DA" w14:textId="5AE4709A"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Дисперсия всегда положительна, значит  </w:t>
      </w:r>
      <w:r w:rsidR="00944A65">
        <w:rPr>
          <w:rFonts w:ascii="Microsoft Sans Serif" w:hAnsi="Microsoft Sans Serif" w:cs="Microsoft Sans Serif"/>
          <w:noProof/>
          <w:sz w:val="17"/>
          <w:szCs w:val="17"/>
        </w:rPr>
        <w:drawing>
          <wp:inline distT="0" distB="0" distL="0" distR="0" wp14:anchorId="3E36BF20" wp14:editId="2E3C5061">
            <wp:extent cx="1362075" cy="2952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62075" cy="295275"/>
                    </a:xfrm>
                    <a:prstGeom prst="rect">
                      <a:avLst/>
                    </a:prstGeom>
                    <a:noFill/>
                    <a:ln>
                      <a:noFill/>
                    </a:ln>
                  </pic:spPr>
                </pic:pic>
              </a:graphicData>
            </a:graphic>
          </wp:inline>
        </w:drawing>
      </w:r>
    </w:p>
    <w:p w14:paraId="4A52E1B0" w14:textId="356B1AA4"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Из выражения для коэффициента корреляции следует, что </w:t>
      </w:r>
      <w:r w:rsidR="00944A65">
        <w:rPr>
          <w:rFonts w:ascii="Microsoft Sans Serif" w:hAnsi="Microsoft Sans Serif" w:cs="Microsoft Sans Serif"/>
          <w:noProof/>
          <w:sz w:val="17"/>
          <w:szCs w:val="17"/>
        </w:rPr>
        <w:drawing>
          <wp:inline distT="0" distB="0" distL="0" distR="0" wp14:anchorId="554F01DF" wp14:editId="2A05A3D6">
            <wp:extent cx="1590675" cy="3048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90675" cy="304800"/>
                    </a:xfrm>
                    <a:prstGeom prst="rect">
                      <a:avLst/>
                    </a:prstGeom>
                    <a:noFill/>
                    <a:ln>
                      <a:noFill/>
                    </a:ln>
                  </pic:spPr>
                </pic:pic>
              </a:graphicData>
            </a:graphic>
          </wp:inline>
        </w:drawing>
      </w:r>
      <w:r>
        <w:rPr>
          <w:rFonts w:ascii="Times New Roman CYR" w:hAnsi="Times New Roman CYR" w:cs="Times New Roman CYR"/>
          <w:sz w:val="28"/>
          <w:szCs w:val="28"/>
        </w:rPr>
        <w:t>. С учётом этого из равенства (3.6) после упрощен</w:t>
      </w:r>
      <w:r>
        <w:rPr>
          <w:rFonts w:ascii="Times New Roman CYR" w:hAnsi="Times New Roman CYR" w:cs="Times New Roman CYR"/>
          <w:sz w:val="28"/>
          <w:szCs w:val="28"/>
        </w:rPr>
        <w:t xml:space="preserve">ий можно получить неравенство </w:t>
      </w:r>
      <w:r w:rsidR="00944A65">
        <w:rPr>
          <w:rFonts w:ascii="Microsoft Sans Serif" w:hAnsi="Microsoft Sans Serif" w:cs="Microsoft Sans Serif"/>
          <w:noProof/>
          <w:sz w:val="17"/>
          <w:szCs w:val="17"/>
        </w:rPr>
        <w:drawing>
          <wp:inline distT="0" distB="0" distL="0" distR="0" wp14:anchorId="53079A48" wp14:editId="1CB4EE6B">
            <wp:extent cx="762000" cy="2571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0" cy="257175"/>
                    </a:xfrm>
                    <a:prstGeom prst="rect">
                      <a:avLst/>
                    </a:prstGeom>
                    <a:noFill/>
                    <a:ln>
                      <a:noFill/>
                    </a:ln>
                  </pic:spPr>
                </pic:pic>
              </a:graphicData>
            </a:graphic>
          </wp:inline>
        </w:drawing>
      </w:r>
      <w:r>
        <w:rPr>
          <w:rFonts w:ascii="Times New Roman CYR" w:hAnsi="Times New Roman CYR" w:cs="Times New Roman CYR"/>
          <w:sz w:val="28"/>
          <w:szCs w:val="28"/>
        </w:rPr>
        <w:t xml:space="preserve"> или </w:t>
      </w:r>
      <w:r w:rsidR="00944A65">
        <w:rPr>
          <w:rFonts w:ascii="Microsoft Sans Serif" w:hAnsi="Microsoft Sans Serif" w:cs="Microsoft Sans Serif"/>
          <w:noProof/>
          <w:sz w:val="17"/>
          <w:szCs w:val="17"/>
        </w:rPr>
        <w:drawing>
          <wp:inline distT="0" distB="0" distL="0" distR="0" wp14:anchorId="65B6A6ED" wp14:editId="3EAC4547">
            <wp:extent cx="962025" cy="2571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inline>
        </w:drawing>
      </w:r>
    </w:p>
    <w:p w14:paraId="68A8FE31"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было показано для ковариации, её знак, и, стало быть, знак</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указывает:</w:t>
      </w:r>
    </w:p>
    <w:p w14:paraId="362C952A" w14:textId="77777777" w:rsidR="00000000" w:rsidRDefault="00AF70A6">
      <w:pPr>
        <w:widowControl w:val="0"/>
        <w:tabs>
          <w:tab w:val="left" w:pos="11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знак плюс - на возрастание линейной стохастической зависимости</w:t>
      </w:r>
    </w:p>
    <w:p w14:paraId="67632D4B"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знак мину</w:t>
      </w:r>
      <w:r>
        <w:rPr>
          <w:rFonts w:ascii="Times New Roman CYR" w:hAnsi="Times New Roman CYR" w:cs="Times New Roman CYR"/>
          <w:sz w:val="28"/>
          <w:szCs w:val="28"/>
        </w:rPr>
        <w:t>с - на убывание линейной стохастической зависимости.</w:t>
      </w:r>
    </w:p>
    <w:p w14:paraId="62CD898F" w14:textId="2C8FEF1C"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Сами граничные значения </w:t>
      </w:r>
      <w:r w:rsidR="00944A65">
        <w:rPr>
          <w:rFonts w:ascii="Microsoft Sans Serif" w:hAnsi="Microsoft Sans Serif" w:cs="Microsoft Sans Serif"/>
          <w:noProof/>
          <w:sz w:val="17"/>
          <w:szCs w:val="17"/>
        </w:rPr>
        <w:drawing>
          <wp:inline distT="0" distB="0" distL="0" distR="0" wp14:anchorId="2B2ECC15" wp14:editId="15F3299B">
            <wp:extent cx="542925" cy="2762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Pr>
          <w:rFonts w:ascii="Times New Roman CYR" w:hAnsi="Times New Roman CYR" w:cs="Times New Roman CYR"/>
          <w:sz w:val="28"/>
          <w:szCs w:val="28"/>
        </w:rPr>
        <w:t xml:space="preserve"> отвечают вырождению линейной стохастической зависимости в функциональную. Очевидно, </w:t>
      </w:r>
      <w:r w:rsidR="00944A65">
        <w:rPr>
          <w:rFonts w:ascii="Microsoft Sans Serif" w:hAnsi="Microsoft Sans Serif" w:cs="Microsoft Sans Serif"/>
          <w:noProof/>
          <w:sz w:val="17"/>
          <w:szCs w:val="17"/>
        </w:rPr>
        <w:drawing>
          <wp:inline distT="0" distB="0" distL="0" distR="0" wp14:anchorId="3D581061" wp14:editId="4356335C">
            <wp:extent cx="419100" cy="2762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Pr>
          <w:rFonts w:ascii="Times New Roman CYR" w:hAnsi="Times New Roman CYR" w:cs="Times New Roman CYR"/>
          <w:sz w:val="28"/>
          <w:szCs w:val="28"/>
        </w:rPr>
        <w:t xml:space="preserve"> соответствует линейно </w:t>
      </w:r>
      <w:r>
        <w:rPr>
          <w:rFonts w:ascii="Times New Roman CYR" w:hAnsi="Times New Roman CYR" w:cs="Times New Roman CYR"/>
          <w:sz w:val="28"/>
          <w:szCs w:val="28"/>
        </w:rPr>
        <w:t xml:space="preserve">возрастающей функциональной зависимости с угловым коэффициентом </w:t>
      </w:r>
      <w:r>
        <w:rPr>
          <w:rFonts w:ascii="Times New Roman CYR" w:hAnsi="Times New Roman CYR" w:cs="Times New Roman CYR"/>
          <w:i/>
          <w:iCs/>
          <w:sz w:val="28"/>
          <w:szCs w:val="28"/>
          <w:lang w:val="en-US"/>
        </w:rPr>
        <w:t>a</w:t>
      </w:r>
      <w:r>
        <w:rPr>
          <w:rFonts w:ascii="Times New Roman CYR" w:hAnsi="Times New Roman CYR" w:cs="Times New Roman CYR"/>
          <w:sz w:val="28"/>
          <w:szCs w:val="28"/>
        </w:rPr>
        <w:t xml:space="preserve"> &gt; 0, </w:t>
      </w:r>
      <w:r w:rsidR="00944A65">
        <w:rPr>
          <w:rFonts w:ascii="Microsoft Sans Serif" w:hAnsi="Microsoft Sans Serif" w:cs="Microsoft Sans Serif"/>
          <w:noProof/>
          <w:sz w:val="17"/>
          <w:szCs w:val="17"/>
        </w:rPr>
        <w:drawing>
          <wp:inline distT="0" distB="0" distL="0" distR="0" wp14:anchorId="76792F67" wp14:editId="4F8C6F06">
            <wp:extent cx="542925" cy="2762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Pr>
          <w:rFonts w:ascii="Times New Roman CYR" w:hAnsi="Times New Roman CYR" w:cs="Times New Roman CYR"/>
          <w:sz w:val="28"/>
          <w:szCs w:val="28"/>
        </w:rPr>
        <w:t xml:space="preserve"> - линейно убывающей функциональной зависимости с угловым коэффициентом </w:t>
      </w:r>
      <w:r>
        <w:rPr>
          <w:rFonts w:ascii="Times New Roman CYR" w:hAnsi="Times New Roman CYR" w:cs="Times New Roman CYR"/>
          <w:i/>
          <w:iCs/>
          <w:sz w:val="28"/>
          <w:szCs w:val="28"/>
          <w:lang w:val="en-US"/>
        </w:rPr>
        <w:t>a</w:t>
      </w:r>
      <w:r>
        <w:rPr>
          <w:rFonts w:ascii="Times New Roman CYR" w:hAnsi="Times New Roman CYR" w:cs="Times New Roman CYR"/>
          <w:sz w:val="28"/>
          <w:szCs w:val="28"/>
        </w:rPr>
        <w:t xml:space="preserve"> &lt; 0.</w:t>
      </w:r>
    </w:p>
    <w:p w14:paraId="022321B3"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8D06EFA"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Интерпретация линейной корреляции</w:t>
      </w:r>
    </w:p>
    <w:p w14:paraId="0F3E20FA"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D83CB1E"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Линейную стохастическую связь </w:t>
      </w:r>
      <w:r>
        <w:rPr>
          <w:rFonts w:ascii="Times New Roman CYR" w:hAnsi="Times New Roman CYR" w:cs="Times New Roman CYR"/>
          <w:sz w:val="28"/>
          <w:szCs w:val="28"/>
        </w:rPr>
        <w:t>можно полагать реальной, если абсолютная величина коэффициента корреляции в 2-3 раза превышает стандартное отклонение оценки коэффициента. Невыполнение данного условия указывает на отсутствие линейной связи, однако не исключает линейной стохастической зави</w:t>
      </w:r>
      <w:r>
        <w:rPr>
          <w:rFonts w:ascii="Times New Roman CYR" w:hAnsi="Times New Roman CYR" w:cs="Times New Roman CYR"/>
          <w:sz w:val="28"/>
          <w:szCs w:val="28"/>
        </w:rPr>
        <w:t>симости тех же переменных.</w:t>
      </w:r>
    </w:p>
    <w:p w14:paraId="241435DC"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Значимая абсолютная величина коэффициента корреляции, в 2-3 раза превышающая стандартное отклонение оценки коэффициента, свидетельствует о значимом проявлении линейной составляющей стохастической связи, однако не исключает более </w:t>
      </w:r>
      <w:r>
        <w:rPr>
          <w:rFonts w:ascii="Times New Roman CYR" w:hAnsi="Times New Roman CYR" w:cs="Times New Roman CYR"/>
          <w:sz w:val="28"/>
          <w:szCs w:val="28"/>
        </w:rPr>
        <w:t>тесной нелинейной стохастической зависимости.</w:t>
      </w:r>
    </w:p>
    <w:p w14:paraId="36630B58"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Стохастическая связь (линейная или нелинейная), если она реальна, сама по себе не указывает на причинно-следственную связь переменных, даже при надёжном предсказании одной переменной по значениям другой. Здесь </w:t>
      </w:r>
      <w:r>
        <w:rPr>
          <w:rFonts w:ascii="Times New Roman CYR" w:hAnsi="Times New Roman CYR" w:cs="Times New Roman CYR"/>
          <w:sz w:val="28"/>
          <w:szCs w:val="28"/>
        </w:rPr>
        <w:t>требуются дополнительные основания для выяснения, какой из признаков является причиной другого.</w:t>
      </w:r>
    </w:p>
    <w:p w14:paraId="10B70151"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Вследствие этого, корреляционные зависимости приято подразделять на действительные (истинные) и мнимые (ложные).</w:t>
      </w:r>
    </w:p>
    <w:p w14:paraId="57BA4BCD"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Действительные корреляционные связи отражают пр</w:t>
      </w:r>
      <w:r>
        <w:rPr>
          <w:rFonts w:ascii="Times New Roman CYR" w:hAnsi="Times New Roman CYR" w:cs="Times New Roman CYR"/>
          <w:sz w:val="28"/>
          <w:szCs w:val="28"/>
        </w:rPr>
        <w:t>ичинные отношения между зависимой и независимой переменными, при этом различаются причинности:</w:t>
      </w:r>
    </w:p>
    <w:p w14:paraId="20FAED56" w14:textId="3E2D5A38"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непосредственные, например, в зависимости </w:t>
      </w:r>
      <w:r>
        <w:rPr>
          <w:rFonts w:ascii="Times New Roman CYR" w:hAnsi="Times New Roman CYR" w:cs="Times New Roman CYR"/>
          <w:i/>
          <w:iCs/>
          <w:sz w:val="28"/>
          <w:szCs w:val="28"/>
          <w:lang w:val="en-US"/>
        </w:rPr>
        <w:t>Z</w:t>
      </w:r>
      <w:r>
        <w:rPr>
          <w:rFonts w:ascii="Times New Roman CYR" w:hAnsi="Times New Roman CYR" w:cs="Times New Roman CYR"/>
          <w:sz w:val="28"/>
          <w:szCs w:val="28"/>
        </w:rPr>
        <w:t xml:space="preserve"> - числа междугородних телефонных переговоров от </w:t>
      </w:r>
      <w:r>
        <w:rPr>
          <w:rFonts w:ascii="Times New Roman CYR" w:hAnsi="Times New Roman CYR" w:cs="Times New Roman CYR"/>
          <w:i/>
          <w:iCs/>
          <w:sz w:val="28"/>
          <w:szCs w:val="28"/>
          <w:lang w:val="en-US"/>
        </w:rPr>
        <w:t>X</w:t>
      </w:r>
      <w:r>
        <w:rPr>
          <w:rFonts w:ascii="Times New Roman CYR" w:hAnsi="Times New Roman CYR" w:cs="Times New Roman CYR"/>
          <w:sz w:val="28"/>
          <w:szCs w:val="28"/>
        </w:rPr>
        <w:t xml:space="preserve"> - количества АТС, то есть </w:t>
      </w:r>
      <w:r w:rsidR="00944A65">
        <w:rPr>
          <w:rFonts w:ascii="Microsoft Sans Serif" w:hAnsi="Microsoft Sans Serif" w:cs="Microsoft Sans Serif"/>
          <w:noProof/>
          <w:sz w:val="17"/>
          <w:szCs w:val="17"/>
        </w:rPr>
        <w:drawing>
          <wp:inline distT="0" distB="0" distL="0" distR="0" wp14:anchorId="221C7E47" wp14:editId="5EAD6CA2">
            <wp:extent cx="609600" cy="2190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9600" cy="219075"/>
                    </a:xfrm>
                    <a:prstGeom prst="rect">
                      <a:avLst/>
                    </a:prstGeom>
                    <a:noFill/>
                    <a:ln>
                      <a:noFill/>
                    </a:ln>
                  </pic:spPr>
                </pic:pic>
              </a:graphicData>
            </a:graphic>
          </wp:inline>
        </w:drawing>
      </w:r>
      <w:r>
        <w:rPr>
          <w:rFonts w:ascii="Times New Roman CYR" w:hAnsi="Times New Roman CYR" w:cs="Times New Roman CYR"/>
          <w:sz w:val="28"/>
          <w:szCs w:val="28"/>
        </w:rPr>
        <w:t xml:space="preserve"> ;</w:t>
      </w:r>
    </w:p>
    <w:p w14:paraId="556FCB5E"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sz w:val="28"/>
          <w:szCs w:val="28"/>
        </w:rPr>
        <w:t xml:space="preserve">через промежуточные переменные (одну или несколько) - в примере выше это может быть число телефонов </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 xml:space="preserve"> в АТС  .</w:t>
      </w:r>
    </w:p>
    <w:p w14:paraId="3CD9A7CB"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Ложные корреляционные зависимости могут возникать между переменными, которые не находятся между собой в причинно-следственной связи.</w:t>
      </w:r>
    </w:p>
    <w:p w14:paraId="0506FE00"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4B0503"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Расчёт</w:t>
      </w:r>
      <w:r>
        <w:rPr>
          <w:rFonts w:ascii="Times New Roman CYR" w:hAnsi="Times New Roman CYR" w:cs="Times New Roman CYR"/>
          <w:sz w:val="28"/>
          <w:szCs w:val="28"/>
        </w:rPr>
        <w:t xml:space="preserve"> коэффициента корреляции</w:t>
      </w:r>
    </w:p>
    <w:p w14:paraId="710C3B13"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4332D2" w14:textId="56A155D9"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Коэффициент корреляции </w:t>
      </w:r>
      <w:r w:rsidR="00944A65">
        <w:rPr>
          <w:rFonts w:ascii="Microsoft Sans Serif" w:hAnsi="Microsoft Sans Serif" w:cs="Microsoft Sans Serif"/>
          <w:noProof/>
          <w:sz w:val="17"/>
          <w:szCs w:val="17"/>
        </w:rPr>
        <w:drawing>
          <wp:inline distT="0" distB="0" distL="0" distR="0" wp14:anchorId="3A252703" wp14:editId="4DC9ED4C">
            <wp:extent cx="228600" cy="2857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Pr>
          <w:rFonts w:ascii="Times New Roman CYR" w:hAnsi="Times New Roman CYR" w:cs="Times New Roman CYR"/>
          <w:sz w:val="28"/>
          <w:szCs w:val="28"/>
        </w:rPr>
        <w:t xml:space="preserve"> часто рассчитывается по приведённой выше формуле:</w:t>
      </w:r>
    </w:p>
    <w:p w14:paraId="1601AA49"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8EE8012" w14:textId="645669DA"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E5660ED" wp14:editId="750F3AF9">
            <wp:extent cx="1304925" cy="5238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04925" cy="523875"/>
                    </a:xfrm>
                    <a:prstGeom prst="rect">
                      <a:avLst/>
                    </a:prstGeom>
                    <a:noFill/>
                    <a:ln>
                      <a:noFill/>
                    </a:ln>
                  </pic:spPr>
                </pic:pic>
              </a:graphicData>
            </a:graphic>
          </wp:inline>
        </w:drawing>
      </w:r>
      <w:r w:rsidR="00AF70A6">
        <w:rPr>
          <w:rFonts w:ascii="Times New Roman CYR" w:hAnsi="Times New Roman CYR" w:cs="Times New Roman CYR"/>
          <w:sz w:val="28"/>
          <w:szCs w:val="28"/>
        </w:rPr>
        <w:t>(3.7)</w:t>
      </w:r>
    </w:p>
    <w:p w14:paraId="50B40C4D"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Данное выражение можно преобразовать алгебраически, в результате чего оно становится более удобным для числового расчета:</w:t>
      </w:r>
    </w:p>
    <w:p w14:paraId="2648D70B"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36E7824" w14:textId="6637452E"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2D13ED7" wp14:editId="1337FED1">
            <wp:extent cx="1571625" cy="8001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71625" cy="800100"/>
                    </a:xfrm>
                    <a:prstGeom prst="rect">
                      <a:avLst/>
                    </a:prstGeom>
                    <a:noFill/>
                    <a:ln>
                      <a:noFill/>
                    </a:ln>
                  </pic:spPr>
                </pic:pic>
              </a:graphicData>
            </a:graphic>
          </wp:inline>
        </w:drawing>
      </w:r>
      <w:r w:rsidR="00AF70A6">
        <w:rPr>
          <w:rFonts w:ascii="Times New Roman CYR" w:hAnsi="Times New Roman CYR" w:cs="Times New Roman CYR"/>
          <w:sz w:val="28"/>
          <w:szCs w:val="28"/>
        </w:rPr>
        <w:t>(3.8)</w:t>
      </w:r>
    </w:p>
    <w:p w14:paraId="5003F14B"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24C9985"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небольшом количестве наблюдений ( ) расчёт производится непосредственно по этой формуле.</w:t>
      </w:r>
    </w:p>
    <w:p w14:paraId="0FAA63E7"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случае большого числа наблюдений, вводим новые переменные:</w:t>
      </w:r>
    </w:p>
    <w:p w14:paraId="16C74D91"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6F77370" w14:textId="70D88BB9"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0647050" wp14:editId="2408635C">
            <wp:extent cx="1666875" cy="4476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0E147FA2"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3712BB7"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внесения результа</w:t>
      </w:r>
      <w:r>
        <w:rPr>
          <w:rFonts w:ascii="Times New Roman CYR" w:hAnsi="Times New Roman CYR" w:cs="Times New Roman CYR"/>
          <w:sz w:val="28"/>
          <w:szCs w:val="28"/>
        </w:rPr>
        <w:t>тов в корреляционную таблицу и введения новых переменных довольно легко рассчитать величину коэффициента корреляции по формуле:</w:t>
      </w:r>
    </w:p>
    <w:p w14:paraId="67A6D85B"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6C702D7" w14:textId="4677DE6B"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8355500" wp14:editId="5D05E6E6">
            <wp:extent cx="2362200" cy="8096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r w:rsidR="00AF70A6">
        <w:rPr>
          <w:rFonts w:ascii="Times New Roman CYR" w:hAnsi="Times New Roman CYR" w:cs="Times New Roman CYR"/>
          <w:sz w:val="28"/>
          <w:szCs w:val="28"/>
        </w:rPr>
        <w:t xml:space="preserve"> (3.9)</w:t>
      </w:r>
    </w:p>
    <w:p w14:paraId="1BC4952D"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5F9B931F"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i/>
          <w:iCs/>
          <w:sz w:val="28"/>
          <w:szCs w:val="28"/>
          <w:lang w:val="en-US"/>
        </w:rPr>
        <w:t>r</w:t>
      </w:r>
      <w:r>
        <w:rPr>
          <w:rFonts w:ascii="Times New Roman CYR" w:hAnsi="Times New Roman CYR" w:cs="Times New Roman CYR"/>
          <w:sz w:val="28"/>
          <w:szCs w:val="28"/>
        </w:rPr>
        <w:t xml:space="preserve"> - общее количество интервалов группирования переменной </w:t>
      </w:r>
      <w:r>
        <w:rPr>
          <w:rFonts w:ascii="Times New Roman CYR" w:hAnsi="Times New Roman CYR" w:cs="Times New Roman CYR"/>
          <w:i/>
          <w:iCs/>
          <w:sz w:val="28"/>
          <w:szCs w:val="28"/>
          <w:lang w:val="en-US"/>
        </w:rPr>
        <w:t>x</w:t>
      </w:r>
      <w:r>
        <w:rPr>
          <w:rFonts w:ascii="Times New Roman CYR" w:hAnsi="Times New Roman CYR" w:cs="Times New Roman CYR"/>
          <w:sz w:val="28"/>
          <w:szCs w:val="28"/>
        </w:rPr>
        <w:t>;</w:t>
      </w:r>
    </w:p>
    <w:p w14:paraId="6E67F9CE"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i/>
          <w:iCs/>
          <w:sz w:val="28"/>
          <w:szCs w:val="28"/>
          <w:lang w:val="en-US"/>
        </w:rPr>
        <w:t>s</w:t>
      </w:r>
      <w:r>
        <w:rPr>
          <w:rFonts w:ascii="Times New Roman CYR" w:hAnsi="Times New Roman CYR" w:cs="Times New Roman CYR"/>
          <w:sz w:val="28"/>
          <w:szCs w:val="28"/>
        </w:rPr>
        <w:t xml:space="preserve"> - общее количеств</w:t>
      </w:r>
      <w:r>
        <w:rPr>
          <w:rFonts w:ascii="Times New Roman CYR" w:hAnsi="Times New Roman CYR" w:cs="Times New Roman CYR"/>
          <w:sz w:val="28"/>
          <w:szCs w:val="28"/>
        </w:rPr>
        <w:t xml:space="preserve">о интервалов группирования переменной </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w:t>
      </w:r>
    </w:p>
    <w:p w14:paraId="25E7431B"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i/>
          <w:iCs/>
          <w:sz w:val="28"/>
          <w:szCs w:val="28"/>
          <w:lang w:val="en-US"/>
        </w:rPr>
        <w:t>n</w:t>
      </w:r>
      <w:r>
        <w:rPr>
          <w:rFonts w:ascii="Times New Roman CYR" w:hAnsi="Times New Roman CYR" w:cs="Times New Roman CYR"/>
          <w:i/>
          <w:iCs/>
          <w:sz w:val="28"/>
          <w:szCs w:val="28"/>
          <w:vertAlign w:val="subscript"/>
          <w:lang w:val="en-US"/>
        </w:rPr>
        <w:t>ik</w:t>
      </w:r>
      <w:r>
        <w:rPr>
          <w:rFonts w:ascii="Times New Roman CYR" w:hAnsi="Times New Roman CYR" w:cs="Times New Roman CYR"/>
          <w:sz w:val="28"/>
          <w:szCs w:val="28"/>
        </w:rPr>
        <w:t xml:space="preserve"> - количество наблюдений, значение переменной </w:t>
      </w:r>
      <w:r>
        <w:rPr>
          <w:rFonts w:ascii="Times New Roman CYR" w:hAnsi="Times New Roman CYR" w:cs="Times New Roman CYR"/>
          <w:i/>
          <w:iCs/>
          <w:sz w:val="28"/>
          <w:szCs w:val="28"/>
          <w:lang w:val="en-US"/>
        </w:rPr>
        <w:t>x</w:t>
      </w:r>
      <w:r>
        <w:rPr>
          <w:rFonts w:ascii="Times New Roman CYR" w:hAnsi="Times New Roman CYR" w:cs="Times New Roman CYR"/>
          <w:sz w:val="28"/>
          <w:szCs w:val="28"/>
        </w:rPr>
        <w:t xml:space="preserve"> которых лежит в </w:t>
      </w:r>
      <w:r>
        <w:rPr>
          <w:rFonts w:ascii="Times New Roman CYR" w:hAnsi="Times New Roman CYR" w:cs="Times New Roman CYR"/>
          <w:i/>
          <w:iCs/>
          <w:sz w:val="28"/>
          <w:szCs w:val="28"/>
          <w:lang w:val="en-US"/>
        </w:rPr>
        <w:t>i</w:t>
      </w:r>
      <w:r>
        <w:rPr>
          <w:rFonts w:ascii="Times New Roman CYR" w:hAnsi="Times New Roman CYR" w:cs="Times New Roman CYR"/>
          <w:sz w:val="28"/>
          <w:szCs w:val="28"/>
        </w:rPr>
        <w:t xml:space="preserve">-том интервале группирования переменной </w:t>
      </w:r>
      <w:r>
        <w:rPr>
          <w:rFonts w:ascii="Times New Roman CYR" w:hAnsi="Times New Roman CYR" w:cs="Times New Roman CYR"/>
          <w:i/>
          <w:iCs/>
          <w:sz w:val="28"/>
          <w:szCs w:val="28"/>
          <w:lang w:val="en-US"/>
        </w:rPr>
        <w:t>x</w:t>
      </w:r>
      <w:r>
        <w:rPr>
          <w:rFonts w:ascii="Times New Roman CYR" w:hAnsi="Times New Roman CYR" w:cs="Times New Roman CYR"/>
          <w:sz w:val="28"/>
          <w:szCs w:val="28"/>
        </w:rPr>
        <w:t xml:space="preserve">, а величина переменной </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 лежит в </w:t>
      </w:r>
      <w:r>
        <w:rPr>
          <w:rFonts w:ascii="Times New Roman CYR" w:hAnsi="Times New Roman CYR" w:cs="Times New Roman CYR"/>
          <w:i/>
          <w:iCs/>
          <w:sz w:val="28"/>
          <w:szCs w:val="28"/>
          <w:lang w:val="en-US"/>
        </w:rPr>
        <w:t>k</w:t>
      </w:r>
      <w:r>
        <w:rPr>
          <w:rFonts w:ascii="Times New Roman CYR" w:hAnsi="Times New Roman CYR" w:cs="Times New Roman CYR"/>
          <w:sz w:val="28"/>
          <w:szCs w:val="28"/>
        </w:rPr>
        <w:t xml:space="preserve">-том интервале группирования переменной </w:t>
      </w:r>
      <w:r>
        <w:rPr>
          <w:rFonts w:ascii="Times New Roman CYR" w:hAnsi="Times New Roman CYR" w:cs="Times New Roman CYR"/>
          <w:i/>
          <w:iCs/>
          <w:sz w:val="28"/>
          <w:szCs w:val="28"/>
          <w:lang w:val="en-US"/>
        </w:rPr>
        <w:t>y</w:t>
      </w:r>
      <w:r>
        <w:rPr>
          <w:rFonts w:ascii="Times New Roman CYR" w:hAnsi="Times New Roman CYR" w:cs="Times New Roman CYR"/>
          <w:sz w:val="28"/>
          <w:szCs w:val="28"/>
        </w:rPr>
        <w:t>.</w:t>
      </w:r>
    </w:p>
    <w:p w14:paraId="3406329C"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6CD04F4E"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3.5 Пример расчёта коэффи</w:t>
      </w:r>
      <w:r>
        <w:rPr>
          <w:rFonts w:ascii="Times New Roman CYR" w:hAnsi="Times New Roman CYR" w:cs="Times New Roman CYR"/>
          <w:sz w:val="28"/>
          <w:szCs w:val="28"/>
        </w:rPr>
        <w:t>циента корреляции при малом числе наблюдений</w:t>
      </w:r>
    </w:p>
    <w:p w14:paraId="0E7F4BDD"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448E1FBF"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Расчёт коэффициента корреляции при малом количестве наблюдений покажем на примере исследования зависимости между содержанием серы (</w:t>
      </w:r>
      <w:r>
        <w:rPr>
          <w:rFonts w:ascii="Times New Roman CYR" w:hAnsi="Times New Roman CYR" w:cs="Times New Roman CYR"/>
          <w:sz w:val="28"/>
          <w:szCs w:val="28"/>
          <w:lang w:val="en-US"/>
        </w:rPr>
        <w:t>S</w:t>
      </w:r>
      <w:r>
        <w:rPr>
          <w:rFonts w:ascii="Times New Roman CYR" w:hAnsi="Times New Roman CYR" w:cs="Times New Roman CYR"/>
          <w:sz w:val="28"/>
          <w:szCs w:val="28"/>
        </w:rPr>
        <w:t>) в стали одной марки и прочностью на растяжение ( ). Всего было выбрано 13 пл</w:t>
      </w:r>
      <w:r>
        <w:rPr>
          <w:rFonts w:ascii="Times New Roman CYR" w:hAnsi="Times New Roman CYR" w:cs="Times New Roman CYR"/>
          <w:sz w:val="28"/>
          <w:szCs w:val="28"/>
        </w:rPr>
        <w:t>авок, из стали которых по одинаковой технологии изготовили стержни одного номинального диаметра. Расчёт необходимых величин</w:t>
      </w:r>
    </w:p>
    <w:p w14:paraId="1B64C0A6"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033F671E" w14:textId="3116620A"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10AB3B9" wp14:editId="264E9E29">
            <wp:extent cx="2895600" cy="5715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895600" cy="571500"/>
                    </a:xfrm>
                    <a:prstGeom prst="rect">
                      <a:avLst/>
                    </a:prstGeom>
                    <a:noFill/>
                    <a:ln>
                      <a:noFill/>
                    </a:ln>
                  </pic:spPr>
                </pic:pic>
              </a:graphicData>
            </a:graphic>
          </wp:inline>
        </w:drawing>
      </w:r>
    </w:p>
    <w:p w14:paraId="32638FF7"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96B4B3"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приведен в таблице 1. Прежде всего, рассчитывают среднеарифметическое и основное отклонение для обеих переменных:</w:t>
      </w:r>
    </w:p>
    <w:p w14:paraId="209F09D3"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48B27B"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F3CF75"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6A8CE0"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AB5141" w14:textId="77777777" w:rsidR="00000000" w:rsidRDefault="00AF70A6">
      <w:pPr>
        <w:widowControl w:val="0"/>
        <w:tabs>
          <w:tab w:val="left" w:pos="6900"/>
        </w:tabs>
        <w:autoSpaceDE w:val="0"/>
        <w:autoSpaceDN w:val="0"/>
        <w:adjustRightInd w:val="0"/>
        <w:spacing w:after="0" w:line="360" w:lineRule="auto"/>
        <w:ind w:firstLine="709"/>
        <w:jc w:val="both"/>
        <w:rPr>
          <w:rFonts w:ascii="Times New Roman CYR" w:hAnsi="Times New Roman CYR" w:cs="Times New Roman CYR"/>
          <w:sz w:val="28"/>
          <w:szCs w:val="28"/>
        </w:rPr>
      </w:pPr>
    </w:p>
    <w:p w14:paraId="20590953" w14:textId="77777777" w:rsidR="00000000" w:rsidRDefault="00AF70A6">
      <w:pPr>
        <w:widowControl w:val="0"/>
        <w:tabs>
          <w:tab w:val="left" w:pos="1470"/>
        </w:tabs>
        <w:autoSpaceDE w:val="0"/>
        <w:autoSpaceDN w:val="0"/>
        <w:adjustRightInd w:val="0"/>
        <w:spacing w:after="0" w:line="360" w:lineRule="auto"/>
        <w:ind w:firstLine="709"/>
        <w:jc w:val="both"/>
        <w:rPr>
          <w:rFonts w:ascii="Times New Roman CYR" w:hAnsi="Times New Roman CYR" w:cs="Times New Roman CYR"/>
          <w:sz w:val="28"/>
          <w:szCs w:val="28"/>
        </w:rPr>
      </w:pPr>
    </w:p>
    <w:p w14:paraId="12C77F69" w14:textId="77777777" w:rsidR="00000000" w:rsidRDefault="00AF70A6">
      <w:pPr>
        <w:widowControl w:val="0"/>
        <w:tabs>
          <w:tab w:val="left" w:pos="1470"/>
        </w:tabs>
        <w:autoSpaceDE w:val="0"/>
        <w:autoSpaceDN w:val="0"/>
        <w:adjustRightInd w:val="0"/>
        <w:spacing w:after="0" w:line="360" w:lineRule="auto"/>
        <w:ind w:firstLine="709"/>
        <w:jc w:val="both"/>
        <w:rPr>
          <w:rFonts w:ascii="Times New Roman CYR" w:hAnsi="Times New Roman CYR" w:cs="Times New Roman CYR"/>
          <w:sz w:val="28"/>
          <w:szCs w:val="28"/>
        </w:rPr>
      </w:pPr>
    </w:p>
    <w:p w14:paraId="0A6F92D9" w14:textId="77777777" w:rsidR="00000000" w:rsidRDefault="00AF70A6">
      <w:pPr>
        <w:widowControl w:val="0"/>
        <w:tabs>
          <w:tab w:val="left" w:pos="748"/>
        </w:tabs>
        <w:autoSpaceDE w:val="0"/>
        <w:autoSpaceDN w:val="0"/>
        <w:adjustRightInd w:val="0"/>
        <w:spacing w:after="0" w:line="360" w:lineRule="auto"/>
        <w:ind w:firstLine="709"/>
        <w:jc w:val="both"/>
        <w:rPr>
          <w:rFonts w:ascii="Times New Roman CYR" w:hAnsi="Times New Roman CYR" w:cs="Times New Roman CYR"/>
          <w:sz w:val="28"/>
          <w:szCs w:val="28"/>
        </w:rPr>
      </w:pPr>
    </w:p>
    <w:p w14:paraId="75614F0B" w14:textId="77777777" w:rsidR="00000000" w:rsidRDefault="00AF70A6">
      <w:pPr>
        <w:widowControl w:val="0"/>
        <w:tabs>
          <w:tab w:val="left" w:pos="74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Имея все необходимые величины, определим коэффициент корреляции:</w:t>
      </w:r>
    </w:p>
    <w:p w14:paraId="31224C63" w14:textId="77777777" w:rsidR="00000000" w:rsidRDefault="00AF70A6">
      <w:pPr>
        <w:widowControl w:val="0"/>
        <w:tabs>
          <w:tab w:val="left" w:pos="748"/>
        </w:tabs>
        <w:autoSpaceDE w:val="0"/>
        <w:autoSpaceDN w:val="0"/>
        <w:adjustRightInd w:val="0"/>
        <w:spacing w:after="0" w:line="360" w:lineRule="auto"/>
        <w:ind w:firstLine="709"/>
        <w:jc w:val="both"/>
        <w:rPr>
          <w:rFonts w:ascii="Times New Roman CYR" w:hAnsi="Times New Roman CYR" w:cs="Times New Roman CYR"/>
          <w:sz w:val="28"/>
          <w:szCs w:val="28"/>
        </w:rPr>
      </w:pPr>
    </w:p>
    <w:p w14:paraId="0BD94151" w14:textId="77777777" w:rsidR="00000000" w:rsidRDefault="00AF70A6">
      <w:pPr>
        <w:widowControl w:val="0"/>
        <w:tabs>
          <w:tab w:val="left" w:pos="1470"/>
        </w:tabs>
        <w:autoSpaceDE w:val="0"/>
        <w:autoSpaceDN w:val="0"/>
        <w:adjustRightInd w:val="0"/>
        <w:spacing w:after="0" w:line="360" w:lineRule="auto"/>
        <w:ind w:firstLine="709"/>
        <w:jc w:val="both"/>
        <w:rPr>
          <w:rFonts w:ascii="Times New Roman CYR" w:hAnsi="Times New Roman CYR" w:cs="Times New Roman CYR"/>
          <w:sz w:val="28"/>
          <w:szCs w:val="28"/>
        </w:rPr>
      </w:pPr>
    </w:p>
    <w:p w14:paraId="28AB819D" w14:textId="77777777" w:rsidR="00000000" w:rsidRDefault="00AF70A6">
      <w:pPr>
        <w:widowControl w:val="0"/>
        <w:tabs>
          <w:tab w:val="left" w:pos="1470"/>
        </w:tabs>
        <w:autoSpaceDE w:val="0"/>
        <w:autoSpaceDN w:val="0"/>
        <w:adjustRightInd w:val="0"/>
        <w:spacing w:after="0" w:line="360" w:lineRule="auto"/>
        <w:ind w:firstLine="709"/>
        <w:jc w:val="both"/>
        <w:rPr>
          <w:rFonts w:ascii="Times New Roman CYR" w:hAnsi="Times New Roman CYR" w:cs="Times New Roman CYR"/>
          <w:noProof/>
          <w:sz w:val="28"/>
          <w:szCs w:val="28"/>
        </w:rPr>
      </w:pPr>
    </w:p>
    <w:p w14:paraId="56983EEC" w14:textId="77777777" w:rsidR="00000000" w:rsidRDefault="00AF70A6">
      <w:pPr>
        <w:widowControl w:val="0"/>
        <w:tabs>
          <w:tab w:val="left" w:pos="14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br w:type="page"/>
      </w:r>
      <w:r>
        <w:rPr>
          <w:rFonts w:ascii="Times New Roman CYR" w:hAnsi="Times New Roman CYR" w:cs="Times New Roman CYR"/>
          <w:noProof/>
          <w:sz w:val="28"/>
          <w:szCs w:val="28"/>
        </w:rPr>
        <w:lastRenderedPageBreak/>
        <w:t>Таблица 1. Расчёт коэффициен</w:t>
      </w:r>
      <w:r>
        <w:rPr>
          <w:rFonts w:ascii="Times New Roman CYR" w:hAnsi="Times New Roman CYR" w:cs="Times New Roman CYR"/>
          <w:noProof/>
          <w:sz w:val="28"/>
          <w:szCs w:val="28"/>
        </w:rPr>
        <w:t>та корреляции при малом числе наблюдений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6"/>
        <w:gridCol w:w="1176"/>
        <w:gridCol w:w="1182"/>
        <w:gridCol w:w="1176"/>
        <w:gridCol w:w="1176"/>
      </w:tblGrid>
      <w:tr w:rsidR="00000000" w14:paraId="33799549" w14:textId="77777777">
        <w:tblPrEx>
          <w:tblCellMar>
            <w:top w:w="0" w:type="dxa"/>
            <w:bottom w:w="0" w:type="dxa"/>
          </w:tblCellMar>
        </w:tblPrEx>
        <w:trPr>
          <w:jc w:val="center"/>
        </w:trPr>
        <w:tc>
          <w:tcPr>
            <w:tcW w:w="1176" w:type="dxa"/>
            <w:tcBorders>
              <w:top w:val="single" w:sz="6" w:space="0" w:color="auto"/>
              <w:left w:val="single" w:sz="6" w:space="0" w:color="auto"/>
              <w:bottom w:val="single" w:sz="6" w:space="0" w:color="auto"/>
              <w:right w:val="single" w:sz="6" w:space="0" w:color="auto"/>
            </w:tcBorders>
          </w:tcPr>
          <w:p w14:paraId="29B2CA3D"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vertAlign w:val="subscript"/>
                <w:lang w:val="en-US"/>
              </w:rPr>
            </w:pPr>
            <w:r>
              <w:rPr>
                <w:rFonts w:ascii="Times New Roman CYR" w:hAnsi="Times New Roman CYR" w:cs="Times New Roman CYR"/>
                <w:sz w:val="20"/>
                <w:szCs w:val="20"/>
                <w:lang w:val="en-US"/>
              </w:rPr>
              <w:t>S(%)</w:t>
            </w:r>
          </w:p>
        </w:tc>
        <w:tc>
          <w:tcPr>
            <w:tcW w:w="1176" w:type="dxa"/>
            <w:tcBorders>
              <w:top w:val="single" w:sz="6" w:space="0" w:color="auto"/>
              <w:left w:val="single" w:sz="6" w:space="0" w:color="auto"/>
              <w:bottom w:val="single" w:sz="6" w:space="0" w:color="auto"/>
              <w:right w:val="single" w:sz="6" w:space="0" w:color="auto"/>
            </w:tcBorders>
          </w:tcPr>
          <w:p w14:paraId="4B054C38"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w:t>
            </w:r>
            <w:r>
              <w:rPr>
                <w:rFonts w:ascii="Times New Roman CYR" w:hAnsi="Times New Roman CYR" w:cs="Times New Roman CYR"/>
                <w:sz w:val="20"/>
                <w:szCs w:val="20"/>
              </w:rPr>
              <w:t>кГ/мм</w:t>
            </w:r>
            <w:r>
              <w:rPr>
                <w:rFonts w:ascii="Times New Roman CYR" w:hAnsi="Times New Roman CYR" w:cs="Times New Roman CYR"/>
                <w:sz w:val="20"/>
                <w:szCs w:val="20"/>
                <w:vertAlign w:val="superscript"/>
              </w:rPr>
              <w:t>2</w:t>
            </w:r>
            <w:r>
              <w:rPr>
                <w:rFonts w:ascii="Times New Roman CYR" w:hAnsi="Times New Roman CYR" w:cs="Times New Roman CYR"/>
                <w:sz w:val="20"/>
                <w:szCs w:val="20"/>
                <w:lang w:val="en-US"/>
              </w:rPr>
              <w:t xml:space="preserve">] </w:t>
            </w:r>
          </w:p>
        </w:tc>
        <w:tc>
          <w:tcPr>
            <w:tcW w:w="1182" w:type="dxa"/>
            <w:tcBorders>
              <w:top w:val="single" w:sz="6" w:space="0" w:color="auto"/>
              <w:left w:val="single" w:sz="6" w:space="0" w:color="auto"/>
              <w:bottom w:val="single" w:sz="6" w:space="0" w:color="auto"/>
              <w:right w:val="single" w:sz="6" w:space="0" w:color="auto"/>
            </w:tcBorders>
          </w:tcPr>
          <w:p w14:paraId="2549D3D1"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176" w:type="dxa"/>
            <w:tcBorders>
              <w:top w:val="single" w:sz="6" w:space="0" w:color="auto"/>
              <w:left w:val="single" w:sz="6" w:space="0" w:color="auto"/>
              <w:bottom w:val="single" w:sz="6" w:space="0" w:color="auto"/>
              <w:right w:val="single" w:sz="6" w:space="0" w:color="auto"/>
            </w:tcBorders>
          </w:tcPr>
          <w:p w14:paraId="1C4FB9BE"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p>
        </w:tc>
        <w:tc>
          <w:tcPr>
            <w:tcW w:w="1176" w:type="dxa"/>
            <w:tcBorders>
              <w:top w:val="single" w:sz="6" w:space="0" w:color="auto"/>
              <w:left w:val="single" w:sz="6" w:space="0" w:color="auto"/>
              <w:bottom w:val="single" w:sz="6" w:space="0" w:color="auto"/>
              <w:right w:val="single" w:sz="6" w:space="0" w:color="auto"/>
            </w:tcBorders>
          </w:tcPr>
          <w:p w14:paraId="39956612"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4F03E137" w14:textId="77777777">
        <w:tblPrEx>
          <w:tblCellMar>
            <w:top w:w="0" w:type="dxa"/>
            <w:bottom w:w="0" w:type="dxa"/>
          </w:tblCellMar>
        </w:tblPrEx>
        <w:trPr>
          <w:jc w:val="center"/>
        </w:trPr>
        <w:tc>
          <w:tcPr>
            <w:tcW w:w="1176" w:type="dxa"/>
            <w:tcBorders>
              <w:top w:val="single" w:sz="6" w:space="0" w:color="auto"/>
              <w:left w:val="single" w:sz="6" w:space="0" w:color="auto"/>
              <w:bottom w:val="single" w:sz="6" w:space="0" w:color="auto"/>
              <w:right w:val="single" w:sz="6" w:space="0" w:color="auto"/>
            </w:tcBorders>
          </w:tcPr>
          <w:p w14:paraId="5A60D5B4"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0,025  </w:t>
            </w:r>
            <w:r>
              <w:rPr>
                <w:rFonts w:ascii="Times New Roman CYR" w:hAnsi="Times New Roman CYR" w:cs="Times New Roman CYR"/>
                <w:sz w:val="20"/>
                <w:szCs w:val="20"/>
                <w:lang w:val="en-US"/>
              </w:rPr>
              <w:t>0,030</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0,032</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0,040</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0,046</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0,048</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0,050</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0,054</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0,056</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0,060</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0,070</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0,072</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0,072</w:t>
            </w:r>
            <w:r>
              <w:rPr>
                <w:rFonts w:ascii="Times New Roman CYR" w:hAnsi="Times New Roman CYR" w:cs="Times New Roman CYR"/>
                <w:sz w:val="20"/>
                <w:szCs w:val="20"/>
              </w:rPr>
              <w:t xml:space="preserve">  </w:t>
            </w:r>
          </w:p>
        </w:tc>
        <w:tc>
          <w:tcPr>
            <w:tcW w:w="1176" w:type="dxa"/>
            <w:tcBorders>
              <w:top w:val="single" w:sz="6" w:space="0" w:color="auto"/>
              <w:left w:val="single" w:sz="6" w:space="0" w:color="auto"/>
              <w:bottom w:val="single" w:sz="6" w:space="0" w:color="auto"/>
              <w:right w:val="single" w:sz="6" w:space="0" w:color="auto"/>
            </w:tcBorders>
          </w:tcPr>
          <w:p w14:paraId="4FF33F78"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29,0</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29,5</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29,0</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31,0</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32,0</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31,5</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32,3</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33,0</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32,4</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34,5</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33,0</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33,8</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 xml:space="preserve">35,5 </w:t>
            </w:r>
            <w:r>
              <w:rPr>
                <w:rFonts w:ascii="Times New Roman CYR" w:hAnsi="Times New Roman CYR" w:cs="Times New Roman CYR"/>
                <w:sz w:val="20"/>
                <w:szCs w:val="20"/>
              </w:rPr>
              <w:t xml:space="preserve"> </w:t>
            </w:r>
          </w:p>
        </w:tc>
        <w:tc>
          <w:tcPr>
            <w:tcW w:w="1182" w:type="dxa"/>
            <w:tcBorders>
              <w:top w:val="single" w:sz="6" w:space="0" w:color="auto"/>
              <w:left w:val="single" w:sz="6" w:space="0" w:color="auto"/>
              <w:bottom w:val="single" w:sz="6" w:space="0" w:color="auto"/>
              <w:right w:val="single" w:sz="6" w:space="0" w:color="auto"/>
            </w:tcBorders>
          </w:tcPr>
          <w:p w14:paraId="41D6B9B5"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0,000625  0,0009</w:t>
            </w:r>
            <w:r>
              <w:rPr>
                <w:rFonts w:ascii="Times New Roman CYR" w:hAnsi="Times New Roman CYR" w:cs="Times New Roman CYR"/>
                <w:sz w:val="20"/>
                <w:szCs w:val="20"/>
                <w:lang w:val="en-US"/>
              </w:rPr>
              <w:t xml:space="preserve">00 </w:t>
            </w:r>
            <w:r>
              <w:rPr>
                <w:rFonts w:ascii="Times New Roman CYR" w:hAnsi="Times New Roman CYR" w:cs="Times New Roman CYR"/>
                <w:sz w:val="20"/>
                <w:szCs w:val="20"/>
              </w:rPr>
              <w:t xml:space="preserve"> 0,001024  0,0016</w:t>
            </w:r>
            <w:r>
              <w:rPr>
                <w:rFonts w:ascii="Times New Roman CYR" w:hAnsi="Times New Roman CYR" w:cs="Times New Roman CYR"/>
                <w:sz w:val="20"/>
                <w:szCs w:val="20"/>
                <w:lang w:val="en-US"/>
              </w:rPr>
              <w:t xml:space="preserve">00 </w:t>
            </w:r>
            <w:r>
              <w:rPr>
                <w:rFonts w:ascii="Times New Roman CYR" w:hAnsi="Times New Roman CYR" w:cs="Times New Roman CYR"/>
                <w:sz w:val="20"/>
                <w:szCs w:val="20"/>
              </w:rPr>
              <w:t xml:space="preserve"> 0,002116  0,002304  0,0025</w:t>
            </w:r>
            <w:r>
              <w:rPr>
                <w:rFonts w:ascii="Times New Roman CYR" w:hAnsi="Times New Roman CYR" w:cs="Times New Roman CYR"/>
                <w:sz w:val="20"/>
                <w:szCs w:val="20"/>
                <w:lang w:val="en-US"/>
              </w:rPr>
              <w:t xml:space="preserve">00 </w:t>
            </w:r>
            <w:r>
              <w:rPr>
                <w:rFonts w:ascii="Times New Roman CYR" w:hAnsi="Times New Roman CYR" w:cs="Times New Roman CYR"/>
                <w:sz w:val="20"/>
                <w:szCs w:val="20"/>
              </w:rPr>
              <w:t xml:space="preserve"> 0,002916  0,003136  0,0036</w:t>
            </w:r>
            <w:r>
              <w:rPr>
                <w:rFonts w:ascii="Times New Roman CYR" w:hAnsi="Times New Roman CYR" w:cs="Times New Roman CYR"/>
                <w:sz w:val="20"/>
                <w:szCs w:val="20"/>
                <w:lang w:val="en-US"/>
              </w:rPr>
              <w:t xml:space="preserve">00 </w:t>
            </w:r>
            <w:r>
              <w:rPr>
                <w:rFonts w:ascii="Times New Roman CYR" w:hAnsi="Times New Roman CYR" w:cs="Times New Roman CYR"/>
                <w:sz w:val="20"/>
                <w:szCs w:val="20"/>
              </w:rPr>
              <w:t xml:space="preserve"> 0,0049</w:t>
            </w:r>
            <w:r>
              <w:rPr>
                <w:rFonts w:ascii="Times New Roman CYR" w:hAnsi="Times New Roman CYR" w:cs="Times New Roman CYR"/>
                <w:sz w:val="20"/>
                <w:szCs w:val="20"/>
                <w:lang w:val="en-US"/>
              </w:rPr>
              <w:t xml:space="preserve">00 </w:t>
            </w:r>
            <w:r>
              <w:rPr>
                <w:rFonts w:ascii="Times New Roman CYR" w:hAnsi="Times New Roman CYR" w:cs="Times New Roman CYR"/>
                <w:sz w:val="20"/>
                <w:szCs w:val="20"/>
              </w:rPr>
              <w:t xml:space="preserve"> 0,005184  0,005184  </w:t>
            </w:r>
          </w:p>
        </w:tc>
        <w:tc>
          <w:tcPr>
            <w:tcW w:w="1176" w:type="dxa"/>
            <w:tcBorders>
              <w:top w:val="single" w:sz="6" w:space="0" w:color="auto"/>
              <w:left w:val="single" w:sz="6" w:space="0" w:color="auto"/>
              <w:bottom w:val="single" w:sz="6" w:space="0" w:color="auto"/>
              <w:right w:val="single" w:sz="6" w:space="0" w:color="auto"/>
            </w:tcBorders>
          </w:tcPr>
          <w:p w14:paraId="659F29CC"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841,00  870,25  841,00  961,00  1024,00  992,25  1043,29  1089,00  1049,76  1190,25  1089,00  1142,44  1260,25  </w:t>
            </w:r>
          </w:p>
        </w:tc>
        <w:tc>
          <w:tcPr>
            <w:tcW w:w="1176" w:type="dxa"/>
            <w:tcBorders>
              <w:top w:val="single" w:sz="6" w:space="0" w:color="auto"/>
              <w:left w:val="single" w:sz="6" w:space="0" w:color="auto"/>
              <w:bottom w:val="single" w:sz="6" w:space="0" w:color="auto"/>
              <w:right w:val="single" w:sz="6" w:space="0" w:color="auto"/>
            </w:tcBorders>
          </w:tcPr>
          <w:p w14:paraId="2613572B"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0,7250  0,88</w:t>
            </w:r>
            <w:r>
              <w:rPr>
                <w:rFonts w:ascii="Times New Roman CYR" w:hAnsi="Times New Roman CYR" w:cs="Times New Roman CYR"/>
                <w:sz w:val="20"/>
                <w:szCs w:val="20"/>
              </w:rPr>
              <w:t xml:space="preserve">50  0,9280  1,2400  1,4720  1,5120  1,6150  1,7820  1,8144  2,0700  2,3100  2,4336  2,5560  </w:t>
            </w:r>
          </w:p>
        </w:tc>
      </w:tr>
      <w:tr w:rsidR="00000000" w14:paraId="2A15F609" w14:textId="77777777">
        <w:tblPrEx>
          <w:tblCellMar>
            <w:top w:w="0" w:type="dxa"/>
            <w:bottom w:w="0" w:type="dxa"/>
          </w:tblCellMar>
        </w:tblPrEx>
        <w:trPr>
          <w:jc w:val="center"/>
        </w:trPr>
        <w:tc>
          <w:tcPr>
            <w:tcW w:w="1176" w:type="dxa"/>
            <w:tcBorders>
              <w:top w:val="single" w:sz="6" w:space="0" w:color="auto"/>
              <w:left w:val="single" w:sz="6" w:space="0" w:color="auto"/>
              <w:bottom w:val="single" w:sz="6" w:space="0" w:color="auto"/>
              <w:right w:val="single" w:sz="6" w:space="0" w:color="auto"/>
            </w:tcBorders>
          </w:tcPr>
          <w:p w14:paraId="62E3D797"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p>
        </w:tc>
        <w:tc>
          <w:tcPr>
            <w:tcW w:w="1176" w:type="dxa"/>
            <w:tcBorders>
              <w:top w:val="single" w:sz="6" w:space="0" w:color="auto"/>
              <w:left w:val="single" w:sz="6" w:space="0" w:color="auto"/>
              <w:bottom w:val="single" w:sz="6" w:space="0" w:color="auto"/>
              <w:right w:val="single" w:sz="6" w:space="0" w:color="auto"/>
            </w:tcBorders>
          </w:tcPr>
          <w:p w14:paraId="59D2A92D"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182" w:type="dxa"/>
            <w:tcBorders>
              <w:top w:val="single" w:sz="6" w:space="0" w:color="auto"/>
              <w:left w:val="single" w:sz="6" w:space="0" w:color="auto"/>
              <w:bottom w:val="single" w:sz="6" w:space="0" w:color="auto"/>
              <w:right w:val="single" w:sz="6" w:space="0" w:color="auto"/>
            </w:tcBorders>
          </w:tcPr>
          <w:p w14:paraId="01B0FDB7"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p>
        </w:tc>
        <w:tc>
          <w:tcPr>
            <w:tcW w:w="1176" w:type="dxa"/>
            <w:tcBorders>
              <w:top w:val="single" w:sz="6" w:space="0" w:color="auto"/>
              <w:left w:val="single" w:sz="6" w:space="0" w:color="auto"/>
              <w:bottom w:val="single" w:sz="6" w:space="0" w:color="auto"/>
              <w:right w:val="single" w:sz="6" w:space="0" w:color="auto"/>
            </w:tcBorders>
          </w:tcPr>
          <w:p w14:paraId="7E020B33"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p>
        </w:tc>
        <w:tc>
          <w:tcPr>
            <w:tcW w:w="1176" w:type="dxa"/>
            <w:tcBorders>
              <w:top w:val="single" w:sz="6" w:space="0" w:color="auto"/>
              <w:left w:val="single" w:sz="6" w:space="0" w:color="auto"/>
              <w:bottom w:val="single" w:sz="6" w:space="0" w:color="auto"/>
              <w:right w:val="single" w:sz="6" w:space="0" w:color="auto"/>
            </w:tcBorders>
          </w:tcPr>
          <w:p w14:paraId="2F74ACCD"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p>
        </w:tc>
      </w:tr>
    </w:tbl>
    <w:p w14:paraId="278C8EA3" w14:textId="77777777" w:rsidR="00000000" w:rsidRDefault="00AF70A6">
      <w:pPr>
        <w:widowControl w:val="0"/>
        <w:tabs>
          <w:tab w:val="left" w:pos="1470"/>
        </w:tabs>
        <w:autoSpaceDE w:val="0"/>
        <w:autoSpaceDN w:val="0"/>
        <w:adjustRightInd w:val="0"/>
        <w:spacing w:after="0" w:line="360" w:lineRule="auto"/>
        <w:ind w:firstLine="709"/>
        <w:jc w:val="both"/>
        <w:rPr>
          <w:rFonts w:ascii="Times New Roman CYR" w:hAnsi="Times New Roman CYR" w:cs="Times New Roman CYR"/>
          <w:sz w:val="28"/>
          <w:szCs w:val="28"/>
        </w:rPr>
      </w:pPr>
    </w:p>
    <w:p w14:paraId="5648D51C"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видим, что величина коэффициента корреляции положительная и близкая к единице; это значит, что в данном случае существует тесная взаимосвязь между соде</w:t>
      </w:r>
      <w:r>
        <w:rPr>
          <w:rFonts w:ascii="Times New Roman CYR" w:hAnsi="Times New Roman CYR" w:cs="Times New Roman CYR"/>
          <w:sz w:val="28"/>
          <w:szCs w:val="28"/>
        </w:rPr>
        <w:t xml:space="preserve">ржанием в стали серы и прочностью на растяжение. </w:t>
      </w:r>
    </w:p>
    <w:p w14:paraId="43248177"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следует помнить, что величина коэффициента корреляции была установлена на основании определённой выборки, в данном случае относительно небольшого объёма. Следовательно, коэффициент корреляции можно с</w:t>
      </w:r>
      <w:r>
        <w:rPr>
          <w:rFonts w:ascii="Times New Roman CYR" w:hAnsi="Times New Roman CYR" w:cs="Times New Roman CYR"/>
          <w:sz w:val="28"/>
          <w:szCs w:val="28"/>
        </w:rPr>
        <w:t xml:space="preserve">читать значимым только предположив, что распределение эмпирических данных является нормальным. </w:t>
      </w:r>
    </w:p>
    <w:p w14:paraId="6A879A74"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более требовательного статистического анализа на основе малой выборки, то есть когда нельзя проверить, подчиняется ли распределение нормальному з</w:t>
      </w:r>
      <w:r>
        <w:rPr>
          <w:rFonts w:ascii="Times New Roman CYR" w:hAnsi="Times New Roman CYR" w:cs="Times New Roman CYR"/>
          <w:sz w:val="28"/>
          <w:szCs w:val="28"/>
        </w:rPr>
        <w:t>акону, переходят к альтернативному показателю тесноты связи, как это будет показано далее.</w:t>
      </w:r>
    </w:p>
    <w:p w14:paraId="6F3D4761"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1CE83C04"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4. Статистический анализ данных вискозиметрического эксперимента[5,6]</w:t>
      </w:r>
    </w:p>
    <w:p w14:paraId="14532EF6"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563D4E1C"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оптимального режима выплавки металлических сплавов актуальна информация о ст</w:t>
      </w:r>
      <w:r>
        <w:rPr>
          <w:rFonts w:ascii="Times New Roman CYR" w:hAnsi="Times New Roman CYR" w:cs="Times New Roman CYR"/>
          <w:sz w:val="28"/>
          <w:szCs w:val="28"/>
        </w:rPr>
        <w:t>руктурном состоянии жидкого металла. Одним из наиболее распространенных косвенных способов исследования структурного состояния металлических расплавов является измерение их свойств и, в частности, вязкости. Исследователи часто отмечают расхождения политерм</w:t>
      </w:r>
      <w:r>
        <w:rPr>
          <w:rFonts w:ascii="Times New Roman CYR" w:hAnsi="Times New Roman CYR" w:cs="Times New Roman CYR"/>
          <w:sz w:val="28"/>
          <w:szCs w:val="28"/>
        </w:rPr>
        <w:t>, полученных в ходе нагрева и последующего охлаждения образца, повышенный статистический разброс значений вязкости, наличие максимумов, минимумов, точек перегиба на кривых и т.д. Как правило, с температурами, соответствующими этим точкам, они связывают изм</w:t>
      </w:r>
      <w:r>
        <w:rPr>
          <w:rFonts w:ascii="Times New Roman CYR" w:hAnsi="Times New Roman CYR" w:cs="Times New Roman CYR"/>
          <w:sz w:val="28"/>
          <w:szCs w:val="28"/>
        </w:rPr>
        <w:t>енения в структуре металлического расплава. В большинстве случаев особые точки и отвечающие им температуры определяются при визуальном анализе. Для получения более точной информации необходимо применение специальных методов анализа опытных данных с использ</w:t>
      </w:r>
      <w:r>
        <w:rPr>
          <w:rFonts w:ascii="Times New Roman CYR" w:hAnsi="Times New Roman CYR" w:cs="Times New Roman CYR"/>
          <w:sz w:val="28"/>
          <w:szCs w:val="28"/>
        </w:rPr>
        <w:t>ованием компьютера, в частности, методов математической статистики.</w:t>
      </w:r>
    </w:p>
    <w:p w14:paraId="08EA719A"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[5] приведены данные вискозиметрического исследования расплава алюминия марки А-999 в интервале температур от ликвидуса до 1100</w:t>
      </w:r>
      <w:r>
        <w:rPr>
          <w:rFonts w:ascii="Times New Roman CYR" w:hAnsi="Times New Roman CYR" w:cs="Times New Roman CYR"/>
          <w:sz w:val="28"/>
          <w:szCs w:val="28"/>
          <w:vertAlign w:val="superscript"/>
        </w:rPr>
        <w:t>0</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в режиме нагрева и последующего охлаждения образц</w:t>
      </w:r>
      <w:r>
        <w:rPr>
          <w:rFonts w:ascii="Times New Roman CYR" w:hAnsi="Times New Roman CYR" w:cs="Times New Roman CYR"/>
          <w:sz w:val="28"/>
          <w:szCs w:val="28"/>
        </w:rPr>
        <w:t xml:space="preserve">а, и результаты их статистического анализа. Целью авторов было получение наиболее полной и объективной информации о характере температурной зависимости вязкости жидкого алюминия. Для анализа результатов эксперимента использовалось программное средство </w:t>
      </w:r>
      <w:r>
        <w:rPr>
          <w:rFonts w:ascii="Times New Roman CYR" w:hAnsi="Times New Roman CYR" w:cs="Times New Roman CYR"/>
          <w:sz w:val="28"/>
          <w:szCs w:val="28"/>
          <w:lang w:val="en-US"/>
        </w:rPr>
        <w:t>Stat</w:t>
      </w:r>
      <w:r>
        <w:rPr>
          <w:rFonts w:ascii="Times New Roman CYR" w:hAnsi="Times New Roman CYR" w:cs="Times New Roman CYR"/>
          <w:sz w:val="28"/>
          <w:szCs w:val="28"/>
          <w:lang w:val="en-US"/>
        </w:rPr>
        <w:t>istica</w:t>
      </w:r>
      <w:r>
        <w:rPr>
          <w:rFonts w:ascii="Times New Roman CYR" w:hAnsi="Times New Roman CYR" w:cs="Times New Roman CYR"/>
          <w:sz w:val="28"/>
          <w:szCs w:val="28"/>
        </w:rPr>
        <w:t xml:space="preserve"> 6.0 [4], встроенные функции которого позволяют осуществлять статистический анализ экспериментальных данных. </w:t>
      </w:r>
    </w:p>
    <w:p w14:paraId="2514C3DD"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Необходимо указать на сложность расплава алюминия как объекта экспериментального исследования. Трудности при проведении опытов обычно возни</w:t>
      </w:r>
      <w:r>
        <w:rPr>
          <w:rFonts w:ascii="Times New Roman CYR" w:hAnsi="Times New Roman CYR" w:cs="Times New Roman CYR"/>
          <w:kern w:val="28"/>
          <w:sz w:val="28"/>
          <w:szCs w:val="28"/>
        </w:rPr>
        <w:t xml:space="preserve">кают из-за высокой окисляемости алюминия. Поэтому в зависимости от условий проведения измерений можно получить различные данные о вязкости </w:t>
      </w:r>
      <w:r>
        <w:rPr>
          <w:rFonts w:ascii="Times New Roman CYR" w:hAnsi="Times New Roman CYR" w:cs="Times New Roman CYR"/>
          <w:kern w:val="28"/>
          <w:sz w:val="28"/>
          <w:szCs w:val="28"/>
        </w:rPr>
        <w:lastRenderedPageBreak/>
        <w:t>этого металла. Противоречия в литературных данных о вязкости жидкого алюминия в основном связаны с тем, что не во все</w:t>
      </w:r>
      <w:r>
        <w:rPr>
          <w:rFonts w:ascii="Times New Roman CYR" w:hAnsi="Times New Roman CYR" w:cs="Times New Roman CYR"/>
          <w:kern w:val="28"/>
          <w:sz w:val="28"/>
          <w:szCs w:val="28"/>
        </w:rPr>
        <w:t>х работах указываются условия проведения эксперимента. В последние годы большинство исследователей перед измерениями рекомендуют проводить переплав металла в динамическом вакууме ниже 1 Па при температуре 950-1000</w:t>
      </w:r>
      <w:r>
        <w:rPr>
          <w:rFonts w:ascii="Times New Roman" w:hAnsi="Times New Roman" w:cs="Times New Roman"/>
          <w:kern w:val="28"/>
          <w:sz w:val="28"/>
          <w:szCs w:val="28"/>
        </w:rPr>
        <w:t>º</w:t>
      </w:r>
      <w:r>
        <w:rPr>
          <w:rFonts w:ascii="Times New Roman CYR" w:hAnsi="Times New Roman CYR" w:cs="Times New Roman CYR"/>
          <w:kern w:val="28"/>
          <w:sz w:val="28"/>
          <w:szCs w:val="28"/>
        </w:rPr>
        <w:t xml:space="preserve">С, в ходе которого оксид </w:t>
      </w:r>
      <w:r>
        <w:rPr>
          <w:rFonts w:ascii="Times New Roman CYR" w:hAnsi="Times New Roman CYR" w:cs="Times New Roman CYR"/>
          <w:kern w:val="28"/>
          <w:sz w:val="28"/>
          <w:szCs w:val="28"/>
          <w:lang w:val="en-US"/>
        </w:rPr>
        <w:t>Al</w:t>
      </w:r>
      <w:r>
        <w:rPr>
          <w:rFonts w:ascii="Times New Roman CYR" w:hAnsi="Times New Roman CYR" w:cs="Times New Roman CYR"/>
          <w:kern w:val="28"/>
          <w:sz w:val="28"/>
          <w:szCs w:val="28"/>
          <w:vertAlign w:val="subscript"/>
        </w:rPr>
        <w:t>2</w:t>
      </w:r>
      <w:r>
        <w:rPr>
          <w:rFonts w:ascii="Times New Roman CYR" w:hAnsi="Times New Roman CYR" w:cs="Times New Roman CYR"/>
          <w:kern w:val="28"/>
          <w:sz w:val="28"/>
          <w:szCs w:val="28"/>
          <w:lang w:val="en-US"/>
        </w:rPr>
        <w:t>O</w:t>
      </w:r>
      <w:r>
        <w:rPr>
          <w:rFonts w:ascii="Times New Roman CYR" w:hAnsi="Times New Roman CYR" w:cs="Times New Roman CYR"/>
          <w:kern w:val="28"/>
          <w:sz w:val="28"/>
          <w:szCs w:val="28"/>
          <w:vertAlign w:val="subscript"/>
        </w:rPr>
        <w:t>3</w:t>
      </w:r>
      <w:r>
        <w:rPr>
          <w:rFonts w:ascii="Times New Roman CYR" w:hAnsi="Times New Roman CYR" w:cs="Times New Roman CYR"/>
          <w:kern w:val="28"/>
          <w:sz w:val="28"/>
          <w:szCs w:val="28"/>
        </w:rPr>
        <w:t xml:space="preserve"> переходит </w:t>
      </w:r>
      <w:r>
        <w:rPr>
          <w:rFonts w:ascii="Times New Roman CYR" w:hAnsi="Times New Roman CYR" w:cs="Times New Roman CYR"/>
          <w:kern w:val="28"/>
          <w:sz w:val="28"/>
          <w:szCs w:val="28"/>
        </w:rPr>
        <w:t xml:space="preserve">в летучий субокисел </w:t>
      </w:r>
      <w:r>
        <w:rPr>
          <w:rFonts w:ascii="Times New Roman CYR" w:hAnsi="Times New Roman CYR" w:cs="Times New Roman CYR"/>
          <w:kern w:val="28"/>
          <w:sz w:val="28"/>
          <w:szCs w:val="28"/>
          <w:lang w:val="en-US"/>
        </w:rPr>
        <w:t>AlO</w:t>
      </w:r>
      <w:r>
        <w:rPr>
          <w:rFonts w:ascii="Times New Roman CYR" w:hAnsi="Times New Roman CYR" w:cs="Times New Roman CYR"/>
          <w:kern w:val="28"/>
          <w:sz w:val="28"/>
          <w:szCs w:val="28"/>
        </w:rPr>
        <w:t xml:space="preserve"> и удаляется из расплава. Этих рекомендаций придерживался при проведении опытов и автор работы [5]. </w:t>
      </w:r>
    </w:p>
    <w:p w14:paraId="28AAC17D"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Вязкость измерялась методом затухающих крутильных колебаний тигля с расплавом в режиме нагрева и последующего охлаждения образцов. Н</w:t>
      </w:r>
      <w:r>
        <w:rPr>
          <w:rFonts w:ascii="Times New Roman CYR" w:hAnsi="Times New Roman CYR" w:cs="Times New Roman CYR"/>
          <w:sz w:val="28"/>
          <w:szCs w:val="28"/>
        </w:rPr>
        <w:t>епосредственно перед измерением вязкости в установке образец нагревался до 900</w:t>
      </w:r>
      <w:r>
        <w:rPr>
          <w:rFonts w:ascii="Times New Roman CYR" w:hAnsi="Times New Roman CYR" w:cs="Times New Roman CYR"/>
          <w:sz w:val="28"/>
          <w:szCs w:val="28"/>
          <w:vertAlign w:val="superscript"/>
        </w:rPr>
        <w:t>0</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в вакууме с целью удаления оксидной пленки. Все опыты проводились при разрежении ниже 1 Па. Изотермические выдержки в точках отсчета составляли не менее 15 минут. Погрешность </w:t>
      </w:r>
      <w:r>
        <w:rPr>
          <w:rFonts w:ascii="Times New Roman CYR" w:hAnsi="Times New Roman CYR" w:cs="Times New Roman CYR"/>
          <w:sz w:val="28"/>
          <w:szCs w:val="28"/>
        </w:rPr>
        <w:t xml:space="preserve">определения вязкости не превышала 3%. После охлаждения образца алюминия марки А 999 до комнатной температуры без разгерметизации установки в ходе последующего нагрева и охлаждения были получены политермы </w:t>
      </w:r>
      <w:r>
        <w:rPr>
          <w:rFonts w:ascii="Times New Roman" w:hAnsi="Times New Roman" w:cs="Times New Roman"/>
          <w:sz w:val="28"/>
          <w:szCs w:val="28"/>
        </w:rPr>
        <w:t xml:space="preserve">ν, </w:t>
      </w:r>
      <w:r>
        <w:rPr>
          <w:rFonts w:ascii="Times New Roman CYR" w:hAnsi="Times New Roman CYR" w:cs="Times New Roman CYR"/>
          <w:sz w:val="28"/>
          <w:szCs w:val="28"/>
        </w:rPr>
        <w:t xml:space="preserve">приведённые на рис.4([5]). </w:t>
      </w:r>
    </w:p>
    <w:p w14:paraId="39CDA7D6"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AC84E6" w14:textId="633B02B6" w:rsidR="00000000" w:rsidRDefault="00944A65">
      <w:pPr>
        <w:widowControl w:val="0"/>
        <w:tabs>
          <w:tab w:val="left" w:pos="0"/>
          <w:tab w:val="center" w:pos="467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29D9673" wp14:editId="7205CA9E">
            <wp:extent cx="3971925" cy="22860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971925" cy="2286000"/>
                    </a:xfrm>
                    <a:prstGeom prst="rect">
                      <a:avLst/>
                    </a:prstGeom>
                    <a:noFill/>
                    <a:ln>
                      <a:noFill/>
                    </a:ln>
                  </pic:spPr>
                </pic:pic>
              </a:graphicData>
            </a:graphic>
          </wp:inline>
        </w:drawing>
      </w:r>
    </w:p>
    <w:p w14:paraId="72734252" w14:textId="77777777" w:rsidR="00000000" w:rsidRDefault="00AF70A6">
      <w:pPr>
        <w:widowControl w:val="0"/>
        <w:tabs>
          <w:tab w:val="left" w:pos="14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lastRenderedPageBreak/>
        <w:t>Основная проблема при применении методов математической статистики [4] для анализа температурных, временных и концентрационных зависимостей кинематической вязкости - малый объем выборки. Как уже отмечалось ранее, дело в том, что когда числ</w:t>
      </w:r>
      <w:r>
        <w:rPr>
          <w:rFonts w:ascii="Times New Roman CYR" w:hAnsi="Times New Roman CYR" w:cs="Times New Roman CYR"/>
          <w:sz w:val="28"/>
          <w:szCs w:val="28"/>
        </w:rPr>
        <w:t xml:space="preserve">о экспериментальных точек велико (100 или более опытов), можно считать при расчете случайной ошибки, что распределение экспериментальных данных является нормальным. При малом числе опытов нет способов проверить это предположение. Для анализа малых выборок </w:t>
      </w:r>
      <w:r>
        <w:rPr>
          <w:rFonts w:ascii="Times New Roman CYR" w:hAnsi="Times New Roman CYR" w:cs="Times New Roman CYR"/>
          <w:sz w:val="28"/>
          <w:szCs w:val="28"/>
        </w:rPr>
        <w:t xml:space="preserve">применяют непараметрические методы. Эти методы и применяли авторы работы [5]. Выполненные процедуры попадают в одну из следующих категорий: </w:t>
      </w:r>
    </w:p>
    <w:p w14:paraId="4AC42AAA"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1. Оценка степени зависимости между переменными (выявление временной зависимости вязкости).</w:t>
      </w:r>
    </w:p>
    <w:p w14:paraId="62A5A4BB"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2. Опреде</w:t>
      </w:r>
      <w:r>
        <w:rPr>
          <w:rFonts w:ascii="Times New Roman CYR" w:hAnsi="Times New Roman CYR" w:cs="Times New Roman CYR"/>
          <w:sz w:val="28"/>
          <w:szCs w:val="28"/>
        </w:rPr>
        <w:t xml:space="preserve">ление критерия различия для зависимых выборок (сравнение значений вязкости при одинаковой температуре в режиме нагрева и охлаждения); </w:t>
      </w:r>
    </w:p>
    <w:p w14:paraId="07AD8622"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3. Определение критерия различия для независимых выборок (вязкость мало меняется с ростом температуры и необходимо</w:t>
      </w:r>
      <w:r>
        <w:rPr>
          <w:rFonts w:ascii="Times New Roman CYR" w:hAnsi="Times New Roman CYR" w:cs="Times New Roman CYR"/>
          <w:sz w:val="28"/>
          <w:szCs w:val="28"/>
        </w:rPr>
        <w:t xml:space="preserve"> сравнить как значимо различаются эти данные). </w:t>
      </w:r>
    </w:p>
    <w:p w14:paraId="26FF84EB"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339AF88C" w14:textId="71EB7B56" w:rsidR="00000000" w:rsidRDefault="00944A65">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2A1963D" wp14:editId="2B803E87">
            <wp:extent cx="4419600" cy="26765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419600" cy="2676525"/>
                    </a:xfrm>
                    <a:prstGeom prst="rect">
                      <a:avLst/>
                    </a:prstGeom>
                    <a:noFill/>
                    <a:ln>
                      <a:noFill/>
                    </a:ln>
                  </pic:spPr>
                </pic:pic>
              </a:graphicData>
            </a:graphic>
          </wp:inline>
        </w:drawing>
      </w:r>
    </w:p>
    <w:p w14:paraId="5B3DF025"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Авторы для оценки степени корреляции между значением кинематической вязкости и временем использовали непараметрическую альтернативу коэффициенту корреляции Пирсона - кор</w:t>
      </w:r>
      <w:r>
        <w:rPr>
          <w:rFonts w:ascii="Times New Roman CYR" w:hAnsi="Times New Roman CYR" w:cs="Times New Roman CYR"/>
          <w:sz w:val="28"/>
          <w:szCs w:val="28"/>
        </w:rPr>
        <w:t xml:space="preserve">реляцию Спирмена </w:t>
      </w:r>
      <w:r>
        <w:rPr>
          <w:rFonts w:ascii="Times New Roman CYR" w:hAnsi="Times New Roman CYR" w:cs="Times New Roman CYR"/>
          <w:i/>
          <w:iCs/>
          <w:sz w:val="28"/>
          <w:szCs w:val="28"/>
          <w:lang w:val="en-US"/>
        </w:rPr>
        <w:t>R</w:t>
      </w:r>
      <w:r>
        <w:rPr>
          <w:rFonts w:ascii="Times New Roman CYR" w:hAnsi="Times New Roman CYR" w:cs="Times New Roman CYR"/>
          <w:i/>
          <w:iCs/>
          <w:sz w:val="28"/>
          <w:szCs w:val="28"/>
          <w:vertAlign w:val="subscript"/>
          <w:lang w:val="en-US"/>
        </w:rPr>
        <w:t>xy</w:t>
      </w:r>
      <w:r>
        <w:rPr>
          <w:rFonts w:ascii="Times New Roman CYR" w:hAnsi="Times New Roman CYR" w:cs="Times New Roman CYR"/>
          <w:sz w:val="28"/>
          <w:szCs w:val="28"/>
        </w:rPr>
        <w:t xml:space="preserve">. Если опытные данные ранжировать соответственно номеру наблюдения в вариационном ряде, то есть каждому значению переменной присвоить ранг, то корреляцию Спирмена </w:t>
      </w:r>
      <w:r>
        <w:rPr>
          <w:rFonts w:ascii="Times New Roman CYR" w:hAnsi="Times New Roman CYR" w:cs="Times New Roman CYR"/>
          <w:i/>
          <w:iCs/>
          <w:sz w:val="28"/>
          <w:szCs w:val="28"/>
          <w:lang w:val="en-US"/>
        </w:rPr>
        <w:t>R</w:t>
      </w:r>
      <w:r>
        <w:rPr>
          <w:rFonts w:ascii="Times New Roman CYR" w:hAnsi="Times New Roman CYR" w:cs="Times New Roman CYR"/>
          <w:i/>
          <w:iCs/>
          <w:sz w:val="28"/>
          <w:szCs w:val="28"/>
          <w:vertAlign w:val="subscript"/>
          <w:lang w:val="en-US"/>
        </w:rPr>
        <w:t>xy</w:t>
      </w:r>
      <w:r>
        <w:rPr>
          <w:rFonts w:ascii="Times New Roman CYR" w:hAnsi="Times New Roman CYR" w:cs="Times New Roman CYR"/>
          <w:sz w:val="28"/>
          <w:szCs w:val="28"/>
        </w:rPr>
        <w:t xml:space="preserve"> можно представить себе как вычисленную по рангам корреляцию Пирсона, </w:t>
      </w:r>
      <w:r>
        <w:rPr>
          <w:rFonts w:ascii="Times New Roman CYR" w:hAnsi="Times New Roman CYR" w:cs="Times New Roman CYR"/>
          <w:sz w:val="28"/>
          <w:szCs w:val="28"/>
        </w:rPr>
        <w:t xml:space="preserve">т.е. в терминах доли изменения одной величины, связанной с изменением другой. Формально </w:t>
      </w:r>
      <w:r>
        <w:rPr>
          <w:rFonts w:ascii="Times New Roman CYR" w:hAnsi="Times New Roman CYR" w:cs="Times New Roman CYR"/>
          <w:i/>
          <w:iCs/>
          <w:sz w:val="28"/>
          <w:szCs w:val="28"/>
        </w:rPr>
        <w:t>ранговый коэффициент корреляции Спирмена</w:t>
      </w:r>
      <w:r>
        <w:rPr>
          <w:rFonts w:ascii="Times New Roman CYR" w:hAnsi="Times New Roman CYR" w:cs="Times New Roman CYR"/>
          <w:sz w:val="28"/>
          <w:szCs w:val="28"/>
        </w:rPr>
        <w:t xml:space="preserve"> между переменными вычисляется следующим образом:</w:t>
      </w:r>
    </w:p>
    <w:p w14:paraId="72329ABF"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1A679364" w14:textId="274F7428" w:rsidR="00000000" w:rsidRDefault="00944A6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C0D818B" wp14:editId="6A004477">
            <wp:extent cx="3476625" cy="7239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76625" cy="723900"/>
                    </a:xfrm>
                    <a:prstGeom prst="rect">
                      <a:avLst/>
                    </a:prstGeom>
                    <a:noFill/>
                    <a:ln>
                      <a:noFill/>
                    </a:ln>
                  </pic:spPr>
                </pic:pic>
              </a:graphicData>
            </a:graphic>
          </wp:inline>
        </w:drawing>
      </w:r>
      <w:r w:rsidR="00AF70A6">
        <w:rPr>
          <w:rFonts w:ascii="Times New Roman CYR" w:hAnsi="Times New Roman CYR" w:cs="Times New Roman CYR"/>
          <w:sz w:val="28"/>
          <w:szCs w:val="28"/>
        </w:rPr>
        <w:t xml:space="preserve"> (4.1)</w:t>
      </w:r>
    </w:p>
    <w:p w14:paraId="128E1C80"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0E824AD"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i/>
          <w:iCs/>
          <w:sz w:val="28"/>
          <w:szCs w:val="28"/>
          <w:lang w:val="en-US"/>
        </w:rPr>
        <w:t>P</w:t>
      </w:r>
      <w:r>
        <w:rPr>
          <w:rFonts w:ascii="Times New Roman CYR" w:hAnsi="Times New Roman CYR" w:cs="Times New Roman CYR"/>
          <w:i/>
          <w:iCs/>
          <w:sz w:val="28"/>
          <w:szCs w:val="28"/>
          <w:vertAlign w:val="subscript"/>
          <w:lang w:val="en-US"/>
        </w:rPr>
        <w:t>i</w:t>
      </w:r>
      <w:r>
        <w:rPr>
          <w:rFonts w:ascii="Times New Roman CYR" w:hAnsi="Times New Roman CYR" w:cs="Times New Roman CYR"/>
          <w:sz w:val="28"/>
          <w:szCs w:val="28"/>
        </w:rPr>
        <w:t xml:space="preserve"> - ранг наблюдения </w:t>
      </w:r>
      <w:r>
        <w:rPr>
          <w:rFonts w:ascii="Times New Roman CYR" w:hAnsi="Times New Roman CYR" w:cs="Times New Roman CYR"/>
          <w:i/>
          <w:iCs/>
          <w:sz w:val="28"/>
          <w:szCs w:val="28"/>
          <w:lang w:val="en-US"/>
        </w:rPr>
        <w:t>x</w:t>
      </w:r>
      <w:r>
        <w:rPr>
          <w:rFonts w:ascii="Times New Roman CYR" w:hAnsi="Times New Roman CYR" w:cs="Times New Roman CYR"/>
          <w:i/>
          <w:iCs/>
          <w:sz w:val="28"/>
          <w:szCs w:val="28"/>
          <w:vertAlign w:val="subscript"/>
          <w:lang w:val="en-US"/>
        </w:rPr>
        <w:t>i</w:t>
      </w:r>
      <w:r>
        <w:rPr>
          <w:rFonts w:ascii="Times New Roman CYR" w:hAnsi="Times New Roman CYR" w:cs="Times New Roman CYR"/>
          <w:sz w:val="28"/>
          <w:szCs w:val="28"/>
        </w:rPr>
        <w:t>, где</w:t>
      </w:r>
      <w:r>
        <w:rPr>
          <w:rFonts w:ascii="Times New Roman CYR" w:hAnsi="Times New Roman CYR" w:cs="Times New Roman CYR"/>
          <w:sz w:val="28"/>
          <w:szCs w:val="28"/>
        </w:rPr>
        <w:t xml:space="preserve"> </w:t>
      </w:r>
      <w:r>
        <w:rPr>
          <w:rFonts w:ascii="Times New Roman CYR" w:hAnsi="Times New Roman CYR" w:cs="Times New Roman CYR"/>
          <w:i/>
          <w:iCs/>
          <w:sz w:val="28"/>
          <w:szCs w:val="28"/>
          <w:lang w:val="en-US"/>
        </w:rPr>
        <w:t>S</w:t>
      </w:r>
      <w:r>
        <w:rPr>
          <w:rFonts w:ascii="Times New Roman CYR" w:hAnsi="Times New Roman CYR" w:cs="Times New Roman CYR"/>
          <w:i/>
          <w:iCs/>
          <w:sz w:val="28"/>
          <w:szCs w:val="28"/>
          <w:vertAlign w:val="subscript"/>
          <w:lang w:val="en-US"/>
        </w:rPr>
        <w:t>i</w:t>
      </w:r>
      <w:r>
        <w:rPr>
          <w:rFonts w:ascii="Times New Roman CYR" w:hAnsi="Times New Roman CYR" w:cs="Times New Roman CYR"/>
          <w:sz w:val="28"/>
          <w:szCs w:val="28"/>
        </w:rPr>
        <w:t xml:space="preserve"> - ранг наблюдения </w:t>
      </w:r>
      <w:r>
        <w:rPr>
          <w:rFonts w:ascii="Times New Roman CYR" w:hAnsi="Times New Roman CYR" w:cs="Times New Roman CYR"/>
          <w:i/>
          <w:iCs/>
          <w:sz w:val="28"/>
          <w:szCs w:val="28"/>
          <w:lang w:val="en-US"/>
        </w:rPr>
        <w:t>y</w:t>
      </w:r>
      <w:r>
        <w:rPr>
          <w:rFonts w:ascii="Times New Roman CYR" w:hAnsi="Times New Roman CYR" w:cs="Times New Roman CYR"/>
          <w:i/>
          <w:iCs/>
          <w:sz w:val="28"/>
          <w:szCs w:val="28"/>
          <w:vertAlign w:val="subscript"/>
          <w:lang w:val="en-US"/>
        </w:rPr>
        <w:t>i</w:t>
      </w:r>
      <w:r>
        <w:rPr>
          <w:rFonts w:ascii="Times New Roman CYR" w:hAnsi="Times New Roman CYR" w:cs="Times New Roman CYR"/>
          <w:sz w:val="28"/>
          <w:szCs w:val="28"/>
        </w:rPr>
        <w:t>.</w:t>
      </w:r>
    </w:p>
    <w:p w14:paraId="14D3FA4F"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Сравнив эту формулу с формулой корреляции Пирсона, нетрудно заметить, что корреляция Спирмена является прямым аналогом корреляции Пирсона. </w:t>
      </w:r>
    </w:p>
    <w:p w14:paraId="23366D1C"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Соответствующая опция модуля "Непараметрическая статистика» программного средства </w:t>
      </w:r>
      <w:r>
        <w:rPr>
          <w:rFonts w:ascii="Times New Roman CYR" w:hAnsi="Times New Roman CYR" w:cs="Times New Roman CYR"/>
          <w:sz w:val="28"/>
          <w:szCs w:val="28"/>
          <w:lang w:val="en-US"/>
        </w:rPr>
        <w:t>Statistica</w:t>
      </w:r>
      <w:r>
        <w:rPr>
          <w:rFonts w:ascii="Times New Roman CYR" w:hAnsi="Times New Roman CYR" w:cs="Times New Roman CYR"/>
          <w:sz w:val="28"/>
          <w:szCs w:val="28"/>
        </w:rPr>
        <w:t xml:space="preserve"> 6, используемого авторами в работе [6] позволяет вычислить три различные альтернативы коэффициенту корреляции Пирсона: корреляцию Спирмена </w:t>
      </w:r>
      <w:r>
        <w:rPr>
          <w:rFonts w:ascii="Times New Roman CYR" w:hAnsi="Times New Roman CYR" w:cs="Times New Roman CYR"/>
          <w:i/>
          <w:iCs/>
          <w:sz w:val="28"/>
          <w:szCs w:val="28"/>
          <w:lang w:val="en-US"/>
        </w:rPr>
        <w:t>R</w:t>
      </w:r>
      <w:r>
        <w:rPr>
          <w:rFonts w:ascii="Times New Roman CYR" w:hAnsi="Times New Roman CYR" w:cs="Times New Roman CYR"/>
          <w:i/>
          <w:iCs/>
          <w:sz w:val="28"/>
          <w:szCs w:val="28"/>
          <w:vertAlign w:val="subscript"/>
          <w:lang w:val="en-US"/>
        </w:rPr>
        <w:t>xy</w:t>
      </w:r>
      <w:r>
        <w:rPr>
          <w:rFonts w:ascii="Times New Roman CYR" w:hAnsi="Times New Roman CYR" w:cs="Times New Roman CYR"/>
          <w:sz w:val="28"/>
          <w:szCs w:val="28"/>
        </w:rPr>
        <w:t>, статистику (тау) Кендалла и статистику Гамма. Статистика (тау) Кендалла и статистика Гамма скорее оце</w:t>
      </w:r>
      <w:r>
        <w:rPr>
          <w:rFonts w:ascii="Times New Roman CYR" w:hAnsi="Times New Roman CYR" w:cs="Times New Roman CYR"/>
          <w:sz w:val="28"/>
          <w:szCs w:val="28"/>
        </w:rPr>
        <w:t xml:space="preserve">нивают вероятности, точнее, разность между вероятностью того, что наблюдаемые значения переменных имеют один и тот же порядок, и вероятностью того, что порядок различный. </w:t>
      </w:r>
    </w:p>
    <w:p w14:paraId="7A049ECA"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анализа корреляции значений кинематической вязкости расплава алюминия со </w:t>
      </w:r>
      <w:r>
        <w:rPr>
          <w:rFonts w:ascii="Times New Roman CYR" w:hAnsi="Times New Roman CYR" w:cs="Times New Roman CYR"/>
          <w:sz w:val="28"/>
          <w:szCs w:val="28"/>
        </w:rPr>
        <w:t>временем, полученные в работах [5,6] представлены на взятых их них рис. 5. и в таб. 2. Целью анализа было выявление временной зависимости кинематической вязкости при данной температуре. Обнаружено, что зависимость кинематической вязкости от номера эксперим</w:t>
      </w:r>
      <w:r>
        <w:rPr>
          <w:rFonts w:ascii="Times New Roman CYR" w:hAnsi="Times New Roman CYR" w:cs="Times New Roman CYR"/>
          <w:sz w:val="28"/>
          <w:szCs w:val="28"/>
        </w:rPr>
        <w:t>ента, а, следовательно, и от времени уменьшается с повышением температуры. Следовательно, релаксационные процессы в расплаве более выражены при низких температурах. Степень недоверия к полученным результатам (</w:t>
      </w:r>
      <w:r>
        <w:rPr>
          <w:rFonts w:ascii="Times New Roman CYR" w:hAnsi="Times New Roman CYR" w:cs="Times New Roman CYR"/>
          <w:sz w:val="28"/>
          <w:szCs w:val="28"/>
          <w:lang w:val="en-US"/>
        </w:rPr>
        <w:t>p</w:t>
      </w:r>
      <w:r>
        <w:rPr>
          <w:rFonts w:ascii="Times New Roman CYR" w:hAnsi="Times New Roman CYR" w:cs="Times New Roman CYR"/>
          <w:sz w:val="28"/>
          <w:szCs w:val="28"/>
        </w:rPr>
        <w:t>-</w:t>
      </w:r>
      <w:r>
        <w:rPr>
          <w:rFonts w:ascii="Times New Roman CYR" w:hAnsi="Times New Roman CYR" w:cs="Times New Roman CYR"/>
          <w:sz w:val="28"/>
          <w:szCs w:val="28"/>
          <w:lang w:val="en-US"/>
        </w:rPr>
        <w:t>level</w:t>
      </w:r>
      <w:r>
        <w:rPr>
          <w:rFonts w:ascii="Times New Roman CYR" w:hAnsi="Times New Roman CYR" w:cs="Times New Roman CYR"/>
          <w:sz w:val="28"/>
          <w:szCs w:val="28"/>
        </w:rPr>
        <w:t>) составляет 0,5%.</w:t>
      </w:r>
    </w:p>
    <w:p w14:paraId="1E4CA080" w14:textId="77777777" w:rsidR="00000000" w:rsidRDefault="00AF70A6">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7CB5FE60"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Таблица 2 Корреляцио</w:t>
      </w:r>
      <w:r>
        <w:rPr>
          <w:rFonts w:ascii="Times New Roman CYR" w:hAnsi="Times New Roman CYR" w:cs="Times New Roman CYR"/>
          <w:sz w:val="28"/>
          <w:szCs w:val="28"/>
        </w:rPr>
        <w:t>нный анализ вязкости в зависимости от номера эксперимента при постоянной температуре</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16"/>
        <w:gridCol w:w="855"/>
        <w:gridCol w:w="1200"/>
        <w:gridCol w:w="1033"/>
        <w:gridCol w:w="966"/>
      </w:tblGrid>
      <w:tr w:rsidR="00000000" w14:paraId="76C05142" w14:textId="77777777">
        <w:tblPrEx>
          <w:tblCellMar>
            <w:top w:w="0" w:type="dxa"/>
            <w:left w:w="0" w:type="dxa"/>
            <w:bottom w:w="0" w:type="dxa"/>
            <w:right w:w="0" w:type="dxa"/>
          </w:tblCellMar>
        </w:tblPrEx>
        <w:trPr>
          <w:jc w:val="center"/>
        </w:trPr>
        <w:tc>
          <w:tcPr>
            <w:tcW w:w="516" w:type="dxa"/>
            <w:tcBorders>
              <w:top w:val="single" w:sz="6" w:space="0" w:color="auto"/>
              <w:left w:val="single" w:sz="6" w:space="0" w:color="auto"/>
              <w:bottom w:val="single" w:sz="6" w:space="0" w:color="auto"/>
              <w:right w:val="single" w:sz="6" w:space="0" w:color="auto"/>
            </w:tcBorders>
          </w:tcPr>
          <w:p w14:paraId="6CECABB3"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Т</w:t>
            </w:r>
          </w:p>
        </w:tc>
        <w:tc>
          <w:tcPr>
            <w:tcW w:w="855" w:type="dxa"/>
            <w:tcBorders>
              <w:top w:val="single" w:sz="6" w:space="0" w:color="auto"/>
              <w:left w:val="single" w:sz="6" w:space="0" w:color="auto"/>
              <w:bottom w:val="single" w:sz="6" w:space="0" w:color="auto"/>
              <w:right w:val="single" w:sz="6" w:space="0" w:color="auto"/>
            </w:tcBorders>
          </w:tcPr>
          <w:p w14:paraId="4E83D18F"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Valid N</w:t>
            </w:r>
          </w:p>
        </w:tc>
        <w:tc>
          <w:tcPr>
            <w:tcW w:w="1200" w:type="dxa"/>
            <w:tcBorders>
              <w:top w:val="single" w:sz="6" w:space="0" w:color="auto"/>
              <w:left w:val="single" w:sz="6" w:space="0" w:color="auto"/>
              <w:bottom w:val="single" w:sz="6" w:space="0" w:color="auto"/>
              <w:right w:val="single" w:sz="6" w:space="0" w:color="auto"/>
            </w:tcBorders>
          </w:tcPr>
          <w:p w14:paraId="320B4B91"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Spearman R</w:t>
            </w:r>
          </w:p>
        </w:tc>
        <w:tc>
          <w:tcPr>
            <w:tcW w:w="1033" w:type="dxa"/>
            <w:tcBorders>
              <w:top w:val="single" w:sz="6" w:space="0" w:color="auto"/>
              <w:left w:val="single" w:sz="6" w:space="0" w:color="auto"/>
              <w:bottom w:val="single" w:sz="6" w:space="0" w:color="auto"/>
              <w:right w:val="single" w:sz="6" w:space="0" w:color="auto"/>
            </w:tcBorders>
          </w:tcPr>
          <w:p w14:paraId="765ED3BD"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t(N-2)</w:t>
            </w:r>
          </w:p>
        </w:tc>
        <w:tc>
          <w:tcPr>
            <w:tcW w:w="966" w:type="dxa"/>
            <w:tcBorders>
              <w:top w:val="single" w:sz="6" w:space="0" w:color="auto"/>
              <w:left w:val="single" w:sz="6" w:space="0" w:color="auto"/>
              <w:bottom w:val="single" w:sz="6" w:space="0" w:color="auto"/>
              <w:right w:val="single" w:sz="6" w:space="0" w:color="auto"/>
            </w:tcBorders>
          </w:tcPr>
          <w:p w14:paraId="2EEDE03D"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p-level</w:t>
            </w:r>
          </w:p>
        </w:tc>
      </w:tr>
      <w:tr w:rsidR="00000000" w14:paraId="07C16FC6" w14:textId="77777777">
        <w:tblPrEx>
          <w:tblCellMar>
            <w:top w:w="0" w:type="dxa"/>
            <w:left w:w="0" w:type="dxa"/>
            <w:bottom w:w="0" w:type="dxa"/>
            <w:right w:w="0" w:type="dxa"/>
          </w:tblCellMar>
        </w:tblPrEx>
        <w:trPr>
          <w:jc w:val="center"/>
        </w:trPr>
        <w:tc>
          <w:tcPr>
            <w:tcW w:w="516" w:type="dxa"/>
            <w:tcBorders>
              <w:top w:val="single" w:sz="6" w:space="0" w:color="auto"/>
              <w:left w:val="single" w:sz="6" w:space="0" w:color="auto"/>
              <w:bottom w:val="single" w:sz="6" w:space="0" w:color="auto"/>
              <w:right w:val="single" w:sz="6" w:space="0" w:color="auto"/>
            </w:tcBorders>
          </w:tcPr>
          <w:p w14:paraId="4AFA4DA8"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690</w:t>
            </w:r>
          </w:p>
        </w:tc>
        <w:tc>
          <w:tcPr>
            <w:tcW w:w="855" w:type="dxa"/>
            <w:tcBorders>
              <w:top w:val="single" w:sz="6" w:space="0" w:color="auto"/>
              <w:left w:val="single" w:sz="6" w:space="0" w:color="auto"/>
              <w:bottom w:val="single" w:sz="6" w:space="0" w:color="auto"/>
              <w:right w:val="single" w:sz="6" w:space="0" w:color="auto"/>
            </w:tcBorders>
          </w:tcPr>
          <w:p w14:paraId="7F820975"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00" w:type="dxa"/>
            <w:tcBorders>
              <w:top w:val="single" w:sz="6" w:space="0" w:color="auto"/>
              <w:left w:val="single" w:sz="6" w:space="0" w:color="auto"/>
              <w:bottom w:val="single" w:sz="6" w:space="0" w:color="auto"/>
              <w:right w:val="single" w:sz="6" w:space="0" w:color="auto"/>
            </w:tcBorders>
          </w:tcPr>
          <w:p w14:paraId="3AB1CF21"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-0,059914</w:t>
            </w:r>
          </w:p>
        </w:tc>
        <w:tc>
          <w:tcPr>
            <w:tcW w:w="1033" w:type="dxa"/>
            <w:tcBorders>
              <w:top w:val="single" w:sz="6" w:space="0" w:color="auto"/>
              <w:left w:val="single" w:sz="6" w:space="0" w:color="auto"/>
              <w:bottom w:val="single" w:sz="6" w:space="0" w:color="auto"/>
              <w:right w:val="single" w:sz="6" w:space="0" w:color="auto"/>
            </w:tcBorders>
          </w:tcPr>
          <w:p w14:paraId="5264081E"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-0,180064</w:t>
            </w:r>
          </w:p>
        </w:tc>
        <w:tc>
          <w:tcPr>
            <w:tcW w:w="966" w:type="dxa"/>
            <w:tcBorders>
              <w:top w:val="single" w:sz="6" w:space="0" w:color="auto"/>
              <w:left w:val="single" w:sz="6" w:space="0" w:color="auto"/>
              <w:bottom w:val="single" w:sz="6" w:space="0" w:color="auto"/>
              <w:right w:val="single" w:sz="6" w:space="0" w:color="auto"/>
            </w:tcBorders>
          </w:tcPr>
          <w:p w14:paraId="62984CA6"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0,861091</w:t>
            </w:r>
          </w:p>
        </w:tc>
      </w:tr>
      <w:tr w:rsidR="00000000" w14:paraId="0B310A78" w14:textId="77777777">
        <w:tblPrEx>
          <w:tblCellMar>
            <w:top w:w="0" w:type="dxa"/>
            <w:left w:w="0" w:type="dxa"/>
            <w:bottom w:w="0" w:type="dxa"/>
            <w:right w:w="0" w:type="dxa"/>
          </w:tblCellMar>
        </w:tblPrEx>
        <w:trPr>
          <w:jc w:val="center"/>
        </w:trPr>
        <w:tc>
          <w:tcPr>
            <w:tcW w:w="516" w:type="dxa"/>
            <w:tcBorders>
              <w:top w:val="single" w:sz="6" w:space="0" w:color="auto"/>
              <w:left w:val="single" w:sz="6" w:space="0" w:color="auto"/>
              <w:bottom w:val="single" w:sz="6" w:space="0" w:color="auto"/>
              <w:right w:val="single" w:sz="6" w:space="0" w:color="auto"/>
            </w:tcBorders>
          </w:tcPr>
          <w:p w14:paraId="22E9AEE3"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750</w:t>
            </w:r>
          </w:p>
        </w:tc>
        <w:tc>
          <w:tcPr>
            <w:tcW w:w="855" w:type="dxa"/>
            <w:tcBorders>
              <w:top w:val="single" w:sz="6" w:space="0" w:color="auto"/>
              <w:left w:val="single" w:sz="6" w:space="0" w:color="auto"/>
              <w:bottom w:val="single" w:sz="6" w:space="0" w:color="auto"/>
              <w:right w:val="single" w:sz="6" w:space="0" w:color="auto"/>
            </w:tcBorders>
          </w:tcPr>
          <w:p w14:paraId="79E6F787"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00" w:type="dxa"/>
            <w:tcBorders>
              <w:top w:val="single" w:sz="6" w:space="0" w:color="auto"/>
              <w:left w:val="single" w:sz="6" w:space="0" w:color="auto"/>
              <w:bottom w:val="single" w:sz="6" w:space="0" w:color="auto"/>
              <w:right w:val="single" w:sz="6" w:space="0" w:color="auto"/>
            </w:tcBorders>
          </w:tcPr>
          <w:p w14:paraId="2CB2F7AC"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0,529686</w:t>
            </w:r>
          </w:p>
        </w:tc>
        <w:tc>
          <w:tcPr>
            <w:tcW w:w="1033" w:type="dxa"/>
            <w:tcBorders>
              <w:top w:val="single" w:sz="6" w:space="0" w:color="auto"/>
              <w:left w:val="single" w:sz="6" w:space="0" w:color="auto"/>
              <w:bottom w:val="single" w:sz="6" w:space="0" w:color="auto"/>
              <w:right w:val="single" w:sz="6" w:space="0" w:color="auto"/>
            </w:tcBorders>
          </w:tcPr>
          <w:p w14:paraId="68D43E40"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1,873460</w:t>
            </w:r>
          </w:p>
        </w:tc>
        <w:tc>
          <w:tcPr>
            <w:tcW w:w="966" w:type="dxa"/>
            <w:tcBorders>
              <w:top w:val="single" w:sz="6" w:space="0" w:color="auto"/>
              <w:left w:val="single" w:sz="6" w:space="0" w:color="auto"/>
              <w:bottom w:val="single" w:sz="6" w:space="0" w:color="auto"/>
              <w:right w:val="single" w:sz="6" w:space="0" w:color="auto"/>
            </w:tcBorders>
          </w:tcPr>
          <w:p w14:paraId="31650301"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0,093780</w:t>
            </w:r>
          </w:p>
        </w:tc>
      </w:tr>
      <w:tr w:rsidR="00000000" w14:paraId="5A47AC4F" w14:textId="77777777">
        <w:tblPrEx>
          <w:tblCellMar>
            <w:top w:w="0" w:type="dxa"/>
            <w:left w:w="0" w:type="dxa"/>
            <w:bottom w:w="0" w:type="dxa"/>
            <w:right w:w="0" w:type="dxa"/>
          </w:tblCellMar>
        </w:tblPrEx>
        <w:trPr>
          <w:jc w:val="center"/>
        </w:trPr>
        <w:tc>
          <w:tcPr>
            <w:tcW w:w="516" w:type="dxa"/>
            <w:tcBorders>
              <w:top w:val="single" w:sz="6" w:space="0" w:color="auto"/>
              <w:left w:val="single" w:sz="6" w:space="0" w:color="auto"/>
              <w:bottom w:val="single" w:sz="6" w:space="0" w:color="auto"/>
              <w:right w:val="single" w:sz="6" w:space="0" w:color="auto"/>
            </w:tcBorders>
          </w:tcPr>
          <w:p w14:paraId="736B4D8C"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804</w:t>
            </w:r>
          </w:p>
        </w:tc>
        <w:tc>
          <w:tcPr>
            <w:tcW w:w="855" w:type="dxa"/>
            <w:tcBorders>
              <w:top w:val="single" w:sz="6" w:space="0" w:color="auto"/>
              <w:left w:val="single" w:sz="6" w:space="0" w:color="auto"/>
              <w:bottom w:val="single" w:sz="6" w:space="0" w:color="auto"/>
              <w:right w:val="single" w:sz="6" w:space="0" w:color="auto"/>
            </w:tcBorders>
          </w:tcPr>
          <w:p w14:paraId="768AD749"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00" w:type="dxa"/>
            <w:tcBorders>
              <w:top w:val="single" w:sz="6" w:space="0" w:color="auto"/>
              <w:left w:val="single" w:sz="6" w:space="0" w:color="auto"/>
              <w:bottom w:val="single" w:sz="6" w:space="0" w:color="auto"/>
              <w:right w:val="single" w:sz="6" w:space="0" w:color="auto"/>
            </w:tcBorders>
          </w:tcPr>
          <w:p w14:paraId="47720D38"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-0,221738</w:t>
            </w:r>
          </w:p>
        </w:tc>
        <w:tc>
          <w:tcPr>
            <w:tcW w:w="1033" w:type="dxa"/>
            <w:tcBorders>
              <w:top w:val="single" w:sz="6" w:space="0" w:color="auto"/>
              <w:left w:val="single" w:sz="6" w:space="0" w:color="auto"/>
              <w:bottom w:val="single" w:sz="6" w:space="0" w:color="auto"/>
              <w:right w:val="single" w:sz="6" w:space="0" w:color="auto"/>
            </w:tcBorders>
          </w:tcPr>
          <w:p w14:paraId="7D72075D"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-0,682196</w:t>
            </w:r>
          </w:p>
        </w:tc>
        <w:tc>
          <w:tcPr>
            <w:tcW w:w="966" w:type="dxa"/>
            <w:tcBorders>
              <w:top w:val="single" w:sz="6" w:space="0" w:color="auto"/>
              <w:left w:val="single" w:sz="6" w:space="0" w:color="auto"/>
              <w:bottom w:val="single" w:sz="6" w:space="0" w:color="auto"/>
              <w:right w:val="single" w:sz="6" w:space="0" w:color="auto"/>
            </w:tcBorders>
          </w:tcPr>
          <w:p w14:paraId="1A917BD0"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0,512288</w:t>
            </w:r>
          </w:p>
        </w:tc>
      </w:tr>
      <w:tr w:rsidR="00000000" w14:paraId="202945A0" w14:textId="77777777">
        <w:tblPrEx>
          <w:tblCellMar>
            <w:top w:w="0" w:type="dxa"/>
            <w:left w:w="0" w:type="dxa"/>
            <w:bottom w:w="0" w:type="dxa"/>
            <w:right w:w="0" w:type="dxa"/>
          </w:tblCellMar>
        </w:tblPrEx>
        <w:trPr>
          <w:jc w:val="center"/>
        </w:trPr>
        <w:tc>
          <w:tcPr>
            <w:tcW w:w="516" w:type="dxa"/>
            <w:tcBorders>
              <w:top w:val="single" w:sz="6" w:space="0" w:color="auto"/>
              <w:left w:val="single" w:sz="6" w:space="0" w:color="auto"/>
              <w:bottom w:val="single" w:sz="6" w:space="0" w:color="auto"/>
              <w:right w:val="single" w:sz="6" w:space="0" w:color="auto"/>
            </w:tcBorders>
          </w:tcPr>
          <w:p w14:paraId="0AAA3310"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862</w:t>
            </w:r>
          </w:p>
        </w:tc>
        <w:tc>
          <w:tcPr>
            <w:tcW w:w="855" w:type="dxa"/>
            <w:tcBorders>
              <w:top w:val="single" w:sz="6" w:space="0" w:color="auto"/>
              <w:left w:val="single" w:sz="6" w:space="0" w:color="auto"/>
              <w:bottom w:val="single" w:sz="6" w:space="0" w:color="auto"/>
              <w:right w:val="single" w:sz="6" w:space="0" w:color="auto"/>
            </w:tcBorders>
          </w:tcPr>
          <w:p w14:paraId="3E75908E"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00" w:type="dxa"/>
            <w:tcBorders>
              <w:top w:val="single" w:sz="6" w:space="0" w:color="auto"/>
              <w:left w:val="single" w:sz="6" w:space="0" w:color="auto"/>
              <w:bottom w:val="single" w:sz="6" w:space="0" w:color="auto"/>
              <w:right w:val="single" w:sz="6" w:space="0" w:color="auto"/>
            </w:tcBorders>
          </w:tcPr>
          <w:p w14:paraId="3F3763B7"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0,547951</w:t>
            </w:r>
          </w:p>
        </w:tc>
        <w:tc>
          <w:tcPr>
            <w:tcW w:w="1033" w:type="dxa"/>
            <w:tcBorders>
              <w:top w:val="single" w:sz="6" w:space="0" w:color="auto"/>
              <w:left w:val="single" w:sz="6" w:space="0" w:color="auto"/>
              <w:bottom w:val="single" w:sz="6" w:space="0" w:color="auto"/>
              <w:right w:val="single" w:sz="6" w:space="0" w:color="auto"/>
            </w:tcBorders>
          </w:tcPr>
          <w:p w14:paraId="4AF92BF0"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1,965131</w:t>
            </w:r>
          </w:p>
        </w:tc>
        <w:tc>
          <w:tcPr>
            <w:tcW w:w="966" w:type="dxa"/>
            <w:tcBorders>
              <w:top w:val="single" w:sz="6" w:space="0" w:color="auto"/>
              <w:left w:val="single" w:sz="6" w:space="0" w:color="auto"/>
              <w:bottom w:val="single" w:sz="6" w:space="0" w:color="auto"/>
              <w:right w:val="single" w:sz="6" w:space="0" w:color="auto"/>
            </w:tcBorders>
          </w:tcPr>
          <w:p w14:paraId="54176277"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0,080974</w:t>
            </w:r>
          </w:p>
        </w:tc>
      </w:tr>
      <w:tr w:rsidR="00000000" w14:paraId="0BD943E7" w14:textId="77777777">
        <w:tblPrEx>
          <w:tblCellMar>
            <w:top w:w="0" w:type="dxa"/>
            <w:left w:w="0" w:type="dxa"/>
            <w:bottom w:w="0" w:type="dxa"/>
            <w:right w:w="0" w:type="dxa"/>
          </w:tblCellMar>
        </w:tblPrEx>
        <w:trPr>
          <w:jc w:val="center"/>
        </w:trPr>
        <w:tc>
          <w:tcPr>
            <w:tcW w:w="516" w:type="dxa"/>
            <w:tcBorders>
              <w:top w:val="single" w:sz="6" w:space="0" w:color="auto"/>
              <w:left w:val="single" w:sz="6" w:space="0" w:color="auto"/>
              <w:bottom w:val="single" w:sz="6" w:space="0" w:color="auto"/>
              <w:right w:val="single" w:sz="6" w:space="0" w:color="auto"/>
            </w:tcBorders>
          </w:tcPr>
          <w:p w14:paraId="6A60CF28"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917</w:t>
            </w:r>
          </w:p>
        </w:tc>
        <w:tc>
          <w:tcPr>
            <w:tcW w:w="855" w:type="dxa"/>
            <w:tcBorders>
              <w:top w:val="single" w:sz="6" w:space="0" w:color="auto"/>
              <w:left w:val="single" w:sz="6" w:space="0" w:color="auto"/>
              <w:bottom w:val="single" w:sz="6" w:space="0" w:color="auto"/>
              <w:right w:val="single" w:sz="6" w:space="0" w:color="auto"/>
            </w:tcBorders>
          </w:tcPr>
          <w:p w14:paraId="1EF82F0A"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00" w:type="dxa"/>
            <w:tcBorders>
              <w:top w:val="single" w:sz="6" w:space="0" w:color="auto"/>
              <w:left w:val="single" w:sz="6" w:space="0" w:color="auto"/>
              <w:bottom w:val="single" w:sz="6" w:space="0" w:color="auto"/>
              <w:right w:val="single" w:sz="6" w:space="0" w:color="auto"/>
            </w:tcBorders>
          </w:tcPr>
          <w:p w14:paraId="32314FA0"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0,165914</w:t>
            </w:r>
          </w:p>
        </w:tc>
        <w:tc>
          <w:tcPr>
            <w:tcW w:w="1033" w:type="dxa"/>
            <w:tcBorders>
              <w:top w:val="single" w:sz="6" w:space="0" w:color="auto"/>
              <w:left w:val="single" w:sz="6" w:space="0" w:color="auto"/>
              <w:bottom w:val="single" w:sz="6" w:space="0" w:color="auto"/>
              <w:right w:val="single" w:sz="6" w:space="0" w:color="auto"/>
            </w:tcBorders>
          </w:tcPr>
          <w:p w14:paraId="28C8816C"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0,504739</w:t>
            </w:r>
          </w:p>
        </w:tc>
        <w:tc>
          <w:tcPr>
            <w:tcW w:w="966" w:type="dxa"/>
            <w:tcBorders>
              <w:top w:val="single" w:sz="6" w:space="0" w:color="auto"/>
              <w:left w:val="single" w:sz="6" w:space="0" w:color="auto"/>
              <w:bottom w:val="single" w:sz="6" w:space="0" w:color="auto"/>
              <w:right w:val="single" w:sz="6" w:space="0" w:color="auto"/>
            </w:tcBorders>
          </w:tcPr>
          <w:p w14:paraId="2F19CCF9"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0,625868</w:t>
            </w:r>
          </w:p>
        </w:tc>
      </w:tr>
      <w:tr w:rsidR="00000000" w14:paraId="100CA0E1" w14:textId="77777777">
        <w:tblPrEx>
          <w:tblCellMar>
            <w:top w:w="0" w:type="dxa"/>
            <w:left w:w="0" w:type="dxa"/>
            <w:bottom w:w="0" w:type="dxa"/>
            <w:right w:w="0" w:type="dxa"/>
          </w:tblCellMar>
        </w:tblPrEx>
        <w:trPr>
          <w:jc w:val="center"/>
        </w:trPr>
        <w:tc>
          <w:tcPr>
            <w:tcW w:w="516" w:type="dxa"/>
            <w:tcBorders>
              <w:top w:val="single" w:sz="6" w:space="0" w:color="auto"/>
              <w:left w:val="single" w:sz="6" w:space="0" w:color="auto"/>
              <w:bottom w:val="single" w:sz="6" w:space="0" w:color="auto"/>
              <w:right w:val="single" w:sz="6" w:space="0" w:color="auto"/>
            </w:tcBorders>
          </w:tcPr>
          <w:p w14:paraId="290EA76C"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983</w:t>
            </w:r>
          </w:p>
        </w:tc>
        <w:tc>
          <w:tcPr>
            <w:tcW w:w="855" w:type="dxa"/>
            <w:tcBorders>
              <w:top w:val="single" w:sz="6" w:space="0" w:color="auto"/>
              <w:left w:val="single" w:sz="6" w:space="0" w:color="auto"/>
              <w:bottom w:val="single" w:sz="6" w:space="0" w:color="auto"/>
              <w:right w:val="single" w:sz="6" w:space="0" w:color="auto"/>
            </w:tcBorders>
          </w:tcPr>
          <w:p w14:paraId="32399E0C"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00" w:type="dxa"/>
            <w:tcBorders>
              <w:top w:val="single" w:sz="6" w:space="0" w:color="auto"/>
              <w:left w:val="single" w:sz="6" w:space="0" w:color="auto"/>
              <w:bottom w:val="single" w:sz="6" w:space="0" w:color="auto"/>
              <w:right w:val="single" w:sz="6" w:space="0" w:color="auto"/>
            </w:tcBorders>
          </w:tcPr>
          <w:p w14:paraId="6770F498"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-0,162495</w:t>
            </w:r>
          </w:p>
        </w:tc>
        <w:tc>
          <w:tcPr>
            <w:tcW w:w="1033" w:type="dxa"/>
            <w:tcBorders>
              <w:top w:val="single" w:sz="6" w:space="0" w:color="auto"/>
              <w:left w:val="single" w:sz="6" w:space="0" w:color="auto"/>
              <w:bottom w:val="single" w:sz="6" w:space="0" w:color="auto"/>
              <w:right w:val="single" w:sz="6" w:space="0" w:color="auto"/>
            </w:tcBorders>
          </w:tcPr>
          <w:p w14:paraId="73645AEF"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-0,494052</w:t>
            </w:r>
          </w:p>
        </w:tc>
        <w:tc>
          <w:tcPr>
            <w:tcW w:w="966" w:type="dxa"/>
            <w:tcBorders>
              <w:top w:val="single" w:sz="6" w:space="0" w:color="auto"/>
              <w:left w:val="single" w:sz="6" w:space="0" w:color="auto"/>
              <w:bottom w:val="single" w:sz="6" w:space="0" w:color="auto"/>
              <w:right w:val="single" w:sz="6" w:space="0" w:color="auto"/>
            </w:tcBorders>
          </w:tcPr>
          <w:p w14:paraId="6C017C5B"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0,633103</w:t>
            </w:r>
          </w:p>
        </w:tc>
      </w:tr>
      <w:tr w:rsidR="00000000" w14:paraId="761BBB09" w14:textId="77777777">
        <w:tblPrEx>
          <w:tblCellMar>
            <w:top w:w="0" w:type="dxa"/>
            <w:left w:w="0" w:type="dxa"/>
            <w:bottom w:w="0" w:type="dxa"/>
            <w:right w:w="0" w:type="dxa"/>
          </w:tblCellMar>
        </w:tblPrEx>
        <w:trPr>
          <w:jc w:val="center"/>
        </w:trPr>
        <w:tc>
          <w:tcPr>
            <w:tcW w:w="516" w:type="dxa"/>
            <w:tcBorders>
              <w:top w:val="single" w:sz="6" w:space="0" w:color="auto"/>
              <w:left w:val="single" w:sz="6" w:space="0" w:color="auto"/>
              <w:bottom w:val="single" w:sz="6" w:space="0" w:color="auto"/>
              <w:right w:val="single" w:sz="6" w:space="0" w:color="auto"/>
            </w:tcBorders>
          </w:tcPr>
          <w:p w14:paraId="4F8487EB"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956</w:t>
            </w:r>
          </w:p>
        </w:tc>
        <w:tc>
          <w:tcPr>
            <w:tcW w:w="855" w:type="dxa"/>
            <w:tcBorders>
              <w:top w:val="single" w:sz="6" w:space="0" w:color="auto"/>
              <w:left w:val="single" w:sz="6" w:space="0" w:color="auto"/>
              <w:bottom w:val="single" w:sz="6" w:space="0" w:color="auto"/>
              <w:right w:val="single" w:sz="6" w:space="0" w:color="auto"/>
            </w:tcBorders>
          </w:tcPr>
          <w:p w14:paraId="2A5F1458"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00" w:type="dxa"/>
            <w:tcBorders>
              <w:top w:val="single" w:sz="6" w:space="0" w:color="auto"/>
              <w:left w:val="single" w:sz="6" w:space="0" w:color="auto"/>
              <w:bottom w:val="single" w:sz="6" w:space="0" w:color="auto"/>
              <w:right w:val="single" w:sz="6" w:space="0" w:color="auto"/>
            </w:tcBorders>
          </w:tcPr>
          <w:p w14:paraId="1C9C42DF"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-0,087566</w:t>
            </w:r>
          </w:p>
        </w:tc>
        <w:tc>
          <w:tcPr>
            <w:tcW w:w="1033" w:type="dxa"/>
            <w:tcBorders>
              <w:top w:val="single" w:sz="6" w:space="0" w:color="auto"/>
              <w:left w:val="single" w:sz="6" w:space="0" w:color="auto"/>
              <w:bottom w:val="single" w:sz="6" w:space="0" w:color="auto"/>
              <w:right w:val="single" w:sz="6" w:space="0" w:color="auto"/>
            </w:tcBorders>
          </w:tcPr>
          <w:p w14:paraId="31BE22C1"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-0,263711</w:t>
            </w:r>
          </w:p>
        </w:tc>
        <w:tc>
          <w:tcPr>
            <w:tcW w:w="966" w:type="dxa"/>
            <w:tcBorders>
              <w:top w:val="single" w:sz="6" w:space="0" w:color="auto"/>
              <w:left w:val="single" w:sz="6" w:space="0" w:color="auto"/>
              <w:bottom w:val="single" w:sz="6" w:space="0" w:color="auto"/>
              <w:right w:val="single" w:sz="6" w:space="0" w:color="auto"/>
            </w:tcBorders>
          </w:tcPr>
          <w:p w14:paraId="6648135D"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0,797941</w:t>
            </w:r>
          </w:p>
        </w:tc>
      </w:tr>
      <w:tr w:rsidR="00000000" w14:paraId="520E74B5" w14:textId="77777777">
        <w:tblPrEx>
          <w:tblCellMar>
            <w:top w:w="0" w:type="dxa"/>
            <w:left w:w="0" w:type="dxa"/>
            <w:bottom w:w="0" w:type="dxa"/>
            <w:right w:w="0" w:type="dxa"/>
          </w:tblCellMar>
        </w:tblPrEx>
        <w:trPr>
          <w:jc w:val="center"/>
        </w:trPr>
        <w:tc>
          <w:tcPr>
            <w:tcW w:w="516" w:type="dxa"/>
            <w:tcBorders>
              <w:top w:val="single" w:sz="6" w:space="0" w:color="auto"/>
              <w:left w:val="single" w:sz="6" w:space="0" w:color="auto"/>
              <w:bottom w:val="single" w:sz="6" w:space="0" w:color="auto"/>
              <w:right w:val="single" w:sz="6" w:space="0" w:color="auto"/>
            </w:tcBorders>
          </w:tcPr>
          <w:p w14:paraId="20E349D3"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893</w:t>
            </w:r>
          </w:p>
        </w:tc>
        <w:tc>
          <w:tcPr>
            <w:tcW w:w="855" w:type="dxa"/>
            <w:tcBorders>
              <w:top w:val="single" w:sz="6" w:space="0" w:color="auto"/>
              <w:left w:val="single" w:sz="6" w:space="0" w:color="auto"/>
              <w:bottom w:val="single" w:sz="6" w:space="0" w:color="auto"/>
              <w:right w:val="single" w:sz="6" w:space="0" w:color="auto"/>
            </w:tcBorders>
          </w:tcPr>
          <w:p w14:paraId="4A93D960"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00" w:type="dxa"/>
            <w:tcBorders>
              <w:top w:val="single" w:sz="6" w:space="0" w:color="auto"/>
              <w:left w:val="single" w:sz="6" w:space="0" w:color="auto"/>
              <w:bottom w:val="single" w:sz="6" w:space="0" w:color="auto"/>
              <w:right w:val="single" w:sz="6" w:space="0" w:color="auto"/>
            </w:tcBorders>
          </w:tcPr>
          <w:p w14:paraId="25071AC8"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-0,060054</w:t>
            </w:r>
          </w:p>
        </w:tc>
        <w:tc>
          <w:tcPr>
            <w:tcW w:w="1033" w:type="dxa"/>
            <w:tcBorders>
              <w:top w:val="single" w:sz="6" w:space="0" w:color="auto"/>
              <w:left w:val="single" w:sz="6" w:space="0" w:color="auto"/>
              <w:bottom w:val="single" w:sz="6" w:space="0" w:color="auto"/>
              <w:right w:val="single" w:sz="6" w:space="0" w:color="auto"/>
            </w:tcBorders>
          </w:tcPr>
          <w:p w14:paraId="1C9B3B82"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-0,180488</w:t>
            </w:r>
          </w:p>
        </w:tc>
        <w:tc>
          <w:tcPr>
            <w:tcW w:w="966" w:type="dxa"/>
            <w:tcBorders>
              <w:top w:val="single" w:sz="6" w:space="0" w:color="auto"/>
              <w:left w:val="single" w:sz="6" w:space="0" w:color="auto"/>
              <w:bottom w:val="single" w:sz="6" w:space="0" w:color="auto"/>
              <w:right w:val="single" w:sz="6" w:space="0" w:color="auto"/>
            </w:tcBorders>
          </w:tcPr>
          <w:p w14:paraId="0A469D55"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0,860768</w:t>
            </w:r>
          </w:p>
        </w:tc>
      </w:tr>
      <w:tr w:rsidR="00000000" w14:paraId="3317488F" w14:textId="77777777">
        <w:tblPrEx>
          <w:tblCellMar>
            <w:top w:w="0" w:type="dxa"/>
            <w:left w:w="0" w:type="dxa"/>
            <w:bottom w:w="0" w:type="dxa"/>
            <w:right w:w="0" w:type="dxa"/>
          </w:tblCellMar>
        </w:tblPrEx>
        <w:trPr>
          <w:jc w:val="center"/>
        </w:trPr>
        <w:tc>
          <w:tcPr>
            <w:tcW w:w="516" w:type="dxa"/>
            <w:tcBorders>
              <w:top w:val="single" w:sz="6" w:space="0" w:color="auto"/>
              <w:left w:val="single" w:sz="6" w:space="0" w:color="auto"/>
              <w:bottom w:val="single" w:sz="6" w:space="0" w:color="auto"/>
              <w:right w:val="single" w:sz="6" w:space="0" w:color="auto"/>
            </w:tcBorders>
          </w:tcPr>
          <w:p w14:paraId="0FA031C0"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827</w:t>
            </w:r>
          </w:p>
        </w:tc>
        <w:tc>
          <w:tcPr>
            <w:tcW w:w="855" w:type="dxa"/>
            <w:tcBorders>
              <w:top w:val="single" w:sz="6" w:space="0" w:color="auto"/>
              <w:left w:val="single" w:sz="6" w:space="0" w:color="auto"/>
              <w:bottom w:val="single" w:sz="6" w:space="0" w:color="auto"/>
              <w:right w:val="single" w:sz="6" w:space="0" w:color="auto"/>
            </w:tcBorders>
          </w:tcPr>
          <w:p w14:paraId="0FA15F1B"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00" w:type="dxa"/>
            <w:tcBorders>
              <w:top w:val="single" w:sz="6" w:space="0" w:color="auto"/>
              <w:left w:val="single" w:sz="6" w:space="0" w:color="auto"/>
              <w:bottom w:val="single" w:sz="6" w:space="0" w:color="auto"/>
              <w:right w:val="single" w:sz="6" w:space="0" w:color="auto"/>
            </w:tcBorders>
          </w:tcPr>
          <w:p w14:paraId="3CCA45CE"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0,018392</w:t>
            </w:r>
          </w:p>
        </w:tc>
        <w:tc>
          <w:tcPr>
            <w:tcW w:w="1033" w:type="dxa"/>
            <w:tcBorders>
              <w:top w:val="single" w:sz="6" w:space="0" w:color="auto"/>
              <w:left w:val="single" w:sz="6" w:space="0" w:color="auto"/>
              <w:bottom w:val="single" w:sz="6" w:space="0" w:color="auto"/>
              <w:right w:val="single" w:sz="6" w:space="0" w:color="auto"/>
            </w:tcBorders>
          </w:tcPr>
          <w:p w14:paraId="36E4D61D"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0,055185</w:t>
            </w:r>
          </w:p>
        </w:tc>
        <w:tc>
          <w:tcPr>
            <w:tcW w:w="966" w:type="dxa"/>
            <w:tcBorders>
              <w:top w:val="single" w:sz="6" w:space="0" w:color="auto"/>
              <w:left w:val="single" w:sz="6" w:space="0" w:color="auto"/>
              <w:bottom w:val="single" w:sz="6" w:space="0" w:color="auto"/>
              <w:right w:val="single" w:sz="6" w:space="0" w:color="auto"/>
            </w:tcBorders>
          </w:tcPr>
          <w:p w14:paraId="03F6EE0E"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0,957196</w:t>
            </w:r>
          </w:p>
        </w:tc>
      </w:tr>
      <w:tr w:rsidR="00000000" w14:paraId="5A7994AA" w14:textId="77777777">
        <w:tblPrEx>
          <w:tblCellMar>
            <w:top w:w="0" w:type="dxa"/>
            <w:left w:w="0" w:type="dxa"/>
            <w:bottom w:w="0" w:type="dxa"/>
            <w:right w:w="0" w:type="dxa"/>
          </w:tblCellMar>
        </w:tblPrEx>
        <w:trPr>
          <w:jc w:val="center"/>
        </w:trPr>
        <w:tc>
          <w:tcPr>
            <w:tcW w:w="516" w:type="dxa"/>
            <w:tcBorders>
              <w:top w:val="single" w:sz="6" w:space="0" w:color="auto"/>
              <w:left w:val="single" w:sz="6" w:space="0" w:color="auto"/>
              <w:bottom w:val="single" w:sz="6" w:space="0" w:color="auto"/>
              <w:right w:val="single" w:sz="6" w:space="0" w:color="auto"/>
            </w:tcBorders>
          </w:tcPr>
          <w:p w14:paraId="1F4755A4"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778</w:t>
            </w:r>
          </w:p>
        </w:tc>
        <w:tc>
          <w:tcPr>
            <w:tcW w:w="855" w:type="dxa"/>
            <w:tcBorders>
              <w:top w:val="single" w:sz="6" w:space="0" w:color="auto"/>
              <w:left w:val="single" w:sz="6" w:space="0" w:color="auto"/>
              <w:bottom w:val="single" w:sz="6" w:space="0" w:color="auto"/>
              <w:right w:val="single" w:sz="6" w:space="0" w:color="auto"/>
            </w:tcBorders>
          </w:tcPr>
          <w:p w14:paraId="0EAD3731"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00" w:type="dxa"/>
            <w:tcBorders>
              <w:top w:val="single" w:sz="6" w:space="0" w:color="auto"/>
              <w:left w:val="single" w:sz="6" w:space="0" w:color="auto"/>
              <w:bottom w:val="single" w:sz="6" w:space="0" w:color="auto"/>
              <w:right w:val="single" w:sz="6" w:space="0" w:color="auto"/>
            </w:tcBorders>
          </w:tcPr>
          <w:p w14:paraId="262B18A3"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-0,314869</w:t>
            </w:r>
          </w:p>
        </w:tc>
        <w:tc>
          <w:tcPr>
            <w:tcW w:w="1033" w:type="dxa"/>
            <w:tcBorders>
              <w:top w:val="single" w:sz="6" w:space="0" w:color="auto"/>
              <w:left w:val="single" w:sz="6" w:space="0" w:color="auto"/>
              <w:bottom w:val="single" w:sz="6" w:space="0" w:color="auto"/>
              <w:right w:val="single" w:sz="6" w:space="0" w:color="auto"/>
            </w:tcBorders>
          </w:tcPr>
          <w:p w14:paraId="5E5CE3C7"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-0,995229</w:t>
            </w:r>
          </w:p>
        </w:tc>
        <w:tc>
          <w:tcPr>
            <w:tcW w:w="966" w:type="dxa"/>
            <w:tcBorders>
              <w:top w:val="single" w:sz="6" w:space="0" w:color="auto"/>
              <w:left w:val="single" w:sz="6" w:space="0" w:color="auto"/>
              <w:bottom w:val="single" w:sz="6" w:space="0" w:color="auto"/>
              <w:right w:val="single" w:sz="6" w:space="0" w:color="auto"/>
            </w:tcBorders>
          </w:tcPr>
          <w:p w14:paraId="2C9B3CD5"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0,345628</w:t>
            </w:r>
          </w:p>
        </w:tc>
      </w:tr>
      <w:tr w:rsidR="00000000" w14:paraId="77851DB0" w14:textId="77777777">
        <w:tblPrEx>
          <w:tblCellMar>
            <w:top w:w="0" w:type="dxa"/>
            <w:left w:w="0" w:type="dxa"/>
            <w:bottom w:w="0" w:type="dxa"/>
            <w:right w:w="0" w:type="dxa"/>
          </w:tblCellMar>
        </w:tblPrEx>
        <w:trPr>
          <w:jc w:val="center"/>
        </w:trPr>
        <w:tc>
          <w:tcPr>
            <w:tcW w:w="516" w:type="dxa"/>
            <w:tcBorders>
              <w:top w:val="single" w:sz="6" w:space="0" w:color="auto"/>
              <w:left w:val="single" w:sz="6" w:space="0" w:color="auto"/>
              <w:bottom w:val="single" w:sz="6" w:space="0" w:color="auto"/>
              <w:right w:val="single" w:sz="6" w:space="0" w:color="auto"/>
            </w:tcBorders>
          </w:tcPr>
          <w:p w14:paraId="05491D12"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723</w:t>
            </w:r>
          </w:p>
        </w:tc>
        <w:tc>
          <w:tcPr>
            <w:tcW w:w="855" w:type="dxa"/>
            <w:tcBorders>
              <w:top w:val="single" w:sz="6" w:space="0" w:color="auto"/>
              <w:left w:val="single" w:sz="6" w:space="0" w:color="auto"/>
              <w:bottom w:val="single" w:sz="6" w:space="0" w:color="auto"/>
              <w:right w:val="single" w:sz="6" w:space="0" w:color="auto"/>
            </w:tcBorders>
          </w:tcPr>
          <w:p w14:paraId="60ECF0D0"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00" w:type="dxa"/>
            <w:tcBorders>
              <w:top w:val="single" w:sz="6" w:space="0" w:color="auto"/>
              <w:left w:val="single" w:sz="6" w:space="0" w:color="auto"/>
              <w:bottom w:val="single" w:sz="6" w:space="0" w:color="auto"/>
              <w:right w:val="single" w:sz="6" w:space="0" w:color="auto"/>
            </w:tcBorders>
          </w:tcPr>
          <w:p w14:paraId="7CDF3B05"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-0,593613</w:t>
            </w:r>
          </w:p>
        </w:tc>
        <w:tc>
          <w:tcPr>
            <w:tcW w:w="1033" w:type="dxa"/>
            <w:tcBorders>
              <w:top w:val="single" w:sz="6" w:space="0" w:color="auto"/>
              <w:left w:val="single" w:sz="6" w:space="0" w:color="auto"/>
              <w:bottom w:val="single" w:sz="6" w:space="0" w:color="auto"/>
              <w:right w:val="single" w:sz="6" w:space="0" w:color="auto"/>
            </w:tcBorders>
          </w:tcPr>
          <w:p w14:paraId="1AE81865"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-2,21291</w:t>
            </w:r>
          </w:p>
        </w:tc>
        <w:tc>
          <w:tcPr>
            <w:tcW w:w="966" w:type="dxa"/>
            <w:tcBorders>
              <w:top w:val="single" w:sz="6" w:space="0" w:color="auto"/>
              <w:left w:val="single" w:sz="6" w:space="0" w:color="auto"/>
              <w:bottom w:val="single" w:sz="6" w:space="0" w:color="auto"/>
              <w:right w:val="single" w:sz="6" w:space="0" w:color="auto"/>
            </w:tcBorders>
          </w:tcPr>
          <w:p w14:paraId="54FC8B9E" w14:textId="77777777" w:rsidR="00000000" w:rsidRDefault="00AF70A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0,054187</w:t>
            </w:r>
          </w:p>
        </w:tc>
      </w:tr>
    </w:tbl>
    <w:p w14:paraId="48D0DB5A"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0F7BF3A0"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213DF221"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607EADE2"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реферате был подробно рассмотрен такой метод математической статистики, как корреляционный анализ. Особый интерес для автора представляло его прикладное значение в решении задач вискозиметрического экспер</w:t>
      </w:r>
      <w:r>
        <w:rPr>
          <w:rFonts w:ascii="Times New Roman CYR" w:hAnsi="Times New Roman CYR" w:cs="Times New Roman CYR"/>
          <w:sz w:val="28"/>
          <w:szCs w:val="28"/>
        </w:rPr>
        <w:t>имента.</w:t>
      </w:r>
    </w:p>
    <w:p w14:paraId="76E1A565"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следует отметить, что на пути к широкому внедрению математической статистики в промышленности имеется ряд трудностей, к числу которых относится уже упомянутая необходимость использования большого числа отдельных наблюдений. Часто при текуще</w:t>
      </w:r>
      <w:r>
        <w:rPr>
          <w:rFonts w:ascii="Times New Roman CYR" w:hAnsi="Times New Roman CYR" w:cs="Times New Roman CYR"/>
          <w:sz w:val="28"/>
          <w:szCs w:val="28"/>
        </w:rPr>
        <w:t>м контроле и анализе производства технологических процессов инженерно-технические работники вынуждены пользоваться малым числом наблюдений (объектов, опытов) в основном из-за высокой цены и сложности физического эксперимента в промышленной отрасли. Поэтому</w:t>
      </w:r>
      <w:r>
        <w:rPr>
          <w:rFonts w:ascii="Times New Roman CYR" w:hAnsi="Times New Roman CYR" w:cs="Times New Roman CYR"/>
          <w:sz w:val="28"/>
          <w:szCs w:val="28"/>
        </w:rPr>
        <w:t xml:space="preserve"> перспективы дальнейшего развития прикладного корреляционного анализа автор данной работы видит в более широком использовании элементов непараметрической статистики, которое вполне способны обеспечить современные пакеты программ .</w:t>
      </w:r>
    </w:p>
    <w:p w14:paraId="4992FBEB" w14:textId="77777777" w:rsidR="00000000" w:rsidRDefault="00AF70A6">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14:paraId="26D73353"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br w:type="page"/>
      </w:r>
      <w:r>
        <w:rPr>
          <w:rFonts w:ascii="Times New Roman CYR" w:hAnsi="Times New Roman CYR" w:cs="Times New Roman CYR"/>
          <w:kern w:val="28"/>
          <w:sz w:val="28"/>
          <w:szCs w:val="28"/>
        </w:rPr>
        <w:lastRenderedPageBreak/>
        <w:t>Список литературы</w:t>
      </w:r>
    </w:p>
    <w:p w14:paraId="28D8BF89" w14:textId="77777777" w:rsidR="00000000" w:rsidRDefault="00AF70A6">
      <w:pPr>
        <w:widowControl w:val="0"/>
        <w:autoSpaceDE w:val="0"/>
        <w:autoSpaceDN w:val="0"/>
        <w:adjustRightInd w:val="0"/>
        <w:spacing w:after="0" w:line="360" w:lineRule="auto"/>
        <w:ind w:firstLine="709"/>
        <w:jc w:val="both"/>
        <w:rPr>
          <w:rFonts w:ascii="Times New Roman CYR" w:hAnsi="Times New Roman CYR" w:cs="Times New Roman CYR"/>
          <w:kern w:val="28"/>
          <w:sz w:val="28"/>
          <w:szCs w:val="28"/>
        </w:rPr>
      </w:pPr>
    </w:p>
    <w:p w14:paraId="1E38B015" w14:textId="77777777" w:rsidR="00000000" w:rsidRDefault="00AF70A6">
      <w:pPr>
        <w:widowControl w:val="0"/>
        <w:autoSpaceDE w:val="0"/>
        <w:autoSpaceDN w:val="0"/>
        <w:adjustRightInd w:val="0"/>
        <w:spacing w:after="0" w:line="360" w:lineRule="auto"/>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1. А.Г. Дьячко, Математические модели металлургических процессов Курс лекций ч. </w:t>
      </w:r>
      <w:r>
        <w:rPr>
          <w:rFonts w:ascii="Times New Roman CYR" w:hAnsi="Times New Roman CYR" w:cs="Times New Roman CYR"/>
          <w:kern w:val="28"/>
          <w:sz w:val="28"/>
          <w:szCs w:val="28"/>
          <w:lang w:val="en-US"/>
        </w:rPr>
        <w:t>I</w:t>
      </w:r>
      <w:r>
        <w:rPr>
          <w:rFonts w:ascii="Times New Roman CYR" w:hAnsi="Times New Roman CYR" w:cs="Times New Roman CYR"/>
          <w:kern w:val="28"/>
          <w:sz w:val="28"/>
          <w:szCs w:val="28"/>
        </w:rPr>
        <w:t xml:space="preserve"> и </w:t>
      </w:r>
      <w:r>
        <w:rPr>
          <w:rFonts w:ascii="Times New Roman CYR" w:hAnsi="Times New Roman CYR" w:cs="Times New Roman CYR"/>
          <w:kern w:val="28"/>
          <w:sz w:val="28"/>
          <w:szCs w:val="28"/>
          <w:lang w:val="en-US"/>
        </w:rPr>
        <w:t>II</w:t>
      </w:r>
      <w:r>
        <w:rPr>
          <w:rFonts w:ascii="Times New Roman CYR" w:hAnsi="Times New Roman CYR" w:cs="Times New Roman CYR"/>
          <w:kern w:val="28"/>
          <w:sz w:val="28"/>
          <w:szCs w:val="28"/>
        </w:rPr>
        <w:t>. М.: Мисис 1974. - 157с.</w:t>
      </w:r>
    </w:p>
    <w:p w14:paraId="7FC7C9C7" w14:textId="77777777" w:rsidR="00000000" w:rsidRDefault="00AF70A6">
      <w:pPr>
        <w:widowControl w:val="0"/>
        <w:autoSpaceDE w:val="0"/>
        <w:autoSpaceDN w:val="0"/>
        <w:adjustRightInd w:val="0"/>
        <w:spacing w:after="0" w:line="360" w:lineRule="auto"/>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 М. Кнотек, Р. Войта, И. Шерц, Анализ металлургических процессов методами математической статистики. М.: Металлургия 1968. - 212 с. </w:t>
      </w:r>
    </w:p>
    <w:p w14:paraId="2E94C151" w14:textId="77777777" w:rsidR="00000000" w:rsidRDefault="00AF70A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Компьют</w:t>
      </w:r>
      <w:r>
        <w:rPr>
          <w:rFonts w:ascii="Times New Roman CYR" w:hAnsi="Times New Roman CYR" w:cs="Times New Roman CYR"/>
          <w:sz w:val="28"/>
          <w:szCs w:val="28"/>
        </w:rPr>
        <w:t>ерный анализ и интерпретация эмпирических зависимостей. Учебник. М.: ООО"Бином-Пресс". 2009. - 336с. (под редакцией С.В. Поршнева)</w:t>
      </w:r>
    </w:p>
    <w:p w14:paraId="1BC91B2B" w14:textId="77777777" w:rsidR="00000000" w:rsidRDefault="00AF70A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 Боровиков </w:t>
      </w:r>
      <w:r>
        <w:rPr>
          <w:rFonts w:ascii="Times New Roman CYR" w:hAnsi="Times New Roman CYR" w:cs="Times New Roman CYR"/>
          <w:sz w:val="28"/>
          <w:szCs w:val="28"/>
          <w:lang w:val="en-US"/>
        </w:rPr>
        <w:t>Statistica</w:t>
      </w:r>
      <w:r>
        <w:rPr>
          <w:rFonts w:ascii="Times New Roman CYR" w:hAnsi="Times New Roman CYR" w:cs="Times New Roman CYR"/>
          <w:sz w:val="28"/>
          <w:szCs w:val="28"/>
        </w:rPr>
        <w:t>: искусство анализа данных на компьютере. Для профессионалов. - СПб.: Питер, 2001. - 656 с.</w:t>
      </w:r>
    </w:p>
    <w:p w14:paraId="0D23F2D4" w14:textId="77777777" w:rsidR="00000000" w:rsidRDefault="00AF70A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О.А. Ч</w:t>
      </w:r>
      <w:r>
        <w:rPr>
          <w:rFonts w:ascii="Times New Roman CYR" w:hAnsi="Times New Roman CYR" w:cs="Times New Roman CYR"/>
          <w:sz w:val="28"/>
          <w:szCs w:val="28"/>
        </w:rPr>
        <w:t>икова, С.С. Горшков, Статистический анализ данных вискозиметрического эксперимента с металлическими расплавами // Тезисы 3 Российской научно-технической конференции "Физические свойства металлов и сплавов". УГТУ-УПИ, 16-18 ноября 2005, г. Екатеринбург.</w:t>
      </w:r>
    </w:p>
    <w:p w14:paraId="372756F4" w14:textId="77777777" w:rsidR="00000000" w:rsidRDefault="00AF70A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w:t>
      </w:r>
      <w:r>
        <w:rPr>
          <w:rFonts w:ascii="Times New Roman CYR" w:hAnsi="Times New Roman CYR" w:cs="Times New Roman CYR"/>
          <w:sz w:val="28"/>
          <w:szCs w:val="28"/>
        </w:rPr>
        <w:t>.А. Чикова, Микрорасслоение расплавов на основе алюминия и его влияние на структуру литого металла. Автореферат дис. канд. Физ.-мат. наук. Свердловск, УПИ им. С.М.Кирова, 1991.</w:t>
      </w:r>
    </w:p>
    <w:p w14:paraId="7B3FA15C" w14:textId="77777777" w:rsidR="00000000" w:rsidRDefault="00AF70A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Е.И. Куликов, Прикладной статистический анализ - 2-е изд., перераб. и доп. - </w:t>
      </w:r>
      <w:r>
        <w:rPr>
          <w:rFonts w:ascii="Times New Roman CYR" w:hAnsi="Times New Roman CYR" w:cs="Times New Roman CYR"/>
          <w:sz w:val="28"/>
          <w:szCs w:val="28"/>
        </w:rPr>
        <w:t>М.: Горячая линия - Телеком, 2008. - 464 с. (Учебное пособие для высших учебных заведений).</w:t>
      </w:r>
    </w:p>
    <w:p w14:paraId="531E34A4" w14:textId="77777777" w:rsidR="00000000" w:rsidRDefault="00AF70A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Я.Б. Зельдович, А.Д. Мышкис, Элементы прикладной математики. М.: Наука, 1965. - 616 с.9. Элементы корреляционного и дисперсионного анализа: Метод. указ. к решению</w:t>
      </w:r>
      <w:r>
        <w:rPr>
          <w:rFonts w:ascii="Times New Roman CYR" w:hAnsi="Times New Roman CYR" w:cs="Times New Roman CYR"/>
          <w:sz w:val="28"/>
          <w:szCs w:val="28"/>
        </w:rPr>
        <w:t xml:space="preserve"> задач мат. статистики для студентов заочного обучения всех специальностей; Сост. Р.А. Вайсбурд, А.Б. Абрамова; Под ред. В.Б. Винокуровой. - Свердловск: УПИ, 1989. - 36 с.</w:t>
      </w:r>
    </w:p>
    <w:p w14:paraId="48D658E9" w14:textId="77777777" w:rsidR="00AF70A6" w:rsidRDefault="00AF70A6">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 Налимов, Применение математической статистики при анализе вещества. - М.: Физм</w:t>
      </w:r>
      <w:r>
        <w:rPr>
          <w:rFonts w:ascii="Times New Roman CYR" w:hAnsi="Times New Roman CYR" w:cs="Times New Roman CYR"/>
          <w:sz w:val="28"/>
          <w:szCs w:val="28"/>
        </w:rPr>
        <w:t>атлит, 1960. - 431 с.</w:t>
      </w:r>
    </w:p>
    <w:sectPr w:rsidR="00AF70A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65"/>
    <w:rsid w:val="00944A65"/>
    <w:rsid w:val="00AF7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184C9"/>
  <w14:defaultImageDpi w14:val="0"/>
  <w15:docId w15:val="{8C76BF86-4B00-4EA0-9D4D-403DADE9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7" Type="http://schemas.openxmlformats.org/officeDocument/2006/relationships/image" Target="media/image4.wmf"/><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66" Type="http://schemas.openxmlformats.org/officeDocument/2006/relationships/image" Target="media/image63.wmf"/><Relationship Id="rId5" Type="http://schemas.openxmlformats.org/officeDocument/2006/relationships/image" Target="media/image2.wmf"/><Relationship Id="rId61" Type="http://schemas.openxmlformats.org/officeDocument/2006/relationships/image" Target="media/image58.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8" Type="http://schemas.openxmlformats.org/officeDocument/2006/relationships/image" Target="media/image5.wmf"/><Relationship Id="rId51" Type="http://schemas.openxmlformats.org/officeDocument/2006/relationships/image" Target="media/image48.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5051</Words>
  <Characters>28793</Characters>
  <Application>Microsoft Office Word</Application>
  <DocSecurity>0</DocSecurity>
  <Lines>239</Lines>
  <Paragraphs>67</Paragraphs>
  <ScaleCrop>false</ScaleCrop>
  <Company/>
  <LinksUpToDate>false</LinksUpToDate>
  <CharactersWithSpaces>33777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2025-03-03T15:46:00Z</dcterms:created>
  <dcterms:modified xsi:type="dcterms:W3CDTF">2025-03-03T15:46:00Z</dcterms:modified>
</cp:coreProperties>
</file>