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FCB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E340B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3740B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BB87B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51AD3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6F63C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52F39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57300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DA96B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D5F02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6C09E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C499B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48ECC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AF463D" w14:textId="77777777" w:rsidR="00000000" w:rsidRDefault="009C0FC2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и решение транспортной параметрической задачи</w:t>
      </w:r>
    </w:p>
    <w:p w14:paraId="53264662" w14:textId="77777777" w:rsidR="00000000" w:rsidRDefault="009C0FC2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E670E97" w14:textId="77777777" w:rsidR="00000000" w:rsidRDefault="009C0FC2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52A7B3C3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06A811E4" w14:textId="77777777" w:rsidR="00000000" w:rsidRDefault="009C0FC2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математический перевозка транспортный компьютерный</w:t>
      </w:r>
    </w:p>
    <w:p w14:paraId="78C3075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оптимизации может быть успешно решена с помощью ЭВМ, даже при небольшой вычислительной мощности. При этом качество </w:t>
      </w:r>
      <w:r>
        <w:rPr>
          <w:color w:val="000000"/>
          <w:sz w:val="28"/>
          <w:szCs w:val="28"/>
        </w:rPr>
        <w:t>расчета и скорость вычислений зависит от используемого программного обеспечения.</w:t>
      </w:r>
    </w:p>
    <w:p w14:paraId="6CFD27D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основных алгоритмов оптимизации: методом перебора, симплекс-методом, Двойственная задача,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(решением экстремальных уравнений или неравенств).</w:t>
      </w:r>
    </w:p>
    <w:p w14:paraId="46EF16F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задачи</w:t>
      </w:r>
      <w:r>
        <w:rPr>
          <w:color w:val="000000"/>
          <w:sz w:val="28"/>
          <w:szCs w:val="28"/>
        </w:rPr>
        <w:t xml:space="preserve"> оптимизации сводятся к отысканию наименьшего или наибольшего значения некоторой функции, которую принято называть целевой функцией или критерием качества. Постановка задачи и методы исследования существенно зависят от свойств целевой функции и той информа</w:t>
      </w:r>
      <w:r>
        <w:rPr>
          <w:color w:val="000000"/>
          <w:sz w:val="28"/>
          <w:szCs w:val="28"/>
        </w:rPr>
        <w:t>ции о ней, которая может считаться доступной в процессе решения задачи, а также которая известна до решения задачи.</w:t>
      </w:r>
    </w:p>
    <w:p w14:paraId="5D51A95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Линейным программированием называются задачи оптимизации, в которых целевая функция является линейной функцией своих аргументов, а условия, </w:t>
      </w:r>
      <w:r>
        <w:rPr>
          <w:color w:val="000000"/>
          <w:sz w:val="28"/>
          <w:szCs w:val="28"/>
        </w:rPr>
        <w:t>определяющие их допустимые значения, имеют вид линейных уравнений и неравенств. Линейное программирование начало развиваться в первую очередь в связи с задачами экономики, с поиском способов оптимального распределения и использования ресурсов. Оно послужил</w:t>
      </w:r>
      <w:r>
        <w:rPr>
          <w:color w:val="000000"/>
          <w:sz w:val="28"/>
          <w:szCs w:val="28"/>
        </w:rPr>
        <w:t>о основой широкого использования математических методов в экономике.</w:t>
      </w:r>
    </w:p>
    <w:p w14:paraId="20D99E96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линейного программирования и обусловила выбор темы «Постановка и решение транспортной параметрической задачи» данной курсовой работы. Использование метода потенциалов линейно</w:t>
      </w:r>
      <w:r>
        <w:rPr>
          <w:color w:val="000000"/>
          <w:sz w:val="28"/>
          <w:szCs w:val="28"/>
        </w:rPr>
        <w:t xml:space="preserve">го программирования представляет собой важность и ценность - оптимальный вариант выбирается из достаточно значительного количества альтернативных вариантов. Также все экономические задачи, решаемые с применением </w:t>
      </w:r>
      <w:r>
        <w:rPr>
          <w:color w:val="000000"/>
          <w:sz w:val="28"/>
          <w:szCs w:val="28"/>
        </w:rPr>
        <w:lastRenderedPageBreak/>
        <w:t>линейного программирования, отличаются альте</w:t>
      </w:r>
      <w:r>
        <w:rPr>
          <w:color w:val="000000"/>
          <w:sz w:val="28"/>
          <w:szCs w:val="28"/>
        </w:rPr>
        <w:t>рнативностью решения и определенными ограничивающими условиями.</w:t>
      </w:r>
    </w:p>
    <w:p w14:paraId="57A59444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курсовой работы - продемонстрировать на конкретном примере решение задачи линейного программирования (ЗЛП), приобрести навыков решения задач линейного программирования в табличном редакто</w:t>
      </w:r>
      <w:r>
        <w:rPr>
          <w:color w:val="000000"/>
          <w:sz w:val="28"/>
          <w:szCs w:val="28"/>
        </w:rPr>
        <w:t xml:space="preserve">ре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</w:t>
      </w:r>
    </w:p>
    <w:p w14:paraId="0635E241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работы обусловлены ее целью:</w:t>
      </w:r>
    </w:p>
    <w:p w14:paraId="5C357A27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раскрыть теоретическое содержание данной темы.</w:t>
      </w:r>
    </w:p>
    <w:p w14:paraId="0A9C2042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сформулировать и найти оптимальное решение задач с помощью средств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</w:t>
      </w:r>
    </w:p>
    <w:p w14:paraId="228E41A5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задачи необходимо разработать программу, р</w:t>
      </w:r>
      <w:r>
        <w:rPr>
          <w:color w:val="000000"/>
          <w:sz w:val="28"/>
          <w:szCs w:val="28"/>
        </w:rPr>
        <w:t xml:space="preserve">ешающую базовую задачу линейного программирования методом потенциала с помощью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</w:t>
      </w:r>
    </w:p>
    <w:p w14:paraId="46791D3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Транспортная задача является классической задачей исследования операций. Множество задач распределения ресурсов сводится именно к этой задаче. Распределительные задачи</w:t>
      </w:r>
      <w:r>
        <w:rPr>
          <w:color w:val="000000"/>
          <w:sz w:val="28"/>
          <w:szCs w:val="28"/>
        </w:rPr>
        <w:t xml:space="preserve"> связаны с распределением ресурсов по работам, которые необходимо выполнить. Задачи этого класса возникают тогда, когда имеющихся в наличии ресурсов не хватает для выполнения каждой работы наиболее эффективным образом. Поэтому целью решения задачи, являетс</w:t>
      </w:r>
      <w:r>
        <w:rPr>
          <w:color w:val="000000"/>
          <w:sz w:val="28"/>
          <w:szCs w:val="28"/>
        </w:rPr>
        <w:t>я отыскания такого распределения ресурсов по работам, при котором либо минимизируются общие затраты, связанные с выполнением работ, либо максимизируется получаемый в результате общий доход.</w:t>
      </w:r>
    </w:p>
    <w:p w14:paraId="2F62FC15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6D8C72" w14:textId="77777777" w:rsidR="00000000" w:rsidRDefault="009C0FC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CB1AA96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1. Описание метода потенциалов</w:t>
      </w:r>
    </w:p>
    <w:p w14:paraId="66EA06A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B0EC79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потенциалов позволяет, ис</w:t>
      </w:r>
      <w:r>
        <w:rPr>
          <w:color w:val="000000"/>
          <w:sz w:val="28"/>
          <w:szCs w:val="28"/>
        </w:rPr>
        <w:t>ходя из некоторого опорного плана, построить за конечное число итераций решение транспортной - задачи.</w:t>
      </w:r>
    </w:p>
    <w:p w14:paraId="410B637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потенциалов впервые предложили Л.В. Канторович и М.К. Гавурин в 1949 г. Позже аналогичный метод разработал Г. Данциг, исходя из общих идей ЛП.</w:t>
      </w:r>
    </w:p>
    <w:p w14:paraId="6CF398E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</w:t>
      </w:r>
      <w:r>
        <w:rPr>
          <w:color w:val="000000"/>
          <w:sz w:val="28"/>
          <w:szCs w:val="28"/>
        </w:rPr>
        <w:t>я схема метода такова.</w:t>
      </w:r>
    </w:p>
    <w:p w14:paraId="583CE8F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начальном опорном плане перевозок каждому пункту ставят в соответствие некоторое число, называемое его предварительным потенциалом. Предварительные потенциалы выбирают так, чтобы их разность для любой пары пунктов A</w:t>
      </w:r>
      <w:r>
        <w:rPr>
          <w:i/>
          <w:iCs/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и B</w:t>
      </w:r>
      <w:r>
        <w:rPr>
          <w:i/>
          <w:iCs/>
          <w:color w:val="000000"/>
          <w:sz w:val="28"/>
          <w:szCs w:val="28"/>
          <w:vertAlign w:val="subscript"/>
        </w:rPr>
        <w:t>j</w:t>
      </w:r>
      <w:r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 xml:space="preserve">вязанных основной коммуникацией, была равна </w:t>
      </w:r>
      <w:r>
        <w:rPr>
          <w:i/>
          <w:iCs/>
          <w:color w:val="000000"/>
          <w:sz w:val="28"/>
          <w:szCs w:val="28"/>
        </w:rPr>
        <w:t>c</w:t>
      </w:r>
      <w:r>
        <w:rPr>
          <w:i/>
          <w:iCs/>
          <w:color w:val="000000"/>
          <w:sz w:val="28"/>
          <w:szCs w:val="28"/>
          <w:vertAlign w:val="subscript"/>
        </w:rPr>
        <w:t>ij</w:t>
      </w:r>
      <w:r>
        <w:rPr>
          <w:color w:val="000000"/>
          <w:sz w:val="28"/>
          <w:szCs w:val="28"/>
        </w:rPr>
        <w:t xml:space="preserve">. Если окажется, что разность предварительных потенциалов для всех других коммуникаций не превосходит </w:t>
      </w:r>
      <w:r>
        <w:rPr>
          <w:i/>
          <w:iCs/>
          <w:color w:val="000000"/>
          <w:sz w:val="28"/>
          <w:szCs w:val="28"/>
        </w:rPr>
        <w:t>c</w:t>
      </w:r>
      <w:r>
        <w:rPr>
          <w:i/>
          <w:iCs/>
          <w:color w:val="000000"/>
          <w:sz w:val="28"/>
          <w:szCs w:val="28"/>
          <w:vertAlign w:val="subscript"/>
        </w:rPr>
        <w:t>ij</w:t>
      </w:r>
      <w:r>
        <w:rPr>
          <w:color w:val="000000"/>
          <w:sz w:val="28"/>
          <w:szCs w:val="28"/>
        </w:rPr>
        <w:t>, то данный план перевозок - оптимальное решение задачи. В противном случае указывают способ улучшения т</w:t>
      </w:r>
      <w:r>
        <w:rPr>
          <w:color w:val="000000"/>
          <w:sz w:val="28"/>
          <w:szCs w:val="28"/>
        </w:rPr>
        <w:t>екущего плана транспортной - задачи.</w:t>
      </w:r>
    </w:p>
    <w:p w14:paraId="33C26E6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алгоритма метода потенциалов.</w:t>
      </w:r>
    </w:p>
    <w:p w14:paraId="4512260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складывается из предварительного этапа и конечного числа однотипных итераций.</w:t>
      </w:r>
    </w:p>
    <w:p w14:paraId="6448E43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Проверяется тип модели транспортной задачи и в случае открытой модели сводим ее к закрытой;</w:t>
      </w:r>
    </w:p>
    <w:p w14:paraId="5B688C8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Находится опорный план перевозок путем составления 1-й таблицы;</w:t>
      </w:r>
    </w:p>
    <w:p w14:paraId="54E4738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Проверяем план (таблицу) на удовлетворение системе уравнений и на невыражденность; в случае вырождения плана добавляем условно заполненные клетки с помощью «0»;</w:t>
      </w:r>
    </w:p>
    <w:p w14:paraId="5B31FE3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Для опорного плана опред</w:t>
      </w:r>
      <w:r>
        <w:rPr>
          <w:color w:val="000000"/>
          <w:sz w:val="28"/>
          <w:szCs w:val="28"/>
        </w:rPr>
        <w:t xml:space="preserve">еляются потенциалы ui и vj, </w:t>
      </w:r>
      <w:r>
        <w:rPr>
          <w:color w:val="000000"/>
          <w:sz w:val="28"/>
          <w:szCs w:val="28"/>
        </w:rPr>
        <w:lastRenderedPageBreak/>
        <w:t>соответствующие базисным клеткам, по условию: ui + vj = cij</w:t>
      </w:r>
    </w:p>
    <w:p w14:paraId="27F2E9A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Таких уравнений будет m + n - 1, а переменных будет m + n. Для их определения одну из переменных полагают равной любому постоянному значению. Обычно принимают u1 = 0.</w:t>
      </w:r>
    </w:p>
    <w:p w14:paraId="2CF9E1A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После этого для небазисных клеток опорного плана определяются оценки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</w:p>
    <w:p w14:paraId="095218B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если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 Ј0, то опорный план оптимален, если же среди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 окажется хотя бы один положительный элемент, то опорный план можно улучшить.</w:t>
      </w:r>
    </w:p>
    <w:p w14:paraId="2D8BBB1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Улучшение о</w:t>
      </w:r>
      <w:r>
        <w:rPr>
          <w:color w:val="000000"/>
          <w:sz w:val="28"/>
          <w:szCs w:val="28"/>
        </w:rPr>
        <w:t>порного плана осуществляется путем целенаправленного переноса из клетки в клетку транспортной таблицы отдельных перевозок без нарушения баланса по некоторому замкнутому циклу.</w:t>
      </w:r>
    </w:p>
    <w:p w14:paraId="64943BB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Циклом транспортной таблицы называется последовательное соединение замкнутой лом</w:t>
      </w:r>
      <w:r>
        <w:rPr>
          <w:color w:val="000000"/>
          <w:sz w:val="28"/>
          <w:szCs w:val="28"/>
        </w:rPr>
        <w:t>аной линией некоторых клеток, расположенных в одном ряду (строке, столбце), причем число клеток в одном ряду должно быть равно двум.</w:t>
      </w:r>
    </w:p>
    <w:p w14:paraId="25C2B7D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цикл имеет четное число вершин, одна из которых в клетке с небазисной переменной, другие вершины в клетках с базисн</w:t>
      </w:r>
      <w:r>
        <w:rPr>
          <w:color w:val="000000"/>
          <w:sz w:val="28"/>
          <w:szCs w:val="28"/>
        </w:rPr>
        <w:t>ыми переменными. Клетки отмечаются знаком «+», если перевозки в данной клетке увеличиваются и знаком «-» в противном случае. Цикл начинается и заканчивается на выбранной небазисной переменной и отмечается знаком «+». Далее знаки чередуются.</w:t>
      </w:r>
    </w:p>
    <w:p w14:paraId="3A1371F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един</w:t>
      </w:r>
      <w:r>
        <w:rPr>
          <w:color w:val="000000"/>
          <w:sz w:val="28"/>
          <w:szCs w:val="28"/>
        </w:rPr>
        <w:t>иц продукта, перемещаемого из клетки в клетку по циклу, постоянно, поэтому сумма перевозок в каждой строке и в каждом столбце остаются неизменными. Стоимость всего плана изменяется на цену цикла.</w:t>
      </w:r>
    </w:p>
    <w:p w14:paraId="1708202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цикла - это стоимость перевозки единицы продукта по цик</w:t>
      </w:r>
      <w:r>
        <w:rPr>
          <w:color w:val="000000"/>
          <w:sz w:val="28"/>
          <w:szCs w:val="28"/>
        </w:rPr>
        <w:t>лу с учетом знаков вершин.</w:t>
      </w:r>
    </w:p>
    <w:p w14:paraId="2DC5F83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опорного плана осуществляется путем нахождения цикла с </w:t>
      </w:r>
      <w:r>
        <w:rPr>
          <w:color w:val="000000"/>
          <w:sz w:val="28"/>
          <w:szCs w:val="28"/>
        </w:rPr>
        <w:lastRenderedPageBreak/>
        <w:t>отрицательной ценой.</w:t>
      </w:r>
    </w:p>
    <w:p w14:paraId="1ED1435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критерий оптимальности не выполняется, то переходим к следующему шагу. Для этого:</w:t>
      </w:r>
    </w:p>
    <w:p w14:paraId="5D10E16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качестве начальной небазисной переменной принимаетс</w:t>
      </w:r>
      <w:r>
        <w:rPr>
          <w:color w:val="000000"/>
          <w:sz w:val="28"/>
          <w:szCs w:val="28"/>
        </w:rPr>
        <w:t xml:space="preserve">я та, у которой оценка </w:t>
      </w:r>
      <w:r>
        <w:rPr>
          <w:color w:val="000000"/>
          <w:sz w:val="28"/>
          <w:szCs w:val="28"/>
          <w:lang w:val="en-US"/>
        </w:rPr>
        <w:t>cij</w:t>
      </w:r>
      <w:r>
        <w:rPr>
          <w:color w:val="000000"/>
          <w:sz w:val="28"/>
          <w:szCs w:val="28"/>
        </w:rPr>
        <w:t xml:space="preserve"> имеет максимальное значение;</w:t>
      </w:r>
    </w:p>
    <w:p w14:paraId="6BA512B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составляется цикл пересчета;</w:t>
      </w:r>
    </w:p>
    <w:p w14:paraId="36CC3446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находится число перерасчета по циклу: число X=min{Xij}, где Xij - числа в заполненных клетках со знаком «-»;</w:t>
      </w:r>
    </w:p>
    <w:p w14:paraId="52FE3F0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составляется новая таблица, добавляя X в плюсовые кле</w:t>
      </w:r>
      <w:r>
        <w:rPr>
          <w:color w:val="000000"/>
          <w:sz w:val="28"/>
          <w:szCs w:val="28"/>
        </w:rPr>
        <w:t>тки и отнимая X из минусовых клеток цикла;</w:t>
      </w:r>
    </w:p>
    <w:p w14:paraId="7EC4514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конечное число шагов (циклов) обязательно приходят к ответу, так как транспортная задача всегда имеет решение.</w:t>
      </w:r>
    </w:p>
    <w:p w14:paraId="4C6EB595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E38F629" w14:textId="77777777" w:rsidR="00000000" w:rsidRDefault="009C0FC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A486559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Математическая постановка задачи об оптимальных перевозках</w:t>
      </w:r>
    </w:p>
    <w:p w14:paraId="4664FB19" w14:textId="77777777" w:rsidR="00000000" w:rsidRDefault="009C0FC2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01B9F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 виде задачу можно пред</w:t>
      </w:r>
      <w:r>
        <w:rPr>
          <w:color w:val="000000"/>
          <w:sz w:val="28"/>
          <w:szCs w:val="28"/>
        </w:rPr>
        <w:t xml:space="preserve">ставить следующим образом: в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пунктах производства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…,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 имеется однородный груз в количестве соответственно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…,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. Этот груз необходимо доставить в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пунктов назначения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…,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в количестве соответственно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…,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. Стоимость пе</w:t>
      </w:r>
      <w:r>
        <w:rPr>
          <w:color w:val="000000"/>
          <w:sz w:val="28"/>
          <w:szCs w:val="28"/>
        </w:rPr>
        <w:t xml:space="preserve">ревозки единицы груза (тариф) из пункта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в пункт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 равна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>.</w:t>
      </w:r>
    </w:p>
    <w:p w14:paraId="7C48D27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составить план перевозок, позволяющий вывести все грузы и имеющий минимальную стоимость.</w:t>
      </w:r>
    </w:p>
    <w:p w14:paraId="10BED18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Обозначим через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 количество груза, перевозимого из пункта </w:t>
      </w:r>
      <w:r>
        <w:rPr>
          <w:color w:val="000000"/>
          <w:sz w:val="28"/>
          <w:szCs w:val="28"/>
          <w:lang w:val="en-US"/>
        </w:rPr>
        <w:t>Ai</w:t>
      </w:r>
      <w:r>
        <w:rPr>
          <w:color w:val="000000"/>
          <w:sz w:val="28"/>
          <w:szCs w:val="28"/>
        </w:rPr>
        <w:t xml:space="preserve">, в пункт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>. Запишем услови</w:t>
      </w:r>
      <w:r>
        <w:rPr>
          <w:color w:val="000000"/>
          <w:sz w:val="28"/>
          <w:szCs w:val="28"/>
        </w:rPr>
        <w:t>я задачи в распределительную таблицу, которую будем использовать для нахождения решения (таблица. 2.1).</w:t>
      </w:r>
    </w:p>
    <w:p w14:paraId="03783D9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DEDF9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2.1. Модель распределительной таблицы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607"/>
        <w:gridCol w:w="1607"/>
        <w:gridCol w:w="641"/>
        <w:gridCol w:w="1605"/>
        <w:gridCol w:w="641"/>
        <w:gridCol w:w="1603"/>
      </w:tblGrid>
      <w:tr w:rsidR="00000000" w14:paraId="0C07C2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27C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1C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9B7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EC5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42A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506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CD3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000000" w14:paraId="06292A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AA7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83C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0AC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A24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4EF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428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F9C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000000" w14:paraId="7A6B1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12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BCD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254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C05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448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1j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480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5C4F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1n</w:t>
            </w:r>
          </w:p>
        </w:tc>
      </w:tr>
      <w:tr w:rsidR="00000000" w14:paraId="3FF83C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01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E67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4A6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563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6A8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j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2j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10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281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2n</w:t>
            </w:r>
          </w:p>
        </w:tc>
      </w:tr>
      <w:tr w:rsidR="00000000" w14:paraId="2661D8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460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366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12E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4F2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9B8F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714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75D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000000" w14:paraId="51367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07F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33BF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F5E3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D49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778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0C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BB4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in</w:t>
            </w:r>
          </w:p>
        </w:tc>
      </w:tr>
      <w:tr w:rsidR="00000000" w14:paraId="4E1C53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6C6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812F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A78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2D3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F61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8DC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2D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000000" w14:paraId="0FADCA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E1B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6A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2FC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CC9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8FA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mj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mj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C87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66E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mn</w:t>
            </w:r>
          </w:p>
        </w:tc>
      </w:tr>
    </w:tbl>
    <w:p w14:paraId="192BDF56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239E9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Математическая модель транспортной задачи имеет вид</w:t>
      </w:r>
    </w:p>
    <w:p w14:paraId="4887D11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6DF93D" w14:textId="6E699993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D5D31" wp14:editId="63988D17">
            <wp:extent cx="2381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F5960" w14:textId="77777777" w:rsidR="00000000" w:rsidRDefault="009C0FC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51484E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ограничениях:</w:t>
      </w:r>
    </w:p>
    <w:p w14:paraId="3F3B6144" w14:textId="77777777" w:rsidR="00000000" w:rsidRDefault="009C0FC2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14:paraId="640F5541" w14:textId="48610B1C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D1B88" wp14:editId="5B9398FD">
            <wp:extent cx="9429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7980" w14:textId="52422902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61EA1" wp14:editId="2E5A1E1E">
            <wp:extent cx="933450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0A01" w14:textId="5E496054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1C175" wp14:editId="0EBC0646">
            <wp:extent cx="6667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77D78" wp14:editId="0124E1C2">
            <wp:extent cx="5905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E547E1" wp14:editId="766F1268">
            <wp:extent cx="6096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8E6D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727098B4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Оптимальным решением задачи является матрица</w:t>
      </w:r>
    </w:p>
    <w:p w14:paraId="649F1891" w14:textId="77777777" w:rsidR="00000000" w:rsidRDefault="009C0FC2">
      <w:pPr>
        <w:ind w:firstLine="709"/>
        <w:rPr>
          <w:color w:val="000000"/>
          <w:position w:val="-14"/>
          <w:sz w:val="28"/>
          <w:szCs w:val="28"/>
        </w:rPr>
      </w:pPr>
    </w:p>
    <w:p w14:paraId="467E5129" w14:textId="329D78B9" w:rsidR="00000000" w:rsidRDefault="00EE212E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329B4" wp14:editId="29C9826E">
            <wp:extent cx="13906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6D9B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4D05B9BC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удовлетворяющая системе ограничений и доставляющая минимум целевой функции.</w:t>
      </w:r>
    </w:p>
    <w:p w14:paraId="6FB346D2" w14:textId="77777777" w:rsidR="00000000" w:rsidRDefault="009C0FC2">
      <w:pPr>
        <w:ind w:firstLine="709"/>
        <w:rPr>
          <w:b/>
          <w:bCs/>
          <w:color w:val="000000"/>
          <w:sz w:val="28"/>
          <w:szCs w:val="28"/>
        </w:rPr>
      </w:pPr>
    </w:p>
    <w:p w14:paraId="4BB0EB36" w14:textId="77777777" w:rsidR="00000000" w:rsidRDefault="009C0FC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5D3C5972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Метод решения задачи об оптимальных перевозках средствами </w:t>
      </w:r>
      <w:r>
        <w:rPr>
          <w:b/>
          <w:bCs/>
          <w:color w:val="000000"/>
          <w:sz w:val="28"/>
          <w:szCs w:val="28"/>
          <w:lang w:val="en-US"/>
        </w:rPr>
        <w:t>Ms Excel</w:t>
      </w:r>
    </w:p>
    <w:p w14:paraId="6F405AA7" w14:textId="77777777" w:rsidR="00000000" w:rsidRDefault="009C0F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2E2BC9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оптимального плана перевозок с применением компьютерной пр</w:t>
      </w:r>
      <w:r>
        <w:rPr>
          <w:color w:val="000000"/>
          <w:sz w:val="28"/>
          <w:szCs w:val="28"/>
        </w:rPr>
        <w:t xml:space="preserve">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осуществляется посредством функции «Поиск решения».</w:t>
      </w:r>
    </w:p>
    <w:p w14:paraId="1F6ACE4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выполнения:</w:t>
      </w:r>
    </w:p>
    <w:p w14:paraId="5F78E55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Для удобства расчетов необходимо отдельно создать матрицу, отображающую стоимость перевозок (C</w:t>
      </w:r>
      <w:r>
        <w:rPr>
          <w:color w:val="000000"/>
          <w:sz w:val="28"/>
          <w:szCs w:val="28"/>
          <w:vertAlign w:val="subscript"/>
        </w:rPr>
        <w:t>ij</w:t>
      </w:r>
      <w:r>
        <w:rPr>
          <w:color w:val="000000"/>
          <w:sz w:val="28"/>
          <w:szCs w:val="28"/>
        </w:rPr>
        <w:t>) (рисунок 3.1.), а также матрицу, которая должна будет отображать иско</w:t>
      </w:r>
      <w:r>
        <w:rPr>
          <w:color w:val="000000"/>
          <w:sz w:val="28"/>
          <w:szCs w:val="28"/>
        </w:rPr>
        <w:t>мый план перевозок (рисунок. 3.2.).</w:t>
      </w:r>
    </w:p>
    <w:p w14:paraId="3C0423F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E5566A" w14:textId="403EC278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3A341" wp14:editId="79FB7EDC">
            <wp:extent cx="4210050" cy="2190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C82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3.1 - Фрагмент окна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: Модель таблицы «Стоимость перевозок».</w:t>
      </w:r>
    </w:p>
    <w:p w14:paraId="4C7B10A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3AAF0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таблице «Стоимость перевозок» в ячейках запасов поставщиков и потребностей потребителей за</w:t>
      </w:r>
      <w:r>
        <w:rPr>
          <w:color w:val="000000"/>
          <w:sz w:val="28"/>
          <w:szCs w:val="28"/>
        </w:rPr>
        <w:t>писать количество запасов поставщиков и потребностей потребителей соответственно, указанное в условии задачи.</w:t>
      </w:r>
    </w:p>
    <w:p w14:paraId="6E58BF7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Таблицу «План перевозок» создать с пустыми полями (заполненными единицами), заранее заданного числового формата. В ячейках запасов (потребностей</w:t>
      </w:r>
      <w:r>
        <w:rPr>
          <w:color w:val="000000"/>
          <w:sz w:val="28"/>
          <w:szCs w:val="28"/>
        </w:rPr>
        <w:t xml:space="preserve">) каждого поставщика (потребителя) ввести формулу, </w:t>
      </w:r>
      <w:r>
        <w:rPr>
          <w:color w:val="000000"/>
          <w:sz w:val="28"/>
          <w:szCs w:val="28"/>
        </w:rPr>
        <w:lastRenderedPageBreak/>
        <w:t>выполняющую суммирование всех возможных поставок этого поставщика (потребителя).</w:t>
      </w:r>
    </w:p>
    <w:p w14:paraId="5DB6D721" w14:textId="77777777" w:rsidR="00000000" w:rsidRDefault="009C0FC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A67FA29" w14:textId="47B69513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AA550" wp14:editId="7A2A66CC">
            <wp:extent cx="4086225" cy="2076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C35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3.2 - Фрагмент окна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: Модель таблицы «План перевозок»</w:t>
      </w:r>
    </w:p>
    <w:p w14:paraId="75F6051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2F320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я</w:t>
      </w:r>
      <w:r>
        <w:rPr>
          <w:color w:val="000000"/>
          <w:sz w:val="28"/>
          <w:szCs w:val="28"/>
        </w:rPr>
        <w:t>чейке целевой функции ввести формулу, высчитывающую сумму произведений элементов матрицы «Стоимость перевозок» и соответствующих элементов матрицы «План перевозок».</w:t>
      </w:r>
    </w:p>
    <w:p w14:paraId="7FA01B2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диалоговом окне функции «Поиск решения» установить необходимые ограничения, в целевой я</w:t>
      </w:r>
      <w:r>
        <w:rPr>
          <w:color w:val="000000"/>
          <w:sz w:val="28"/>
          <w:szCs w:val="28"/>
        </w:rPr>
        <w:t>чейке указать адрес ячейки с формулой целевой функции и установить ее равной минимальному значению, в качестве изменяемых ячеек выбрать диапазон всех элементов матрицы «План перевозок». Ограничения в «Поиске решений» заключаются в необходимости равенства з</w:t>
      </w:r>
      <w:r>
        <w:rPr>
          <w:color w:val="000000"/>
          <w:sz w:val="28"/>
          <w:szCs w:val="28"/>
        </w:rPr>
        <w:t>апасов (потребностей), в матрице «План перевозок» соответствующим запасам и потребностям, указанным в матрице «Стоимость перевозок». Также все элементы матрицы «План перевозок» должны быть неотрицательными и целочисленными.</w:t>
      </w:r>
    </w:p>
    <w:p w14:paraId="3C3D84F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диалоговом окне «Параметры п</w:t>
      </w:r>
      <w:r>
        <w:rPr>
          <w:color w:val="000000"/>
          <w:sz w:val="28"/>
          <w:szCs w:val="28"/>
        </w:rPr>
        <w:t>оиска решения» установить параметр «Линейная модель» и число итераций, равное 100.</w:t>
      </w:r>
    </w:p>
    <w:p w14:paraId="1F222E8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Выполнить функцию «Поиск решения» нажатием на кнопку «Выполнить». В качестве отчета по результатам выбрать необходимый пункт в списке «Тип отчета» диалогового окна «Резуль</w:t>
      </w:r>
      <w:r>
        <w:rPr>
          <w:color w:val="000000"/>
          <w:sz w:val="28"/>
          <w:szCs w:val="28"/>
        </w:rPr>
        <w:t>таты поиска решения».</w:t>
      </w:r>
    </w:p>
    <w:p w14:paraId="7D5FB91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После выполнения вышеуказанных действий при условии, что задача имеет решение, в матрице «План перевозок» запишется оптимальное решение задачи, т.е. оптимальный план перевозок с указанием объемов поставок в каждой ячейке. В ячейке с </w:t>
      </w:r>
      <w:r>
        <w:rPr>
          <w:color w:val="000000"/>
          <w:sz w:val="28"/>
          <w:szCs w:val="28"/>
        </w:rPr>
        <w:t>целевой функцией запишутся совокупные затраты поставок.</w:t>
      </w:r>
    </w:p>
    <w:p w14:paraId="5C4DD06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41AA4F" w14:textId="77777777" w:rsidR="00000000" w:rsidRDefault="009C0FC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622F61D4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Решение параметрической транспортной задачи</w:t>
      </w:r>
    </w:p>
    <w:p w14:paraId="4EC8E6A5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C451F9C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Постановка параметрической транспортной задачи</w:t>
      </w:r>
    </w:p>
    <w:p w14:paraId="52DA6B1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4ABC1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Имеется четыре поставщика: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1 - ОАО» Катрен»,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2 - ОАО «СИА ИНТЕРНЕЙШЕНЛ»,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3 - ЗАО «ПрофитМед»,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4 - ЗАО» Роста» однородного груза лекарственных препаратов с объемами поставок 100, 70, 70, 20 т. и три потребителя: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1 - ООО «Родник»,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2 - «36,6»,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3 - «Будь здоров» с объемами потребления 120, 80, 60 т. Стоимость транспортных расходов задана матрицей</w:t>
      </w:r>
    </w:p>
    <w:p w14:paraId="6E1E0EA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23F548" w14:textId="74A62D7F" w:rsidR="00000000" w:rsidRDefault="00EE212E">
      <w:pPr>
        <w:ind w:firstLine="709"/>
        <w:rPr>
          <w:color w:val="000000"/>
          <w:position w:val="-6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4F0CF" wp14:editId="506603A2">
            <wp:extent cx="981075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8707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0599D00B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стоимость перевозки груза от четвертого поставщика до третьего потребителя изменяется в диапазоне 0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9.</w:t>
      </w:r>
    </w:p>
    <w:p w14:paraId="78CEE7D2" w14:textId="77777777" w:rsidR="00000000" w:rsidRDefault="009C0FC2">
      <w:pPr>
        <w:ind w:firstLine="709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>Определить оптимальный план перевозок, обеспечивающий минимальные транспортные расходы.</w:t>
      </w:r>
    </w:p>
    <w:p w14:paraId="34A05B7A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Изобразим матричную</w:t>
      </w:r>
      <w:r>
        <w:rPr>
          <w:color w:val="000000"/>
          <w:sz w:val="28"/>
          <w:szCs w:val="28"/>
        </w:rPr>
        <w:t xml:space="preserve"> запись задачи (таблица. 4.1.1)</w:t>
      </w:r>
    </w:p>
    <w:p w14:paraId="06E21849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2ACA6E81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4.1.1 - Матричная запись задачи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668"/>
        <w:gridCol w:w="1876"/>
        <w:gridCol w:w="2083"/>
        <w:gridCol w:w="2047"/>
      </w:tblGrid>
      <w:tr w:rsidR="00000000" w14:paraId="373EF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175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361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A1A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CF0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000000" w14:paraId="39E8F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A4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425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7FD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F19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00000" w14:paraId="736AA3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17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9CC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919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9EF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DB73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49F0F9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D4E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A87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7FD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11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7E8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BA9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13</w:t>
            </w:r>
          </w:p>
        </w:tc>
      </w:tr>
      <w:tr w:rsidR="00000000" w14:paraId="1A67BE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B7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0AA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572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EB8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85BF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6F6ECF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F97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F7E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5E4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21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2303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F3A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23</w:t>
            </w:r>
          </w:p>
        </w:tc>
      </w:tr>
      <w:tr w:rsidR="00000000" w14:paraId="7AAA5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968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233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00B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63B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109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63868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FE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FA1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A92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31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FD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12E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33</w:t>
            </w:r>
          </w:p>
        </w:tc>
      </w:tr>
      <w:tr w:rsidR="00000000" w14:paraId="554E8E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FD2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656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29D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BB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B18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de-DE"/>
              </w:rPr>
              <w:t>+k</w:t>
            </w:r>
          </w:p>
        </w:tc>
      </w:tr>
      <w:tr w:rsidR="00000000" w14:paraId="6F3EB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600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D43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375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41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2FA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80E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de-DE"/>
              </w:rPr>
              <w:t>43</w:t>
            </w:r>
          </w:p>
        </w:tc>
      </w:tr>
    </w:tbl>
    <w:p w14:paraId="55533FA0" w14:textId="77777777" w:rsidR="00000000" w:rsidRDefault="009C0FC2">
      <w:pPr>
        <w:spacing w:after="200" w:line="276" w:lineRule="auto"/>
        <w:rPr>
          <w:sz w:val="28"/>
          <w:szCs w:val="28"/>
        </w:rPr>
      </w:pPr>
      <w:r>
        <w:rPr>
          <w:sz w:val="22"/>
          <w:szCs w:val="22"/>
        </w:rPr>
        <w:br w:type="page"/>
      </w:r>
    </w:p>
    <w:p w14:paraId="75BCBBC2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 Математическая модель задачи</w:t>
      </w:r>
    </w:p>
    <w:p w14:paraId="647BEB2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F808F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евая функция</w:t>
      </w:r>
    </w:p>
    <w:p w14:paraId="467C9325" w14:textId="77777777" w:rsidR="00000000" w:rsidRDefault="009C0FC2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14:paraId="3425BAC0" w14:textId="07A5848F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7340D" wp14:editId="4D63C5BB">
            <wp:extent cx="3228975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</w:rPr>
        <w:t>.</w:t>
      </w:r>
    </w:p>
    <w:p w14:paraId="267A218E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36661B34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color w:val="000000"/>
          <w:sz w:val="28"/>
          <w:szCs w:val="28"/>
        </w:rPr>
        <w:t xml:space="preserve"> - объем поставок груза,</w:t>
      </w:r>
    </w:p>
    <w:p w14:paraId="062E72D6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ограничениях:</w:t>
      </w:r>
    </w:p>
    <w:p w14:paraId="3EF82028" w14:textId="77777777" w:rsidR="00000000" w:rsidRDefault="009C0FC2">
      <w:pPr>
        <w:ind w:firstLine="709"/>
        <w:rPr>
          <w:color w:val="000000"/>
          <w:position w:val="-66"/>
          <w:sz w:val="28"/>
          <w:szCs w:val="28"/>
        </w:rPr>
      </w:pPr>
    </w:p>
    <w:p w14:paraId="4FF68302" w14:textId="6619B5EA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4C46B" wp14:editId="276B9AAD">
            <wp:extent cx="990600" cy="1181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D3D2" w14:textId="52B89A52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 xml:space="preserve">0,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013B7" wp14:editId="23677322">
            <wp:extent cx="4476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11AF6" wp14:editId="039AA723">
            <wp:extent cx="46672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EEF0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72A94A3F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Подробные ограничения по потребностям и запасам каждого потребителя и поставщика соответственно отражены в Таблице 4.2.1.</w:t>
      </w:r>
    </w:p>
    <w:p w14:paraId="639243A7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7D3A45BD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4.2.1 - Ограничения по потребностям и запасам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4293"/>
        <w:gridCol w:w="781"/>
        <w:gridCol w:w="3466"/>
      </w:tblGrid>
      <w:tr w:rsidR="00000000" w14:paraId="0E7767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6F5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</w:t>
            </w:r>
            <w:r>
              <w:rPr>
                <w:color w:val="000000"/>
                <w:sz w:val="20"/>
                <w:szCs w:val="20"/>
              </w:rPr>
              <w:t>ребностям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B32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запасам</w:t>
            </w:r>
          </w:p>
        </w:tc>
      </w:tr>
      <w:tr w:rsidR="00000000" w14:paraId="7AE399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C61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3853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11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21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31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851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D0D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11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12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13</w:t>
            </w:r>
            <w:r>
              <w:rPr>
                <w:color w:val="000000"/>
                <w:sz w:val="20"/>
                <w:szCs w:val="20"/>
              </w:rPr>
              <w:t>=100</w:t>
            </w:r>
          </w:p>
        </w:tc>
      </w:tr>
      <w:tr w:rsidR="00000000" w14:paraId="03037D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E74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04C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12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22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32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42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530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525C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21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22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23</w:t>
            </w:r>
            <w:r>
              <w:rPr>
                <w:color w:val="000000"/>
                <w:sz w:val="20"/>
                <w:szCs w:val="20"/>
              </w:rPr>
              <w:t>=70</w:t>
            </w:r>
          </w:p>
        </w:tc>
      </w:tr>
      <w:tr w:rsidR="00000000" w14:paraId="6A4B2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F9E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D42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13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23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33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43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BB7A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12F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31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32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</w:rPr>
              <w:t>33</w:t>
            </w:r>
            <w:r>
              <w:rPr>
                <w:color w:val="000000"/>
                <w:sz w:val="20"/>
                <w:szCs w:val="20"/>
              </w:rPr>
              <w:t>=70</w:t>
            </w:r>
          </w:p>
        </w:tc>
      </w:tr>
      <w:tr w:rsidR="00000000" w14:paraId="396008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387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1E4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010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9B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+X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color w:val="000000"/>
                <w:sz w:val="20"/>
                <w:szCs w:val="20"/>
              </w:rPr>
              <w:t>=20</w:t>
            </w:r>
          </w:p>
        </w:tc>
      </w:tr>
    </w:tbl>
    <w:p w14:paraId="344472E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F9B25C" w14:textId="77777777" w:rsidR="00000000" w:rsidRDefault="009C0FC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14:paraId="463C391B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 Решение задачи средствами </w:t>
      </w:r>
      <w:r>
        <w:rPr>
          <w:b/>
          <w:bCs/>
          <w:color w:val="000000"/>
          <w:sz w:val="28"/>
          <w:szCs w:val="28"/>
          <w:lang w:val="en-US"/>
        </w:rPr>
        <w:t>Ms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Excel</w:t>
      </w:r>
    </w:p>
    <w:p w14:paraId="0F6797CE" w14:textId="77777777" w:rsidR="00000000" w:rsidRDefault="009C0F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3768E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Создадим в окне программы </w:t>
      </w:r>
      <w:r>
        <w:rPr>
          <w:color w:val="000000"/>
          <w:sz w:val="28"/>
          <w:szCs w:val="28"/>
          <w:lang w:val="de-DE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>Excel</w:t>
      </w:r>
      <w:r>
        <w:rPr>
          <w:color w:val="000000"/>
          <w:sz w:val="28"/>
          <w:szCs w:val="28"/>
        </w:rPr>
        <w:t xml:space="preserve"> две матри</w:t>
      </w:r>
      <w:r>
        <w:rPr>
          <w:color w:val="000000"/>
          <w:sz w:val="28"/>
          <w:szCs w:val="28"/>
        </w:rPr>
        <w:t xml:space="preserve">цы «План перевозок» и «Стоимость перевозок», согласно вышеизложенным правилам (рис 4.3.1). Также нужно указать ячейку содержащую изменяемый параметр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. При этом в клетке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матрицы «Стоимость перевозок» устанавливаем формулу, отображающую зависимость дан</w:t>
      </w:r>
      <w:r>
        <w:rPr>
          <w:color w:val="000000"/>
          <w:sz w:val="28"/>
          <w:szCs w:val="28"/>
        </w:rPr>
        <w:t xml:space="preserve">ного тарифа от параметра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7=1+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9.</w:t>
      </w:r>
    </w:p>
    <w:p w14:paraId="2CBFCF5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830923" w14:textId="39A2D2FC" w:rsidR="00000000" w:rsidRDefault="00EE21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43424" wp14:editId="6F9EC970">
            <wp:extent cx="4019550" cy="1581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6234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4.3.1 - Фрагмент окна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: Матрицы «План перевозок» и «Стоимость перевозок» с изменяемым тарифом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43</w:t>
      </w:r>
    </w:p>
    <w:p w14:paraId="397E1A3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C17C9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ячейки, которые должны отображать запасы поставщиков и </w:t>
      </w:r>
      <w:r>
        <w:rPr>
          <w:color w:val="000000"/>
          <w:sz w:val="28"/>
          <w:szCs w:val="28"/>
        </w:rPr>
        <w:t xml:space="preserve">потребности потребителей в матрице «План перевозок» вводим формулы суммирующие значения всех возможных поставок данных поставщиков и потребителей, например: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4=СУММ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4: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4),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3=СУММ (С4:С7).</w:t>
      </w:r>
    </w:p>
    <w:p w14:paraId="5AD56BF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ячейку целевой функции (</w:t>
      </w:r>
      <w:r>
        <w:rPr>
          <w:color w:val="000000"/>
          <w:sz w:val="28"/>
          <w:szCs w:val="28"/>
          <w:lang w:val="de-DE"/>
        </w:rPr>
        <w:t>N</w:t>
      </w:r>
      <w:r>
        <w:rPr>
          <w:color w:val="000000"/>
          <w:sz w:val="28"/>
          <w:szCs w:val="28"/>
        </w:rPr>
        <w:t>7) введем =СУММПРОИЗВ (C4:E7; J4:L7).</w:t>
      </w:r>
    </w:p>
    <w:p w14:paraId="489AFA8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решения параметрической транспортной задачи средствами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 заключается в нахождении оптимального решения при каждом значении параметра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, с сохранением сценария для каждой процедуры «Поиск решения». После этого необходимо из всего диапазона изме</w:t>
      </w:r>
      <w:r>
        <w:rPr>
          <w:color w:val="000000"/>
          <w:sz w:val="28"/>
          <w:szCs w:val="28"/>
        </w:rPr>
        <w:t xml:space="preserve">нения параметра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выделить отдельные промежутки, на которых сохраняется оптимальное решение задачи и </w:t>
      </w:r>
      <w:r>
        <w:rPr>
          <w:color w:val="000000"/>
          <w:sz w:val="28"/>
          <w:szCs w:val="28"/>
        </w:rPr>
        <w:lastRenderedPageBreak/>
        <w:t>минимальная стоимость затрат.</w:t>
      </w:r>
    </w:p>
    <w:p w14:paraId="7C890DA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диалоговом окне «Поиск решения», согласно вышеуказанным правилам установим все необходимые ограничения и ссылки на необходи</w:t>
      </w:r>
      <w:r>
        <w:rPr>
          <w:color w:val="000000"/>
          <w:sz w:val="28"/>
          <w:szCs w:val="28"/>
        </w:rPr>
        <w:t xml:space="preserve">мые ячейки (рис. 4.3.2). Также необходимо в ограничениях указать пределы изменения параметра </w:t>
      </w:r>
      <w:r>
        <w:rPr>
          <w:color w:val="000000"/>
          <w:sz w:val="28"/>
          <w:szCs w:val="28"/>
          <w:lang w:val="de-DE"/>
        </w:rPr>
        <w:t>k</w:t>
      </w:r>
      <w:r>
        <w:rPr>
          <w:color w:val="000000"/>
          <w:sz w:val="28"/>
          <w:szCs w:val="28"/>
        </w:rPr>
        <w:t>, т.е. 0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  <w:lang w:val="de-DE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9.</w:t>
      </w:r>
    </w:p>
    <w:p w14:paraId="30DE14B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CC8D5C" w14:textId="2751BFFD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1550C" wp14:editId="20EFB725">
            <wp:extent cx="3790950" cy="2219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F21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4.3.2 - Диалоговое окно «Поиск решения»</w:t>
      </w:r>
    </w:p>
    <w:p w14:paraId="24EE426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7552A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диалоговом окне «Параметры поиска решения» установить необх</w:t>
      </w:r>
      <w:r>
        <w:rPr>
          <w:color w:val="000000"/>
          <w:sz w:val="28"/>
          <w:szCs w:val="28"/>
        </w:rPr>
        <w:t>одимые параметры (рис. 4.3.3).</w:t>
      </w:r>
    </w:p>
    <w:p w14:paraId="26F10BE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62E6C7" w14:textId="31A477D0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86C87" wp14:editId="65C780C8">
            <wp:extent cx="3219450" cy="2190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20C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4.3.3 - Диалоговое окно «Параметры поиска решения»</w:t>
      </w:r>
    </w:p>
    <w:p w14:paraId="7EC367B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6F7C87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 нажатия на кнопку «Выполнить» в диалоговом окне «Результаты поиска решения» (рис. 4.3.5) нажать «Сохранить сценарий…» и в</w:t>
      </w:r>
      <w:r>
        <w:rPr>
          <w:color w:val="000000"/>
          <w:sz w:val="28"/>
          <w:szCs w:val="28"/>
        </w:rPr>
        <w:t xml:space="preserve"> появившемся диалоговом окне «Сохранение сценария» задать имя данному сценарию и нажать «ОК» (рис. 4.3.4.).</w:t>
      </w:r>
    </w:p>
    <w:p w14:paraId="350909C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C9F79B" w14:textId="63FE27D3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582F3D" wp14:editId="37521BB8">
            <wp:extent cx="2809875" cy="1200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D1F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4.3.4 - Диалоговое окно «Сохранение сценария»</w:t>
      </w:r>
    </w:p>
    <w:p w14:paraId="3B80F190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BFF78E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сохранения сценария в диалоговом окне «Результаты</w:t>
      </w:r>
      <w:r>
        <w:rPr>
          <w:color w:val="000000"/>
          <w:sz w:val="28"/>
          <w:szCs w:val="28"/>
        </w:rPr>
        <w:t xml:space="preserve"> поиска решения» выделить необходимые типы отчетов и нажать «</w:t>
      </w:r>
      <w:r>
        <w:rPr>
          <w:color w:val="000000"/>
          <w:sz w:val="28"/>
          <w:szCs w:val="28"/>
          <w:lang w:val="en-US"/>
        </w:rPr>
        <w:t>OK</w:t>
      </w:r>
      <w:r>
        <w:rPr>
          <w:color w:val="000000"/>
          <w:sz w:val="28"/>
          <w:szCs w:val="28"/>
        </w:rPr>
        <w:t>» (рисунок. 4.3.5.).</w:t>
      </w:r>
    </w:p>
    <w:p w14:paraId="4B88DF0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E1AEBE" w14:textId="3C7D0C80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919D7" wp14:editId="5D310441">
            <wp:extent cx="3019425" cy="1228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91A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4.3.5 - Диалоговое окно «Результаты поиска решений</w:t>
      </w:r>
    </w:p>
    <w:p w14:paraId="7954A8D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DD909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выполнения всех операций в матрице «План перевозок» получим оптимальный план перевозок при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=0 (рисунок 4.3.6.).</w:t>
      </w:r>
    </w:p>
    <w:p w14:paraId="320137CB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C62409" w14:textId="133F6631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4012F69" wp14:editId="1B8332C5">
            <wp:extent cx="3581400" cy="1409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5D7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</w:t>
      </w:r>
      <w:r>
        <w:rPr>
          <w:color w:val="000000"/>
          <w:sz w:val="28"/>
          <w:szCs w:val="28"/>
        </w:rPr>
        <w:t xml:space="preserve">нок. 4.3.6 - Фрагмент окна программы </w:t>
      </w:r>
      <w:r>
        <w:rPr>
          <w:color w:val="000000"/>
          <w:sz w:val="28"/>
          <w:szCs w:val="28"/>
          <w:lang w:val="de-DE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>Excel</w:t>
      </w:r>
      <w:r>
        <w:rPr>
          <w:color w:val="000000"/>
          <w:sz w:val="28"/>
          <w:szCs w:val="28"/>
        </w:rPr>
        <w:t xml:space="preserve">: Результат поиска решения при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=0</w:t>
      </w:r>
    </w:p>
    <w:p w14:paraId="194A6862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93312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D14576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Полученное значение целевой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>=830.</w:t>
      </w:r>
    </w:p>
    <w:p w14:paraId="6262A4B8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аналогичным способом найдем оптимальный план перевозок при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=1. Проведя повторный расчет, получим новый план перевоз</w:t>
      </w:r>
      <w:r>
        <w:rPr>
          <w:color w:val="000000"/>
          <w:sz w:val="28"/>
          <w:szCs w:val="28"/>
        </w:rPr>
        <w:t>ок и значение целевой функции (рисунок 4.3.7.).</w:t>
      </w:r>
    </w:p>
    <w:p w14:paraId="7D561369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33AAEA" w14:textId="5D4900C0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84B4F9" wp14:editId="5AC89D57">
            <wp:extent cx="3476625" cy="1371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B1F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4.3.7 - Фрагмент окна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: Результат поиска решения при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=1</w:t>
      </w:r>
    </w:p>
    <w:p w14:paraId="762749B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4398D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Полученное значение целевой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 = 850.</w:t>
      </w:r>
    </w:p>
    <w:p w14:paraId="284A71B4" w14:textId="5409C4D1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рисунков 4.3.5. и 4.3</w:t>
      </w:r>
      <w:r>
        <w:rPr>
          <w:color w:val="000000"/>
          <w:sz w:val="28"/>
          <w:szCs w:val="28"/>
        </w:rPr>
        <w:t>.6 планы перевозок в обоих случаях 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=0,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=1) одинаковы. После дальнейших расчетов при всех остальных значениях параметра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обнаружим, что при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F8887" wp14:editId="59C77614">
            <wp:extent cx="533400" cy="219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план перевозок остается неизменным, изменяется лишь значение целевой функции. При значении параметра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5753D" wp14:editId="15C7AB86">
            <wp:extent cx="5334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«Поиск решения» выдает другой план перевозок, и значение целевой функции на данном</w:t>
      </w:r>
      <w:r>
        <w:rPr>
          <w:color w:val="000000"/>
          <w:sz w:val="28"/>
          <w:szCs w:val="28"/>
        </w:rPr>
        <w:t xml:space="preserve"> промежутке остается неизменным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 = 910. Полученный план перевозок при значении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=4 изображен на рисунке 4.3.8.</w:t>
      </w:r>
    </w:p>
    <w:p w14:paraId="4AF8CFD2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4649856E" w14:textId="03166871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2F88F8" wp14:editId="584FA915">
            <wp:extent cx="3476625" cy="1362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942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4.3.8 - Фрагмент окна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: Результат поиска решения при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=4</w:t>
      </w:r>
      <w:r>
        <w:rPr>
          <w:color w:val="000000"/>
          <w:sz w:val="28"/>
          <w:szCs w:val="28"/>
        </w:rPr>
        <w:br w:type="page"/>
      </w:r>
    </w:p>
    <w:p w14:paraId="7E901858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 целевой</w:t>
      </w:r>
      <w:r>
        <w:rPr>
          <w:color w:val="000000"/>
          <w:sz w:val="28"/>
          <w:szCs w:val="28"/>
        </w:rPr>
        <w:t xml:space="preserve"> функции, соответствующие параметру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в каждой итерации представлены в таблице 4.3.1.</w:t>
      </w:r>
    </w:p>
    <w:p w14:paraId="7902DE0D" w14:textId="0F53D980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представленных в таблице 4.3.1 данных можно вывести определенную закономерность изменения значения целевой функции на промежутке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64378" wp14:editId="68834751">
            <wp:extent cx="533400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</w:p>
    <w:p w14:paraId="7E0DA31D" w14:textId="77777777" w:rsidR="00000000" w:rsidRDefault="009C0FC2">
      <w:pPr>
        <w:ind w:firstLine="709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F</w:t>
      </w:r>
      <w:r>
        <w:rPr>
          <w:color w:val="000000"/>
          <w:sz w:val="28"/>
          <w:szCs w:val="28"/>
          <w:lang w:val="de-DE"/>
        </w:rPr>
        <w:t>(x</w:t>
      </w:r>
      <w:r>
        <w:rPr>
          <w:color w:val="000000"/>
          <w:sz w:val="28"/>
          <w:szCs w:val="28"/>
          <w:vertAlign w:val="subscript"/>
          <w:lang w:val="de-DE"/>
        </w:rPr>
        <w:t>1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= 830, (k=0);</w:t>
      </w:r>
    </w:p>
    <w:p w14:paraId="6C377C41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27A6B909" w14:textId="77777777" w:rsidR="00000000" w:rsidRDefault="009C0FC2">
      <w:pPr>
        <w:ind w:firstLine="709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F(x</w:t>
      </w:r>
      <w:r>
        <w:rPr>
          <w:color w:val="000000"/>
          <w:sz w:val="28"/>
          <w:szCs w:val="28"/>
          <w:vertAlign w:val="subscript"/>
          <w:lang w:val="de-DE"/>
        </w:rPr>
        <w:t>2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= F(x</w:t>
      </w:r>
      <w:r>
        <w:rPr>
          <w:color w:val="000000"/>
          <w:sz w:val="28"/>
          <w:szCs w:val="28"/>
          <w:vertAlign w:val="subscript"/>
          <w:lang w:val="de-DE"/>
        </w:rPr>
        <w:t>1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+20 = 830+20, (k=1);(x</w:t>
      </w:r>
      <w:r>
        <w:rPr>
          <w:color w:val="000000"/>
          <w:sz w:val="28"/>
          <w:szCs w:val="28"/>
          <w:vertAlign w:val="subscript"/>
          <w:lang w:val="de-DE"/>
        </w:rPr>
        <w:t>3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= F(x</w:t>
      </w:r>
      <w:r>
        <w:rPr>
          <w:color w:val="000000"/>
          <w:sz w:val="28"/>
          <w:szCs w:val="28"/>
          <w:vertAlign w:val="subscript"/>
          <w:lang w:val="de-DE"/>
        </w:rPr>
        <w:t>2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+20 = 830 + 20*2 = 870, (k=2).</w:t>
      </w:r>
    </w:p>
    <w:p w14:paraId="421545A4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451D8755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Следуя по той же цепочке, найдем:</w:t>
      </w:r>
    </w:p>
    <w:p w14:paraId="18DDB128" w14:textId="77777777" w:rsidR="00000000" w:rsidRDefault="009C0FC2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de-DE"/>
        </w:rPr>
        <w:t>F(x</w:t>
      </w:r>
      <w:r>
        <w:rPr>
          <w:color w:val="000000"/>
          <w:sz w:val="28"/>
          <w:szCs w:val="28"/>
          <w:vertAlign w:val="subscript"/>
          <w:lang w:val="de-DE"/>
        </w:rPr>
        <w:t>4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= 830 + 20*3, (k=3).(x</w:t>
      </w:r>
      <w:r>
        <w:rPr>
          <w:color w:val="000000"/>
          <w:sz w:val="28"/>
          <w:szCs w:val="28"/>
          <w:vertAlign w:val="subscript"/>
          <w:lang w:val="de-DE"/>
        </w:rPr>
        <w:t>5</w:t>
      </w:r>
      <w:r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vertAlign w:val="subscript"/>
          <w:lang w:val="de-DE"/>
        </w:rPr>
        <w:t>min</w:t>
      </w:r>
      <w:r>
        <w:rPr>
          <w:color w:val="000000"/>
          <w:sz w:val="28"/>
          <w:szCs w:val="28"/>
          <w:lang w:val="de-DE"/>
        </w:rPr>
        <w:t xml:space="preserve"> = 830 + 20*4, </w:t>
      </w:r>
      <w:r>
        <w:rPr>
          <w:color w:val="000000"/>
          <w:sz w:val="28"/>
          <w:szCs w:val="28"/>
          <w:lang w:val="en-US"/>
        </w:rPr>
        <w:t>(k=4).</w:t>
      </w:r>
    </w:p>
    <w:p w14:paraId="0BE206E1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подобной логики можно представить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 = 830 + 20*0.</w:t>
      </w:r>
    </w:p>
    <w:p w14:paraId="792E93D1" w14:textId="19D3C48E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можно вывести формулу, отображающую закономерность изменения значения целевой функции при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74755" wp14:editId="74F944DD">
            <wp:extent cx="533400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</w:p>
    <w:p w14:paraId="0AE9ADF8" w14:textId="77777777" w:rsidR="00000000" w:rsidRDefault="009C0FC2">
      <w:pPr>
        <w:ind w:firstLine="709"/>
        <w:rPr>
          <w:color w:val="000000"/>
          <w:position w:val="-12"/>
          <w:sz w:val="28"/>
          <w:szCs w:val="28"/>
        </w:rPr>
      </w:pPr>
    </w:p>
    <w:p w14:paraId="41C3AC14" w14:textId="06773793" w:rsidR="00000000" w:rsidRDefault="00EE212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F86191" wp14:editId="10FAF434">
            <wp:extent cx="1628775" cy="2952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</w:rPr>
        <w:t>.</w:t>
      </w:r>
    </w:p>
    <w:p w14:paraId="0AAD62D2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38B4C6D1" w14:textId="728644C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значений </w:t>
      </w:r>
      <w:r w:rsidR="00EE212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3E1C6" wp14:editId="56721B18">
            <wp:extent cx="533400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значение функц</w:t>
      </w:r>
      <w:r>
        <w:rPr>
          <w:color w:val="000000"/>
          <w:sz w:val="28"/>
          <w:szCs w:val="28"/>
        </w:rPr>
        <w:t xml:space="preserve">ии постоянно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)=910.</w:t>
      </w:r>
    </w:p>
    <w:p w14:paraId="0A3C0011" w14:textId="77777777" w:rsidR="00000000" w:rsidRDefault="009C0FC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  <w:lang w:val="de-DE"/>
        </w:rPr>
        <w:t>.</w:t>
      </w:r>
    </w:p>
    <w:p w14:paraId="3ADB523C" w14:textId="77777777" w:rsidR="00000000" w:rsidRDefault="009C0FC2">
      <w:pPr>
        <w:ind w:firstLine="709"/>
        <w:rPr>
          <w:color w:val="000000"/>
          <w:sz w:val="28"/>
          <w:szCs w:val="28"/>
        </w:rPr>
      </w:pPr>
    </w:p>
    <w:p w14:paraId="0AEE9B45" w14:textId="36028E7D" w:rsidR="00000000" w:rsidRDefault="00EE212E">
      <w:pPr>
        <w:ind w:firstLine="709"/>
        <w:rPr>
          <w:color w:val="000000"/>
          <w:sz w:val="28"/>
          <w:szCs w:val="28"/>
          <w:lang w:val="de-D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94A8F" wp14:editId="5EEC9AFC">
            <wp:extent cx="533400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  <w:lang w:val="de-DE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E43CA" wp14:editId="15BC4F88">
            <wp:extent cx="1409700" cy="914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  <w:lang w:val="de-DE"/>
        </w:rPr>
        <w:t>, F(X</w:t>
      </w:r>
      <w:r w:rsidR="009C0FC2">
        <w:rPr>
          <w:color w:val="000000"/>
          <w:sz w:val="28"/>
          <w:szCs w:val="28"/>
          <w:vertAlign w:val="subscript"/>
          <w:lang w:val="de-DE"/>
        </w:rPr>
        <w:t>1</w:t>
      </w:r>
      <w:r w:rsidR="009C0FC2">
        <w:rPr>
          <w:color w:val="000000"/>
          <w:sz w:val="28"/>
          <w:szCs w:val="28"/>
          <w:lang w:val="de-DE"/>
        </w:rPr>
        <w:t>)</w:t>
      </w:r>
      <w:r w:rsidR="009C0FC2">
        <w:rPr>
          <w:color w:val="000000"/>
          <w:sz w:val="28"/>
          <w:szCs w:val="28"/>
          <w:vertAlign w:val="subscript"/>
          <w:lang w:val="de-DE"/>
        </w:rPr>
        <w:t>min</w:t>
      </w:r>
      <w:r w:rsidR="009C0FC2">
        <w:rPr>
          <w:color w:val="000000"/>
          <w:sz w:val="28"/>
          <w:szCs w:val="28"/>
          <w:lang w:val="de-DE"/>
        </w:rPr>
        <w:t xml:space="preserve"> = 830 + 20k.</w:t>
      </w:r>
    </w:p>
    <w:p w14:paraId="7EC766E0" w14:textId="0421F194" w:rsidR="00000000" w:rsidRDefault="00EE212E">
      <w:pPr>
        <w:ind w:firstLine="709"/>
        <w:rPr>
          <w:color w:val="000000"/>
          <w:sz w:val="28"/>
          <w:szCs w:val="28"/>
          <w:lang w:val="de-D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B6F55" wp14:editId="2942D63F">
            <wp:extent cx="533400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  <w:lang w:val="de-DE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AC648" wp14:editId="659C9441">
            <wp:extent cx="1409700" cy="914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C2">
        <w:rPr>
          <w:color w:val="000000"/>
          <w:sz w:val="28"/>
          <w:szCs w:val="28"/>
          <w:lang w:val="de-DE"/>
        </w:rPr>
        <w:t>, F(X</w:t>
      </w:r>
      <w:r w:rsidR="009C0FC2">
        <w:rPr>
          <w:color w:val="000000"/>
          <w:sz w:val="28"/>
          <w:szCs w:val="28"/>
          <w:vertAlign w:val="subscript"/>
          <w:lang w:val="de-DE"/>
        </w:rPr>
        <w:t>2</w:t>
      </w:r>
      <w:r w:rsidR="009C0FC2">
        <w:rPr>
          <w:color w:val="000000"/>
          <w:sz w:val="28"/>
          <w:szCs w:val="28"/>
          <w:lang w:val="de-DE"/>
        </w:rPr>
        <w:t>)</w:t>
      </w:r>
      <w:r w:rsidR="009C0FC2">
        <w:rPr>
          <w:color w:val="000000"/>
          <w:sz w:val="28"/>
          <w:szCs w:val="28"/>
          <w:vertAlign w:val="subscript"/>
          <w:lang w:val="de-DE"/>
        </w:rPr>
        <w:t>min</w:t>
      </w:r>
      <w:r w:rsidR="009C0FC2">
        <w:rPr>
          <w:color w:val="000000"/>
          <w:sz w:val="28"/>
          <w:szCs w:val="28"/>
          <w:lang w:val="de-DE"/>
        </w:rPr>
        <w:t xml:space="preserve"> = 910.</w:t>
      </w:r>
    </w:p>
    <w:p w14:paraId="42C2A426" w14:textId="77777777" w:rsidR="00000000" w:rsidRDefault="009C0FC2">
      <w:pPr>
        <w:spacing w:after="20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14:paraId="40201A8D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3.3.1 - Значения целевой функции в каждой итерации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871"/>
        <w:gridCol w:w="3455"/>
      </w:tblGrid>
      <w:tr w:rsidR="00000000" w14:paraId="63B052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5769" w14:textId="77777777" w:rsidR="00000000" w:rsidRDefault="009C0FC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итерации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15D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параметра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740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функции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</w:p>
        </w:tc>
      </w:tr>
      <w:tr w:rsidR="00000000" w14:paraId="5FA4B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A71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24D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C23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830</w:t>
            </w:r>
          </w:p>
        </w:tc>
      </w:tr>
      <w:tr w:rsidR="00000000" w14:paraId="4759FC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D9C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904B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92F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000000" w14:paraId="6A3F8A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FEF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6FB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A01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870</w:t>
            </w:r>
          </w:p>
        </w:tc>
      </w:tr>
      <w:tr w:rsidR="00000000" w14:paraId="4F7CAE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16D0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14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BB6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890</w:t>
            </w:r>
          </w:p>
        </w:tc>
      </w:tr>
      <w:tr w:rsidR="00000000" w14:paraId="7364E8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FEE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F875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6E0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  <w:tr w:rsidR="00000000" w14:paraId="29CC11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BE0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BDE1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53A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  <w:tr w:rsidR="00000000" w14:paraId="4806F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0C8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A794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C15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  <w:tr w:rsidR="00000000" w14:paraId="68369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B408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8892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37EE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  <w:tr w:rsidR="00000000" w14:paraId="67DB3C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47E3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9AD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1FF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  <w:tr w:rsidR="00000000" w14:paraId="2D6B13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02FD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8B29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8947" w14:textId="77777777" w:rsidR="00000000" w:rsidRDefault="009C0FC2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910</w:t>
            </w:r>
          </w:p>
        </w:tc>
      </w:tr>
    </w:tbl>
    <w:p w14:paraId="7FC6C4A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72DDE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«Сервис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Сценарии» открывает диалоговое окно «Диспетчер сценариев», которое отображает сохраненные сценарии каждой итерации нахождения оптимального плана перевозок (рис 4.3.9.).</w:t>
      </w:r>
    </w:p>
    <w:p w14:paraId="5CB70F5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D3D664" w14:textId="62EABAC8" w:rsidR="00000000" w:rsidRDefault="00EE21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566B0" wp14:editId="3448AB91">
            <wp:extent cx="2876550" cy="2419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A21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4.3.9 - Диалоговое окно «Диспетчер сценариев»</w:t>
      </w:r>
    </w:p>
    <w:p w14:paraId="2A5BAF51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61712C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«Диспетчера сценариев» можно просмотреть план перевозок и значение целевой функции, получаемые при каждом значении параметра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 Также можно просмотреть отч</w:t>
      </w:r>
      <w:r>
        <w:rPr>
          <w:color w:val="000000"/>
          <w:sz w:val="28"/>
          <w:szCs w:val="28"/>
        </w:rPr>
        <w:t>ет, отображающий значения изменяемых ячеек в каждой из итераций.</w:t>
      </w:r>
    </w:p>
    <w:p w14:paraId="273F680C" w14:textId="77777777" w:rsidR="00000000" w:rsidRDefault="009C0F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875DA4" w14:textId="77777777" w:rsidR="00000000" w:rsidRDefault="009C0FC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22028C8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36C9501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11FDC8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Представленная в данной курсовой работе параметрическая транспортная задача решена средствами компьютерной программы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Методом потенциалов определяет оптимальный план п</w:t>
      </w:r>
      <w:r>
        <w:rPr>
          <w:color w:val="000000"/>
          <w:sz w:val="28"/>
          <w:szCs w:val="28"/>
        </w:rPr>
        <w:t>еревозок товара и минимальную стоимость всех перевозок для каждого из промежутков диапазона изменения параметра, определяющего тариф одной из перевозок.</w:t>
      </w:r>
    </w:p>
    <w:p w14:paraId="2141DECA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Описанная в работе задача об оптимальных перевозках и метод ее решения - только отдельный пример огромн</w:t>
      </w:r>
      <w:r>
        <w:rPr>
          <w:color w:val="000000"/>
          <w:sz w:val="28"/>
          <w:szCs w:val="28"/>
        </w:rPr>
        <w:t>ого множества задач линейного программирования.</w:t>
      </w:r>
    </w:p>
    <w:p w14:paraId="770CABE5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выполнения курсовой работы были решены следующие поставленные задачи:</w:t>
      </w:r>
    </w:p>
    <w:p w14:paraId="3C2B5917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раскрыть теоретическое содержание данной темы.</w:t>
      </w:r>
    </w:p>
    <w:p w14:paraId="6605AC95" w14:textId="77777777" w:rsidR="00000000" w:rsidRDefault="009C0FC2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сформулировать и найти оптимальное решение задач с помощью ср</w:t>
      </w:r>
      <w:r>
        <w:rPr>
          <w:color w:val="000000"/>
          <w:sz w:val="28"/>
          <w:szCs w:val="28"/>
        </w:rPr>
        <w:t xml:space="preserve">едств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</w:t>
      </w:r>
    </w:p>
    <w:p w14:paraId="02BAB92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транспортной задачи - разработка наиболее рациональных путей и способов транспортирования товаров, устранение чрезмерно дальних, встречных, повторных перевозок. Все это сокращает время продвижения товаров, уменьшает затраты предприятий</w:t>
      </w:r>
      <w:r>
        <w:rPr>
          <w:color w:val="000000"/>
          <w:sz w:val="28"/>
          <w:szCs w:val="28"/>
        </w:rPr>
        <w:t>, фирм, связанные с осуществлением процессов снабжения сырьем, материалами, топливом, оборудованием и т.д.</w:t>
      </w:r>
    </w:p>
    <w:p w14:paraId="505EE683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BE1066" w14:textId="77777777" w:rsidR="00000000" w:rsidRDefault="009C0FC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D87FD9D" w14:textId="77777777" w:rsidR="00000000" w:rsidRDefault="009C0FC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Используемая литература</w:t>
      </w:r>
    </w:p>
    <w:p w14:paraId="35191A5F" w14:textId="77777777" w:rsidR="00000000" w:rsidRDefault="009C0F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157A0B" w14:textId="77777777" w:rsidR="00000000" w:rsidRDefault="009C0FC2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Кудинов Ю.И. Практическая работа в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: Учебное пособие. - Липецк: ЛГТУ, 2001. - 67 с.</w:t>
      </w:r>
    </w:p>
    <w:p w14:paraId="15F7AF12" w14:textId="77777777" w:rsidR="00000000" w:rsidRDefault="009C0FC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Красс М.С., Чупрынов Б.П. </w:t>
      </w:r>
      <w:r>
        <w:rPr>
          <w:color w:val="000000"/>
          <w:sz w:val="28"/>
          <w:szCs w:val="28"/>
        </w:rPr>
        <w:t>Основы математики и ее приложения в экономическом анализе: Учебник. - 3-е изд., исп. - М.: Дело, 2002. - 688 с.</w:t>
      </w:r>
    </w:p>
    <w:p w14:paraId="5A040C6C" w14:textId="77777777" w:rsidR="00000000" w:rsidRDefault="009C0FC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Юдин Д.Б., Гольштейн Е.Г. Задачи и методы линейного программирования. Издательство «Советское радио» Москва -1961</w:t>
      </w:r>
    </w:p>
    <w:p w14:paraId="685D5EA1" w14:textId="77777777" w:rsidR="00000000" w:rsidRDefault="009C0FC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Иванов Ю.П., Лотов А.В. Ма</w:t>
      </w:r>
      <w:r>
        <w:rPr>
          <w:color w:val="000000"/>
          <w:sz w:val="28"/>
          <w:szCs w:val="28"/>
        </w:rPr>
        <w:t>тематические модели в экономике. - М.; Наука, 1979 г.</w:t>
      </w:r>
    </w:p>
    <w:p w14:paraId="610426B2" w14:textId="77777777" w:rsidR="009C0FC2" w:rsidRDefault="009C0FC2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Т.Н. Павлова, О.А. Ракова. Решение задач линейного программирования средствами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 Учебное пособие, 2002 г.</w:t>
      </w:r>
    </w:p>
    <w:sectPr w:rsidR="009C0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2E"/>
    <w:rsid w:val="009C0FC2"/>
    <w:rsid w:val="00E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35C49"/>
  <w14:defaultImageDpi w14:val="0"/>
  <w15:docId w15:val="{0D4BF794-89B0-4F71-8F7D-B65AD833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2672</Words>
  <Characters>15235</Characters>
  <Application>Microsoft Office Word</Application>
  <DocSecurity>0</DocSecurity>
  <Lines>126</Lines>
  <Paragraphs>35</Paragraphs>
  <ScaleCrop>false</ScaleCrop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2025-03-03T15:46:00Z</dcterms:created>
  <dcterms:modified xsi:type="dcterms:W3CDTF">2025-03-03T15:46:00Z</dcterms:modified>
</cp:coreProperties>
</file>