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F6" w:rsidRPr="004143F6" w:rsidRDefault="004143F6" w:rsidP="004143F6">
      <w:pPr>
        <w:rPr>
          <w:b/>
          <w:sz w:val="28"/>
          <w:szCs w:val="28"/>
        </w:rPr>
      </w:pPr>
      <w:r w:rsidRPr="004143F6">
        <w:rPr>
          <w:b/>
          <w:sz w:val="28"/>
          <w:szCs w:val="28"/>
        </w:rPr>
        <w:t>Структурная геология: методы и анализ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Введение</w:t>
      </w:r>
    </w:p>
    <w:p w:rsidR="004143F6" w:rsidRDefault="004143F6" w:rsidP="004143F6">
      <w:r>
        <w:t>Структурная геология является одной из ключевых дисциплин в геологии, занимающейся изучением форм, архитектуры и динамики горных пород в земной коре. Понимание структурных характеристик горных пород имеет большое значение как для научных исследований, так и для практических приложений, таких как поиск полезных ископаемых, оценка устойчивости склонов и построение геологических карт. Этот реферат рассматривает основные методы исследования в структурной геологии и принципы анализа данных.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Основные методы структурной геологии</w:t>
      </w:r>
    </w:p>
    <w:p w:rsidR="004143F6" w:rsidRPr="004143F6" w:rsidRDefault="004143F6" w:rsidP="004143F6">
      <w:pPr>
        <w:rPr>
          <w:b/>
        </w:rPr>
      </w:pPr>
    </w:p>
    <w:p w:rsidR="004143F6" w:rsidRPr="004143F6" w:rsidRDefault="004143F6" w:rsidP="004143F6">
      <w:pPr>
        <w:rPr>
          <w:b/>
        </w:rPr>
      </w:pPr>
      <w:r w:rsidRPr="004143F6">
        <w:rPr>
          <w:b/>
        </w:rPr>
        <w:t>Полевые исследования</w:t>
      </w:r>
    </w:p>
    <w:p w:rsidR="004143F6" w:rsidRDefault="004143F6" w:rsidP="004143F6">
      <w:r>
        <w:t xml:space="preserve">   Полевые исследования представляют собой важный компонент структурной геологии.</w:t>
      </w:r>
      <w:r>
        <w:t xml:space="preserve"> 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Специфические методы включают:</w:t>
      </w:r>
    </w:p>
    <w:p w:rsidR="004143F6" w:rsidRDefault="004143F6" w:rsidP="004143F6">
      <w:r>
        <w:t>Геологическая съемка – тщательное изучение и документирование геоло</w:t>
      </w:r>
      <w:r>
        <w:t>гических формаций на местности.</w:t>
      </w:r>
    </w:p>
    <w:p w:rsidR="004143F6" w:rsidRDefault="004143F6" w:rsidP="004143F6">
      <w:r>
        <w:t>Скважинная и открытая разрезная съемка – исследования с использованием бурения или осмотр открытых дренажей для изучения подземной структуры.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Геофизические методы</w:t>
      </w:r>
    </w:p>
    <w:p w:rsidR="004143F6" w:rsidRDefault="004143F6" w:rsidP="004143F6">
      <w:r>
        <w:t xml:space="preserve">   Геофизика предоставляет целый ряд инструментов для анализа </w:t>
      </w:r>
      <w:r>
        <w:t>структур горных пород, включая:</w:t>
      </w:r>
    </w:p>
    <w:p w:rsidR="004143F6" w:rsidRDefault="004143F6" w:rsidP="004143F6">
      <w:r>
        <w:t>Сейсмическое исследование – использование сейсмических волн для изучения подповерхностн</w:t>
      </w:r>
      <w:r>
        <w:t>ых структур и их характеристик.</w:t>
      </w:r>
    </w:p>
    <w:p w:rsidR="004143F6" w:rsidRDefault="004143F6" w:rsidP="004143F6">
      <w:r>
        <w:t>Гравиметрия и магнитометрия – изучение изменений гравитационного и магнитного поля Земли, позволяющих выявить изменения в плотности и магнитных свойствах горных пород.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Лабораторные методы</w:t>
      </w:r>
    </w:p>
    <w:p w:rsidR="004143F6" w:rsidRDefault="004143F6" w:rsidP="004143F6">
      <w:r>
        <w:t xml:space="preserve">   Лабораторные исследования играют важную роль в структур</w:t>
      </w:r>
      <w:r>
        <w:t>ной геологии. Примеры включают:</w:t>
      </w:r>
    </w:p>
    <w:p w:rsidR="004143F6" w:rsidRDefault="004143F6" w:rsidP="004143F6">
      <w:r>
        <w:t>Микроскопическое исследование – изучение образцов горных пород под микроскопом для выявлени</w:t>
      </w:r>
      <w:r>
        <w:t>я их минералогического состава.</w:t>
      </w:r>
    </w:p>
    <w:p w:rsidR="004143F6" w:rsidRDefault="004143F6" w:rsidP="004143F6">
      <w:r>
        <w:t xml:space="preserve">Тесты на сдвиг и сжатие – исследование механических свойств пород, что помогает понять их поведение при </w:t>
      </w:r>
      <w:proofErr w:type="spellStart"/>
      <w:r>
        <w:t>нагружении</w:t>
      </w:r>
      <w:proofErr w:type="spellEnd"/>
      <w:r>
        <w:t>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Математическое моделирование и компьютерные технологии</w:t>
      </w:r>
    </w:p>
    <w:p w:rsidR="004143F6" w:rsidRDefault="004143F6" w:rsidP="004143F6">
      <w:r>
        <w:lastRenderedPageBreak/>
        <w:t xml:space="preserve">   Современные методы моделирования позволяют геологам создавать трехмерные модели структурных компонентов и анализировать их поведение. Применение геоинформационных систем (ГИС) облегчает обработку и анализ больших объемов геологических данных.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Анализ структурных данных</w:t>
      </w:r>
    </w:p>
    <w:p w:rsidR="004143F6" w:rsidRDefault="004143F6" w:rsidP="004143F6">
      <w:r>
        <w:t>Анализ данных в структурной геологии включает в себя несколько ключевых аспектов: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Классификация структур</w:t>
      </w:r>
    </w:p>
    <w:p w:rsidR="004143F6" w:rsidRDefault="004143F6" w:rsidP="004143F6">
      <w:r>
        <w:t xml:space="preserve">   Структуры горных пород могут быть различными: складчатые, раздвижные, разломные. Классификация позволяет определить их происхождение и тектоническую историю региона.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Геологическая интерпретация</w:t>
      </w:r>
    </w:p>
    <w:p w:rsidR="004143F6" w:rsidRDefault="004143F6" w:rsidP="004143F6">
      <w:r>
        <w:t xml:space="preserve">   Геологическая интерпретация данных требует интеграции различных методов. Например, данные сейсмических исследований комбинируются с полевыми наблюдениями для формирования более полной картины структурных особенностей.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Синтетический подход</w:t>
      </w:r>
    </w:p>
    <w:p w:rsidR="004143F6" w:rsidRDefault="004143F6" w:rsidP="004143F6">
      <w:r>
        <w:t xml:space="preserve">   Современные исследования часто используют синтетический подход, который сочетает в себе различные методы и данные. Например, результаты геофизических исследований могут быть проанализированы совместно с результатами бурения и полевых наблюдений.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r w:rsidRPr="004143F6">
        <w:rPr>
          <w:b/>
        </w:rPr>
        <w:t>Создание структурных моделей</w:t>
      </w:r>
    </w:p>
    <w:p w:rsidR="004143F6" w:rsidRDefault="004143F6" w:rsidP="004143F6">
      <w:r>
        <w:t xml:space="preserve">   Создание трехмерных структурных моделей позволяет визуализировать подповерхностные геологические формы, что существенно улучшает понимание геологических процессов и способствует принятию более обоснованных решений в области разведки ресурсов и планирования строительных проектов.</w:t>
      </w:r>
    </w:p>
    <w:p w:rsidR="004143F6" w:rsidRDefault="004143F6" w:rsidP="004143F6"/>
    <w:p w:rsidR="004143F6" w:rsidRPr="004143F6" w:rsidRDefault="004143F6" w:rsidP="004143F6">
      <w:pPr>
        <w:rPr>
          <w:b/>
        </w:rPr>
      </w:pPr>
      <w:bookmarkStart w:id="0" w:name="_GoBack"/>
      <w:r w:rsidRPr="004143F6">
        <w:rPr>
          <w:b/>
        </w:rPr>
        <w:t>Заключение</w:t>
      </w:r>
    </w:p>
    <w:bookmarkEnd w:id="0"/>
    <w:p w:rsidR="00C76054" w:rsidRDefault="004143F6" w:rsidP="004143F6">
      <w:r>
        <w:t xml:space="preserve">Структурная геология, с её современными методами и подходами, играет важную роль в изучении процессов, формирующих земную кору. Полевые исследования, геофизические методы, лабораторные анализы и современные технологии моделирования позволяют эффективнее понимать и интерпретировать сложные геологические структуры. Понимание этих процессов крайне важно для многих практических приложений, включая </w:t>
      </w:r>
      <w:proofErr w:type="spellStart"/>
      <w:r>
        <w:t>ресурсообеспечение</w:t>
      </w:r>
      <w:proofErr w:type="spellEnd"/>
      <w:r>
        <w:t>, экологию и строительство, что подчеркивает значимость структурной геологии в современном мире.</w:t>
      </w:r>
    </w:p>
    <w:sectPr w:rsidR="00C7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6"/>
    <w:rsid w:val="004143F6"/>
    <w:rsid w:val="00C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95BD"/>
  <w15:chartTrackingRefBased/>
  <w15:docId w15:val="{758B8795-9545-46E6-9B12-620FA385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2025-03-16T10:26:00Z</dcterms:created>
  <dcterms:modified xsi:type="dcterms:W3CDTF">2025-03-16T10:28:00Z</dcterms:modified>
</cp:coreProperties>
</file>