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E062" w14:textId="77777777" w:rsidR="00FE0CD7" w:rsidRPr="00C771B9" w:rsidRDefault="00117899" w:rsidP="00C771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771B9">
        <w:rPr>
          <w:b/>
          <w:color w:val="000000"/>
          <w:sz w:val="28"/>
          <w:szCs w:val="28"/>
        </w:rPr>
        <w:t>УФ-</w:t>
      </w:r>
      <w:r w:rsidR="009E57A7" w:rsidRPr="00C771B9">
        <w:rPr>
          <w:b/>
          <w:color w:val="000000"/>
          <w:sz w:val="28"/>
          <w:szCs w:val="28"/>
        </w:rPr>
        <w:t>люминесценция кубического нитрида бора</w:t>
      </w:r>
    </w:p>
    <w:p w14:paraId="781A0204" w14:textId="77777777" w:rsidR="006E14C6" w:rsidRPr="00C771B9" w:rsidRDefault="006E14C6" w:rsidP="00C771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8CC3B62" w14:textId="77777777" w:rsidR="00117899" w:rsidRPr="00C771B9" w:rsidRDefault="00117899" w:rsidP="00C771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настоящее время существует интерес к материалам, эмитирующим свет в УФ – диапазоне спектра для использования в высокоэффективных «белых» фо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форах и световых эмиттерах, конвертирующих световых эмиттерах, детекторах УФ и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лучения </w:t>
      </w:r>
      <w:r w:rsid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т.п.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могли бы эксплуатироваться в условиях высоких температур, радиации, химически агрессивных средах и условиях повышенной влажности.</w:t>
      </w:r>
    </w:p>
    <w:p w14:paraId="6E0ECFAD" w14:textId="77777777" w:rsidR="00117899" w:rsidRPr="00C771B9" w:rsidRDefault="00117899" w:rsidP="00C771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Легирование полупроводников редкоземельными элементами (РзЭ) является о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из перспективных возможностей создания вышеуказанных световых эмиттеров. Излучательные электронные переходы (типа </w:t>
      </w:r>
      <w:smartTag w:uri="urn:schemas-microsoft-com:office:smarttags" w:element="metricconverter">
        <w:smartTagPr>
          <w:attr w:name="ProductID" w:val="4f"/>
        </w:smartTagPr>
        <w:r w:rsidRPr="00C771B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4</w:t>
        </w:r>
        <w:r w:rsidRPr="00C771B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f</w:t>
        </w:r>
      </w:smartTag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C771B9"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4f"/>
        </w:smartTagPr>
        <w:r w:rsidRPr="00C771B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4</w:t>
        </w:r>
        <w:r w:rsidRPr="00C771B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f</w:t>
        </w:r>
      </w:smartTag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5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трехвалентных ионах различных редкоземельных элементов, инкорпорированных в различные кристаллич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771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матрицы, являются источниками световой эмиссии в виде линейчатых спектров или широких полос в УФ, видимом или ИК – диапазонах.</w:t>
      </w:r>
    </w:p>
    <w:p w14:paraId="49421F13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В настоящее время активно исследуются (например, в рамках консорциума </w:t>
      </w:r>
      <w:r w:rsidRPr="00C771B9">
        <w:rPr>
          <w:color w:val="000000"/>
          <w:sz w:val="28"/>
          <w:szCs w:val="28"/>
          <w:lang w:val="en-US"/>
        </w:rPr>
        <w:t>RENIBEL</w:t>
      </w:r>
      <w:r w:rsidRPr="00C771B9">
        <w:rPr>
          <w:color w:val="000000"/>
          <w:sz w:val="28"/>
          <w:szCs w:val="28"/>
        </w:rPr>
        <w:t xml:space="preserve">: </w:t>
      </w:r>
      <w:r w:rsidRPr="00C771B9">
        <w:rPr>
          <w:rStyle w:val="a6"/>
          <w:b w:val="0"/>
          <w:color w:val="000000"/>
          <w:sz w:val="28"/>
          <w:szCs w:val="28"/>
        </w:rPr>
        <w:t xml:space="preserve">University of Strathclyde –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Glasgo</w:t>
      </w:r>
      <w:r w:rsidRPr="00C771B9">
        <w:rPr>
          <w:rStyle w:val="a6"/>
          <w:b w:val="0"/>
          <w:color w:val="000000"/>
          <w:sz w:val="28"/>
          <w:szCs w:val="28"/>
        </w:rPr>
        <w:t xml:space="preserve">,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UK</w:t>
      </w:r>
      <w:r w:rsidRPr="00C771B9">
        <w:rPr>
          <w:rStyle w:val="a6"/>
          <w:b w:val="0"/>
          <w:color w:val="000000"/>
          <w:sz w:val="28"/>
          <w:szCs w:val="28"/>
        </w:rPr>
        <w:t>;</w:t>
      </w:r>
      <w:r w:rsidRPr="00C771B9">
        <w:rPr>
          <w:b/>
          <w:color w:val="000000"/>
          <w:sz w:val="28"/>
          <w:szCs w:val="28"/>
        </w:rPr>
        <w:t xml:space="preserve"> </w:t>
      </w:r>
      <w:hyperlink r:id="rId7" w:history="1">
        <w:r w:rsidRPr="00C771B9">
          <w:rPr>
            <w:rStyle w:val="a5"/>
            <w:bCs/>
            <w:color w:val="000000"/>
            <w:sz w:val="28"/>
            <w:szCs w:val="28"/>
            <w:u w:val="none"/>
          </w:rPr>
          <w:t>University of Exeter</w:t>
        </w:r>
      </w:hyperlink>
      <w:r w:rsidRPr="00C771B9">
        <w:rPr>
          <w:rStyle w:val="a6"/>
          <w:b w:val="0"/>
          <w:color w:val="000000"/>
          <w:sz w:val="28"/>
          <w:szCs w:val="28"/>
        </w:rPr>
        <w:t xml:space="preserve"> –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UK</w:t>
      </w:r>
      <w:r w:rsidRPr="00C771B9">
        <w:rPr>
          <w:rStyle w:val="a6"/>
          <w:b w:val="0"/>
          <w:color w:val="000000"/>
          <w:sz w:val="28"/>
          <w:szCs w:val="28"/>
        </w:rPr>
        <w:t xml:space="preserve">; </w:t>
      </w:r>
      <w:hyperlink r:id="rId8" w:history="1">
        <w:r w:rsidRPr="00C771B9">
          <w:rPr>
            <w:rStyle w:val="a5"/>
            <w:bCs/>
            <w:color w:val="000000"/>
            <w:sz w:val="28"/>
            <w:szCs w:val="28"/>
            <w:u w:val="none"/>
          </w:rPr>
          <w:t>Universität Paderborn</w:t>
        </w:r>
      </w:hyperlink>
      <w:r w:rsidRPr="00C771B9">
        <w:rPr>
          <w:rStyle w:val="a6"/>
          <w:color w:val="000000"/>
          <w:sz w:val="28"/>
          <w:szCs w:val="28"/>
        </w:rPr>
        <w:t xml:space="preserve"> </w:t>
      </w:r>
      <w:r w:rsidR="00C771B9">
        <w:rPr>
          <w:rStyle w:val="a6"/>
          <w:b w:val="0"/>
          <w:color w:val="000000"/>
          <w:sz w:val="28"/>
          <w:szCs w:val="28"/>
        </w:rPr>
        <w:t>–</w:t>
      </w:r>
      <w:r w:rsidR="00C771B9" w:rsidRPr="00C771B9">
        <w:rPr>
          <w:rStyle w:val="a6"/>
          <w:b w:val="0"/>
          <w:color w:val="000000"/>
          <w:sz w:val="28"/>
          <w:szCs w:val="28"/>
        </w:rPr>
        <w:t xml:space="preserve">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Germany</w:t>
      </w:r>
      <w:r w:rsidRPr="00C771B9">
        <w:rPr>
          <w:rStyle w:val="a6"/>
          <w:b w:val="0"/>
          <w:color w:val="000000"/>
          <w:sz w:val="28"/>
          <w:szCs w:val="28"/>
        </w:rPr>
        <w:t>;</w:t>
      </w:r>
      <w:r w:rsidRPr="00C771B9">
        <w:rPr>
          <w:b/>
          <w:color w:val="000000"/>
          <w:sz w:val="28"/>
          <w:szCs w:val="28"/>
        </w:rPr>
        <w:t xml:space="preserve"> </w:t>
      </w:r>
      <w:hyperlink r:id="rId9" w:history="1">
        <w:r w:rsidRPr="00C771B9">
          <w:rPr>
            <w:rStyle w:val="a5"/>
            <w:bCs/>
            <w:color w:val="000000"/>
            <w:sz w:val="28"/>
            <w:szCs w:val="28"/>
            <w:u w:val="none"/>
          </w:rPr>
          <w:t>Katholieke Universiteit Leuven</w:t>
        </w:r>
        <w:r w:rsidRPr="00C771B9">
          <w:rPr>
            <w:rStyle w:val="a5"/>
            <w:b/>
            <w:bCs/>
            <w:color w:val="000000"/>
            <w:sz w:val="28"/>
            <w:szCs w:val="28"/>
            <w:u w:val="none"/>
          </w:rPr>
          <w:t xml:space="preserve"> </w:t>
        </w:r>
      </w:hyperlink>
      <w:r w:rsidRPr="00C771B9">
        <w:rPr>
          <w:rStyle w:val="a6"/>
          <w:b w:val="0"/>
          <w:color w:val="000000"/>
          <w:sz w:val="28"/>
          <w:szCs w:val="28"/>
        </w:rPr>
        <w:t xml:space="preserve">-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Leuven</w:t>
      </w:r>
      <w:r w:rsidRPr="00C771B9">
        <w:rPr>
          <w:rStyle w:val="a6"/>
          <w:b w:val="0"/>
          <w:color w:val="000000"/>
          <w:sz w:val="28"/>
          <w:szCs w:val="28"/>
        </w:rPr>
        <w:t xml:space="preserve">,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Belgium</w:t>
      </w:r>
      <w:r w:rsidRPr="00C771B9">
        <w:rPr>
          <w:rStyle w:val="a6"/>
          <w:b w:val="0"/>
          <w:color w:val="000000"/>
          <w:sz w:val="28"/>
          <w:szCs w:val="28"/>
        </w:rPr>
        <w:t xml:space="preserve">, </w:t>
      </w:r>
      <w:hyperlink r:id="rId10" w:history="1">
        <w:r w:rsidRPr="00C771B9">
          <w:rPr>
            <w:rStyle w:val="a5"/>
            <w:bCs/>
            <w:color w:val="000000"/>
            <w:sz w:val="28"/>
            <w:szCs w:val="28"/>
            <w:u w:val="none"/>
          </w:rPr>
          <w:t>SIFCOM-ISMRA-CNRS</w:t>
        </w:r>
      </w:hyperlink>
      <w:r w:rsidRPr="00C771B9">
        <w:rPr>
          <w:rStyle w:val="a6"/>
          <w:b w:val="0"/>
          <w:color w:val="000000"/>
          <w:sz w:val="28"/>
          <w:szCs w:val="28"/>
        </w:rPr>
        <w:t xml:space="preserve"> –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Caen</w:t>
      </w:r>
      <w:r w:rsidRPr="00C771B9">
        <w:rPr>
          <w:rStyle w:val="a6"/>
          <w:b w:val="0"/>
          <w:color w:val="000000"/>
          <w:sz w:val="28"/>
          <w:szCs w:val="28"/>
        </w:rPr>
        <w:t xml:space="preserve">, </w:t>
      </w:r>
      <w:r w:rsidRPr="00C771B9">
        <w:rPr>
          <w:rStyle w:val="a6"/>
          <w:b w:val="0"/>
          <w:color w:val="000000"/>
          <w:sz w:val="28"/>
          <w:szCs w:val="28"/>
          <w:lang w:val="en-US"/>
        </w:rPr>
        <w:t>France</w:t>
      </w:r>
      <w:r w:rsidRPr="00C771B9">
        <w:rPr>
          <w:rStyle w:val="a6"/>
          <w:b w:val="0"/>
          <w:color w:val="000000"/>
          <w:sz w:val="28"/>
          <w:szCs w:val="28"/>
        </w:rPr>
        <w:t>)</w:t>
      </w:r>
      <w:r w:rsidRPr="00C771B9">
        <w:rPr>
          <w:b/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>и уже используются материалы на основе нитридов А</w:t>
      </w:r>
      <w:r w:rsidRPr="00C771B9">
        <w:rPr>
          <w:color w:val="000000"/>
          <w:sz w:val="28"/>
          <w:szCs w:val="28"/>
          <w:vertAlign w:val="superscript"/>
          <w:lang w:val="en-US"/>
        </w:rPr>
        <w:t>III</w:t>
      </w:r>
      <w:r w:rsidRPr="00C771B9">
        <w:rPr>
          <w:color w:val="000000"/>
          <w:sz w:val="28"/>
          <w:szCs w:val="28"/>
        </w:rPr>
        <w:t>В</w:t>
      </w:r>
      <w:r w:rsidRPr="00C771B9">
        <w:rPr>
          <w:color w:val="000000"/>
          <w:sz w:val="28"/>
          <w:szCs w:val="28"/>
          <w:vertAlign w:val="superscript"/>
          <w:lang w:val="en-US"/>
        </w:rPr>
        <w:t>V</w:t>
      </w:r>
      <w:r w:rsidRPr="00C771B9">
        <w:rPr>
          <w:color w:val="000000"/>
          <w:sz w:val="28"/>
          <w:szCs w:val="28"/>
        </w:rPr>
        <w:t xml:space="preserve"> (га</w:t>
      </w:r>
      <w:r w:rsidRPr="00C771B9">
        <w:rPr>
          <w:color w:val="000000"/>
          <w:sz w:val="28"/>
          <w:szCs w:val="28"/>
        </w:rPr>
        <w:t>л</w:t>
      </w:r>
      <w:r w:rsidRPr="00C771B9">
        <w:rPr>
          <w:color w:val="000000"/>
          <w:sz w:val="28"/>
          <w:szCs w:val="28"/>
        </w:rPr>
        <w:t xml:space="preserve">лия, алюминия), активированные редкоземельными элементами (РзЭ) [1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>10]. Актив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рование нитридов РзЭ позволяет получать на них световую эмиссию в широком спектральном ди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>пазоне, в то время как собственная является очень слабой или, вообще, отсутствует</w:t>
      </w:r>
      <w:r w:rsidRPr="00C771B9">
        <w:rPr>
          <w:b/>
          <w:color w:val="000000"/>
          <w:sz w:val="28"/>
          <w:szCs w:val="28"/>
        </w:rPr>
        <w:t xml:space="preserve">. </w:t>
      </w:r>
      <w:r w:rsidRPr="00C771B9">
        <w:rPr>
          <w:color w:val="000000"/>
          <w:sz w:val="28"/>
          <w:szCs w:val="28"/>
        </w:rPr>
        <w:t xml:space="preserve">Однако </w:t>
      </w:r>
      <w:r w:rsidRPr="00C771B9">
        <w:rPr>
          <w:color w:val="000000"/>
          <w:sz w:val="28"/>
          <w:szCs w:val="28"/>
          <w:lang w:val="en-US"/>
        </w:rPr>
        <w:t>III</w:t>
      </w:r>
      <w:r w:rsidR="00C771B9">
        <w:rPr>
          <w:color w:val="000000"/>
          <w:sz w:val="28"/>
          <w:szCs w:val="28"/>
        </w:rPr>
        <w:t>-</w:t>
      </w:r>
      <w:r w:rsidR="00C771B9"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 xml:space="preserve">итриды, такие как </w:t>
      </w:r>
      <w:r w:rsidRPr="00C771B9">
        <w:rPr>
          <w:color w:val="000000"/>
          <w:sz w:val="28"/>
          <w:szCs w:val="28"/>
          <w:lang w:val="en-US"/>
        </w:rPr>
        <w:t>GaN</w:t>
      </w:r>
      <w:r w:rsidRPr="00C771B9">
        <w:rPr>
          <w:color w:val="000000"/>
          <w:sz w:val="28"/>
          <w:szCs w:val="28"/>
        </w:rPr>
        <w:t xml:space="preserve"> и твердые растворы на его основе, у</w:t>
      </w:r>
      <w:r w:rsidRPr="00C771B9">
        <w:rPr>
          <w:color w:val="000000"/>
          <w:sz w:val="28"/>
          <w:szCs w:val="28"/>
        </w:rPr>
        <w:t>с</w:t>
      </w:r>
      <w:r w:rsidRPr="00C771B9">
        <w:rPr>
          <w:color w:val="000000"/>
          <w:sz w:val="28"/>
          <w:szCs w:val="28"/>
        </w:rPr>
        <w:t xml:space="preserve">тупают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по радиационной, термической и механической стойкости, и по способности эмит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ровать свет в УФ-области.</w:t>
      </w:r>
    </w:p>
    <w:p w14:paraId="08AF063B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К настоящему времени известно несколько работ, посвященных люминесценции активированного РзЭ кубического нитрида бора [11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 xml:space="preserve">14]. Мы сообщили о получении световой эмиссии в видимой области спектра на </w:t>
      </w:r>
      <w:r w:rsidRPr="00C771B9">
        <w:rPr>
          <w:color w:val="000000"/>
          <w:sz w:val="28"/>
          <w:szCs w:val="28"/>
          <w:lang w:val="en-US"/>
        </w:rPr>
        <w:lastRenderedPageBreak/>
        <w:t>cBN</w:t>
      </w:r>
      <w:r w:rsidRPr="00C771B9">
        <w:rPr>
          <w:color w:val="000000"/>
          <w:sz w:val="28"/>
          <w:szCs w:val="28"/>
        </w:rPr>
        <w:t xml:space="preserve">, активированном РзЭ, [15] и световой эмиссии в УФ-области спектра, впервые зафиксированной на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активирова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 xml:space="preserve">ном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и </w:t>
      </w:r>
      <w:r w:rsidRPr="00C771B9">
        <w:rPr>
          <w:color w:val="000000"/>
          <w:sz w:val="28"/>
          <w:szCs w:val="28"/>
          <w:lang w:val="en-US"/>
        </w:rPr>
        <w:t>C</w:t>
      </w:r>
      <w:r w:rsidRPr="00C771B9">
        <w:rPr>
          <w:color w:val="000000"/>
          <w:sz w:val="28"/>
          <w:szCs w:val="28"/>
        </w:rPr>
        <w:t>е [16].</w:t>
      </w:r>
    </w:p>
    <w:p w14:paraId="3D8EAF3E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Трехвалентный ион гадолиния является уникальным среди трижды ионизованных ионов РзЭ, поскольку энергетический интервал между первым возбужденным состо</w:t>
      </w:r>
      <w:r w:rsidRPr="00C771B9">
        <w:rPr>
          <w:color w:val="000000"/>
          <w:sz w:val="28"/>
          <w:szCs w:val="28"/>
        </w:rPr>
        <w:t>я</w:t>
      </w:r>
      <w:r w:rsidRPr="00C771B9">
        <w:rPr>
          <w:color w:val="000000"/>
          <w:sz w:val="28"/>
          <w:szCs w:val="28"/>
        </w:rPr>
        <w:t xml:space="preserve">нием его </w:t>
      </w:r>
      <w:r w:rsidRPr="00C771B9">
        <w:rPr>
          <w:color w:val="000000"/>
          <w:sz w:val="28"/>
          <w:szCs w:val="28"/>
          <w:lang w:val="en-US"/>
        </w:rPr>
        <w:t>f</w:t>
      </w:r>
      <w:r w:rsidRPr="00C771B9">
        <w:rPr>
          <w:color w:val="000000"/>
          <w:sz w:val="28"/>
          <w:szCs w:val="28"/>
        </w:rPr>
        <w:t xml:space="preserve"> – электрона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и его основным состоянием </w:t>
      </w:r>
      <w:r w:rsidRPr="00C771B9">
        <w:rPr>
          <w:color w:val="000000"/>
          <w:sz w:val="28"/>
          <w:szCs w:val="28"/>
          <w:vertAlign w:val="superscript"/>
        </w:rPr>
        <w:t>8</w:t>
      </w:r>
      <w:r w:rsidRPr="00C771B9">
        <w:rPr>
          <w:color w:val="000000"/>
          <w:sz w:val="28"/>
          <w:szCs w:val="28"/>
          <w:lang w:val="en-US"/>
        </w:rPr>
        <w:t>S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является наибольшим для всей серии лантаноидов. Ожидаемая вероятность переходов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>7/2</w:t>
      </w:r>
      <w:r w:rsidRPr="00C771B9">
        <w:rPr>
          <w:color w:val="000000"/>
          <w:sz w:val="28"/>
          <w:szCs w:val="28"/>
        </w:rPr>
        <w:t xml:space="preserve">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vertAlign w:val="superscript"/>
        </w:rPr>
        <w:t>8</w:t>
      </w:r>
      <w:r w:rsidRPr="00C771B9">
        <w:rPr>
          <w:color w:val="000000"/>
          <w:sz w:val="28"/>
          <w:szCs w:val="28"/>
          <w:lang w:val="en-US"/>
        </w:rPr>
        <w:t>S</w:t>
      </w:r>
      <w:r w:rsidRPr="00C771B9">
        <w:rPr>
          <w:color w:val="000000"/>
          <w:sz w:val="28"/>
          <w:szCs w:val="28"/>
          <w:vertAlign w:val="subscript"/>
        </w:rPr>
        <w:t>7/2</w:t>
      </w:r>
      <w:r w:rsidRPr="00C771B9">
        <w:rPr>
          <w:color w:val="000000"/>
          <w:sz w:val="28"/>
          <w:szCs w:val="28"/>
        </w:rPr>
        <w:t xml:space="preserve"> относительно невелика, но существенна по сравнению с переходами в основное состояние с более высоко лежащих энергетических уровней. Например, переходы с уровня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G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на уровни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  <w:lang w:val="en-US"/>
        </w:rPr>
        <w:t>J</w:t>
      </w:r>
      <w:r w:rsidRPr="00C771B9">
        <w:rPr>
          <w:color w:val="000000"/>
          <w:sz w:val="28"/>
          <w:szCs w:val="28"/>
        </w:rPr>
        <w:t xml:space="preserve"> или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I</w:t>
      </w:r>
      <w:r w:rsidRPr="00C771B9">
        <w:rPr>
          <w:color w:val="000000"/>
          <w:sz w:val="28"/>
          <w:szCs w:val="28"/>
          <w:vertAlign w:val="subscript"/>
          <w:lang w:val="en-US"/>
        </w:rPr>
        <w:t>J</w:t>
      </w:r>
      <w:r w:rsidRPr="00C771B9">
        <w:rPr>
          <w:color w:val="000000"/>
          <w:sz w:val="28"/>
          <w:szCs w:val="28"/>
        </w:rPr>
        <w:t xml:space="preserve"> являются более вероятными, чем на основное состояние, и дают люмине</w:t>
      </w:r>
      <w:r w:rsidRPr="00C771B9">
        <w:rPr>
          <w:color w:val="000000"/>
          <w:sz w:val="28"/>
          <w:szCs w:val="28"/>
        </w:rPr>
        <w:t>с</w:t>
      </w:r>
      <w:r w:rsidRPr="00C771B9">
        <w:rPr>
          <w:color w:val="000000"/>
          <w:sz w:val="28"/>
          <w:szCs w:val="28"/>
        </w:rPr>
        <w:t xml:space="preserve">ценцию в области 600 нм и ИК </w:t>
      </w:r>
      <w:r w:rsidR="00C771B9">
        <w:rPr>
          <w:color w:val="000000"/>
          <w:sz w:val="28"/>
          <w:szCs w:val="28"/>
        </w:rPr>
        <w:t xml:space="preserve">– </w:t>
      </w:r>
      <w:r w:rsidR="00C771B9"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бласти [10]. Основное состояние иона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 xml:space="preserve"> в криста</w:t>
      </w:r>
      <w:r w:rsidRPr="00C771B9">
        <w:rPr>
          <w:color w:val="000000"/>
          <w:sz w:val="28"/>
          <w:szCs w:val="28"/>
        </w:rPr>
        <w:t>л</w:t>
      </w:r>
      <w:r w:rsidRPr="00C771B9">
        <w:rPr>
          <w:color w:val="000000"/>
          <w:sz w:val="28"/>
          <w:szCs w:val="28"/>
        </w:rPr>
        <w:t>лическом поле той или иной матрицы имеет очень небольшое расщепление, которое, как правило, не регистрируется в люмине</w:t>
      </w:r>
      <w:r w:rsidRPr="00C771B9">
        <w:rPr>
          <w:color w:val="000000"/>
          <w:sz w:val="28"/>
          <w:szCs w:val="28"/>
        </w:rPr>
        <w:t>с</w:t>
      </w:r>
      <w:r w:rsidRPr="00C771B9">
        <w:rPr>
          <w:color w:val="000000"/>
          <w:sz w:val="28"/>
          <w:szCs w:val="28"/>
        </w:rPr>
        <w:t>ценции [11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>1</w:t>
      </w:r>
      <w:r w:rsidRPr="00C771B9">
        <w:rPr>
          <w:color w:val="000000"/>
          <w:sz w:val="28"/>
          <w:szCs w:val="28"/>
        </w:rPr>
        <w:t xml:space="preserve">3]. Расчетный энергетический интервал между первым возбужденным и основным состояниями на ионе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 xml:space="preserve"> соста</w:t>
      </w:r>
      <w:r w:rsidRPr="00C771B9">
        <w:rPr>
          <w:color w:val="000000"/>
          <w:sz w:val="28"/>
          <w:szCs w:val="28"/>
        </w:rPr>
        <w:t>в</w:t>
      </w:r>
      <w:r w:rsidRPr="00C771B9">
        <w:rPr>
          <w:color w:val="000000"/>
          <w:sz w:val="28"/>
          <w:szCs w:val="28"/>
        </w:rPr>
        <w:t xml:space="preserve">ляет ~ 3.99 </w:t>
      </w:r>
      <w:r w:rsidRPr="00C771B9">
        <w:rPr>
          <w:color w:val="000000"/>
          <w:sz w:val="28"/>
          <w:szCs w:val="28"/>
          <w:lang w:val="en-US"/>
        </w:rPr>
        <w:t>eV</w:t>
      </w:r>
      <w:r w:rsidRPr="00C771B9">
        <w:rPr>
          <w:color w:val="000000"/>
          <w:sz w:val="28"/>
          <w:szCs w:val="28"/>
        </w:rPr>
        <w:t xml:space="preserve">, и можно ожидать, что только запрещенные зоны таких широкозонных полупроводников как </w:t>
      </w:r>
      <w:r w:rsidRPr="00C771B9">
        <w:rPr>
          <w:color w:val="000000"/>
          <w:sz w:val="28"/>
          <w:szCs w:val="28"/>
          <w:lang w:val="en-US"/>
        </w:rPr>
        <w:t>AlN</w:t>
      </w:r>
      <w:r w:rsidRPr="00C771B9">
        <w:rPr>
          <w:color w:val="000000"/>
          <w:sz w:val="28"/>
          <w:szCs w:val="28"/>
        </w:rPr>
        <w:t xml:space="preserve"> и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могут «вместить» эти переходы. Известны работы по фотолюминесценции на ионах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>, введенных в различные кристалл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ческие матрицы. Например, в </w:t>
      </w:r>
      <w:r w:rsidRPr="00C771B9">
        <w:rPr>
          <w:color w:val="000000"/>
          <w:sz w:val="28"/>
          <w:szCs w:val="28"/>
          <w:lang w:val="en-US"/>
        </w:rPr>
        <w:t>Y</w:t>
      </w:r>
      <w:r w:rsidRPr="00C771B9">
        <w:rPr>
          <w:color w:val="000000"/>
          <w:sz w:val="28"/>
          <w:szCs w:val="28"/>
          <w:vertAlign w:val="subscript"/>
        </w:rPr>
        <w:t>2</w:t>
      </w:r>
      <w:r w:rsidRPr="00C771B9">
        <w:rPr>
          <w:color w:val="000000"/>
          <w:sz w:val="28"/>
          <w:szCs w:val="28"/>
          <w:lang w:val="en-US"/>
        </w:rPr>
        <w:t>SiO</w:t>
      </w:r>
      <w:r w:rsidRPr="00C771B9">
        <w:rPr>
          <w:color w:val="000000"/>
          <w:sz w:val="28"/>
          <w:szCs w:val="28"/>
          <w:vertAlign w:val="subscript"/>
        </w:rPr>
        <w:t>5</w:t>
      </w:r>
      <w:r w:rsidRPr="00C771B9">
        <w:rPr>
          <w:color w:val="000000"/>
          <w:sz w:val="28"/>
          <w:szCs w:val="28"/>
        </w:rPr>
        <w:t xml:space="preserve"> эмиссия на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 xml:space="preserve"> наблюдалась при 307 нм и 313 нм [14]. Подобная люминесценция наблюдалась на и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нах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 xml:space="preserve"> в </w:t>
      </w:r>
      <w:r w:rsidRPr="00C771B9">
        <w:rPr>
          <w:color w:val="000000"/>
          <w:sz w:val="28"/>
          <w:szCs w:val="28"/>
          <w:lang w:val="en-US"/>
        </w:rPr>
        <w:t>LiGdF</w:t>
      </w:r>
      <w:r w:rsidRPr="00C771B9">
        <w:rPr>
          <w:color w:val="000000"/>
          <w:sz w:val="28"/>
          <w:szCs w:val="28"/>
          <w:vertAlign w:val="subscript"/>
        </w:rPr>
        <w:t>4</w:t>
      </w:r>
      <w:r w:rsidRPr="00C771B9">
        <w:rPr>
          <w:color w:val="000000"/>
          <w:sz w:val="28"/>
          <w:szCs w:val="28"/>
        </w:rPr>
        <w:t xml:space="preserve"> и </w:t>
      </w:r>
      <w:r w:rsidRPr="00C771B9">
        <w:rPr>
          <w:color w:val="000000"/>
          <w:sz w:val="28"/>
          <w:szCs w:val="28"/>
          <w:lang w:val="en-US"/>
        </w:rPr>
        <w:t>AlN</w:t>
      </w:r>
      <w:r w:rsidRPr="00C771B9">
        <w:rPr>
          <w:color w:val="000000"/>
          <w:sz w:val="28"/>
          <w:szCs w:val="28"/>
        </w:rPr>
        <w:t xml:space="preserve"> [17, 18]. Перспективность материалов, активированные гад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>линием, для их использования в качестве световых эмиттеров, работающих в УФ – о</w:t>
      </w:r>
      <w:r w:rsidRPr="00C771B9">
        <w:rPr>
          <w:color w:val="000000"/>
          <w:sz w:val="28"/>
          <w:szCs w:val="28"/>
        </w:rPr>
        <w:t>б</w:t>
      </w:r>
      <w:r w:rsidRPr="00C771B9">
        <w:rPr>
          <w:color w:val="000000"/>
          <w:sz w:val="28"/>
          <w:szCs w:val="28"/>
        </w:rPr>
        <w:t>ласти [19], очевидна.</w:t>
      </w:r>
    </w:p>
    <w:p w14:paraId="25E5C500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В настоящей работе мы исследуем люминесценцию образцов кубического нитр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да б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>ра, активированного гадолинием, в том числе поликристаллов, синтезированных под высоким давлением в присутствии алюминия, и дополнительно прошедших терм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>барическую обработку после синтеза.</w:t>
      </w:r>
    </w:p>
    <w:p w14:paraId="7AC364EB" w14:textId="77777777" w:rsidR="00FE0CD7" w:rsidRPr="00C771B9" w:rsidRDefault="009E57A7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E57A7">
        <w:rPr>
          <w:color w:val="000000"/>
          <w:sz w:val="28"/>
          <w:szCs w:val="28"/>
        </w:rPr>
        <w:t>Эксперимент</w:t>
      </w:r>
    </w:p>
    <w:p w14:paraId="350375FF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lastRenderedPageBreak/>
        <w:t xml:space="preserve">Образцы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, активированные гадолинием, получались в технике высоких давлений в виде микропорошков, керамических образцов и поликристаллов. Микропорошки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синтезировались из технического </w:t>
      </w:r>
      <w:r w:rsidRPr="00C771B9">
        <w:rPr>
          <w:color w:val="000000"/>
          <w:sz w:val="28"/>
          <w:szCs w:val="28"/>
          <w:lang w:val="en-US"/>
        </w:rPr>
        <w:t>hBN</w:t>
      </w:r>
      <w:r w:rsidRPr="00C771B9">
        <w:rPr>
          <w:color w:val="000000"/>
          <w:sz w:val="28"/>
          <w:szCs w:val="28"/>
        </w:rPr>
        <w:t xml:space="preserve"> в каталитической си</w:t>
      </w:r>
      <w:r w:rsidRPr="00C771B9">
        <w:rPr>
          <w:color w:val="000000"/>
          <w:sz w:val="28"/>
          <w:szCs w:val="28"/>
        </w:rPr>
        <w:t>с</w:t>
      </w:r>
      <w:r w:rsidRPr="00C771B9">
        <w:rPr>
          <w:color w:val="000000"/>
          <w:sz w:val="28"/>
          <w:szCs w:val="28"/>
        </w:rPr>
        <w:t xml:space="preserve">теме, обеспечивающей избыток азота, в присутствии 1 вес.% соединения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виде п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рошков, в том числе наноразмерных. Все микропорошки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были светло-желтого цвета с размером зерен 2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 xml:space="preserve">5 </w:t>
      </w:r>
      <w:r w:rsidRPr="00C771B9">
        <w:rPr>
          <w:color w:val="000000"/>
          <w:sz w:val="28"/>
          <w:szCs w:val="28"/>
        </w:rPr>
        <w:sym w:font="Symbol" w:char="F06D"/>
      </w:r>
      <w:r w:rsidRPr="00C771B9">
        <w:rPr>
          <w:color w:val="000000"/>
          <w:sz w:val="28"/>
          <w:szCs w:val="28"/>
        </w:rPr>
        <w:t xml:space="preserve">. Микропорошки спекались в керамические образцы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c</w:t>
      </w:r>
      <w:r w:rsidRPr="00C771B9">
        <w:rPr>
          <w:color w:val="000000"/>
          <w:sz w:val="28"/>
          <w:szCs w:val="28"/>
          <w:vertAlign w:val="subscript"/>
        </w:rPr>
        <w:t xml:space="preserve"> </w:t>
      </w:r>
      <w:r w:rsidRPr="00C771B9">
        <w:rPr>
          <w:color w:val="000000"/>
          <w:sz w:val="28"/>
          <w:szCs w:val="28"/>
        </w:rPr>
        <w:t xml:space="preserve">с использованием высоких давлений и температур. Поликристаллы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 xml:space="preserve"> получались из </w:t>
      </w:r>
      <w:r w:rsidRPr="00C771B9">
        <w:rPr>
          <w:color w:val="000000"/>
          <w:sz w:val="28"/>
          <w:szCs w:val="28"/>
          <w:lang w:val="en-US"/>
        </w:rPr>
        <w:t>hBN</w:t>
      </w:r>
      <w:r w:rsidRPr="00C771B9">
        <w:rPr>
          <w:color w:val="000000"/>
          <w:sz w:val="28"/>
          <w:szCs w:val="28"/>
        </w:rPr>
        <w:t xml:space="preserve"> путем прямого фазового превращения. Исходная шихта содержала 1, 2 и 5 вес.% соединения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. Некоторые поликристаллы синтезировались в присутс</w:t>
      </w:r>
      <w:r w:rsidRPr="00C771B9">
        <w:rPr>
          <w:color w:val="000000"/>
          <w:sz w:val="28"/>
          <w:szCs w:val="28"/>
        </w:rPr>
        <w:t>т</w:t>
      </w:r>
      <w:r w:rsidRPr="00C771B9">
        <w:rPr>
          <w:color w:val="000000"/>
          <w:sz w:val="28"/>
          <w:szCs w:val="28"/>
        </w:rPr>
        <w:t xml:space="preserve">вии </w:t>
      </w:r>
      <w:r w:rsidRPr="00C771B9">
        <w:rPr>
          <w:color w:val="000000"/>
          <w:sz w:val="28"/>
          <w:szCs w:val="28"/>
          <w:lang w:val="en-US"/>
        </w:rPr>
        <w:t>Al</w:t>
      </w:r>
      <w:r w:rsidRPr="00C771B9">
        <w:rPr>
          <w:color w:val="000000"/>
          <w:sz w:val="28"/>
          <w:szCs w:val="28"/>
        </w:rPr>
        <w:t>, а некоторые были подвергнуты дополнительной, после синтеза, термобарич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ской обработке.</w:t>
      </w:r>
    </w:p>
    <w:p w14:paraId="60D27D65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После спекания и синтеза компактные образцы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полировались до зеркал</w:t>
      </w:r>
      <w:r w:rsidRPr="00C771B9">
        <w:rPr>
          <w:color w:val="000000"/>
          <w:sz w:val="28"/>
          <w:szCs w:val="28"/>
        </w:rPr>
        <w:t>ь</w:t>
      </w:r>
      <w:r w:rsidRPr="00C771B9">
        <w:rPr>
          <w:color w:val="000000"/>
          <w:sz w:val="28"/>
          <w:szCs w:val="28"/>
        </w:rPr>
        <w:t>ного блеска и травились в соляной кислоте для удаления возможных загрязнений.</w:t>
      </w:r>
    </w:p>
    <w:p w14:paraId="062169A8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Исследования фотол</w:t>
      </w:r>
      <w:r w:rsidRPr="00C771B9">
        <w:rPr>
          <w:color w:val="000000"/>
          <w:sz w:val="28"/>
          <w:szCs w:val="28"/>
        </w:rPr>
        <w:t>ю</w:t>
      </w:r>
      <w:r w:rsidRPr="00C771B9">
        <w:rPr>
          <w:color w:val="000000"/>
          <w:sz w:val="28"/>
          <w:szCs w:val="28"/>
        </w:rPr>
        <w:t>минесценции (ФЛ) образцов кубического нитрида бора проводили на микро-рамановском спектрометре «</w:t>
      </w:r>
      <w:r w:rsidRPr="00C771B9">
        <w:rPr>
          <w:color w:val="000000"/>
          <w:sz w:val="28"/>
          <w:szCs w:val="28"/>
          <w:lang w:val="en-US"/>
        </w:rPr>
        <w:t>Renishaw</w:t>
      </w:r>
      <w:r w:rsidR="00C771B9">
        <w:rPr>
          <w:color w:val="000000"/>
          <w:sz w:val="28"/>
          <w:szCs w:val="28"/>
        </w:rPr>
        <w:t>-</w:t>
      </w:r>
      <w:r w:rsidR="00C771B9" w:rsidRPr="00C771B9">
        <w:rPr>
          <w:color w:val="000000"/>
          <w:sz w:val="28"/>
          <w:szCs w:val="28"/>
        </w:rPr>
        <w:t>1</w:t>
      </w:r>
      <w:r w:rsidRPr="00C771B9">
        <w:rPr>
          <w:color w:val="000000"/>
          <w:sz w:val="28"/>
          <w:szCs w:val="28"/>
        </w:rPr>
        <w:t xml:space="preserve">000» при температуре жидкого гелия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>с использованием криогенного устройства «</w:t>
      </w:r>
      <w:r w:rsidRPr="00C771B9">
        <w:rPr>
          <w:color w:val="000000"/>
          <w:sz w:val="28"/>
          <w:szCs w:val="28"/>
          <w:lang w:val="en-US"/>
        </w:rPr>
        <w:t>Oxford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Instrument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Micr</w:t>
      </w:r>
      <w:r w:rsidRPr="00C771B9">
        <w:rPr>
          <w:color w:val="000000"/>
          <w:sz w:val="28"/>
          <w:szCs w:val="28"/>
          <w:lang w:val="en-US"/>
        </w:rPr>
        <w:t>o</w:t>
      </w:r>
      <w:r w:rsidRPr="00C771B9">
        <w:rPr>
          <w:color w:val="000000"/>
          <w:sz w:val="28"/>
          <w:szCs w:val="28"/>
          <w:lang w:val="en-US"/>
        </w:rPr>
        <w:t>stats</w:t>
      </w:r>
      <w:r w:rsidRPr="00C771B9">
        <w:rPr>
          <w:color w:val="000000"/>
          <w:sz w:val="28"/>
          <w:szCs w:val="28"/>
        </w:rPr>
        <w:t>», и комнатной температуре. Для возбуждения ФЛ в видимой области использова</w:t>
      </w:r>
      <w:r w:rsidRPr="00C771B9">
        <w:rPr>
          <w:color w:val="000000"/>
          <w:sz w:val="28"/>
          <w:szCs w:val="28"/>
        </w:rPr>
        <w:t>л</w:t>
      </w:r>
      <w:r w:rsidRPr="00C771B9">
        <w:rPr>
          <w:color w:val="000000"/>
          <w:sz w:val="28"/>
          <w:szCs w:val="28"/>
        </w:rPr>
        <w:t xml:space="preserve">ся аргоновый лазер с длиной волны 488 нм, а в УФ – области – </w:t>
      </w:r>
      <w:r w:rsidRPr="00C771B9">
        <w:rPr>
          <w:color w:val="000000"/>
          <w:sz w:val="28"/>
          <w:szCs w:val="28"/>
          <w:lang w:val="en-US"/>
        </w:rPr>
        <w:t>Ar</w:t>
      </w:r>
      <w:r w:rsidRPr="00C771B9">
        <w:rPr>
          <w:color w:val="000000"/>
          <w:sz w:val="28"/>
          <w:szCs w:val="28"/>
        </w:rPr>
        <w:t xml:space="preserve"> </w:t>
      </w:r>
      <w:r w:rsidR="00C771B9">
        <w:rPr>
          <w:color w:val="000000"/>
          <w:sz w:val="28"/>
          <w:szCs w:val="28"/>
        </w:rPr>
        <w:t xml:space="preserve">– </w:t>
      </w:r>
      <w:r w:rsidR="00C771B9" w:rsidRPr="00C771B9">
        <w:rPr>
          <w:color w:val="000000"/>
          <w:sz w:val="28"/>
          <w:szCs w:val="28"/>
        </w:rPr>
        <w:t>л</w:t>
      </w:r>
      <w:r w:rsidRPr="00C771B9">
        <w:rPr>
          <w:color w:val="000000"/>
          <w:sz w:val="28"/>
          <w:szCs w:val="28"/>
        </w:rPr>
        <w:t xml:space="preserve">азер в режиме двухфотонного возбуждения на длине волны 244 нм. В последнем случае энергия в 10 мВт фокусировалась в фокусе диаметром 10 </w:t>
      </w:r>
      <w:r w:rsidRPr="00C771B9">
        <w:rPr>
          <w:color w:val="000000"/>
          <w:sz w:val="28"/>
          <w:szCs w:val="28"/>
          <w:lang w:val="en-US"/>
        </w:rPr>
        <w:sym w:font="Symbol" w:char="F06D"/>
      </w:r>
      <w:r w:rsidRPr="00C771B9">
        <w:rPr>
          <w:color w:val="000000"/>
          <w:sz w:val="28"/>
          <w:szCs w:val="28"/>
        </w:rPr>
        <w:t>.</w:t>
      </w:r>
    </w:p>
    <w:p w14:paraId="4ADEFCF7" w14:textId="77777777" w:rsidR="00FE0CD7" w:rsidRPr="00C771B9" w:rsidRDefault="009E57A7" w:rsidP="00C771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E57A7">
        <w:rPr>
          <w:color w:val="000000"/>
          <w:sz w:val="28"/>
          <w:szCs w:val="28"/>
        </w:rPr>
        <w:t>Результаты</w:t>
      </w:r>
    </w:p>
    <w:p w14:paraId="679B6CA4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По результатам активационного анализа все образцы, активирова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 xml:space="preserve">ные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процессе синтеза под высоким давлением, показали присутствие РзЭ. Уст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 xml:space="preserve">новлено, что введение 1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 xml:space="preserve">5 вес.% соединения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реакционную шихту позволяло р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 xml:space="preserve">ально ввести в поликристаллы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только 0.5 – 2.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. Тоже касается микроп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рошков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в них зарегистрировано присутствие до 0.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. Далее в статье ук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 xml:space="preserve">зываем реальное содержание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образцах </w:t>
      </w:r>
      <w:r w:rsidRPr="00C771B9">
        <w:rPr>
          <w:color w:val="000000"/>
          <w:sz w:val="28"/>
          <w:szCs w:val="28"/>
          <w:lang w:val="en-US"/>
        </w:rPr>
        <w:lastRenderedPageBreak/>
        <w:t>cBN</w:t>
      </w:r>
      <w:r w:rsidRPr="00C771B9">
        <w:rPr>
          <w:color w:val="000000"/>
          <w:sz w:val="28"/>
          <w:szCs w:val="28"/>
        </w:rPr>
        <w:t xml:space="preserve">. Рентгеновский анализ всех образцов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показал, в пределах ошибки использованного дифрактометра, их однофазность и отсутствие следов соединения гадолиния</w:t>
      </w:r>
    </w:p>
    <w:p w14:paraId="50A3B268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C771B9">
        <w:rPr>
          <w:i/>
          <w:color w:val="000000"/>
          <w:sz w:val="28"/>
          <w:szCs w:val="28"/>
        </w:rPr>
        <w:t>Исследования ФЛ.</w:t>
      </w:r>
      <w:r w:rsidRPr="00C771B9">
        <w:rPr>
          <w:color w:val="000000"/>
          <w:sz w:val="28"/>
          <w:szCs w:val="28"/>
        </w:rPr>
        <w:t xml:space="preserve"> 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1</w:t>
      </w:r>
      <w:r w:rsidRPr="00C771B9">
        <w:rPr>
          <w:color w:val="000000"/>
          <w:sz w:val="28"/>
          <w:szCs w:val="28"/>
        </w:rPr>
        <w:t xml:space="preserve"> а представлены спектры ФЛ, возбужденной </w:t>
      </w:r>
      <w:r w:rsidRPr="00C771B9">
        <w:rPr>
          <w:color w:val="000000"/>
          <w:sz w:val="28"/>
          <w:szCs w:val="28"/>
          <w:lang w:val="en-US"/>
        </w:rPr>
        <w:t>Ar</w:t>
      </w:r>
      <w:r w:rsidRPr="00C771B9">
        <w:rPr>
          <w:color w:val="000000"/>
          <w:sz w:val="28"/>
          <w:szCs w:val="28"/>
        </w:rPr>
        <w:t xml:space="preserve"> </w:t>
      </w:r>
      <w:r w:rsidR="00C771B9">
        <w:rPr>
          <w:color w:val="000000"/>
          <w:sz w:val="28"/>
          <w:szCs w:val="28"/>
        </w:rPr>
        <w:t xml:space="preserve">– </w:t>
      </w:r>
      <w:r w:rsidR="00C771B9" w:rsidRPr="00C771B9">
        <w:rPr>
          <w:color w:val="000000"/>
          <w:sz w:val="28"/>
          <w:szCs w:val="28"/>
        </w:rPr>
        <w:t>л</w:t>
      </w:r>
      <w:r w:rsidRPr="00C771B9">
        <w:rPr>
          <w:color w:val="000000"/>
          <w:sz w:val="28"/>
          <w:szCs w:val="28"/>
        </w:rPr>
        <w:t>азером с длиной волны 488 нм, микропорошка, керамического образца и поликр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сталла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активированных 0.5 вес.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(1 вес.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 xml:space="preserve"> соединения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реакционной шихте). На вставке к рисунку показаны линии ТО в спектрах КР этих же образцов. 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1</w:t>
      </w:r>
      <w:r w:rsidRPr="00C771B9">
        <w:rPr>
          <w:color w:val="000000"/>
          <w:sz w:val="28"/>
          <w:szCs w:val="28"/>
        </w:rPr>
        <w:t xml:space="preserve"> б представлены спектры поликристалла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(0.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>), в том числе синтезир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ванные в присутствии </w:t>
      </w:r>
      <w:r w:rsidRPr="00C771B9">
        <w:rPr>
          <w:color w:val="000000"/>
          <w:sz w:val="28"/>
          <w:szCs w:val="28"/>
          <w:lang w:val="en-US"/>
        </w:rPr>
        <w:t>Al</w:t>
      </w:r>
      <w:r w:rsidRPr="00C771B9">
        <w:rPr>
          <w:color w:val="000000"/>
          <w:sz w:val="28"/>
          <w:szCs w:val="28"/>
        </w:rPr>
        <w:t xml:space="preserve"> и вторично по</w:t>
      </w:r>
      <w:r w:rsidRPr="00C771B9">
        <w:rPr>
          <w:color w:val="000000"/>
          <w:sz w:val="28"/>
          <w:szCs w:val="28"/>
        </w:rPr>
        <w:t>д</w:t>
      </w:r>
      <w:r w:rsidRPr="00C771B9">
        <w:rPr>
          <w:color w:val="000000"/>
          <w:sz w:val="28"/>
          <w:szCs w:val="28"/>
        </w:rPr>
        <w:t>вергнутые термобарической обработке (</w:t>
      </w:r>
      <w:r w:rsidRPr="00C771B9">
        <w:rPr>
          <w:color w:val="000000"/>
          <w:sz w:val="28"/>
          <w:szCs w:val="28"/>
          <w:lang w:val="en-US"/>
        </w:rPr>
        <w:t>PT</w:t>
      </w:r>
      <w:r w:rsidRPr="00C771B9">
        <w:rPr>
          <w:color w:val="000000"/>
          <w:sz w:val="28"/>
          <w:szCs w:val="28"/>
        </w:rPr>
        <w:t xml:space="preserve"> – обработка). Алюминий использовался в первую очередь как активатор синтеза пол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кристаллов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однако, было интересно исследовать его влияние на спектры ФЛ акт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вированных гадолинием образцов. Из рисунков видно, что в анализируемой спектрал</w:t>
      </w:r>
      <w:r w:rsidRPr="00C771B9">
        <w:rPr>
          <w:color w:val="000000"/>
          <w:sz w:val="28"/>
          <w:szCs w:val="28"/>
        </w:rPr>
        <w:t>ь</w:t>
      </w:r>
      <w:r w:rsidRPr="00C771B9">
        <w:rPr>
          <w:color w:val="000000"/>
          <w:sz w:val="28"/>
          <w:szCs w:val="28"/>
        </w:rPr>
        <w:t xml:space="preserve">ной области спектры ФЛ указанных образцов представляют собой широкие полосы, обладающие собственной структурой. Изменение морфологии образцов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актив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>ция их алюминием и термобарическая обработка приводят к п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рераспределению полос по интенсивности и смещению их максимумов по энергии. Подобное поведение явл</w:t>
      </w:r>
      <w:r w:rsidRPr="00C771B9">
        <w:rPr>
          <w:color w:val="000000"/>
          <w:sz w:val="28"/>
          <w:szCs w:val="28"/>
        </w:rPr>
        <w:t>я</w:t>
      </w:r>
      <w:r w:rsidRPr="00C771B9">
        <w:rPr>
          <w:color w:val="000000"/>
          <w:sz w:val="28"/>
          <w:szCs w:val="28"/>
        </w:rPr>
        <w:t xml:space="preserve">ется характерным для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 и вполне объясняется отличиями в дефектной структуре о</w:t>
      </w:r>
      <w:r w:rsidRPr="00C771B9">
        <w:rPr>
          <w:color w:val="000000"/>
          <w:sz w:val="28"/>
          <w:szCs w:val="28"/>
        </w:rPr>
        <w:t>б</w:t>
      </w:r>
      <w:r w:rsidRPr="00C771B9">
        <w:rPr>
          <w:color w:val="000000"/>
          <w:sz w:val="28"/>
          <w:szCs w:val="28"/>
        </w:rPr>
        <w:t xml:space="preserve">разцов материала с различной морфологией. Природа дефектов, порождающих широкие полосы в спектрах люминесценции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, ранее связывалась с присутствием в мат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 xml:space="preserve">риале дефектов комплексно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>вакансионной природы [20]. Таким образом, в спектрал</w:t>
      </w:r>
      <w:r w:rsidRPr="00C771B9">
        <w:rPr>
          <w:color w:val="000000"/>
          <w:sz w:val="28"/>
          <w:szCs w:val="28"/>
        </w:rPr>
        <w:t>ь</w:t>
      </w:r>
      <w:r w:rsidRPr="00C771B9">
        <w:rPr>
          <w:color w:val="000000"/>
          <w:sz w:val="28"/>
          <w:szCs w:val="28"/>
        </w:rPr>
        <w:t>ном диапазоне 500 – 900 нм не зарегистрировано новых спе</w:t>
      </w:r>
      <w:r w:rsidRPr="00C771B9">
        <w:rPr>
          <w:color w:val="000000"/>
          <w:sz w:val="28"/>
          <w:szCs w:val="28"/>
        </w:rPr>
        <w:t>к</w:t>
      </w:r>
      <w:r w:rsidRPr="00C771B9">
        <w:rPr>
          <w:color w:val="000000"/>
          <w:sz w:val="28"/>
          <w:szCs w:val="28"/>
        </w:rPr>
        <w:t xml:space="preserve">тральных особенностей, которые могли бы быть связаны с влиянием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и </w:t>
      </w:r>
      <w:r w:rsidRPr="00C771B9">
        <w:rPr>
          <w:color w:val="000000"/>
          <w:sz w:val="28"/>
          <w:szCs w:val="28"/>
          <w:lang w:val="en-US"/>
        </w:rPr>
        <w:t>Al</w:t>
      </w:r>
      <w:r w:rsidRPr="00C771B9">
        <w:rPr>
          <w:color w:val="000000"/>
          <w:sz w:val="28"/>
          <w:szCs w:val="28"/>
        </w:rPr>
        <w:t xml:space="preserve"> на ФЛ о</w:t>
      </w:r>
      <w:r w:rsidRPr="00C771B9">
        <w:rPr>
          <w:color w:val="000000"/>
          <w:sz w:val="28"/>
          <w:szCs w:val="28"/>
        </w:rPr>
        <w:t>б</w:t>
      </w:r>
      <w:r w:rsidRPr="00C771B9">
        <w:rPr>
          <w:color w:val="000000"/>
          <w:sz w:val="28"/>
          <w:szCs w:val="28"/>
        </w:rPr>
        <w:t xml:space="preserve">разцов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>.</w:t>
      </w:r>
    </w:p>
    <w:p w14:paraId="33003006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Исследование ФЛ всех образцов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 xml:space="preserve">, активированных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, возбужденной лазе</w:t>
      </w:r>
      <w:r w:rsidRPr="00C771B9">
        <w:rPr>
          <w:color w:val="000000"/>
          <w:sz w:val="28"/>
          <w:szCs w:val="28"/>
        </w:rPr>
        <w:t>р</w:t>
      </w:r>
      <w:r w:rsidRPr="00C771B9">
        <w:rPr>
          <w:color w:val="000000"/>
          <w:sz w:val="28"/>
          <w:szCs w:val="28"/>
        </w:rPr>
        <w:t>ным излучением с длиной волны 244 нм, показало присутствие в их спектрах узкой 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нии с максимумом при 315.4 нм (</w:t>
      </w:r>
      <w:r w:rsidR="00C771B9" w:rsidRPr="00C771B9">
        <w:rPr>
          <w:color w:val="000000"/>
          <w:sz w:val="28"/>
          <w:szCs w:val="28"/>
        </w:rPr>
        <w:t>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2</w:t>
      </w:r>
      <w:r w:rsidRPr="00C771B9">
        <w:rPr>
          <w:color w:val="000000"/>
          <w:sz w:val="28"/>
          <w:szCs w:val="28"/>
        </w:rPr>
        <w:t xml:space="preserve">), которая может быть отнесена к переходам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>7/2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sym w:font="Symbol" w:char="F0AE"/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vertAlign w:val="superscript"/>
        </w:rPr>
        <w:t>8</w:t>
      </w:r>
      <w:r w:rsidRPr="00C771B9">
        <w:rPr>
          <w:color w:val="000000"/>
          <w:sz w:val="28"/>
          <w:szCs w:val="28"/>
          <w:lang w:val="en-US"/>
        </w:rPr>
        <w:t>S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на трехзарядном ионе </w:t>
      </w:r>
      <w:r w:rsidRPr="00C771B9">
        <w:rPr>
          <w:color w:val="000000"/>
          <w:sz w:val="28"/>
          <w:szCs w:val="28"/>
          <w:lang w:val="en-US"/>
        </w:rPr>
        <w:lastRenderedPageBreak/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>. В настоящей работе установлено, что инте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>си</w:t>
      </w:r>
      <w:r w:rsidRPr="00C771B9">
        <w:rPr>
          <w:color w:val="000000"/>
          <w:sz w:val="28"/>
          <w:szCs w:val="28"/>
        </w:rPr>
        <w:t>в</w:t>
      </w:r>
      <w:r w:rsidRPr="00C771B9">
        <w:rPr>
          <w:color w:val="000000"/>
          <w:sz w:val="28"/>
          <w:szCs w:val="28"/>
        </w:rPr>
        <w:t xml:space="preserve">ность линии с максимумом при 315.4 нм увеличивается с ростом концентрация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поликристаллах (</w:t>
      </w:r>
      <w:r w:rsidR="00C771B9" w:rsidRPr="00C771B9">
        <w:rPr>
          <w:color w:val="000000"/>
          <w:sz w:val="28"/>
          <w:szCs w:val="28"/>
        </w:rPr>
        <w:t>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3</w:t>
      </w:r>
      <w:r w:rsidRPr="00C771B9">
        <w:rPr>
          <w:color w:val="000000"/>
          <w:sz w:val="28"/>
          <w:szCs w:val="28"/>
        </w:rPr>
        <w:t xml:space="preserve"> а), что подтверждает природу ФЛ, связанную непосредс</w:t>
      </w:r>
      <w:r w:rsidRPr="00C771B9">
        <w:rPr>
          <w:color w:val="000000"/>
          <w:sz w:val="28"/>
          <w:szCs w:val="28"/>
        </w:rPr>
        <w:t>т</w:t>
      </w:r>
      <w:r w:rsidRPr="00C771B9">
        <w:rPr>
          <w:color w:val="000000"/>
          <w:sz w:val="28"/>
          <w:szCs w:val="28"/>
        </w:rPr>
        <w:t xml:space="preserve">венно с примесью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</w:rPr>
        <w:t>.</w:t>
      </w:r>
    </w:p>
    <w:p w14:paraId="293F33C4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Линия имеет структуру. 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3</w:t>
      </w:r>
      <w:r w:rsidRPr="00C771B9">
        <w:rPr>
          <w:color w:val="000000"/>
          <w:sz w:val="28"/>
          <w:szCs w:val="28"/>
        </w:rPr>
        <w:t xml:space="preserve"> а видно, что, как минимум, шесть видимых компонент (</w:t>
      </w:r>
      <w:r w:rsidRPr="00C771B9">
        <w:rPr>
          <w:color w:val="000000"/>
          <w:sz w:val="28"/>
          <w:szCs w:val="28"/>
          <w:lang w:val="en-US"/>
        </w:rPr>
        <w:t>a</w:t>
      </w:r>
      <w:r w:rsidRPr="00C771B9">
        <w:rPr>
          <w:color w:val="000000"/>
          <w:sz w:val="28"/>
          <w:szCs w:val="28"/>
        </w:rPr>
        <w:t xml:space="preserve"> – </w:t>
      </w:r>
      <w:r w:rsidRPr="00C771B9">
        <w:rPr>
          <w:color w:val="000000"/>
          <w:sz w:val="28"/>
          <w:szCs w:val="28"/>
          <w:lang w:val="en-US"/>
        </w:rPr>
        <w:t>f</w:t>
      </w:r>
      <w:r w:rsidRPr="00C771B9">
        <w:rPr>
          <w:color w:val="000000"/>
          <w:sz w:val="28"/>
          <w:szCs w:val="28"/>
        </w:rPr>
        <w:t xml:space="preserve">) формируют эту структуру в спектре поликристалла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>, зарег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стрированном при Т = 300 </w:t>
      </w:r>
      <w:r w:rsidR="00C771B9" w:rsidRPr="00C771B9">
        <w:rPr>
          <w:color w:val="000000"/>
          <w:sz w:val="28"/>
          <w:szCs w:val="28"/>
        </w:rPr>
        <w:t>К.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Структура</w:t>
      </w:r>
      <w:r w:rsidRPr="00C771B9">
        <w:rPr>
          <w:color w:val="000000"/>
          <w:sz w:val="28"/>
          <w:szCs w:val="28"/>
        </w:rPr>
        <w:t xml:space="preserve"> линии (</w:t>
      </w:r>
      <w:r w:rsidR="00C771B9" w:rsidRPr="00C771B9">
        <w:rPr>
          <w:color w:val="000000"/>
          <w:sz w:val="28"/>
          <w:szCs w:val="28"/>
        </w:rPr>
        <w:t>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3</w:t>
      </w:r>
      <w:r w:rsidRPr="00C771B9">
        <w:rPr>
          <w:color w:val="000000"/>
          <w:sz w:val="28"/>
          <w:szCs w:val="28"/>
        </w:rPr>
        <w:t xml:space="preserve"> а) может быть связана с расще</w:t>
      </w:r>
      <w:r w:rsidRPr="00C771B9">
        <w:rPr>
          <w:color w:val="000000"/>
          <w:sz w:val="28"/>
          <w:szCs w:val="28"/>
        </w:rPr>
        <w:t>п</w:t>
      </w:r>
      <w:r w:rsidRPr="00C771B9">
        <w:rPr>
          <w:color w:val="000000"/>
          <w:sz w:val="28"/>
          <w:szCs w:val="28"/>
        </w:rPr>
        <w:t xml:space="preserve">лением возбужденного уровня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>7/2</w:t>
      </w:r>
      <w:r w:rsidR="00C771B9">
        <w:rPr>
          <w:color w:val="000000"/>
          <w:sz w:val="28"/>
          <w:szCs w:val="28"/>
          <w:vertAlign w:val="subscript"/>
        </w:rPr>
        <w:t>,</w:t>
      </w:r>
      <w:r w:rsidRPr="00C771B9">
        <w:rPr>
          <w:color w:val="000000"/>
          <w:sz w:val="28"/>
          <w:szCs w:val="28"/>
        </w:rPr>
        <w:t xml:space="preserve"> а пик при 309.25 нм в ысокоэнергетичной области от нее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 xml:space="preserve">с переходами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 xml:space="preserve">5/2 </w:t>
      </w:r>
      <w:r w:rsidRPr="00C771B9">
        <w:rPr>
          <w:color w:val="000000"/>
          <w:sz w:val="28"/>
          <w:szCs w:val="28"/>
        </w:rPr>
        <w:t xml:space="preserve">- </w:t>
      </w:r>
      <w:r w:rsidRPr="00C771B9">
        <w:rPr>
          <w:color w:val="000000"/>
          <w:sz w:val="28"/>
          <w:szCs w:val="28"/>
          <w:vertAlign w:val="superscript"/>
        </w:rPr>
        <w:t>8</w:t>
      </w:r>
      <w:r w:rsidRPr="00C771B9">
        <w:rPr>
          <w:color w:val="000000"/>
          <w:sz w:val="28"/>
          <w:szCs w:val="28"/>
          <w:lang w:val="en-US"/>
        </w:rPr>
        <w:t>S</w:t>
      </w:r>
      <w:r w:rsidRPr="00C771B9">
        <w:rPr>
          <w:color w:val="000000"/>
          <w:sz w:val="28"/>
          <w:szCs w:val="28"/>
          <w:vertAlign w:val="subscript"/>
        </w:rPr>
        <w:t>7/2</w:t>
      </w:r>
      <w:r w:rsidRPr="00C771B9">
        <w:rPr>
          <w:color w:val="000000"/>
          <w:sz w:val="28"/>
          <w:szCs w:val="28"/>
        </w:rPr>
        <w:t xml:space="preserve"> [21]. С другой стороны известно [22], что расщепление возбужденного уровня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иона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 xml:space="preserve">3+ </w:t>
      </w:r>
      <w:r w:rsidRPr="00C771B9">
        <w:rPr>
          <w:color w:val="000000"/>
          <w:sz w:val="28"/>
          <w:szCs w:val="28"/>
        </w:rPr>
        <w:t>в кристаллич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ских полях является троекратным. Спектр же поликристалла, зарегистрированный при 100 К, демонстрирует перераспр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деление интенсивностей между шестью компонент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 xml:space="preserve">ми </w:t>
      </w:r>
      <w:r w:rsidRPr="00C771B9">
        <w:rPr>
          <w:color w:val="000000"/>
          <w:sz w:val="28"/>
          <w:szCs w:val="28"/>
          <w:lang w:val="en-US"/>
        </w:rPr>
        <w:t>a</w:t>
      </w:r>
      <w:r w:rsidRPr="00C771B9">
        <w:rPr>
          <w:color w:val="000000"/>
          <w:sz w:val="28"/>
          <w:szCs w:val="28"/>
        </w:rPr>
        <w:t xml:space="preserve"> </w:t>
      </w:r>
      <w:r w:rsidR="00C771B9">
        <w:rPr>
          <w:color w:val="000000"/>
          <w:sz w:val="28"/>
          <w:szCs w:val="28"/>
        </w:rPr>
        <w:t xml:space="preserve">– </w:t>
      </w:r>
      <w:r w:rsidR="00C771B9" w:rsidRPr="00C771B9">
        <w:rPr>
          <w:color w:val="000000"/>
          <w:sz w:val="28"/>
          <w:szCs w:val="28"/>
          <w:lang w:val="en-US"/>
        </w:rPr>
        <w:t>f</w:t>
      </w:r>
      <w:r w:rsidRPr="00C771B9">
        <w:rPr>
          <w:color w:val="000000"/>
          <w:sz w:val="28"/>
          <w:szCs w:val="28"/>
        </w:rPr>
        <w:t xml:space="preserve"> структуры линии в полном соответствии с заселенностью уровней, принадлежащих одному и тому же мультипл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 xml:space="preserve">ту. С другой стороны известно, что переходы с уровней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G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на уровни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  <w:lang w:val="en-US"/>
        </w:rPr>
        <w:t>J</w:t>
      </w:r>
      <w:r w:rsidRPr="00C771B9">
        <w:rPr>
          <w:color w:val="000000"/>
          <w:sz w:val="28"/>
          <w:szCs w:val="28"/>
          <w:vertAlign w:val="subscript"/>
        </w:rPr>
        <w:t xml:space="preserve"> </w:t>
      </w:r>
      <w:r w:rsidRPr="00C771B9">
        <w:rPr>
          <w:color w:val="000000"/>
          <w:sz w:val="28"/>
          <w:szCs w:val="28"/>
        </w:rPr>
        <w:t xml:space="preserve">или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I</w:t>
      </w:r>
      <w:r w:rsidRPr="00C771B9">
        <w:rPr>
          <w:color w:val="000000"/>
          <w:sz w:val="28"/>
          <w:szCs w:val="28"/>
          <w:vertAlign w:val="subscript"/>
          <w:lang w:val="en-US"/>
        </w:rPr>
        <w:t>J</w:t>
      </w:r>
      <w:r w:rsidRPr="00C771B9">
        <w:rPr>
          <w:color w:val="000000"/>
          <w:sz w:val="28"/>
          <w:szCs w:val="28"/>
        </w:rPr>
        <w:t xml:space="preserve"> на и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не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 xml:space="preserve">3+ </w:t>
      </w:r>
      <w:r w:rsidRPr="00C771B9">
        <w:rPr>
          <w:color w:val="000000"/>
          <w:sz w:val="28"/>
          <w:szCs w:val="28"/>
        </w:rPr>
        <w:t>дают эмиссию в ИК и видимой областях спектра и не могут проявить себя в рассматриваемом диапазоне спектра.</w:t>
      </w:r>
    </w:p>
    <w:p w14:paraId="78B1BB05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3</w:t>
      </w:r>
      <w:r w:rsidRPr="00C771B9">
        <w:rPr>
          <w:color w:val="000000"/>
          <w:sz w:val="28"/>
          <w:szCs w:val="28"/>
        </w:rPr>
        <w:t xml:space="preserve"> б показан также спектр керамического образца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c</w:t>
      </w:r>
      <w:r w:rsidRPr="00C771B9">
        <w:rPr>
          <w:color w:val="000000"/>
          <w:sz w:val="28"/>
          <w:szCs w:val="28"/>
        </w:rPr>
        <w:t>, зарегистрир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ванный при 100 </w:t>
      </w:r>
      <w:r w:rsidR="00C771B9" w:rsidRPr="00C771B9">
        <w:rPr>
          <w:color w:val="000000"/>
          <w:sz w:val="28"/>
          <w:szCs w:val="28"/>
        </w:rPr>
        <w:t>К.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Очевидно</w:t>
      </w:r>
      <w:r w:rsidRPr="00C771B9">
        <w:rPr>
          <w:color w:val="000000"/>
          <w:sz w:val="28"/>
          <w:szCs w:val="28"/>
        </w:rPr>
        <w:t xml:space="preserve"> его отличие от спектра поликристалла. Центр тяжести 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нии в спектре керамического образца, активированного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, сдвинут в высокоэнерг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 xml:space="preserve">тичную область, в нем присутствуют компоненты </w:t>
      </w:r>
      <w:r w:rsidRPr="00C771B9">
        <w:rPr>
          <w:color w:val="000000"/>
          <w:sz w:val="28"/>
          <w:szCs w:val="28"/>
          <w:lang w:val="en-US"/>
        </w:rPr>
        <w:t>b</w:t>
      </w:r>
      <w:r w:rsidRPr="00C771B9">
        <w:rPr>
          <w:color w:val="000000"/>
          <w:sz w:val="28"/>
          <w:szCs w:val="28"/>
        </w:rPr>
        <w:t xml:space="preserve"> и с, а компоненты а, </w:t>
      </w:r>
      <w:r w:rsidRPr="00C771B9">
        <w:rPr>
          <w:color w:val="000000"/>
          <w:sz w:val="28"/>
          <w:szCs w:val="28"/>
          <w:lang w:val="en-US"/>
        </w:rPr>
        <w:t>d</w:t>
      </w:r>
      <w:r w:rsidRPr="00C771B9">
        <w:rPr>
          <w:color w:val="000000"/>
          <w:sz w:val="28"/>
          <w:szCs w:val="28"/>
        </w:rPr>
        <w:t xml:space="preserve"> – </w:t>
      </w:r>
      <w:r w:rsidRPr="00C771B9">
        <w:rPr>
          <w:color w:val="000000"/>
          <w:sz w:val="28"/>
          <w:szCs w:val="28"/>
          <w:lang w:val="en-US"/>
        </w:rPr>
        <w:t>f</w:t>
      </w:r>
      <w:r w:rsidRPr="00C771B9">
        <w:rPr>
          <w:color w:val="000000"/>
          <w:sz w:val="28"/>
          <w:szCs w:val="28"/>
        </w:rPr>
        <w:t xml:space="preserve"> отсутс</w:t>
      </w:r>
      <w:r w:rsidRPr="00C771B9">
        <w:rPr>
          <w:color w:val="000000"/>
          <w:sz w:val="28"/>
          <w:szCs w:val="28"/>
        </w:rPr>
        <w:t>т</w:t>
      </w:r>
      <w:r w:rsidRPr="00C771B9">
        <w:rPr>
          <w:color w:val="000000"/>
          <w:sz w:val="28"/>
          <w:szCs w:val="28"/>
        </w:rPr>
        <w:t xml:space="preserve">вуют. Заметим, что в спектре пленок оксида алюминия, активированного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, линия, соответствующая электронным переходам </w:t>
      </w:r>
      <w:r w:rsidRPr="00C771B9">
        <w:rPr>
          <w:color w:val="000000"/>
          <w:sz w:val="28"/>
          <w:szCs w:val="28"/>
          <w:vertAlign w:val="superscript"/>
        </w:rPr>
        <w:t>6</w:t>
      </w:r>
      <w:r w:rsidRPr="00C771B9">
        <w:rPr>
          <w:color w:val="000000"/>
          <w:sz w:val="28"/>
          <w:szCs w:val="28"/>
          <w:lang w:val="en-US"/>
        </w:rPr>
        <w:t>P</w:t>
      </w:r>
      <w:r w:rsidRPr="00C771B9">
        <w:rPr>
          <w:color w:val="000000"/>
          <w:sz w:val="28"/>
          <w:szCs w:val="28"/>
          <w:vertAlign w:val="subscript"/>
        </w:rPr>
        <w:t xml:space="preserve">7/2 </w:t>
      </w:r>
      <w:r w:rsidRPr="00C771B9">
        <w:rPr>
          <w:color w:val="000000"/>
          <w:sz w:val="28"/>
          <w:szCs w:val="28"/>
        </w:rPr>
        <w:t xml:space="preserve">- </w:t>
      </w:r>
      <w:r w:rsidRPr="00C771B9">
        <w:rPr>
          <w:color w:val="000000"/>
          <w:sz w:val="28"/>
          <w:szCs w:val="28"/>
          <w:vertAlign w:val="superscript"/>
        </w:rPr>
        <w:t>8</w:t>
      </w:r>
      <w:r w:rsidRPr="00C771B9">
        <w:rPr>
          <w:color w:val="000000"/>
          <w:sz w:val="28"/>
          <w:szCs w:val="28"/>
          <w:lang w:val="en-US"/>
        </w:rPr>
        <w:t>S</w:t>
      </w:r>
      <w:r w:rsidRPr="00C771B9">
        <w:rPr>
          <w:color w:val="000000"/>
          <w:sz w:val="28"/>
          <w:szCs w:val="28"/>
          <w:vertAlign w:val="subscript"/>
        </w:rPr>
        <w:t>7/2</w:t>
      </w:r>
      <w:r w:rsidRPr="00C771B9">
        <w:rPr>
          <w:color w:val="000000"/>
          <w:sz w:val="28"/>
          <w:szCs w:val="28"/>
        </w:rPr>
        <w:t>, представляет собой синглет [23].</w:t>
      </w:r>
    </w:p>
    <w:p w14:paraId="5560A055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4</w:t>
      </w:r>
      <w:r w:rsidRPr="00C771B9">
        <w:rPr>
          <w:color w:val="000000"/>
          <w:sz w:val="28"/>
          <w:szCs w:val="28"/>
        </w:rPr>
        <w:t xml:space="preserve"> представлены спектры ФЛ поликристалла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>(2.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) в сравн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нии со спектрами аналогичных поликристаллов, дополнительно подвергнутых терм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барической обработке после синтеза. В целом </w:t>
      </w:r>
      <w:r w:rsidRPr="00C771B9">
        <w:rPr>
          <w:color w:val="000000"/>
          <w:sz w:val="28"/>
          <w:szCs w:val="28"/>
          <w:lang w:val="en-US"/>
        </w:rPr>
        <w:t>PT</w:t>
      </w:r>
      <w:r w:rsidRPr="00C771B9">
        <w:rPr>
          <w:color w:val="000000"/>
          <w:sz w:val="28"/>
          <w:szCs w:val="28"/>
        </w:rPr>
        <w:t xml:space="preserve"> – обработка поликристаллов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 xml:space="preserve"> приводит к уменьшению интенсивности </w:t>
      </w:r>
      <w:r w:rsidRPr="00C771B9">
        <w:rPr>
          <w:color w:val="000000"/>
          <w:sz w:val="28"/>
          <w:szCs w:val="28"/>
        </w:rPr>
        <w:lastRenderedPageBreak/>
        <w:t>спектра ФЛ, а его форма претерпевает измен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 xml:space="preserve">ния. Так в результате этой обработки вместо основной линии в спектре эмиссии иона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, инкорпорированного в поликристалл, наблюдается дублет с компонентами при 313.25 при 316.8 нм с различным соотн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шением интенсивностей. Линия при 313.25 нм по энергетическому положению совпадает с компонентой </w:t>
      </w:r>
      <w:r w:rsidRPr="00C771B9">
        <w:rPr>
          <w:color w:val="000000"/>
          <w:sz w:val="28"/>
          <w:szCs w:val="28"/>
          <w:lang w:val="en-US"/>
        </w:rPr>
        <w:t>b</w:t>
      </w:r>
      <w:r w:rsidRPr="00C771B9">
        <w:rPr>
          <w:color w:val="000000"/>
          <w:sz w:val="28"/>
          <w:szCs w:val="28"/>
        </w:rPr>
        <w:t xml:space="preserve"> основного спектра. Линия при 316.8 нм в основном спектре визуально не присутствует. Перераспределение и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>тенсивности дублета в пользу компоне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>ты при 313.25 нм приводит к появлению в спектре линии при 307.5 нм, интенсивность которой возрастает, когда из спектра исч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зает компонента при 316.8 нм.</w:t>
      </w:r>
    </w:p>
    <w:p w14:paraId="76F3BDE8" w14:textId="77777777" w:rsidR="006359AB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Оценка энергетических интервалов между линиями 307.5 – 313.25 и 309.8 – 315.35 нм дает величину </w:t>
      </w:r>
      <w:r w:rsidRPr="00C771B9">
        <w:rPr>
          <w:color w:val="000000"/>
          <w:sz w:val="28"/>
          <w:szCs w:val="28"/>
        </w:rPr>
        <w:sym w:font="Symbol" w:char="F044"/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sym w:font="Symbol" w:char="F07E"/>
      </w:r>
      <w:r w:rsidRPr="00C771B9">
        <w:rPr>
          <w:color w:val="000000"/>
          <w:sz w:val="28"/>
          <w:szCs w:val="28"/>
        </w:rPr>
        <w:t xml:space="preserve"> 0.075 эВ.</w:t>
      </w:r>
    </w:p>
    <w:p w14:paraId="7FC97619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Может ли это означать, что мы наблюд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>ем реплику основного спектра (утрати</w:t>
      </w:r>
      <w:r w:rsidRPr="00C771B9">
        <w:rPr>
          <w:color w:val="000000"/>
          <w:sz w:val="28"/>
          <w:szCs w:val="28"/>
        </w:rPr>
        <w:t>в</w:t>
      </w:r>
      <w:r w:rsidRPr="00C771B9">
        <w:rPr>
          <w:color w:val="000000"/>
          <w:sz w:val="28"/>
          <w:szCs w:val="28"/>
        </w:rPr>
        <w:t>шего низкоэнергетичную структуру), к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торый сместился на </w:t>
      </w:r>
      <w:r w:rsidRPr="00C771B9">
        <w:rPr>
          <w:color w:val="000000"/>
          <w:sz w:val="28"/>
          <w:szCs w:val="28"/>
        </w:rPr>
        <w:sym w:font="Symbol" w:char="F044"/>
      </w:r>
      <w:r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sym w:font="Symbol" w:char="F07E"/>
      </w:r>
      <w:r w:rsidRPr="00C771B9">
        <w:rPr>
          <w:color w:val="000000"/>
          <w:sz w:val="28"/>
          <w:szCs w:val="28"/>
        </w:rPr>
        <w:t xml:space="preserve"> 0.025 эВ в коро</w:t>
      </w:r>
      <w:r w:rsidRPr="00C771B9">
        <w:rPr>
          <w:color w:val="000000"/>
          <w:sz w:val="28"/>
          <w:szCs w:val="28"/>
        </w:rPr>
        <w:t>т</w:t>
      </w:r>
      <w:r w:rsidRPr="00C771B9">
        <w:rPr>
          <w:color w:val="000000"/>
          <w:sz w:val="28"/>
          <w:szCs w:val="28"/>
        </w:rPr>
        <w:t xml:space="preserve">коволновую область в результате </w:t>
      </w:r>
      <w:r w:rsidRPr="00C771B9">
        <w:rPr>
          <w:color w:val="000000"/>
          <w:sz w:val="28"/>
          <w:szCs w:val="28"/>
          <w:lang w:val="en-US"/>
        </w:rPr>
        <w:t>PT</w:t>
      </w:r>
      <w:r w:rsidRPr="00C771B9">
        <w:rPr>
          <w:color w:val="000000"/>
          <w:sz w:val="28"/>
          <w:szCs w:val="28"/>
        </w:rPr>
        <w:t xml:space="preserve"> – обработки? Основная линия смещенного спектра асимметрична, содержит комп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ненты а’, </w:t>
      </w:r>
      <w:r w:rsidRPr="00C771B9">
        <w:rPr>
          <w:color w:val="000000"/>
          <w:sz w:val="28"/>
          <w:szCs w:val="28"/>
          <w:lang w:val="en-US"/>
        </w:rPr>
        <w:t>b</w:t>
      </w:r>
      <w:r w:rsidRPr="00C771B9">
        <w:rPr>
          <w:color w:val="000000"/>
          <w:sz w:val="28"/>
          <w:szCs w:val="28"/>
        </w:rPr>
        <w:t>’ и с’.</w:t>
      </w:r>
    </w:p>
    <w:p w14:paraId="6EC490FE" w14:textId="77777777" w:rsidR="00117899" w:rsidRPr="00C771B9" w:rsidRDefault="00117899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Проверяя указанные предполож</w:t>
      </w:r>
      <w:r w:rsidRPr="00C771B9">
        <w:rPr>
          <w:color w:val="000000"/>
          <w:sz w:val="28"/>
          <w:szCs w:val="28"/>
        </w:rPr>
        <w:t>е</w:t>
      </w:r>
      <w:r w:rsidRPr="00C771B9">
        <w:rPr>
          <w:color w:val="000000"/>
          <w:sz w:val="28"/>
          <w:szCs w:val="28"/>
        </w:rPr>
        <w:t>ния, структура основной линии в спектре пол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кристалла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>(2.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Pr="00C771B9">
        <w:rPr>
          <w:color w:val="000000"/>
          <w:sz w:val="28"/>
          <w:szCs w:val="28"/>
        </w:rPr>
        <w:t>) до и после термобарической обработки анализир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>валась с использованием компьютерной программы путем ее разложения на с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ставляющие компоненты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Pr="00C771B9">
        <w:rPr>
          <w:color w:val="000000"/>
          <w:sz w:val="28"/>
          <w:szCs w:val="28"/>
        </w:rPr>
        <w:t>гауссианы Удовлетворительный вариант аппроксимации линии семью (</w:t>
      </w:r>
      <w:r w:rsidRPr="00C771B9">
        <w:rPr>
          <w:color w:val="000000"/>
          <w:sz w:val="28"/>
          <w:szCs w:val="28"/>
          <w:lang w:val="en-US"/>
        </w:rPr>
        <w:t>a</w:t>
      </w:r>
      <w:r w:rsidRPr="00C771B9">
        <w:rPr>
          <w:color w:val="000000"/>
          <w:sz w:val="28"/>
          <w:szCs w:val="28"/>
        </w:rPr>
        <w:t xml:space="preserve"> – </w:t>
      </w:r>
      <w:r w:rsidRPr="00C771B9">
        <w:rPr>
          <w:color w:val="000000"/>
          <w:sz w:val="28"/>
          <w:szCs w:val="28"/>
          <w:lang w:val="en-US"/>
        </w:rPr>
        <w:t>f</w:t>
      </w:r>
      <w:r w:rsidRPr="00C771B9">
        <w:rPr>
          <w:color w:val="000000"/>
          <w:sz w:val="28"/>
          <w:szCs w:val="28"/>
        </w:rPr>
        <w:t xml:space="preserve">, </w:t>
      </w:r>
      <w:r w:rsidRPr="00C771B9">
        <w:rPr>
          <w:color w:val="000000"/>
          <w:sz w:val="28"/>
          <w:szCs w:val="28"/>
          <w:lang w:val="en-US"/>
        </w:rPr>
        <w:t>g</w:t>
      </w:r>
      <w:r w:rsidRPr="00C771B9">
        <w:rPr>
          <w:color w:val="000000"/>
          <w:sz w:val="28"/>
          <w:szCs w:val="28"/>
        </w:rPr>
        <w:t>) и тремя компоне</w:t>
      </w:r>
      <w:r w:rsidRPr="00C771B9">
        <w:rPr>
          <w:color w:val="000000"/>
          <w:sz w:val="28"/>
          <w:szCs w:val="28"/>
        </w:rPr>
        <w:t>н</w:t>
      </w:r>
      <w:r w:rsidRPr="00C771B9">
        <w:rPr>
          <w:color w:val="000000"/>
          <w:sz w:val="28"/>
          <w:szCs w:val="28"/>
        </w:rPr>
        <w:t>тами (</w:t>
      </w:r>
      <w:r w:rsidRPr="00C771B9">
        <w:rPr>
          <w:color w:val="000000"/>
          <w:sz w:val="28"/>
          <w:szCs w:val="28"/>
          <w:lang w:val="en-US"/>
        </w:rPr>
        <w:t>a</w:t>
      </w:r>
      <w:r w:rsidRPr="00C771B9">
        <w:rPr>
          <w:color w:val="000000"/>
          <w:sz w:val="28"/>
          <w:szCs w:val="28"/>
        </w:rPr>
        <w:t xml:space="preserve">’, </w:t>
      </w:r>
      <w:r w:rsidRPr="00C771B9">
        <w:rPr>
          <w:color w:val="000000"/>
          <w:sz w:val="28"/>
          <w:szCs w:val="28"/>
          <w:lang w:val="en-US"/>
        </w:rPr>
        <w:t>b</w:t>
      </w:r>
      <w:r w:rsidRPr="00C771B9">
        <w:rPr>
          <w:color w:val="000000"/>
          <w:sz w:val="28"/>
          <w:szCs w:val="28"/>
        </w:rPr>
        <w:t xml:space="preserve">’, </w:t>
      </w:r>
      <w:r w:rsidRPr="00C771B9">
        <w:rPr>
          <w:color w:val="000000"/>
          <w:sz w:val="28"/>
          <w:szCs w:val="28"/>
          <w:lang w:val="en-US"/>
        </w:rPr>
        <w:t>c</w:t>
      </w:r>
      <w:r w:rsidRPr="00C771B9">
        <w:rPr>
          <w:color w:val="000000"/>
          <w:sz w:val="28"/>
          <w:szCs w:val="28"/>
        </w:rPr>
        <w:t>’), соответственно, представлен 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5</w:t>
      </w:r>
      <w:r w:rsidRPr="00C771B9">
        <w:rPr>
          <w:color w:val="000000"/>
          <w:sz w:val="28"/>
          <w:szCs w:val="28"/>
        </w:rPr>
        <w:t xml:space="preserve"> а, б. З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 xml:space="preserve">метим, что компонента </w:t>
      </w:r>
      <w:r w:rsidRPr="00C771B9">
        <w:rPr>
          <w:color w:val="000000"/>
          <w:sz w:val="28"/>
          <w:szCs w:val="28"/>
          <w:lang w:val="en-US"/>
        </w:rPr>
        <w:t>g</w:t>
      </w:r>
      <w:r w:rsidRPr="00C771B9">
        <w:rPr>
          <w:color w:val="000000"/>
          <w:sz w:val="28"/>
          <w:szCs w:val="28"/>
        </w:rPr>
        <w:t xml:space="preserve"> визуально в анализируемой линии не разрешается, однако, аппрокс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мация ее контура суперпозицией шести визуально разрешаемыми компонент является абсолютно непр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емлемой.</w:t>
      </w:r>
    </w:p>
    <w:p w14:paraId="05FB607B" w14:textId="77777777" w:rsidR="00117899" w:rsidRPr="00C771B9" w:rsidRDefault="00F13A31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17899" w:rsidRPr="00C771B9">
        <w:rPr>
          <w:color w:val="000000"/>
          <w:sz w:val="28"/>
          <w:szCs w:val="28"/>
        </w:rPr>
        <w:t>пектр (2), который является вариантом спектра термобар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>чески обработанного поликристалла, элементы структуры которого совпадают по эне</w:t>
      </w:r>
      <w:r w:rsidR="00117899" w:rsidRPr="00C771B9">
        <w:rPr>
          <w:color w:val="000000"/>
          <w:sz w:val="28"/>
          <w:szCs w:val="28"/>
        </w:rPr>
        <w:t>р</w:t>
      </w:r>
      <w:r w:rsidR="00117899" w:rsidRPr="00C771B9">
        <w:rPr>
          <w:color w:val="000000"/>
          <w:sz w:val="28"/>
          <w:szCs w:val="28"/>
        </w:rPr>
        <w:t xml:space="preserve">гии с максимумами компонент разложения </w:t>
      </w:r>
      <w:r w:rsidR="00117899" w:rsidRPr="00C771B9">
        <w:rPr>
          <w:color w:val="000000"/>
          <w:sz w:val="28"/>
          <w:szCs w:val="28"/>
          <w:lang w:val="en-US"/>
        </w:rPr>
        <w:t>b</w:t>
      </w:r>
      <w:r w:rsidR="00117899" w:rsidRPr="00C771B9">
        <w:rPr>
          <w:color w:val="000000"/>
          <w:sz w:val="28"/>
          <w:szCs w:val="28"/>
        </w:rPr>
        <w:t xml:space="preserve"> и </w:t>
      </w:r>
      <w:r w:rsidR="00117899" w:rsidRPr="00C771B9">
        <w:rPr>
          <w:color w:val="000000"/>
          <w:sz w:val="28"/>
          <w:szCs w:val="28"/>
          <w:lang w:val="en-US"/>
        </w:rPr>
        <w:t>g</w:t>
      </w:r>
      <w:r w:rsidR="00117899" w:rsidRPr="00C771B9">
        <w:rPr>
          <w:color w:val="000000"/>
          <w:sz w:val="28"/>
          <w:szCs w:val="28"/>
        </w:rPr>
        <w:t>. Указанный спектр является промеж</w:t>
      </w:r>
      <w:r w:rsidR="00117899" w:rsidRPr="00C771B9">
        <w:rPr>
          <w:color w:val="000000"/>
          <w:sz w:val="28"/>
          <w:szCs w:val="28"/>
        </w:rPr>
        <w:t>у</w:t>
      </w:r>
      <w:r w:rsidR="00117899" w:rsidRPr="00C771B9">
        <w:rPr>
          <w:color w:val="000000"/>
          <w:sz w:val="28"/>
          <w:szCs w:val="28"/>
        </w:rPr>
        <w:t>точным между исходным и представленным на рис.</w:t>
      </w:r>
      <w:r w:rsidR="00C771B9">
        <w:rPr>
          <w:color w:val="000000"/>
          <w:sz w:val="28"/>
          <w:szCs w:val="28"/>
        </w:rPr>
        <w:t> </w:t>
      </w:r>
      <w:r w:rsidR="00C771B9" w:rsidRPr="00C771B9">
        <w:rPr>
          <w:color w:val="000000"/>
          <w:sz w:val="28"/>
          <w:szCs w:val="28"/>
        </w:rPr>
        <w:t>5</w:t>
      </w:r>
      <w:r w:rsidR="00117899" w:rsidRPr="00C771B9">
        <w:rPr>
          <w:color w:val="000000"/>
          <w:sz w:val="28"/>
          <w:szCs w:val="28"/>
        </w:rPr>
        <w:t xml:space="preserve"> б. Линия последнего по структ</w:t>
      </w:r>
      <w:r w:rsidR="00117899" w:rsidRPr="00C771B9">
        <w:rPr>
          <w:color w:val="000000"/>
          <w:sz w:val="28"/>
          <w:szCs w:val="28"/>
        </w:rPr>
        <w:t>у</w:t>
      </w:r>
      <w:r w:rsidR="00117899" w:rsidRPr="00C771B9">
        <w:rPr>
          <w:color w:val="000000"/>
          <w:sz w:val="28"/>
          <w:szCs w:val="28"/>
        </w:rPr>
        <w:t xml:space="preserve">ре совпадает с основной линией в спектре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  <w:vertAlign w:val="superscript"/>
        </w:rPr>
        <w:t>3+</w:t>
      </w:r>
      <w:r w:rsidR="00117899" w:rsidRPr="00C771B9">
        <w:rPr>
          <w:color w:val="000000"/>
          <w:sz w:val="28"/>
          <w:szCs w:val="28"/>
        </w:rPr>
        <w:t xml:space="preserve">, </w:t>
      </w:r>
      <w:r w:rsidR="00117899" w:rsidRPr="00C771B9">
        <w:rPr>
          <w:color w:val="000000"/>
          <w:sz w:val="28"/>
          <w:szCs w:val="28"/>
        </w:rPr>
        <w:lastRenderedPageBreak/>
        <w:t xml:space="preserve">а компоненты ее разложения </w:t>
      </w:r>
      <w:r w:rsidR="00117899" w:rsidRPr="00C771B9">
        <w:rPr>
          <w:b/>
          <w:color w:val="000000"/>
          <w:sz w:val="28"/>
          <w:szCs w:val="28"/>
        </w:rPr>
        <w:t xml:space="preserve">а’, </w:t>
      </w:r>
      <w:r w:rsidR="00117899" w:rsidRPr="00C771B9">
        <w:rPr>
          <w:b/>
          <w:color w:val="000000"/>
          <w:sz w:val="28"/>
          <w:szCs w:val="28"/>
          <w:lang w:val="en-US"/>
        </w:rPr>
        <w:t>b</w:t>
      </w:r>
      <w:r w:rsidR="00117899" w:rsidRPr="00C771B9">
        <w:rPr>
          <w:b/>
          <w:color w:val="000000"/>
          <w:sz w:val="28"/>
          <w:szCs w:val="28"/>
        </w:rPr>
        <w:t>’</w:t>
      </w:r>
      <w:r w:rsidR="00117899" w:rsidRPr="00C771B9">
        <w:rPr>
          <w:color w:val="000000"/>
          <w:sz w:val="28"/>
          <w:szCs w:val="28"/>
        </w:rPr>
        <w:t xml:space="preserve"> и </w:t>
      </w:r>
      <w:r w:rsidR="00117899" w:rsidRPr="00C771B9">
        <w:rPr>
          <w:b/>
          <w:color w:val="000000"/>
          <w:sz w:val="28"/>
          <w:szCs w:val="28"/>
        </w:rPr>
        <w:t>с’</w:t>
      </w:r>
      <w:r w:rsidR="00117899" w:rsidRPr="00C771B9">
        <w:rPr>
          <w:color w:val="000000"/>
          <w:sz w:val="28"/>
          <w:szCs w:val="28"/>
        </w:rPr>
        <w:t xml:space="preserve"> сдвинуты по энергии на 0.025 эВ в высокоэнергетичную область относительно комп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нент разложения </w:t>
      </w:r>
      <w:r w:rsidR="00117899" w:rsidRPr="00C771B9">
        <w:rPr>
          <w:b/>
          <w:color w:val="000000"/>
          <w:sz w:val="28"/>
          <w:szCs w:val="28"/>
          <w:lang w:val="en-US"/>
        </w:rPr>
        <w:t>a</w:t>
      </w:r>
      <w:r w:rsidR="00117899" w:rsidRPr="00C771B9">
        <w:rPr>
          <w:b/>
          <w:color w:val="000000"/>
          <w:sz w:val="28"/>
          <w:szCs w:val="28"/>
        </w:rPr>
        <w:t xml:space="preserve">, </w:t>
      </w:r>
      <w:r w:rsidR="00117899" w:rsidRPr="00C771B9">
        <w:rPr>
          <w:b/>
          <w:color w:val="000000"/>
          <w:sz w:val="28"/>
          <w:szCs w:val="28"/>
          <w:lang w:val="en-US"/>
        </w:rPr>
        <w:t>b</w:t>
      </w:r>
      <w:r w:rsidR="00117899" w:rsidRPr="00C771B9">
        <w:rPr>
          <w:color w:val="000000"/>
          <w:sz w:val="28"/>
          <w:szCs w:val="28"/>
        </w:rPr>
        <w:t xml:space="preserve"> и </w:t>
      </w:r>
      <w:r w:rsidR="00117899" w:rsidRPr="00C771B9">
        <w:rPr>
          <w:b/>
          <w:color w:val="000000"/>
          <w:sz w:val="28"/>
          <w:szCs w:val="28"/>
          <w:lang w:val="en-US"/>
        </w:rPr>
        <w:t>c</w:t>
      </w:r>
      <w:r w:rsidR="00117899" w:rsidRPr="00C771B9">
        <w:rPr>
          <w:color w:val="000000"/>
          <w:sz w:val="28"/>
          <w:szCs w:val="28"/>
        </w:rPr>
        <w:t xml:space="preserve"> основного спектра исходного поликр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сталла. Линия в спектре </w:t>
      </w:r>
      <w:r w:rsidR="00117899" w:rsidRPr="00C771B9">
        <w:rPr>
          <w:color w:val="000000"/>
          <w:sz w:val="28"/>
          <w:szCs w:val="28"/>
          <w:lang w:val="en-US"/>
        </w:rPr>
        <w:t>PT</w:t>
      </w:r>
      <w:r w:rsidR="00117899" w:rsidRPr="00C771B9">
        <w:rPr>
          <w:color w:val="000000"/>
          <w:sz w:val="28"/>
          <w:szCs w:val="28"/>
        </w:rPr>
        <w:t xml:space="preserve"> – обработанного образца лишена структуры, подобно спектру керамического обра</w:t>
      </w:r>
      <w:r w:rsidR="00117899" w:rsidRPr="00C771B9">
        <w:rPr>
          <w:color w:val="000000"/>
          <w:sz w:val="28"/>
          <w:szCs w:val="28"/>
        </w:rPr>
        <w:t>з</w:t>
      </w:r>
      <w:r w:rsidR="00117899" w:rsidRPr="00C771B9">
        <w:rPr>
          <w:color w:val="000000"/>
          <w:sz w:val="28"/>
          <w:szCs w:val="28"/>
        </w:rPr>
        <w:t xml:space="preserve">ца. Сравнительный анализ структуры анализируемой линии со спектром иона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  <w:vertAlign w:val="superscript"/>
        </w:rPr>
        <w:t>3+</w:t>
      </w:r>
      <w:r w:rsidR="00117899" w:rsidRPr="00C771B9">
        <w:rPr>
          <w:color w:val="000000"/>
          <w:sz w:val="28"/>
          <w:szCs w:val="28"/>
        </w:rPr>
        <w:t xml:space="preserve">, инкорпорированного в </w:t>
      </w:r>
      <w:r w:rsidR="00117899" w:rsidRPr="00C771B9">
        <w:rPr>
          <w:color w:val="000000"/>
          <w:sz w:val="28"/>
          <w:szCs w:val="28"/>
          <w:lang w:val="en-US"/>
        </w:rPr>
        <w:t>AlN</w:t>
      </w:r>
      <w:r w:rsidR="00117899" w:rsidRPr="00C771B9">
        <w:rPr>
          <w:color w:val="000000"/>
          <w:sz w:val="28"/>
          <w:szCs w:val="28"/>
        </w:rPr>
        <w:t xml:space="preserve"> [21], показал, что только энергетич</w:t>
      </w:r>
      <w:r w:rsidR="00117899" w:rsidRPr="00C771B9">
        <w:rPr>
          <w:color w:val="000000"/>
          <w:sz w:val="28"/>
          <w:szCs w:val="28"/>
        </w:rPr>
        <w:t>е</w:t>
      </w:r>
      <w:r w:rsidR="00117899" w:rsidRPr="00C771B9">
        <w:rPr>
          <w:color w:val="000000"/>
          <w:sz w:val="28"/>
          <w:szCs w:val="28"/>
        </w:rPr>
        <w:t xml:space="preserve">ские интервалы между линиями, соответствующими переходам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>7/2</w:t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</w:rPr>
        <w:sym w:font="Symbol" w:char="F0AE"/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  <w:vertAlign w:val="superscript"/>
        </w:rPr>
        <w:t>8</w:t>
      </w:r>
      <w:r w:rsidR="00117899" w:rsidRPr="00C771B9">
        <w:rPr>
          <w:color w:val="000000"/>
          <w:sz w:val="28"/>
          <w:szCs w:val="28"/>
          <w:lang w:val="en-US"/>
        </w:rPr>
        <w:t>S</w:t>
      </w:r>
      <w:r w:rsidR="00117899" w:rsidRPr="00C771B9">
        <w:rPr>
          <w:color w:val="000000"/>
          <w:sz w:val="28"/>
          <w:szCs w:val="28"/>
          <w:vertAlign w:val="subscript"/>
        </w:rPr>
        <w:t xml:space="preserve">7/2 </w:t>
      </w:r>
      <w:r w:rsidR="00117899" w:rsidRPr="00C771B9">
        <w:rPr>
          <w:color w:val="000000"/>
          <w:sz w:val="28"/>
          <w:szCs w:val="28"/>
        </w:rPr>
        <w:t xml:space="preserve">и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>5/2</w:t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</w:rPr>
        <w:sym w:font="Symbol" w:char="F0AE"/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  <w:vertAlign w:val="superscript"/>
        </w:rPr>
        <w:t>8</w:t>
      </w:r>
      <w:r w:rsidR="00117899" w:rsidRPr="00C771B9">
        <w:rPr>
          <w:color w:val="000000"/>
          <w:sz w:val="28"/>
          <w:szCs w:val="28"/>
          <w:lang w:val="en-US"/>
        </w:rPr>
        <w:t>S</w:t>
      </w:r>
      <w:r w:rsidR="00117899" w:rsidRPr="00C771B9">
        <w:rPr>
          <w:color w:val="000000"/>
          <w:sz w:val="28"/>
          <w:szCs w:val="28"/>
          <w:vertAlign w:val="subscript"/>
        </w:rPr>
        <w:t xml:space="preserve">7/2 </w:t>
      </w:r>
      <w:r w:rsidR="00117899" w:rsidRPr="00C771B9">
        <w:rPr>
          <w:color w:val="000000"/>
          <w:sz w:val="28"/>
          <w:szCs w:val="28"/>
        </w:rPr>
        <w:t>в спектрах обоих м</w:t>
      </w:r>
      <w:r w:rsidR="00117899" w:rsidRPr="00C771B9">
        <w:rPr>
          <w:color w:val="000000"/>
          <w:sz w:val="28"/>
          <w:szCs w:val="28"/>
        </w:rPr>
        <w:t>а</w:t>
      </w:r>
      <w:r w:rsidR="00117899" w:rsidRPr="00C771B9">
        <w:rPr>
          <w:color w:val="000000"/>
          <w:sz w:val="28"/>
          <w:szCs w:val="28"/>
        </w:rPr>
        <w:t>териалов совпадают и равны 0.073</w:t>
      </w:r>
      <w:r w:rsidR="00C771B9">
        <w:rPr>
          <w:color w:val="000000"/>
          <w:sz w:val="28"/>
          <w:szCs w:val="28"/>
        </w:rPr>
        <w:t xml:space="preserve"> –</w:t>
      </w:r>
      <w:r w:rsidR="00C771B9" w:rsidRPr="00C771B9">
        <w:rPr>
          <w:color w:val="000000"/>
          <w:sz w:val="28"/>
          <w:szCs w:val="28"/>
        </w:rPr>
        <w:t xml:space="preserve"> 0.</w:t>
      </w:r>
      <w:r w:rsidR="00117899" w:rsidRPr="00C771B9">
        <w:rPr>
          <w:color w:val="000000"/>
          <w:sz w:val="28"/>
          <w:szCs w:val="28"/>
        </w:rPr>
        <w:t>075 эВ. Интерв</w:t>
      </w:r>
      <w:r w:rsidR="00117899" w:rsidRPr="00C771B9">
        <w:rPr>
          <w:color w:val="000000"/>
          <w:sz w:val="28"/>
          <w:szCs w:val="28"/>
        </w:rPr>
        <w:t>а</w:t>
      </w:r>
      <w:r w:rsidR="00117899" w:rsidRPr="00C771B9">
        <w:rPr>
          <w:color w:val="000000"/>
          <w:sz w:val="28"/>
          <w:szCs w:val="28"/>
        </w:rPr>
        <w:t xml:space="preserve">лы между остальными линиями, в том числе компонентами разложения для 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</w:rPr>
        <w:t>, в сравнении с интервалами между з</w:t>
      </w:r>
      <w:r w:rsidR="00117899" w:rsidRPr="00C771B9">
        <w:rPr>
          <w:color w:val="000000"/>
          <w:sz w:val="28"/>
          <w:szCs w:val="28"/>
        </w:rPr>
        <w:t>а</w:t>
      </w:r>
      <w:r w:rsidR="00117899" w:rsidRPr="00C771B9">
        <w:rPr>
          <w:color w:val="000000"/>
          <w:sz w:val="28"/>
          <w:szCs w:val="28"/>
        </w:rPr>
        <w:t xml:space="preserve">фиксированными линиями в спектре </w:t>
      </w:r>
      <w:r w:rsidR="00117899" w:rsidRPr="00C771B9">
        <w:rPr>
          <w:color w:val="000000"/>
          <w:sz w:val="28"/>
          <w:szCs w:val="28"/>
          <w:lang w:val="en-US"/>
        </w:rPr>
        <w:t>AlN</w:t>
      </w:r>
      <w:r w:rsidR="00117899" w:rsidRPr="00C771B9">
        <w:rPr>
          <w:color w:val="000000"/>
          <w:sz w:val="28"/>
          <w:szCs w:val="28"/>
        </w:rPr>
        <w:t xml:space="preserve">, не совпадают друг с другом. Число линий в спектре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  <w:vertAlign w:val="superscript"/>
        </w:rPr>
        <w:t>3+</w:t>
      </w:r>
      <w:r w:rsidR="00117899" w:rsidRPr="00C771B9">
        <w:rPr>
          <w:color w:val="000000"/>
          <w:sz w:val="28"/>
          <w:szCs w:val="28"/>
        </w:rPr>
        <w:t xml:space="preserve">, инкорпорированного в </w:t>
      </w:r>
      <w:r w:rsidR="00117899" w:rsidRPr="00C771B9">
        <w:rPr>
          <w:color w:val="000000"/>
          <w:sz w:val="28"/>
          <w:szCs w:val="28"/>
          <w:lang w:val="en-US"/>
        </w:rPr>
        <w:t>AlN</w:t>
      </w:r>
      <w:r w:rsidR="00117899" w:rsidRPr="00C771B9">
        <w:rPr>
          <w:color w:val="000000"/>
          <w:sz w:val="28"/>
          <w:szCs w:val="28"/>
        </w:rPr>
        <w:t xml:space="preserve">, в области переходов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>7/2</w:t>
      </w:r>
      <w:r w:rsidR="00117899" w:rsidRPr="00C771B9">
        <w:rPr>
          <w:color w:val="000000"/>
          <w:sz w:val="28"/>
          <w:szCs w:val="28"/>
        </w:rPr>
        <w:t xml:space="preserve">, равно 4. В 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</w:rPr>
        <w:t xml:space="preserve"> их 7. В обоих случаях количество линий не совпадает с расчетным числом (три) подуро</w:t>
      </w:r>
      <w:r w:rsidR="00117899" w:rsidRPr="00C771B9">
        <w:rPr>
          <w:color w:val="000000"/>
          <w:sz w:val="28"/>
          <w:szCs w:val="28"/>
        </w:rPr>
        <w:t>в</w:t>
      </w:r>
      <w:r w:rsidR="00117899" w:rsidRPr="00C771B9">
        <w:rPr>
          <w:color w:val="000000"/>
          <w:sz w:val="28"/>
          <w:szCs w:val="28"/>
        </w:rPr>
        <w:t xml:space="preserve">ней расщепленного уровня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>7/2</w:t>
      </w:r>
      <w:r w:rsidR="00117899" w:rsidRPr="00C771B9">
        <w:rPr>
          <w:color w:val="000000"/>
          <w:sz w:val="28"/>
          <w:szCs w:val="28"/>
        </w:rPr>
        <w:t>. Таким образом, в спектрах ФЛ активированных гадолинием керамического о</w:t>
      </w:r>
      <w:r w:rsidR="00117899" w:rsidRPr="00C771B9">
        <w:rPr>
          <w:color w:val="000000"/>
          <w:sz w:val="28"/>
          <w:szCs w:val="28"/>
        </w:rPr>
        <w:t>б</w:t>
      </w:r>
      <w:r w:rsidR="00117899" w:rsidRPr="00C771B9">
        <w:rPr>
          <w:color w:val="000000"/>
          <w:sz w:val="28"/>
          <w:szCs w:val="28"/>
        </w:rPr>
        <w:t>разца и поликристалла, прошедшего термобарическую обработку после синтеза, осно</w:t>
      </w:r>
      <w:r w:rsidR="00117899" w:rsidRPr="00C771B9">
        <w:rPr>
          <w:color w:val="000000"/>
          <w:sz w:val="28"/>
          <w:szCs w:val="28"/>
        </w:rPr>
        <w:t>в</w:t>
      </w:r>
      <w:r w:rsidR="00117899" w:rsidRPr="00C771B9">
        <w:rPr>
          <w:color w:val="000000"/>
          <w:sz w:val="28"/>
          <w:szCs w:val="28"/>
        </w:rPr>
        <w:t>ная линия практически лишена структ</w:t>
      </w:r>
      <w:r w:rsidR="00117899" w:rsidRPr="00C771B9">
        <w:rPr>
          <w:color w:val="000000"/>
          <w:sz w:val="28"/>
          <w:szCs w:val="28"/>
        </w:rPr>
        <w:t>у</w:t>
      </w:r>
      <w:r w:rsidR="00117899" w:rsidRPr="00C771B9">
        <w:rPr>
          <w:color w:val="000000"/>
          <w:sz w:val="28"/>
          <w:szCs w:val="28"/>
        </w:rPr>
        <w:t>ры и сдвинута в высокоэнергетичную область, относительно ее пол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>жения в спектре исходного поликристалла. Заметим, что с</w:t>
      </w:r>
      <w:r w:rsidR="00117899" w:rsidRPr="00C771B9">
        <w:rPr>
          <w:color w:val="000000"/>
          <w:sz w:val="28"/>
          <w:szCs w:val="28"/>
          <w:lang w:val="en-US"/>
        </w:rPr>
        <w:t>BN</w:t>
      </w:r>
      <w:r w:rsidR="00117899" w:rsidRPr="00C771B9">
        <w:rPr>
          <w:color w:val="000000"/>
          <w:sz w:val="28"/>
          <w:szCs w:val="28"/>
        </w:rPr>
        <w:t xml:space="preserve"> в двух описыва</w:t>
      </w:r>
      <w:r w:rsidR="00117899" w:rsidRPr="00C771B9">
        <w:rPr>
          <w:color w:val="000000"/>
          <w:sz w:val="28"/>
          <w:szCs w:val="28"/>
        </w:rPr>
        <w:t>е</w:t>
      </w:r>
      <w:r w:rsidR="00117899" w:rsidRPr="00C771B9">
        <w:rPr>
          <w:color w:val="000000"/>
          <w:sz w:val="28"/>
          <w:szCs w:val="28"/>
        </w:rPr>
        <w:t>мых случаях проходит вторичную термобарическую обработку после синтеза. В случае керамического обра</w:t>
      </w:r>
      <w:r w:rsidR="00117899" w:rsidRPr="00C771B9">
        <w:rPr>
          <w:color w:val="000000"/>
          <w:sz w:val="28"/>
          <w:szCs w:val="28"/>
        </w:rPr>
        <w:t>з</w:t>
      </w:r>
      <w:r w:rsidR="00117899" w:rsidRPr="00C771B9">
        <w:rPr>
          <w:color w:val="000000"/>
          <w:sz w:val="28"/>
          <w:szCs w:val="28"/>
        </w:rPr>
        <w:t xml:space="preserve">ца микропорошки 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</w:rPr>
        <w:t xml:space="preserve">, активированные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, спекаются в керамический образец в усл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виях термодинамической стабильности 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</w:rPr>
        <w:t xml:space="preserve">, а поликристаллы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: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="00117899" w:rsidRPr="00C771B9">
        <w:rPr>
          <w:color w:val="000000"/>
          <w:sz w:val="28"/>
          <w:szCs w:val="28"/>
        </w:rPr>
        <w:t xml:space="preserve"> проходят д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полнительную </w:t>
      </w:r>
      <w:r w:rsidR="00117899" w:rsidRPr="00C771B9">
        <w:rPr>
          <w:color w:val="000000"/>
          <w:sz w:val="28"/>
          <w:szCs w:val="28"/>
          <w:lang w:val="en-US"/>
        </w:rPr>
        <w:t>PT</w:t>
      </w:r>
      <w:r w:rsidR="00117899" w:rsidRPr="00C771B9">
        <w:rPr>
          <w:color w:val="000000"/>
          <w:sz w:val="28"/>
          <w:szCs w:val="28"/>
        </w:rPr>
        <w:t xml:space="preserve"> – обработку в той же области. Известно, что дополнительный терм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барический отжиг компактных образцов 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</w:rPr>
        <w:t xml:space="preserve"> приводит к улучшению их качества и отжигу в них дефектов. Уч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тывая этот факт, с учетом ожидаемого расщепления уровня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 xml:space="preserve">7/2 </w:t>
      </w:r>
      <w:r w:rsidR="00117899" w:rsidRPr="00C771B9">
        <w:rPr>
          <w:color w:val="000000"/>
          <w:sz w:val="28"/>
          <w:szCs w:val="28"/>
        </w:rPr>
        <w:t>только на три компоненты, можно пре</w:t>
      </w:r>
      <w:r w:rsidR="00117899" w:rsidRPr="00C771B9">
        <w:rPr>
          <w:color w:val="000000"/>
          <w:sz w:val="28"/>
          <w:szCs w:val="28"/>
        </w:rPr>
        <w:t>д</w:t>
      </w:r>
      <w:r w:rsidR="00117899" w:rsidRPr="00C771B9">
        <w:rPr>
          <w:color w:val="000000"/>
          <w:sz w:val="28"/>
          <w:szCs w:val="28"/>
        </w:rPr>
        <w:t>положить, что изначально в поликриста</w:t>
      </w:r>
      <w:r w:rsidR="00117899" w:rsidRPr="00C771B9">
        <w:rPr>
          <w:color w:val="000000"/>
          <w:sz w:val="28"/>
          <w:szCs w:val="28"/>
        </w:rPr>
        <w:t>л</w:t>
      </w:r>
      <w:r w:rsidR="00117899" w:rsidRPr="00C771B9">
        <w:rPr>
          <w:color w:val="000000"/>
          <w:sz w:val="28"/>
          <w:szCs w:val="28"/>
        </w:rPr>
        <w:t xml:space="preserve">лах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: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="00117899" w:rsidRPr="00C771B9">
        <w:rPr>
          <w:color w:val="000000"/>
          <w:sz w:val="28"/>
          <w:szCs w:val="28"/>
        </w:rPr>
        <w:t xml:space="preserve"> ионы гадолиния не находятся в условиях одинаковых кристаллических полей и напряжений. Отсюда наблюдаемая структурность спектра. Как известно, вли</w:t>
      </w:r>
      <w:r w:rsidR="00117899" w:rsidRPr="00C771B9">
        <w:rPr>
          <w:color w:val="000000"/>
          <w:sz w:val="28"/>
          <w:szCs w:val="28"/>
        </w:rPr>
        <w:t>я</w:t>
      </w:r>
      <w:r w:rsidR="00117899" w:rsidRPr="00C771B9">
        <w:rPr>
          <w:color w:val="000000"/>
          <w:sz w:val="28"/>
          <w:szCs w:val="28"/>
        </w:rPr>
        <w:t xml:space="preserve">ние состояния кристаллической решетки </w:t>
      </w:r>
      <w:r w:rsidR="00117899" w:rsidRPr="00C771B9">
        <w:rPr>
          <w:color w:val="000000"/>
          <w:sz w:val="28"/>
          <w:szCs w:val="28"/>
        </w:rPr>
        <w:lastRenderedPageBreak/>
        <w:t>матрицы, вмещающей ион РзЭ, а также нер</w:t>
      </w:r>
      <w:r w:rsidR="00117899" w:rsidRPr="00C771B9">
        <w:rPr>
          <w:color w:val="000000"/>
          <w:sz w:val="28"/>
          <w:szCs w:val="28"/>
        </w:rPr>
        <w:t>е</w:t>
      </w:r>
      <w:r w:rsidR="00117899" w:rsidRPr="00C771B9">
        <w:rPr>
          <w:color w:val="000000"/>
          <w:sz w:val="28"/>
          <w:szCs w:val="28"/>
        </w:rPr>
        <w:t>гулярности расположения атомов вокруг излучающего иона могут привести к измен</w:t>
      </w:r>
      <w:r w:rsidR="00117899" w:rsidRPr="00C771B9">
        <w:rPr>
          <w:color w:val="000000"/>
          <w:sz w:val="28"/>
          <w:szCs w:val="28"/>
        </w:rPr>
        <w:t>е</w:t>
      </w:r>
      <w:r w:rsidR="00117899" w:rsidRPr="00C771B9">
        <w:rPr>
          <w:color w:val="000000"/>
          <w:sz w:val="28"/>
          <w:szCs w:val="28"/>
        </w:rPr>
        <w:t>нию числа компонент в спектре (их тем больше, чем ниже симметрия кристаллического поля, окружа</w:t>
      </w:r>
      <w:r w:rsidR="00117899" w:rsidRPr="00C771B9">
        <w:rPr>
          <w:color w:val="000000"/>
          <w:sz w:val="28"/>
          <w:szCs w:val="28"/>
        </w:rPr>
        <w:t>ю</w:t>
      </w:r>
      <w:r w:rsidR="00117899" w:rsidRPr="00C771B9">
        <w:rPr>
          <w:color w:val="000000"/>
          <w:sz w:val="28"/>
          <w:szCs w:val="28"/>
        </w:rPr>
        <w:t>щего ион) и изменению их интенсивностей.</w:t>
      </w:r>
    </w:p>
    <w:p w14:paraId="17B0FA12" w14:textId="77777777" w:rsidR="00117899" w:rsidRPr="00C771B9" w:rsidRDefault="00F13A31" w:rsidP="00C771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 xml:space="preserve">Спектры </w:t>
      </w:r>
      <w:r w:rsidR="00117899" w:rsidRPr="00C771B9">
        <w:rPr>
          <w:color w:val="000000"/>
          <w:sz w:val="28"/>
          <w:szCs w:val="28"/>
        </w:rPr>
        <w:t>пол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кристаллов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: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="00117899" w:rsidRPr="00C771B9">
        <w:rPr>
          <w:color w:val="000000"/>
          <w:sz w:val="28"/>
          <w:szCs w:val="28"/>
        </w:rPr>
        <w:t>, синтезированные в пр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сутствии </w:t>
      </w:r>
      <w:r w:rsidR="00117899" w:rsidRPr="00C771B9">
        <w:rPr>
          <w:color w:val="000000"/>
          <w:sz w:val="28"/>
          <w:szCs w:val="28"/>
          <w:lang w:val="en-US"/>
        </w:rPr>
        <w:t>Al</w:t>
      </w:r>
      <w:r w:rsidR="00117899" w:rsidRPr="00C771B9">
        <w:rPr>
          <w:color w:val="000000"/>
          <w:sz w:val="28"/>
          <w:szCs w:val="28"/>
        </w:rPr>
        <w:t xml:space="preserve">. Из рисунка видно, что спектры ФЛ образцов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: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="00117899" w:rsidRPr="00C771B9">
        <w:rPr>
          <w:color w:val="000000"/>
          <w:sz w:val="28"/>
          <w:szCs w:val="28"/>
        </w:rPr>
        <w:t xml:space="preserve"> с </w:t>
      </w:r>
      <w:r w:rsidR="00C771B9" w:rsidRPr="00C771B9">
        <w:rPr>
          <w:color w:val="000000"/>
          <w:sz w:val="28"/>
          <w:szCs w:val="28"/>
        </w:rPr>
        <w:t>1</w:t>
      </w:r>
      <w:r w:rsidR="00C771B9">
        <w:rPr>
          <w:color w:val="000000"/>
          <w:sz w:val="28"/>
          <w:szCs w:val="28"/>
        </w:rPr>
        <w:t>%</w:t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 xml:space="preserve"> предста</w:t>
      </w:r>
      <w:r w:rsidR="00117899" w:rsidRPr="00C771B9">
        <w:rPr>
          <w:color w:val="000000"/>
          <w:sz w:val="28"/>
          <w:szCs w:val="28"/>
        </w:rPr>
        <w:t>в</w:t>
      </w:r>
      <w:r w:rsidR="00117899" w:rsidRPr="00C771B9">
        <w:rPr>
          <w:color w:val="000000"/>
          <w:sz w:val="28"/>
          <w:szCs w:val="28"/>
        </w:rPr>
        <w:t xml:space="preserve">ляют собой дублеты, аналогичные наблюдаемым в спектрах образцов без </w:t>
      </w:r>
      <w:r w:rsidR="00117899" w:rsidRPr="00C771B9">
        <w:rPr>
          <w:color w:val="000000"/>
          <w:sz w:val="28"/>
          <w:szCs w:val="28"/>
          <w:lang w:val="en-US"/>
        </w:rPr>
        <w:t>Al</w:t>
      </w:r>
      <w:r w:rsidR="00117899" w:rsidRPr="00C771B9">
        <w:rPr>
          <w:color w:val="000000"/>
          <w:sz w:val="28"/>
          <w:szCs w:val="28"/>
        </w:rPr>
        <w:t xml:space="preserve"> п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сле </w:t>
      </w:r>
      <w:r w:rsidR="00117899" w:rsidRPr="00C771B9">
        <w:rPr>
          <w:color w:val="000000"/>
          <w:sz w:val="28"/>
          <w:szCs w:val="28"/>
          <w:lang w:val="en-US"/>
        </w:rPr>
        <w:t>PT</w:t>
      </w:r>
      <w:r w:rsidR="00117899" w:rsidRPr="00C771B9">
        <w:rPr>
          <w:color w:val="000000"/>
          <w:sz w:val="28"/>
          <w:szCs w:val="28"/>
        </w:rPr>
        <w:t xml:space="preserve"> – обработки. Присутствие </w:t>
      </w:r>
      <w:r w:rsidR="00117899" w:rsidRPr="00C771B9">
        <w:rPr>
          <w:color w:val="000000"/>
          <w:sz w:val="28"/>
          <w:szCs w:val="28"/>
          <w:lang w:val="en-US"/>
        </w:rPr>
        <w:t>Al</w:t>
      </w:r>
      <w:r w:rsidR="00117899" w:rsidRPr="00C771B9">
        <w:rPr>
          <w:color w:val="000000"/>
          <w:sz w:val="28"/>
          <w:szCs w:val="28"/>
        </w:rPr>
        <w:t xml:space="preserve"> в образцах с 2.</w:t>
      </w:r>
      <w:r w:rsidR="00C771B9" w:rsidRPr="00C771B9">
        <w:rPr>
          <w:color w:val="000000"/>
          <w:sz w:val="28"/>
          <w:szCs w:val="28"/>
        </w:rPr>
        <w:t>5</w:t>
      </w:r>
      <w:r w:rsidR="00C771B9">
        <w:rPr>
          <w:color w:val="000000"/>
          <w:sz w:val="28"/>
          <w:szCs w:val="28"/>
        </w:rPr>
        <w:t>%</w:t>
      </w:r>
      <w:r w:rsidR="0011789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 xml:space="preserve"> приводит к более к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>ротковолновому сдвигу спектра, который в</w:t>
      </w:r>
      <w:r w:rsidR="00117899" w:rsidRPr="00C771B9">
        <w:rPr>
          <w:color w:val="000000"/>
          <w:sz w:val="28"/>
          <w:szCs w:val="28"/>
        </w:rPr>
        <w:t>ы</w:t>
      </w:r>
      <w:r w:rsidR="00117899" w:rsidRPr="00C771B9">
        <w:rPr>
          <w:color w:val="000000"/>
          <w:sz w:val="28"/>
          <w:szCs w:val="28"/>
        </w:rPr>
        <w:t>глядит как триплет с компонентами при 311.9, 313.0 и 313.85 нм с протяженной в длинноволновую область низкоэнергети</w:t>
      </w:r>
      <w:r w:rsidR="00117899" w:rsidRPr="00C771B9">
        <w:rPr>
          <w:color w:val="000000"/>
          <w:sz w:val="28"/>
          <w:szCs w:val="28"/>
        </w:rPr>
        <w:t>ч</w:t>
      </w:r>
      <w:r w:rsidR="00117899" w:rsidRPr="00C771B9">
        <w:rPr>
          <w:color w:val="000000"/>
          <w:sz w:val="28"/>
          <w:szCs w:val="28"/>
        </w:rPr>
        <w:t>ной ветвью (в о</w:t>
      </w:r>
      <w:r w:rsidR="00117899" w:rsidRPr="00C771B9">
        <w:rPr>
          <w:color w:val="000000"/>
          <w:sz w:val="28"/>
          <w:szCs w:val="28"/>
        </w:rPr>
        <w:t>т</w:t>
      </w:r>
      <w:r w:rsidR="00117899" w:rsidRPr="00C771B9">
        <w:rPr>
          <w:color w:val="000000"/>
          <w:sz w:val="28"/>
          <w:szCs w:val="28"/>
        </w:rPr>
        <w:t>личие от спектра образца, обработанного давлением). В коротково</w:t>
      </w:r>
      <w:r w:rsidR="00117899" w:rsidRPr="00C771B9">
        <w:rPr>
          <w:color w:val="000000"/>
          <w:sz w:val="28"/>
          <w:szCs w:val="28"/>
        </w:rPr>
        <w:t>л</w:t>
      </w:r>
      <w:r w:rsidR="00117899" w:rsidRPr="00C771B9">
        <w:rPr>
          <w:color w:val="000000"/>
          <w:sz w:val="28"/>
          <w:szCs w:val="28"/>
        </w:rPr>
        <w:t>новой части тр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плета присутствуют более высокоэнергетичные 2 </w:t>
      </w:r>
      <w:r w:rsidR="00C771B9">
        <w:rPr>
          <w:color w:val="000000"/>
          <w:sz w:val="28"/>
          <w:szCs w:val="28"/>
        </w:rPr>
        <w:t>–</w:t>
      </w:r>
      <w:r w:rsidR="00C771B9" w:rsidRPr="00C771B9">
        <w:rPr>
          <w:color w:val="000000"/>
          <w:sz w:val="28"/>
          <w:szCs w:val="28"/>
        </w:rPr>
        <w:t xml:space="preserve"> </w:t>
      </w:r>
      <w:r w:rsidR="00117899" w:rsidRPr="00C771B9">
        <w:rPr>
          <w:color w:val="000000"/>
          <w:sz w:val="28"/>
          <w:szCs w:val="28"/>
        </w:rPr>
        <w:t>3 компоненты, к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>торые располож</w:t>
      </w:r>
      <w:r w:rsidR="00117899" w:rsidRPr="00C771B9">
        <w:rPr>
          <w:color w:val="000000"/>
          <w:sz w:val="28"/>
          <w:szCs w:val="28"/>
        </w:rPr>
        <w:t>е</w:t>
      </w:r>
      <w:r w:rsidR="00117899" w:rsidRPr="00C771B9">
        <w:rPr>
          <w:color w:val="000000"/>
          <w:sz w:val="28"/>
          <w:szCs w:val="28"/>
        </w:rPr>
        <w:t xml:space="preserve">ны от соответствующих компонент триплета через интервал </w:t>
      </w:r>
      <w:r w:rsidR="00117899" w:rsidRPr="00C771B9">
        <w:rPr>
          <w:color w:val="000000"/>
          <w:sz w:val="28"/>
          <w:szCs w:val="28"/>
        </w:rPr>
        <w:sym w:font="Symbol" w:char="F044"/>
      </w:r>
      <w:r w:rsidR="00117899" w:rsidRPr="00C771B9">
        <w:rPr>
          <w:color w:val="000000"/>
          <w:sz w:val="28"/>
          <w:szCs w:val="28"/>
        </w:rPr>
        <w:t>= 0.070</w:t>
      </w:r>
      <w:r w:rsidR="00C771B9">
        <w:rPr>
          <w:color w:val="000000"/>
          <w:sz w:val="28"/>
          <w:szCs w:val="28"/>
        </w:rPr>
        <w:t xml:space="preserve"> –</w:t>
      </w:r>
      <w:r w:rsidR="00C771B9" w:rsidRPr="00C771B9">
        <w:rPr>
          <w:color w:val="000000"/>
          <w:sz w:val="28"/>
          <w:szCs w:val="28"/>
        </w:rPr>
        <w:t xml:space="preserve"> 0.</w:t>
      </w:r>
      <w:r w:rsidR="00117899" w:rsidRPr="00C771B9">
        <w:rPr>
          <w:color w:val="000000"/>
          <w:sz w:val="28"/>
          <w:szCs w:val="28"/>
        </w:rPr>
        <w:t>073 эВ. Этот интервал практически р</w:t>
      </w:r>
      <w:r w:rsidR="00117899" w:rsidRPr="00C771B9">
        <w:rPr>
          <w:color w:val="000000"/>
          <w:sz w:val="28"/>
          <w:szCs w:val="28"/>
        </w:rPr>
        <w:t>а</w:t>
      </w:r>
      <w:r w:rsidR="00117899" w:rsidRPr="00C771B9">
        <w:rPr>
          <w:color w:val="000000"/>
          <w:sz w:val="28"/>
          <w:szCs w:val="28"/>
        </w:rPr>
        <w:t>вен интервалу (0.075 эВ) между линией гадол</w:t>
      </w:r>
      <w:r w:rsidR="00117899" w:rsidRPr="00C771B9">
        <w:rPr>
          <w:color w:val="000000"/>
          <w:sz w:val="28"/>
          <w:szCs w:val="28"/>
        </w:rPr>
        <w:t>и</w:t>
      </w:r>
      <w:r w:rsidR="00117899" w:rsidRPr="00C771B9">
        <w:rPr>
          <w:color w:val="000000"/>
          <w:sz w:val="28"/>
          <w:szCs w:val="28"/>
        </w:rPr>
        <w:t xml:space="preserve">ния при 315.4 нм и линией при 309.25 нм, отнесенной к переходам </w:t>
      </w:r>
      <w:r w:rsidR="00117899" w:rsidRPr="00C771B9">
        <w:rPr>
          <w:color w:val="000000"/>
          <w:sz w:val="28"/>
          <w:szCs w:val="28"/>
          <w:vertAlign w:val="superscript"/>
        </w:rPr>
        <w:t>6</w:t>
      </w:r>
      <w:r w:rsidR="00117899" w:rsidRPr="00C771B9">
        <w:rPr>
          <w:color w:val="000000"/>
          <w:sz w:val="28"/>
          <w:szCs w:val="28"/>
          <w:lang w:val="en-US"/>
        </w:rPr>
        <w:t>P</w:t>
      </w:r>
      <w:r w:rsidR="00117899" w:rsidRPr="00C771B9">
        <w:rPr>
          <w:color w:val="000000"/>
          <w:sz w:val="28"/>
          <w:szCs w:val="28"/>
          <w:vertAlign w:val="subscript"/>
        </w:rPr>
        <w:t xml:space="preserve">5/2 </w:t>
      </w:r>
      <w:r w:rsidR="00117899" w:rsidRPr="00C771B9">
        <w:rPr>
          <w:color w:val="000000"/>
          <w:sz w:val="28"/>
          <w:szCs w:val="28"/>
        </w:rPr>
        <w:t xml:space="preserve">- </w:t>
      </w:r>
      <w:r w:rsidR="00117899" w:rsidRPr="00C771B9">
        <w:rPr>
          <w:color w:val="000000"/>
          <w:sz w:val="28"/>
          <w:szCs w:val="28"/>
          <w:vertAlign w:val="superscript"/>
        </w:rPr>
        <w:t>8</w:t>
      </w:r>
      <w:r w:rsidR="00117899" w:rsidRPr="00C771B9">
        <w:rPr>
          <w:color w:val="000000"/>
          <w:sz w:val="28"/>
          <w:szCs w:val="28"/>
          <w:lang w:val="en-US"/>
        </w:rPr>
        <w:t>S</w:t>
      </w:r>
      <w:r w:rsidR="00117899" w:rsidRPr="00C771B9">
        <w:rPr>
          <w:color w:val="000000"/>
          <w:sz w:val="28"/>
          <w:szCs w:val="28"/>
          <w:vertAlign w:val="subscript"/>
        </w:rPr>
        <w:t>7/2</w:t>
      </w:r>
      <w:r w:rsidR="00117899" w:rsidRPr="00C771B9">
        <w:rPr>
          <w:color w:val="000000"/>
          <w:sz w:val="28"/>
          <w:szCs w:val="28"/>
        </w:rPr>
        <w:t>. Указанный факт может свидетельствовать об одновременном присутствии в ФЛ рассматриваемых образцов как минимум трех свет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>эмиссио</w:t>
      </w:r>
      <w:r w:rsidR="00117899" w:rsidRPr="00C771B9">
        <w:rPr>
          <w:color w:val="000000"/>
          <w:sz w:val="28"/>
          <w:szCs w:val="28"/>
        </w:rPr>
        <w:t>н</w:t>
      </w:r>
      <w:r w:rsidR="00117899" w:rsidRPr="00C771B9">
        <w:rPr>
          <w:color w:val="000000"/>
          <w:sz w:val="28"/>
          <w:szCs w:val="28"/>
        </w:rPr>
        <w:t xml:space="preserve">ных спектров иона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  <w:vertAlign w:val="superscript"/>
        </w:rPr>
        <w:t>3+</w:t>
      </w:r>
      <w:r w:rsidR="00117899" w:rsidRPr="00C771B9">
        <w:rPr>
          <w:color w:val="000000"/>
          <w:sz w:val="28"/>
          <w:szCs w:val="28"/>
        </w:rPr>
        <w:t xml:space="preserve">, сдвинутых друг относительно друга и относительно спектра образца </w:t>
      </w:r>
      <w:r w:rsidR="00117899" w:rsidRPr="00C771B9">
        <w:rPr>
          <w:color w:val="000000"/>
          <w:sz w:val="28"/>
          <w:szCs w:val="28"/>
          <w:lang w:val="en-US"/>
        </w:rPr>
        <w:t>Gd</w:t>
      </w:r>
      <w:r w:rsidR="00117899" w:rsidRPr="00C771B9">
        <w:rPr>
          <w:color w:val="000000"/>
          <w:sz w:val="28"/>
          <w:szCs w:val="28"/>
        </w:rPr>
        <w:t>:</w:t>
      </w:r>
      <w:r w:rsidR="00117899" w:rsidRPr="00C771B9">
        <w:rPr>
          <w:color w:val="000000"/>
          <w:sz w:val="28"/>
          <w:szCs w:val="28"/>
          <w:lang w:val="en-US"/>
        </w:rPr>
        <w:t>cBN</w:t>
      </w:r>
      <w:r w:rsidR="00117899"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="00117899" w:rsidRPr="00C771B9">
        <w:rPr>
          <w:color w:val="000000"/>
          <w:sz w:val="28"/>
          <w:szCs w:val="28"/>
        </w:rPr>
        <w:t>, не с</w:t>
      </w:r>
      <w:r w:rsidR="00117899" w:rsidRPr="00C771B9">
        <w:rPr>
          <w:color w:val="000000"/>
          <w:sz w:val="28"/>
          <w:szCs w:val="28"/>
        </w:rPr>
        <w:t>о</w:t>
      </w:r>
      <w:r w:rsidR="00117899" w:rsidRPr="00C771B9">
        <w:rPr>
          <w:color w:val="000000"/>
          <w:sz w:val="28"/>
          <w:szCs w:val="28"/>
        </w:rPr>
        <w:t xml:space="preserve">держащего </w:t>
      </w:r>
      <w:r w:rsidR="00117899" w:rsidRPr="00C771B9">
        <w:rPr>
          <w:color w:val="000000"/>
          <w:sz w:val="28"/>
          <w:szCs w:val="28"/>
          <w:lang w:val="en-US"/>
        </w:rPr>
        <w:t>Al</w:t>
      </w:r>
      <w:r w:rsidR="00117899" w:rsidRPr="00C771B9">
        <w:rPr>
          <w:color w:val="000000"/>
          <w:sz w:val="28"/>
          <w:szCs w:val="28"/>
        </w:rPr>
        <w:t>.</w:t>
      </w:r>
    </w:p>
    <w:p w14:paraId="7B763E88" w14:textId="77777777" w:rsidR="00117899" w:rsidRPr="00C771B9" w:rsidRDefault="00117899" w:rsidP="00C77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1B9">
        <w:rPr>
          <w:color w:val="000000"/>
          <w:sz w:val="28"/>
          <w:szCs w:val="28"/>
        </w:rPr>
        <w:t>Анализируя полученные результаты, следует отметить общность в п</w:t>
      </w:r>
      <w:r w:rsidRPr="00C771B9">
        <w:rPr>
          <w:color w:val="000000"/>
          <w:sz w:val="28"/>
          <w:szCs w:val="28"/>
        </w:rPr>
        <w:t>о</w:t>
      </w:r>
      <w:r w:rsidRPr="00C771B9">
        <w:rPr>
          <w:color w:val="000000"/>
          <w:sz w:val="28"/>
          <w:szCs w:val="28"/>
        </w:rPr>
        <w:t xml:space="preserve">ведении спектров ФЛ, порождаемых на ионах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  <w:vertAlign w:val="superscript"/>
        </w:rPr>
        <w:t>3+</w:t>
      </w:r>
      <w:r w:rsidRPr="00C771B9">
        <w:rPr>
          <w:color w:val="000000"/>
          <w:sz w:val="28"/>
          <w:szCs w:val="28"/>
        </w:rPr>
        <w:t>, инкорпорированных в кристалл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 xml:space="preserve">ческую решетку поликристаллов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>, подвергнутых термобарической обработке и со-активированных алюминием. Спектр гадолиния, как целое смещается в высокоэне</w:t>
      </w:r>
      <w:r w:rsidRPr="00C771B9">
        <w:rPr>
          <w:color w:val="000000"/>
          <w:sz w:val="28"/>
          <w:szCs w:val="28"/>
        </w:rPr>
        <w:t>р</w:t>
      </w:r>
      <w:r w:rsidRPr="00C771B9">
        <w:rPr>
          <w:color w:val="000000"/>
          <w:sz w:val="28"/>
          <w:szCs w:val="28"/>
        </w:rPr>
        <w:t xml:space="preserve">гетичную область, как максимально достигаемый результат проведенной </w:t>
      </w:r>
      <w:r w:rsidRPr="00C771B9">
        <w:rPr>
          <w:color w:val="000000"/>
          <w:sz w:val="28"/>
          <w:szCs w:val="28"/>
          <w:lang w:val="en-US"/>
        </w:rPr>
        <w:t>PT</w:t>
      </w:r>
      <w:r w:rsidRPr="00C771B9">
        <w:rPr>
          <w:color w:val="000000"/>
          <w:sz w:val="28"/>
          <w:szCs w:val="28"/>
        </w:rPr>
        <w:t xml:space="preserve"> – обрабо</w:t>
      </w:r>
      <w:r w:rsidRPr="00C771B9">
        <w:rPr>
          <w:color w:val="000000"/>
          <w:sz w:val="28"/>
          <w:szCs w:val="28"/>
        </w:rPr>
        <w:t>т</w:t>
      </w:r>
      <w:r w:rsidRPr="00C771B9">
        <w:rPr>
          <w:color w:val="000000"/>
          <w:sz w:val="28"/>
          <w:szCs w:val="28"/>
        </w:rPr>
        <w:t xml:space="preserve">ки, утрачивая низкоэнергетичную структуру. Как промежуточный результат </w:t>
      </w:r>
      <w:r w:rsidRPr="00C771B9">
        <w:rPr>
          <w:color w:val="000000"/>
          <w:sz w:val="28"/>
          <w:szCs w:val="28"/>
          <w:lang w:val="en-US"/>
        </w:rPr>
        <w:t>PT</w:t>
      </w:r>
      <w:r w:rsidRPr="00C771B9">
        <w:rPr>
          <w:color w:val="000000"/>
          <w:sz w:val="28"/>
          <w:szCs w:val="28"/>
        </w:rPr>
        <w:t xml:space="preserve"> – обр</w:t>
      </w:r>
      <w:r w:rsidRPr="00C771B9">
        <w:rPr>
          <w:color w:val="000000"/>
          <w:sz w:val="28"/>
          <w:szCs w:val="28"/>
        </w:rPr>
        <w:t>а</w:t>
      </w:r>
      <w:r w:rsidRPr="00C771B9">
        <w:rPr>
          <w:color w:val="000000"/>
          <w:sz w:val="28"/>
          <w:szCs w:val="28"/>
        </w:rPr>
        <w:t xml:space="preserve">ботки, а также со-активирования поликристаллов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>:</w:t>
      </w:r>
      <w:r w:rsidRPr="00C771B9">
        <w:rPr>
          <w:color w:val="000000"/>
          <w:sz w:val="28"/>
          <w:szCs w:val="28"/>
          <w:lang w:val="en-US"/>
        </w:rPr>
        <w:t>cBN</w:t>
      </w:r>
      <w:r w:rsidRPr="00C771B9">
        <w:rPr>
          <w:color w:val="000000"/>
          <w:sz w:val="28"/>
          <w:szCs w:val="28"/>
          <w:vertAlign w:val="subscript"/>
          <w:lang w:val="en-US"/>
        </w:rPr>
        <w:t>p</w:t>
      </w:r>
      <w:r w:rsidRPr="00C771B9">
        <w:rPr>
          <w:color w:val="000000"/>
          <w:sz w:val="28"/>
          <w:szCs w:val="28"/>
        </w:rPr>
        <w:t xml:space="preserve"> алюминием линия в спектре гадолиния представляет собой дублет. Увеличение концентрации </w:t>
      </w:r>
      <w:r w:rsidRPr="00C771B9">
        <w:rPr>
          <w:color w:val="000000"/>
          <w:sz w:val="28"/>
          <w:szCs w:val="28"/>
          <w:lang w:val="en-US"/>
        </w:rPr>
        <w:t>Gd</w:t>
      </w:r>
      <w:r w:rsidRPr="00C771B9">
        <w:rPr>
          <w:color w:val="000000"/>
          <w:sz w:val="28"/>
          <w:szCs w:val="28"/>
        </w:rPr>
        <w:t xml:space="preserve"> в со-активированных образцах, вероятнее всего, приводит к </w:t>
      </w:r>
      <w:r w:rsidRPr="00C771B9">
        <w:rPr>
          <w:color w:val="000000"/>
          <w:sz w:val="28"/>
          <w:szCs w:val="28"/>
        </w:rPr>
        <w:lastRenderedPageBreak/>
        <w:t>появлению в их спектре трех сдвинутых друг относительно друга спектров гадолиния, при этом основная линия, в</w:t>
      </w:r>
      <w:r w:rsidRPr="00C771B9">
        <w:rPr>
          <w:color w:val="000000"/>
          <w:sz w:val="28"/>
          <w:szCs w:val="28"/>
        </w:rPr>
        <w:t>и</w:t>
      </w:r>
      <w:r w:rsidRPr="00C771B9">
        <w:rPr>
          <w:color w:val="000000"/>
          <w:sz w:val="28"/>
          <w:szCs w:val="28"/>
        </w:rPr>
        <w:t>димо, сохраняет низкоэнергетичную структуру, поскольку является асимметричной и имеет протяженную длинноволновую ветвь. Одной из причин, вызывающей аналоги</w:t>
      </w:r>
      <w:r w:rsidRPr="00C771B9">
        <w:rPr>
          <w:color w:val="000000"/>
          <w:sz w:val="28"/>
          <w:szCs w:val="28"/>
        </w:rPr>
        <w:t>ч</w:t>
      </w:r>
      <w:r w:rsidRPr="00C771B9">
        <w:rPr>
          <w:color w:val="000000"/>
          <w:sz w:val="28"/>
          <w:szCs w:val="28"/>
        </w:rPr>
        <w:t>ное поведение полосы в спектрах всех исследованных образцов, может быть изменя</w:t>
      </w:r>
      <w:r w:rsidRPr="00C771B9">
        <w:rPr>
          <w:color w:val="000000"/>
          <w:sz w:val="28"/>
          <w:szCs w:val="28"/>
        </w:rPr>
        <w:t>ю</w:t>
      </w:r>
      <w:r w:rsidRPr="00C771B9">
        <w:rPr>
          <w:color w:val="000000"/>
          <w:sz w:val="28"/>
          <w:szCs w:val="28"/>
        </w:rPr>
        <w:t>щийся в них уровень напряжений.</w:t>
      </w:r>
    </w:p>
    <w:sectPr w:rsidR="00117899" w:rsidRPr="00C771B9" w:rsidSect="00C771B9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B4CC" w14:textId="77777777" w:rsidR="009658A2" w:rsidRDefault="009658A2">
      <w:r>
        <w:separator/>
      </w:r>
    </w:p>
  </w:endnote>
  <w:endnote w:type="continuationSeparator" w:id="0">
    <w:p w14:paraId="47A5E234" w14:textId="77777777" w:rsidR="009658A2" w:rsidRDefault="0096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531" w14:textId="77777777" w:rsidR="00DC7994" w:rsidRDefault="00DC7994" w:rsidP="006359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5EA54D" w14:textId="77777777" w:rsidR="00DC7994" w:rsidRDefault="00DC79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431B" w14:textId="77777777" w:rsidR="006359AB" w:rsidRDefault="006359AB" w:rsidP="00CB4E5E">
    <w:pPr>
      <w:pStyle w:val="a8"/>
      <w:framePr w:wrap="around" w:vAnchor="text" w:hAnchor="page" w:x="6715" w:y="153"/>
      <w:rPr>
        <w:rStyle w:val="aa"/>
      </w:rPr>
    </w:pPr>
  </w:p>
  <w:p w14:paraId="37B314C9" w14:textId="77777777" w:rsidR="006359AB" w:rsidRDefault="006359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725B" w14:textId="77777777" w:rsidR="009658A2" w:rsidRDefault="009658A2">
      <w:r>
        <w:separator/>
      </w:r>
    </w:p>
  </w:footnote>
  <w:footnote w:type="continuationSeparator" w:id="0">
    <w:p w14:paraId="6599517A" w14:textId="77777777" w:rsidR="009658A2" w:rsidRDefault="0096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680"/>
    <w:multiLevelType w:val="hybridMultilevel"/>
    <w:tmpl w:val="CF8CDC60"/>
    <w:lvl w:ilvl="0" w:tplc="2CA891E2">
      <w:start w:val="1"/>
      <w:numFmt w:val="decimal"/>
      <w:lvlText w:val="[%1]"/>
      <w:lvlJc w:val="left"/>
      <w:pPr>
        <w:tabs>
          <w:tab w:val="num" w:pos="-123"/>
        </w:tabs>
        <w:ind w:left="160" w:hanging="3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99"/>
    <w:rsid w:val="0007049E"/>
    <w:rsid w:val="00117899"/>
    <w:rsid w:val="001F09D9"/>
    <w:rsid w:val="00367404"/>
    <w:rsid w:val="006359AB"/>
    <w:rsid w:val="006E14C6"/>
    <w:rsid w:val="00757627"/>
    <w:rsid w:val="007C0F52"/>
    <w:rsid w:val="007F7026"/>
    <w:rsid w:val="009658A2"/>
    <w:rsid w:val="009D304F"/>
    <w:rsid w:val="009D795D"/>
    <w:rsid w:val="009E57A7"/>
    <w:rsid w:val="00A4309A"/>
    <w:rsid w:val="00AB305E"/>
    <w:rsid w:val="00B66295"/>
    <w:rsid w:val="00C31093"/>
    <w:rsid w:val="00C771B9"/>
    <w:rsid w:val="00CB4E5E"/>
    <w:rsid w:val="00CF67AB"/>
    <w:rsid w:val="00DC7994"/>
    <w:rsid w:val="00EB39F4"/>
    <w:rsid w:val="00F13A31"/>
    <w:rsid w:val="00F53C0C"/>
    <w:rsid w:val="00F838DA"/>
    <w:rsid w:val="00FD2537"/>
    <w:rsid w:val="00FE0CD7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2EBC9"/>
  <w14:defaultImageDpi w14:val="0"/>
  <w15:docId w15:val="{1B19C019-0484-40D4-9EFD-05AF8D76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17899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1789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117899"/>
    <w:rPr>
      <w:rFonts w:cs="Times New Roman"/>
      <w:b/>
      <w:bCs/>
    </w:rPr>
  </w:style>
  <w:style w:type="paragraph" w:styleId="a7">
    <w:name w:val="Normal (Web)"/>
    <w:basedOn w:val="a"/>
    <w:uiPriority w:val="99"/>
    <w:rsid w:val="00117899"/>
    <w:pPr>
      <w:spacing w:before="100" w:beforeAutospacing="1" w:after="100" w:afterAutospacing="1"/>
    </w:pPr>
    <w:rPr>
      <w:rFonts w:ascii="Arial" w:hAnsi="Arial" w:cs="Arial"/>
      <w:color w:val="404040"/>
      <w:sz w:val="18"/>
      <w:szCs w:val="18"/>
      <w:lang w:val="en-GB" w:eastAsia="en-GB"/>
    </w:rPr>
  </w:style>
  <w:style w:type="paragraph" w:styleId="a8">
    <w:name w:val="footer"/>
    <w:basedOn w:val="a"/>
    <w:link w:val="a9"/>
    <w:uiPriority w:val="99"/>
    <w:rsid w:val="001178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117899"/>
    <w:rPr>
      <w:rFonts w:cs="Times New Roman"/>
    </w:rPr>
  </w:style>
  <w:style w:type="paragraph" w:styleId="ab">
    <w:name w:val="header"/>
    <w:basedOn w:val="a"/>
    <w:link w:val="ac"/>
    <w:uiPriority w:val="99"/>
    <w:rsid w:val="00F53C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.upb.de/index.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ter.ac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smra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ys.kuleuven.ac.be/iks/nvsf/nvs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УФ-ЛЮМИНЕСЦЕНЦИЯ КУБИЧЕСКОГО НИТРИДА БОРА</dc:title>
  <dc:subject/>
  <dc:creator>Татьяна</dc:creator>
  <cp:keywords/>
  <dc:description/>
  <cp:lastModifiedBy>Igor</cp:lastModifiedBy>
  <cp:revision>2</cp:revision>
  <dcterms:created xsi:type="dcterms:W3CDTF">2025-03-20T13:47:00Z</dcterms:created>
  <dcterms:modified xsi:type="dcterms:W3CDTF">2025-03-20T13:47:00Z</dcterms:modified>
</cp:coreProperties>
</file>