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Классификация точек регулярной поверхности</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Выпуклые тела и поверхности</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Основные понятия</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Кривизна</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Удельная кривизна выпуклой поверхности</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Неизгибаемость сферы</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 Сфера как единственная овальная поверхность постоянной сре</w:t>
      </w:r>
      <w:r>
        <w:rPr>
          <w:rFonts w:ascii="Times New Roman CYR" w:hAnsi="Times New Roman CYR" w:cs="Times New Roman CYR"/>
          <w:sz w:val="28"/>
          <w:szCs w:val="28"/>
        </w:rPr>
        <w:t>дней кривизны</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Седловые поверхности</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Основные понятия и свойства</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Неограниченность седловых трубок</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Проблема Плато</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 Полные седловые поверхности со взаимно однозначным сферическим изображением</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000000" w:rsidRDefault="00E72281">
      <w:pPr>
        <w:widowControl w:val="0"/>
        <w:tabs>
          <w:tab w:val="left" w:pos="9720"/>
        </w:tab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литературы</w:t>
      </w:r>
    </w:p>
    <w:p w:rsidR="00000000" w:rsidRDefault="00E72281">
      <w:pPr>
        <w:widowControl w:val="0"/>
        <w:tabs>
          <w:tab w:val="left" w:pos="9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Изложению иссл</w:t>
      </w:r>
      <w:r>
        <w:rPr>
          <w:rFonts w:ascii="Times New Roman CYR" w:hAnsi="Times New Roman CYR" w:cs="Times New Roman CYR"/>
          <w:sz w:val="28"/>
          <w:szCs w:val="28"/>
        </w:rPr>
        <w:t>едования внешней геометрии поверхностей с постоянным типом точек посвящена данная работа. В неё вошли вопросы, относящиеся к выпуклым и седловым поверхностям.</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 данного исследования носит актуальный характер в современных условиях. Об этом свидетел</w:t>
      </w:r>
      <w:r>
        <w:rPr>
          <w:rFonts w:ascii="Times New Roman CYR" w:hAnsi="Times New Roman CYR" w:cs="Times New Roman CYR"/>
          <w:sz w:val="28"/>
          <w:szCs w:val="28"/>
        </w:rPr>
        <w:t>ьствует частое изучение поднятых вопросов, их исследованию посвящено множество работ. В основном материал, изложенный в учебной литературе, носит общий характер.</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Дифференциальная геометрия на протяжении XIX в. развивалась в тесном контакте с механикой и ан</w:t>
      </w:r>
      <w:r>
        <w:rPr>
          <w:rFonts w:ascii="Times New Roman CYR" w:hAnsi="Times New Roman CYR" w:cs="Times New Roman CYR"/>
          <w:sz w:val="28"/>
          <w:szCs w:val="28"/>
        </w:rPr>
        <w:t>ализом, в особенности с теорией дифференциальных уравнений в частных производных. Так как в этот период в анализе много занимались вопросами формального интегрирования, то и для дифференциальной геометрии была естественной проблематика формально-аналитичес</w:t>
      </w:r>
      <w:r>
        <w:rPr>
          <w:rFonts w:ascii="Times New Roman CYR" w:hAnsi="Times New Roman CYR" w:cs="Times New Roman CYR"/>
          <w:sz w:val="28"/>
          <w:szCs w:val="28"/>
        </w:rPr>
        <w:t>кого направления. Основным объектом теории поверхностей были регулярные поверхности, рассматриваемые "в малом".</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XX в., даже в начале его, вопросы формального характера уже никак не могли считаться актуальными для механики и анализа. Между тем в теории по</w:t>
      </w:r>
      <w:r>
        <w:rPr>
          <w:rFonts w:ascii="Times New Roman CYR" w:hAnsi="Times New Roman CYR" w:cs="Times New Roman CYR"/>
          <w:sz w:val="28"/>
          <w:szCs w:val="28"/>
        </w:rPr>
        <w:t>верхностей подавляющее большинство исследований всё ещё продолжало традиции XIX в. Таким образом, между классической теорией поверхностей, с одной стороны, анализом и механикой - с другой, образовался разрыв. Более современные проблемы и качественные метод</w:t>
      </w:r>
      <w:r>
        <w:rPr>
          <w:rFonts w:ascii="Times New Roman CYR" w:hAnsi="Times New Roman CYR" w:cs="Times New Roman CYR"/>
          <w:sz w:val="28"/>
          <w:szCs w:val="28"/>
        </w:rPr>
        <w:t>ы анализа и механики оказались чуждыми классической теории поверхностей. И внутри классической теории поверхностей наметилась новая ветвь, предметом которой оставались регулярные поверхности, но исследуемые "в целом"; эта ветвь также смыкалась с современны</w:t>
      </w:r>
      <w:r>
        <w:rPr>
          <w:rFonts w:ascii="Times New Roman CYR" w:hAnsi="Times New Roman CYR" w:cs="Times New Roman CYR"/>
          <w:sz w:val="28"/>
          <w:szCs w:val="28"/>
        </w:rPr>
        <w:t xml:space="preserve">м анализом. Но здесь весьма существенно заметить следующее: в то время как те отделы геометрии "в целом", где изучались свойства твердой поверхности, уже давно располагали довольно развёрнутой системой общих </w:t>
      </w:r>
      <w:r>
        <w:rPr>
          <w:rFonts w:ascii="Times New Roman CYR" w:hAnsi="Times New Roman CYR" w:cs="Times New Roman CYR"/>
          <w:sz w:val="28"/>
          <w:szCs w:val="28"/>
        </w:rPr>
        <w:lastRenderedPageBreak/>
        <w:t>методов (по крайней мере, для выпуклых поверхнос</w:t>
      </w:r>
      <w:r>
        <w:rPr>
          <w:rFonts w:ascii="Times New Roman CYR" w:hAnsi="Times New Roman CYR" w:cs="Times New Roman CYR"/>
          <w:sz w:val="28"/>
          <w:szCs w:val="28"/>
        </w:rPr>
        <w:t>тей), исследования деформаций поверхностей и связей между их внутренними и внешними свойствами ("в целом") носили отрывочный характер. Всё это объясняется тем, что геометры, работавшие в области геометрии "в целом", подходили к задачам этой области всё ещё</w:t>
      </w:r>
      <w:r>
        <w:rPr>
          <w:rFonts w:ascii="Times New Roman CYR" w:hAnsi="Times New Roman CYR" w:cs="Times New Roman CYR"/>
          <w:sz w:val="28"/>
          <w:szCs w:val="28"/>
        </w:rPr>
        <w:t xml:space="preserve"> со средствами классического анализа, который здесь в большинстве случаев оказывается мало пригодным. Для успешного развёртывания содержательной теории поверхностей оказалось настоятельно необходимым построить систему общих прямых методов исследования внут</w:t>
      </w:r>
      <w:r>
        <w:rPr>
          <w:rFonts w:ascii="Times New Roman CYR" w:hAnsi="Times New Roman CYR" w:cs="Times New Roman CYR"/>
          <w:sz w:val="28"/>
          <w:szCs w:val="28"/>
        </w:rPr>
        <w:t>ренних свойств поверхности. Это и было сделано А. Д. Александровым (при участии его учеников И. М. Либермана и С. П. Оловянишникова). Выпуклые поверхности, естественно, представляют собой особенно благоприятное поле для конкретных и геометрически наглядных</w:t>
      </w:r>
      <w:r>
        <w:rPr>
          <w:rFonts w:ascii="Times New Roman CYR" w:hAnsi="Times New Roman CYR" w:cs="Times New Roman CYR"/>
          <w:sz w:val="28"/>
          <w:szCs w:val="28"/>
        </w:rPr>
        <w:t xml:space="preserve"> результатов. Но дело не только в отдельных результатах. Для развития каждого отдела математики важен общий уровень его проблем и методов, важно, чтобы этот уровень соответствовал прогрессу науки. Для развития теории поверхностей важно, чтобы она не была и</w:t>
      </w:r>
      <w:r>
        <w:rPr>
          <w:rFonts w:ascii="Times New Roman CYR" w:hAnsi="Times New Roman CYR" w:cs="Times New Roman CYR"/>
          <w:sz w:val="28"/>
          <w:szCs w:val="28"/>
        </w:rPr>
        <w:t>золированной, замкнутой в себе дисциплиной. Исследования А. Д. Александрова, А.В.Погорелова, А.Л.Вернера и других математиков потому, именно, имеют большое значение для теории поверхностей, что они открывают в ней новые области проблем и соответствующих им</w:t>
      </w:r>
      <w:r>
        <w:rPr>
          <w:rFonts w:ascii="Times New Roman CYR" w:hAnsi="Times New Roman CYR" w:cs="Times New Roman CYR"/>
          <w:sz w:val="28"/>
          <w:szCs w:val="28"/>
        </w:rPr>
        <w:t xml:space="preserve"> методов, идущих в ногу с прямыми методами современного анализа.</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настоящей работы обусловлена, с одной стороны, большим интересом к этой теме в современной науке, с другой стороны, ее недостаточной разработанностью. Рассмотрение вопросов связа</w:t>
      </w:r>
      <w:r>
        <w:rPr>
          <w:rFonts w:ascii="Times New Roman CYR" w:hAnsi="Times New Roman CYR" w:cs="Times New Roman CYR"/>
          <w:sz w:val="28"/>
          <w:szCs w:val="28"/>
        </w:rPr>
        <w:t>нных с данной тематикой носит как теоретическую, так и практическую значимость.</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исследования является изучение теоретических аспектов темы "Внешняя геометрия поверхностей с постоянным типом точек" с точки зрения новейших отечественных и зарубежных ис</w:t>
      </w:r>
      <w:r>
        <w:rPr>
          <w:rFonts w:ascii="Times New Roman CYR" w:hAnsi="Times New Roman CYR" w:cs="Times New Roman CYR"/>
          <w:sz w:val="28"/>
          <w:szCs w:val="28"/>
        </w:rPr>
        <w:t xml:space="preserve">следований по сходной </w:t>
      </w:r>
      <w:r>
        <w:rPr>
          <w:rFonts w:ascii="Times New Roman CYR" w:hAnsi="Times New Roman CYR" w:cs="Times New Roman CYR"/>
          <w:sz w:val="28"/>
          <w:szCs w:val="28"/>
        </w:rPr>
        <w:lastRenderedPageBreak/>
        <w:t>проблематике.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 Классификация точек регулярной поверхности</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Поверхность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заданную векторным уравнением </w:t>
      </w:r>
      <w:r w:rsidR="00864C20">
        <w:rPr>
          <w:rFonts w:ascii="Microsoft Sans Serif" w:hAnsi="Microsoft Sans Serif" w:cs="Microsoft Sans Serif"/>
          <w:noProof/>
          <w:sz w:val="17"/>
          <w:szCs w:val="17"/>
        </w:rPr>
        <w:drawing>
          <wp:inline distT="0" distB="0" distL="0" distR="0">
            <wp:extent cx="1419225" cy="2000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r>
        <w:rPr>
          <w:rFonts w:ascii="Times New Roman CYR" w:hAnsi="Times New Roman CYR" w:cs="Times New Roman CYR"/>
          <w:sz w:val="28"/>
          <w:szCs w:val="28"/>
        </w:rPr>
        <w:t xml:space="preserve">, будем называть </w:t>
      </w:r>
      <w:r w:rsidR="00864C20">
        <w:rPr>
          <w:rFonts w:ascii="Microsoft Sans Serif" w:hAnsi="Microsoft Sans Serif" w:cs="Microsoft Sans Serif"/>
          <w:noProof/>
          <w:sz w:val="17"/>
          <w:szCs w:val="17"/>
        </w:rPr>
        <w:drawing>
          <wp:inline distT="0" distB="0" distL="0" distR="0">
            <wp:extent cx="219075" cy="200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Times New Roman CYR" w:hAnsi="Times New Roman CYR" w:cs="Times New Roman CYR"/>
          <w:sz w:val="28"/>
          <w:szCs w:val="28"/>
        </w:rPr>
        <w:t xml:space="preserve">-регулярной, если в области задания параметров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функция </w:t>
      </w:r>
      <w:r w:rsidR="00864C20">
        <w:rPr>
          <w:rFonts w:ascii="Microsoft Sans Serif" w:hAnsi="Microsoft Sans Serif" w:cs="Microsoft Sans Serif"/>
          <w:noProof/>
          <w:sz w:val="17"/>
          <w:szCs w:val="17"/>
        </w:rPr>
        <w:drawing>
          <wp:inline distT="0" distB="0" distL="0" distR="0">
            <wp:extent cx="457200" cy="200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Pr>
          <w:rFonts w:ascii="Times New Roman CYR" w:hAnsi="Times New Roman CYR" w:cs="Times New Roman CYR"/>
          <w:sz w:val="28"/>
          <w:szCs w:val="28"/>
        </w:rPr>
        <w:t xml:space="preserve"> имеет непрерывные производные порядка </w:t>
      </w:r>
      <w:r>
        <w:rPr>
          <w:rFonts w:ascii="Times New Roman CYR" w:hAnsi="Times New Roman CYR" w:cs="Times New Roman CYR"/>
          <w:sz w:val="28"/>
          <w:szCs w:val="28"/>
          <w:lang w:val="en-US"/>
        </w:rPr>
        <w:t>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w:t>
      </w:r>
      <w:r w:rsidR="00864C20">
        <w:rPr>
          <w:rFonts w:ascii="Microsoft Sans Serif" w:hAnsi="Microsoft Sans Serif" w:cs="Microsoft Sans Serif"/>
          <w:noProof/>
          <w:sz w:val="17"/>
          <w:szCs w:val="17"/>
        </w:rPr>
        <w:drawing>
          <wp:inline distT="0" distB="0" distL="0" distR="0">
            <wp:extent cx="123825" cy="152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rFonts w:ascii="Times New Roman CYR" w:hAnsi="Times New Roman CYR" w:cs="Times New Roman CYR"/>
          <w:sz w:val="28"/>
          <w:szCs w:val="28"/>
        </w:rPr>
        <w:t xml:space="preserve">2) и во всех точках области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выполняется неравенство </w:t>
      </w:r>
      <w:r w:rsidR="00864C20">
        <w:rPr>
          <w:rFonts w:ascii="Microsoft Sans Serif" w:hAnsi="Microsoft Sans Serif" w:cs="Microsoft Sans Serif"/>
          <w:noProof/>
          <w:sz w:val="17"/>
          <w:szCs w:val="17"/>
        </w:rPr>
        <w:drawing>
          <wp:inline distT="0" distB="0" distL="0" distR="0">
            <wp:extent cx="657225"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квадратичной формой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называется скалярное произведение векторов </w:t>
      </w:r>
      <w:r w:rsidR="00864C20">
        <w:rPr>
          <w:rFonts w:ascii="Microsoft Sans Serif" w:hAnsi="Microsoft Sans Serif" w:cs="Microsoft Sans Serif"/>
          <w:noProof/>
          <w:sz w:val="17"/>
          <w:szCs w:val="17"/>
        </w:rPr>
        <w:drawing>
          <wp:inline distT="0" distB="0" distL="0" distR="0">
            <wp:extent cx="276225" cy="200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[13, стр.81]:</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76625" cy="238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238125"/>
                    </a:xfrm>
                    <a:prstGeom prst="rect">
                      <a:avLst/>
                    </a:prstGeom>
                    <a:noFill/>
                    <a:ln>
                      <a:noFill/>
                    </a:ln>
                  </pic:spPr>
                </pic:pic>
              </a:graphicData>
            </a:graphic>
          </wp:inline>
        </w:drawing>
      </w:r>
      <w:r w:rsidR="00E72281">
        <w:rPr>
          <w:rFonts w:ascii="Times New Roman CYR" w:hAnsi="Times New Roman CYR" w:cs="Times New Roman CYR"/>
          <w:sz w:val="28"/>
          <w:szCs w:val="28"/>
        </w:rPr>
        <w:t>. (1)</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Нетрудно заметить, что в каждой точке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форма (1) является квадратичной формой относительно дифференциалов </w:t>
      </w:r>
      <w:r w:rsidR="00864C20">
        <w:rPr>
          <w:rFonts w:ascii="Microsoft Sans Serif" w:hAnsi="Microsoft Sans Serif" w:cs="Microsoft Sans Serif"/>
          <w:noProof/>
          <w:sz w:val="17"/>
          <w:szCs w:val="17"/>
        </w:rPr>
        <w:drawing>
          <wp:inline distT="0" distB="0" distL="0" distR="0">
            <wp:extent cx="200025" cy="180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228600" cy="180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коэффициентов второй квадратичной фор</w:t>
      </w:r>
      <w:r>
        <w:rPr>
          <w:rFonts w:ascii="Times New Roman CYR" w:hAnsi="Times New Roman CYR" w:cs="Times New Roman CYR"/>
          <w:sz w:val="28"/>
          <w:szCs w:val="28"/>
        </w:rPr>
        <w:t>мы приняты обозначения</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position w:val="-12"/>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66975"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228600"/>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позволяет записать ее в следующем виде: </w:t>
      </w:r>
      <w:r w:rsidR="00864C20">
        <w:rPr>
          <w:rFonts w:ascii="Microsoft Sans Serif" w:hAnsi="Microsoft Sans Serif" w:cs="Microsoft Sans Serif"/>
          <w:noProof/>
          <w:sz w:val="17"/>
          <w:szCs w:val="17"/>
        </w:rPr>
        <w:drawing>
          <wp:inline distT="0" distB="0" distL="0" distR="0">
            <wp:extent cx="1876425"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 регулярная поверхность и </w:t>
      </w:r>
      <w:r w:rsidR="00864C20">
        <w:rPr>
          <w:rFonts w:ascii="Microsoft Sans Serif" w:hAnsi="Microsoft Sans Serif" w:cs="Microsoft Sans Serif"/>
          <w:noProof/>
          <w:sz w:val="17"/>
          <w:szCs w:val="17"/>
        </w:rPr>
        <w:drawing>
          <wp:inline distT="0" distB="0" distL="0" distR="0">
            <wp:extent cx="723900" cy="200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Pr>
          <w:rFonts w:ascii="Times New Roman CYR" w:hAnsi="Times New Roman CYR" w:cs="Times New Roman CYR"/>
          <w:sz w:val="28"/>
          <w:szCs w:val="28"/>
        </w:rPr>
        <w:t xml:space="preserve"> - ее радиус-вектор.</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Выберем на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некоторую точку </w:t>
      </w:r>
      <w:r w:rsidR="00864C20">
        <w:rPr>
          <w:rFonts w:ascii="Microsoft Sans Serif" w:hAnsi="Microsoft Sans Serif" w:cs="Microsoft Sans Serif"/>
          <w:noProof/>
          <w:sz w:val="17"/>
          <w:szCs w:val="17"/>
        </w:rPr>
        <w:drawing>
          <wp:inline distT="0" distB="0" distL="0" distR="0">
            <wp:extent cx="942975" cy="228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Pr>
          <w:rFonts w:ascii="Times New Roman CYR" w:hAnsi="Times New Roman CYR" w:cs="Times New Roman CYR"/>
          <w:sz w:val="28"/>
          <w:szCs w:val="28"/>
        </w:rPr>
        <w:t xml:space="preserve"> и рассмотрим плоскость </w:t>
      </w:r>
      <w:r w:rsidR="00864C20">
        <w:rPr>
          <w:rFonts w:ascii="Microsoft Sans Serif" w:hAnsi="Microsoft Sans Serif" w:cs="Microsoft Sans Serif"/>
          <w:noProof/>
          <w:sz w:val="17"/>
          <w:szCs w:val="17"/>
        </w:rPr>
        <w:drawing>
          <wp:inline distT="0" distB="0" distL="0" distR="0">
            <wp:extent cx="190500" cy="228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которая касается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в этой точке.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Отклонение произвольной точки </w:t>
      </w:r>
      <w:r w:rsidR="00864C20">
        <w:rPr>
          <w:rFonts w:ascii="Microsoft Sans Serif" w:hAnsi="Microsoft Sans Serif" w:cs="Microsoft Sans Serif"/>
          <w:noProof/>
          <w:sz w:val="17"/>
          <w:szCs w:val="17"/>
        </w:rPr>
        <w:drawing>
          <wp:inline distT="0" distB="0" distL="0" distR="0">
            <wp:extent cx="123825" cy="142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от плоскости </w:t>
      </w:r>
      <w:r w:rsidR="00864C20">
        <w:rPr>
          <w:rFonts w:ascii="Microsoft Sans Serif" w:hAnsi="Microsoft Sans Serif" w:cs="Microsoft Sans Serif"/>
          <w:noProof/>
          <w:sz w:val="17"/>
          <w:szCs w:val="17"/>
        </w:rPr>
        <w:drawing>
          <wp:inline distT="0" distB="0" distL="0" distR="0">
            <wp:extent cx="190500"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определим формулой</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position w:val="-12"/>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3350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00E72281">
        <w:rPr>
          <w:rFonts w:ascii="Times New Roman CYR" w:hAnsi="Times New Roman CYR" w:cs="Times New Roman CYR"/>
          <w:sz w:val="28"/>
          <w:szCs w:val="28"/>
        </w:rPr>
        <w:t>, (2)</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br w:type="page"/>
        <w:t xml:space="preserve">где </w:t>
      </w:r>
      <w:r w:rsidR="00864C20">
        <w:rPr>
          <w:rFonts w:ascii="Microsoft Sans Serif" w:hAnsi="Microsoft Sans Serif" w:cs="Microsoft Sans Serif"/>
          <w:noProof/>
          <w:sz w:val="17"/>
          <w:szCs w:val="17"/>
        </w:rPr>
        <w:drawing>
          <wp:inline distT="0" distB="0" distL="0" distR="0">
            <wp:extent cx="180975" cy="228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 единичный вектор нормали к поверхности в точке </w:t>
      </w:r>
      <w:r w:rsidR="00864C20">
        <w:rPr>
          <w:rFonts w:ascii="Microsoft Sans Serif" w:hAnsi="Microsoft Sans Serif" w:cs="Microsoft Sans Serif"/>
          <w:noProof/>
          <w:sz w:val="17"/>
          <w:szCs w:val="17"/>
        </w:rPr>
        <w:drawing>
          <wp:inline distT="0" distB="0" distL="0" distR="0">
            <wp:extent cx="180975" cy="2286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отклонение, взятое по абсолютной величине, равно расстоянию от точки </w:t>
      </w:r>
      <w:r w:rsidR="00864C20">
        <w:rPr>
          <w:rFonts w:ascii="Microsoft Sans Serif" w:hAnsi="Microsoft Sans Serif" w:cs="Microsoft Sans Serif"/>
          <w:noProof/>
          <w:sz w:val="17"/>
          <w:szCs w:val="17"/>
        </w:rPr>
        <w:drawing>
          <wp:inline distT="0" distB="0" distL="0" distR="0">
            <wp:extent cx="123825" cy="1428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CYR" w:hAnsi="Times New Roman CYR" w:cs="Times New Roman CYR"/>
          <w:sz w:val="28"/>
          <w:szCs w:val="28"/>
        </w:rPr>
        <w:t xml:space="preserve"> до плоскости </w:t>
      </w:r>
      <w:r w:rsidR="00864C20">
        <w:rPr>
          <w:rFonts w:ascii="Microsoft Sans Serif" w:hAnsi="Microsoft Sans Serif" w:cs="Microsoft Sans Serif"/>
          <w:noProof/>
          <w:sz w:val="17"/>
          <w:szCs w:val="17"/>
        </w:rPr>
        <w:drawing>
          <wp:inline distT="0" distB="0" distL="0" distR="0">
            <wp:extent cx="190500" cy="2286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Отклонение положительно, если точка </w:t>
      </w:r>
      <w:r w:rsidR="00864C20">
        <w:rPr>
          <w:rFonts w:ascii="Microsoft Sans Serif" w:hAnsi="Microsoft Sans Serif" w:cs="Microsoft Sans Serif"/>
          <w:noProof/>
          <w:sz w:val="17"/>
          <w:szCs w:val="17"/>
        </w:rPr>
        <w:drawing>
          <wp:inline distT="0" distB="0" distL="0" distR="0">
            <wp:extent cx="123825" cy="1428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CYR" w:hAnsi="Times New Roman CYR" w:cs="Times New Roman CYR"/>
          <w:sz w:val="28"/>
          <w:szCs w:val="28"/>
        </w:rPr>
        <w:t xml:space="preserve"> и конец вектора </w:t>
      </w:r>
      <w:r w:rsidR="00864C20">
        <w:rPr>
          <w:rFonts w:ascii="Microsoft Sans Serif" w:hAnsi="Microsoft Sans Serif" w:cs="Microsoft Sans Serif"/>
          <w:noProof/>
          <w:sz w:val="17"/>
          <w:szCs w:val="17"/>
        </w:rPr>
        <w:drawing>
          <wp:inline distT="0" distB="0" distL="0" distR="0">
            <wp:extent cx="180975" cy="2286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лежат по одну сторону от плоскости </w:t>
      </w:r>
      <w:r w:rsidR="00864C20">
        <w:rPr>
          <w:rFonts w:ascii="Microsoft Sans Serif" w:hAnsi="Microsoft Sans Serif" w:cs="Microsoft Sans Serif"/>
          <w:noProof/>
          <w:sz w:val="17"/>
          <w:szCs w:val="17"/>
        </w:rPr>
        <w:drawing>
          <wp:inline distT="0" distB="0" distL="0" distR="0">
            <wp:extent cx="19050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и отрицательно, если эти точки лежат по разные стороны от плоскости </w:t>
      </w:r>
      <w:r w:rsidR="00864C20">
        <w:rPr>
          <w:rFonts w:ascii="Microsoft Sans Serif" w:hAnsi="Microsoft Sans Serif" w:cs="Microsoft Sans Serif"/>
          <w:noProof/>
          <w:sz w:val="17"/>
          <w:szCs w:val="17"/>
        </w:rPr>
        <w:drawing>
          <wp:inline distT="0" distB="0" distL="0" distR="0">
            <wp:extent cx="19050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(рисунок 1).</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Обратимся к формуле (2). Разность </w:t>
      </w:r>
      <w:r w:rsidR="00864C20">
        <w:rPr>
          <w:rFonts w:ascii="Microsoft Sans Serif" w:hAnsi="Microsoft Sans Serif" w:cs="Microsoft Sans Serif"/>
          <w:noProof/>
          <w:sz w:val="17"/>
          <w:szCs w:val="17"/>
        </w:rPr>
        <w:drawing>
          <wp:inline distT="0" distB="0" distL="0" distR="0">
            <wp:extent cx="76200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rFonts w:ascii="Times New Roman CYR" w:hAnsi="Times New Roman CYR" w:cs="Times New Roman CYR"/>
          <w:sz w:val="28"/>
          <w:szCs w:val="28"/>
        </w:rPr>
        <w:t xml:space="preserve"> допускает следующее представление: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33975" cy="5619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33975" cy="561975"/>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864C20">
        <w:rPr>
          <w:rFonts w:ascii="Microsoft Sans Serif" w:hAnsi="Microsoft Sans Serif" w:cs="Microsoft Sans Serif"/>
          <w:noProof/>
          <w:sz w:val="17"/>
          <w:szCs w:val="17"/>
        </w:rPr>
        <w:drawing>
          <wp:inline distT="0" distB="0" distL="0" distR="0">
            <wp:extent cx="733425" cy="457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Pr>
          <w:rFonts w:ascii="Times New Roman CYR" w:hAnsi="Times New Roman CYR" w:cs="Times New Roman CYR"/>
          <w:sz w:val="28"/>
          <w:szCs w:val="28"/>
        </w:rPr>
        <w:t xml:space="preserve"> при </w:t>
      </w:r>
      <w:r w:rsidR="00864C20">
        <w:rPr>
          <w:rFonts w:ascii="Microsoft Sans Serif" w:hAnsi="Microsoft Sans Serif" w:cs="Microsoft Sans Serif"/>
          <w:noProof/>
          <w:sz w:val="17"/>
          <w:szCs w:val="17"/>
        </w:rPr>
        <w:drawing>
          <wp:inline distT="0" distB="0" distL="0" distR="0">
            <wp:extent cx="1981200" cy="2952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Умножим обе части равенства (3) скалярно на вектор </w:t>
      </w:r>
      <w:r w:rsidR="00864C20">
        <w:rPr>
          <w:rFonts w:ascii="Microsoft Sans Serif" w:hAnsi="Microsoft Sans Serif" w:cs="Microsoft Sans Serif"/>
          <w:noProof/>
          <w:sz w:val="17"/>
          <w:szCs w:val="17"/>
        </w:rPr>
        <w:drawing>
          <wp:inline distT="0" distB="0" distL="0" distR="0">
            <wp:extent cx="180975" cy="2286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Тогда, положив</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52575" cy="228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2575" cy="228600"/>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получим, что</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52725" cy="3905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2725" cy="390525"/>
                    </a:xfrm>
                    <a:prstGeom prst="rect">
                      <a:avLst/>
                    </a:prstGeom>
                    <a:noFill/>
                    <a:ln>
                      <a:noFill/>
                    </a:ln>
                  </pic:spPr>
                </pic:pic>
              </a:graphicData>
            </a:graphic>
          </wp:inline>
        </w:drawing>
      </w:r>
      <w:r w:rsidR="00E72281">
        <w:rPr>
          <w:rFonts w:ascii="Times New Roman CYR" w:hAnsi="Times New Roman CYR" w:cs="Times New Roman CYR"/>
          <w:sz w:val="28"/>
          <w:szCs w:val="28"/>
        </w:rPr>
        <w:t>. (4)</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что коэффициенты </w:t>
      </w:r>
      <w:r w:rsidR="00864C20">
        <w:rPr>
          <w:rFonts w:ascii="Microsoft Sans Serif" w:hAnsi="Microsoft Sans Serif" w:cs="Microsoft Sans Serif"/>
          <w:noProof/>
          <w:sz w:val="17"/>
          <w:szCs w:val="17"/>
        </w:rPr>
        <w:drawing>
          <wp:inline distT="0" distB="0" distL="0" distR="0">
            <wp:extent cx="1609725" cy="228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771525" cy="228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rFonts w:ascii="Times New Roman CYR" w:hAnsi="Times New Roman CYR" w:cs="Times New Roman CYR"/>
          <w:sz w:val="28"/>
          <w:szCs w:val="28"/>
        </w:rPr>
        <w:t xml:space="preserve"> в формуле (4) вычислены в точке </w:t>
      </w:r>
      <w:r w:rsidR="00864C20">
        <w:rPr>
          <w:rFonts w:ascii="Microsoft Sans Serif" w:hAnsi="Microsoft Sans Serif" w:cs="Microsoft Sans Serif"/>
          <w:noProof/>
          <w:sz w:val="17"/>
          <w:szCs w:val="17"/>
        </w:rPr>
        <w:drawing>
          <wp:inline distT="0" distB="0" distL="0" distR="0">
            <wp:extent cx="180975" cy="228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 xml:space="preserve">Таким образом, мы получили для отклонения </w:t>
      </w:r>
      <w:r w:rsidR="00864C20">
        <w:rPr>
          <w:rFonts w:ascii="Microsoft Sans Serif" w:hAnsi="Microsoft Sans Serif" w:cs="Microsoft Sans Serif"/>
          <w:noProof/>
          <w:sz w:val="17"/>
          <w:szCs w:val="17"/>
        </w:rPr>
        <w:drawing>
          <wp:inline distT="0" distB="0" distL="0" distR="0">
            <wp:extent cx="123825" cy="1809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следующее представление: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14425" cy="3905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00E72281">
        <w:rPr>
          <w:rFonts w:ascii="Times New Roman CYR" w:hAnsi="Times New Roman CYR" w:cs="Times New Roman CYR"/>
          <w:sz w:val="28"/>
          <w:szCs w:val="28"/>
        </w:rPr>
        <w:t>, (5)</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через </w:t>
      </w:r>
      <w:r w:rsidR="00864C20">
        <w:rPr>
          <w:rFonts w:ascii="Microsoft Sans Serif" w:hAnsi="Microsoft Sans Serif" w:cs="Microsoft Sans Serif"/>
          <w:noProof/>
          <w:sz w:val="17"/>
          <w:szCs w:val="17"/>
        </w:rPr>
        <w:drawing>
          <wp:inline distT="0" distB="0" distL="0" distR="0">
            <wp:extent cx="219075" cy="228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обозначена вторая квадратичная форма поверхности, вычи</w:t>
      </w:r>
      <w:r>
        <w:rPr>
          <w:rFonts w:ascii="Times New Roman CYR" w:hAnsi="Times New Roman CYR" w:cs="Times New Roman CYR"/>
          <w:sz w:val="28"/>
          <w:szCs w:val="28"/>
        </w:rPr>
        <w:t xml:space="preserve">сленная в точке </w:t>
      </w:r>
      <w:r w:rsidR="00864C20">
        <w:rPr>
          <w:rFonts w:ascii="Microsoft Sans Serif" w:hAnsi="Microsoft Sans Serif" w:cs="Microsoft Sans Serif"/>
          <w:noProof/>
          <w:sz w:val="17"/>
          <w:szCs w:val="17"/>
        </w:rPr>
        <w:drawing>
          <wp:inline distT="0" distB="0" distL="0" distR="0">
            <wp:extent cx="180975" cy="228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733425" cy="457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Pr>
          <w:rFonts w:ascii="Times New Roman CYR" w:hAnsi="Times New Roman CYR" w:cs="Times New Roman CYR"/>
          <w:sz w:val="28"/>
          <w:szCs w:val="28"/>
        </w:rPr>
        <w:t xml:space="preserve"> при </w:t>
      </w:r>
      <w:r w:rsidR="00864C20">
        <w:rPr>
          <w:rFonts w:ascii="Microsoft Sans Serif" w:hAnsi="Microsoft Sans Serif" w:cs="Microsoft Sans Serif"/>
          <w:noProof/>
          <w:sz w:val="17"/>
          <w:szCs w:val="17"/>
        </w:rPr>
        <w:drawing>
          <wp:inline distT="0" distB="0" distL="0" distR="0">
            <wp:extent cx="447675" cy="2000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90700" cy="1028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0700" cy="1028700"/>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Используем полученную формулу (5) для изучения строения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вблизи точки </w:t>
      </w:r>
      <w:r w:rsidR="00864C20">
        <w:rPr>
          <w:rFonts w:ascii="Microsoft Sans Serif" w:hAnsi="Microsoft Sans Serif" w:cs="Microsoft Sans Serif"/>
          <w:noProof/>
          <w:sz w:val="17"/>
          <w:szCs w:val="17"/>
        </w:rPr>
        <w:drawing>
          <wp:inline distT="0" distB="0" distL="0" distR="0">
            <wp:extent cx="180975" cy="2286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Вычислим дискриминант второй квадратичной формы</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76475" cy="2381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6475" cy="238125"/>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точке </w:t>
      </w:r>
      <w:r w:rsidR="00864C20">
        <w:rPr>
          <w:rFonts w:ascii="Microsoft Sans Serif" w:hAnsi="Microsoft Sans Serif" w:cs="Microsoft Sans Serif"/>
          <w:noProof/>
          <w:sz w:val="17"/>
          <w:szCs w:val="17"/>
        </w:rPr>
        <w:drawing>
          <wp:inline distT="0" distB="0" distL="0" distR="0">
            <wp:extent cx="180975" cy="228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Возможны следующие случаи.</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990600" cy="238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CYR" w:hAnsi="Times New Roman CYR" w:cs="Times New Roman CYR"/>
          <w:sz w:val="28"/>
          <w:szCs w:val="28"/>
        </w:rPr>
        <w:t xml:space="preserve"> - вторая квадратичная форма поверхности в точке </w:t>
      </w:r>
      <w:r w:rsidR="00864C20">
        <w:rPr>
          <w:rFonts w:ascii="Microsoft Sans Serif" w:hAnsi="Microsoft Sans Serif" w:cs="Microsoft Sans Serif"/>
          <w:noProof/>
          <w:sz w:val="17"/>
          <w:szCs w:val="17"/>
        </w:rPr>
        <w:drawing>
          <wp:inline distT="0" distB="0" distL="0" distR="0">
            <wp:extent cx="180975" cy="228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является знакоопределенной.</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br w:type="page"/>
      </w:r>
      <w:r w:rsidR="00864C20">
        <w:rPr>
          <w:rFonts w:ascii="Microsoft Sans Serif" w:hAnsi="Microsoft Sans Serif" w:cs="Microsoft Sans Serif"/>
          <w:noProof/>
          <w:sz w:val="17"/>
          <w:szCs w:val="17"/>
        </w:rPr>
        <w:drawing>
          <wp:inline distT="0" distB="0" distL="0" distR="0">
            <wp:extent cx="2266950" cy="1485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6950" cy="1485900"/>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Заф</w:t>
      </w:r>
      <w:r>
        <w:rPr>
          <w:rFonts w:ascii="Times New Roman CYR" w:hAnsi="Times New Roman CYR" w:cs="Times New Roman CYR"/>
          <w:sz w:val="28"/>
          <w:szCs w:val="28"/>
        </w:rPr>
        <w:t xml:space="preserve">иксируем в точке </w:t>
      </w:r>
      <w:r w:rsidR="00864C20">
        <w:rPr>
          <w:rFonts w:ascii="Microsoft Sans Serif" w:hAnsi="Microsoft Sans Serif" w:cs="Microsoft Sans Serif"/>
          <w:noProof/>
          <w:sz w:val="17"/>
          <w:szCs w:val="17"/>
        </w:rPr>
        <w:drawing>
          <wp:inline distT="0" distB="0" distL="0" distR="0">
            <wp:extent cx="180975" cy="2286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некоторое направление на поверхности; для определенности </w:t>
      </w:r>
      <w:r w:rsidR="00864C20">
        <w:rPr>
          <w:rFonts w:ascii="Microsoft Sans Serif" w:hAnsi="Microsoft Sans Serif" w:cs="Microsoft Sans Serif"/>
          <w:noProof/>
          <w:sz w:val="17"/>
          <w:szCs w:val="17"/>
        </w:rPr>
        <w:drawing>
          <wp:inline distT="0" distB="0" distL="0" distR="0">
            <wp:extent cx="485775" cy="2000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Тогда любое другое направление на поверхности в точке </w:t>
      </w:r>
      <w:r w:rsidR="00864C20">
        <w:rPr>
          <w:rFonts w:ascii="Microsoft Sans Serif" w:hAnsi="Microsoft Sans Serif" w:cs="Microsoft Sans Serif"/>
          <w:noProof/>
          <w:sz w:val="17"/>
          <w:szCs w:val="17"/>
        </w:rPr>
        <w:drawing>
          <wp:inline distT="0" distB="0" distL="0" distR="0">
            <wp:extent cx="180975"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можно задавать п</w:t>
      </w:r>
      <w:r>
        <w:rPr>
          <w:rFonts w:ascii="Times New Roman CYR" w:hAnsi="Times New Roman CYR" w:cs="Times New Roman CYR"/>
          <w:sz w:val="28"/>
          <w:szCs w:val="28"/>
        </w:rPr>
        <w:t xml:space="preserve">ри помощи угла </w:t>
      </w:r>
      <w:r w:rsidR="00864C20">
        <w:rPr>
          <w:rFonts w:ascii="Microsoft Sans Serif" w:hAnsi="Microsoft Sans Serif" w:cs="Microsoft Sans Serif"/>
          <w:noProof/>
          <w:sz w:val="17"/>
          <w:szCs w:val="17"/>
        </w:rPr>
        <w:drawing>
          <wp:inline distT="0" distB="0" distL="0" distR="0">
            <wp:extent cx="142875" cy="1619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CYR" w:hAnsi="Times New Roman CYR" w:cs="Times New Roman CYR"/>
          <w:sz w:val="28"/>
          <w:szCs w:val="28"/>
        </w:rPr>
        <w:t xml:space="preserve">, который оно образует с выбранным направлением </w:t>
      </w:r>
      <w:r w:rsidR="00864C20">
        <w:rPr>
          <w:rFonts w:ascii="Microsoft Sans Serif" w:hAnsi="Microsoft Sans Serif" w:cs="Microsoft Sans Serif"/>
          <w:noProof/>
          <w:sz w:val="17"/>
          <w:szCs w:val="17"/>
        </w:rPr>
        <w:drawing>
          <wp:inline distT="0" distB="0" distL="0" distR="0">
            <wp:extent cx="485775" cy="2000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Pr>
          <w:rFonts w:ascii="Times New Roman CYR" w:hAnsi="Times New Roman CYR" w:cs="Times New Roman CYR"/>
          <w:sz w:val="28"/>
          <w:szCs w:val="28"/>
        </w:rPr>
        <w:t xml:space="preserve"> (рис.2).</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Положим </w:t>
      </w:r>
      <w:r w:rsidR="00864C20">
        <w:rPr>
          <w:rFonts w:ascii="Microsoft Sans Serif" w:hAnsi="Microsoft Sans Serif" w:cs="Microsoft Sans Serif"/>
          <w:noProof/>
          <w:sz w:val="17"/>
          <w:szCs w:val="17"/>
        </w:rPr>
        <w:drawing>
          <wp:inline distT="0" distB="0" distL="0" distR="0">
            <wp:extent cx="1666875" cy="2000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r>
        <w:rPr>
          <w:rFonts w:ascii="Times New Roman CYR" w:hAnsi="Times New Roman CYR" w:cs="Times New Roman CYR"/>
          <w:sz w:val="28"/>
          <w:szCs w:val="28"/>
        </w:rPr>
        <w:t>. Тогда</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152775" cy="2381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52775" cy="238125"/>
                    </a:xfrm>
                    <a:prstGeom prst="rect">
                      <a:avLst/>
                    </a:prstGeom>
                    <a:noFill/>
                    <a:ln>
                      <a:noFill/>
                    </a:ln>
                  </pic:spPr>
                </pic:pic>
              </a:graphicData>
            </a:graphic>
          </wp:inline>
        </w:drawing>
      </w:r>
      <w:r w:rsidR="00E72281">
        <w:rPr>
          <w:rFonts w:ascii="Times New Roman CYR" w:hAnsi="Times New Roman CYR" w:cs="Times New Roman CYR"/>
          <w:sz w:val="28"/>
          <w:szCs w:val="28"/>
        </w:rPr>
        <w:t xml:space="preserve"> (6)</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Нетрудно показать, что</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19425" cy="2571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9425" cy="257175"/>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где постоянная</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009900" cy="4476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447675"/>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w:t>
      </w:r>
      <w:r>
        <w:rPr>
          <w:rFonts w:ascii="Times New Roman CYR" w:hAnsi="Times New Roman CYR" w:cs="Times New Roman CYR"/>
          <w:sz w:val="28"/>
          <w:szCs w:val="28"/>
        </w:rPr>
        <w:t xml:space="preserve"> в силу условия </w:t>
      </w:r>
      <w:r w:rsidR="00864C20">
        <w:rPr>
          <w:rFonts w:ascii="Microsoft Sans Serif" w:hAnsi="Microsoft Sans Serif" w:cs="Microsoft Sans Serif"/>
          <w:noProof/>
          <w:sz w:val="17"/>
          <w:szCs w:val="17"/>
        </w:rPr>
        <w:drawing>
          <wp:inline distT="0" distB="0" distL="0" distR="0">
            <wp:extent cx="990600" cy="2381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CYR" w:hAnsi="Times New Roman CYR" w:cs="Times New Roman CYR"/>
          <w:sz w:val="28"/>
          <w:szCs w:val="28"/>
        </w:rPr>
        <w:t xml:space="preserve"> положительна.</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неравенство</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position w:val="-14"/>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733425" cy="2571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3425" cy="257175"/>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выполняется независимо от выбора угла </w:t>
      </w:r>
      <w:r w:rsidR="00864C20">
        <w:rPr>
          <w:rFonts w:ascii="Microsoft Sans Serif" w:hAnsi="Microsoft Sans Serif" w:cs="Microsoft Sans Serif"/>
          <w:noProof/>
          <w:sz w:val="17"/>
          <w:szCs w:val="17"/>
        </w:rPr>
        <w:drawing>
          <wp:inline distT="0" distB="0" distL="0" distR="0">
            <wp:extent cx="142875" cy="1619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порядок стремления к нулю при </w:t>
      </w:r>
      <w:r w:rsidR="00864C20">
        <w:rPr>
          <w:rFonts w:ascii="Microsoft Sans Serif" w:hAnsi="Microsoft Sans Serif" w:cs="Microsoft Sans Serif"/>
          <w:noProof/>
          <w:sz w:val="17"/>
          <w:szCs w:val="17"/>
        </w:rPr>
        <w:drawing>
          <wp:inline distT="0" distB="0" distL="0" distR="0">
            <wp:extent cx="447675" cy="2000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Times New Roman CYR" w:hAnsi="Times New Roman CYR" w:cs="Times New Roman CYR"/>
          <w:sz w:val="28"/>
          <w:szCs w:val="28"/>
        </w:rPr>
        <w:t xml:space="preserve"> второго слагаемого </w:t>
      </w:r>
      <w:r w:rsidR="00864C20">
        <w:rPr>
          <w:rFonts w:ascii="Microsoft Sans Serif" w:hAnsi="Microsoft Sans Serif" w:cs="Microsoft Sans Serif"/>
          <w:noProof/>
          <w:sz w:val="17"/>
          <w:szCs w:val="17"/>
        </w:rPr>
        <w:drawing>
          <wp:inline distT="0" distB="0" distL="0" distR="0">
            <wp:extent cx="419100" cy="228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Pr>
          <w:rFonts w:ascii="Times New Roman CYR" w:hAnsi="Times New Roman CYR" w:cs="Times New Roman CYR"/>
          <w:sz w:val="28"/>
          <w:szCs w:val="28"/>
        </w:rPr>
        <w:t xml:space="preserve"> в правой части формулы (5) выше двух, то из последней оценки можно сделать следующий вывод.</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Отклонение </w:t>
      </w:r>
      <w:r w:rsidR="00864C20">
        <w:rPr>
          <w:rFonts w:ascii="Microsoft Sans Serif" w:hAnsi="Microsoft Sans Serif" w:cs="Microsoft Sans Serif"/>
          <w:noProof/>
          <w:sz w:val="17"/>
          <w:szCs w:val="17"/>
        </w:rPr>
        <w:drawing>
          <wp:inline distT="0" distB="0" distL="0" distR="0">
            <wp:extent cx="123825" cy="1809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сохраняет знак, совпадающий со знаком второй квадратичной формы </w:t>
      </w:r>
      <w:r w:rsidR="00864C20">
        <w:rPr>
          <w:rFonts w:ascii="Microsoft Sans Serif" w:hAnsi="Microsoft Sans Serif" w:cs="Microsoft Sans Serif"/>
          <w:noProof/>
          <w:sz w:val="17"/>
          <w:szCs w:val="17"/>
        </w:rPr>
        <w:drawing>
          <wp:inline distT="0" distB="0" distL="0" distR="0">
            <wp:extent cx="219075" cy="2286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для всех достаточно малых значений </w:t>
      </w:r>
      <w:r w:rsidR="00864C20">
        <w:rPr>
          <w:rFonts w:ascii="Microsoft Sans Serif" w:hAnsi="Microsoft Sans Serif" w:cs="Microsoft Sans Serif"/>
          <w:noProof/>
          <w:sz w:val="17"/>
          <w:szCs w:val="17"/>
        </w:rPr>
        <w:drawing>
          <wp:inline distT="0" distB="0" distL="0" distR="0">
            <wp:extent cx="152400" cy="1619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 xml:space="preserve"> независимо от выбора направления на поверхности.</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800225" cy="12477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0225" cy="1247775"/>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означает, что все точки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достаточно близкие к точке </w:t>
      </w:r>
      <w:r w:rsidR="00864C20">
        <w:rPr>
          <w:rFonts w:ascii="Microsoft Sans Serif" w:hAnsi="Microsoft Sans Serif" w:cs="Microsoft Sans Serif"/>
          <w:noProof/>
          <w:sz w:val="17"/>
          <w:szCs w:val="17"/>
        </w:rPr>
        <w:drawing>
          <wp:inline distT="0" distB="0" distL="0" distR="0">
            <wp:extent cx="180975" cy="2286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располагаются по одну сторону от касательной плоскости </w:t>
      </w:r>
      <w:r w:rsidR="00864C20">
        <w:rPr>
          <w:rFonts w:ascii="Microsoft Sans Serif" w:hAnsi="Microsoft Sans Serif" w:cs="Microsoft Sans Serif"/>
          <w:noProof/>
          <w:sz w:val="17"/>
          <w:szCs w:val="17"/>
        </w:rPr>
        <w:drawing>
          <wp:inline distT="0" distB="0" distL="0" distR="0">
            <wp:extent cx="190500" cy="228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в этой</w:t>
      </w:r>
      <w:r>
        <w:rPr>
          <w:rFonts w:ascii="Times New Roman CYR" w:hAnsi="Times New Roman CYR" w:cs="Times New Roman CYR"/>
          <w:sz w:val="28"/>
          <w:szCs w:val="28"/>
        </w:rPr>
        <w:t xml:space="preserve"> точке. Такая точка поверхности называется эллиптической (рис.3)</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990600" cy="2381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CYR" w:hAnsi="Times New Roman CYR" w:cs="Times New Roman CYR"/>
          <w:sz w:val="28"/>
          <w:szCs w:val="28"/>
        </w:rPr>
        <w:t xml:space="preserve"> - вторая квадратичная форма поверхности в точке </w:t>
      </w:r>
      <w:r w:rsidR="00864C20">
        <w:rPr>
          <w:rFonts w:ascii="Microsoft Sans Serif" w:hAnsi="Microsoft Sans Serif" w:cs="Microsoft Sans Serif"/>
          <w:noProof/>
          <w:sz w:val="17"/>
          <w:szCs w:val="17"/>
        </w:rPr>
        <w:drawing>
          <wp:inline distT="0" distB="0" distL="0" distR="0">
            <wp:extent cx="180975" cy="228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является знакопеременной.</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Покажем, что в этом случае в точке </w:t>
      </w:r>
      <w:r w:rsidR="00864C20">
        <w:rPr>
          <w:rFonts w:ascii="Microsoft Sans Serif" w:hAnsi="Microsoft Sans Serif" w:cs="Microsoft Sans Serif"/>
          <w:noProof/>
          <w:sz w:val="17"/>
          <w:szCs w:val="17"/>
        </w:rPr>
        <w:drawing>
          <wp:inline distT="0" distB="0" distL="0" distR="0">
            <wp:extent cx="180975" cy="228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можно указать два коллинеарных направления на поверхности, обладающих следующими свойствами:</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для значений дифференциалов, определяющих эти направления, вторая квадратичная форма поверхности, вычисленная в точке </w:t>
      </w:r>
      <w:r w:rsidR="00864C20">
        <w:rPr>
          <w:rFonts w:ascii="Microsoft Sans Serif" w:hAnsi="Microsoft Sans Serif" w:cs="Microsoft Sans Serif"/>
          <w:noProof/>
          <w:sz w:val="17"/>
          <w:szCs w:val="17"/>
        </w:rPr>
        <w:drawing>
          <wp:inline distT="0" distB="0" distL="0" distR="0">
            <wp:extent cx="180975"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обращается в нуль;</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все остальные направления на поверхности в точке </w:t>
      </w:r>
      <w:r w:rsidR="00864C20">
        <w:rPr>
          <w:rFonts w:ascii="Microsoft Sans Serif" w:hAnsi="Microsoft Sans Serif" w:cs="Microsoft Sans Serif"/>
          <w:noProof/>
          <w:sz w:val="17"/>
          <w:szCs w:val="17"/>
        </w:rPr>
        <w:drawing>
          <wp:inline distT="0" distB="0" distL="0" distR="0">
            <wp:extent cx="180975" cy="2286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разбиваются на два класса - для дифференциалов, определяющих направления одного из классов, вторая квадратичная </w:t>
      </w:r>
      <w:r>
        <w:rPr>
          <w:rFonts w:ascii="Times New Roman CYR" w:hAnsi="Times New Roman CYR" w:cs="Times New Roman CYR"/>
          <w:sz w:val="28"/>
          <w:szCs w:val="28"/>
        </w:rPr>
        <w:t xml:space="preserve">форма </w:t>
      </w:r>
      <w:r w:rsidR="00864C20">
        <w:rPr>
          <w:rFonts w:ascii="Microsoft Sans Serif" w:hAnsi="Microsoft Sans Serif" w:cs="Microsoft Sans Serif"/>
          <w:noProof/>
          <w:sz w:val="17"/>
          <w:szCs w:val="17"/>
        </w:rPr>
        <w:drawing>
          <wp:inline distT="0" distB="0" distL="0" distR="0">
            <wp:extent cx="219075"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положительна и для другого отрицательна.</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некоторое направление </w:t>
      </w:r>
      <w:r w:rsidR="00864C20">
        <w:rPr>
          <w:rFonts w:ascii="Microsoft Sans Serif" w:hAnsi="Microsoft Sans Serif" w:cs="Microsoft Sans Serif"/>
          <w:noProof/>
          <w:sz w:val="17"/>
          <w:szCs w:val="17"/>
        </w:rPr>
        <w:drawing>
          <wp:inline distT="0" distB="0" distL="0" distR="0">
            <wp:extent cx="581025" cy="2000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ascii="Times New Roman CYR" w:hAnsi="Times New Roman CYR" w:cs="Times New Roman CYR"/>
          <w:sz w:val="28"/>
          <w:szCs w:val="28"/>
        </w:rPr>
        <w:t xml:space="preserve"> положительного класса задается углом </w:t>
      </w:r>
      <w:r w:rsidR="00864C20">
        <w:rPr>
          <w:rFonts w:ascii="Microsoft Sans Serif" w:hAnsi="Microsoft Sans Serif" w:cs="Microsoft Sans Serif"/>
          <w:noProof/>
          <w:sz w:val="17"/>
          <w:szCs w:val="17"/>
        </w:rPr>
        <w:drawing>
          <wp:inline distT="0" distB="0" distL="0" distR="0">
            <wp:extent cx="142875" cy="1619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CYR" w:hAnsi="Times New Roman CYR" w:cs="Times New Roman CYR"/>
          <w:sz w:val="28"/>
          <w:szCs w:val="28"/>
        </w:rPr>
        <w:t>. В соответствии с формулой (6) име</w:t>
      </w:r>
      <w:r>
        <w:rPr>
          <w:rFonts w:ascii="Times New Roman CYR" w:hAnsi="Times New Roman CYR" w:cs="Times New Roman CYR"/>
          <w:sz w:val="28"/>
          <w:szCs w:val="28"/>
        </w:rPr>
        <w:t>ем</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position w:val="-12"/>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71575" cy="2381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864C20">
        <w:rPr>
          <w:rFonts w:ascii="Microsoft Sans Serif" w:hAnsi="Microsoft Sans Serif" w:cs="Microsoft Sans Serif"/>
          <w:noProof/>
          <w:sz w:val="17"/>
          <w:szCs w:val="17"/>
        </w:rPr>
        <w:drawing>
          <wp:inline distT="0" distB="0" distL="0" distR="0">
            <wp:extent cx="2924175" cy="2381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24175" cy="2381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формулы (5), знак отклонения </w:t>
      </w:r>
      <w:r w:rsidR="00864C20">
        <w:rPr>
          <w:rFonts w:ascii="Microsoft Sans Serif" w:hAnsi="Microsoft Sans Serif" w:cs="Microsoft Sans Serif"/>
          <w:noProof/>
          <w:sz w:val="17"/>
          <w:szCs w:val="17"/>
        </w:rPr>
        <w:drawing>
          <wp:inline distT="0" distB="0" distL="0" distR="0">
            <wp:extent cx="161925" cy="1809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CYR" w:hAnsi="Times New Roman CYR" w:cs="Times New Roman CYR"/>
          <w:sz w:val="28"/>
          <w:szCs w:val="28"/>
        </w:rPr>
        <w:t xml:space="preserve"> для всех достаточно малых значений </w:t>
      </w:r>
      <w:r w:rsidR="00864C20">
        <w:rPr>
          <w:rFonts w:ascii="Microsoft Sans Serif" w:hAnsi="Microsoft Sans Serif" w:cs="Microsoft Sans Serif"/>
          <w:noProof/>
          <w:sz w:val="17"/>
          <w:szCs w:val="17"/>
        </w:rPr>
        <w:drawing>
          <wp:inline distT="0" distB="0" distL="0" distR="0">
            <wp:extent cx="152400" cy="1619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 xml:space="preserve"> в рассматриваемом напр</w:t>
      </w:r>
      <w:r>
        <w:rPr>
          <w:rFonts w:ascii="Times New Roman CYR" w:hAnsi="Times New Roman CYR" w:cs="Times New Roman CYR"/>
          <w:sz w:val="28"/>
          <w:szCs w:val="28"/>
        </w:rPr>
        <w:t xml:space="preserve">авлении </w:t>
      </w:r>
      <w:r w:rsidR="00864C20">
        <w:rPr>
          <w:rFonts w:ascii="Microsoft Sans Serif" w:hAnsi="Microsoft Sans Serif" w:cs="Microsoft Sans Serif"/>
          <w:noProof/>
          <w:sz w:val="17"/>
          <w:szCs w:val="17"/>
        </w:rPr>
        <w:drawing>
          <wp:inline distT="0" distB="0" distL="0" distR="0">
            <wp:extent cx="142875" cy="1619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CYR" w:hAnsi="Times New Roman CYR" w:cs="Times New Roman CYR"/>
          <w:sz w:val="28"/>
          <w:szCs w:val="28"/>
        </w:rPr>
        <w:t xml:space="preserve"> совпадает со знаком второй квадратичной формы </w:t>
      </w:r>
      <w:r w:rsidR="00864C20">
        <w:rPr>
          <w:rFonts w:ascii="Microsoft Sans Serif" w:hAnsi="Microsoft Sans Serif" w:cs="Microsoft Sans Serif"/>
          <w:noProof/>
          <w:sz w:val="17"/>
          <w:szCs w:val="17"/>
        </w:rPr>
        <w:drawing>
          <wp:inline distT="0" distB="0" distL="0" distR="0">
            <wp:extent cx="219075" cy="228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Следовательно, если точка </w:t>
      </w:r>
      <w:r w:rsidR="00864C20">
        <w:rPr>
          <w:rFonts w:ascii="Microsoft Sans Serif" w:hAnsi="Microsoft Sans Serif" w:cs="Microsoft Sans Serif"/>
          <w:noProof/>
          <w:sz w:val="17"/>
          <w:szCs w:val="17"/>
        </w:rPr>
        <w:drawing>
          <wp:inline distT="0" distB="0" distL="0" distR="0">
            <wp:extent cx="123825" cy="1428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достаточно близка к точке </w:t>
      </w:r>
      <w:r w:rsidR="00864C20">
        <w:rPr>
          <w:rFonts w:ascii="Microsoft Sans Serif" w:hAnsi="Microsoft Sans Serif" w:cs="Microsoft Sans Serif"/>
          <w:noProof/>
          <w:sz w:val="17"/>
          <w:szCs w:val="17"/>
        </w:rPr>
        <w:drawing>
          <wp:inline distT="0" distB="0" distL="0" distR="0">
            <wp:extent cx="180975" cy="2286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то это отклонение положительно.</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876425" cy="15525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76425" cy="1552575"/>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Рассуждая аналогично, можно указать точки на поверхности, близкие к точке</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180975" cy="2286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для которых отклонение </w:t>
      </w:r>
      <w:r w:rsidR="00864C20">
        <w:rPr>
          <w:rFonts w:ascii="Microsoft Sans Serif" w:hAnsi="Microsoft Sans Serif" w:cs="Microsoft Sans Serif"/>
          <w:noProof/>
          <w:sz w:val="17"/>
          <w:szCs w:val="17"/>
        </w:rPr>
        <w:drawing>
          <wp:inline distT="0" distB="0" distL="0" distR="0">
            <wp:extent cx="161925" cy="1809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rFonts w:ascii="Times New Roman CYR" w:hAnsi="Times New Roman CYR" w:cs="Times New Roman CYR"/>
          <w:sz w:val="28"/>
          <w:szCs w:val="28"/>
        </w:rPr>
        <w:t>отрицательно (рис.4).</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Приведенные рассуждения показывают, что вблизи точки </w:t>
      </w:r>
      <w:r w:rsidR="00864C20">
        <w:rPr>
          <w:rFonts w:ascii="Microsoft Sans Serif" w:hAnsi="Microsoft Sans Serif" w:cs="Microsoft Sans Serif"/>
          <w:noProof/>
          <w:sz w:val="17"/>
          <w:szCs w:val="17"/>
        </w:rPr>
        <w:drawing>
          <wp:inline distT="0" distB="0" distL="0" distR="0">
            <wp:extent cx="180975" cy="2286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поверхность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располагается по разные стороны о</w:t>
      </w:r>
      <w:r>
        <w:rPr>
          <w:rFonts w:ascii="Times New Roman CYR" w:hAnsi="Times New Roman CYR" w:cs="Times New Roman CYR"/>
          <w:sz w:val="28"/>
          <w:szCs w:val="28"/>
        </w:rPr>
        <w:t xml:space="preserve">т касательной плоскости </w:t>
      </w:r>
      <w:r w:rsidR="00864C20">
        <w:rPr>
          <w:rFonts w:ascii="Microsoft Sans Serif" w:hAnsi="Microsoft Sans Serif" w:cs="Microsoft Sans Serif"/>
          <w:noProof/>
          <w:sz w:val="17"/>
          <w:szCs w:val="17"/>
        </w:rPr>
        <w:drawing>
          <wp:inline distT="0" distB="0" distL="0" distR="0">
            <wp:extent cx="190500" cy="2286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При этом проекции точек поверхности, отклонения, которых положительны, на касательной плоскости </w:t>
      </w:r>
      <w:r w:rsidR="00864C20">
        <w:rPr>
          <w:rFonts w:ascii="Microsoft Sans Serif" w:hAnsi="Microsoft Sans Serif" w:cs="Microsoft Sans Serif"/>
          <w:noProof/>
          <w:sz w:val="17"/>
          <w:szCs w:val="17"/>
        </w:rPr>
        <w:drawing>
          <wp:inline distT="0" distB="0" distL="0" distR="0">
            <wp:extent cx="190500" cy="2286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заполняют множество, отмеченное на приведенном рисунке (рис.5)</w:t>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685925" cy="12001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85925" cy="1200150"/>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рассматриваемом случае точка </w:t>
      </w:r>
      <w:r w:rsidR="00864C20">
        <w:rPr>
          <w:rFonts w:ascii="Microsoft Sans Serif" w:hAnsi="Microsoft Sans Serif" w:cs="Microsoft Sans Serif"/>
          <w:noProof/>
          <w:sz w:val="17"/>
          <w:szCs w:val="17"/>
        </w:rPr>
        <w:drawing>
          <wp:inline distT="0" distB="0" distL="0" distR="0">
            <wp:extent cx="180975" cy="228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называется гиперболической точкой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990600" cy="2381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0600" cy="238125"/>
                    </a:xfrm>
                    <a:prstGeom prst="rect">
                      <a:avLst/>
                    </a:prstGeom>
                    <a:noFill/>
                    <a:ln>
                      <a:noFill/>
                    </a:ln>
                  </pic:spPr>
                </pic:pic>
              </a:graphicData>
            </a:graphic>
          </wp:inline>
        </w:drawing>
      </w:r>
      <w:r>
        <w:rPr>
          <w:rFonts w:ascii="Times New Roman CYR" w:hAnsi="Times New Roman CYR" w:cs="Times New Roman CYR"/>
          <w:sz w:val="28"/>
          <w:szCs w:val="28"/>
        </w:rPr>
        <w:t xml:space="preserve">, но отличен от нуля хотя бы один из коэффициентов </w:t>
      </w:r>
      <w:r w:rsidR="00864C20">
        <w:rPr>
          <w:rFonts w:ascii="Microsoft Sans Serif" w:hAnsi="Microsoft Sans Serif" w:cs="Microsoft Sans Serif"/>
          <w:noProof/>
          <w:sz w:val="17"/>
          <w:szCs w:val="17"/>
        </w:rPr>
        <w:drawing>
          <wp:inline distT="0" distB="0" distL="0" distR="0">
            <wp:extent cx="447675" cy="2286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для определенности </w:t>
      </w:r>
      <w:r w:rsidR="00864C20">
        <w:rPr>
          <w:rFonts w:ascii="Microsoft Sans Serif" w:hAnsi="Microsoft Sans Serif" w:cs="Microsoft Sans Serif"/>
          <w:noProof/>
          <w:sz w:val="17"/>
          <w:szCs w:val="17"/>
        </w:rPr>
        <w:drawing>
          <wp:inline distT="0" distB="0" distL="0" distR="0">
            <wp:extent cx="447675" cy="2286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rFonts w:ascii="Times New Roman CYR" w:hAnsi="Times New Roman CYR" w:cs="Times New Roman CYR"/>
          <w:sz w:val="28"/>
          <w:szCs w:val="28"/>
        </w:rPr>
        <w:t xml:space="preserve">. Тогда вторая квадратичная форма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в точке </w:t>
      </w:r>
      <w:r w:rsidR="00864C20">
        <w:rPr>
          <w:rFonts w:ascii="Microsoft Sans Serif" w:hAnsi="Microsoft Sans Serif" w:cs="Microsoft Sans Serif"/>
          <w:noProof/>
          <w:sz w:val="17"/>
          <w:szCs w:val="17"/>
        </w:rPr>
        <w:drawing>
          <wp:inline distT="0" distB="0" distL="0" distR="0">
            <wp:extent cx="180975" cy="228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может быть записана в следующем виде: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position w:val="-12"/>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285875" cy="2381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85875" cy="23812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самым в зависимости от знака </w:t>
      </w:r>
      <w:r w:rsidR="00864C20">
        <w:rPr>
          <w:rFonts w:ascii="Microsoft Sans Serif" w:hAnsi="Microsoft Sans Serif" w:cs="Microsoft Sans Serif"/>
          <w:noProof/>
          <w:sz w:val="17"/>
          <w:szCs w:val="17"/>
        </w:rPr>
        <w:drawing>
          <wp:inline distT="0" distB="0" distL="0" distR="0">
            <wp:extent cx="180975" cy="2286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форма </w:t>
      </w:r>
      <w:r w:rsidR="00864C20">
        <w:rPr>
          <w:rFonts w:ascii="Microsoft Sans Serif" w:hAnsi="Microsoft Sans Serif" w:cs="Microsoft Sans Serif"/>
          <w:noProof/>
          <w:sz w:val="17"/>
          <w:szCs w:val="17"/>
        </w:rPr>
        <w:drawing>
          <wp:inline distT="0" distB="0" distL="0" distR="0">
            <wp:extent cx="228600" cy="2381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rFonts w:ascii="Times New Roman CYR" w:hAnsi="Times New Roman CYR" w:cs="Times New Roman CYR"/>
          <w:sz w:val="28"/>
          <w:szCs w:val="28"/>
        </w:rPr>
        <w:t xml:space="preserve"> либо неотрицательна (</w:t>
      </w:r>
      <w:r w:rsidR="00864C20">
        <w:rPr>
          <w:rFonts w:ascii="Microsoft Sans Serif" w:hAnsi="Microsoft Sans Serif" w:cs="Microsoft Sans Serif"/>
          <w:noProof/>
          <w:sz w:val="17"/>
          <w:szCs w:val="17"/>
        </w:rPr>
        <w:drawing>
          <wp:inline distT="0" distB="0" distL="0" distR="0">
            <wp:extent cx="447675" cy="2286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rFonts w:ascii="Times New Roman CYR" w:hAnsi="Times New Roman CYR" w:cs="Times New Roman CYR"/>
          <w:sz w:val="28"/>
          <w:szCs w:val="28"/>
        </w:rPr>
        <w:t>) либо неположительна (</w:t>
      </w:r>
      <w:r w:rsidR="00864C20">
        <w:rPr>
          <w:rFonts w:ascii="Microsoft Sans Serif" w:hAnsi="Microsoft Sans Serif" w:cs="Microsoft Sans Serif"/>
          <w:noProof/>
          <w:sz w:val="17"/>
          <w:szCs w:val="17"/>
        </w:rPr>
        <w:drawing>
          <wp:inline distT="0" distB="0" distL="0" distR="0">
            <wp:extent cx="428625" cy="2286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rFonts w:ascii="Times New Roman CYR" w:hAnsi="Times New Roman CYR" w:cs="Times New Roman CYR"/>
          <w:sz w:val="28"/>
          <w:szCs w:val="28"/>
        </w:rPr>
        <w:t xml:space="preserve">). При этом на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в точке </w:t>
      </w:r>
      <w:r w:rsidR="00864C20">
        <w:rPr>
          <w:rFonts w:ascii="Microsoft Sans Serif" w:hAnsi="Microsoft Sans Serif" w:cs="Microsoft Sans Serif"/>
          <w:noProof/>
          <w:sz w:val="17"/>
          <w:szCs w:val="17"/>
        </w:rPr>
        <w:drawing>
          <wp:inline distT="0" distB="0" distL="0" distR="0">
            <wp:extent cx="180975"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можно указать направление </w:t>
      </w:r>
      <w:r w:rsidR="00864C20">
        <w:rPr>
          <w:rFonts w:ascii="Microsoft Sans Serif" w:hAnsi="Microsoft Sans Serif" w:cs="Microsoft Sans Serif"/>
          <w:noProof/>
          <w:sz w:val="17"/>
          <w:szCs w:val="17"/>
        </w:rPr>
        <w:drawing>
          <wp:inline distT="0" distB="0" distL="0" distR="0">
            <wp:extent cx="1181100" cy="2000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Pr>
          <w:rFonts w:ascii="Times New Roman CYR" w:hAnsi="Times New Roman CYR" w:cs="Times New Roman CYR"/>
          <w:sz w:val="28"/>
          <w:szCs w:val="28"/>
        </w:rPr>
        <w:t xml:space="preserve">, такое, что определяющие его дифференциалы </w:t>
      </w:r>
      <w:r w:rsidR="00864C20">
        <w:rPr>
          <w:rFonts w:ascii="Microsoft Sans Serif" w:hAnsi="Microsoft Sans Serif" w:cs="Microsoft Sans Serif"/>
          <w:noProof/>
          <w:sz w:val="17"/>
          <w:szCs w:val="17"/>
        </w:rPr>
        <w:drawing>
          <wp:inline distT="0" distB="0" distL="0" distR="0">
            <wp:extent cx="200025" cy="1809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228600" cy="1809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CYR" w:hAnsi="Times New Roman CYR" w:cs="Times New Roman CYR"/>
          <w:sz w:val="28"/>
          <w:szCs w:val="28"/>
        </w:rPr>
        <w:t xml:space="preserve"> обращают вторую квадратичную форму </w:t>
      </w:r>
      <w:r w:rsidR="00864C20">
        <w:rPr>
          <w:rFonts w:ascii="Microsoft Sans Serif" w:hAnsi="Microsoft Sans Serif" w:cs="Microsoft Sans Serif"/>
          <w:noProof/>
          <w:sz w:val="17"/>
          <w:szCs w:val="17"/>
        </w:rPr>
        <w:drawing>
          <wp:inline distT="0" distB="0" distL="0" distR="0">
            <wp:extent cx="228600" cy="228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CYR" w:hAnsi="Times New Roman CYR" w:cs="Times New Roman CYR"/>
          <w:sz w:val="28"/>
          <w:szCs w:val="28"/>
        </w:rPr>
        <w:t xml:space="preserve"> в нуль. Для всех других направлений на поверхности в точке </w:t>
      </w:r>
      <w:r w:rsidR="00864C20">
        <w:rPr>
          <w:rFonts w:ascii="Microsoft Sans Serif" w:hAnsi="Microsoft Sans Serif" w:cs="Microsoft Sans Serif"/>
          <w:noProof/>
          <w:sz w:val="17"/>
          <w:szCs w:val="17"/>
        </w:rPr>
        <w:drawing>
          <wp:inline distT="0" distB="0" distL="0" distR="0">
            <wp:extent cx="180975" cy="2286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форма </w:t>
      </w:r>
      <w:r w:rsidR="00864C20">
        <w:rPr>
          <w:rFonts w:ascii="Microsoft Sans Serif" w:hAnsi="Microsoft Sans Serif" w:cs="Microsoft Sans Serif"/>
          <w:noProof/>
          <w:sz w:val="17"/>
          <w:szCs w:val="17"/>
        </w:rPr>
        <w:drawing>
          <wp:inline distT="0" distB="0" distL="0" distR="0">
            <wp:extent cx="228600" cy="2286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CYR" w:hAnsi="Times New Roman CYR" w:cs="Times New Roman CYR"/>
          <w:sz w:val="28"/>
          <w:szCs w:val="28"/>
        </w:rPr>
        <w:t xml:space="preserve"> имеет один и тот же знак (совпадающий со знаком </w:t>
      </w:r>
      <w:r w:rsidR="00864C20">
        <w:rPr>
          <w:rFonts w:ascii="Microsoft Sans Serif" w:hAnsi="Microsoft Sans Serif" w:cs="Microsoft Sans Serif"/>
          <w:noProof/>
          <w:sz w:val="17"/>
          <w:szCs w:val="17"/>
        </w:rPr>
        <w:drawing>
          <wp:inline distT="0" distB="0" distL="0" distR="0">
            <wp:extent cx="180975" cy="2286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w:t>
      </w:r>
      <w:r>
        <w:rPr>
          <w:rFonts w:ascii="Times New Roman CYR" w:hAnsi="Times New Roman CYR" w:cs="Times New Roman CYR"/>
          <w:sz w:val="28"/>
          <w:szCs w:val="28"/>
        </w:rPr>
        <w:t>рис.6).</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этом случае точка </w:t>
      </w:r>
      <w:r w:rsidR="00864C20">
        <w:rPr>
          <w:rFonts w:ascii="Microsoft Sans Serif" w:hAnsi="Microsoft Sans Serif" w:cs="Microsoft Sans Serif"/>
          <w:noProof/>
          <w:sz w:val="17"/>
          <w:szCs w:val="17"/>
        </w:rPr>
        <w:drawing>
          <wp:inline distT="0" distB="0" distL="0" distR="0">
            <wp:extent cx="180975" cy="228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называется параболической точкой поверхности </w:t>
      </w:r>
      <w:r>
        <w:rPr>
          <w:rFonts w:ascii="Times New Roman CYR" w:hAnsi="Times New Roman CYR" w:cs="Times New Roman CYR"/>
          <w:sz w:val="28"/>
          <w:szCs w:val="28"/>
          <w:lang w:val="en-US"/>
        </w:rPr>
        <w:t>S</w:t>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1171575" cy="2286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Такая точка </w:t>
      </w:r>
      <w:r w:rsidR="00864C20">
        <w:rPr>
          <w:rFonts w:ascii="Microsoft Sans Serif" w:hAnsi="Microsoft Sans Serif" w:cs="Microsoft Sans Serif"/>
          <w:noProof/>
          <w:sz w:val="17"/>
          <w:szCs w:val="17"/>
        </w:rPr>
        <w:drawing>
          <wp:inline distT="0" distB="0" distL="0" distR="0">
            <wp:extent cx="180975" cy="2286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называется точкой уплощения поверхности. Расположение </w:t>
      </w:r>
      <w:r>
        <w:rPr>
          <w:rFonts w:ascii="Times New Roman CYR" w:hAnsi="Times New Roman CYR" w:cs="Times New Roman CYR"/>
          <w:sz w:val="28"/>
          <w:szCs w:val="28"/>
        </w:rPr>
        <w:t>точек поверхности, близких к точке уплощения, относительно касательной плоскости поверхности в этой точке может быть чрезвычайно разнообразным (рис.7).</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267075" cy="28289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67075" cy="2828925"/>
                    </a:xfrm>
                    <a:prstGeom prst="rect">
                      <a:avLst/>
                    </a:prstGeom>
                    <a:noFill/>
                    <a:ln>
                      <a:noFill/>
                    </a:ln>
                  </pic:spPr>
                </pic:pic>
              </a:graphicData>
            </a:graphic>
          </wp:inline>
        </w:drawing>
      </w:r>
    </w:p>
    <w:p w:rsidR="00000000" w:rsidRDefault="00E72281">
      <w:pPr>
        <w:widowControl w:val="0"/>
        <w:tabs>
          <w:tab w:val="left" w:pos="600"/>
          <w:tab w:val="center" w:pos="5102"/>
          <w:tab w:val="left" w:pos="972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600"/>
          <w:tab w:val="center" w:pos="5102"/>
          <w:tab w:val="left" w:pos="9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типа точек выделяются следующие виды поверхност</w:t>
      </w:r>
      <w:r>
        <w:rPr>
          <w:rFonts w:ascii="Times New Roman CYR" w:hAnsi="Times New Roman CYR" w:cs="Times New Roman CYR"/>
          <w:sz w:val="28"/>
          <w:szCs w:val="28"/>
        </w:rPr>
        <w:t>и:</w:t>
      </w:r>
    </w:p>
    <w:p w:rsidR="00000000" w:rsidRDefault="00E72281">
      <w:pPr>
        <w:widowControl w:val="0"/>
        <w:tabs>
          <w:tab w:val="left" w:pos="600"/>
          <w:tab w:val="left" w:pos="1260"/>
          <w:tab w:val="center" w:pos="5102"/>
          <w:tab w:val="left" w:pos="97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если все точки поверхности эллиптические, то поверхность является выпуклой;</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если все точки поверхности гиперболические, то поверхность является седловой.</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2. Выпуклые тела и поверхности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Основные понятия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Множество М в трехмерном евклидовом про</w:t>
      </w:r>
      <w:r>
        <w:rPr>
          <w:rFonts w:ascii="Times New Roman CYR" w:hAnsi="Times New Roman CYR" w:cs="Times New Roman CYR"/>
          <w:sz w:val="28"/>
          <w:szCs w:val="28"/>
        </w:rPr>
        <w:t xml:space="preserve">странстве называется выпуклым, если оно вместе с любыми двумя его точками </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содержит соединяющий их прямолинейный отрезок (рис.8). Замкнутое плоское выпуклое множество с внутренними точками называется выпуклой областью.</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847725" cy="8858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47725" cy="885825"/>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Связная часть границы выпуклой области называется выпуклой кривой. Граница конечной выпуклой области называется замкнутой выпуклой кривой. Замкнутая выпуклая кривая гомеоморфна окружности. Прямая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проходящая через точку Х границы выпуклой области </w:t>
      </w:r>
      <w:r>
        <w:rPr>
          <w:rFonts w:ascii="Times New Roman CYR" w:hAnsi="Times New Roman CYR" w:cs="Times New Roman CYR"/>
          <w:sz w:val="28"/>
          <w:szCs w:val="28"/>
          <w:lang w:val="en-US"/>
        </w:rPr>
        <w:t>G</w:t>
      </w:r>
      <w:r>
        <w:rPr>
          <w:rFonts w:ascii="Times New Roman CYR" w:hAnsi="Times New Roman CYR" w:cs="Times New Roman CYR"/>
          <w:sz w:val="28"/>
          <w:szCs w:val="28"/>
        </w:rPr>
        <w:t>, называется опорной, если вся область располагается в одной из полуплоскостей, определяемых этой прямой. Через каждую граничную точку выпуклой области проходит по крайней мере одна опорная прямая.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000125" cy="8953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00125" cy="89535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выпуклая крива</w:t>
      </w:r>
      <w:r>
        <w:rPr>
          <w:rFonts w:ascii="Times New Roman CYR" w:hAnsi="Times New Roman CYR" w:cs="Times New Roman CYR"/>
          <w:sz w:val="28"/>
          <w:szCs w:val="28"/>
        </w:rPr>
        <w:t xml:space="preserve">я </w:t>
      </w:r>
      <w:r w:rsidR="00864C20">
        <w:rPr>
          <w:rFonts w:ascii="Microsoft Sans Serif" w:hAnsi="Microsoft Sans Serif" w:cs="Microsoft Sans Serif"/>
          <w:noProof/>
          <w:sz w:val="17"/>
          <w:szCs w:val="17"/>
        </w:rPr>
        <w:drawing>
          <wp:inline distT="0" distB="0" distL="0" distR="0">
            <wp:extent cx="123825" cy="1619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является границей выпуклой области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или частью ее границы, то опорная прямая в каждой точке кривой </w:t>
      </w:r>
      <w:r w:rsidR="00864C20">
        <w:rPr>
          <w:rFonts w:ascii="Microsoft Sans Serif" w:hAnsi="Microsoft Sans Serif" w:cs="Microsoft Sans Serif"/>
          <w:noProof/>
          <w:sz w:val="17"/>
          <w:szCs w:val="17"/>
        </w:rPr>
        <w:drawing>
          <wp:inline distT="0" distB="0" distL="0" distR="0">
            <wp:extent cx="123825" cy="1619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к области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называется также опорной прямой кривой </w:t>
      </w:r>
      <w:r w:rsidR="00864C20">
        <w:rPr>
          <w:rFonts w:ascii="Microsoft Sans Serif" w:hAnsi="Microsoft Sans Serif" w:cs="Microsoft Sans Serif"/>
          <w:noProof/>
          <w:sz w:val="17"/>
          <w:szCs w:val="17"/>
        </w:rPr>
        <w:drawing>
          <wp:inline distT="0" distB="0" distL="0" distR="0">
            <wp:extent cx="123825" cy="1619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Точки выпуклой кривой подразделяются на гладкие и угловые. Именно, точка Х выпуклой кривой </w:t>
      </w:r>
      <w:r w:rsidR="00864C20">
        <w:rPr>
          <w:rFonts w:ascii="Microsoft Sans Serif" w:hAnsi="Microsoft Sans Serif" w:cs="Microsoft Sans Serif"/>
          <w:noProof/>
          <w:sz w:val="17"/>
          <w:szCs w:val="17"/>
        </w:rPr>
        <w:drawing>
          <wp:inline distT="0" distB="0" distL="0" distR="0">
            <wp:extent cx="123825" cy="1619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называется гладкой, если через эту точку проходит единственная опорная прямая. В противном случае точка Х называется углов</w:t>
      </w:r>
      <w:r>
        <w:rPr>
          <w:rFonts w:ascii="Times New Roman CYR" w:hAnsi="Times New Roman CYR" w:cs="Times New Roman CYR"/>
          <w:sz w:val="28"/>
          <w:szCs w:val="28"/>
        </w:rPr>
        <w:t>ой точкой. В угловой точке опорные прямые заполняют некоторый вертикальный угол с вершиной в этой точке, причем стороны этого угла тоже являются опорными прямыми (рис. 10).</w:t>
      </w: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62075" cy="14287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2075" cy="1428750"/>
                    </a:xfrm>
                    <a:prstGeom prst="rect">
                      <a:avLst/>
                    </a:prstGeom>
                    <a:noFill/>
                    <a:ln>
                      <a:noFill/>
                    </a:ln>
                  </pic:spPr>
                </pic:pic>
              </a:graphicData>
            </a:graphic>
          </wp:inline>
        </w:drawing>
      </w:r>
    </w:p>
    <w:p w:rsidR="00000000" w:rsidRDefault="00E72281">
      <w:pPr>
        <w:widowControl w:val="0"/>
        <w:autoSpaceDE w:val="0"/>
        <w:autoSpaceDN w:val="0"/>
        <w:adjustRightInd w:val="0"/>
        <w:spacing w:after="200" w:line="276"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Рис.10</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Всякая выпуклая кривая является спрямл</w:t>
      </w:r>
      <w:r>
        <w:rPr>
          <w:rFonts w:ascii="Times New Roman CYR" w:hAnsi="Times New Roman CYR" w:cs="Times New Roman CYR"/>
          <w:sz w:val="28"/>
          <w:szCs w:val="28"/>
        </w:rPr>
        <w:t xml:space="preserve">яемой, т.е. имеет определенную длину. Если замкнутая кривая </w:t>
      </w:r>
      <w:r w:rsidR="00864C20">
        <w:rPr>
          <w:rFonts w:ascii="Microsoft Sans Serif" w:hAnsi="Microsoft Sans Serif" w:cs="Microsoft Sans Serif"/>
          <w:noProof/>
          <w:sz w:val="17"/>
          <w:szCs w:val="17"/>
        </w:rPr>
        <w:drawing>
          <wp:inline distT="0" distB="0" distL="0" distR="0">
            <wp:extent cx="123825" cy="2381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Pr>
          <w:rFonts w:ascii="Times New Roman CYR" w:hAnsi="Times New Roman CYR" w:cs="Times New Roman CYR"/>
          <w:sz w:val="28"/>
          <w:szCs w:val="28"/>
        </w:rPr>
        <w:t xml:space="preserve"> охватывает выпуклую кривую </w:t>
      </w:r>
      <w:r w:rsidR="00864C20">
        <w:rPr>
          <w:rFonts w:ascii="Microsoft Sans Serif" w:hAnsi="Microsoft Sans Serif" w:cs="Microsoft Sans Serif"/>
          <w:noProof/>
          <w:sz w:val="17"/>
          <w:szCs w:val="17"/>
        </w:rPr>
        <w:drawing>
          <wp:inline distT="0" distB="0" distL="0" distR="0">
            <wp:extent cx="123825" cy="1619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то длина </w:t>
      </w:r>
      <w:r w:rsidR="00864C20">
        <w:rPr>
          <w:rFonts w:ascii="Microsoft Sans Serif" w:hAnsi="Microsoft Sans Serif" w:cs="Microsoft Sans Serif"/>
          <w:noProof/>
          <w:sz w:val="17"/>
          <w:szCs w:val="17"/>
        </w:rPr>
        <w:drawing>
          <wp:inline distT="0" distB="0" distL="0" distR="0">
            <wp:extent cx="123825" cy="1619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не превосходит длины </w:t>
      </w:r>
      <w:r w:rsidR="00864C20">
        <w:rPr>
          <w:rFonts w:ascii="Microsoft Sans Serif" w:hAnsi="Microsoft Sans Serif" w:cs="Microsoft Sans Serif"/>
          <w:noProof/>
          <w:sz w:val="17"/>
          <w:szCs w:val="17"/>
        </w:rPr>
        <w:drawing>
          <wp:inline distT="0" distB="0" distL="0" distR="0">
            <wp:extent cx="123825" cy="2381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Выпуклым телом называется замкнутое выпуклое множество в пространстве, имеющее внутренние точки. Для того, чтобы за</w:t>
      </w:r>
      <w:r>
        <w:rPr>
          <w:rFonts w:ascii="Times New Roman CYR" w:hAnsi="Times New Roman CYR" w:cs="Times New Roman CYR"/>
          <w:sz w:val="28"/>
          <w:szCs w:val="28"/>
        </w:rPr>
        <w:t>мкнутое выпуклое множество было выпуклым телом, необходимо и достаточно, чтобы не существовало плоскости, содержащей это множество. Пересечение (общая часть) любой совокупности выпуклых тел, если оно содержит внутренние точки, тоже является выпуклым телом.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Область (связное открытое множество) на границе выпуклого тела называется выпуклой поверхностью. Связная компонента границы выпуклого тела называется полной выпуклой поверхностью. Если исключить два тривиальных случая, когда выпуклое тело есть все простра</w:t>
      </w:r>
      <w:r>
        <w:rPr>
          <w:rFonts w:ascii="Times New Roman CYR" w:hAnsi="Times New Roman CYR" w:cs="Times New Roman CYR"/>
          <w:sz w:val="28"/>
          <w:szCs w:val="28"/>
        </w:rPr>
        <w:t>нство или область между двумя параллельными плоскостями, то полную выпуклую поверхность можно определить просто как границу выпуклого тела. Граница конечного выпуклого тела гомеоморфна сфере и называется замкнутой выпуклой поверхностью. Всякая полная выпук</w:t>
      </w:r>
      <w:r>
        <w:rPr>
          <w:rFonts w:ascii="Times New Roman CYR" w:hAnsi="Times New Roman CYR" w:cs="Times New Roman CYR"/>
          <w:sz w:val="28"/>
          <w:szCs w:val="28"/>
        </w:rPr>
        <w:t>лая поверхность гомеоморфна либо плоскости, либо сфере, либо цилиндру. В последнем случае поверхность сама является цилиндром.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Подобно тому как в случае выпуклых плоских областей, для выпуклых тел вводится понятие опорной плоскости. Именно, плоскость </w:t>
      </w:r>
      <w:r w:rsidR="00864C20">
        <w:rPr>
          <w:rFonts w:ascii="Microsoft Sans Serif" w:hAnsi="Microsoft Sans Serif" w:cs="Microsoft Sans Serif"/>
          <w:noProof/>
          <w:sz w:val="17"/>
          <w:szCs w:val="17"/>
        </w:rPr>
        <w:drawing>
          <wp:inline distT="0" distB="0" distL="0" distR="0">
            <wp:extent cx="152400" cy="1428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 xml:space="preserve">, проходящая через граничную точку Х тела К, называется опорной в этой точке Х, если все точки тела расположены по одну сторону от плоскости </w:t>
      </w:r>
      <w:r w:rsidR="00864C20">
        <w:rPr>
          <w:rFonts w:ascii="Microsoft Sans Serif" w:hAnsi="Microsoft Sans Serif" w:cs="Microsoft Sans Serif"/>
          <w:noProof/>
          <w:sz w:val="17"/>
          <w:szCs w:val="17"/>
        </w:rPr>
        <w:drawing>
          <wp:inline distT="0" distB="0" distL="0" distR="0">
            <wp:extent cx="152400" cy="1428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 т.е. в одном из определяемых ею полупространств</w:t>
      </w:r>
      <w:r>
        <w:rPr>
          <w:rFonts w:ascii="Times New Roman CYR" w:hAnsi="Times New Roman CYR" w:cs="Times New Roman CYR"/>
          <w:sz w:val="28"/>
          <w:szCs w:val="28"/>
        </w:rPr>
        <w:t>. Через каждую граничную точку выпуклого тела проходит по крайней мере одна опорная плоскость. Единичный вектор, перпендикулярный опорной плоскости и направленный в полупространство, не содержащее точек тела, называется внешней нормалью к этой опорной плос</w:t>
      </w:r>
      <w:r>
        <w:rPr>
          <w:rFonts w:ascii="Times New Roman CYR" w:hAnsi="Times New Roman CYR" w:cs="Times New Roman CYR"/>
          <w:sz w:val="28"/>
          <w:szCs w:val="28"/>
        </w:rPr>
        <w:t>кости.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Выпуклое тело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составленное из полупрямых, исходящих из точки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называется выпуклым конусом; при этом исключается тот случай, когда тело </w:t>
      </w:r>
      <w:r>
        <w:rPr>
          <w:rFonts w:ascii="Times New Roman CYR" w:hAnsi="Times New Roman CYR" w:cs="Times New Roman CYR"/>
          <w:sz w:val="28"/>
          <w:szCs w:val="28"/>
          <w:lang w:val="en-US"/>
        </w:rPr>
        <w:t>V</w:t>
      </w:r>
      <w:r>
        <w:rPr>
          <w:rFonts w:ascii="Times New Roman CYR" w:hAnsi="Times New Roman CYR" w:cs="Times New Roman CYR"/>
          <w:sz w:val="28"/>
          <w:szCs w:val="28"/>
        </w:rPr>
        <w:t xml:space="preserve"> совпадает со всем пространством. Определяемое таким образом понятие выпуклого конуса содержит в себе как ча</w:t>
      </w:r>
      <w:r>
        <w:rPr>
          <w:rFonts w:ascii="Times New Roman CYR" w:hAnsi="Times New Roman CYR" w:cs="Times New Roman CYR"/>
          <w:sz w:val="28"/>
          <w:szCs w:val="28"/>
        </w:rPr>
        <w:t>стный случай двугранный угол и полупространство. Поверхность выпуклого конуса обычно также называют выпуклым конусом. В указанных двух частных случаях говорят о вырождении конуса как поверхности в двугранный угол или плоскость.</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каждой точкой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границы вы</w:t>
      </w:r>
      <w:r>
        <w:rPr>
          <w:rFonts w:ascii="Times New Roman CYR" w:hAnsi="Times New Roman CYR" w:cs="Times New Roman CYR"/>
          <w:sz w:val="28"/>
          <w:szCs w:val="28"/>
        </w:rPr>
        <w:t xml:space="preserve">пуклого тела К естественным образом связывается некоторый конус </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образуемый полупрямыми, исходящими из точки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и пересекающими тело К по крайней мере в одной точке, отличной от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(рис.11). </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514475" cy="14573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конус называется ка</w:t>
      </w:r>
      <w:r>
        <w:rPr>
          <w:rFonts w:ascii="Times New Roman CYR" w:hAnsi="Times New Roman CYR" w:cs="Times New Roman CYR"/>
          <w:sz w:val="28"/>
          <w:szCs w:val="28"/>
        </w:rPr>
        <w:t xml:space="preserve">сательным конусом в точке </w:t>
      </w:r>
      <w:r>
        <w:rPr>
          <w:rFonts w:ascii="Times New Roman CYR" w:hAnsi="Times New Roman CYR" w:cs="Times New Roman CYR"/>
          <w:sz w:val="28"/>
          <w:szCs w:val="28"/>
          <w:lang w:val="en-US"/>
        </w:rPr>
        <w:t>S</w:t>
      </w:r>
      <w:r>
        <w:rPr>
          <w:rFonts w:ascii="Times New Roman CYR" w:hAnsi="Times New Roman CYR" w:cs="Times New Roman CYR"/>
          <w:sz w:val="28"/>
          <w:szCs w:val="28"/>
        </w:rPr>
        <w:t>, а его поверхность - касательным конусом выпуклой поверхности, ограничивающей тело.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вида касательного конуса точки выпуклой поверхности подразделяются на конические, ребристые и гладкие. Именно точка Х выпуклой </w:t>
      </w:r>
      <w:r>
        <w:rPr>
          <w:rFonts w:ascii="Times New Roman CYR" w:hAnsi="Times New Roman CYR" w:cs="Times New Roman CYR"/>
          <w:sz w:val="28"/>
          <w:szCs w:val="28"/>
        </w:rPr>
        <w:t xml:space="preserve">поверхности называется конической, если касательный конус </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X</w:t>
      </w:r>
      <w:r>
        <w:rPr>
          <w:rFonts w:ascii="Times New Roman CYR" w:hAnsi="Times New Roman CYR" w:cs="Times New Roman CYR"/>
          <w:sz w:val="28"/>
          <w:szCs w:val="28"/>
        </w:rPr>
        <w:t xml:space="preserve">) в этой точке не вырождается. Если же касательный конус </w:t>
      </w:r>
      <w:r>
        <w:rPr>
          <w:rFonts w:ascii="Times New Roman CYR" w:hAnsi="Times New Roman CYR" w:cs="Times New Roman CYR"/>
          <w:sz w:val="28"/>
          <w:szCs w:val="28"/>
          <w:lang w:val="en-US"/>
        </w:rPr>
        <w:t>V</w:t>
      </w:r>
      <w:r>
        <w:rPr>
          <w:rFonts w:ascii="Times New Roman CYR" w:hAnsi="Times New Roman CYR" w:cs="Times New Roman CYR"/>
          <w:sz w:val="28"/>
          <w:szCs w:val="28"/>
        </w:rPr>
        <w:t>(</w:t>
      </w:r>
      <w:r>
        <w:rPr>
          <w:rFonts w:ascii="Times New Roman CYR" w:hAnsi="Times New Roman CYR" w:cs="Times New Roman CYR"/>
          <w:sz w:val="28"/>
          <w:szCs w:val="28"/>
          <w:lang w:val="en-US"/>
        </w:rPr>
        <w:t>X</w:t>
      </w:r>
      <w:r>
        <w:rPr>
          <w:rFonts w:ascii="Times New Roman CYR" w:hAnsi="Times New Roman CYR" w:cs="Times New Roman CYR"/>
          <w:sz w:val="28"/>
          <w:szCs w:val="28"/>
        </w:rPr>
        <w:t>) вырождается в двугранный угол или плоскость, то Х называется ребристой или соответственно гладкой точкой. Негладкие точки на выпуклой</w:t>
      </w:r>
      <w:r>
        <w:rPr>
          <w:rFonts w:ascii="Times New Roman CYR" w:hAnsi="Times New Roman CYR" w:cs="Times New Roman CYR"/>
          <w:sz w:val="28"/>
          <w:szCs w:val="28"/>
        </w:rPr>
        <w:t xml:space="preserve"> поверхности представляют собой в некотором смысле исключение. Именно, множество ребристых точек имеет меру нуль, а множество конических точек не более чем счетно.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Простейшим нетривиальным выпуклым телом является выпуклый многогранник - пересечение конечн</w:t>
      </w:r>
      <w:r>
        <w:rPr>
          <w:rFonts w:ascii="Times New Roman CYR" w:hAnsi="Times New Roman CYR" w:cs="Times New Roman CYR"/>
          <w:sz w:val="28"/>
          <w:szCs w:val="28"/>
        </w:rPr>
        <w:t>ого числа полупространств. Поверхность выпуклого многогранника составлена из выпуклых плоских многоугольников и тоже называется выпуклым многогранником. Многоугольники, из которых составлена поверхность многогранника, называются гранями многогранника, их с</w:t>
      </w:r>
      <w:r>
        <w:rPr>
          <w:rFonts w:ascii="Times New Roman CYR" w:hAnsi="Times New Roman CYR" w:cs="Times New Roman CYR"/>
          <w:sz w:val="28"/>
          <w:szCs w:val="28"/>
        </w:rPr>
        <w:t>тороны - ребрами многогранника, а вершины - вершинами многогранника.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выпуклых тел важную роль играет понятие выпуклой оболочки. Выпуклая оболочка множества М представляет собой пересечение всех полупространств, содержащих М. Следовательно, она явл</w:t>
      </w:r>
      <w:r>
        <w:rPr>
          <w:rFonts w:ascii="Times New Roman CYR" w:hAnsi="Times New Roman CYR" w:cs="Times New Roman CYR"/>
          <w:sz w:val="28"/>
          <w:szCs w:val="28"/>
        </w:rPr>
        <w:t>яется выпуклым множеством и притом наименьшим среди всех выпуклых множеств, содержащих М. Каждый выпуклый многогранник есть выпуклая оболочка своих вершин (конечных и бесконечно удаленных), и поэтому однозначно ими определяется.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последовательности выпу</w:t>
      </w:r>
      <w:r>
        <w:rPr>
          <w:rFonts w:ascii="Times New Roman CYR" w:hAnsi="Times New Roman CYR" w:cs="Times New Roman CYR"/>
          <w:sz w:val="28"/>
          <w:szCs w:val="28"/>
        </w:rPr>
        <w:t xml:space="preserve">клых поверхностей определяется понятие сходимости. Говорят, что последовательность выпуклых поверхностей </w:t>
      </w:r>
      <w:r w:rsidR="00864C20">
        <w:rPr>
          <w:rFonts w:ascii="Microsoft Sans Serif" w:hAnsi="Microsoft Sans Serif" w:cs="Microsoft Sans Serif"/>
          <w:noProof/>
          <w:sz w:val="17"/>
          <w:szCs w:val="17"/>
        </w:rPr>
        <w:drawing>
          <wp:inline distT="0" distB="0" distL="0" distR="0">
            <wp:extent cx="190500" cy="2286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сходится к выпуклой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если любое открытое множество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одновременно пересекает или не пересекает пове</w:t>
      </w:r>
      <w:r>
        <w:rPr>
          <w:rFonts w:ascii="Times New Roman CYR" w:hAnsi="Times New Roman CYR" w:cs="Times New Roman CYR"/>
          <w:sz w:val="28"/>
          <w:szCs w:val="28"/>
        </w:rPr>
        <w:t xml:space="preserve">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 все поверхности </w:t>
      </w:r>
      <w:r w:rsidR="00864C20">
        <w:rPr>
          <w:rFonts w:ascii="Microsoft Sans Serif" w:hAnsi="Microsoft Sans Serif" w:cs="Microsoft Sans Serif"/>
          <w:noProof/>
          <w:sz w:val="17"/>
          <w:szCs w:val="17"/>
        </w:rPr>
        <w:drawing>
          <wp:inline distT="0" distB="0" distL="0" distR="0">
            <wp:extent cx="190500" cy="2286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при </w:t>
      </w:r>
      <w:r w:rsidR="00864C20">
        <w:rPr>
          <w:rFonts w:ascii="Microsoft Sans Serif" w:hAnsi="Microsoft Sans Serif" w:cs="Microsoft Sans Serif"/>
          <w:noProof/>
          <w:sz w:val="17"/>
          <w:szCs w:val="17"/>
        </w:rPr>
        <w:drawing>
          <wp:inline distT="0" distB="0" distL="0" distR="0">
            <wp:extent cx="619125" cy="2190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Pr>
          <w:rFonts w:ascii="Times New Roman CYR" w:hAnsi="Times New Roman CYR" w:cs="Times New Roman CYR"/>
          <w:sz w:val="28"/>
          <w:szCs w:val="28"/>
        </w:rPr>
        <w:t>. Любую выпуклую поверхность можно представить как предел выпуклых многогранников или регулярных выпуклых поверхностей.</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Бесконечные совокупности выпуклых</w:t>
      </w:r>
      <w:r>
        <w:rPr>
          <w:rFonts w:ascii="Times New Roman CYR" w:hAnsi="Times New Roman CYR" w:cs="Times New Roman CYR"/>
          <w:sz w:val="28"/>
          <w:szCs w:val="28"/>
        </w:rPr>
        <w:t xml:space="preserve"> поверхностей обладают важным свойством компактности, которое состоит в том, что из любой последовательности полных выпуклых поверхностей, не удаляющихся в бесконечность, всегда может быть выделена сходящаяся подпоследовательность с пределом в виде выпукло</w:t>
      </w:r>
      <w:r>
        <w:rPr>
          <w:rFonts w:ascii="Times New Roman CYR" w:hAnsi="Times New Roman CYR" w:cs="Times New Roman CYR"/>
          <w:sz w:val="28"/>
          <w:szCs w:val="28"/>
        </w:rPr>
        <w:t>й поверхности, может быть, вырождающейся (в дважды покрытую плоскую область, прямую, полупрямую или отрезок).</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Отметим весьма употребительное свойство сходимости опорных плоскостей сходящейся последовательности выпуклых поверхностей. Пусть </w:t>
      </w:r>
      <w:r w:rsidR="00864C20">
        <w:rPr>
          <w:rFonts w:ascii="Microsoft Sans Serif" w:hAnsi="Microsoft Sans Serif" w:cs="Microsoft Sans Serif"/>
          <w:noProof/>
          <w:sz w:val="17"/>
          <w:szCs w:val="17"/>
        </w:rPr>
        <w:drawing>
          <wp:inline distT="0" distB="0" distL="0" distR="0">
            <wp:extent cx="190500" cy="2286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 последовательность выпуклых поверхностей, сходящихся к выпуклой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228600" cy="22860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CYR" w:hAnsi="Times New Roman CYR" w:cs="Times New Roman CYR"/>
          <w:sz w:val="28"/>
          <w:szCs w:val="28"/>
        </w:rPr>
        <w:t xml:space="preserve"> - точка на поверхности </w:t>
      </w:r>
      <w:r w:rsidR="00864C20">
        <w:rPr>
          <w:rFonts w:ascii="Microsoft Sans Serif" w:hAnsi="Microsoft Sans Serif" w:cs="Microsoft Sans Serif"/>
          <w:noProof/>
          <w:sz w:val="17"/>
          <w:szCs w:val="17"/>
        </w:rPr>
        <w:drawing>
          <wp:inline distT="0" distB="0" distL="0" distR="0">
            <wp:extent cx="190500" cy="2286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200025" cy="2286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 опорная плоскость </w:t>
      </w:r>
      <w:r>
        <w:rPr>
          <w:rFonts w:ascii="Times New Roman CYR" w:hAnsi="Times New Roman CYR" w:cs="Times New Roman CYR"/>
          <w:sz w:val="28"/>
          <w:szCs w:val="28"/>
        </w:rPr>
        <w:t xml:space="preserve">в этой точке. Тогда, если последовательность точек </w:t>
      </w:r>
      <w:r w:rsidR="00864C20">
        <w:rPr>
          <w:rFonts w:ascii="Microsoft Sans Serif" w:hAnsi="Microsoft Sans Serif" w:cs="Microsoft Sans Serif"/>
          <w:noProof/>
          <w:sz w:val="17"/>
          <w:szCs w:val="17"/>
        </w:rPr>
        <w:drawing>
          <wp:inline distT="0" distB="0" distL="0" distR="0">
            <wp:extent cx="228600" cy="2286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сходится к точке Х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 последовательность опорных плоскостей </w:t>
      </w:r>
      <w:r w:rsidR="00864C20">
        <w:rPr>
          <w:rFonts w:ascii="Microsoft Sans Serif" w:hAnsi="Microsoft Sans Serif" w:cs="Microsoft Sans Serif"/>
          <w:noProof/>
          <w:sz w:val="17"/>
          <w:szCs w:val="17"/>
        </w:rPr>
        <w:drawing>
          <wp:inline distT="0" distB="0" distL="0" distR="0">
            <wp:extent cx="200025" cy="2286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сходится к плоскости </w:t>
      </w:r>
      <w:r w:rsidR="00864C20">
        <w:rPr>
          <w:rFonts w:ascii="Microsoft Sans Serif" w:hAnsi="Microsoft Sans Serif" w:cs="Microsoft Sans Serif"/>
          <w:noProof/>
          <w:sz w:val="17"/>
          <w:szCs w:val="17"/>
        </w:rPr>
        <w:drawing>
          <wp:inline distT="0" distB="0" distL="0" distR="0">
            <wp:extent cx="152400" cy="1428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 xml:space="preserve"> то эта плоскость является опорной для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в точке Х. Отсюда, в частности, следует, что если последовательность точек </w:t>
      </w:r>
      <w:r w:rsidR="00864C20">
        <w:rPr>
          <w:rFonts w:ascii="Microsoft Sans Serif" w:hAnsi="Microsoft Sans Serif" w:cs="Microsoft Sans Serif"/>
          <w:noProof/>
          <w:sz w:val="17"/>
          <w:szCs w:val="17"/>
        </w:rPr>
        <w:drawing>
          <wp:inline distT="0" distB="0" distL="0" distR="0">
            <wp:extent cx="228600" cy="2286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CYR" w:hAnsi="Times New Roman CYR" w:cs="Times New Roman CYR"/>
          <w:sz w:val="28"/>
          <w:szCs w:val="28"/>
        </w:rPr>
        <w:t xml:space="preserve"> на выпуклой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сходится к точке Х этой поверхности, и опорные плоскости </w:t>
      </w:r>
      <w:r w:rsidR="00864C20">
        <w:rPr>
          <w:rFonts w:ascii="Microsoft Sans Serif" w:hAnsi="Microsoft Sans Serif" w:cs="Microsoft Sans Serif"/>
          <w:noProof/>
          <w:sz w:val="17"/>
          <w:szCs w:val="17"/>
        </w:rPr>
        <w:drawing>
          <wp:inline distT="0" distB="0" distL="0" distR="0">
            <wp:extent cx="200025" cy="22860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в точках </w:t>
      </w:r>
      <w:r w:rsidR="00864C20">
        <w:rPr>
          <w:rFonts w:ascii="Microsoft Sans Serif" w:hAnsi="Microsoft Sans Serif" w:cs="Microsoft Sans Serif"/>
          <w:noProof/>
          <w:sz w:val="17"/>
          <w:szCs w:val="17"/>
        </w:rPr>
        <w:drawing>
          <wp:inline distT="0" distB="0" distL="0" distR="0">
            <wp:extent cx="228600" cy="2286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сходятся к плоскости </w:t>
      </w:r>
      <w:r w:rsidR="00864C20">
        <w:rPr>
          <w:rFonts w:ascii="Microsoft Sans Serif" w:hAnsi="Microsoft Sans Serif" w:cs="Microsoft Sans Serif"/>
          <w:noProof/>
          <w:sz w:val="17"/>
          <w:szCs w:val="17"/>
        </w:rPr>
        <w:drawing>
          <wp:inline distT="0" distB="0" distL="0" distR="0">
            <wp:extent cx="152400" cy="1428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 то эта плоскость будет опорной в точке Х.</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Кривизна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 какая-либо область на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Будем провод</w:t>
      </w:r>
      <w:r>
        <w:rPr>
          <w:rFonts w:ascii="Times New Roman CYR" w:hAnsi="Times New Roman CYR" w:cs="Times New Roman CYR"/>
          <w:sz w:val="28"/>
          <w:szCs w:val="28"/>
        </w:rPr>
        <w:t xml:space="preserve">ить во всех точках области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все касательные (опорные) плоскости к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 будем проводить из центра некоторой единичной сферы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радиусы, направленные параллельно внешним нормалям к этим опорным плоскостям. Множество точек на сфере </w:t>
      </w:r>
      <w:r>
        <w:rPr>
          <w:rFonts w:ascii="Times New Roman CYR" w:hAnsi="Times New Roman CYR" w:cs="Times New Roman CYR"/>
          <w:sz w:val="28"/>
          <w:szCs w:val="28"/>
          <w:lang w:val="en-US"/>
        </w:rPr>
        <w:t>S</w:t>
      </w:r>
      <w:r>
        <w:rPr>
          <w:rFonts w:ascii="Times New Roman CYR" w:hAnsi="Times New Roman CYR" w:cs="Times New Roman CYR"/>
          <w:sz w:val="28"/>
          <w:szCs w:val="28"/>
        </w:rPr>
        <w:t>, образуемое ко</w:t>
      </w:r>
      <w:r>
        <w:rPr>
          <w:rFonts w:ascii="Times New Roman CYR" w:hAnsi="Times New Roman CYR" w:cs="Times New Roman CYR"/>
          <w:sz w:val="28"/>
          <w:szCs w:val="28"/>
        </w:rPr>
        <w:t xml:space="preserve">нцами проведенных таким образом радиусов, называется сферическим изображением области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Площадь этого сферического изображения области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будет называться внешней кривизной этой области (рис.12) [1, стр.40].</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52650" cy="11049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2650" cy="1104900"/>
                    </a:xfrm>
                    <a:prstGeom prst="rect">
                      <a:avLst/>
                    </a:prstGeom>
                    <a:noFill/>
                    <a:ln>
                      <a:noFill/>
                    </a:ln>
                  </pic:spPr>
                </pic:pic>
              </a:graphicData>
            </a:graphic>
          </wp:inline>
        </w:drawing>
      </w:r>
    </w:p>
    <w:p w:rsidR="00000000" w:rsidRDefault="00E72281">
      <w:pPr>
        <w:widowControl w:val="0"/>
        <w:tabs>
          <w:tab w:val="left" w:pos="945"/>
          <w:tab w:val="left" w:pos="68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68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сфери</w:t>
      </w:r>
      <w:r>
        <w:rPr>
          <w:rFonts w:ascii="Times New Roman CYR" w:hAnsi="Times New Roman CYR" w:cs="Times New Roman CYR"/>
          <w:sz w:val="28"/>
          <w:szCs w:val="28"/>
        </w:rPr>
        <w:t>ческом изображении выпуклой поверхности направление обхода сферического образа площадки на поверхности совпадает с направлением обхода самой этой площадки. Следовательно, кривизна выпуклой поверхности всегда положительное число.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Оказывается, внешняя кривиз</w:t>
      </w:r>
      <w:r>
        <w:rPr>
          <w:rFonts w:ascii="Times New Roman CYR" w:hAnsi="Times New Roman CYR" w:cs="Times New Roman CYR"/>
          <w:sz w:val="28"/>
          <w:szCs w:val="28"/>
        </w:rPr>
        <w:t>на есть вполне аддитивная функция на выпуклой поверхности, определенная для всех борелевских множеств.</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Доказательство этой теоремы опирается на следующие два предложения: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.Сферическое изображение замкнутого множества на выпуклой поверхности является замкну</w:t>
      </w:r>
      <w:r>
        <w:rPr>
          <w:rFonts w:ascii="Times New Roman CYR" w:hAnsi="Times New Roman CYR" w:cs="Times New Roman CYR"/>
          <w:sz w:val="28"/>
          <w:szCs w:val="28"/>
        </w:rPr>
        <w:t>тым множеством.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.Множество тех точек сферического изображения выпуклой поверхности, у каждой из которых есть по крайней мере два прообраза на поверхности, имеет площадь, равную нулю.</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внешних кривизн выпуклых поверхностей имеют место следующие теоремы о</w:t>
      </w:r>
      <w:r>
        <w:rPr>
          <w:rFonts w:ascii="Times New Roman CYR" w:hAnsi="Times New Roman CYR" w:cs="Times New Roman CYR"/>
          <w:sz w:val="28"/>
          <w:szCs w:val="28"/>
        </w:rPr>
        <w:t xml:space="preserve"> сходимости: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последовательность выпуклых поверхностей </w:t>
      </w:r>
      <w:r w:rsidR="00864C20">
        <w:rPr>
          <w:rFonts w:ascii="Microsoft Sans Serif" w:hAnsi="Microsoft Sans Serif" w:cs="Microsoft Sans Serif"/>
          <w:noProof/>
          <w:sz w:val="17"/>
          <w:szCs w:val="17"/>
        </w:rPr>
        <w:drawing>
          <wp:inline distT="0" distB="0" distL="0" distR="0">
            <wp:extent cx="190500" cy="2286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сходится к выпуклой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 последовательность замкнутых множеств </w:t>
      </w:r>
      <w:r w:rsidR="00864C20">
        <w:rPr>
          <w:rFonts w:ascii="Microsoft Sans Serif" w:hAnsi="Microsoft Sans Serif" w:cs="Microsoft Sans Serif"/>
          <w:noProof/>
          <w:sz w:val="17"/>
          <w:szCs w:val="17"/>
        </w:rPr>
        <w:drawing>
          <wp:inline distT="0" distB="0" distL="0" distR="0">
            <wp:extent cx="257175" cy="2286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rFonts w:ascii="Times New Roman CYR" w:hAnsi="Times New Roman CYR" w:cs="Times New Roman CYR"/>
          <w:sz w:val="28"/>
          <w:szCs w:val="28"/>
        </w:rPr>
        <w:t xml:space="preserve">, лежащих на поверхностях </w:t>
      </w:r>
      <w:r w:rsidR="00864C20">
        <w:rPr>
          <w:rFonts w:ascii="Microsoft Sans Serif" w:hAnsi="Microsoft Sans Serif" w:cs="Microsoft Sans Serif"/>
          <w:noProof/>
          <w:sz w:val="17"/>
          <w:szCs w:val="17"/>
        </w:rPr>
        <w:drawing>
          <wp:inline distT="0" distB="0" distL="0" distR="0">
            <wp:extent cx="190500" cy="2286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сходится к замкнутому множеству М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то </w:t>
      </w:r>
      <w:r w:rsidR="00864C20">
        <w:rPr>
          <w:rFonts w:ascii="Microsoft Sans Serif" w:hAnsi="Microsoft Sans Serif" w:cs="Microsoft Sans Serif"/>
          <w:noProof/>
          <w:sz w:val="17"/>
          <w:szCs w:val="17"/>
        </w:rPr>
        <w:drawing>
          <wp:inline distT="0" distB="0" distL="0" distR="0">
            <wp:extent cx="1209675" cy="3714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rPr>
          <w:rFonts w:ascii="Times New Roman CYR" w:hAnsi="Times New Roman CYR" w:cs="Times New Roman CYR"/>
          <w:sz w:val="28"/>
          <w:szCs w:val="28"/>
        </w:rPr>
        <w:t xml:space="preserve">, где </w:t>
      </w:r>
      <w:r w:rsidR="00864C20">
        <w:rPr>
          <w:rFonts w:ascii="Microsoft Sans Serif" w:hAnsi="Microsoft Sans Serif" w:cs="Microsoft Sans Serif"/>
          <w:noProof/>
          <w:sz w:val="17"/>
          <w:szCs w:val="17"/>
        </w:rPr>
        <w:drawing>
          <wp:inline distT="0" distB="0" distL="0" distR="0">
            <wp:extent cx="152400" cy="1619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 xml:space="preserve"> обозначает внешнюю кривизну соответствующего множества.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последовательность выпуклых поверхностей </w:t>
      </w:r>
      <w:r w:rsidR="00864C20">
        <w:rPr>
          <w:rFonts w:ascii="Microsoft Sans Serif" w:hAnsi="Microsoft Sans Serif" w:cs="Microsoft Sans Serif"/>
          <w:noProof/>
          <w:sz w:val="17"/>
          <w:szCs w:val="17"/>
        </w:rPr>
        <w:drawing>
          <wp:inline distT="0" distB="0" distL="0" distR="0">
            <wp:extent cx="190500" cy="22860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сходится к выпуклой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200025" cy="2286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 открытые множества на поверхностях </w:t>
      </w:r>
      <w:r w:rsidR="00864C20">
        <w:rPr>
          <w:rFonts w:ascii="Microsoft Sans Serif" w:hAnsi="Microsoft Sans Serif" w:cs="Microsoft Sans Serif"/>
          <w:noProof/>
          <w:sz w:val="17"/>
          <w:szCs w:val="17"/>
        </w:rPr>
        <w:drawing>
          <wp:inline distT="0" distB="0" distL="0" distR="0">
            <wp:extent cx="190500" cy="2286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а </w:t>
      </w:r>
      <w:r w:rsidR="00864C20">
        <w:rPr>
          <w:rFonts w:ascii="Microsoft Sans Serif" w:hAnsi="Microsoft Sans Serif" w:cs="Microsoft Sans Serif"/>
          <w:noProof/>
          <w:sz w:val="17"/>
          <w:szCs w:val="17"/>
        </w:rPr>
        <w:drawing>
          <wp:inline distT="0" distB="0" distL="0" distR="0">
            <wp:extent cx="228600" cy="2571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61925" cy="2190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 замыкания этих множеств. Тогда, если множества </w:t>
      </w:r>
      <w:r w:rsidR="00864C20">
        <w:rPr>
          <w:rFonts w:ascii="Microsoft Sans Serif" w:hAnsi="Microsoft Sans Serif" w:cs="Microsoft Sans Serif"/>
          <w:noProof/>
          <w:sz w:val="17"/>
          <w:szCs w:val="17"/>
        </w:rPr>
        <w:drawing>
          <wp:inline distT="0" distB="0" distL="0" distR="0">
            <wp:extent cx="228600" cy="2571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Pr>
          <w:rFonts w:ascii="Times New Roman CYR" w:hAnsi="Times New Roman CYR" w:cs="Times New Roman CYR"/>
          <w:sz w:val="28"/>
          <w:szCs w:val="28"/>
        </w:rPr>
        <w:t xml:space="preserve"> сходятся к </w:t>
      </w:r>
      <w:r w:rsidR="00864C20">
        <w:rPr>
          <w:rFonts w:ascii="Microsoft Sans Serif" w:hAnsi="Microsoft Sans Serif" w:cs="Microsoft Sans Serif"/>
          <w:noProof/>
          <w:sz w:val="17"/>
          <w:szCs w:val="17"/>
        </w:rPr>
        <w:drawing>
          <wp:inline distT="0" distB="0" distL="0" distR="0">
            <wp:extent cx="161925" cy="2190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а множества </w:t>
      </w:r>
      <w:r w:rsidR="00864C20">
        <w:rPr>
          <w:rFonts w:ascii="Microsoft Sans Serif" w:hAnsi="Microsoft Sans Serif" w:cs="Microsoft Sans Serif"/>
          <w:noProof/>
          <w:sz w:val="17"/>
          <w:szCs w:val="17"/>
        </w:rPr>
        <w:drawing>
          <wp:inline distT="0" distB="0" distL="0" distR="0">
            <wp:extent cx="457200" cy="2286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сходятся к </w:t>
      </w:r>
      <w:r>
        <w:rPr>
          <w:rFonts w:ascii="Times New Roman CYR" w:hAnsi="Times New Roman CYR" w:cs="Times New Roman CYR"/>
          <w:sz w:val="28"/>
          <w:szCs w:val="28"/>
          <w:lang w:val="en-US"/>
        </w:rPr>
        <w:t>F</w:t>
      </w:r>
      <w:r>
        <w:rPr>
          <w:rFonts w:ascii="Times New Roman CYR" w:hAnsi="Times New Roman CYR" w:cs="Times New Roman CYR"/>
          <w:sz w:val="28"/>
          <w:szCs w:val="28"/>
        </w:rPr>
        <w:t>-</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и внешние кривизны множеств </w:t>
      </w:r>
      <w:r w:rsidR="00864C20">
        <w:rPr>
          <w:rFonts w:ascii="Microsoft Sans Serif" w:hAnsi="Microsoft Sans Serif" w:cs="Microsoft Sans Serif"/>
          <w:noProof/>
          <w:sz w:val="17"/>
          <w:szCs w:val="17"/>
        </w:rPr>
        <w:drawing>
          <wp:inline distT="0" distB="0" distL="0" distR="0">
            <wp:extent cx="523875" cy="2571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rFonts w:ascii="Times New Roman CYR" w:hAnsi="Times New Roman CYR" w:cs="Times New Roman CYR"/>
          <w:sz w:val="28"/>
          <w:szCs w:val="28"/>
        </w:rPr>
        <w:t xml:space="preserve"> сходятся к внешней кривизне </w:t>
      </w:r>
      <w:r w:rsidR="00864C20">
        <w:rPr>
          <w:rFonts w:ascii="Microsoft Sans Serif" w:hAnsi="Microsoft Sans Serif" w:cs="Microsoft Sans Serif"/>
          <w:noProof/>
          <w:sz w:val="17"/>
          <w:szCs w:val="17"/>
        </w:rPr>
        <w:drawing>
          <wp:inline distT="0" distB="0" distL="0" distR="0">
            <wp:extent cx="419100" cy="2190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Times New Roman CYR" w:hAnsi="Times New Roman CYR" w:cs="Times New Roman CYR"/>
          <w:sz w:val="28"/>
          <w:szCs w:val="28"/>
        </w:rPr>
        <w:t xml:space="preserve">, то внешние кривизны </w:t>
      </w:r>
      <w:r w:rsidR="00864C20">
        <w:rPr>
          <w:rFonts w:ascii="Microsoft Sans Serif" w:hAnsi="Microsoft Sans Serif" w:cs="Microsoft Sans Serif"/>
          <w:noProof/>
          <w:sz w:val="17"/>
          <w:szCs w:val="17"/>
        </w:rPr>
        <w:drawing>
          <wp:inline distT="0" distB="0" distL="0" distR="0">
            <wp:extent cx="200025" cy="2286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сходятся к внешней кривизне </w:t>
      </w:r>
      <w:r>
        <w:rPr>
          <w:rFonts w:ascii="Times New Roman CYR" w:hAnsi="Times New Roman CYR" w:cs="Times New Roman CYR"/>
          <w:sz w:val="28"/>
          <w:szCs w:val="28"/>
          <w:lang w:val="en-US"/>
        </w:rPr>
        <w:t>G</w:t>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x-none"/>
        </w:rPr>
      </w:pPr>
      <w:r>
        <w:rPr>
          <w:rFonts w:ascii="Times New Roman CYR" w:hAnsi="Times New Roman CYR" w:cs="Times New Roman CYR"/>
          <w:sz w:val="28"/>
          <w:szCs w:val="28"/>
        </w:rPr>
        <w:t xml:space="preserve">Если Х - коническая точка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то сферическое изображение ее одной образует на сфере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целую область (рис.13). Если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есть непрямолинейное ребро поверхности, то его сферическое из</w:t>
      </w:r>
      <w:r>
        <w:rPr>
          <w:rFonts w:ascii="Times New Roman CYR" w:hAnsi="Times New Roman CYR" w:cs="Times New Roman CYR"/>
          <w:sz w:val="28"/>
          <w:szCs w:val="28"/>
        </w:rPr>
        <w:t xml:space="preserve">ображение также покрывает на сфере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целую область (рис.14).</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Внутренняя кривизна определяется как функция множества на поверхности, т.е. каждому множеству М из некоторого класса множеств ставится в соответствие число </w:t>
      </w:r>
      <w:r w:rsidR="00864C20">
        <w:rPr>
          <w:rFonts w:ascii="Microsoft Sans Serif" w:hAnsi="Microsoft Sans Serif" w:cs="Microsoft Sans Serif"/>
          <w:noProof/>
          <w:sz w:val="17"/>
          <w:szCs w:val="17"/>
        </w:rPr>
        <w:drawing>
          <wp:inline distT="0" distB="0" distL="0" distR="0">
            <wp:extent cx="390525" cy="2190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CYR" w:hAnsi="Times New Roman CYR" w:cs="Times New Roman CYR"/>
          <w:sz w:val="28"/>
          <w:szCs w:val="28"/>
        </w:rPr>
        <w:t xml:space="preserve"> - </w:t>
      </w:r>
      <w:r>
        <w:rPr>
          <w:rFonts w:ascii="Times New Roman CYR" w:hAnsi="Times New Roman CYR" w:cs="Times New Roman CYR"/>
          <w:sz w:val="28"/>
          <w:szCs w:val="28"/>
        </w:rPr>
        <w:t>кривизна множества М. В соответствии с терминологией, принятой в дифференциальной геометрии, следовало бы говорить о полной (или интегральной) внутренней кривизне, но ради краткости опустим оба этих прилагательных, что не приведет к недоразумениям, так как</w:t>
      </w:r>
      <w:r>
        <w:rPr>
          <w:rFonts w:ascii="Times New Roman CYR" w:hAnsi="Times New Roman CYR" w:cs="Times New Roman CYR"/>
          <w:sz w:val="28"/>
          <w:szCs w:val="28"/>
        </w:rPr>
        <w:t xml:space="preserve"> одним словом "кривизна" мы не будем называть ничего другого.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86225" cy="14001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86225" cy="1400175"/>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Треугольником будем называть фигуру, гомеоморфную кругу и ограниченную тремя кратчайшими. Сами кратчайшие называются сторонами, а точки, где они попарно сходятся, - вершинами треугольника [1,35].</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Внутренняя кривизна </w:t>
      </w:r>
      <w:r w:rsidR="00864C20">
        <w:rPr>
          <w:rFonts w:ascii="Microsoft Sans Serif" w:hAnsi="Microsoft Sans Serif" w:cs="Microsoft Sans Serif"/>
          <w:noProof/>
          <w:sz w:val="17"/>
          <w:szCs w:val="17"/>
        </w:rPr>
        <w:drawing>
          <wp:inline distT="0" distB="0" distL="0" distR="0">
            <wp:extent cx="152400" cy="1428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 xml:space="preserve"> определяется сначала для основных множеств - точек, открытых кратчайших и открытых треугольников - следующим образом.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М - точка и </w:t>
      </w:r>
      <w:r w:rsidR="00864C20">
        <w:rPr>
          <w:rFonts w:ascii="Microsoft Sans Serif" w:hAnsi="Microsoft Sans Serif" w:cs="Microsoft Sans Serif"/>
          <w:noProof/>
          <w:sz w:val="17"/>
          <w:szCs w:val="17"/>
        </w:rPr>
        <w:drawing>
          <wp:inline distT="0" distB="0" distL="0" distR="0">
            <wp:extent cx="142875" cy="1809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CYR" w:hAnsi="Times New Roman CYR" w:cs="Times New Roman CYR"/>
          <w:sz w:val="28"/>
          <w:szCs w:val="28"/>
        </w:rPr>
        <w:t xml:space="preserve"> - полный угол вокруг нее на поверхности, то внутре</w:t>
      </w:r>
      <w:r>
        <w:rPr>
          <w:rFonts w:ascii="Times New Roman CYR" w:hAnsi="Times New Roman CYR" w:cs="Times New Roman CYR"/>
          <w:sz w:val="28"/>
          <w:szCs w:val="28"/>
        </w:rPr>
        <w:t xml:space="preserve">нняя кривизна М равна </w:t>
      </w:r>
      <w:r w:rsidR="00864C20">
        <w:rPr>
          <w:rFonts w:ascii="Microsoft Sans Serif" w:hAnsi="Microsoft Sans Serif" w:cs="Microsoft Sans Serif"/>
          <w:noProof/>
          <w:sz w:val="17"/>
          <w:szCs w:val="17"/>
        </w:rPr>
        <w:drawing>
          <wp:inline distT="0" distB="0" distL="0" distR="0">
            <wp:extent cx="981075" cy="21907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81075"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М - открытая кратчайшая, т.е. кратчайшая с исключенными концами, то </w:t>
      </w:r>
      <w:r w:rsidR="00864C20">
        <w:rPr>
          <w:rFonts w:ascii="Microsoft Sans Serif" w:hAnsi="Microsoft Sans Serif" w:cs="Microsoft Sans Serif"/>
          <w:noProof/>
          <w:sz w:val="17"/>
          <w:szCs w:val="17"/>
        </w:rPr>
        <w:drawing>
          <wp:inline distT="0" distB="0" distL="0" distR="0">
            <wp:extent cx="638175" cy="2190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8175" cy="219075"/>
                    </a:xfrm>
                    <a:prstGeom prst="rect">
                      <a:avLst/>
                    </a:prstGeom>
                    <a:noFill/>
                    <a:ln>
                      <a:noFill/>
                    </a:ln>
                  </pic:spPr>
                </pic:pic>
              </a:graphicData>
            </a:graphic>
          </wp:inline>
        </w:drawing>
      </w:r>
      <w:r>
        <w:rPr>
          <w:rFonts w:ascii="Times New Roman CYR" w:hAnsi="Times New Roman CYR" w:cs="Times New Roman CYR"/>
          <w:sz w:val="28"/>
          <w:szCs w:val="28"/>
        </w:rPr>
        <w:t>.</w:t>
      </w:r>
      <w:r w:rsidR="00864C20">
        <w:rPr>
          <w:rFonts w:ascii="Microsoft Sans Serif" w:hAnsi="Microsoft Sans Serif" w:cs="Microsoft Sans Serif"/>
          <w:noProof/>
          <w:sz w:val="17"/>
          <w:szCs w:val="17"/>
        </w:rPr>
        <w:drawing>
          <wp:inline distT="0" distB="0" distL="0" distR="0">
            <wp:extent cx="114300" cy="2190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М - открытый треугольник, т.е. треугольник с ис</w:t>
      </w:r>
      <w:r>
        <w:rPr>
          <w:rFonts w:ascii="Times New Roman CYR" w:hAnsi="Times New Roman CYR" w:cs="Times New Roman CYR"/>
          <w:sz w:val="28"/>
          <w:szCs w:val="28"/>
        </w:rPr>
        <w:t xml:space="preserve">ключенными сторонами и вершинами, то </w:t>
      </w:r>
      <w:r w:rsidR="00864C20">
        <w:rPr>
          <w:rFonts w:ascii="Microsoft Sans Serif" w:hAnsi="Microsoft Sans Serif" w:cs="Microsoft Sans Serif"/>
          <w:noProof/>
          <w:sz w:val="17"/>
          <w:szCs w:val="17"/>
        </w:rPr>
        <w:drawing>
          <wp:inline distT="0" distB="0" distL="0" distR="0">
            <wp:extent cx="1381125" cy="2190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81125" cy="219075"/>
                    </a:xfrm>
                    <a:prstGeom prst="rect">
                      <a:avLst/>
                    </a:prstGeom>
                    <a:noFill/>
                    <a:ln>
                      <a:noFill/>
                    </a:ln>
                  </pic:spPr>
                </pic:pic>
              </a:graphicData>
            </a:graphic>
          </wp:inline>
        </w:drawing>
      </w:r>
      <w:r>
        <w:rPr>
          <w:rFonts w:ascii="Times New Roman CYR" w:hAnsi="Times New Roman CYR" w:cs="Times New Roman CYR"/>
          <w:sz w:val="28"/>
          <w:szCs w:val="28"/>
        </w:rPr>
        <w:t xml:space="preserve">, где </w:t>
      </w:r>
      <w:r w:rsidR="00864C20">
        <w:rPr>
          <w:rFonts w:ascii="Microsoft Sans Serif" w:hAnsi="Microsoft Sans Serif" w:cs="Microsoft Sans Serif"/>
          <w:noProof/>
          <w:sz w:val="17"/>
          <w:szCs w:val="17"/>
        </w:rPr>
        <w:drawing>
          <wp:inline distT="0" distB="0" distL="0" distR="0">
            <wp:extent cx="447675" cy="2000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Pr>
          <w:rFonts w:ascii="Times New Roman CYR" w:hAnsi="Times New Roman CYR" w:cs="Times New Roman CYR"/>
          <w:sz w:val="28"/>
          <w:szCs w:val="28"/>
        </w:rPr>
        <w:t xml:space="preserve"> - углы треугольника.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внутренняя кривизна определяется для элементарных множеств, т.е. таких множеств, которые представляются в виде теоретико-множественной суммы основных множеств, так что </w:t>
      </w:r>
      <w:r w:rsidR="00864C20">
        <w:rPr>
          <w:rFonts w:ascii="Microsoft Sans Serif" w:hAnsi="Microsoft Sans Serif" w:cs="Microsoft Sans Serif"/>
          <w:noProof/>
          <w:sz w:val="17"/>
          <w:szCs w:val="17"/>
        </w:rPr>
        <w:drawing>
          <wp:inline distT="0" distB="0" distL="0" distR="0">
            <wp:extent cx="714375" cy="4286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таких множеств </w:t>
      </w:r>
      <w:r w:rsidR="00864C20">
        <w:rPr>
          <w:rFonts w:ascii="Microsoft Sans Serif" w:hAnsi="Microsoft Sans Serif" w:cs="Microsoft Sans Serif"/>
          <w:noProof/>
          <w:sz w:val="17"/>
          <w:szCs w:val="17"/>
        </w:rPr>
        <w:drawing>
          <wp:inline distT="0" distB="0" distL="0" distR="0">
            <wp:extent cx="1104900" cy="4286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Доказывается, что определяемая таким образом внутренняя кривизна элементарных множеств не зависит от способа представления множества в виде суммы основных. Доказательство опирается на сле</w:t>
      </w:r>
      <w:r>
        <w:rPr>
          <w:rFonts w:ascii="Times New Roman CYR" w:hAnsi="Times New Roman CYR" w:cs="Times New Roman CYR"/>
          <w:sz w:val="28"/>
          <w:szCs w:val="28"/>
        </w:rPr>
        <w:t>дующую теорему.</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Пусть Р - внутренняя часть геодезического многоугольника с углами </w:t>
      </w:r>
      <w:r w:rsidR="00864C20">
        <w:rPr>
          <w:rFonts w:ascii="Microsoft Sans Serif" w:hAnsi="Microsoft Sans Serif" w:cs="Microsoft Sans Serif"/>
          <w:noProof/>
          <w:sz w:val="17"/>
          <w:szCs w:val="17"/>
        </w:rPr>
        <w:drawing>
          <wp:inline distT="0" distB="0" distL="0" distR="0">
            <wp:extent cx="561975"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rFonts w:ascii="Times New Roman CYR" w:hAnsi="Times New Roman CYR" w:cs="Times New Roman CYR"/>
          <w:sz w:val="28"/>
          <w:szCs w:val="28"/>
        </w:rPr>
        <w:t xml:space="preserve"> и эйлеровой характеристикой </w:t>
      </w:r>
      <w:r w:rsidR="00864C20">
        <w:rPr>
          <w:rFonts w:ascii="Microsoft Sans Serif" w:hAnsi="Microsoft Sans Serif" w:cs="Microsoft Sans Serif"/>
          <w:noProof/>
          <w:sz w:val="17"/>
          <w:szCs w:val="17"/>
        </w:rPr>
        <w:drawing>
          <wp:inline distT="0" distB="0" distL="0" distR="0">
            <wp:extent cx="152400" cy="1619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 xml:space="preserve">. Тогда кривизна Р равна </w:t>
      </w:r>
      <w:r w:rsidR="00864C20">
        <w:rPr>
          <w:rFonts w:ascii="Microsoft Sans Serif" w:hAnsi="Microsoft Sans Serif" w:cs="Microsoft Sans Serif"/>
          <w:noProof/>
          <w:sz w:val="17"/>
          <w:szCs w:val="17"/>
        </w:rPr>
        <w:drawing>
          <wp:inline distT="0" distB="0" distL="0" distR="0">
            <wp:extent cx="1590675" cy="4286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90675" cy="428625"/>
                    </a:xfrm>
                    <a:prstGeom prst="rect">
                      <a:avLst/>
                    </a:prstGeom>
                    <a:noFill/>
                    <a:ln>
                      <a:noFill/>
                    </a:ln>
                  </pic:spPr>
                </pic:pic>
              </a:graphicData>
            </a:graphic>
          </wp:inline>
        </w:drawing>
      </w:r>
      <w:r>
        <w:rPr>
          <w:rFonts w:ascii="Times New Roman CYR" w:hAnsi="Times New Roman CYR" w:cs="Times New Roman CYR"/>
          <w:sz w:val="28"/>
          <w:szCs w:val="28"/>
        </w:rPr>
        <w:t xml:space="preserve"> [11,</w:t>
      </w:r>
      <w:r>
        <w:rPr>
          <w:rFonts w:ascii="Times New Roman CYR" w:hAnsi="Times New Roman CYR" w:cs="Times New Roman CYR"/>
          <w:sz w:val="28"/>
          <w:szCs w:val="28"/>
        </w:rPr>
        <w:t xml:space="preserve"> стр.26].</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внутренняя кривизна элементарных множеств на выпуклой поверхности является аддитивной функцией.</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сих пор внутренняя кривизна выпуклой поверхности была определена только для элементарных множеств. Определим ее для замкнутых множеств ка</w:t>
      </w:r>
      <w:r>
        <w:rPr>
          <w:rFonts w:ascii="Times New Roman CYR" w:hAnsi="Times New Roman CYR" w:cs="Times New Roman CYR"/>
          <w:sz w:val="28"/>
          <w:szCs w:val="28"/>
        </w:rPr>
        <w:t>к точную нижнюю грань внутренних кривизн элементарных множеств, содержащих данное замкнутое множество. Наконец, для любого борелевского множества внутреннюю кривизну определим как точную верхнюю грань внутренних кривизн содержащихся в нем замкнутых множест</w:t>
      </w:r>
      <w:r>
        <w:rPr>
          <w:rFonts w:ascii="Times New Roman CYR" w:hAnsi="Times New Roman CYR" w:cs="Times New Roman CYR"/>
          <w:sz w:val="28"/>
          <w:szCs w:val="28"/>
        </w:rPr>
        <w:t>в.</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Напомним, что борелевскими называются множества, которые получаются из замкнутых и открытых множеств применением не более чем счетной совокупности операций объединения и пересечения. Очевидно, объединение счетного множества борелевских множеств будет бо</w:t>
      </w:r>
      <w:r>
        <w:rPr>
          <w:rFonts w:ascii="Times New Roman CYR" w:hAnsi="Times New Roman CYR" w:cs="Times New Roman CYR"/>
          <w:sz w:val="28"/>
          <w:szCs w:val="28"/>
        </w:rPr>
        <w:t>релевским множеством [2, стр.172].</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 что определение внутренней кривизны для замкнутых и вообще борелевских множеств не вступает в противоречие с введенным ранее определением внутренней кривизны для элементарных множеств, гарантируется следующей фундамен</w:t>
      </w:r>
      <w:r>
        <w:rPr>
          <w:rFonts w:ascii="Times New Roman CYR" w:hAnsi="Times New Roman CYR" w:cs="Times New Roman CYR"/>
          <w:sz w:val="28"/>
          <w:szCs w:val="28"/>
        </w:rPr>
        <w:t>тальной теоремой.</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Теорема: Внутренняя кривизна всякого борелевского множества на выпуклой поверхности равна его внешней кривизне, т.е. площади сферического изображения.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Удельная кривизна выпуклой поверхности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Каждая область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на выпуклой поверхности им</w:t>
      </w:r>
      <w:r>
        <w:rPr>
          <w:rFonts w:ascii="Times New Roman CYR" w:hAnsi="Times New Roman CYR" w:cs="Times New Roman CYR"/>
          <w:sz w:val="28"/>
          <w:szCs w:val="28"/>
        </w:rPr>
        <w:t xml:space="preserve">еет определенную площадь </w:t>
      </w:r>
      <w:r>
        <w:rPr>
          <w:rFonts w:ascii="Times New Roman CYR" w:hAnsi="Times New Roman CYR" w:cs="Times New Roman CYR"/>
          <w:sz w:val="28"/>
          <w:szCs w:val="28"/>
          <w:lang w:val="en-US"/>
        </w:rPr>
        <w:t>S</w:t>
      </w:r>
      <w:r>
        <w:rPr>
          <w:rFonts w:ascii="Times New Roman CYR" w:hAnsi="Times New Roman CYR" w:cs="Times New Roman CYR"/>
          <w:sz w:val="28"/>
          <w:szCs w:val="28"/>
        </w:rPr>
        <w:t>(</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и кривизну </w:t>
      </w:r>
      <w:r w:rsidR="00864C20">
        <w:rPr>
          <w:rFonts w:ascii="Microsoft Sans Serif" w:hAnsi="Microsoft Sans Serif" w:cs="Microsoft Sans Serif"/>
          <w:noProof/>
          <w:sz w:val="17"/>
          <w:szCs w:val="17"/>
        </w:rPr>
        <w:drawing>
          <wp:inline distT="0" distB="0" distL="0" distR="0">
            <wp:extent cx="352425" cy="2190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CYR" w:hAnsi="Times New Roman CYR" w:cs="Times New Roman CYR"/>
          <w:sz w:val="28"/>
          <w:szCs w:val="28"/>
        </w:rPr>
        <w:t xml:space="preserve">. Отношение </w:t>
      </w:r>
      <w:r w:rsidR="00864C20">
        <w:rPr>
          <w:rFonts w:ascii="Microsoft Sans Serif" w:hAnsi="Microsoft Sans Serif" w:cs="Microsoft Sans Serif"/>
          <w:noProof/>
          <w:sz w:val="17"/>
          <w:szCs w:val="17"/>
        </w:rPr>
        <w:drawing>
          <wp:inline distT="0" distB="0" distL="0" distR="0">
            <wp:extent cx="295275" cy="1905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00864C20">
        <w:rPr>
          <w:rFonts w:ascii="Microsoft Sans Serif" w:hAnsi="Microsoft Sans Serif" w:cs="Microsoft Sans Serif"/>
          <w:noProof/>
          <w:sz w:val="17"/>
          <w:szCs w:val="17"/>
        </w:rPr>
        <w:drawing>
          <wp:inline distT="0" distB="0" distL="0" distR="0">
            <wp:extent cx="504825" cy="4191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Pr>
          <w:rFonts w:ascii="Times New Roman CYR" w:hAnsi="Times New Roman CYR" w:cs="Times New Roman CYR"/>
          <w:sz w:val="28"/>
          <w:szCs w:val="28"/>
        </w:rPr>
        <w:t xml:space="preserve"> называется удельной кривизной области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Если для всех областей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на выпуклой поверхности удел</w:t>
      </w:r>
      <w:r>
        <w:rPr>
          <w:rFonts w:ascii="Times New Roman CYR" w:hAnsi="Times New Roman CYR" w:cs="Times New Roman CYR"/>
          <w:sz w:val="28"/>
          <w:szCs w:val="28"/>
        </w:rPr>
        <w:t>ьная кривизна ограничена некоторой постоянной, то такая поверхность называется поверхностью ограниченной кривизны.</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Свойство поверхности иметь ограниченную удельную кривизну сохраняется при переходе к пределу. Именно поэтому, имеет место следующая теорема.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Если последовательность выпуклых поверхностей </w:t>
      </w:r>
      <w:r w:rsidR="00864C20">
        <w:rPr>
          <w:rFonts w:ascii="Microsoft Sans Serif" w:hAnsi="Microsoft Sans Serif" w:cs="Microsoft Sans Serif"/>
          <w:noProof/>
          <w:sz w:val="17"/>
          <w:szCs w:val="17"/>
        </w:rPr>
        <w:drawing>
          <wp:inline distT="0" distB="0" distL="0" distR="0">
            <wp:extent cx="190500" cy="2286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с равномерно ограниченными удельными кривизнами сходится к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то эта поверхность является поверхностью ограниченной кривизны [11, стр.39].</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Доказательст</w:t>
      </w:r>
      <w:r>
        <w:rPr>
          <w:rFonts w:ascii="Times New Roman CYR" w:hAnsi="Times New Roman CYR" w:cs="Times New Roman CYR"/>
          <w:sz w:val="28"/>
          <w:szCs w:val="28"/>
        </w:rPr>
        <w:t>во основано на теоремах сходимости площадей и кривизн сходящейся последовательности выпуклых поверхностей.</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Удельная кривизна выпуклой поверхности в точке Х, т.е. предел </w:t>
      </w:r>
      <w:r w:rsidR="00864C20">
        <w:rPr>
          <w:rFonts w:ascii="Microsoft Sans Serif" w:hAnsi="Microsoft Sans Serif" w:cs="Microsoft Sans Serif"/>
          <w:noProof/>
          <w:sz w:val="17"/>
          <w:szCs w:val="17"/>
        </w:rPr>
        <w:drawing>
          <wp:inline distT="0" distB="0" distL="0" distR="0">
            <wp:extent cx="295275" cy="1905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Pr>
          <w:rFonts w:ascii="Times New Roman CYR" w:hAnsi="Times New Roman CYR" w:cs="Times New Roman CYR"/>
          <w:sz w:val="28"/>
          <w:szCs w:val="28"/>
        </w:rPr>
        <w:t xml:space="preserve">, когда область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стягивается к точке Х, называется</w:t>
      </w:r>
      <w:r>
        <w:rPr>
          <w:rFonts w:ascii="Times New Roman CYR" w:hAnsi="Times New Roman CYR" w:cs="Times New Roman CYR"/>
          <w:sz w:val="28"/>
          <w:szCs w:val="28"/>
        </w:rPr>
        <w:t xml:space="preserve"> гауссовой кривизной поверхности в этой точке. Легко доказывается, что если гауссова кривизна существует в каждой точке поверхности, то она непрерывна.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Поверхности ограниченной кривизны обладают рядом свойств регулярных выпуклых поверхностей. В частности, </w:t>
      </w:r>
      <w:r>
        <w:rPr>
          <w:rFonts w:ascii="Times New Roman CYR" w:hAnsi="Times New Roman CYR" w:cs="Times New Roman CYR"/>
          <w:sz w:val="28"/>
          <w:szCs w:val="28"/>
        </w:rPr>
        <w:t>из каждой точки выпуклой поверхности ограниченной кривизны в любом направлении можно провести кратчайшую на расстояние, зависящее только от удельной кривизны поверхности.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Существование кратчайшей из данной точки по любому направлению на длину </w:t>
      </w:r>
      <w:r w:rsidR="00864C20">
        <w:rPr>
          <w:rFonts w:ascii="Microsoft Sans Serif" w:hAnsi="Microsoft Sans Serif" w:cs="Microsoft Sans Serif"/>
          <w:noProof/>
          <w:sz w:val="17"/>
          <w:szCs w:val="17"/>
        </w:rPr>
        <w:drawing>
          <wp:inline distT="0" distB="0" distL="0" distR="0">
            <wp:extent cx="390525" cy="2286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CYR" w:hAnsi="Times New Roman CYR" w:cs="Times New Roman CYR"/>
          <w:sz w:val="28"/>
          <w:szCs w:val="28"/>
        </w:rPr>
        <w:t xml:space="preserve"> позволяет ввести в окрестности этой точки полярные координаты </w:t>
      </w:r>
      <w:r w:rsidR="00864C20">
        <w:rPr>
          <w:rFonts w:ascii="Microsoft Sans Serif" w:hAnsi="Microsoft Sans Serif" w:cs="Microsoft Sans Serif"/>
          <w:noProof/>
          <w:sz w:val="17"/>
          <w:szCs w:val="17"/>
        </w:rPr>
        <w:drawing>
          <wp:inline distT="0" distB="0" distL="0" distR="0">
            <wp:extent cx="276225" cy="2000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rFonts w:ascii="Times New Roman CYR" w:hAnsi="Times New Roman CYR" w:cs="Times New Roman CYR"/>
          <w:sz w:val="28"/>
          <w:szCs w:val="28"/>
        </w:rPr>
        <w:t>. Если, кроме того, поверхность имеет определенную гауссову кривизну в каждой точке, то метрику поверхности в параметризованной окрестн</w:t>
      </w:r>
      <w:r>
        <w:rPr>
          <w:rFonts w:ascii="Times New Roman CYR" w:hAnsi="Times New Roman CYR" w:cs="Times New Roman CYR"/>
          <w:sz w:val="28"/>
          <w:szCs w:val="28"/>
        </w:rPr>
        <w:t xml:space="preserve">ости можно задать линейным элементом </w:t>
      </w:r>
      <w:r w:rsidR="00864C20">
        <w:rPr>
          <w:rFonts w:ascii="Microsoft Sans Serif" w:hAnsi="Microsoft Sans Serif" w:cs="Microsoft Sans Serif"/>
          <w:noProof/>
          <w:sz w:val="17"/>
          <w:szCs w:val="17"/>
        </w:rPr>
        <w:drawing>
          <wp:inline distT="0" distB="0" distL="0" distR="0">
            <wp:extent cx="1485900" cy="2286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Pr>
          <w:rFonts w:ascii="Times New Roman CYR" w:hAnsi="Times New Roman CYR" w:cs="Times New Roman CYR"/>
          <w:sz w:val="28"/>
          <w:szCs w:val="28"/>
        </w:rPr>
        <w:t xml:space="preserve">, где коэффициент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является непрерывной дважды дифференцируемой по </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 функцией. Связь между этим коэффициентом и гауссовой кривизной поверхности устанавливается известной формулой </w:t>
      </w:r>
      <w:r w:rsidR="00864C20">
        <w:rPr>
          <w:rFonts w:ascii="Microsoft Sans Serif" w:hAnsi="Microsoft Sans Serif" w:cs="Microsoft Sans Serif"/>
          <w:noProof/>
          <w:sz w:val="17"/>
          <w:szCs w:val="17"/>
        </w:rPr>
        <w:drawing>
          <wp:inline distT="0" distB="0" distL="0" distR="0">
            <wp:extent cx="1095375" cy="4191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гауссова кривизна поверхности постоянна и больше нуля, то, как легко видеть, коэффициент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удовлетворяя уравнению </w:t>
      </w:r>
      <w:r w:rsidR="00864C20">
        <w:rPr>
          <w:rFonts w:ascii="Microsoft Sans Serif" w:hAnsi="Microsoft Sans Serif" w:cs="Microsoft Sans Serif"/>
          <w:noProof/>
          <w:sz w:val="17"/>
          <w:szCs w:val="17"/>
        </w:rPr>
        <w:drawing>
          <wp:inline distT="0" distB="0" distL="0" distR="0">
            <wp:extent cx="1190625" cy="2571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Pr>
          <w:rFonts w:ascii="Times New Roman CYR" w:hAnsi="Times New Roman CYR" w:cs="Times New Roman CYR"/>
          <w:sz w:val="28"/>
          <w:szCs w:val="28"/>
        </w:rPr>
        <w:t xml:space="preserve">, должен иметь вид </w:t>
      </w:r>
      <w:r w:rsidR="00864C20">
        <w:rPr>
          <w:rFonts w:ascii="Microsoft Sans Serif" w:hAnsi="Microsoft Sans Serif" w:cs="Microsoft Sans Serif"/>
          <w:noProof/>
          <w:sz w:val="17"/>
          <w:szCs w:val="17"/>
        </w:rPr>
        <w:drawing>
          <wp:inline distT="0" distB="0" distL="0" distR="0">
            <wp:extent cx="1219200" cy="4191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Следовательно, такая поверхность локально изометрична сфере радиуса </w:t>
      </w:r>
      <w:r w:rsidR="00864C20">
        <w:rPr>
          <w:rFonts w:ascii="Microsoft Sans Serif" w:hAnsi="Microsoft Sans Serif" w:cs="Microsoft Sans Serif"/>
          <w:noProof/>
          <w:sz w:val="17"/>
          <w:szCs w:val="17"/>
        </w:rPr>
        <w:drawing>
          <wp:inline distT="0" distB="0" distL="0" distR="0">
            <wp:extent cx="419100" cy="2190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 треугольнике </w:t>
      </w:r>
      <w:r w:rsidR="00864C20">
        <w:rPr>
          <w:rFonts w:ascii="Microsoft Sans Serif" w:hAnsi="Microsoft Sans Serif" w:cs="Microsoft Sans Serif"/>
          <w:noProof/>
          <w:sz w:val="17"/>
          <w:szCs w:val="17"/>
        </w:rPr>
        <w:drawing>
          <wp:inline distT="0" distB="0" distL="0" distR="0">
            <wp:extent cx="142875" cy="1619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CYR" w:hAnsi="Times New Roman CYR" w:cs="Times New Roman CYR"/>
          <w:sz w:val="28"/>
          <w:szCs w:val="28"/>
        </w:rPr>
        <w:t xml:space="preserve"> на</w:t>
      </w:r>
      <w:r>
        <w:rPr>
          <w:rFonts w:ascii="Times New Roman CYR" w:hAnsi="Times New Roman CYR" w:cs="Times New Roman CYR"/>
          <w:sz w:val="28"/>
          <w:szCs w:val="28"/>
        </w:rPr>
        <w:t xml:space="preserve"> выпуклой поверхности удельная кривизна </w:t>
      </w:r>
      <w:r w:rsidR="00864C20">
        <w:rPr>
          <w:rFonts w:ascii="Microsoft Sans Serif" w:hAnsi="Microsoft Sans Serif" w:cs="Microsoft Sans Serif"/>
          <w:noProof/>
          <w:sz w:val="17"/>
          <w:szCs w:val="17"/>
        </w:rPr>
        <w:drawing>
          <wp:inline distT="0" distB="0" distL="0" distR="0">
            <wp:extent cx="657225" cy="2190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rFonts w:ascii="Times New Roman CYR" w:hAnsi="Times New Roman CYR" w:cs="Times New Roman CYR"/>
          <w:sz w:val="28"/>
          <w:szCs w:val="28"/>
        </w:rPr>
        <w:t xml:space="preserve">, то его углы не меньше (не больше) соответствующих углов треугольника </w:t>
      </w:r>
      <w:r w:rsidR="00864C20">
        <w:rPr>
          <w:rFonts w:ascii="Microsoft Sans Serif" w:hAnsi="Microsoft Sans Serif" w:cs="Microsoft Sans Serif"/>
          <w:noProof/>
          <w:sz w:val="17"/>
          <w:szCs w:val="17"/>
        </w:rPr>
        <w:drawing>
          <wp:inline distT="0" distB="0" distL="0" distR="0">
            <wp:extent cx="228600" cy="2190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rFonts w:ascii="Times New Roman CYR" w:hAnsi="Times New Roman CYR" w:cs="Times New Roman CYR"/>
          <w:sz w:val="28"/>
          <w:szCs w:val="28"/>
        </w:rPr>
        <w:t xml:space="preserve"> с теми же сторонами на сфере радиуса </w:t>
      </w:r>
      <w:r w:rsidR="00864C20">
        <w:rPr>
          <w:rFonts w:ascii="Microsoft Sans Serif" w:hAnsi="Microsoft Sans Serif" w:cs="Microsoft Sans Serif"/>
          <w:noProof/>
          <w:sz w:val="17"/>
          <w:szCs w:val="17"/>
        </w:rPr>
        <w:drawing>
          <wp:inline distT="0" distB="0" distL="0" distR="0">
            <wp:extent cx="419100" cy="2190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 треугольнике </w:t>
      </w:r>
      <w:r w:rsidR="00864C20">
        <w:rPr>
          <w:rFonts w:ascii="Microsoft Sans Serif" w:hAnsi="Microsoft Sans Serif" w:cs="Microsoft Sans Serif"/>
          <w:noProof/>
          <w:sz w:val="17"/>
          <w:szCs w:val="17"/>
        </w:rPr>
        <w:drawing>
          <wp:inline distT="0" distB="0" distL="0" distR="0">
            <wp:extent cx="142875" cy="1619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CYR" w:hAnsi="Times New Roman CYR" w:cs="Times New Roman CYR"/>
          <w:sz w:val="28"/>
          <w:szCs w:val="28"/>
        </w:rPr>
        <w:t xml:space="preserve"> на выпуклой поверхности удельная кривизна </w:t>
      </w:r>
      <w:r w:rsidR="00864C20">
        <w:rPr>
          <w:rFonts w:ascii="Microsoft Sans Serif" w:hAnsi="Microsoft Sans Serif" w:cs="Microsoft Sans Serif"/>
          <w:noProof/>
          <w:sz w:val="17"/>
          <w:szCs w:val="17"/>
        </w:rPr>
        <w:drawing>
          <wp:inline distT="0" distB="0" distL="0" distR="0">
            <wp:extent cx="657225" cy="2190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rFonts w:ascii="Times New Roman CYR" w:hAnsi="Times New Roman CYR" w:cs="Times New Roman CYR"/>
          <w:sz w:val="28"/>
          <w:szCs w:val="28"/>
        </w:rPr>
        <w:t>, то площад</w:t>
      </w:r>
      <w:r>
        <w:rPr>
          <w:rFonts w:ascii="Times New Roman CYR" w:hAnsi="Times New Roman CYR" w:cs="Times New Roman CYR"/>
          <w:sz w:val="28"/>
          <w:szCs w:val="28"/>
        </w:rPr>
        <w:t xml:space="preserve">ь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этого треугольника не меньше (не больше) площади треугольника </w:t>
      </w:r>
      <w:r w:rsidR="00864C20">
        <w:rPr>
          <w:rFonts w:ascii="Microsoft Sans Serif" w:hAnsi="Microsoft Sans Serif" w:cs="Microsoft Sans Serif"/>
          <w:noProof/>
          <w:sz w:val="17"/>
          <w:szCs w:val="17"/>
        </w:rPr>
        <w:drawing>
          <wp:inline distT="0" distB="0" distL="0" distR="0">
            <wp:extent cx="228600" cy="2190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rFonts w:ascii="Times New Roman CYR" w:hAnsi="Times New Roman CYR" w:cs="Times New Roman CYR"/>
          <w:sz w:val="28"/>
          <w:szCs w:val="28"/>
        </w:rPr>
        <w:t xml:space="preserve"> с теми же сторонами на сфере радиуса </w:t>
      </w:r>
      <w:r w:rsidR="00864C20">
        <w:rPr>
          <w:rFonts w:ascii="Microsoft Sans Serif" w:hAnsi="Microsoft Sans Serif" w:cs="Microsoft Sans Serif"/>
          <w:noProof/>
          <w:sz w:val="17"/>
          <w:szCs w:val="17"/>
        </w:rPr>
        <w:drawing>
          <wp:inline distT="0" distB="0" distL="0" distR="0">
            <wp:extent cx="419100" cy="2190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Times New Roman CYR" w:hAnsi="Times New Roman CYR" w:cs="Times New Roman CYR"/>
          <w:sz w:val="28"/>
          <w:szCs w:val="28"/>
        </w:rPr>
        <w:t>. Более того, имеют место оценки:</w:t>
      </w: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47925" cy="39052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тр</w:t>
      </w:r>
      <w:r>
        <w:rPr>
          <w:rFonts w:ascii="Times New Roman CYR" w:hAnsi="Times New Roman CYR" w:cs="Times New Roman CYR"/>
          <w:sz w:val="28"/>
          <w:szCs w:val="28"/>
        </w:rPr>
        <w:t xml:space="preserve">еугольнике </w:t>
      </w:r>
      <w:r w:rsidR="00864C20">
        <w:rPr>
          <w:rFonts w:ascii="Microsoft Sans Serif" w:hAnsi="Microsoft Sans Serif" w:cs="Microsoft Sans Serif"/>
          <w:noProof/>
          <w:sz w:val="17"/>
          <w:szCs w:val="17"/>
        </w:rPr>
        <w:drawing>
          <wp:inline distT="0" distB="0" distL="0" distR="0">
            <wp:extent cx="142875" cy="16192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CYR" w:hAnsi="Times New Roman CYR" w:cs="Times New Roman CYR"/>
          <w:sz w:val="28"/>
          <w:szCs w:val="28"/>
        </w:rPr>
        <w:t xml:space="preserve"> удельная кривизна </w:t>
      </w:r>
      <w:r w:rsidR="00864C20">
        <w:rPr>
          <w:rFonts w:ascii="Microsoft Sans Serif" w:hAnsi="Microsoft Sans Serif" w:cs="Microsoft Sans Serif"/>
          <w:noProof/>
          <w:sz w:val="17"/>
          <w:szCs w:val="17"/>
        </w:rPr>
        <w:drawing>
          <wp:inline distT="0" distB="0" distL="0" distR="0">
            <wp:extent cx="295275" cy="16192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Pr>
          <w:rFonts w:ascii="Times New Roman CYR" w:hAnsi="Times New Roman CYR" w:cs="Times New Roman CYR"/>
          <w:sz w:val="28"/>
          <w:szCs w:val="28"/>
        </w:rPr>
        <w:t>, и</w:t>
      </w: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47925" cy="39052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в треугольнике </w:t>
      </w:r>
      <w:r w:rsidR="00864C20">
        <w:rPr>
          <w:rFonts w:ascii="Microsoft Sans Serif" w:hAnsi="Microsoft Sans Serif" w:cs="Microsoft Sans Serif"/>
          <w:noProof/>
          <w:sz w:val="17"/>
          <w:szCs w:val="17"/>
        </w:rPr>
        <w:drawing>
          <wp:inline distT="0" distB="0" distL="0" distR="0">
            <wp:extent cx="142875" cy="16192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CYR" w:hAnsi="Times New Roman CYR" w:cs="Times New Roman CYR"/>
          <w:sz w:val="28"/>
          <w:szCs w:val="28"/>
        </w:rPr>
        <w:t xml:space="preserve"> удельная кривизна </w:t>
      </w:r>
      <w:r w:rsidR="00864C20">
        <w:rPr>
          <w:rFonts w:ascii="Microsoft Sans Serif" w:hAnsi="Microsoft Sans Serif" w:cs="Microsoft Sans Serif"/>
          <w:noProof/>
          <w:sz w:val="17"/>
          <w:szCs w:val="17"/>
        </w:rPr>
        <w:drawing>
          <wp:inline distT="0" distB="0" distL="0" distR="0">
            <wp:extent cx="295275" cy="16192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w:t>
      </w:r>
      <w:r w:rsidR="00864C20">
        <w:rPr>
          <w:rFonts w:ascii="Microsoft Sans Serif" w:hAnsi="Microsoft Sans Serif" w:cs="Microsoft Sans Serif"/>
          <w:noProof/>
          <w:sz w:val="17"/>
          <w:szCs w:val="17"/>
        </w:rPr>
        <w:drawing>
          <wp:inline distT="0" distB="0" distL="0" distR="0">
            <wp:extent cx="161925" cy="2190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80975" cy="2190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 две кратчайшие, исходящие из точки О на выпуклой поверхности. Пусть </w:t>
      </w:r>
      <w:r w:rsidR="00864C20">
        <w:rPr>
          <w:rFonts w:ascii="Microsoft Sans Serif" w:hAnsi="Microsoft Sans Serif" w:cs="Microsoft Sans Serif"/>
          <w:noProof/>
          <w:sz w:val="17"/>
          <w:szCs w:val="17"/>
        </w:rPr>
        <w:drawing>
          <wp:inline distT="0" distB="0" distL="0" distR="0">
            <wp:extent cx="200025" cy="21907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228600" cy="2190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Pr>
          <w:rFonts w:ascii="Times New Roman CYR" w:hAnsi="Times New Roman CYR" w:cs="Times New Roman CYR"/>
          <w:sz w:val="28"/>
          <w:szCs w:val="28"/>
        </w:rPr>
        <w:t xml:space="preserve"> - переменные точки на </w:t>
      </w:r>
      <w:r w:rsidR="00864C20">
        <w:rPr>
          <w:rFonts w:ascii="Microsoft Sans Serif" w:hAnsi="Microsoft Sans Serif" w:cs="Microsoft Sans Serif"/>
          <w:noProof/>
          <w:sz w:val="17"/>
          <w:szCs w:val="17"/>
        </w:rPr>
        <w:drawing>
          <wp:inline distT="0" distB="0" distL="0" distR="0">
            <wp:extent cx="161925" cy="2190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80975" cy="2190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828675" cy="2190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847725" cy="21907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904875" cy="2190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457200" cy="2190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Pr>
          <w:rFonts w:ascii="Times New Roman CYR" w:hAnsi="Times New Roman CYR" w:cs="Times New Roman CYR"/>
          <w:sz w:val="28"/>
          <w:szCs w:val="28"/>
        </w:rPr>
        <w:t xml:space="preserve"> - </w:t>
      </w:r>
      <w:r>
        <w:rPr>
          <w:rFonts w:ascii="Times New Roman CYR" w:hAnsi="Times New Roman CYR" w:cs="Times New Roman CYR"/>
          <w:sz w:val="28"/>
          <w:szCs w:val="28"/>
        </w:rPr>
        <w:t xml:space="preserve">угол в треугольнике со сторонами </w:t>
      </w:r>
      <w:r w:rsidR="00864C20">
        <w:rPr>
          <w:rFonts w:ascii="Microsoft Sans Serif" w:hAnsi="Microsoft Sans Serif" w:cs="Microsoft Sans Serif"/>
          <w:noProof/>
          <w:sz w:val="17"/>
          <w:szCs w:val="17"/>
        </w:rPr>
        <w:drawing>
          <wp:inline distT="0" distB="0" distL="0" distR="0">
            <wp:extent cx="390525" cy="1619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rFonts w:ascii="Times New Roman CYR" w:hAnsi="Times New Roman CYR" w:cs="Times New Roman CYR"/>
          <w:sz w:val="28"/>
          <w:szCs w:val="28"/>
        </w:rPr>
        <w:t xml:space="preserve">, противолежащей стороне </w:t>
      </w:r>
      <w:r w:rsidR="00864C20">
        <w:rPr>
          <w:rFonts w:ascii="Microsoft Sans Serif" w:hAnsi="Microsoft Sans Serif" w:cs="Microsoft Sans Serif"/>
          <w:noProof/>
          <w:sz w:val="17"/>
          <w:szCs w:val="17"/>
        </w:rPr>
        <w:drawing>
          <wp:inline distT="0" distB="0" distL="0" distR="0">
            <wp:extent cx="123825" cy="1238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CYR" w:hAnsi="Times New Roman CYR" w:cs="Times New Roman CYR"/>
          <w:sz w:val="28"/>
          <w:szCs w:val="28"/>
        </w:rPr>
        <w:t xml:space="preserve">, на сфере </w:t>
      </w:r>
      <w:r w:rsidR="00864C20">
        <w:rPr>
          <w:rFonts w:ascii="Microsoft Sans Serif" w:hAnsi="Microsoft Sans Serif" w:cs="Microsoft Sans Serif"/>
          <w:noProof/>
          <w:sz w:val="17"/>
          <w:szCs w:val="17"/>
        </w:rPr>
        <w:drawing>
          <wp:inline distT="0" distB="0" distL="0" distR="0">
            <wp:extent cx="219075" cy="2190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радиуса </w:t>
      </w:r>
      <w:r w:rsidR="00864C20">
        <w:rPr>
          <w:rFonts w:ascii="Microsoft Sans Serif" w:hAnsi="Microsoft Sans Serif" w:cs="Microsoft Sans Serif"/>
          <w:noProof/>
          <w:sz w:val="17"/>
          <w:szCs w:val="17"/>
        </w:rPr>
        <w:drawing>
          <wp:inline distT="0" distB="0" distL="0" distR="0">
            <wp:extent cx="419100" cy="2190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9100" cy="219075"/>
                    </a:xfrm>
                    <a:prstGeom prst="rect">
                      <a:avLst/>
                    </a:prstGeom>
                    <a:noFill/>
                    <a:ln>
                      <a:noFill/>
                    </a:ln>
                  </pic:spPr>
                </pic:pic>
              </a:graphicData>
            </a:graphic>
          </wp:inline>
        </w:drawing>
      </w:r>
      <w:r>
        <w:rPr>
          <w:rFonts w:ascii="Times New Roman CYR" w:hAnsi="Times New Roman CYR" w:cs="Times New Roman CYR"/>
          <w:sz w:val="28"/>
          <w:szCs w:val="28"/>
        </w:rPr>
        <w:t xml:space="preserve">. Говорят, что метрика </w:t>
      </w:r>
      <w:r w:rsidR="00864C20">
        <w:rPr>
          <w:rFonts w:ascii="Microsoft Sans Serif" w:hAnsi="Microsoft Sans Serif" w:cs="Microsoft Sans Serif"/>
          <w:noProof/>
          <w:sz w:val="17"/>
          <w:szCs w:val="17"/>
        </w:rPr>
        <w:drawing>
          <wp:inline distT="0" distB="0" distL="0" distR="0">
            <wp:extent cx="152400" cy="16192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поверхности удовлетворяет условию К-выпуклости, или является К-выпуклой,</w:t>
      </w:r>
      <w:r>
        <w:rPr>
          <w:rFonts w:ascii="Times New Roman CYR" w:hAnsi="Times New Roman CYR" w:cs="Times New Roman CYR"/>
          <w:sz w:val="28"/>
          <w:szCs w:val="28"/>
        </w:rPr>
        <w:t xml:space="preserve"> если для любых кратчайших </w:t>
      </w:r>
      <w:r w:rsidR="00864C20">
        <w:rPr>
          <w:rFonts w:ascii="Microsoft Sans Serif" w:hAnsi="Microsoft Sans Serif" w:cs="Microsoft Sans Serif"/>
          <w:noProof/>
          <w:sz w:val="17"/>
          <w:szCs w:val="17"/>
        </w:rPr>
        <w:drawing>
          <wp:inline distT="0" distB="0" distL="0" distR="0">
            <wp:extent cx="161925" cy="21907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80975" cy="2190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угол </w:t>
      </w:r>
      <w:r w:rsidR="00864C20">
        <w:rPr>
          <w:rFonts w:ascii="Microsoft Sans Serif" w:hAnsi="Microsoft Sans Serif" w:cs="Microsoft Sans Serif"/>
          <w:noProof/>
          <w:sz w:val="17"/>
          <w:szCs w:val="17"/>
        </w:rPr>
        <w:drawing>
          <wp:inline distT="0" distB="0" distL="0" distR="0">
            <wp:extent cx="457200" cy="2190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Pr>
          <w:rFonts w:ascii="Times New Roman CYR" w:hAnsi="Times New Roman CYR" w:cs="Times New Roman CYR"/>
          <w:sz w:val="28"/>
          <w:szCs w:val="28"/>
        </w:rPr>
        <w:t xml:space="preserve"> есть невозрастающая функция во всяком интервале </w:t>
      </w:r>
      <w:r w:rsidR="00864C20">
        <w:rPr>
          <w:rFonts w:ascii="Microsoft Sans Serif" w:hAnsi="Microsoft Sans Serif" w:cs="Microsoft Sans Serif"/>
          <w:noProof/>
          <w:sz w:val="17"/>
          <w:szCs w:val="17"/>
        </w:rPr>
        <w:drawing>
          <wp:inline distT="0" distB="0" distL="0" distR="0">
            <wp:extent cx="647700" cy="228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657225"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Pr>
          <w:rFonts w:ascii="Times New Roman CYR" w:hAnsi="Times New Roman CYR" w:cs="Times New Roman CYR"/>
          <w:sz w:val="28"/>
          <w:szCs w:val="28"/>
        </w:rPr>
        <w:t xml:space="preserve">, в котором существует кратчайшая </w:t>
      </w:r>
      <w:r w:rsidR="00864C20">
        <w:rPr>
          <w:rFonts w:ascii="Microsoft Sans Serif" w:hAnsi="Microsoft Sans Serif" w:cs="Microsoft Sans Serif"/>
          <w:noProof/>
          <w:sz w:val="17"/>
          <w:szCs w:val="17"/>
        </w:rPr>
        <w:drawing>
          <wp:inline distT="0" distB="0" distL="0" distR="0">
            <wp:extent cx="390525" cy="2190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Pr>
          <w:rFonts w:ascii="Times New Roman CYR" w:hAnsi="Times New Roman CYR" w:cs="Times New Roman CYR"/>
          <w:sz w:val="28"/>
          <w:szCs w:val="28"/>
        </w:rPr>
        <w:t xml:space="preserve">. Говорят, что метрика </w:t>
      </w:r>
      <w:r w:rsidR="00864C20">
        <w:rPr>
          <w:rFonts w:ascii="Microsoft Sans Serif" w:hAnsi="Microsoft Sans Serif" w:cs="Microsoft Sans Serif"/>
          <w:noProof/>
          <w:sz w:val="17"/>
          <w:szCs w:val="17"/>
        </w:rPr>
        <w:drawing>
          <wp:inline distT="0" distB="0" distL="0" distR="0">
            <wp:extent cx="152400" cy="16192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 xml:space="preserve"> удовлетворяет условию К-вогнутости, или является К-вогнутой, если </w:t>
      </w:r>
      <w:r w:rsidR="00864C20">
        <w:rPr>
          <w:rFonts w:ascii="Microsoft Sans Serif" w:hAnsi="Microsoft Sans Serif" w:cs="Microsoft Sans Serif"/>
          <w:noProof/>
          <w:sz w:val="17"/>
          <w:szCs w:val="17"/>
        </w:rPr>
        <w:drawing>
          <wp:inline distT="0" distB="0" distL="0" distR="0">
            <wp:extent cx="457200" cy="2190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Pr>
          <w:rFonts w:ascii="Times New Roman CYR" w:hAnsi="Times New Roman CYR" w:cs="Times New Roman CYR"/>
          <w:sz w:val="28"/>
          <w:szCs w:val="28"/>
        </w:rPr>
        <w:t xml:space="preserve"> является неубыв</w:t>
      </w:r>
      <w:r>
        <w:rPr>
          <w:rFonts w:ascii="Times New Roman CYR" w:hAnsi="Times New Roman CYR" w:cs="Times New Roman CYR"/>
          <w:sz w:val="28"/>
          <w:szCs w:val="28"/>
        </w:rPr>
        <w:t xml:space="preserve">ающей функцией по </w:t>
      </w:r>
      <w:r w:rsidR="00864C20">
        <w:rPr>
          <w:rFonts w:ascii="Microsoft Sans Serif" w:hAnsi="Microsoft Sans Serif" w:cs="Microsoft Sans Serif"/>
          <w:noProof/>
          <w:sz w:val="17"/>
          <w:szCs w:val="17"/>
        </w:rPr>
        <w:drawing>
          <wp:inline distT="0" distB="0" distL="0" distR="0">
            <wp:extent cx="266700" cy="16192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Pr>
          <w:rFonts w:ascii="Times New Roman CYR" w:hAnsi="Times New Roman CYR" w:cs="Times New Roman CYR"/>
          <w:sz w:val="28"/>
          <w:szCs w:val="28"/>
        </w:rPr>
        <w:t xml:space="preserve"> в таком же интервале (рис. 15). Имеет место следующая теорема.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864C20">
        <w:rPr>
          <w:rFonts w:ascii="Microsoft Sans Serif" w:hAnsi="Microsoft Sans Serif" w:cs="Microsoft Sans Serif"/>
          <w:noProof/>
          <w:sz w:val="17"/>
          <w:szCs w:val="17"/>
        </w:rPr>
        <w:drawing>
          <wp:inline distT="0" distB="0" distL="0" distR="0">
            <wp:extent cx="2152650" cy="96202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52650" cy="962025"/>
                    </a:xfrm>
                    <a:prstGeom prst="rect">
                      <a:avLst/>
                    </a:prstGeom>
                    <a:noFill/>
                    <a:ln>
                      <a:noFill/>
                    </a:ln>
                  </pic:spPr>
                </pic:pic>
              </a:graphicData>
            </a:graphic>
          </wp:inline>
        </w:drawing>
      </w: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09575" cy="1524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Если на выпуклой поверхности удельная кривизна </w:t>
      </w:r>
      <w:r w:rsidR="00864C20">
        <w:rPr>
          <w:rFonts w:ascii="Microsoft Sans Serif" w:hAnsi="Microsoft Sans Serif" w:cs="Microsoft Sans Serif"/>
          <w:noProof/>
          <w:sz w:val="17"/>
          <w:szCs w:val="17"/>
        </w:rPr>
        <w:drawing>
          <wp:inline distT="0" distB="0" distL="0" distR="0">
            <wp:extent cx="657225" cy="2190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r>
        <w:rPr>
          <w:rFonts w:ascii="Times New Roman CYR" w:hAnsi="Times New Roman CYR" w:cs="Times New Roman CYR"/>
          <w:sz w:val="28"/>
          <w:szCs w:val="28"/>
        </w:rPr>
        <w:t>, то на этой поверхности выполняется условие К-выпуклости (К-вогнутости).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Точки выпуклой поверхности могут быть трех родов: конические, где касательный конус не вырождается и, следовательно, полный угол меньше </w:t>
      </w:r>
      <w:r w:rsidR="00864C20">
        <w:rPr>
          <w:rFonts w:ascii="Microsoft Sans Serif" w:hAnsi="Microsoft Sans Serif" w:cs="Microsoft Sans Serif"/>
          <w:noProof/>
          <w:sz w:val="17"/>
          <w:szCs w:val="17"/>
        </w:rPr>
        <w:drawing>
          <wp:inline distT="0" distB="0" distL="0" distR="0">
            <wp:extent cx="228600" cy="1809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CYR" w:hAnsi="Times New Roman CYR" w:cs="Times New Roman CYR"/>
          <w:sz w:val="28"/>
          <w:szCs w:val="28"/>
        </w:rPr>
        <w:t xml:space="preserve">, ребристые - с касательным конусом, вырождающимся в двугранный угол, и плоские, где касательный конус вырождается в плоскость. Очевидно, на поверхности ограниченной кривизны не может быть конических точек, так как в таких точках удельная </w:t>
      </w:r>
      <w:r>
        <w:rPr>
          <w:rFonts w:ascii="Times New Roman CYR" w:hAnsi="Times New Roman CYR" w:cs="Times New Roman CYR"/>
          <w:sz w:val="28"/>
          <w:szCs w:val="28"/>
        </w:rPr>
        <w:t>кривизна равна бесконечности. Ребристые же точки могут быть и на поверхности ограниченной кривизны. Однако имеет место следующая теорема.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Теорема: Если на выпуклой поверхности удельная кривизна любой достаточно малой области, содержащей точку А, не превосх</w:t>
      </w:r>
      <w:r>
        <w:rPr>
          <w:rFonts w:ascii="Times New Roman CYR" w:hAnsi="Times New Roman CYR" w:cs="Times New Roman CYR"/>
          <w:sz w:val="28"/>
          <w:szCs w:val="28"/>
        </w:rPr>
        <w:t>одит какого-нибудь постоянного числа, то точка А либо гладкая, либо через нее проходит прямолинейное ребро поверхности.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Отсюда как следствие получается, что замкнутая выпуклая поверхность ограниченной кривизны гладкая. Бесконечная полная выпуклая поверхнос</w:t>
      </w:r>
      <w:r>
        <w:rPr>
          <w:rFonts w:ascii="Times New Roman CYR" w:hAnsi="Times New Roman CYR" w:cs="Times New Roman CYR"/>
          <w:sz w:val="28"/>
          <w:szCs w:val="28"/>
        </w:rPr>
        <w:t>ть ограниченной кривизны, в любой конечной части не являющаяся цилиндром, гладкая.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через точку А выпуклой поверхности проходит прямолинейный отрезок, то на поверхности имеются сколь угодно малые области, содержащие точку А и имеющие сколь угодно малую</w:t>
      </w:r>
      <w:r>
        <w:rPr>
          <w:rFonts w:ascii="Times New Roman CYR" w:hAnsi="Times New Roman CYR" w:cs="Times New Roman CYR"/>
          <w:sz w:val="28"/>
          <w:szCs w:val="28"/>
        </w:rPr>
        <w:t xml:space="preserve"> удельную кривизну.</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если удельная кривизна выпуклой поверхности заключена в положительных пределах для всех областей на поверхности, то такая поверхность гладкая.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Неизгибаемость сферы</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Достаточно малый кусок поверхности всегда может быть </w:t>
      </w:r>
      <w:r>
        <w:rPr>
          <w:rFonts w:ascii="Times New Roman CYR" w:hAnsi="Times New Roman CYR" w:cs="Times New Roman CYR"/>
          <w:sz w:val="28"/>
          <w:szCs w:val="28"/>
        </w:rPr>
        <w:t>подвергнут изменению его формы, сохраняющему длины. Не так обстоит дело для поверхности в целом. Уже Миндинг в 1838 г. выставил в качестве догадки предложение, что поверхность сферы в целом обладает жесткостью. Но лишь в 1899 г. Либман обосновал это утверж</w:t>
      </w:r>
      <w:r>
        <w:rPr>
          <w:rFonts w:ascii="Times New Roman CYR" w:hAnsi="Times New Roman CYR" w:cs="Times New Roman CYR"/>
          <w:sz w:val="28"/>
          <w:szCs w:val="28"/>
        </w:rPr>
        <w:t>дение. Так как согласно теореме Гаусса при изометрических отображениях мера кривизны остается неизменной, то теорема Либмана может быть сформулирована следующим образом: сфера является единственной замкнутой поверхностью, имеющей постоянную кривизну.</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w:t>
      </w:r>
      <w:r>
        <w:rPr>
          <w:rFonts w:ascii="Times New Roman CYR" w:hAnsi="Times New Roman CYR" w:cs="Times New Roman CYR"/>
          <w:sz w:val="28"/>
          <w:szCs w:val="28"/>
        </w:rPr>
        <w:t>не вводить ограничивающих требований правильности, то утверждение это заведомо неверно. В самом деле, если мы отсечем от сферы ее сегмент и заменим это сегмент зеркальным его отображением относительно плоскости сечения, то мы получим "помятую" сферу, котор</w:t>
      </w:r>
      <w:r>
        <w:rPr>
          <w:rFonts w:ascii="Times New Roman CYR" w:hAnsi="Times New Roman CYR" w:cs="Times New Roman CYR"/>
          <w:sz w:val="28"/>
          <w:szCs w:val="28"/>
        </w:rPr>
        <w:t>ая, хотя и обладает постоянной мерой кривизны, но имеет ребро. Будем впредь предполагать, что имеем дело с аналитическими поверхностями, правильными повсюду.</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за параметрические линии поверхности мы примем ее линии кривизны, то из формул для главных кр</w:t>
      </w:r>
      <w:r>
        <w:rPr>
          <w:rFonts w:ascii="Times New Roman CYR" w:hAnsi="Times New Roman CYR" w:cs="Times New Roman CYR"/>
          <w:sz w:val="28"/>
          <w:szCs w:val="28"/>
        </w:rPr>
        <w:t>ивизн</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position w:val="-30"/>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28825" cy="4572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положив в них сперва </w:t>
      </w:r>
      <w:r w:rsidR="00864C20">
        <w:rPr>
          <w:rFonts w:ascii="Microsoft Sans Serif" w:hAnsi="Microsoft Sans Serif" w:cs="Microsoft Sans Serif"/>
          <w:noProof/>
          <w:sz w:val="17"/>
          <w:szCs w:val="17"/>
        </w:rPr>
        <w:drawing>
          <wp:inline distT="0" distB="0" distL="0" distR="0">
            <wp:extent cx="457200" cy="1809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Pr>
          <w:rFonts w:ascii="Times New Roman CYR" w:hAnsi="Times New Roman CYR" w:cs="Times New Roman CYR"/>
          <w:sz w:val="28"/>
          <w:szCs w:val="28"/>
        </w:rPr>
        <w:t xml:space="preserve">, а затем </w:t>
      </w:r>
      <w:r w:rsidR="00864C20">
        <w:rPr>
          <w:rFonts w:ascii="Microsoft Sans Serif" w:hAnsi="Microsoft Sans Serif" w:cs="Microsoft Sans Serif"/>
          <w:noProof/>
          <w:sz w:val="17"/>
          <w:szCs w:val="17"/>
        </w:rPr>
        <w:drawing>
          <wp:inline distT="0" distB="0" distL="0" distR="0">
            <wp:extent cx="447675" cy="1809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Times New Roman CYR" w:hAnsi="Times New Roman CYR" w:cs="Times New Roman CYR"/>
          <w:sz w:val="28"/>
          <w:szCs w:val="28"/>
        </w:rPr>
        <w:t>, мы получим: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position w:val="-24"/>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52525" cy="39052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00E72281">
        <w:rPr>
          <w:rFonts w:ascii="Times New Roman CYR" w:hAnsi="Times New Roman CYR" w:cs="Times New Roman CYR"/>
          <w:sz w:val="28"/>
          <w:szCs w:val="28"/>
        </w:rPr>
        <w:t>. (1)</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обратных величин будем иметь: </w:t>
      </w: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04875" cy="3905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00E72281">
        <w:rPr>
          <w:rFonts w:ascii="Times New Roman CYR" w:hAnsi="Times New Roman CYR" w:cs="Times New Roman CYR"/>
          <w:sz w:val="28"/>
          <w:szCs w:val="28"/>
        </w:rPr>
        <w:t>. (2)</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формул Кодацци вида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81125" cy="9144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81125" cy="91440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формул (2) мы получим </w:t>
      </w:r>
      <w:r w:rsidR="00864C20">
        <w:rPr>
          <w:rFonts w:ascii="Microsoft Sans Serif" w:hAnsi="Microsoft Sans Serif" w:cs="Microsoft Sans Serif"/>
          <w:noProof/>
          <w:sz w:val="17"/>
          <w:szCs w:val="17"/>
        </w:rPr>
        <w:drawing>
          <wp:inline distT="0" distB="0" distL="0" distR="0">
            <wp:extent cx="1152525" cy="4095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52525" cy="409575"/>
                    </a:xfrm>
                    <a:prstGeom prst="rect">
                      <a:avLst/>
                    </a:prstGeom>
                    <a:noFill/>
                    <a:ln>
                      <a:noFill/>
                    </a:ln>
                  </pic:spPr>
                </pic:pic>
              </a:graphicData>
            </a:graphic>
          </wp:inline>
        </w:drawing>
      </w:r>
      <w:r>
        <w:rPr>
          <w:rFonts w:ascii="Times New Roman CYR" w:hAnsi="Times New Roman CYR" w:cs="Times New Roman CYR"/>
          <w:sz w:val="28"/>
          <w:szCs w:val="28"/>
        </w:rPr>
        <w:t>, (3)</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position w:val="-24"/>
          <w:sz w:val="28"/>
          <w:szCs w:val="28"/>
        </w:rPr>
      </w:pPr>
      <w:r>
        <w:rPr>
          <w:rFonts w:ascii="Times New Roman CYR" w:hAnsi="Times New Roman CYR" w:cs="Times New Roman CYR"/>
          <w:sz w:val="28"/>
          <w:szCs w:val="28"/>
        </w:rPr>
        <w:t xml:space="preserve">отсюда </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position w:val="-24"/>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95375" cy="4095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095375" cy="409575"/>
                    </a:xfrm>
                    <a:prstGeom prst="rect">
                      <a:avLst/>
                    </a:prstGeom>
                    <a:noFill/>
                    <a:ln>
                      <a:noFill/>
                    </a:ln>
                  </pic:spPr>
                </pic:pic>
              </a:graphicData>
            </a:graphic>
          </wp:inline>
        </w:drawing>
      </w:r>
      <w:r w:rsidR="00E72281">
        <w:rPr>
          <w:rFonts w:ascii="Times New Roman CYR" w:hAnsi="Times New Roman CYR" w:cs="Times New Roman CYR"/>
          <w:sz w:val="28"/>
          <w:szCs w:val="28"/>
        </w:rPr>
        <w:t>. (4)</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доказательстве теоремы Л</w:t>
      </w:r>
      <w:r>
        <w:rPr>
          <w:rFonts w:ascii="Times New Roman CYR" w:hAnsi="Times New Roman CYR" w:cs="Times New Roman CYR"/>
          <w:sz w:val="28"/>
          <w:szCs w:val="28"/>
        </w:rPr>
        <w:t xml:space="preserve">ибмана мы можем предполагать, что </w:t>
      </w:r>
      <w:r w:rsidR="00864C20">
        <w:rPr>
          <w:rFonts w:ascii="Microsoft Sans Serif" w:hAnsi="Microsoft Sans Serif" w:cs="Microsoft Sans Serif"/>
          <w:noProof/>
          <w:sz w:val="17"/>
          <w:szCs w:val="17"/>
        </w:rPr>
        <w:drawing>
          <wp:inline distT="0" distB="0" distL="0" distR="0">
            <wp:extent cx="381000" cy="16192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rFonts w:ascii="Times New Roman CYR" w:hAnsi="Times New Roman CYR" w:cs="Times New Roman CYR"/>
          <w:sz w:val="28"/>
          <w:szCs w:val="28"/>
        </w:rPr>
        <w:t xml:space="preserve">. В самом деле, случай </w:t>
      </w:r>
      <w:r w:rsidR="00864C20">
        <w:rPr>
          <w:rFonts w:ascii="Microsoft Sans Serif" w:hAnsi="Microsoft Sans Serif" w:cs="Microsoft Sans Serif"/>
          <w:noProof/>
          <w:sz w:val="17"/>
          <w:szCs w:val="17"/>
        </w:rPr>
        <w:drawing>
          <wp:inline distT="0" distB="0" distL="0" distR="0">
            <wp:extent cx="428625" cy="1809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CYR" w:hAnsi="Times New Roman CYR" w:cs="Times New Roman CYR"/>
          <w:sz w:val="28"/>
          <w:szCs w:val="28"/>
        </w:rPr>
        <w:t xml:space="preserve"> исключается, потому что эти поверхности имеют прямолинейные образующие и, следовательно, являются заведомо незамкнутыми поверхно</w:t>
      </w:r>
      <w:r>
        <w:rPr>
          <w:rFonts w:ascii="Times New Roman CYR" w:hAnsi="Times New Roman CYR" w:cs="Times New Roman CYR"/>
          <w:sz w:val="28"/>
          <w:szCs w:val="28"/>
        </w:rPr>
        <w:t xml:space="preserve">стями. Точно так же не может существовать замкнутой поверхности, кривизна которой всюду отрицательна: </w:t>
      </w:r>
      <w:r w:rsidR="00864C20">
        <w:rPr>
          <w:rFonts w:ascii="Microsoft Sans Serif" w:hAnsi="Microsoft Sans Serif" w:cs="Microsoft Sans Serif"/>
          <w:noProof/>
          <w:sz w:val="17"/>
          <w:szCs w:val="17"/>
        </w:rPr>
        <w:drawing>
          <wp:inline distT="0" distB="0" distL="0" distR="0">
            <wp:extent cx="409575" cy="1809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rFonts w:ascii="Times New Roman CYR" w:hAnsi="Times New Roman CYR" w:cs="Times New Roman CYR"/>
          <w:sz w:val="28"/>
          <w:szCs w:val="28"/>
        </w:rPr>
        <w:t xml:space="preserve">. Действительно, в наивысшей точке такой поверхности мера кривизны должна быть положительна: </w:t>
      </w:r>
      <w:r w:rsidR="00864C20">
        <w:rPr>
          <w:rFonts w:ascii="Microsoft Sans Serif" w:hAnsi="Microsoft Sans Serif" w:cs="Microsoft Sans Serif"/>
          <w:noProof/>
          <w:sz w:val="17"/>
          <w:szCs w:val="17"/>
        </w:rPr>
        <w:drawing>
          <wp:inline distT="0" distB="0" distL="0" distR="0">
            <wp:extent cx="409575" cy="1809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rFonts w:ascii="Times New Roman CYR" w:hAnsi="Times New Roman CYR" w:cs="Times New Roman CYR"/>
          <w:sz w:val="28"/>
          <w:szCs w:val="28"/>
        </w:rPr>
        <w:t xml:space="preserve">. Таким образом, остается рассмотреть лишь случай </w:t>
      </w:r>
      <w:r w:rsidR="00864C20">
        <w:rPr>
          <w:rFonts w:ascii="Microsoft Sans Serif" w:hAnsi="Microsoft Sans Serif" w:cs="Microsoft Sans Serif"/>
          <w:noProof/>
          <w:sz w:val="17"/>
          <w:szCs w:val="17"/>
        </w:rPr>
        <w:drawing>
          <wp:inline distT="0" distB="0" distL="0" distR="0">
            <wp:extent cx="409575" cy="1809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Pr>
          <w:rFonts w:ascii="Times New Roman CYR" w:hAnsi="Times New Roman CYR" w:cs="Times New Roman CYR"/>
          <w:sz w:val="28"/>
          <w:szCs w:val="28"/>
        </w:rPr>
        <w:t xml:space="preserve">, а в этом случае преобразованием подобия всегда можно сделать </w:t>
      </w:r>
      <w:r w:rsidR="00864C20">
        <w:rPr>
          <w:rFonts w:ascii="Microsoft Sans Serif" w:hAnsi="Microsoft Sans Serif" w:cs="Microsoft Sans Serif"/>
          <w:noProof/>
          <w:sz w:val="17"/>
          <w:szCs w:val="17"/>
        </w:rPr>
        <w:drawing>
          <wp:inline distT="0" distB="0" distL="0" distR="0">
            <wp:extent cx="381000" cy="1619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rFonts w:ascii="Times New Roman CYR" w:hAnsi="Times New Roman CYR" w:cs="Times New Roman CYR"/>
          <w:sz w:val="28"/>
          <w:szCs w:val="28"/>
        </w:rPr>
        <w:t xml:space="preserve"> или, что то же, </w:t>
      </w:r>
      <w:r w:rsidR="00864C20">
        <w:rPr>
          <w:rFonts w:ascii="Microsoft Sans Serif" w:hAnsi="Microsoft Sans Serif" w:cs="Microsoft Sans Serif"/>
          <w:noProof/>
          <w:sz w:val="17"/>
          <w:szCs w:val="17"/>
        </w:rPr>
        <w:drawing>
          <wp:inline distT="0" distB="0" distL="0" distR="0">
            <wp:extent cx="390525" cy="2000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на нашей поверхности повсюду имеет место соотношение </w:t>
      </w:r>
      <w:r w:rsidR="00864C20">
        <w:rPr>
          <w:rFonts w:ascii="Microsoft Sans Serif" w:hAnsi="Microsoft Sans Serif" w:cs="Microsoft Sans Serif"/>
          <w:noProof/>
          <w:sz w:val="17"/>
          <w:szCs w:val="17"/>
        </w:rPr>
        <w:drawing>
          <wp:inline distT="0" distB="0" distL="0" distR="0">
            <wp:extent cx="561975" cy="2000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rFonts w:ascii="Times New Roman CYR" w:hAnsi="Times New Roman CYR" w:cs="Times New Roman CYR"/>
          <w:sz w:val="28"/>
          <w:szCs w:val="28"/>
        </w:rPr>
        <w:t>, то все точки поверхности суть точки округления и, следовательно, мы имеем сферу. Если возьмем поверхность, отличную от сфер</w:t>
      </w:r>
      <w:r>
        <w:rPr>
          <w:rFonts w:ascii="Times New Roman CYR" w:hAnsi="Times New Roman CYR" w:cs="Times New Roman CYR"/>
          <w:sz w:val="28"/>
          <w:szCs w:val="28"/>
        </w:rPr>
        <w:t xml:space="preserve">ы и получающуюся изгибанием последней, то на такой поверхности заведомо должны существовать точки, для которых </w:t>
      </w:r>
      <w:r w:rsidR="00864C20">
        <w:rPr>
          <w:rFonts w:ascii="Microsoft Sans Serif" w:hAnsi="Microsoft Sans Serif" w:cs="Microsoft Sans Serif"/>
          <w:noProof/>
          <w:sz w:val="17"/>
          <w:szCs w:val="17"/>
        </w:rPr>
        <w:drawing>
          <wp:inline distT="0" distB="0" distL="0" distR="0">
            <wp:extent cx="352425" cy="20002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CYR" w:hAnsi="Times New Roman CYR" w:cs="Times New Roman CYR"/>
          <w:sz w:val="28"/>
          <w:szCs w:val="28"/>
        </w:rPr>
        <w:t xml:space="preserve">. Обе эти величины мы можем считать непрерывными функциями; в силу замкнутости поверхности обе величины </w:t>
      </w:r>
      <w:r w:rsidR="00864C20">
        <w:rPr>
          <w:rFonts w:ascii="Microsoft Sans Serif" w:hAnsi="Microsoft Sans Serif" w:cs="Microsoft Sans Serif"/>
          <w:noProof/>
          <w:sz w:val="17"/>
          <w:szCs w:val="17"/>
        </w:rPr>
        <w:drawing>
          <wp:inline distT="0" distB="0" distL="0" distR="0">
            <wp:extent cx="114300" cy="12382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14300" cy="2000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Pr>
          <w:rFonts w:ascii="Times New Roman CYR" w:hAnsi="Times New Roman CYR" w:cs="Times New Roman CYR"/>
          <w:sz w:val="28"/>
          <w:szCs w:val="28"/>
        </w:rPr>
        <w:t xml:space="preserve"> достигают на поверхности максимума. Один из этих максимумов во всяком случае больше 1. Пусть, например, величина </w:t>
      </w:r>
      <w:r w:rsidR="00864C20">
        <w:rPr>
          <w:rFonts w:ascii="Microsoft Sans Serif" w:hAnsi="Microsoft Sans Serif" w:cs="Microsoft Sans Serif"/>
          <w:noProof/>
          <w:sz w:val="17"/>
          <w:szCs w:val="17"/>
        </w:rPr>
        <w:drawing>
          <wp:inline distT="0" distB="0" distL="0" distR="0">
            <wp:extent cx="114300" cy="1238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CYR" w:hAnsi="Times New Roman CYR" w:cs="Times New Roman CYR"/>
          <w:sz w:val="28"/>
          <w:szCs w:val="28"/>
        </w:rPr>
        <w:t xml:space="preserve"> достигает в точке </w:t>
      </w:r>
      <w:r w:rsidR="00864C20">
        <w:rPr>
          <w:rFonts w:ascii="Microsoft Sans Serif" w:hAnsi="Microsoft Sans Serif" w:cs="Microsoft Sans Serif"/>
          <w:noProof/>
          <w:sz w:val="17"/>
          <w:szCs w:val="17"/>
        </w:rPr>
        <w:drawing>
          <wp:inline distT="0" distB="0" distL="0" distR="0">
            <wp:extent cx="180975" cy="2286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максимума, который больше 1. Тогда для некоторой окрестности точки </w:t>
      </w:r>
      <w:r w:rsidR="00864C20">
        <w:rPr>
          <w:rFonts w:ascii="Microsoft Sans Serif" w:hAnsi="Microsoft Sans Serif" w:cs="Microsoft Sans Serif"/>
          <w:noProof/>
          <w:sz w:val="17"/>
          <w:szCs w:val="17"/>
        </w:rPr>
        <w:drawing>
          <wp:inline distT="0" distB="0" distL="0" distR="0">
            <wp:extent cx="180975" cy="2286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мы имеем: </w:t>
      </w:r>
      <w:r w:rsidR="00864C20">
        <w:rPr>
          <w:rFonts w:ascii="Microsoft Sans Serif" w:hAnsi="Microsoft Sans Serif" w:cs="Microsoft Sans Serif"/>
          <w:noProof/>
          <w:sz w:val="17"/>
          <w:szCs w:val="17"/>
        </w:rPr>
        <w:drawing>
          <wp:inline distT="0" distB="0" distL="0" distR="0">
            <wp:extent cx="723900" cy="23812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rFonts w:ascii="Times New Roman CYR" w:hAnsi="Times New Roman CYR" w:cs="Times New Roman CYR"/>
          <w:sz w:val="28"/>
          <w:szCs w:val="28"/>
        </w:rPr>
        <w:t xml:space="preserve">, и величина </w:t>
      </w:r>
      <w:r w:rsidR="00864C20">
        <w:rPr>
          <w:rFonts w:ascii="Microsoft Sans Serif" w:hAnsi="Microsoft Sans Serif" w:cs="Microsoft Sans Serif"/>
          <w:noProof/>
          <w:sz w:val="17"/>
          <w:szCs w:val="17"/>
        </w:rPr>
        <w:drawing>
          <wp:inline distT="0" distB="0" distL="0" distR="0">
            <wp:extent cx="114300" cy="20002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Pr>
          <w:rFonts w:ascii="Times New Roman CYR" w:hAnsi="Times New Roman CYR" w:cs="Times New Roman CYR"/>
          <w:sz w:val="28"/>
          <w:szCs w:val="28"/>
        </w:rPr>
        <w:t xml:space="preserve"> в точке </w:t>
      </w:r>
      <w:r w:rsidR="00864C20">
        <w:rPr>
          <w:rFonts w:ascii="Microsoft Sans Serif" w:hAnsi="Microsoft Sans Serif" w:cs="Microsoft Sans Serif"/>
          <w:noProof/>
          <w:sz w:val="17"/>
          <w:szCs w:val="17"/>
        </w:rPr>
        <w:drawing>
          <wp:inline distT="0" distB="0" distL="0" distR="0">
            <wp:extent cx="180975" cy="2286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достигает минимума. Так как </w:t>
      </w:r>
      <w:r w:rsidR="00864C20">
        <w:rPr>
          <w:rFonts w:ascii="Microsoft Sans Serif" w:hAnsi="Microsoft Sans Serif" w:cs="Microsoft Sans Serif"/>
          <w:noProof/>
          <w:sz w:val="17"/>
          <w:szCs w:val="17"/>
        </w:rPr>
        <w:drawing>
          <wp:inline distT="0" distB="0" distL="0" distR="0">
            <wp:extent cx="180975" cy="2286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не является точкой округления, то в окрестности ее существует правильная сеть линий кривизны.</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силу соотношения </w:t>
      </w:r>
      <w:r w:rsidR="00864C20">
        <w:rPr>
          <w:rFonts w:ascii="Microsoft Sans Serif" w:hAnsi="Microsoft Sans Serif" w:cs="Microsoft Sans Serif"/>
          <w:noProof/>
          <w:sz w:val="17"/>
          <w:szCs w:val="17"/>
        </w:rPr>
        <w:drawing>
          <wp:inline distT="0" distB="0" distL="0" distR="0">
            <wp:extent cx="390525" cy="20002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CYR" w:hAnsi="Times New Roman CYR" w:cs="Times New Roman CYR"/>
          <w:sz w:val="28"/>
          <w:szCs w:val="28"/>
        </w:rPr>
        <w:t xml:space="preserve"> мы можем вместо формул (3)-(4) написать уравнения: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04975" cy="5238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04975" cy="523875"/>
                    </a:xfrm>
                    <a:prstGeom prst="rect">
                      <a:avLst/>
                    </a:prstGeom>
                    <a:noFill/>
                    <a:ln>
                      <a:noFill/>
                    </a:ln>
                  </pic:spPr>
                </pic:pic>
              </a:graphicData>
            </a:graphic>
          </wp:inline>
        </w:drawing>
      </w:r>
      <w:r w:rsidR="00E72281">
        <w:rPr>
          <w:rFonts w:ascii="Times New Roman CYR" w:hAnsi="Times New Roman CYR" w:cs="Times New Roman CYR"/>
          <w:sz w:val="28"/>
          <w:szCs w:val="28"/>
        </w:rPr>
        <w:t>. (5)</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Интегрируя их, мы получим: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085975" cy="4191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085975" cy="419100"/>
                    </a:xfrm>
                    <a:prstGeom prst="rect">
                      <a:avLst/>
                    </a:prstGeom>
                    <a:noFill/>
                    <a:ln>
                      <a:noFill/>
                    </a:ln>
                  </pic:spPr>
                </pic:pic>
              </a:graphicData>
            </a:graphic>
          </wp:inline>
        </w:drawing>
      </w:r>
      <w:r w:rsidR="00E72281">
        <w:rPr>
          <w:rFonts w:ascii="Times New Roman CYR" w:hAnsi="Times New Roman CYR" w:cs="Times New Roman CYR"/>
          <w:sz w:val="28"/>
          <w:szCs w:val="28"/>
        </w:rPr>
        <w:t>. (6)</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элементы дуги линий кривизны </w:t>
      </w:r>
      <w:r w:rsidR="00864C20">
        <w:rPr>
          <w:rFonts w:ascii="Microsoft Sans Serif" w:hAnsi="Microsoft Sans Serif" w:cs="Microsoft Sans Serif"/>
          <w:noProof/>
          <w:sz w:val="17"/>
          <w:szCs w:val="17"/>
        </w:rPr>
        <w:drawing>
          <wp:inline distT="0" distB="0" distL="0" distR="0">
            <wp:extent cx="219075" cy="2190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238125" cy="2190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Fonts w:ascii="Times New Roman CYR" w:hAnsi="Times New Roman CYR" w:cs="Times New Roman CYR"/>
          <w:sz w:val="28"/>
          <w:szCs w:val="28"/>
        </w:rPr>
        <w:t xml:space="preserve"> выражаются формулами </w:t>
      </w:r>
      <w:r w:rsidR="00864C20">
        <w:rPr>
          <w:rFonts w:ascii="Microsoft Sans Serif" w:hAnsi="Microsoft Sans Serif" w:cs="Microsoft Sans Serif"/>
          <w:noProof/>
          <w:sz w:val="17"/>
          <w:szCs w:val="17"/>
        </w:rPr>
        <w:drawing>
          <wp:inline distT="0" distB="0" distL="0" distR="0">
            <wp:extent cx="733425" cy="2286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762000" cy="2286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Pr>
          <w:rFonts w:ascii="Times New Roman CYR" w:hAnsi="Times New Roman CYR" w:cs="Times New Roman CYR"/>
          <w:sz w:val="28"/>
          <w:szCs w:val="28"/>
        </w:rPr>
        <w:t xml:space="preserve">, то мы имеем </w:t>
      </w:r>
      <w:r w:rsidR="00864C20">
        <w:rPr>
          <w:rFonts w:ascii="Microsoft Sans Serif" w:hAnsi="Microsoft Sans Serif" w:cs="Microsoft Sans Serif"/>
          <w:noProof/>
          <w:sz w:val="17"/>
          <w:szCs w:val="17"/>
        </w:rPr>
        <w:drawing>
          <wp:inline distT="0" distB="0" distL="0" distR="0">
            <wp:extent cx="809625" cy="20002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rFonts w:ascii="Times New Roman CYR" w:hAnsi="Times New Roman CYR" w:cs="Times New Roman CYR"/>
          <w:sz w:val="28"/>
          <w:szCs w:val="28"/>
        </w:rPr>
        <w:t xml:space="preserve">, и формулы (6) в силу соотношений </w:t>
      </w:r>
      <w:r w:rsidR="00864C20">
        <w:rPr>
          <w:rFonts w:ascii="Microsoft Sans Serif" w:hAnsi="Microsoft Sans Serif" w:cs="Microsoft Sans Serif"/>
          <w:noProof/>
          <w:sz w:val="17"/>
          <w:szCs w:val="17"/>
        </w:rPr>
        <w:drawing>
          <wp:inline distT="0" distB="0" distL="0" distR="0">
            <wp:extent cx="723900" cy="2381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Pr>
          <w:rFonts w:ascii="Times New Roman CYR" w:hAnsi="Times New Roman CYR" w:cs="Times New Roman CYR"/>
          <w:sz w:val="28"/>
          <w:szCs w:val="28"/>
        </w:rPr>
        <w:t xml:space="preserve"> дают: </w:t>
      </w:r>
      <w:r w:rsidR="00864C20">
        <w:rPr>
          <w:rFonts w:ascii="Microsoft Sans Serif" w:hAnsi="Microsoft Sans Serif" w:cs="Microsoft Sans Serif"/>
          <w:noProof/>
          <w:sz w:val="17"/>
          <w:szCs w:val="17"/>
        </w:rPr>
        <w:drawing>
          <wp:inline distT="0" distB="0" distL="0" distR="0">
            <wp:extent cx="809625" cy="2000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Pr>
          <w:rFonts w:ascii="Times New Roman CYR" w:hAnsi="Times New Roman CYR" w:cs="Times New Roman CYR"/>
          <w:sz w:val="28"/>
          <w:szCs w:val="28"/>
        </w:rPr>
        <w:t xml:space="preserve"> в окрестности точки </w:t>
      </w:r>
      <w:r w:rsidR="00864C20">
        <w:rPr>
          <w:rFonts w:ascii="Microsoft Sans Serif" w:hAnsi="Microsoft Sans Serif" w:cs="Microsoft Sans Serif"/>
          <w:noProof/>
          <w:sz w:val="17"/>
          <w:szCs w:val="17"/>
        </w:rPr>
        <w:drawing>
          <wp:inline distT="0" distB="0" distL="0" distR="0">
            <wp:extent cx="180975" cy="2286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в точке </w:t>
      </w:r>
      <w:r w:rsidR="00864C20">
        <w:rPr>
          <w:rFonts w:ascii="Microsoft Sans Serif" w:hAnsi="Microsoft Sans Serif" w:cs="Microsoft Sans Serif"/>
          <w:noProof/>
          <w:sz w:val="17"/>
          <w:szCs w:val="17"/>
        </w:rPr>
        <w:drawing>
          <wp:inline distT="0" distB="0" distL="0" distR="0">
            <wp:extent cx="180975" cy="22860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величина </w:t>
      </w:r>
      <w:r w:rsidR="00864C20">
        <w:rPr>
          <w:rFonts w:ascii="Microsoft Sans Serif" w:hAnsi="Microsoft Sans Serif" w:cs="Microsoft Sans Serif"/>
          <w:noProof/>
          <w:sz w:val="17"/>
          <w:szCs w:val="17"/>
        </w:rPr>
        <w:drawing>
          <wp:inline distT="0" distB="0" distL="0" distR="0">
            <wp:extent cx="114300" cy="1238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Pr>
          <w:rFonts w:ascii="Times New Roman CYR" w:hAnsi="Times New Roman CYR" w:cs="Times New Roman CYR"/>
          <w:sz w:val="28"/>
          <w:szCs w:val="28"/>
        </w:rPr>
        <w:t xml:space="preserve"> достигает максимума, а величина </w:t>
      </w:r>
      <w:r w:rsidR="00864C20">
        <w:rPr>
          <w:rFonts w:ascii="Microsoft Sans Serif" w:hAnsi="Microsoft Sans Serif" w:cs="Microsoft Sans Serif"/>
          <w:noProof/>
          <w:sz w:val="17"/>
          <w:szCs w:val="17"/>
        </w:rPr>
        <w:drawing>
          <wp:inline distT="0" distB="0" distL="0" distR="0">
            <wp:extent cx="114300" cy="20002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Pr>
          <w:rFonts w:ascii="Times New Roman CYR" w:hAnsi="Times New Roman CYR" w:cs="Times New Roman CYR"/>
          <w:sz w:val="28"/>
          <w:szCs w:val="28"/>
        </w:rPr>
        <w:t xml:space="preserve"> - минимума, то в этой точке должны иметь место условия:</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143125" cy="3143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43125" cy="31432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Формулы (3) и (4) тогда дадут нам: </w:t>
      </w:r>
      <w:r w:rsidR="00864C20">
        <w:rPr>
          <w:rFonts w:ascii="Microsoft Sans Serif" w:hAnsi="Microsoft Sans Serif" w:cs="Microsoft Sans Serif"/>
          <w:noProof/>
          <w:sz w:val="17"/>
          <w:szCs w:val="17"/>
        </w:rPr>
        <w:drawing>
          <wp:inline distT="0" distB="0" distL="0" distR="0">
            <wp:extent cx="2219325" cy="2286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219325" cy="228600"/>
                    </a:xfrm>
                    <a:prstGeom prst="rect">
                      <a:avLst/>
                    </a:prstGeom>
                    <a:noFill/>
                    <a:ln>
                      <a:noFill/>
                    </a:ln>
                  </pic:spPr>
                </pic:pic>
              </a:graphicData>
            </a:graphic>
          </wp:inline>
        </w:drawing>
      </w:r>
      <w:r>
        <w:rPr>
          <w:rFonts w:ascii="Times New Roman CYR" w:hAnsi="Times New Roman CYR" w:cs="Times New Roman CYR"/>
          <w:sz w:val="28"/>
          <w:szCs w:val="28"/>
        </w:rPr>
        <w:t>. (7)</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position w:val="-34"/>
          <w:sz w:val="28"/>
          <w:szCs w:val="28"/>
        </w:rPr>
      </w:pPr>
      <w:r>
        <w:rPr>
          <w:rFonts w:ascii="Times New Roman CYR" w:hAnsi="Times New Roman CYR" w:cs="Times New Roman CYR"/>
          <w:sz w:val="28"/>
          <w:szCs w:val="28"/>
        </w:rPr>
        <w:t xml:space="preserve">Подставив </w:t>
      </w:r>
      <w:r w:rsidR="00864C20">
        <w:rPr>
          <w:rFonts w:ascii="Microsoft Sans Serif" w:hAnsi="Microsoft Sans Serif" w:cs="Microsoft Sans Serif"/>
          <w:noProof/>
          <w:sz w:val="17"/>
          <w:szCs w:val="17"/>
        </w:rPr>
        <w:drawing>
          <wp:inline distT="0" distB="0" distL="0" distR="0">
            <wp:extent cx="800100" cy="2286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Pr>
          <w:rFonts w:ascii="Times New Roman CYR" w:hAnsi="Times New Roman CYR" w:cs="Times New Roman CYR"/>
          <w:sz w:val="28"/>
          <w:szCs w:val="28"/>
        </w:rPr>
        <w:t xml:space="preserve"> в формулу Гаусса </w:t>
      </w: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847975" cy="50482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47975" cy="504825"/>
                    </a:xfrm>
                    <a:prstGeom prst="rect">
                      <a:avLst/>
                    </a:prstGeom>
                    <a:noFill/>
                    <a:ln>
                      <a:noFill/>
                    </a:ln>
                  </pic:spPr>
                </pic:pic>
              </a:graphicData>
            </a:graphic>
          </wp:inline>
        </w:drawing>
      </w:r>
      <w:r w:rsidR="00E72281">
        <w:rPr>
          <w:rFonts w:ascii="Times New Roman CYR" w:hAnsi="Times New Roman CYR" w:cs="Times New Roman CYR"/>
          <w:sz w:val="28"/>
          <w:szCs w:val="28"/>
        </w:rPr>
        <w:t xml:space="preserve">, </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получим для точки </w:t>
      </w:r>
      <w:r w:rsidR="00864C20">
        <w:rPr>
          <w:rFonts w:ascii="Microsoft Sans Serif" w:hAnsi="Microsoft Sans Serif" w:cs="Microsoft Sans Serif"/>
          <w:noProof/>
          <w:sz w:val="17"/>
          <w:szCs w:val="17"/>
        </w:rPr>
        <w:drawing>
          <wp:inline distT="0" distB="0" distL="0" distR="0">
            <wp:extent cx="180975" cy="22860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57325" cy="3905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Правая часть этой формулы в силу с</w:t>
      </w:r>
      <w:r>
        <w:rPr>
          <w:rFonts w:ascii="Times New Roman CYR" w:hAnsi="Times New Roman CYR" w:cs="Times New Roman CYR"/>
          <w:sz w:val="28"/>
          <w:szCs w:val="28"/>
        </w:rPr>
        <w:t>оотношений (7) отрицательна, левая же согласно нашему предположению положительна и равна 1. Итак, допущение, что наша поверхность не сфера, приводит к противоречию. Доказательство завершено.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Полученный результат можно сформулировать также следующим образом</w:t>
      </w:r>
      <w:r>
        <w:rPr>
          <w:rFonts w:ascii="Times New Roman CYR" w:hAnsi="Times New Roman CYR" w:cs="Times New Roman CYR"/>
          <w:sz w:val="28"/>
          <w:szCs w:val="28"/>
        </w:rPr>
        <w:t>: внутри куска поверхности постоянной положительной кривизны для точки, не являющейся точкой округления, ни один из главных радиусов кривизны не может иметь ни максимальной, ни минимальной величины.</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же в поверхности сферы прорезать сколь угодно малое </w:t>
      </w:r>
      <w:r>
        <w:rPr>
          <w:rFonts w:ascii="Times New Roman CYR" w:hAnsi="Times New Roman CYR" w:cs="Times New Roman CYR"/>
          <w:sz w:val="28"/>
          <w:szCs w:val="28"/>
        </w:rPr>
        <w:t>отверстие, то поверхность может быть изогнута.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Сфера как единственная овальная поверхность постоянной средней кривизны</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Теорема, аналогичная предыдущей, имеет место и в том случае, если потребовать, чтобы на поверхности вместо меры кривизны была постоя</w:t>
      </w:r>
      <w:r>
        <w:rPr>
          <w:rFonts w:ascii="Times New Roman CYR" w:hAnsi="Times New Roman CYR" w:cs="Times New Roman CYR"/>
          <w:sz w:val="28"/>
          <w:szCs w:val="28"/>
        </w:rPr>
        <w:t>нной средняя кривизна: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942975" cy="42862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теорема также доказана Либманом. Замкнутую выпуклую поверхность, которую мы будем считать всюду правильной и аналитической и кроме того всюду обладающей положительной мерой кривизны, мы буде</w:t>
      </w:r>
      <w:r>
        <w:rPr>
          <w:rFonts w:ascii="Times New Roman CYR" w:hAnsi="Times New Roman CYR" w:cs="Times New Roman CYR"/>
          <w:sz w:val="28"/>
          <w:szCs w:val="28"/>
        </w:rPr>
        <w:t>м называть овальной поверхностью. Тогда теорема можно сформулировать следующим образом: сфера есть единственная овальная поверхность, имеющая постоянную среднюю кривизну.</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Эту теорему можно свести к предыдущей с помощью приема, указанного Бонне. Для этого н</w:t>
      </w:r>
      <w:r>
        <w:rPr>
          <w:rFonts w:ascii="Times New Roman CYR" w:hAnsi="Times New Roman CYR" w:cs="Times New Roman CYR"/>
          <w:sz w:val="28"/>
          <w:szCs w:val="28"/>
        </w:rPr>
        <w:t>еобходимо предварительно установить следующее предложение: среди поверхностей, параллельных некоторой поверхности постоянной положительной кривизны, существует одна, средняя кривизна которой постоянна, и обратно.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w:t>
      </w:r>
      <w:r w:rsidR="00864C20">
        <w:rPr>
          <w:rFonts w:ascii="Microsoft Sans Serif" w:hAnsi="Microsoft Sans Serif" w:cs="Microsoft Sans Serif"/>
          <w:noProof/>
          <w:sz w:val="17"/>
          <w:szCs w:val="17"/>
        </w:rPr>
        <w:drawing>
          <wp:inline distT="0" distB="0" distL="0" distR="0">
            <wp:extent cx="428625" cy="21907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есть поверхность, для которой </w:t>
      </w:r>
      <w:r w:rsidR="00864C20">
        <w:rPr>
          <w:rFonts w:ascii="Microsoft Sans Serif" w:hAnsi="Microsoft Sans Serif" w:cs="Microsoft Sans Serif"/>
          <w:noProof/>
          <w:sz w:val="17"/>
          <w:szCs w:val="17"/>
        </w:rPr>
        <w:drawing>
          <wp:inline distT="0" distB="0" distL="0" distR="0">
            <wp:extent cx="381000" cy="1619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Pr>
          <w:rFonts w:ascii="Times New Roman CYR" w:hAnsi="Times New Roman CYR" w:cs="Times New Roman CYR"/>
          <w:sz w:val="28"/>
          <w:szCs w:val="28"/>
        </w:rPr>
        <w:t xml:space="preserve">, и пусть </w:t>
      </w:r>
      <w:r w:rsidR="00864C20">
        <w:rPr>
          <w:rFonts w:ascii="Microsoft Sans Serif" w:hAnsi="Microsoft Sans Serif" w:cs="Microsoft Sans Serif"/>
          <w:noProof/>
          <w:sz w:val="17"/>
          <w:szCs w:val="17"/>
        </w:rPr>
        <w:drawing>
          <wp:inline distT="0" distB="0" distL="0" distR="0">
            <wp:extent cx="123825" cy="2000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rFonts w:ascii="Times New Roman CYR" w:hAnsi="Times New Roman CYR" w:cs="Times New Roman CYR"/>
          <w:sz w:val="28"/>
          <w:szCs w:val="28"/>
        </w:rPr>
        <w:t xml:space="preserve"> - единичный вектор ее нормали. Тогда параллельная ей поверхность </w:t>
      </w:r>
      <w:r w:rsidR="00864C20">
        <w:rPr>
          <w:rFonts w:ascii="Microsoft Sans Serif" w:hAnsi="Microsoft Sans Serif" w:cs="Microsoft Sans Serif"/>
          <w:noProof/>
          <w:sz w:val="17"/>
          <w:szCs w:val="17"/>
        </w:rPr>
        <w:drawing>
          <wp:inline distT="0" distB="0" distL="0" distR="0">
            <wp:extent cx="600075" cy="2381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rFonts w:ascii="Times New Roman CYR" w:hAnsi="Times New Roman CYR" w:cs="Times New Roman CYR"/>
          <w:sz w:val="28"/>
          <w:szCs w:val="28"/>
        </w:rPr>
        <w:t xml:space="preserve"> имеет среднюю кривизну </w:t>
      </w:r>
      <w:r w:rsidR="00864C20">
        <w:rPr>
          <w:rFonts w:ascii="Microsoft Sans Serif" w:hAnsi="Microsoft Sans Serif" w:cs="Microsoft Sans Serif"/>
          <w:noProof/>
          <w:sz w:val="17"/>
          <w:szCs w:val="17"/>
        </w:rPr>
        <w:drawing>
          <wp:inline distT="0" distB="0" distL="0" distR="0">
            <wp:extent cx="466725" cy="2000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CYR" w:hAnsi="Times New Roman CYR" w:cs="Times New Roman CYR"/>
          <w:sz w:val="28"/>
          <w:szCs w:val="28"/>
        </w:rPr>
        <w:t xml:space="preserve">. Действительно, для линий кривизны поверхности </w:t>
      </w:r>
      <w:r w:rsidR="00864C20">
        <w:rPr>
          <w:rFonts w:ascii="Microsoft Sans Serif" w:hAnsi="Microsoft Sans Serif" w:cs="Microsoft Sans Serif"/>
          <w:noProof/>
          <w:sz w:val="17"/>
          <w:szCs w:val="17"/>
        </w:rPr>
        <w:drawing>
          <wp:inline distT="0" distB="0" distL="0" distR="0">
            <wp:extent cx="219075" cy="21907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мы имеем согласно формулам Родрига: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90625" cy="4572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Линиям кривизны поверхности </w:t>
      </w:r>
      <w:r w:rsidR="00864C20">
        <w:rPr>
          <w:rFonts w:ascii="Microsoft Sans Serif" w:hAnsi="Microsoft Sans Serif" w:cs="Microsoft Sans Serif"/>
          <w:noProof/>
          <w:sz w:val="17"/>
          <w:szCs w:val="17"/>
        </w:rPr>
        <w:drawing>
          <wp:inline distT="0" distB="0" distL="0" distR="0">
            <wp:extent cx="219075" cy="21907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отвечают линии кривизны поверхности </w:t>
      </w:r>
      <w:r w:rsidR="00864C20">
        <w:rPr>
          <w:rFonts w:ascii="Microsoft Sans Serif" w:hAnsi="Microsoft Sans Serif" w:cs="Microsoft Sans Serif"/>
          <w:noProof/>
          <w:sz w:val="17"/>
          <w:szCs w:val="17"/>
        </w:rPr>
        <w:drawing>
          <wp:inline distT="0" distB="0" distL="0" distR="0">
            <wp:extent cx="200025" cy="2381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так как </w:t>
      </w:r>
      <w:r w:rsidR="00864C20">
        <w:rPr>
          <w:rFonts w:ascii="Microsoft Sans Serif" w:hAnsi="Microsoft Sans Serif" w:cs="Microsoft Sans Serif"/>
          <w:noProof/>
          <w:sz w:val="17"/>
          <w:szCs w:val="17"/>
        </w:rPr>
        <w:drawing>
          <wp:inline distT="0" distB="0" distL="0" distR="0">
            <wp:extent cx="381000" cy="2381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rFonts w:ascii="Times New Roman CYR" w:hAnsi="Times New Roman CYR" w:cs="Times New Roman CYR"/>
          <w:sz w:val="28"/>
          <w:szCs w:val="28"/>
        </w:rPr>
        <w:t>. Соответственные главные радиусы кри</w:t>
      </w:r>
      <w:r>
        <w:rPr>
          <w:rFonts w:ascii="Times New Roman CYR" w:hAnsi="Times New Roman CYR" w:cs="Times New Roman CYR"/>
          <w:sz w:val="28"/>
          <w:szCs w:val="28"/>
        </w:rPr>
        <w:t xml:space="preserve">визны связаны соотношением </w:t>
      </w:r>
      <w:r w:rsidR="00864C20">
        <w:rPr>
          <w:rFonts w:ascii="Microsoft Sans Serif" w:hAnsi="Microsoft Sans Serif" w:cs="Microsoft Sans Serif"/>
          <w:noProof/>
          <w:sz w:val="17"/>
          <w:szCs w:val="17"/>
        </w:rPr>
        <w:drawing>
          <wp:inline distT="0" distB="0" distL="0" distR="0">
            <wp:extent cx="609600" cy="20002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CYR" w:hAnsi="Times New Roman CYR" w:cs="Times New Roman CYR"/>
          <w:sz w:val="28"/>
          <w:szCs w:val="28"/>
        </w:rPr>
        <w:t xml:space="preserve">. Поэтому в силу соотношения </w:t>
      </w:r>
      <w:r w:rsidR="00864C20">
        <w:rPr>
          <w:rFonts w:ascii="Microsoft Sans Serif" w:hAnsi="Microsoft Sans Serif" w:cs="Microsoft Sans Serif"/>
          <w:noProof/>
          <w:sz w:val="17"/>
          <w:szCs w:val="17"/>
        </w:rPr>
        <w:drawing>
          <wp:inline distT="0" distB="0" distL="0" distR="0">
            <wp:extent cx="561975" cy="2190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Pr>
          <w:rFonts w:ascii="Times New Roman CYR" w:hAnsi="Times New Roman CYR" w:cs="Times New Roman CYR"/>
          <w:sz w:val="28"/>
          <w:szCs w:val="28"/>
        </w:rPr>
        <w:t xml:space="preserve"> мы имеем: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09800" cy="4476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09800" cy="44767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Доказательство прямого утверждения завершено.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Докажем обратное предложение, т</w:t>
      </w:r>
      <w:r>
        <w:rPr>
          <w:rFonts w:ascii="Times New Roman CYR" w:hAnsi="Times New Roman CYR" w:cs="Times New Roman CYR"/>
          <w:sz w:val="28"/>
          <w:szCs w:val="28"/>
        </w:rPr>
        <w:t>.е. среди поверхностей, параллельных некоторой поверхности постоянной средней кривизны, существует поверхность, гауссова кривизна которой постоянна.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Имеем овальную поверхность, средняя кривизна которой удовлетворяет уравнению </w:t>
      </w:r>
      <w:r w:rsidR="00864C20">
        <w:rPr>
          <w:rFonts w:ascii="Microsoft Sans Serif" w:hAnsi="Microsoft Sans Serif" w:cs="Microsoft Sans Serif"/>
          <w:noProof/>
          <w:sz w:val="17"/>
          <w:szCs w:val="17"/>
        </w:rPr>
        <w:drawing>
          <wp:inline distT="0" distB="0" distL="0" distR="0">
            <wp:extent cx="466725" cy="1619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Pr>
          <w:rFonts w:ascii="Times New Roman CYR" w:hAnsi="Times New Roman CYR" w:cs="Times New Roman CYR"/>
          <w:sz w:val="28"/>
          <w:szCs w:val="28"/>
        </w:rPr>
        <w:t xml:space="preserve">, а </w:t>
      </w:r>
      <w:r w:rsidR="00864C20">
        <w:rPr>
          <w:rFonts w:ascii="Microsoft Sans Serif" w:hAnsi="Microsoft Sans Serif" w:cs="Microsoft Sans Serif"/>
          <w:noProof/>
          <w:sz w:val="17"/>
          <w:szCs w:val="17"/>
        </w:rPr>
        <w:drawing>
          <wp:inline distT="0" distB="0" distL="0" distR="0">
            <wp:extent cx="123825" cy="2000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rFonts w:ascii="Times New Roman CYR" w:hAnsi="Times New Roman CYR" w:cs="Times New Roman CYR"/>
          <w:sz w:val="28"/>
          <w:szCs w:val="28"/>
        </w:rPr>
        <w:t xml:space="preserve"> - единичный вектор ее нормали. Тогда параллельная ей поверхность </w:t>
      </w:r>
      <w:r w:rsidR="00864C20">
        <w:rPr>
          <w:rFonts w:ascii="Microsoft Sans Serif" w:hAnsi="Microsoft Sans Serif" w:cs="Microsoft Sans Serif"/>
          <w:noProof/>
          <w:sz w:val="17"/>
          <w:szCs w:val="17"/>
        </w:rPr>
        <w:drawing>
          <wp:inline distT="0" distB="0" distL="0" distR="0">
            <wp:extent cx="600075" cy="2381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rFonts w:ascii="Times New Roman CYR" w:hAnsi="Times New Roman CYR" w:cs="Times New Roman CYR"/>
          <w:sz w:val="28"/>
          <w:szCs w:val="28"/>
        </w:rPr>
        <w:t xml:space="preserve"> имеет гауссову кривизну </w:t>
      </w:r>
      <w:r w:rsidR="00864C20">
        <w:rPr>
          <w:rFonts w:ascii="Microsoft Sans Serif" w:hAnsi="Microsoft Sans Serif" w:cs="Microsoft Sans Serif"/>
          <w:noProof/>
          <w:sz w:val="17"/>
          <w:szCs w:val="17"/>
        </w:rPr>
        <w:drawing>
          <wp:inline distT="0" distB="0" distL="0" distR="0">
            <wp:extent cx="381000" cy="2000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Pr>
          <w:rFonts w:ascii="Times New Roman CYR" w:hAnsi="Times New Roman CYR" w:cs="Times New Roman CYR"/>
          <w:sz w:val="28"/>
          <w:szCs w:val="28"/>
        </w:rPr>
        <w:t>. Это следует из следующих рассуждений. Для линий</w:t>
      </w:r>
      <w:r>
        <w:rPr>
          <w:rFonts w:ascii="Times New Roman CYR" w:hAnsi="Times New Roman CYR" w:cs="Times New Roman CYR"/>
          <w:sz w:val="28"/>
          <w:szCs w:val="28"/>
        </w:rPr>
        <w:t xml:space="preserve"> кривизны поверхности </w:t>
      </w:r>
      <w:r w:rsidR="00864C20">
        <w:rPr>
          <w:rFonts w:ascii="Microsoft Sans Serif" w:hAnsi="Microsoft Sans Serif" w:cs="Microsoft Sans Serif"/>
          <w:noProof/>
          <w:sz w:val="17"/>
          <w:szCs w:val="17"/>
        </w:rPr>
        <w:drawing>
          <wp:inline distT="0" distB="0" distL="0" distR="0">
            <wp:extent cx="219075" cy="2190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мы имеем согласно формулам Родрига: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90625" cy="4572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190625" cy="45720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Линиям кривизны поверхности </w:t>
      </w:r>
      <w:r w:rsidR="00864C20">
        <w:rPr>
          <w:rFonts w:ascii="Microsoft Sans Serif" w:hAnsi="Microsoft Sans Serif" w:cs="Microsoft Sans Serif"/>
          <w:noProof/>
          <w:sz w:val="17"/>
          <w:szCs w:val="17"/>
        </w:rPr>
        <w:drawing>
          <wp:inline distT="0" distB="0" distL="0" distR="0">
            <wp:extent cx="219075" cy="21907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отвечают линии кривизны поверхности </w:t>
      </w:r>
      <w:r w:rsidR="00864C20">
        <w:rPr>
          <w:rFonts w:ascii="Microsoft Sans Serif" w:hAnsi="Microsoft Sans Serif" w:cs="Microsoft Sans Serif"/>
          <w:noProof/>
          <w:sz w:val="17"/>
          <w:szCs w:val="17"/>
        </w:rPr>
        <w:drawing>
          <wp:inline distT="0" distB="0" distL="0" distR="0">
            <wp:extent cx="200025" cy="2381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так как </w:t>
      </w:r>
      <w:r w:rsidR="00864C20">
        <w:rPr>
          <w:rFonts w:ascii="Microsoft Sans Serif" w:hAnsi="Microsoft Sans Serif" w:cs="Microsoft Sans Serif"/>
          <w:noProof/>
          <w:sz w:val="17"/>
          <w:szCs w:val="17"/>
        </w:rPr>
        <w:drawing>
          <wp:inline distT="0" distB="0" distL="0" distR="0">
            <wp:extent cx="381000" cy="2381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rFonts w:ascii="Times New Roman CYR" w:hAnsi="Times New Roman CYR" w:cs="Times New Roman CYR"/>
          <w:sz w:val="28"/>
          <w:szCs w:val="28"/>
        </w:rPr>
        <w:t xml:space="preserve">. Соответственные главные радиусы кривизны связаны соотношением </w:t>
      </w:r>
      <w:r w:rsidR="00864C20">
        <w:rPr>
          <w:rFonts w:ascii="Microsoft Sans Serif" w:hAnsi="Microsoft Sans Serif" w:cs="Microsoft Sans Serif"/>
          <w:noProof/>
          <w:sz w:val="17"/>
          <w:szCs w:val="17"/>
        </w:rPr>
        <w:drawing>
          <wp:inline distT="0" distB="0" distL="0" distR="0">
            <wp:extent cx="609600" cy="2000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CYR" w:hAnsi="Times New Roman CYR" w:cs="Times New Roman CYR"/>
          <w:sz w:val="28"/>
          <w:szCs w:val="28"/>
        </w:rPr>
        <w:t xml:space="preserve">. Поэтому в силу соотношения </w:t>
      </w:r>
      <w:r w:rsidR="00864C20">
        <w:rPr>
          <w:rFonts w:ascii="Microsoft Sans Serif" w:hAnsi="Microsoft Sans Serif" w:cs="Microsoft Sans Serif"/>
          <w:noProof/>
          <w:sz w:val="17"/>
          <w:szCs w:val="17"/>
        </w:rPr>
        <w:drawing>
          <wp:inline distT="0" distB="0" distL="0" distR="0">
            <wp:extent cx="752475" cy="44767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52475" cy="447675"/>
                    </a:xfrm>
                    <a:prstGeom prst="rect">
                      <a:avLst/>
                    </a:prstGeom>
                    <a:noFill/>
                    <a:ln>
                      <a:noFill/>
                    </a:ln>
                  </pic:spPr>
                </pic:pic>
              </a:graphicData>
            </a:graphic>
          </wp:inline>
        </w:drawing>
      </w:r>
      <w:r>
        <w:rPr>
          <w:rFonts w:ascii="Times New Roman CYR" w:hAnsi="Times New Roman CYR" w:cs="Times New Roman CYR"/>
          <w:sz w:val="28"/>
          <w:szCs w:val="28"/>
        </w:rPr>
        <w:t xml:space="preserve"> мы имеем: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38525" cy="44767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438525" cy="44767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Доказательство завершено.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Теорема о жесткости сферы может быть в суженном объеме распространена на произвольные овальные поверхности. Этому распространению мы тоже обязаны Либману. Теорема звучит следующим образом: есл</w:t>
      </w:r>
      <w:r>
        <w:rPr>
          <w:rFonts w:ascii="Times New Roman CYR" w:hAnsi="Times New Roman CYR" w:cs="Times New Roman CYR"/>
          <w:sz w:val="28"/>
          <w:szCs w:val="28"/>
        </w:rPr>
        <w:t>и изменение, которому подвергается овальная поверхность должно быть непрерывным и изометрическим, то поверхность эта может только перемещаться как твердое тело.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3. Седловые поверхности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Основные понятия и свойства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Седловые поверхности в известном смыс</w:t>
      </w:r>
      <w:r>
        <w:rPr>
          <w:rFonts w:ascii="Times New Roman CYR" w:hAnsi="Times New Roman CYR" w:cs="Times New Roman CYR"/>
          <w:sz w:val="28"/>
          <w:szCs w:val="28"/>
        </w:rPr>
        <w:t>ле противоположны по своим свойствам выпуклым поверхностям. Как и выпуклые поверхности, они могут быть определены чисто геометрически, а в регулярном случае имеют простую аналитическую характеристику - неположительность гауссовой кривизны.</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поверх</w:t>
      </w:r>
      <w:r>
        <w:rPr>
          <w:rFonts w:ascii="Times New Roman CYR" w:hAnsi="Times New Roman CYR" w:cs="Times New Roman CYR"/>
          <w:sz w:val="28"/>
          <w:szCs w:val="28"/>
        </w:rPr>
        <w:t xml:space="preserve">ность, определяемая погружением </w:t>
      </w:r>
      <w:r w:rsidR="00864C20">
        <w:rPr>
          <w:rFonts w:ascii="Microsoft Sans Serif" w:hAnsi="Microsoft Sans Serif" w:cs="Microsoft Sans Serif"/>
          <w:noProof/>
          <w:sz w:val="17"/>
          <w:szCs w:val="17"/>
        </w:rPr>
        <w:drawing>
          <wp:inline distT="0" distB="0" distL="0" distR="0">
            <wp:extent cx="771525" cy="2286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Pr>
          <w:rFonts w:ascii="Times New Roman CYR" w:hAnsi="Times New Roman CYR" w:cs="Times New Roman CYR"/>
          <w:sz w:val="28"/>
          <w:szCs w:val="28"/>
        </w:rPr>
        <w:t xml:space="preserve"> двумерного многообразия </w:t>
      </w:r>
      <w:r w:rsidR="00864C20">
        <w:rPr>
          <w:rFonts w:ascii="Microsoft Sans Serif" w:hAnsi="Microsoft Sans Serif" w:cs="Microsoft Sans Serif"/>
          <w:noProof/>
          <w:sz w:val="17"/>
          <w:szCs w:val="17"/>
        </w:rPr>
        <w:drawing>
          <wp:inline distT="0" distB="0" distL="0" distR="0">
            <wp:extent cx="180975" cy="18097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CYR" w:hAnsi="Times New Roman CYR" w:cs="Times New Roman CYR"/>
          <w:sz w:val="28"/>
          <w:szCs w:val="28"/>
        </w:rPr>
        <w:t xml:space="preserve"> в </w:t>
      </w:r>
      <w:r w:rsidR="00864C20">
        <w:rPr>
          <w:rFonts w:ascii="Microsoft Sans Serif" w:hAnsi="Microsoft Sans Serif" w:cs="Microsoft Sans Serif"/>
          <w:noProof/>
          <w:sz w:val="17"/>
          <w:szCs w:val="17"/>
        </w:rPr>
        <w:drawing>
          <wp:inline distT="0" distB="0" distL="0" distR="0">
            <wp:extent cx="200025" cy="1905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Говорят, что плоскость </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отсекает от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горбушку, если среди компонент прообраза множества</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w:t>
      </w:r>
      <w:r>
        <w:rPr>
          <w:rFonts w:ascii="Times New Roman CYR" w:hAnsi="Times New Roman CYR" w:cs="Times New Roman CYR"/>
          <w:sz w:val="28"/>
          <w:szCs w:val="28"/>
        </w:rPr>
        <w:t>\</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в </w:t>
      </w:r>
      <w:r w:rsidR="00864C20">
        <w:rPr>
          <w:rFonts w:ascii="Microsoft Sans Serif" w:hAnsi="Microsoft Sans Serif" w:cs="Microsoft Sans Serif"/>
          <w:noProof/>
          <w:sz w:val="17"/>
          <w:szCs w:val="17"/>
        </w:rPr>
        <w:drawing>
          <wp:inline distT="0" distB="0" distL="0" distR="0">
            <wp:extent cx="180975" cy="18097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rFonts w:ascii="Times New Roman CYR" w:hAnsi="Times New Roman CYR" w:cs="Times New Roman CYR"/>
          <w:sz w:val="28"/>
          <w:szCs w:val="28"/>
        </w:rPr>
        <w:t xml:space="preserve"> имеется компонента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с компактным замыканием. Часть </w:t>
      </w:r>
      <w:r w:rsidR="00864C20">
        <w:rPr>
          <w:rFonts w:ascii="Microsoft Sans Serif" w:hAnsi="Microsoft Sans Serif" w:cs="Microsoft Sans Serif"/>
          <w:noProof/>
          <w:sz w:val="17"/>
          <w:szCs w:val="17"/>
        </w:rPr>
        <w:drawing>
          <wp:inline distT="0" distB="0" distL="0" distR="0">
            <wp:extent cx="352425" cy="2190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соответствующая этой компоненте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называется горбушкой. Очевидно, горбушка </w:t>
      </w:r>
      <w:r w:rsidR="00864C20">
        <w:rPr>
          <w:rFonts w:ascii="Microsoft Sans Serif" w:hAnsi="Microsoft Sans Serif" w:cs="Microsoft Sans Serif"/>
          <w:noProof/>
          <w:sz w:val="17"/>
          <w:szCs w:val="17"/>
        </w:rPr>
        <w:drawing>
          <wp:inline distT="0" distB="0" distL="0" distR="0">
            <wp:extent cx="352425" cy="2190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CYR" w:hAnsi="Times New Roman CYR" w:cs="Times New Roman CYR"/>
          <w:sz w:val="28"/>
          <w:szCs w:val="28"/>
        </w:rPr>
        <w:t xml:space="preserve"> будет поверхностью, которая имеет границу </w:t>
      </w:r>
      <w:r w:rsidR="00864C20">
        <w:rPr>
          <w:rFonts w:ascii="Microsoft Sans Serif" w:hAnsi="Microsoft Sans Serif" w:cs="Microsoft Sans Serif"/>
          <w:noProof/>
          <w:sz w:val="17"/>
          <w:szCs w:val="17"/>
        </w:rPr>
        <w:drawing>
          <wp:inline distT="0" distB="0" distL="0" distR="0">
            <wp:extent cx="428625" cy="21907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Pr>
          <w:rFonts w:ascii="Times New Roman CYR" w:hAnsi="Times New Roman CYR" w:cs="Times New Roman CYR"/>
          <w:sz w:val="28"/>
          <w:szCs w:val="28"/>
        </w:rPr>
        <w:t xml:space="preserve">, лежащую в плоскости </w:t>
      </w:r>
      <w:r>
        <w:rPr>
          <w:rFonts w:ascii="Times New Roman CYR" w:hAnsi="Times New Roman CYR" w:cs="Times New Roman CYR"/>
          <w:sz w:val="28"/>
          <w:szCs w:val="28"/>
          <w:lang w:val="en-US"/>
        </w:rPr>
        <w:t>P</w:t>
      </w:r>
      <w:r>
        <w:rPr>
          <w:rFonts w:ascii="Times New Roman CYR" w:hAnsi="Times New Roman CYR" w:cs="Times New Roman CYR"/>
          <w:sz w:val="28"/>
          <w:szCs w:val="28"/>
        </w:rPr>
        <w:t>. Примеры горбушек приведены на рис.16.</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762125" cy="91440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762125" cy="91440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в </w:t>
      </w:r>
      <w:r w:rsidR="00864C20">
        <w:rPr>
          <w:rFonts w:ascii="Microsoft Sans Serif" w:hAnsi="Microsoft Sans Serif" w:cs="Microsoft Sans Serif"/>
          <w:noProof/>
          <w:sz w:val="17"/>
          <w:szCs w:val="17"/>
        </w:rPr>
        <w:drawing>
          <wp:inline distT="0" distB="0" distL="0" distR="0">
            <wp:extent cx="200025" cy="19050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называется седловой, если она не допускает отсечения горбушек никакой плоскостью. Примерами седловых поверхностей являются однополостный гиперболоид, гиперболический параболоид, любая линейчатая поверхность, катеноид и т</w:t>
      </w:r>
      <w:r>
        <w:rPr>
          <w:rFonts w:ascii="Times New Roman CYR" w:hAnsi="Times New Roman CYR" w:cs="Times New Roman CYR"/>
          <w:sz w:val="28"/>
          <w:szCs w:val="28"/>
        </w:rPr>
        <w:t>.д.</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определения следует, что среди седловых поверхностей в </w:t>
      </w:r>
      <w:r w:rsidR="00864C20">
        <w:rPr>
          <w:rFonts w:ascii="Microsoft Sans Serif" w:hAnsi="Microsoft Sans Serif" w:cs="Microsoft Sans Serif"/>
          <w:noProof/>
          <w:sz w:val="17"/>
          <w:szCs w:val="17"/>
        </w:rPr>
        <w:drawing>
          <wp:inline distT="0" distB="0" distL="0" distR="0">
            <wp:extent cx="200025" cy="19050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нет замкнутых поверхностей.</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седловых поверхностей не связано, как и в случае выпуклых поверхностей, ни с какими требованиями регулярности. Это поз</w:t>
      </w:r>
      <w:r>
        <w:rPr>
          <w:rFonts w:ascii="Times New Roman CYR" w:hAnsi="Times New Roman CYR" w:cs="Times New Roman CYR"/>
          <w:sz w:val="28"/>
          <w:szCs w:val="28"/>
        </w:rPr>
        <w:t>воляет исследовать нерегулярные седловые поверхности.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Для того чтобы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класса </w:t>
      </w:r>
      <w:r w:rsidR="00864C20">
        <w:rPr>
          <w:rFonts w:ascii="Microsoft Sans Serif" w:hAnsi="Microsoft Sans Serif" w:cs="Microsoft Sans Serif"/>
          <w:noProof/>
          <w:sz w:val="17"/>
          <w:szCs w:val="17"/>
        </w:rPr>
        <w:drawing>
          <wp:inline distT="0" distB="0" distL="0" distR="0">
            <wp:extent cx="219075" cy="2000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Times New Roman CYR" w:hAnsi="Times New Roman CYR" w:cs="Times New Roman CYR"/>
          <w:sz w:val="28"/>
          <w:szCs w:val="28"/>
        </w:rPr>
        <w:t xml:space="preserve"> в </w:t>
      </w:r>
      <w:r w:rsidR="00864C20">
        <w:rPr>
          <w:rFonts w:ascii="Microsoft Sans Serif" w:hAnsi="Microsoft Sans Serif" w:cs="Microsoft Sans Serif"/>
          <w:noProof/>
          <w:sz w:val="17"/>
          <w:szCs w:val="17"/>
        </w:rPr>
        <w:drawing>
          <wp:inline distT="0" distB="0" distL="0" distR="0">
            <wp:extent cx="200025" cy="19050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была седловой, необходимо и достаточно, чтобы в каждой точке Х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ее га</w:t>
      </w:r>
      <w:r>
        <w:rPr>
          <w:rFonts w:ascii="Times New Roman CYR" w:hAnsi="Times New Roman CYR" w:cs="Times New Roman CYR"/>
          <w:sz w:val="28"/>
          <w:szCs w:val="28"/>
        </w:rPr>
        <w:t>уссова кривизна К(Х) была неположительна.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Доказательство.</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Необходимость. Пусть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седловая поверхность. Допустим, что в точке </w:t>
      </w:r>
      <w:r w:rsidR="00864C20">
        <w:rPr>
          <w:rFonts w:ascii="Microsoft Sans Serif" w:hAnsi="Microsoft Sans Serif" w:cs="Microsoft Sans Serif"/>
          <w:noProof/>
          <w:sz w:val="17"/>
          <w:szCs w:val="17"/>
        </w:rPr>
        <w:drawing>
          <wp:inline distT="0" distB="0" distL="0" distR="0">
            <wp:extent cx="504825" cy="22860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rFonts w:ascii="Times New Roman CYR" w:hAnsi="Times New Roman CYR" w:cs="Times New Roman CYR"/>
          <w:sz w:val="28"/>
          <w:szCs w:val="28"/>
        </w:rPr>
        <w:t xml:space="preserve"> гауссова кривизна </w:t>
      </w:r>
      <w:r w:rsidR="00864C20">
        <w:rPr>
          <w:rFonts w:ascii="Microsoft Sans Serif" w:hAnsi="Microsoft Sans Serif" w:cs="Microsoft Sans Serif"/>
          <w:noProof/>
          <w:sz w:val="17"/>
          <w:szCs w:val="17"/>
        </w:rPr>
        <w:drawing>
          <wp:inline distT="0" distB="0" distL="0" distR="0">
            <wp:extent cx="685800" cy="22860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ascii="Times New Roman CYR" w:hAnsi="Times New Roman CYR" w:cs="Times New Roman CYR"/>
          <w:sz w:val="28"/>
          <w:szCs w:val="28"/>
        </w:rPr>
        <w:t xml:space="preserve">. Тогда некоторая окрестность </w:t>
      </w:r>
      <w:r w:rsidR="00864C20">
        <w:rPr>
          <w:rFonts w:ascii="Microsoft Sans Serif" w:hAnsi="Microsoft Sans Serif" w:cs="Microsoft Sans Serif"/>
          <w:noProof/>
          <w:sz w:val="17"/>
          <w:szCs w:val="17"/>
        </w:rPr>
        <w:drawing>
          <wp:inline distT="0" distB="0" distL="0" distR="0">
            <wp:extent cx="161925" cy="1619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CYR" w:hAnsi="Times New Roman CYR" w:cs="Times New Roman CYR"/>
          <w:sz w:val="28"/>
          <w:szCs w:val="28"/>
        </w:rPr>
        <w:t xml:space="preserve"> точки </w:t>
      </w:r>
      <w:r w:rsidR="00864C20">
        <w:rPr>
          <w:rFonts w:ascii="Microsoft Sans Serif" w:hAnsi="Microsoft Sans Serif" w:cs="Microsoft Sans Serif"/>
          <w:noProof/>
          <w:sz w:val="17"/>
          <w:szCs w:val="17"/>
        </w:rPr>
        <w:drawing>
          <wp:inline distT="0" distB="0" distL="0" distR="0">
            <wp:extent cx="219075" cy="22860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лежит по одну сторону от касательной плоскости Т к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в точке </w:t>
      </w:r>
      <w:r w:rsidR="00864C20">
        <w:rPr>
          <w:rFonts w:ascii="Microsoft Sans Serif" w:hAnsi="Microsoft Sans Serif" w:cs="Microsoft Sans Serif"/>
          <w:noProof/>
          <w:sz w:val="17"/>
          <w:szCs w:val="17"/>
        </w:rPr>
        <w:drawing>
          <wp:inline distT="0" distB="0" distL="0" distR="0">
            <wp:extent cx="219075" cy="22860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причем порядок седлообразности </w:t>
      </w:r>
      <w:r w:rsidR="00864C20">
        <w:rPr>
          <w:rFonts w:ascii="Microsoft Sans Serif" w:hAnsi="Microsoft Sans Serif" w:cs="Microsoft Sans Serif"/>
          <w:noProof/>
          <w:sz w:val="17"/>
          <w:szCs w:val="17"/>
        </w:rPr>
        <w:drawing>
          <wp:inline distT="0" distB="0" distL="0" distR="0">
            <wp:extent cx="447675" cy="22860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rFonts w:ascii="Times New Roman CYR" w:hAnsi="Times New Roman CYR" w:cs="Times New Roman CYR"/>
          <w:sz w:val="28"/>
          <w:szCs w:val="28"/>
        </w:rPr>
        <w:t xml:space="preserve"> равен 0. Любая плоскость </w:t>
      </w:r>
      <w:r w:rsidR="00864C20">
        <w:rPr>
          <w:rFonts w:ascii="Microsoft Sans Serif" w:hAnsi="Microsoft Sans Serif" w:cs="Microsoft Sans Serif"/>
          <w:noProof/>
          <w:sz w:val="17"/>
          <w:szCs w:val="17"/>
        </w:rPr>
        <w:drawing>
          <wp:inline distT="0" distB="0" distL="0" distR="0">
            <wp:extent cx="180975" cy="1619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CYR" w:hAnsi="Times New Roman CYR" w:cs="Times New Roman CYR"/>
          <w:sz w:val="28"/>
          <w:szCs w:val="28"/>
        </w:rPr>
        <w:t xml:space="preserve">, параллельная Т, достаточно близкая к Т и лежащая с </w:t>
      </w:r>
      <w:r w:rsidR="00864C20">
        <w:rPr>
          <w:rFonts w:ascii="Microsoft Sans Serif" w:hAnsi="Microsoft Sans Serif" w:cs="Microsoft Sans Serif"/>
          <w:noProof/>
          <w:sz w:val="17"/>
          <w:szCs w:val="17"/>
        </w:rPr>
        <w:drawing>
          <wp:inline distT="0" distB="0" distL="0" distR="0">
            <wp:extent cx="161925" cy="1619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rFonts w:ascii="Times New Roman CYR" w:hAnsi="Times New Roman CYR" w:cs="Times New Roman CYR"/>
          <w:sz w:val="28"/>
          <w:szCs w:val="28"/>
        </w:rPr>
        <w:t xml:space="preserve"> по одну сторону от Т, отсекает от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горбушку, что невозможно (рис.17).</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381125" cy="140970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81125" cy="140970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x-none"/>
        </w:rPr>
      </w:pPr>
      <w:r>
        <w:rPr>
          <w:rFonts w:ascii="Times New Roman CYR" w:hAnsi="Times New Roman CYR" w:cs="Times New Roman CYR"/>
          <w:sz w:val="28"/>
          <w:szCs w:val="28"/>
        </w:rPr>
        <w:t xml:space="preserve">Поэтому </w:t>
      </w:r>
      <w:r w:rsidR="00864C20">
        <w:rPr>
          <w:rFonts w:ascii="Microsoft Sans Serif" w:hAnsi="Microsoft Sans Serif" w:cs="Microsoft Sans Serif"/>
          <w:noProof/>
          <w:sz w:val="17"/>
          <w:szCs w:val="17"/>
        </w:rPr>
        <w:drawing>
          <wp:inline distT="0" distB="0" distL="0" distR="0">
            <wp:extent cx="619125" cy="2190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Pr>
          <w:rFonts w:ascii="Times New Roman CYR" w:hAnsi="Times New Roman CYR" w:cs="Times New Roman CYR"/>
          <w:sz w:val="28"/>
          <w:szCs w:val="28"/>
        </w:rPr>
        <w:t xml:space="preserve"> везде на </w:t>
      </w:r>
      <w:r>
        <w:rPr>
          <w:rFonts w:ascii="Times New Roman CYR" w:hAnsi="Times New Roman CYR" w:cs="Times New Roman CYR"/>
          <w:sz w:val="28"/>
          <w:szCs w:val="28"/>
          <w:lang w:val="en-US"/>
        </w:rPr>
        <w:t>F</w:t>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rPr>
        <w:t xml:space="preserve">Достаточность. Пусть </w:t>
      </w:r>
      <w:r w:rsidR="00864C20">
        <w:rPr>
          <w:rFonts w:ascii="Microsoft Sans Serif" w:hAnsi="Microsoft Sans Serif" w:cs="Microsoft Sans Serif"/>
          <w:noProof/>
          <w:sz w:val="17"/>
          <w:szCs w:val="17"/>
        </w:rPr>
        <w:drawing>
          <wp:inline distT="0" distB="0" distL="0" distR="0">
            <wp:extent cx="619125" cy="2190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9125" cy="219075"/>
                    </a:xfrm>
                    <a:prstGeom prst="rect">
                      <a:avLst/>
                    </a:prstGeom>
                    <a:noFill/>
                    <a:ln>
                      <a:noFill/>
                    </a:ln>
                  </pic:spPr>
                </pic:pic>
              </a:graphicData>
            </a:graphic>
          </wp:inline>
        </w:drawing>
      </w:r>
      <w:r>
        <w:rPr>
          <w:rFonts w:ascii="Times New Roman CYR" w:hAnsi="Times New Roman CYR" w:cs="Times New Roman CYR"/>
          <w:sz w:val="28"/>
          <w:szCs w:val="28"/>
        </w:rPr>
        <w:t xml:space="preserve"> везде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Допустим, что плоскость Р отсекает от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горбушку Ф с границей </w:t>
      </w:r>
      <w:r w:rsidR="00864C20">
        <w:rPr>
          <w:rFonts w:ascii="Microsoft Sans Serif" w:hAnsi="Microsoft Sans Serif" w:cs="Microsoft Sans Serif"/>
          <w:noProof/>
          <w:sz w:val="17"/>
          <w:szCs w:val="17"/>
        </w:rPr>
        <w:drawing>
          <wp:inline distT="0" distB="0" distL="0" distR="0">
            <wp:extent cx="428625" cy="1619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rFonts w:ascii="Times New Roman CYR" w:hAnsi="Times New Roman CYR" w:cs="Times New Roman CYR"/>
          <w:sz w:val="28"/>
          <w:szCs w:val="28"/>
        </w:rPr>
        <w:t>. Множество Ф</w:t>
      </w:r>
      <w:r w:rsidR="00864C20">
        <w:rPr>
          <w:rFonts w:ascii="Microsoft Sans Serif" w:hAnsi="Microsoft Sans Serif" w:cs="Microsoft Sans Serif"/>
          <w:noProof/>
          <w:sz w:val="17"/>
          <w:szCs w:val="17"/>
        </w:rPr>
        <w:drawing>
          <wp:inline distT="0" distB="0" distL="0" distR="0">
            <wp:extent cx="276225" cy="1619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Pr>
          <w:rFonts w:ascii="Times New Roman CYR" w:hAnsi="Times New Roman CYR" w:cs="Times New Roman CYR"/>
          <w:sz w:val="28"/>
          <w:szCs w:val="28"/>
        </w:rPr>
        <w:t xml:space="preserve"> компактно в </w:t>
      </w:r>
      <w:r w:rsidR="00864C20">
        <w:rPr>
          <w:rFonts w:ascii="Microsoft Sans Serif" w:hAnsi="Microsoft Sans Serif" w:cs="Microsoft Sans Serif"/>
          <w:noProof/>
          <w:sz w:val="17"/>
          <w:szCs w:val="17"/>
        </w:rPr>
        <w:drawing>
          <wp:inline distT="0" distB="0" distL="0" distR="0">
            <wp:extent cx="200025" cy="1905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Поэтому можно взять эллиптический параболоид П, от которого Р отсекает такую горбушку </w:t>
      </w:r>
      <w:r w:rsidR="00864C20">
        <w:rPr>
          <w:rFonts w:ascii="Microsoft Sans Serif" w:hAnsi="Microsoft Sans Serif" w:cs="Microsoft Sans Serif"/>
          <w:noProof/>
          <w:sz w:val="17"/>
          <w:szCs w:val="17"/>
        </w:rPr>
        <w:drawing>
          <wp:inline distT="0" distB="0" distL="0" distR="0">
            <wp:extent cx="161925" cy="1905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CYR" w:hAnsi="Times New Roman CYR" w:cs="Times New Roman CYR"/>
          <w:sz w:val="28"/>
          <w:szCs w:val="28"/>
        </w:rPr>
        <w:t xml:space="preserve">, что Ф лежит между </w:t>
      </w:r>
      <w:r w:rsidR="00864C20">
        <w:rPr>
          <w:rFonts w:ascii="Microsoft Sans Serif" w:hAnsi="Microsoft Sans Serif" w:cs="Microsoft Sans Serif"/>
          <w:noProof/>
          <w:sz w:val="17"/>
          <w:szCs w:val="17"/>
        </w:rPr>
        <w:drawing>
          <wp:inline distT="0" distB="0" distL="0" distR="0">
            <wp:extent cx="161925" cy="1905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CYR" w:hAnsi="Times New Roman CYR" w:cs="Times New Roman CYR"/>
          <w:sz w:val="28"/>
          <w:szCs w:val="28"/>
        </w:rPr>
        <w:t xml:space="preserve"> и Р, причем </w:t>
      </w:r>
      <w:r w:rsidR="00864C20">
        <w:rPr>
          <w:rFonts w:ascii="Microsoft Sans Serif" w:hAnsi="Microsoft Sans Serif" w:cs="Microsoft Sans Serif"/>
          <w:noProof/>
          <w:sz w:val="17"/>
          <w:szCs w:val="17"/>
        </w:rPr>
        <w:drawing>
          <wp:inline distT="0" distB="0" distL="0" distR="0">
            <wp:extent cx="828675" cy="2190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828675" cy="219075"/>
                    </a:xfrm>
                    <a:prstGeom prst="rect">
                      <a:avLst/>
                    </a:prstGeom>
                    <a:noFill/>
                    <a:ln>
                      <a:noFill/>
                    </a:ln>
                  </pic:spPr>
                </pic:pic>
              </a:graphicData>
            </a:graphic>
          </wp:inline>
        </w:drawing>
      </w:r>
      <w:r>
        <w:rPr>
          <w:rFonts w:ascii="Times New Roman CYR" w:hAnsi="Times New Roman CYR" w:cs="Times New Roman CYR"/>
          <w:sz w:val="28"/>
          <w:szCs w:val="28"/>
        </w:rPr>
        <w:t>- пустое множество (рис.18). Рассмотрим семейство параболоидов, полученных из П аффинным сжатием к плоскости Р. В это</w:t>
      </w:r>
      <w:r>
        <w:rPr>
          <w:rFonts w:ascii="Times New Roman CYR" w:hAnsi="Times New Roman CYR" w:cs="Times New Roman CYR"/>
          <w:sz w:val="28"/>
          <w:szCs w:val="28"/>
        </w:rPr>
        <w:t xml:space="preserve">м семействе найдется параболоид </w:t>
      </w:r>
      <w:r w:rsidR="00864C20">
        <w:rPr>
          <w:rFonts w:ascii="Microsoft Sans Serif" w:hAnsi="Microsoft Sans Serif" w:cs="Microsoft Sans Serif"/>
          <w:noProof/>
          <w:sz w:val="17"/>
          <w:szCs w:val="17"/>
        </w:rPr>
        <w:drawing>
          <wp:inline distT="0" distB="0" distL="0" distR="0">
            <wp:extent cx="219075" cy="22860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который имеет с Ф общую точку </w:t>
      </w:r>
      <w:r w:rsidR="00864C20">
        <w:rPr>
          <w:rFonts w:ascii="Microsoft Sans Serif" w:hAnsi="Microsoft Sans Serif" w:cs="Microsoft Sans Serif"/>
          <w:noProof/>
          <w:sz w:val="17"/>
          <w:szCs w:val="17"/>
        </w:rPr>
        <w:drawing>
          <wp:inline distT="0" distB="0" distL="0" distR="0">
            <wp:extent cx="219075" cy="2286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но Ф лежит между Р и горбушкой </w:t>
      </w:r>
      <w:r w:rsidR="00864C20">
        <w:rPr>
          <w:rFonts w:ascii="Microsoft Sans Serif" w:hAnsi="Microsoft Sans Serif" w:cs="Microsoft Sans Serif"/>
          <w:noProof/>
          <w:sz w:val="17"/>
          <w:szCs w:val="17"/>
        </w:rPr>
        <w:drawing>
          <wp:inline distT="0" distB="0" distL="0" distR="0">
            <wp:extent cx="219075" cy="22860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отсеченной от Ф плоскостью Р. В точке </w:t>
      </w:r>
      <w:r w:rsidR="00864C20">
        <w:rPr>
          <w:rFonts w:ascii="Microsoft Sans Serif" w:hAnsi="Microsoft Sans Serif" w:cs="Microsoft Sans Serif"/>
          <w:noProof/>
          <w:sz w:val="17"/>
          <w:szCs w:val="17"/>
        </w:rPr>
        <w:drawing>
          <wp:inline distT="0" distB="0" distL="0" distR="0">
            <wp:extent cx="219075" cy="2286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219075" cy="2286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касаются, и все нормальные кривизны у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219075" cy="22860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в этой точке имеют один знак. Поэтому в точке </w:t>
      </w:r>
      <w:r w:rsidR="00864C20">
        <w:rPr>
          <w:rFonts w:ascii="Microsoft Sans Serif" w:hAnsi="Microsoft Sans Serif" w:cs="Microsoft Sans Serif"/>
          <w:noProof/>
          <w:sz w:val="17"/>
          <w:szCs w:val="17"/>
        </w:rPr>
        <w:drawing>
          <wp:inline distT="0" distB="0" distL="0" distR="0">
            <wp:extent cx="219075" cy="22860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гауссова кривизна </w:t>
      </w:r>
      <w:r w:rsidR="00864C20">
        <w:rPr>
          <w:rFonts w:ascii="Microsoft Sans Serif" w:hAnsi="Microsoft Sans Serif" w:cs="Microsoft Sans Serif"/>
          <w:noProof/>
          <w:sz w:val="17"/>
          <w:szCs w:val="17"/>
        </w:rPr>
        <w:drawing>
          <wp:inline distT="0" distB="0" distL="0" distR="0">
            <wp:extent cx="685800" cy="22860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Pr>
          <w:rFonts w:ascii="Times New Roman CYR" w:hAnsi="Times New Roman CYR" w:cs="Times New Roman CYR"/>
          <w:sz w:val="28"/>
          <w:szCs w:val="28"/>
        </w:rPr>
        <w:t>. Получили противоречие с условием теоремы. Теорема доказана.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866900" cy="13430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866900" cy="1343025"/>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Следствие: На каждой горбушке регулярной поверхности существует точка, в которой гауссова кривизна положительна.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Перейдем</w:t>
      </w:r>
      <w:r>
        <w:rPr>
          <w:rFonts w:ascii="Times New Roman CYR" w:hAnsi="Times New Roman CYR" w:cs="Times New Roman CYR"/>
          <w:sz w:val="28"/>
          <w:szCs w:val="28"/>
        </w:rPr>
        <w:t xml:space="preserve"> теперь к построению в </w:t>
      </w:r>
      <w:r w:rsidR="00864C20">
        <w:rPr>
          <w:rFonts w:ascii="Microsoft Sans Serif" w:hAnsi="Microsoft Sans Serif" w:cs="Microsoft Sans Serif"/>
          <w:noProof/>
          <w:sz w:val="17"/>
          <w:szCs w:val="17"/>
        </w:rPr>
        <w:drawing>
          <wp:inline distT="0" distB="0" distL="0" distR="0">
            <wp:extent cx="200025" cy="1905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примеров полных поверхностей отрицательной гауссовой кривизны, эйлерова характеристика которых может принимать любое значение </w:t>
      </w:r>
      <w:r w:rsidR="00864C20">
        <w:rPr>
          <w:rFonts w:ascii="Microsoft Sans Serif" w:hAnsi="Microsoft Sans Serif" w:cs="Microsoft Sans Serif"/>
          <w:noProof/>
          <w:sz w:val="17"/>
          <w:szCs w:val="17"/>
        </w:rPr>
        <w:drawing>
          <wp:inline distT="0" distB="0" distL="0" distR="0">
            <wp:extent cx="600075" cy="2190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Times New Roman CYR" w:hAnsi="Times New Roman CYR" w:cs="Times New Roman CYR"/>
          <w:sz w:val="28"/>
          <w:szCs w:val="28"/>
        </w:rPr>
        <w:t>. При этом среди построенных пример</w:t>
      </w:r>
      <w:r>
        <w:rPr>
          <w:rFonts w:ascii="Times New Roman CYR" w:hAnsi="Times New Roman CYR" w:cs="Times New Roman CYR"/>
          <w:sz w:val="28"/>
          <w:szCs w:val="28"/>
        </w:rPr>
        <w:t>ов имеются поверхности любого рода. Метод построения таких поверхностей был указан Ж.Адамаром в 1898 г.</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Заметим прежде всего, что если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гиперболический параболоид, то </w:t>
      </w:r>
      <w:r w:rsidR="00864C20">
        <w:rPr>
          <w:rFonts w:ascii="Microsoft Sans Serif" w:hAnsi="Microsoft Sans Serif" w:cs="Microsoft Sans Serif"/>
          <w:noProof/>
          <w:sz w:val="17"/>
          <w:szCs w:val="17"/>
        </w:rPr>
        <w:drawing>
          <wp:inline distT="0" distB="0" distL="0" distR="0">
            <wp:extent cx="571500" cy="2190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Times New Roman CYR" w:hAnsi="Times New Roman CYR" w:cs="Times New Roman CYR"/>
          <w:sz w:val="28"/>
          <w:szCs w:val="28"/>
        </w:rPr>
        <w:t xml:space="preserve">, а если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однополостный гиперболоид, то </w:t>
      </w:r>
      <w:r w:rsidR="00864C20">
        <w:rPr>
          <w:rFonts w:ascii="Microsoft Sans Serif" w:hAnsi="Microsoft Sans Serif" w:cs="Microsoft Sans Serif"/>
          <w:noProof/>
          <w:sz w:val="17"/>
          <w:szCs w:val="17"/>
        </w:rPr>
        <w:drawing>
          <wp:inline distT="0" distB="0" distL="0" distR="0">
            <wp:extent cx="600075" cy="2190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Times New Roman CYR" w:hAnsi="Times New Roman CYR" w:cs="Times New Roman CYR"/>
          <w:sz w:val="28"/>
          <w:szCs w:val="28"/>
        </w:rPr>
        <w:t xml:space="preserve">. Будем строить теперь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для которой </w:t>
      </w:r>
      <w:r w:rsidR="00864C20">
        <w:rPr>
          <w:rFonts w:ascii="Microsoft Sans Serif" w:hAnsi="Microsoft Sans Serif" w:cs="Microsoft Sans Serif"/>
          <w:noProof/>
          <w:sz w:val="17"/>
          <w:szCs w:val="17"/>
        </w:rPr>
        <w:drawing>
          <wp:inline distT="0" distB="0" distL="0" distR="0">
            <wp:extent cx="676275" cy="2190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Возьмем два однополостных гиперболоида вращения </w:t>
      </w:r>
      <w:r w:rsidR="00864C20">
        <w:rPr>
          <w:rFonts w:ascii="Microsoft Sans Serif" w:hAnsi="Microsoft Sans Serif" w:cs="Microsoft Sans Serif"/>
          <w:noProof/>
          <w:sz w:val="17"/>
          <w:szCs w:val="17"/>
        </w:rPr>
        <w:drawing>
          <wp:inline distT="0" distB="0" distL="0" distR="0">
            <wp:extent cx="161925" cy="21907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90500" cy="2190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CYR" w:hAnsi="Times New Roman CYR" w:cs="Times New Roman CYR"/>
          <w:sz w:val="28"/>
          <w:szCs w:val="28"/>
        </w:rPr>
        <w:t>, заданных уравнени</w:t>
      </w:r>
      <w:r>
        <w:rPr>
          <w:rFonts w:ascii="Times New Roman CYR" w:hAnsi="Times New Roman CYR" w:cs="Times New Roman CYR"/>
          <w:sz w:val="28"/>
          <w:szCs w:val="28"/>
        </w:rPr>
        <w:t>ями</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position w:val="-34"/>
          <w:sz w:val="28"/>
          <w:szCs w:val="28"/>
          <w:lang w:val="en-US"/>
        </w:rPr>
      </w:pPr>
      <w:r>
        <w:rPr>
          <w:rFonts w:ascii="Microsoft Sans Serif" w:hAnsi="Microsoft Sans Serif" w:cs="Microsoft Sans Serif"/>
          <w:noProof/>
          <w:sz w:val="17"/>
          <w:szCs w:val="17"/>
        </w:rPr>
        <w:drawing>
          <wp:inline distT="0" distB="0" distL="0" distR="0">
            <wp:extent cx="3457575" cy="5048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57575" cy="504825"/>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Гиперболоиды </w:t>
      </w:r>
      <w:r w:rsidR="00864C20">
        <w:rPr>
          <w:rFonts w:ascii="Microsoft Sans Serif" w:hAnsi="Microsoft Sans Serif" w:cs="Microsoft Sans Serif"/>
          <w:noProof/>
          <w:sz w:val="17"/>
          <w:szCs w:val="17"/>
        </w:rPr>
        <w:drawing>
          <wp:inline distT="0" distB="0" distL="0" distR="0">
            <wp:extent cx="161925" cy="2190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90500" cy="2190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CYR" w:hAnsi="Times New Roman CYR" w:cs="Times New Roman CYR"/>
          <w:sz w:val="28"/>
          <w:szCs w:val="28"/>
        </w:rPr>
        <w:t xml:space="preserve"> пересекаются в плоскости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371475" cy="2000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rFonts w:ascii="Times New Roman CYR" w:hAnsi="Times New Roman CYR" w:cs="Times New Roman CYR"/>
          <w:sz w:val="28"/>
          <w:szCs w:val="28"/>
        </w:rPr>
        <w:t xml:space="preserve"> по гиперболе. Пусть поверхность </w:t>
      </w:r>
      <w:r w:rsidR="00864C20">
        <w:rPr>
          <w:rFonts w:ascii="Microsoft Sans Serif" w:hAnsi="Microsoft Sans Serif" w:cs="Microsoft Sans Serif"/>
          <w:noProof/>
          <w:sz w:val="17"/>
          <w:szCs w:val="17"/>
        </w:rPr>
        <w:drawing>
          <wp:inline distT="0" distB="0" distL="0" distR="0">
            <wp:extent cx="219075" cy="22860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получена из </w:t>
      </w:r>
      <w:r w:rsidR="00864C20">
        <w:rPr>
          <w:rFonts w:ascii="Microsoft Sans Serif" w:hAnsi="Microsoft Sans Serif" w:cs="Microsoft Sans Serif"/>
          <w:noProof/>
          <w:sz w:val="17"/>
          <w:szCs w:val="17"/>
        </w:rPr>
        <w:drawing>
          <wp:inline distT="0" distB="0" distL="0" distR="0">
            <wp:extent cx="161925" cy="21907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90500" cy="2190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CYR" w:hAnsi="Times New Roman CYR" w:cs="Times New Roman CYR"/>
          <w:sz w:val="28"/>
          <w:szCs w:val="28"/>
        </w:rPr>
        <w:t xml:space="preserve"> следующим образом: от </w:t>
      </w:r>
      <w:r w:rsidR="00864C20">
        <w:rPr>
          <w:rFonts w:ascii="Microsoft Sans Serif" w:hAnsi="Microsoft Sans Serif" w:cs="Microsoft Sans Serif"/>
          <w:noProof/>
          <w:sz w:val="17"/>
          <w:szCs w:val="17"/>
        </w:rPr>
        <w:drawing>
          <wp:inline distT="0" distB="0" distL="0" distR="0">
            <wp:extent cx="161925" cy="2190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отрезана часть, лежащая в двугранном угле </w:t>
      </w:r>
      <w:r w:rsidR="00864C20">
        <w:rPr>
          <w:rFonts w:ascii="Microsoft Sans Serif" w:hAnsi="Microsoft Sans Serif" w:cs="Microsoft Sans Serif"/>
          <w:noProof/>
          <w:sz w:val="17"/>
          <w:szCs w:val="17"/>
        </w:rPr>
        <w:drawing>
          <wp:inline distT="0" distB="0" distL="0" distR="0">
            <wp:extent cx="371475" cy="20002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352425" cy="1809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от </w:t>
      </w:r>
      <w:r w:rsidR="00864C20">
        <w:rPr>
          <w:rFonts w:ascii="Microsoft Sans Serif" w:hAnsi="Microsoft Sans Serif" w:cs="Microsoft Sans Serif"/>
          <w:noProof/>
          <w:sz w:val="17"/>
          <w:szCs w:val="17"/>
        </w:rPr>
        <w:drawing>
          <wp:inline distT="0" distB="0" distL="0" distR="0">
            <wp:extent cx="190500" cy="2190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CYR" w:hAnsi="Times New Roman CYR" w:cs="Times New Roman CYR"/>
          <w:sz w:val="28"/>
          <w:szCs w:val="28"/>
        </w:rPr>
        <w:t xml:space="preserve"> отрез</w:t>
      </w:r>
      <w:r>
        <w:rPr>
          <w:rFonts w:ascii="Times New Roman CYR" w:hAnsi="Times New Roman CYR" w:cs="Times New Roman CYR"/>
          <w:sz w:val="28"/>
          <w:szCs w:val="28"/>
        </w:rPr>
        <w:t xml:space="preserve">ана часть, лежащая в двугранном угле </w:t>
      </w:r>
      <w:r w:rsidR="00864C20">
        <w:rPr>
          <w:rFonts w:ascii="Microsoft Sans Serif" w:hAnsi="Microsoft Sans Serif" w:cs="Microsoft Sans Serif"/>
          <w:noProof/>
          <w:sz w:val="17"/>
          <w:szCs w:val="17"/>
        </w:rPr>
        <w:drawing>
          <wp:inline distT="0" distB="0" distL="0" distR="0">
            <wp:extent cx="371475" cy="20002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352425" cy="1809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оставшиеся части склеены по ветви </w:t>
      </w:r>
      <w:r w:rsidR="00864C20">
        <w:rPr>
          <w:rFonts w:ascii="Microsoft Sans Serif" w:hAnsi="Microsoft Sans Serif" w:cs="Microsoft Sans Serif"/>
          <w:noProof/>
          <w:sz w:val="17"/>
          <w:szCs w:val="17"/>
        </w:rPr>
        <w:drawing>
          <wp:inline distT="0" distB="0" distL="0" distR="0">
            <wp:extent cx="123825" cy="16192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гиперболы </w:t>
      </w:r>
      <w:r w:rsidR="00864C20">
        <w:rPr>
          <w:rFonts w:ascii="Microsoft Sans Serif" w:hAnsi="Microsoft Sans Serif" w:cs="Microsoft Sans Serif"/>
          <w:noProof/>
          <w:sz w:val="17"/>
          <w:szCs w:val="17"/>
        </w:rPr>
        <w:drawing>
          <wp:inline distT="0" distB="0" distL="0" distR="0">
            <wp:extent cx="1104900" cy="22860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04900" cy="228600"/>
                    </a:xfrm>
                    <a:prstGeom prst="rect">
                      <a:avLst/>
                    </a:prstGeom>
                    <a:noFill/>
                    <a:ln>
                      <a:noFill/>
                    </a:ln>
                  </pic:spPr>
                </pic:pic>
              </a:graphicData>
            </a:graphic>
          </wp:inline>
        </w:drawing>
      </w:r>
      <w:r>
        <w:rPr>
          <w:rFonts w:ascii="Times New Roman CYR" w:hAnsi="Times New Roman CYR" w:cs="Times New Roman CYR"/>
          <w:sz w:val="28"/>
          <w:szCs w:val="28"/>
        </w:rPr>
        <w:t>, лежащей в верхней полупло</w:t>
      </w:r>
      <w:r>
        <w:rPr>
          <w:rFonts w:ascii="Times New Roman CYR" w:hAnsi="Times New Roman CYR" w:cs="Times New Roman CYR"/>
          <w:sz w:val="28"/>
          <w:szCs w:val="28"/>
        </w:rPr>
        <w:t xml:space="preserve">скости плоскости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(рис.19). Вдоль </w:t>
      </w:r>
      <w:r w:rsidR="00864C20">
        <w:rPr>
          <w:rFonts w:ascii="Microsoft Sans Serif" w:hAnsi="Microsoft Sans Serif" w:cs="Microsoft Sans Serif"/>
          <w:noProof/>
          <w:sz w:val="17"/>
          <w:szCs w:val="17"/>
        </w:rPr>
        <w:drawing>
          <wp:inline distT="0" distB="0" distL="0" distR="0">
            <wp:extent cx="123825" cy="16192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поверхность </w:t>
      </w:r>
      <w:r w:rsidR="00864C20">
        <w:rPr>
          <w:rFonts w:ascii="Microsoft Sans Serif" w:hAnsi="Microsoft Sans Serif" w:cs="Microsoft Sans Serif"/>
          <w:noProof/>
          <w:sz w:val="17"/>
          <w:szCs w:val="17"/>
        </w:rPr>
        <w:drawing>
          <wp:inline distT="0" distB="0" distL="0" distR="0">
            <wp:extent cx="219075" cy="2286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имеет седлообразное ребро, а ниже плоскости </w:t>
      </w:r>
      <w:r>
        <w:rPr>
          <w:rFonts w:ascii="Times New Roman CYR" w:hAnsi="Times New Roman CYR" w:cs="Times New Roman CYR"/>
          <w:sz w:val="28"/>
          <w:szCs w:val="28"/>
          <w:lang w:val="en-US"/>
        </w:rPr>
        <w:t>P</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352425" cy="1809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по другой ветви гиперболы - самопересечение.</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285875" cy="104775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Сгладим ребро поверхности </w:t>
      </w:r>
      <w:r w:rsidR="00864C20">
        <w:rPr>
          <w:rFonts w:ascii="Microsoft Sans Serif" w:hAnsi="Microsoft Sans Serif" w:cs="Microsoft Sans Serif"/>
          <w:noProof/>
          <w:sz w:val="17"/>
          <w:szCs w:val="17"/>
        </w:rPr>
        <w:drawing>
          <wp:inline distT="0" distB="0" distL="0" distR="0">
            <wp:extent cx="219075" cy="22860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Плоскость </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352425" cy="18097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пересекает </w:t>
      </w:r>
      <w:r w:rsidR="00864C20">
        <w:rPr>
          <w:rFonts w:ascii="Microsoft Sans Serif" w:hAnsi="Microsoft Sans Serif" w:cs="Microsoft Sans Serif"/>
          <w:noProof/>
          <w:sz w:val="17"/>
          <w:szCs w:val="17"/>
        </w:rPr>
        <w:drawing>
          <wp:inline distT="0" distB="0" distL="0" distR="0">
            <wp:extent cx="219075" cy="228600"/>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над отрезком </w:t>
      </w:r>
      <w:r w:rsidR="00864C20">
        <w:rPr>
          <w:rFonts w:ascii="Microsoft Sans Serif" w:hAnsi="Microsoft Sans Serif" w:cs="Microsoft Sans Serif"/>
          <w:noProof/>
          <w:sz w:val="17"/>
          <w:szCs w:val="17"/>
        </w:rPr>
        <w:drawing>
          <wp:inline distT="0" distB="0" distL="0" distR="0">
            <wp:extent cx="1095375" cy="2000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r>
        <w:rPr>
          <w:rFonts w:ascii="Times New Roman CYR" w:hAnsi="Times New Roman CYR" w:cs="Times New Roman CYR"/>
          <w:sz w:val="28"/>
          <w:szCs w:val="28"/>
        </w:rPr>
        <w:t xml:space="preserve"> по кривой </w:t>
      </w:r>
      <w:r w:rsidR="00864C20">
        <w:rPr>
          <w:rFonts w:ascii="Microsoft Sans Serif" w:hAnsi="Microsoft Sans Serif" w:cs="Microsoft Sans Serif"/>
          <w:noProof/>
          <w:sz w:val="17"/>
          <w:szCs w:val="17"/>
        </w:rPr>
        <w:drawing>
          <wp:inline distT="0" distB="0" distL="0" distR="0">
            <wp:extent cx="161925" cy="2190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заданной уравнением</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638300" cy="60960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38300" cy="609600"/>
                    </a:xfrm>
                    <a:prstGeom prst="rect">
                      <a:avLst/>
                    </a:prstGeom>
                    <a:noFill/>
                    <a:ln>
                      <a:noFill/>
                    </a:ln>
                  </pic:spPr>
                </pic:pic>
              </a:graphicData>
            </a:graphic>
          </wp:inline>
        </w:drawing>
      </w:r>
      <w:r w:rsidR="00E72281">
        <w:rPr>
          <w:rFonts w:ascii="Times New Roman CYR" w:hAnsi="Times New Roman CYR" w:cs="Times New Roman CYR"/>
          <w:sz w:val="28"/>
          <w:szCs w:val="28"/>
        </w:rPr>
        <w:t xml:space="preserve"> </w:t>
      </w:r>
      <w:r>
        <w:rPr>
          <w:rFonts w:ascii="Microsoft Sans Serif" w:hAnsi="Microsoft Sans Serif" w:cs="Microsoft Sans Serif"/>
          <w:noProof/>
          <w:sz w:val="17"/>
          <w:szCs w:val="17"/>
        </w:rPr>
        <w:drawing>
          <wp:inline distT="0" distB="0" distL="0" distR="0">
            <wp:extent cx="962025" cy="4286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r w:rsidR="00E72281">
        <w:rPr>
          <w:rFonts w:ascii="Times New Roman CYR" w:hAnsi="Times New Roman CYR" w:cs="Times New Roman CYR"/>
          <w:sz w:val="28"/>
          <w:szCs w:val="28"/>
        </w:rPr>
        <w:t xml:space="preserve"> (3)</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Над отрезком </w:t>
      </w:r>
      <w:r w:rsidR="00864C20">
        <w:rPr>
          <w:rFonts w:ascii="Microsoft Sans Serif" w:hAnsi="Microsoft Sans Serif" w:cs="Microsoft Sans Serif"/>
          <w:noProof/>
          <w:sz w:val="17"/>
          <w:szCs w:val="17"/>
        </w:rPr>
        <w:drawing>
          <wp:inline distT="0" distB="0" distL="0" distR="0">
            <wp:extent cx="571500" cy="42862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Pr>
          <w:rFonts w:ascii="Times New Roman CYR" w:hAnsi="Times New Roman CYR" w:cs="Times New Roman CYR"/>
          <w:sz w:val="28"/>
          <w:szCs w:val="28"/>
        </w:rPr>
        <w:t xml:space="preserve"> зададим функцию</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position w:val="-12"/>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286000" cy="2381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286000" cy="238125"/>
                    </a:xfrm>
                    <a:prstGeom prst="rect">
                      <a:avLst/>
                    </a:prstGeom>
                    <a:noFill/>
                    <a:ln>
                      <a:noFill/>
                    </a:ln>
                  </pic:spPr>
                </pic:pic>
              </a:graphicData>
            </a:graphic>
          </wp:inline>
        </w:drawing>
      </w:r>
      <w:r w:rsidR="00E72281">
        <w:rPr>
          <w:rFonts w:ascii="Times New Roman CYR" w:hAnsi="Times New Roman CYR" w:cs="Times New Roman CYR"/>
          <w:sz w:val="28"/>
          <w:szCs w:val="28"/>
        </w:rPr>
        <w:t xml:space="preserve"> (4)</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такую, что выполняются равенства</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33875" cy="4286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333875" cy="428625"/>
                    </a:xfrm>
                    <a:prstGeom prst="rect">
                      <a:avLst/>
                    </a:prstGeom>
                    <a:noFill/>
                    <a:ln>
                      <a:noFill/>
                    </a:ln>
                  </pic:spPr>
                </pic:pic>
              </a:graphicData>
            </a:graphic>
          </wp:inline>
        </w:drawing>
      </w:r>
      <w:r w:rsidR="00E72281">
        <w:rPr>
          <w:rFonts w:ascii="Times New Roman CYR" w:hAnsi="Times New Roman CYR" w:cs="Times New Roman CYR"/>
          <w:sz w:val="28"/>
          <w:szCs w:val="28"/>
        </w:rPr>
        <w:t xml:space="preserve"> (5)</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Коэффициенты </w:t>
      </w:r>
      <w:r w:rsidR="00864C20">
        <w:rPr>
          <w:rFonts w:ascii="Microsoft Sans Serif" w:hAnsi="Microsoft Sans Serif" w:cs="Microsoft Sans Serif"/>
          <w:noProof/>
          <w:sz w:val="17"/>
          <w:szCs w:val="17"/>
        </w:rPr>
        <w:drawing>
          <wp:inline distT="0" distB="0" distL="0" distR="0">
            <wp:extent cx="866775" cy="2286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rFonts w:ascii="Times New Roman CYR" w:hAnsi="Times New Roman CYR" w:cs="Times New Roman CYR"/>
          <w:sz w:val="28"/>
          <w:szCs w:val="28"/>
        </w:rPr>
        <w:t xml:space="preserve"> определяются равенствами (5). На интервале </w:t>
      </w:r>
      <w:r w:rsidR="00864C20">
        <w:rPr>
          <w:rFonts w:ascii="Microsoft Sans Serif" w:hAnsi="Microsoft Sans Serif" w:cs="Microsoft Sans Serif"/>
          <w:noProof/>
          <w:sz w:val="17"/>
          <w:szCs w:val="17"/>
        </w:rPr>
        <w:drawing>
          <wp:inline distT="0" distB="0" distL="0" distR="0">
            <wp:extent cx="657225" cy="2000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Pr>
          <w:rFonts w:ascii="Times New Roman CYR" w:hAnsi="Times New Roman CYR" w:cs="Times New Roman CYR"/>
          <w:sz w:val="28"/>
          <w:szCs w:val="28"/>
        </w:rPr>
        <w:t xml:space="preserve"> зададим функцию</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790825" cy="91440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90825" cy="914400"/>
                    </a:xfrm>
                    <a:prstGeom prst="rect">
                      <a:avLst/>
                    </a:prstGeom>
                    <a:noFill/>
                    <a:ln>
                      <a:noFill/>
                    </a:ln>
                  </pic:spPr>
                </pic:pic>
              </a:graphicData>
            </a:graphic>
          </wp:inline>
        </w:drawing>
      </w:r>
      <w:r w:rsidR="00E72281">
        <w:rPr>
          <w:rFonts w:ascii="Times New Roman CYR" w:hAnsi="Times New Roman CYR" w:cs="Times New Roman CYR"/>
          <w:sz w:val="28"/>
          <w:szCs w:val="28"/>
        </w:rPr>
        <w:t xml:space="preserve"> (6)</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равенств (3)-(6) следует, что </w:t>
      </w:r>
      <w:r w:rsidR="00864C20">
        <w:rPr>
          <w:rFonts w:ascii="Microsoft Sans Serif" w:hAnsi="Microsoft Sans Serif" w:cs="Microsoft Sans Serif"/>
          <w:noProof/>
          <w:sz w:val="17"/>
          <w:szCs w:val="17"/>
        </w:rPr>
        <w:drawing>
          <wp:inline distT="0" distB="0" distL="0" distR="0">
            <wp:extent cx="638175" cy="22860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561975" cy="2190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Pr>
          <w:rFonts w:ascii="Times New Roman CYR" w:hAnsi="Times New Roman CYR" w:cs="Times New Roman CYR"/>
          <w:sz w:val="28"/>
          <w:szCs w:val="28"/>
        </w:rPr>
        <w:t xml:space="preserve">. Легко подсчитать, что </w:t>
      </w:r>
      <w:r w:rsidR="00864C20">
        <w:rPr>
          <w:rFonts w:ascii="Microsoft Sans Serif" w:hAnsi="Microsoft Sans Serif" w:cs="Microsoft Sans Serif"/>
          <w:noProof/>
          <w:sz w:val="17"/>
          <w:szCs w:val="17"/>
        </w:rPr>
        <w:drawing>
          <wp:inline distT="0" distB="0" distL="0" distR="0">
            <wp:extent cx="609600" cy="2190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Pr>
          <w:rFonts w:ascii="Times New Roman CYR" w:hAnsi="Times New Roman CYR" w:cs="Times New Roman CYR"/>
          <w:sz w:val="28"/>
          <w:szCs w:val="28"/>
        </w:rPr>
        <w:t xml:space="preserve">. В полосе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1552575" cy="2000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52575" cy="200025"/>
                    </a:xfrm>
                    <a:prstGeom prst="rect">
                      <a:avLst/>
                    </a:prstGeom>
                    <a:noFill/>
                    <a:ln>
                      <a:noFill/>
                    </a:ln>
                  </pic:spPr>
                </pic:pic>
              </a:graphicData>
            </a:graphic>
          </wp:inline>
        </w:drawing>
      </w:r>
      <w:r>
        <w:rPr>
          <w:rFonts w:ascii="Times New Roman CYR" w:hAnsi="Times New Roman CYR" w:cs="Times New Roman CYR"/>
          <w:sz w:val="28"/>
          <w:szCs w:val="28"/>
        </w:rPr>
        <w:t xml:space="preserve"> на плоскости Р определим функцию</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066800" cy="2762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sidR="00E72281">
        <w:rPr>
          <w:rFonts w:ascii="Times New Roman CYR" w:hAnsi="Times New Roman CYR" w:cs="Times New Roman CYR"/>
          <w:sz w:val="28"/>
          <w:szCs w:val="28"/>
        </w:rPr>
        <w:t>. (</w:t>
      </w:r>
      <w:r w:rsidR="00E72281">
        <w:rPr>
          <w:rFonts w:ascii="Times New Roman CYR" w:hAnsi="Times New Roman CYR" w:cs="Times New Roman CYR"/>
          <w:sz w:val="28"/>
          <w:szCs w:val="28"/>
        </w:rPr>
        <w:t>7)</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Ее графиком будет поверхность </w:t>
      </w:r>
      <w:r w:rsidR="00864C20">
        <w:rPr>
          <w:rFonts w:ascii="Microsoft Sans Serif" w:hAnsi="Microsoft Sans Serif" w:cs="Microsoft Sans Serif"/>
          <w:noProof/>
          <w:sz w:val="17"/>
          <w:szCs w:val="17"/>
        </w:rPr>
        <w:drawing>
          <wp:inline distT="0" distB="0" distL="0" distR="0">
            <wp:extent cx="523875" cy="23812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Pr>
          <w:rFonts w:ascii="Times New Roman CYR" w:hAnsi="Times New Roman CYR" w:cs="Times New Roman CYR"/>
          <w:sz w:val="28"/>
          <w:szCs w:val="28"/>
        </w:rPr>
        <w:t xml:space="preserve"> отрицательной кривизны, поскольку</w:t>
      </w:r>
    </w:p>
    <w:p w:rsidR="00000000" w:rsidRDefault="00E72281">
      <w:pPr>
        <w:widowControl w:val="0"/>
        <w:tabs>
          <w:tab w:val="left" w:pos="945"/>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781175" cy="48577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781175" cy="485775"/>
                    </a:xfrm>
                    <a:prstGeom prst="rect">
                      <a:avLst/>
                    </a:prstGeom>
                    <a:noFill/>
                    <a:ln>
                      <a:noFill/>
                    </a:ln>
                  </pic:spPr>
                </pic:pic>
              </a:graphicData>
            </a:graphic>
          </wp:inline>
        </w:drawing>
      </w:r>
      <w:r w:rsidR="00E72281">
        <w:rPr>
          <w:rFonts w:ascii="Times New Roman CYR" w:hAnsi="Times New Roman CYR" w:cs="Times New Roman CYR"/>
          <w:sz w:val="28"/>
          <w:szCs w:val="28"/>
        </w:rPr>
        <w:t>. (8)</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Над полосой </w:t>
      </w:r>
      <w:r w:rsidR="00864C20">
        <w:rPr>
          <w:rFonts w:ascii="Microsoft Sans Serif" w:hAnsi="Microsoft Sans Serif" w:cs="Microsoft Sans Serif"/>
          <w:noProof/>
          <w:sz w:val="17"/>
          <w:szCs w:val="17"/>
        </w:rPr>
        <w:drawing>
          <wp:inline distT="0" distB="0" distL="0" distR="0">
            <wp:extent cx="190500" cy="21907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1724025" cy="39052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поверхность </w:t>
      </w:r>
      <w:r w:rsidR="00864C20">
        <w:rPr>
          <w:rFonts w:ascii="Microsoft Sans Serif" w:hAnsi="Microsoft Sans Serif" w:cs="Microsoft Sans Serif"/>
          <w:noProof/>
          <w:sz w:val="17"/>
          <w:szCs w:val="17"/>
        </w:rPr>
        <w:drawing>
          <wp:inline distT="0" distB="0" distL="0" distR="0">
            <wp:extent cx="180975" cy="2286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совпадает с гиперболоидом </w:t>
      </w:r>
      <w:r w:rsidR="00864C20">
        <w:rPr>
          <w:rFonts w:ascii="Microsoft Sans Serif" w:hAnsi="Microsoft Sans Serif" w:cs="Microsoft Sans Serif"/>
          <w:noProof/>
          <w:sz w:val="17"/>
          <w:szCs w:val="17"/>
        </w:rPr>
        <w:drawing>
          <wp:inline distT="0" distB="0" distL="0" distR="0">
            <wp:extent cx="161925" cy="21907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а над полосой </w:t>
      </w:r>
      <w:r w:rsidR="00864C20">
        <w:rPr>
          <w:rFonts w:ascii="Microsoft Sans Serif" w:hAnsi="Microsoft Sans Serif" w:cs="Microsoft Sans Serif"/>
          <w:noProof/>
          <w:sz w:val="17"/>
          <w:szCs w:val="17"/>
        </w:rPr>
        <w:drawing>
          <wp:inline distT="0" distB="0" distL="0" distR="0">
            <wp:extent cx="200025" cy="21907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1495425" cy="39052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Pr>
          <w:rFonts w:ascii="Times New Roman CYR" w:hAnsi="Times New Roman CYR" w:cs="Times New Roman CYR"/>
          <w:sz w:val="28"/>
          <w:szCs w:val="28"/>
        </w:rPr>
        <w:t xml:space="preserve"> - с гиперболоидом </w:t>
      </w:r>
      <w:r w:rsidR="00864C20">
        <w:rPr>
          <w:rFonts w:ascii="Microsoft Sans Serif" w:hAnsi="Microsoft Sans Serif" w:cs="Microsoft Sans Serif"/>
          <w:noProof/>
          <w:sz w:val="17"/>
          <w:szCs w:val="17"/>
        </w:rPr>
        <w:drawing>
          <wp:inline distT="0" distB="0" distL="0" distR="0">
            <wp:extent cx="190500" cy="21907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Pr>
          <w:rFonts w:ascii="Times New Roman CYR" w:hAnsi="Times New Roman CYR" w:cs="Times New Roman CYR"/>
          <w:sz w:val="28"/>
          <w:szCs w:val="28"/>
        </w:rPr>
        <w:t xml:space="preserve">. Поэтому, заменяя над полосой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часть поверхности </w:t>
      </w:r>
      <w:r w:rsidR="00864C20">
        <w:rPr>
          <w:rFonts w:ascii="Microsoft Sans Serif" w:hAnsi="Microsoft Sans Serif" w:cs="Microsoft Sans Serif"/>
          <w:noProof/>
          <w:sz w:val="17"/>
          <w:szCs w:val="17"/>
        </w:rPr>
        <w:drawing>
          <wp:inline distT="0" distB="0" distL="0" distR="0">
            <wp:extent cx="190500" cy="2286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лежащую выше плоскости Р, поверхностью </w:t>
      </w:r>
      <w:r w:rsidR="00864C20">
        <w:rPr>
          <w:rFonts w:ascii="Microsoft Sans Serif" w:hAnsi="Microsoft Sans Serif" w:cs="Microsoft Sans Serif"/>
          <w:noProof/>
          <w:sz w:val="17"/>
          <w:szCs w:val="17"/>
        </w:rPr>
        <w:drawing>
          <wp:inline distT="0" distB="0" distL="0" distR="0">
            <wp:extent cx="180975" cy="228600"/>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получим поверхность </w:t>
      </w:r>
      <w:r w:rsidR="00864C20">
        <w:rPr>
          <w:rFonts w:ascii="Microsoft Sans Serif" w:hAnsi="Microsoft Sans Serif" w:cs="Microsoft Sans Serif"/>
          <w:noProof/>
          <w:sz w:val="17"/>
          <w:szCs w:val="17"/>
        </w:rPr>
        <w:drawing>
          <wp:inline distT="0" distB="0" distL="0" distR="0">
            <wp:extent cx="466725" cy="20002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CYR" w:hAnsi="Times New Roman CYR" w:cs="Times New Roman CYR"/>
          <w:sz w:val="28"/>
          <w:szCs w:val="28"/>
        </w:rPr>
        <w:t xml:space="preserve">, в каждой точке которой гауссова кривизна отрицательна. У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эйлерова характеристика </w:t>
      </w:r>
      <w:r w:rsidR="00864C20">
        <w:rPr>
          <w:rFonts w:ascii="Microsoft Sans Serif" w:hAnsi="Microsoft Sans Serif" w:cs="Microsoft Sans Serif"/>
          <w:noProof/>
          <w:sz w:val="17"/>
          <w:szCs w:val="17"/>
        </w:rPr>
        <w:drawing>
          <wp:inline distT="0" distB="0" distL="0" distR="0">
            <wp:extent cx="676275" cy="21907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увеличивая число</w:t>
      </w:r>
      <w:r>
        <w:rPr>
          <w:rFonts w:ascii="Times New Roman CYR" w:hAnsi="Times New Roman CYR" w:cs="Times New Roman CYR"/>
          <w:sz w:val="28"/>
          <w:szCs w:val="28"/>
        </w:rPr>
        <w:t xml:space="preserve"> исходных гиперболоидов и сглаживая различное число получившихся ребер, можно получить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любой эйлеровой характеристики </w:t>
      </w:r>
      <w:r w:rsidR="00864C20">
        <w:rPr>
          <w:rFonts w:ascii="Microsoft Sans Serif" w:hAnsi="Microsoft Sans Serif" w:cs="Microsoft Sans Serif"/>
          <w:noProof/>
          <w:sz w:val="17"/>
          <w:szCs w:val="17"/>
        </w:rPr>
        <w:drawing>
          <wp:inline distT="0" distB="0" distL="0" distR="0">
            <wp:extent cx="600075" cy="21907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Times New Roman CYR" w:hAnsi="Times New Roman CYR" w:cs="Times New Roman CYR"/>
          <w:sz w:val="28"/>
          <w:szCs w:val="28"/>
        </w:rPr>
        <w:t xml:space="preserve"> и любого рода с любым числом бесконечно удаленных точек </w:t>
      </w:r>
      <w:r w:rsidR="00864C20">
        <w:rPr>
          <w:rFonts w:ascii="Microsoft Sans Serif" w:hAnsi="Microsoft Sans Serif" w:cs="Microsoft Sans Serif"/>
          <w:noProof/>
          <w:sz w:val="17"/>
          <w:szCs w:val="17"/>
        </w:rPr>
        <w:drawing>
          <wp:inline distT="0" distB="0" distL="0" distR="0">
            <wp:extent cx="1019175" cy="2286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r>
        <w:rPr>
          <w:rFonts w:ascii="Times New Roman CYR" w:hAnsi="Times New Roman CYR" w:cs="Times New Roman CYR"/>
          <w:sz w:val="28"/>
          <w:szCs w:val="28"/>
        </w:rPr>
        <w:t xml:space="preserve"> (рис.20) Регулярность сглаживания можно повысить до класса </w:t>
      </w:r>
      <w:r w:rsidR="00864C20">
        <w:rPr>
          <w:rFonts w:ascii="Microsoft Sans Serif" w:hAnsi="Microsoft Sans Serif" w:cs="Microsoft Sans Serif"/>
          <w:noProof/>
          <w:sz w:val="17"/>
          <w:szCs w:val="17"/>
        </w:rPr>
        <w:drawing>
          <wp:inline distT="0" distB="0" distL="0" distR="0">
            <wp:extent cx="228600" cy="20002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CYR" w:hAnsi="Times New Roman CYR" w:cs="Times New Roman CYR"/>
          <w:sz w:val="28"/>
          <w:szCs w:val="28"/>
        </w:rPr>
        <w:t xml:space="preserve"> за счет последующего приближения средними функциями.</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504950" cy="10572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504950" cy="1057275"/>
                    </a:xfrm>
                    <a:prstGeom prst="rect">
                      <a:avLst/>
                    </a:prstGeom>
                    <a:noFill/>
                    <a:ln>
                      <a:noFill/>
                    </a:ln>
                  </pic:spPr>
                </pic:pic>
              </a:graphicData>
            </a:graphic>
          </wp:inline>
        </w:drawing>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сглаживания плоских ребер седловых поверхностей ряд общих способов был разработан Э.Р.Розендорном. В 1961 г. им был построен пример, опровергнувший считавшуюся весьма правдоподобной до того времени гипотезу о том, ч</w:t>
      </w:r>
      <w:r>
        <w:rPr>
          <w:rFonts w:ascii="Times New Roman CYR" w:hAnsi="Times New Roman CYR" w:cs="Times New Roman CYR"/>
          <w:sz w:val="28"/>
          <w:szCs w:val="28"/>
        </w:rPr>
        <w:t xml:space="preserve">то любая полная седловая поверхность в </w:t>
      </w:r>
      <w:r w:rsidR="00864C20">
        <w:rPr>
          <w:rFonts w:ascii="Microsoft Sans Serif" w:hAnsi="Microsoft Sans Serif" w:cs="Microsoft Sans Serif"/>
          <w:noProof/>
          <w:sz w:val="17"/>
          <w:szCs w:val="17"/>
        </w:rPr>
        <w:drawing>
          <wp:inline distT="0" distB="0" distL="0" distR="0">
            <wp:extent cx="200025" cy="1905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будет неограниченной. Построение такого примера потребовало проведения серии трудоемких вычислений. Не воспроизводя их здесь, приведем достаточно детальную схему построения примера</w:t>
      </w:r>
      <w:r>
        <w:rPr>
          <w:rFonts w:ascii="Times New Roman CYR" w:hAnsi="Times New Roman CYR" w:cs="Times New Roman CYR"/>
          <w:sz w:val="28"/>
          <w:szCs w:val="28"/>
        </w:rPr>
        <w:t xml:space="preserve"> Э.Р.Розендорна.</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Возьмем числовую последовательность </w:t>
      </w:r>
      <w:r w:rsidR="00864C20">
        <w:rPr>
          <w:rFonts w:ascii="Microsoft Sans Serif" w:hAnsi="Microsoft Sans Serif" w:cs="Microsoft Sans Serif"/>
          <w:noProof/>
          <w:sz w:val="17"/>
          <w:szCs w:val="17"/>
        </w:rPr>
        <w:drawing>
          <wp:inline distT="0" distB="0" distL="0" distR="0">
            <wp:extent cx="304800" cy="2286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CYR" w:hAnsi="Times New Roman CYR" w:cs="Times New Roman CYR"/>
          <w:sz w:val="28"/>
          <w:szCs w:val="28"/>
        </w:rPr>
        <w:t xml:space="preserve"> с такими свойствами:</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467100" cy="42862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467100" cy="428625"/>
                    </a:xfrm>
                    <a:prstGeom prst="rect">
                      <a:avLst/>
                    </a:prstGeom>
                    <a:noFill/>
                    <a:ln>
                      <a:noFill/>
                    </a:ln>
                  </pic:spPr>
                </pic:pic>
              </a:graphicData>
            </a:graphic>
          </wp:inline>
        </w:drawing>
      </w:r>
      <w:r w:rsidR="00E72281">
        <w:rPr>
          <w:rFonts w:ascii="Times New Roman CYR" w:hAnsi="Times New Roman CYR" w:cs="Times New Roman CYR"/>
          <w:sz w:val="28"/>
          <w:szCs w:val="28"/>
        </w:rPr>
        <w:t xml:space="preserve"> (9)</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Построим в </w:t>
      </w:r>
      <w:r w:rsidR="00864C20">
        <w:rPr>
          <w:rFonts w:ascii="Microsoft Sans Serif" w:hAnsi="Microsoft Sans Serif" w:cs="Microsoft Sans Serif"/>
          <w:noProof/>
          <w:sz w:val="17"/>
          <w:szCs w:val="17"/>
        </w:rPr>
        <w:drawing>
          <wp:inline distT="0" distB="0" distL="0" distR="0">
            <wp:extent cx="200025" cy="1905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систему концентрических сфер </w:t>
      </w:r>
      <w:r w:rsidR="00864C20">
        <w:rPr>
          <w:rFonts w:ascii="Microsoft Sans Serif" w:hAnsi="Microsoft Sans Serif" w:cs="Microsoft Sans Serif"/>
          <w:noProof/>
          <w:sz w:val="17"/>
          <w:szCs w:val="17"/>
        </w:rPr>
        <w:drawing>
          <wp:inline distT="0" distB="0" distL="0" distR="0">
            <wp:extent cx="200025" cy="2286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с радиусами </w:t>
      </w:r>
      <w:r w:rsidR="00864C20">
        <w:rPr>
          <w:rFonts w:ascii="Microsoft Sans Serif" w:hAnsi="Microsoft Sans Serif" w:cs="Microsoft Sans Serif"/>
          <w:noProof/>
          <w:sz w:val="17"/>
          <w:szCs w:val="17"/>
        </w:rPr>
        <w:drawing>
          <wp:inline distT="0" distB="0" distL="0" distR="0">
            <wp:extent cx="1485900" cy="266700"/>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85900" cy="266700"/>
                    </a:xfrm>
                    <a:prstGeom prst="rect">
                      <a:avLst/>
                    </a:prstGeom>
                    <a:noFill/>
                    <a:ln>
                      <a:noFill/>
                    </a:ln>
                  </pic:spPr>
                </pic:pic>
              </a:graphicData>
            </a:graphic>
          </wp:inline>
        </w:drawing>
      </w:r>
      <w:r>
        <w:rPr>
          <w:rFonts w:ascii="Times New Roman CYR" w:hAnsi="Times New Roman CYR" w:cs="Times New Roman CYR"/>
          <w:sz w:val="28"/>
          <w:szCs w:val="28"/>
        </w:rPr>
        <w:t xml:space="preserve"> и центром в фиксированной точке О. Предельная для </w:t>
      </w:r>
      <w:r w:rsidR="00864C20">
        <w:rPr>
          <w:rFonts w:ascii="Microsoft Sans Serif" w:hAnsi="Microsoft Sans Serif" w:cs="Microsoft Sans Serif"/>
          <w:noProof/>
          <w:sz w:val="17"/>
          <w:szCs w:val="17"/>
        </w:rPr>
        <w:drawing>
          <wp:inline distT="0" distB="0" distL="0" distR="0">
            <wp:extent cx="200025" cy="228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сфера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имеет радиус </w:t>
      </w:r>
      <w:r>
        <w:rPr>
          <w:rFonts w:ascii="Times New Roman CYR" w:hAnsi="Times New Roman CYR" w:cs="Times New Roman CYR"/>
          <w:sz w:val="28"/>
          <w:szCs w:val="28"/>
          <w:lang w:val="en-US"/>
        </w:rPr>
        <w:t>R</w:t>
      </w:r>
      <w:r>
        <w:rPr>
          <w:rFonts w:ascii="Times New Roman CYR" w:hAnsi="Times New Roman CYR" w:cs="Times New Roman CYR"/>
          <w:sz w:val="28"/>
          <w:szCs w:val="28"/>
        </w:rPr>
        <w:t xml:space="preserve">. Построим в </w:t>
      </w:r>
      <w:r w:rsidR="00864C20">
        <w:rPr>
          <w:rFonts w:ascii="Microsoft Sans Serif" w:hAnsi="Microsoft Sans Serif" w:cs="Microsoft Sans Serif"/>
          <w:noProof/>
          <w:sz w:val="17"/>
          <w:szCs w:val="17"/>
        </w:rPr>
        <w:drawing>
          <wp:inline distT="0" distB="0" distL="0" distR="0">
            <wp:extent cx="200025" cy="1905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граф </w:t>
      </w:r>
      <w:r>
        <w:rPr>
          <w:rFonts w:ascii="Times New Roman CYR" w:hAnsi="Times New Roman CYR" w:cs="Times New Roman CYR"/>
          <w:sz w:val="28"/>
          <w:szCs w:val="28"/>
          <w:lang w:val="en-US"/>
        </w:rPr>
        <w:t>G</w:t>
      </w:r>
      <w:r>
        <w:rPr>
          <w:rFonts w:ascii="Times New Roman CYR" w:hAnsi="Times New Roman CYR" w:cs="Times New Roman CYR"/>
          <w:sz w:val="28"/>
          <w:szCs w:val="28"/>
        </w:rPr>
        <w:t>, состоящий из прямолинейных отрез</w:t>
      </w:r>
      <w:r>
        <w:rPr>
          <w:rFonts w:ascii="Times New Roman CYR" w:hAnsi="Times New Roman CYR" w:cs="Times New Roman CYR"/>
          <w:sz w:val="28"/>
          <w:szCs w:val="28"/>
        </w:rPr>
        <w:t>ков и обладающий следующими свойствами:</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граф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гомеоморфен графу Г - универсальной накрывающей букета двух окружнотей;</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узлы ранга </w:t>
      </w:r>
      <w:r w:rsidR="00864C20">
        <w:rPr>
          <w:rFonts w:ascii="Microsoft Sans Serif" w:hAnsi="Microsoft Sans Serif" w:cs="Microsoft Sans Serif"/>
          <w:noProof/>
          <w:sz w:val="17"/>
          <w:szCs w:val="17"/>
        </w:rPr>
        <w:drawing>
          <wp:inline distT="0" distB="0" distL="0" distR="0">
            <wp:extent cx="161925" cy="142875"/>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CYR" w:hAnsi="Times New Roman CYR" w:cs="Times New Roman CYR"/>
          <w:sz w:val="28"/>
          <w:szCs w:val="28"/>
        </w:rPr>
        <w:t xml:space="preserve"> графа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лежат на сфере </w:t>
      </w:r>
      <w:r w:rsidR="00864C20">
        <w:rPr>
          <w:rFonts w:ascii="Microsoft Sans Serif" w:hAnsi="Microsoft Sans Serif" w:cs="Microsoft Sans Serif"/>
          <w:noProof/>
          <w:sz w:val="17"/>
          <w:szCs w:val="17"/>
        </w:rPr>
        <w:drawing>
          <wp:inline distT="0" distB="0" distL="0" distR="0">
            <wp:extent cx="200025" cy="2286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(полагаем, что </w:t>
      </w:r>
      <w:r w:rsidR="00864C20">
        <w:rPr>
          <w:rFonts w:ascii="Microsoft Sans Serif" w:hAnsi="Microsoft Sans Serif" w:cs="Microsoft Sans Serif"/>
          <w:noProof/>
          <w:sz w:val="17"/>
          <w:szCs w:val="17"/>
        </w:rPr>
        <w:drawing>
          <wp:inline distT="0" distB="0" distL="0" distR="0">
            <wp:extent cx="447675" cy="22860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любые четыре точки - концы четырех отрезков, исходящих из одного узла </w:t>
      </w:r>
      <w:r w:rsidR="00864C20">
        <w:rPr>
          <w:rFonts w:ascii="Microsoft Sans Serif" w:hAnsi="Microsoft Sans Serif" w:cs="Microsoft Sans Serif"/>
          <w:noProof/>
          <w:sz w:val="17"/>
          <w:szCs w:val="17"/>
        </w:rPr>
        <w:drawing>
          <wp:inline distT="0" distB="0" distL="0" distR="0">
            <wp:extent cx="180975" cy="2286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графа </w:t>
      </w:r>
      <w:r w:rsidR="00864C20">
        <w:rPr>
          <w:rFonts w:ascii="Microsoft Sans Serif" w:hAnsi="Microsoft Sans Serif" w:cs="Microsoft Sans Serif"/>
          <w:noProof/>
          <w:sz w:val="17"/>
          <w:szCs w:val="17"/>
        </w:rPr>
        <w:drawing>
          <wp:inline distT="0" distB="0" distL="0" distR="0">
            <wp:extent cx="190500" cy="2286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 будут вершина</w:t>
      </w:r>
      <w:r>
        <w:rPr>
          <w:rFonts w:ascii="Times New Roman CYR" w:hAnsi="Times New Roman CYR" w:cs="Times New Roman CYR"/>
          <w:sz w:val="28"/>
          <w:szCs w:val="28"/>
        </w:rPr>
        <w:t xml:space="preserve">ми тетраэдра, внутр которого лежит узел </w:t>
      </w:r>
      <w:r w:rsidR="00864C20">
        <w:rPr>
          <w:rFonts w:ascii="Microsoft Sans Serif" w:hAnsi="Microsoft Sans Serif" w:cs="Microsoft Sans Serif"/>
          <w:noProof/>
          <w:sz w:val="17"/>
          <w:szCs w:val="17"/>
        </w:rPr>
        <w:drawing>
          <wp:inline distT="0" distB="0" distL="0" distR="0">
            <wp:extent cx="180975" cy="2286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тетраэдр, внутри которого лежит точка </w:t>
      </w:r>
      <w:r w:rsidR="00864C20">
        <w:rPr>
          <w:rFonts w:ascii="Microsoft Sans Serif" w:hAnsi="Microsoft Sans Serif" w:cs="Microsoft Sans Serif"/>
          <w:noProof/>
          <w:sz w:val="17"/>
          <w:szCs w:val="17"/>
        </w:rPr>
        <w:drawing>
          <wp:inline distT="0" distB="0" distL="0" distR="0">
            <wp:extent cx="190500" cy="22860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правильный;</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длина любого звена ранга </w:t>
      </w:r>
      <w:r w:rsidR="00864C20">
        <w:rPr>
          <w:rFonts w:ascii="Microsoft Sans Serif" w:hAnsi="Microsoft Sans Serif" w:cs="Microsoft Sans Serif"/>
          <w:noProof/>
          <w:sz w:val="17"/>
          <w:szCs w:val="17"/>
        </w:rPr>
        <w:drawing>
          <wp:inline distT="0" distB="0" distL="0" distR="0">
            <wp:extent cx="161925" cy="1428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CYR" w:hAnsi="Times New Roman CYR" w:cs="Times New Roman CYR"/>
          <w:sz w:val="28"/>
          <w:szCs w:val="28"/>
        </w:rPr>
        <w:t xml:space="preserve"> графа </w:t>
      </w:r>
      <w:r>
        <w:rPr>
          <w:rFonts w:ascii="Times New Roman CYR" w:hAnsi="Times New Roman CYR" w:cs="Times New Roman CYR"/>
          <w:sz w:val="28"/>
          <w:szCs w:val="28"/>
          <w:lang w:val="en-US"/>
        </w:rPr>
        <w:t>G</w:t>
      </w:r>
      <w:r>
        <w:rPr>
          <w:rFonts w:ascii="Times New Roman CYR" w:hAnsi="Times New Roman CYR" w:cs="Times New Roman CYR"/>
          <w:sz w:val="28"/>
          <w:szCs w:val="28"/>
        </w:rPr>
        <w:t>, т.е. звена, соединя</w:t>
      </w:r>
      <w:r>
        <w:rPr>
          <w:rFonts w:ascii="Times New Roman CYR" w:hAnsi="Times New Roman CYR" w:cs="Times New Roman CYR"/>
          <w:sz w:val="28"/>
          <w:szCs w:val="28"/>
        </w:rPr>
        <w:t xml:space="preserve">ющего узел ранга </w:t>
      </w:r>
      <w:r w:rsidR="00864C20">
        <w:rPr>
          <w:rFonts w:ascii="Microsoft Sans Serif" w:hAnsi="Microsoft Sans Serif" w:cs="Microsoft Sans Serif"/>
          <w:noProof/>
          <w:sz w:val="17"/>
          <w:szCs w:val="17"/>
        </w:rPr>
        <w:drawing>
          <wp:inline distT="0" distB="0" distL="0" distR="0">
            <wp:extent cx="352425" cy="1809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с узлом ранга </w:t>
      </w:r>
      <w:r w:rsidR="00864C20">
        <w:rPr>
          <w:rFonts w:ascii="Microsoft Sans Serif" w:hAnsi="Microsoft Sans Serif" w:cs="Microsoft Sans Serif"/>
          <w:noProof/>
          <w:sz w:val="17"/>
          <w:szCs w:val="17"/>
        </w:rPr>
        <w:drawing>
          <wp:inline distT="0" distB="0" distL="0" distR="0">
            <wp:extent cx="161925" cy="1428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CYR" w:hAnsi="Times New Roman CYR" w:cs="Times New Roman CYR"/>
          <w:sz w:val="28"/>
          <w:szCs w:val="28"/>
        </w:rPr>
        <w:t xml:space="preserve">, больше </w:t>
      </w:r>
      <w:r w:rsidR="00864C20">
        <w:rPr>
          <w:rFonts w:ascii="Microsoft Sans Serif" w:hAnsi="Microsoft Sans Serif" w:cs="Microsoft Sans Serif"/>
          <w:noProof/>
          <w:sz w:val="17"/>
          <w:szCs w:val="17"/>
        </w:rPr>
        <w:drawing>
          <wp:inline distT="0" distB="0" distL="0" distR="0">
            <wp:extent cx="457200" cy="39052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граф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не имеет самопересечений.</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Граф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может быть построен. Отметим, что условие 4) указывает на то, чт</w:t>
      </w:r>
      <w:r>
        <w:rPr>
          <w:rFonts w:ascii="Times New Roman CYR" w:hAnsi="Times New Roman CYR" w:cs="Times New Roman CYR"/>
          <w:sz w:val="28"/>
          <w:szCs w:val="28"/>
        </w:rPr>
        <w:t xml:space="preserve">о углы между звеньями ранга </w:t>
      </w:r>
      <w:r w:rsidR="00864C20">
        <w:rPr>
          <w:rFonts w:ascii="Microsoft Sans Serif" w:hAnsi="Microsoft Sans Serif" w:cs="Microsoft Sans Serif"/>
          <w:noProof/>
          <w:sz w:val="17"/>
          <w:szCs w:val="17"/>
        </w:rPr>
        <w:drawing>
          <wp:inline distT="0" distB="0" distL="0" distR="0">
            <wp:extent cx="161925" cy="142875"/>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Pr>
          <w:rFonts w:ascii="Times New Roman CYR" w:hAnsi="Times New Roman CYR" w:cs="Times New Roman CYR"/>
          <w:sz w:val="28"/>
          <w:szCs w:val="28"/>
        </w:rPr>
        <w:t xml:space="preserve"> и радиусами сфер </w:t>
      </w:r>
      <w:r w:rsidR="00864C20">
        <w:rPr>
          <w:rFonts w:ascii="Microsoft Sans Serif" w:hAnsi="Microsoft Sans Serif" w:cs="Microsoft Sans Serif"/>
          <w:noProof/>
          <w:sz w:val="17"/>
          <w:szCs w:val="17"/>
        </w:rPr>
        <w:drawing>
          <wp:inline distT="0" distB="0" distL="0" distR="0">
            <wp:extent cx="200025" cy="2286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проведенными в их концы, стремятся к </w:t>
      </w:r>
      <w:r w:rsidR="00864C20">
        <w:rPr>
          <w:rFonts w:ascii="Microsoft Sans Serif" w:hAnsi="Microsoft Sans Serif" w:cs="Microsoft Sans Serif"/>
          <w:noProof/>
          <w:sz w:val="17"/>
          <w:szCs w:val="17"/>
        </w:rPr>
        <w:drawing>
          <wp:inline distT="0" distB="0" distL="0" distR="0">
            <wp:extent cx="161925" cy="39052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Pr>
          <w:rFonts w:ascii="Times New Roman CYR" w:hAnsi="Times New Roman CYR" w:cs="Times New Roman CYR"/>
          <w:sz w:val="28"/>
          <w:szCs w:val="28"/>
        </w:rPr>
        <w:t xml:space="preserve">, когда </w:t>
      </w:r>
      <w:r w:rsidR="00864C20">
        <w:rPr>
          <w:rFonts w:ascii="Microsoft Sans Serif" w:hAnsi="Microsoft Sans Serif" w:cs="Microsoft Sans Serif"/>
          <w:noProof/>
          <w:sz w:val="17"/>
          <w:szCs w:val="17"/>
        </w:rPr>
        <w:drawing>
          <wp:inline distT="0" distB="0" distL="0" distR="0">
            <wp:extent cx="495300" cy="1428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495300" cy="142875"/>
                    </a:xfrm>
                    <a:prstGeom prst="rect">
                      <a:avLst/>
                    </a:prstGeom>
                    <a:noFill/>
                    <a:ln>
                      <a:noFill/>
                    </a:ln>
                  </pic:spPr>
                </pic:pic>
              </a:graphicData>
            </a:graphic>
          </wp:inline>
        </w:drawing>
      </w:r>
      <w:r>
        <w:rPr>
          <w:rFonts w:ascii="Times New Roman CYR" w:hAnsi="Times New Roman CYR" w:cs="Times New Roman CYR"/>
          <w:sz w:val="28"/>
          <w:szCs w:val="28"/>
        </w:rPr>
        <w:t xml:space="preserve">. Из соотношений (9) </w:t>
      </w:r>
      <w:r>
        <w:rPr>
          <w:rFonts w:ascii="Times New Roman CYR" w:hAnsi="Times New Roman CYR" w:cs="Times New Roman CYR"/>
          <w:sz w:val="28"/>
          <w:szCs w:val="28"/>
        </w:rPr>
        <w:t xml:space="preserve">вытекает, что длина ломаной </w:t>
      </w:r>
      <w:r w:rsidR="00864C20">
        <w:rPr>
          <w:rFonts w:ascii="Microsoft Sans Serif" w:hAnsi="Microsoft Sans Serif" w:cs="Microsoft Sans Serif"/>
          <w:noProof/>
          <w:sz w:val="17"/>
          <w:szCs w:val="17"/>
        </w:rPr>
        <w:drawing>
          <wp:inline distT="0" distB="0" distL="0" distR="0">
            <wp:extent cx="685800" cy="2190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Pr>
          <w:rFonts w:ascii="Times New Roman CYR" w:hAnsi="Times New Roman CYR" w:cs="Times New Roman CYR"/>
          <w:sz w:val="28"/>
          <w:szCs w:val="28"/>
        </w:rPr>
        <w:t xml:space="preserve">, соединяющей точку </w:t>
      </w:r>
      <w:r w:rsidR="00864C20">
        <w:rPr>
          <w:rFonts w:ascii="Microsoft Sans Serif" w:hAnsi="Microsoft Sans Serif" w:cs="Microsoft Sans Serif"/>
          <w:noProof/>
          <w:sz w:val="17"/>
          <w:szCs w:val="17"/>
        </w:rPr>
        <w:drawing>
          <wp:inline distT="0" distB="0" distL="0" distR="0">
            <wp:extent cx="419100" cy="1809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CYR" w:hAnsi="Times New Roman CYR" w:cs="Times New Roman CYR"/>
          <w:sz w:val="28"/>
          <w:szCs w:val="28"/>
        </w:rPr>
        <w:t xml:space="preserve"> с О, стремится </w:t>
      </w:r>
      <w:r w:rsidR="00864C20">
        <w:rPr>
          <w:rFonts w:ascii="Microsoft Sans Serif" w:hAnsi="Microsoft Sans Serif" w:cs="Microsoft Sans Serif"/>
          <w:noProof/>
          <w:sz w:val="17"/>
          <w:szCs w:val="17"/>
        </w:rPr>
        <w:drawing>
          <wp:inline distT="0" distB="0" distL="0" distR="0">
            <wp:extent cx="276225" cy="142875"/>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Pr>
          <w:rFonts w:ascii="Times New Roman CYR" w:hAnsi="Times New Roman CYR" w:cs="Times New Roman CYR"/>
          <w:sz w:val="28"/>
          <w:szCs w:val="28"/>
        </w:rPr>
        <w:t xml:space="preserve">, когда точка А уходит к сфере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т.е. граф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полон относительно своей внутренней мет</w:t>
      </w:r>
      <w:r>
        <w:rPr>
          <w:rFonts w:ascii="Times New Roman CYR" w:hAnsi="Times New Roman CYR" w:cs="Times New Roman CYR"/>
          <w:sz w:val="28"/>
          <w:szCs w:val="28"/>
        </w:rPr>
        <w:t xml:space="preserve">рики. Граф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является как бы "скелетом", вокруг которого будет построена искомая полная седловая поверхность. Эта поверхность состоит из однотипных деталей. Опишем строение такой детали. Возьмем правильный тетраэдр Т с вершинами в точках </w:t>
      </w:r>
      <w:r w:rsidR="00864C20">
        <w:rPr>
          <w:rFonts w:ascii="Microsoft Sans Serif" w:hAnsi="Microsoft Sans Serif" w:cs="Microsoft Sans Serif"/>
          <w:noProof/>
          <w:sz w:val="17"/>
          <w:szCs w:val="17"/>
        </w:rPr>
        <w:drawing>
          <wp:inline distT="0" distB="0" distL="0" distR="0">
            <wp:extent cx="809625" cy="23812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rFonts w:ascii="Times New Roman CYR" w:hAnsi="Times New Roman CYR" w:cs="Times New Roman CYR"/>
          <w:sz w:val="28"/>
          <w:szCs w:val="28"/>
        </w:rPr>
        <w:t xml:space="preserve">. Впишем в Т четыре конуса </w:t>
      </w:r>
      <w:r w:rsidR="00864C20">
        <w:rPr>
          <w:rFonts w:ascii="Microsoft Sans Serif" w:hAnsi="Microsoft Sans Serif" w:cs="Microsoft Sans Serif"/>
          <w:noProof/>
          <w:sz w:val="17"/>
          <w:szCs w:val="17"/>
        </w:rPr>
        <w:drawing>
          <wp:inline distT="0" distB="0" distL="0" distR="0">
            <wp:extent cx="190500" cy="2286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с вершинами в точках </w:t>
      </w:r>
      <w:r w:rsidR="00864C20">
        <w:rPr>
          <w:rFonts w:ascii="Microsoft Sans Serif" w:hAnsi="Microsoft Sans Serif" w:cs="Microsoft Sans Serif"/>
          <w:noProof/>
          <w:sz w:val="17"/>
          <w:szCs w:val="17"/>
        </w:rPr>
        <w:drawing>
          <wp:inline distT="0" distB="0" distL="0" distR="0">
            <wp:extent cx="180975" cy="2286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направляющими которых будут окружности, вписанные в грань, противоположную вершине </w:t>
      </w:r>
      <w:r w:rsidR="00864C20">
        <w:rPr>
          <w:rFonts w:ascii="Microsoft Sans Serif" w:hAnsi="Microsoft Sans Serif" w:cs="Microsoft Sans Serif"/>
          <w:noProof/>
          <w:sz w:val="17"/>
          <w:szCs w:val="17"/>
        </w:rPr>
        <w:drawing>
          <wp:inline distT="0" distB="0" distL="0" distR="0">
            <wp:extent cx="180975" cy="2286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Возьмем конус </w:t>
      </w:r>
      <w:r w:rsidR="00864C20">
        <w:rPr>
          <w:rFonts w:ascii="Microsoft Sans Serif" w:hAnsi="Microsoft Sans Serif" w:cs="Microsoft Sans Serif"/>
          <w:noProof/>
          <w:sz w:val="17"/>
          <w:szCs w:val="17"/>
        </w:rPr>
        <w:drawing>
          <wp:inline distT="0" distB="0" distL="0" distR="0">
            <wp:extent cx="200025" cy="219075"/>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Times New Roman CYR" w:hAnsi="Times New Roman CYR" w:cs="Times New Roman CYR"/>
          <w:sz w:val="28"/>
          <w:szCs w:val="28"/>
        </w:rPr>
        <w:t xml:space="preserve"> и через ребра </w:t>
      </w:r>
      <w:r w:rsidR="00864C20">
        <w:rPr>
          <w:rFonts w:ascii="Microsoft Sans Serif" w:hAnsi="Microsoft Sans Serif" w:cs="Microsoft Sans Serif"/>
          <w:noProof/>
          <w:sz w:val="17"/>
          <w:szCs w:val="17"/>
        </w:rPr>
        <w:drawing>
          <wp:inline distT="0" distB="0" distL="0" distR="0">
            <wp:extent cx="1209675" cy="2286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Pr>
          <w:rFonts w:ascii="Times New Roman CYR" w:hAnsi="Times New Roman CYR" w:cs="Times New Roman CYR"/>
          <w:sz w:val="28"/>
          <w:szCs w:val="28"/>
        </w:rPr>
        <w:t xml:space="preserve"> проведем плоскости, делящие пополам соответствующие двугранные углы тетраэдра Т. Эти плоскости отсекут от </w:t>
      </w:r>
      <w:r w:rsidR="00864C20">
        <w:rPr>
          <w:rFonts w:ascii="Microsoft Sans Serif" w:hAnsi="Microsoft Sans Serif" w:cs="Microsoft Sans Serif"/>
          <w:noProof/>
          <w:sz w:val="17"/>
          <w:szCs w:val="17"/>
        </w:rPr>
        <w:drawing>
          <wp:inline distT="0" distB="0" distL="0" distR="0">
            <wp:extent cx="200025" cy="2190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Times New Roman CYR" w:hAnsi="Times New Roman CYR" w:cs="Times New Roman CYR"/>
          <w:sz w:val="28"/>
          <w:szCs w:val="28"/>
        </w:rPr>
        <w:t xml:space="preserve"> некоторую часть </w:t>
      </w:r>
      <w:r w:rsidR="00864C20">
        <w:rPr>
          <w:rFonts w:ascii="Microsoft Sans Serif" w:hAnsi="Microsoft Sans Serif" w:cs="Microsoft Sans Serif"/>
          <w:noProof/>
          <w:sz w:val="17"/>
          <w:szCs w:val="17"/>
        </w:rPr>
        <w:drawing>
          <wp:inline distT="0" distB="0" distL="0" distR="0">
            <wp:extent cx="200025" cy="2190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Times New Roman CYR" w:hAnsi="Times New Roman CYR" w:cs="Times New Roman CYR"/>
          <w:sz w:val="28"/>
          <w:szCs w:val="28"/>
        </w:rPr>
        <w:t xml:space="preserve"> с вершиной в точке </w:t>
      </w:r>
      <w:r w:rsidR="00864C20">
        <w:rPr>
          <w:rFonts w:ascii="Microsoft Sans Serif" w:hAnsi="Microsoft Sans Serif" w:cs="Microsoft Sans Serif"/>
          <w:noProof/>
          <w:sz w:val="17"/>
          <w:szCs w:val="17"/>
        </w:rPr>
        <w:drawing>
          <wp:inline distT="0" distB="0" distL="0" distR="0">
            <wp:extent cx="180975" cy="21907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ограниченную тремя дугами эллипсов с концами в центрах граней </w:t>
      </w:r>
      <w:r w:rsidR="00864C20">
        <w:rPr>
          <w:rFonts w:ascii="Microsoft Sans Serif" w:hAnsi="Microsoft Sans Serif" w:cs="Microsoft Sans Serif"/>
          <w:noProof/>
          <w:sz w:val="17"/>
          <w:szCs w:val="17"/>
        </w:rPr>
        <w:drawing>
          <wp:inline distT="0" distB="0" distL="0" distR="0">
            <wp:extent cx="1609725"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609725" cy="228600"/>
                    </a:xfrm>
                    <a:prstGeom prst="rect">
                      <a:avLst/>
                    </a:prstGeom>
                    <a:noFill/>
                    <a:ln>
                      <a:noFill/>
                    </a:ln>
                  </pic:spPr>
                </pic:pic>
              </a:graphicData>
            </a:graphic>
          </wp:inline>
        </w:drawing>
      </w:r>
      <w:r>
        <w:rPr>
          <w:rFonts w:ascii="Times New Roman CYR" w:hAnsi="Times New Roman CYR" w:cs="Times New Roman CYR"/>
          <w:sz w:val="28"/>
          <w:szCs w:val="28"/>
        </w:rPr>
        <w:t xml:space="preserve"> (рис.21). Аналогично опр</w:t>
      </w:r>
      <w:r>
        <w:rPr>
          <w:rFonts w:ascii="Times New Roman CYR" w:hAnsi="Times New Roman CYR" w:cs="Times New Roman CYR"/>
          <w:sz w:val="28"/>
          <w:szCs w:val="28"/>
        </w:rPr>
        <w:t xml:space="preserve">еделяются части </w:t>
      </w:r>
      <w:r w:rsidR="00864C20">
        <w:rPr>
          <w:rFonts w:ascii="Microsoft Sans Serif" w:hAnsi="Microsoft Sans Serif" w:cs="Microsoft Sans Serif"/>
          <w:noProof/>
          <w:sz w:val="17"/>
          <w:szCs w:val="17"/>
        </w:rPr>
        <w:drawing>
          <wp:inline distT="0" distB="0" distL="0" distR="0">
            <wp:extent cx="219075" cy="2190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219075" cy="2286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219075" cy="21907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конусов </w:t>
      </w:r>
      <w:r w:rsidR="00864C20">
        <w:rPr>
          <w:rFonts w:ascii="Microsoft Sans Serif" w:hAnsi="Microsoft Sans Serif" w:cs="Microsoft Sans Serif"/>
          <w:noProof/>
          <w:sz w:val="17"/>
          <w:szCs w:val="17"/>
        </w:rPr>
        <w:drawing>
          <wp:inline distT="0" distB="0" distL="0" distR="0">
            <wp:extent cx="219075" cy="2190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219075" cy="2286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219075" cy="2190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Построим поверхность </w:t>
      </w:r>
      <w:r w:rsidR="00864C20">
        <w:rPr>
          <w:rFonts w:ascii="Microsoft Sans Serif" w:hAnsi="Microsoft Sans Serif" w:cs="Microsoft Sans Serif"/>
          <w:noProof/>
          <w:sz w:val="17"/>
          <w:szCs w:val="17"/>
        </w:rPr>
        <w:drawing>
          <wp:inline distT="0" distB="0" distL="0" distR="0">
            <wp:extent cx="1571625" cy="22860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Times New Roman CYR" w:hAnsi="Times New Roman CYR" w:cs="Times New Roman CYR"/>
          <w:sz w:val="28"/>
          <w:szCs w:val="28"/>
          <w:lang w:val="en-US"/>
        </w:rPr>
        <w:br w:type="page"/>
      </w:r>
      <w:r w:rsidR="00864C20">
        <w:rPr>
          <w:rFonts w:ascii="Microsoft Sans Serif" w:hAnsi="Microsoft Sans Serif" w:cs="Microsoft Sans Serif"/>
          <w:noProof/>
          <w:sz w:val="17"/>
          <w:szCs w:val="17"/>
        </w:rPr>
        <w:drawing>
          <wp:inline distT="0" distB="0" distL="0" distR="0">
            <wp:extent cx="1200150" cy="114300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00150" cy="1143000"/>
                    </a:xfrm>
                    <a:prstGeom prst="rect">
                      <a:avLst/>
                    </a:prstGeom>
                    <a:noFill/>
                    <a:ln>
                      <a:noFill/>
                    </a:ln>
                  </pic:spPr>
                </pic:pic>
              </a:graphicData>
            </a:graphic>
          </wp:inline>
        </w:drawing>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x-none"/>
        </w:rPr>
      </w:pPr>
      <w:r>
        <w:rPr>
          <w:rFonts w:ascii="Times New Roman CYR" w:hAnsi="Times New Roman CYR" w:cs="Times New Roman CYR"/>
          <w:sz w:val="28"/>
          <w:szCs w:val="28"/>
        </w:rPr>
        <w:t xml:space="preserve">Поверхность </w:t>
      </w:r>
      <w:r w:rsidR="00864C20">
        <w:rPr>
          <w:rFonts w:ascii="Microsoft Sans Serif" w:hAnsi="Microsoft Sans Serif" w:cs="Microsoft Sans Serif"/>
          <w:noProof/>
          <w:sz w:val="17"/>
          <w:szCs w:val="17"/>
        </w:rPr>
        <w:drawing>
          <wp:inline distT="0" distB="0" distL="0" distR="0">
            <wp:extent cx="190500" cy="16192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CYR" w:hAnsi="Times New Roman CYR" w:cs="Times New Roman CYR"/>
          <w:sz w:val="28"/>
          <w:szCs w:val="28"/>
        </w:rPr>
        <w:t xml:space="preserve"> имеет четыре конические точки </w:t>
      </w:r>
      <w:r w:rsidR="00864C20">
        <w:rPr>
          <w:rFonts w:ascii="Microsoft Sans Serif" w:hAnsi="Microsoft Sans Serif" w:cs="Microsoft Sans Serif"/>
          <w:noProof/>
          <w:sz w:val="17"/>
          <w:szCs w:val="17"/>
        </w:rPr>
        <w:drawing>
          <wp:inline distT="0" distB="0" distL="0" distR="0">
            <wp:extent cx="180975" cy="22860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и шесть </w:t>
      </w:r>
      <w:r>
        <w:rPr>
          <w:rFonts w:ascii="Times New Roman CYR" w:hAnsi="Times New Roman CYR" w:cs="Times New Roman CYR"/>
          <w:sz w:val="28"/>
          <w:szCs w:val="28"/>
        </w:rPr>
        <w:t xml:space="preserve">плоских седловых ребер, лежащих на краях поверхностей </w:t>
      </w:r>
      <w:r w:rsidR="00864C20">
        <w:rPr>
          <w:rFonts w:ascii="Microsoft Sans Serif" w:hAnsi="Microsoft Sans Serif" w:cs="Microsoft Sans Serif"/>
          <w:noProof/>
          <w:sz w:val="17"/>
          <w:szCs w:val="17"/>
        </w:rPr>
        <w:drawing>
          <wp:inline distT="0" distB="0" distL="0" distR="0">
            <wp:extent cx="190500" cy="22860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Если из </w:t>
      </w:r>
      <w:r w:rsidR="00864C20">
        <w:rPr>
          <w:rFonts w:ascii="Microsoft Sans Serif" w:hAnsi="Microsoft Sans Serif" w:cs="Microsoft Sans Serif"/>
          <w:noProof/>
          <w:sz w:val="17"/>
          <w:szCs w:val="17"/>
        </w:rPr>
        <w:drawing>
          <wp:inline distT="0" distB="0" distL="0" distR="0">
            <wp:extent cx="190500" cy="16192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rFonts w:ascii="Times New Roman CYR" w:hAnsi="Times New Roman CYR" w:cs="Times New Roman CYR"/>
          <w:sz w:val="28"/>
          <w:szCs w:val="28"/>
        </w:rPr>
        <w:t xml:space="preserve"> удалить точки </w:t>
      </w:r>
      <w:r w:rsidR="00864C20">
        <w:rPr>
          <w:rFonts w:ascii="Microsoft Sans Serif" w:hAnsi="Microsoft Sans Serif" w:cs="Microsoft Sans Serif"/>
          <w:noProof/>
          <w:sz w:val="17"/>
          <w:szCs w:val="17"/>
        </w:rPr>
        <w:drawing>
          <wp:inline distT="0" distB="0" distL="0" distR="0">
            <wp:extent cx="180975" cy="2286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и сгладить плоские седловые ребра, то можно поучить гладкую седловую п</w:t>
      </w:r>
      <w:r>
        <w:rPr>
          <w:rFonts w:ascii="Times New Roman CYR" w:hAnsi="Times New Roman CYR" w:cs="Times New Roman CYR"/>
          <w:sz w:val="28"/>
          <w:szCs w:val="28"/>
        </w:rPr>
        <w:t xml:space="preserve">оверхность Р, у которой четыре граничные точки </w:t>
      </w:r>
      <w:r w:rsidR="00864C20">
        <w:rPr>
          <w:rFonts w:ascii="Microsoft Sans Serif" w:hAnsi="Microsoft Sans Serif" w:cs="Microsoft Sans Serif"/>
          <w:noProof/>
          <w:sz w:val="17"/>
          <w:szCs w:val="17"/>
        </w:rPr>
        <w:drawing>
          <wp:inline distT="0" distB="0" distL="0" distR="0">
            <wp:extent cx="180975" cy="228600"/>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(рис.22).</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095375" cy="121920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95375" cy="1219200"/>
                    </a:xfrm>
                    <a:prstGeom prst="rect">
                      <a:avLst/>
                    </a:prstGeom>
                    <a:noFill/>
                    <a:ln>
                      <a:noFill/>
                    </a:ln>
                  </pic:spPr>
                </pic:pic>
              </a:graphicData>
            </a:graphic>
          </wp:inline>
        </w:drawing>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Теперь на каждом звене </w:t>
      </w:r>
      <w:r w:rsidR="00864C20">
        <w:rPr>
          <w:rFonts w:ascii="Microsoft Sans Serif" w:hAnsi="Microsoft Sans Serif" w:cs="Microsoft Sans Serif"/>
          <w:noProof/>
          <w:sz w:val="17"/>
          <w:szCs w:val="17"/>
        </w:rPr>
        <w:drawing>
          <wp:inline distT="0" distB="0" distL="0" distR="0">
            <wp:extent cx="114300" cy="22860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imes New Roman CYR" w:hAnsi="Times New Roman CYR" w:cs="Times New Roman CYR"/>
          <w:sz w:val="28"/>
          <w:szCs w:val="28"/>
        </w:rPr>
        <w:t xml:space="preserve"> графа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фиксируем некоторую точку </w:t>
      </w:r>
      <w:r w:rsidR="00864C20">
        <w:rPr>
          <w:rFonts w:ascii="Microsoft Sans Serif" w:hAnsi="Microsoft Sans Serif" w:cs="Microsoft Sans Serif"/>
          <w:noProof/>
          <w:sz w:val="17"/>
          <w:szCs w:val="17"/>
        </w:rPr>
        <w:drawing>
          <wp:inline distT="0" distB="0" distL="0" distR="0">
            <wp:extent cx="180975" cy="22860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Четыре точки </w:t>
      </w:r>
      <w:r w:rsidR="00864C20">
        <w:rPr>
          <w:rFonts w:ascii="Microsoft Sans Serif" w:hAnsi="Microsoft Sans Serif" w:cs="Microsoft Sans Serif"/>
          <w:noProof/>
          <w:sz w:val="17"/>
          <w:szCs w:val="17"/>
        </w:rPr>
        <w:drawing>
          <wp:inline distT="0" distB="0" distL="0" distR="0">
            <wp:extent cx="180975" cy="22860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лежащие в звеньях </w:t>
      </w:r>
      <w:r w:rsidR="00864C20">
        <w:rPr>
          <w:rFonts w:ascii="Microsoft Sans Serif" w:hAnsi="Microsoft Sans Serif" w:cs="Microsoft Sans Serif"/>
          <w:noProof/>
          <w:sz w:val="17"/>
          <w:szCs w:val="17"/>
        </w:rPr>
        <w:drawing>
          <wp:inline distT="0" distB="0" distL="0" distR="0">
            <wp:extent cx="114300" cy="22860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imes New Roman CYR" w:hAnsi="Times New Roman CYR" w:cs="Times New Roman CYR"/>
          <w:sz w:val="28"/>
          <w:szCs w:val="28"/>
        </w:rPr>
        <w:t xml:space="preserve">, имеющих общую вершину </w:t>
      </w:r>
      <w:r w:rsidR="00864C20">
        <w:rPr>
          <w:rFonts w:ascii="Microsoft Sans Serif" w:hAnsi="Microsoft Sans Serif" w:cs="Microsoft Sans Serif"/>
          <w:noProof/>
          <w:sz w:val="17"/>
          <w:szCs w:val="17"/>
        </w:rPr>
        <w:drawing>
          <wp:inline distT="0" distB="0" distL="0" distR="0">
            <wp:extent cx="190500" cy="2381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CYR" w:hAnsi="Times New Roman CYR" w:cs="Times New Roman CYR"/>
          <w:sz w:val="28"/>
          <w:szCs w:val="28"/>
        </w:rPr>
        <w:t xml:space="preserve">, будут вершинами тетраэдра </w:t>
      </w:r>
      <w:r w:rsidR="00864C20">
        <w:rPr>
          <w:rFonts w:ascii="Microsoft Sans Serif" w:hAnsi="Microsoft Sans Serif" w:cs="Microsoft Sans Serif"/>
          <w:noProof/>
          <w:sz w:val="17"/>
          <w:szCs w:val="17"/>
        </w:rPr>
        <w:drawing>
          <wp:inline distT="0" distB="0" distL="0" distR="0">
            <wp:extent cx="161925" cy="23812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rFonts w:ascii="Times New Roman CYR" w:hAnsi="Times New Roman CYR" w:cs="Times New Roman CYR"/>
          <w:sz w:val="28"/>
          <w:szCs w:val="28"/>
        </w:rPr>
        <w:t xml:space="preserve">. Пусть </w:t>
      </w:r>
      <w:r w:rsidR="00864C20">
        <w:rPr>
          <w:rFonts w:ascii="Microsoft Sans Serif" w:hAnsi="Microsoft Sans Serif" w:cs="Microsoft Sans Serif"/>
          <w:noProof/>
          <w:sz w:val="17"/>
          <w:szCs w:val="17"/>
        </w:rPr>
        <w:drawing>
          <wp:inline distT="0" distB="0" distL="0" distR="0">
            <wp:extent cx="190500" cy="23812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rFonts w:ascii="Times New Roman CYR" w:hAnsi="Times New Roman CYR" w:cs="Times New Roman CYR"/>
          <w:sz w:val="28"/>
          <w:szCs w:val="28"/>
        </w:rPr>
        <w:t xml:space="preserve"> - аффинное преобразование, переводящее Т в </w:t>
      </w:r>
      <w:r w:rsidR="00864C20">
        <w:rPr>
          <w:rFonts w:ascii="Microsoft Sans Serif" w:hAnsi="Microsoft Sans Serif" w:cs="Microsoft Sans Serif"/>
          <w:noProof/>
          <w:sz w:val="17"/>
          <w:szCs w:val="17"/>
        </w:rPr>
        <w:drawing>
          <wp:inline distT="0" distB="0" distL="0" distR="0">
            <wp:extent cx="161925" cy="23812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rFonts w:ascii="Times New Roman CYR" w:hAnsi="Times New Roman CYR" w:cs="Times New Roman CYR"/>
          <w:sz w:val="28"/>
          <w:szCs w:val="28"/>
        </w:rPr>
        <w:t xml:space="preserve">, а </w:t>
      </w:r>
      <w:r w:rsidR="00864C20">
        <w:rPr>
          <w:rFonts w:ascii="Microsoft Sans Serif" w:hAnsi="Microsoft Sans Serif" w:cs="Microsoft Sans Serif"/>
          <w:noProof/>
          <w:sz w:val="17"/>
          <w:szCs w:val="17"/>
        </w:rPr>
        <w:drawing>
          <wp:inline distT="0" distB="0" distL="0" distR="0">
            <wp:extent cx="714375" cy="23812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rFonts w:ascii="Times New Roman CYR" w:hAnsi="Times New Roman CYR" w:cs="Times New Roman CYR"/>
          <w:sz w:val="28"/>
          <w:szCs w:val="28"/>
        </w:rPr>
        <w:t>. Построим "п</w:t>
      </w:r>
      <w:r>
        <w:rPr>
          <w:rFonts w:ascii="Times New Roman CYR" w:hAnsi="Times New Roman CYR" w:cs="Times New Roman CYR"/>
          <w:sz w:val="28"/>
          <w:szCs w:val="28"/>
        </w:rPr>
        <w:t>оверхность"</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304925" cy="3810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304925" cy="381000"/>
                    </a:xfrm>
                    <a:prstGeom prst="rect">
                      <a:avLst/>
                    </a:prstGeom>
                    <a:noFill/>
                    <a:ln>
                      <a:noFill/>
                    </a:ln>
                  </pic:spPr>
                </pic:pic>
              </a:graphicData>
            </a:graphic>
          </wp:inline>
        </w:drawing>
      </w:r>
      <w:r w:rsidR="00E72281">
        <w:rPr>
          <w:rFonts w:ascii="Times New Roman CYR" w:hAnsi="Times New Roman CYR" w:cs="Times New Roman CYR"/>
          <w:sz w:val="28"/>
          <w:szCs w:val="28"/>
        </w:rPr>
        <w:t>. (10)</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(Множество </w:t>
      </w:r>
      <w:r w:rsidR="00864C20">
        <w:rPr>
          <w:rFonts w:ascii="Microsoft Sans Serif" w:hAnsi="Microsoft Sans Serif" w:cs="Microsoft Sans Serif"/>
          <w:noProof/>
          <w:sz w:val="17"/>
          <w:szCs w:val="17"/>
        </w:rPr>
        <w:drawing>
          <wp:inline distT="0" distB="0" distL="0" distR="0">
            <wp:extent cx="200025" cy="16192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CYR" w:hAnsi="Times New Roman CYR" w:cs="Times New Roman CYR"/>
          <w:sz w:val="28"/>
          <w:szCs w:val="28"/>
        </w:rPr>
        <w:t xml:space="preserve"> не будет поверхностью, так как точки </w:t>
      </w:r>
      <w:r w:rsidR="00864C20">
        <w:rPr>
          <w:rFonts w:ascii="Microsoft Sans Serif" w:hAnsi="Microsoft Sans Serif" w:cs="Microsoft Sans Serif"/>
          <w:noProof/>
          <w:sz w:val="17"/>
          <w:szCs w:val="17"/>
        </w:rPr>
        <w:drawing>
          <wp:inline distT="0" distB="0" distL="0" distR="0">
            <wp:extent cx="180975" cy="2286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не имеют на </w:t>
      </w:r>
      <w:r w:rsidR="00864C20">
        <w:rPr>
          <w:rFonts w:ascii="Microsoft Sans Serif" w:hAnsi="Microsoft Sans Serif" w:cs="Microsoft Sans Serif"/>
          <w:noProof/>
          <w:sz w:val="17"/>
          <w:szCs w:val="17"/>
        </w:rPr>
        <w:drawing>
          <wp:inline distT="0" distB="0" distL="0" distR="0">
            <wp:extent cx="200025" cy="16192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CYR" w:hAnsi="Times New Roman CYR" w:cs="Times New Roman CYR"/>
          <w:sz w:val="28"/>
          <w:szCs w:val="28"/>
        </w:rPr>
        <w:t xml:space="preserve"> окрестности, гомеоморфной кругу.) В окрестности каждой точки </w:t>
      </w:r>
      <w:r w:rsidR="00864C20">
        <w:rPr>
          <w:rFonts w:ascii="Microsoft Sans Serif" w:hAnsi="Microsoft Sans Serif" w:cs="Microsoft Sans Serif"/>
          <w:noProof/>
          <w:sz w:val="17"/>
          <w:szCs w:val="17"/>
        </w:rPr>
        <w:drawing>
          <wp:inline distT="0" distB="0" distL="0" distR="0">
            <wp:extent cx="180975" cy="22860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исправим "поверхность" </w:t>
      </w:r>
      <w:r w:rsidR="00864C20">
        <w:rPr>
          <w:rFonts w:ascii="Microsoft Sans Serif" w:hAnsi="Microsoft Sans Serif" w:cs="Microsoft Sans Serif"/>
          <w:noProof/>
          <w:sz w:val="17"/>
          <w:szCs w:val="17"/>
        </w:rPr>
        <w:drawing>
          <wp:inline distT="0" distB="0" distL="0" distR="0">
            <wp:extent cx="200025" cy="1619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CYR" w:hAnsi="Times New Roman CYR" w:cs="Times New Roman CYR"/>
          <w:sz w:val="28"/>
          <w:szCs w:val="28"/>
        </w:rPr>
        <w:t>, заменив некот</w:t>
      </w:r>
      <w:r>
        <w:rPr>
          <w:rFonts w:ascii="Times New Roman CYR" w:hAnsi="Times New Roman CYR" w:cs="Times New Roman CYR"/>
          <w:sz w:val="28"/>
          <w:szCs w:val="28"/>
        </w:rPr>
        <w:t xml:space="preserve">орую часть этой "поверхности" седловой кольцевой поверхностью, касающейся </w:t>
      </w:r>
      <w:r w:rsidR="00864C20">
        <w:rPr>
          <w:rFonts w:ascii="Microsoft Sans Serif" w:hAnsi="Microsoft Sans Serif" w:cs="Microsoft Sans Serif"/>
          <w:noProof/>
          <w:sz w:val="17"/>
          <w:szCs w:val="17"/>
        </w:rPr>
        <w:drawing>
          <wp:inline distT="0" distB="0" distL="0" distR="0">
            <wp:extent cx="200025" cy="1619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CYR" w:hAnsi="Times New Roman CYR" w:cs="Times New Roman CYR"/>
          <w:sz w:val="28"/>
          <w:szCs w:val="28"/>
        </w:rPr>
        <w:t xml:space="preserve">. Сделав все такие замены, получим искомую полную гладкую седловую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лежащую внутри сферы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(рис.23).</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047750" cy="10953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a:ln>
                      <a:noFill/>
                    </a:ln>
                  </pic:spPr>
                </pic:pic>
              </a:graphicData>
            </a:graphic>
          </wp:inline>
        </w:drawing>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Указанные выше построения можно несколько изменить и получить в </w:t>
      </w:r>
      <w:r w:rsidR="00864C20">
        <w:rPr>
          <w:rFonts w:ascii="Microsoft Sans Serif" w:hAnsi="Microsoft Sans Serif" w:cs="Microsoft Sans Serif"/>
          <w:noProof/>
          <w:sz w:val="17"/>
          <w:szCs w:val="17"/>
        </w:rPr>
        <w:drawing>
          <wp:inline distT="0" distB="0" distL="0" distR="0">
            <wp:extent cx="200025" cy="19050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полную седловую поверхность класса </w:t>
      </w:r>
      <w:r w:rsidR="00864C20">
        <w:rPr>
          <w:rFonts w:ascii="Microsoft Sans Serif" w:hAnsi="Microsoft Sans Serif" w:cs="Microsoft Sans Serif"/>
          <w:noProof/>
          <w:sz w:val="17"/>
          <w:szCs w:val="17"/>
        </w:rPr>
        <w:drawing>
          <wp:inline distT="0" distB="0" distL="0" distR="0">
            <wp:extent cx="228600" cy="2000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CYR" w:hAnsi="Times New Roman CYR" w:cs="Times New Roman CYR"/>
          <w:sz w:val="28"/>
          <w:szCs w:val="28"/>
        </w:rPr>
        <w:t xml:space="preserve">, лежащую внутри </w:t>
      </w:r>
      <w:r>
        <w:rPr>
          <w:rFonts w:ascii="Times New Roman CYR" w:hAnsi="Times New Roman CYR" w:cs="Times New Roman CYR"/>
          <w:sz w:val="28"/>
          <w:szCs w:val="28"/>
          <w:lang w:val="en-US"/>
        </w:rPr>
        <w:t>S</w:t>
      </w:r>
      <w:r>
        <w:rPr>
          <w:rFonts w:ascii="Times New Roman CYR" w:hAnsi="Times New Roman CYR" w:cs="Times New Roman CYR"/>
          <w:sz w:val="28"/>
          <w:szCs w:val="28"/>
        </w:rPr>
        <w:t>, у которой гауссова кривизна обращается в нуль лишь на счетн</w:t>
      </w:r>
      <w:r>
        <w:rPr>
          <w:rFonts w:ascii="Times New Roman CYR" w:hAnsi="Times New Roman CYR" w:cs="Times New Roman CYR"/>
          <w:sz w:val="28"/>
          <w:szCs w:val="28"/>
        </w:rPr>
        <w:t xml:space="preserve">ом множестве изолированных точек, соответствующих центрам граней тетраэдров </w:t>
      </w:r>
      <w:r w:rsidR="00864C20">
        <w:rPr>
          <w:rFonts w:ascii="Microsoft Sans Serif" w:hAnsi="Microsoft Sans Serif" w:cs="Microsoft Sans Serif"/>
          <w:noProof/>
          <w:sz w:val="17"/>
          <w:szCs w:val="17"/>
        </w:rPr>
        <w:drawing>
          <wp:inline distT="0" distB="0" distL="0" distR="0">
            <wp:extent cx="161925" cy="23812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1915 г. С.Н.Бернштейн исследовал строение полных седловых поверхностей, заданных уравнением </w:t>
      </w:r>
      <w:r w:rsidR="00864C20">
        <w:rPr>
          <w:rFonts w:ascii="Microsoft Sans Serif" w:hAnsi="Microsoft Sans Serif" w:cs="Microsoft Sans Serif"/>
          <w:noProof/>
          <w:sz w:val="17"/>
          <w:szCs w:val="17"/>
        </w:rPr>
        <w:drawing>
          <wp:inline distT="0" distB="0" distL="0" distR="0">
            <wp:extent cx="695325" cy="2190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Pr>
          <w:rFonts w:ascii="Times New Roman CYR" w:hAnsi="Times New Roman CYR" w:cs="Times New Roman CYR"/>
          <w:sz w:val="28"/>
          <w:szCs w:val="28"/>
        </w:rPr>
        <w:t xml:space="preserve"> над всей пл</w:t>
      </w:r>
      <w:r>
        <w:rPr>
          <w:rFonts w:ascii="Times New Roman CYR" w:hAnsi="Times New Roman CYR" w:cs="Times New Roman CYR"/>
          <w:sz w:val="28"/>
          <w:szCs w:val="28"/>
        </w:rPr>
        <w:t>оскостью.</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1: Пусть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задана в </w:t>
      </w:r>
      <w:r w:rsidR="00864C20">
        <w:rPr>
          <w:rFonts w:ascii="Microsoft Sans Serif" w:hAnsi="Microsoft Sans Serif" w:cs="Microsoft Sans Serif"/>
          <w:noProof/>
          <w:sz w:val="17"/>
          <w:szCs w:val="17"/>
        </w:rPr>
        <w:drawing>
          <wp:inline distT="0" distB="0" distL="0" distR="0">
            <wp:extent cx="200025" cy="1905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уравнением</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position w:val="-10"/>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95325" cy="2190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00E72281">
        <w:rPr>
          <w:rFonts w:ascii="Times New Roman CYR" w:hAnsi="Times New Roman CYR" w:cs="Times New Roman CYR"/>
          <w:sz w:val="28"/>
          <w:szCs w:val="28"/>
        </w:rPr>
        <w:t>, (11)</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r w:rsidR="00864C20">
        <w:rPr>
          <w:rFonts w:ascii="Microsoft Sans Serif" w:hAnsi="Microsoft Sans Serif" w:cs="Microsoft Sans Serif"/>
          <w:noProof/>
          <w:sz w:val="17"/>
          <w:szCs w:val="17"/>
        </w:rPr>
        <w:drawing>
          <wp:inline distT="0" distB="0" distL="0" distR="0">
            <wp:extent cx="790575" cy="2286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Pr>
          <w:rFonts w:ascii="Times New Roman CYR" w:hAnsi="Times New Roman CYR" w:cs="Times New Roman CYR"/>
          <w:sz w:val="28"/>
          <w:szCs w:val="28"/>
        </w:rPr>
        <w:t xml:space="preserve"> и определена на всей плоскости </w:t>
      </w:r>
      <w:r w:rsidR="00864C20">
        <w:rPr>
          <w:rFonts w:ascii="Microsoft Sans Serif" w:hAnsi="Microsoft Sans Serif" w:cs="Microsoft Sans Serif"/>
          <w:noProof/>
          <w:sz w:val="17"/>
          <w:szCs w:val="17"/>
        </w:rPr>
        <w:drawing>
          <wp:inline distT="0" distB="0" distL="0" distR="0">
            <wp:extent cx="714375" cy="21907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Pr>
          <w:rFonts w:ascii="Times New Roman CYR" w:hAnsi="Times New Roman CYR" w:cs="Times New Roman CYR"/>
          <w:sz w:val="28"/>
          <w:szCs w:val="28"/>
        </w:rPr>
        <w:t xml:space="preserve">. Если </w:t>
      </w:r>
      <w:r>
        <w:rPr>
          <w:rFonts w:ascii="Times New Roman CYR" w:hAnsi="Times New Roman CYR" w:cs="Times New Roman CYR"/>
          <w:sz w:val="28"/>
          <w:szCs w:val="28"/>
        </w:rPr>
        <w:t>гауссова кривизна К поверхности Р неположительна и имеются точки, в которых К&lt;0, то</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181100" cy="3429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00E72281">
        <w:rPr>
          <w:rFonts w:ascii="Times New Roman CYR" w:hAnsi="Times New Roman CYR" w:cs="Times New Roman CYR"/>
          <w:sz w:val="28"/>
          <w:szCs w:val="28"/>
        </w:rPr>
        <w:t>. (12)</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доказательстве этой теоремы фактически используется лишь седлообразность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Это позволило Г.М.Адельсону-Вельско</w:t>
      </w:r>
      <w:r>
        <w:rPr>
          <w:rFonts w:ascii="Times New Roman CYR" w:hAnsi="Times New Roman CYR" w:cs="Times New Roman CYR"/>
          <w:sz w:val="28"/>
          <w:szCs w:val="28"/>
        </w:rPr>
        <w:t>му доказать следующее обобщение теоремы С.Н.Бернштейна.</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2: Пусть седловая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в </w:t>
      </w:r>
      <w:r w:rsidR="00864C20">
        <w:rPr>
          <w:rFonts w:ascii="Microsoft Sans Serif" w:hAnsi="Microsoft Sans Serif" w:cs="Microsoft Sans Serif"/>
          <w:noProof/>
          <w:sz w:val="17"/>
          <w:szCs w:val="17"/>
        </w:rPr>
        <w:drawing>
          <wp:inline distT="0" distB="0" distL="0" distR="0">
            <wp:extent cx="200025" cy="1905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задана уравнением </w:t>
      </w:r>
      <w:r w:rsidR="00864C20">
        <w:rPr>
          <w:rFonts w:ascii="Microsoft Sans Serif" w:hAnsi="Microsoft Sans Serif" w:cs="Microsoft Sans Serif"/>
          <w:noProof/>
          <w:sz w:val="17"/>
          <w:szCs w:val="17"/>
        </w:rPr>
        <w:drawing>
          <wp:inline distT="0" distB="0" distL="0" distR="0">
            <wp:extent cx="695325" cy="21907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Pr>
          <w:rFonts w:ascii="Times New Roman CYR" w:hAnsi="Times New Roman CYR" w:cs="Times New Roman CYR"/>
          <w:sz w:val="28"/>
          <w:szCs w:val="28"/>
        </w:rPr>
        <w:t xml:space="preserve">, где непрерывная функция </w:t>
      </w:r>
      <w:r w:rsidR="00864C20">
        <w:rPr>
          <w:rFonts w:ascii="Microsoft Sans Serif" w:hAnsi="Microsoft Sans Serif" w:cs="Microsoft Sans Serif"/>
          <w:noProof/>
          <w:sz w:val="17"/>
          <w:szCs w:val="17"/>
        </w:rPr>
        <w:drawing>
          <wp:inline distT="0" distB="0" distL="0" distR="0">
            <wp:extent cx="466725" cy="21907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Pr>
          <w:rFonts w:ascii="Times New Roman CYR" w:hAnsi="Times New Roman CYR" w:cs="Times New Roman CYR"/>
          <w:sz w:val="28"/>
          <w:szCs w:val="28"/>
        </w:rPr>
        <w:t xml:space="preserve"> опреде</w:t>
      </w:r>
      <w:r>
        <w:rPr>
          <w:rFonts w:ascii="Times New Roman CYR" w:hAnsi="Times New Roman CYR" w:cs="Times New Roman CYR"/>
          <w:sz w:val="28"/>
          <w:szCs w:val="28"/>
        </w:rPr>
        <w:t xml:space="preserve">лена на всей плоскости </w:t>
      </w:r>
      <w:r w:rsidR="00864C20">
        <w:rPr>
          <w:rFonts w:ascii="Microsoft Sans Serif" w:hAnsi="Microsoft Sans Serif" w:cs="Microsoft Sans Serif"/>
          <w:noProof/>
          <w:sz w:val="17"/>
          <w:szCs w:val="17"/>
        </w:rPr>
        <w:drawing>
          <wp:inline distT="0" distB="0" distL="0" distR="0">
            <wp:extent cx="714375" cy="2190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Pr>
          <w:rFonts w:ascii="Times New Roman CYR" w:hAnsi="Times New Roman CYR" w:cs="Times New Roman CYR"/>
          <w:sz w:val="28"/>
          <w:szCs w:val="28"/>
        </w:rPr>
        <w:t xml:space="preserve">. Тогда, если </w:t>
      </w:r>
      <w:r w:rsidR="00864C20">
        <w:rPr>
          <w:rFonts w:ascii="Microsoft Sans Serif" w:hAnsi="Microsoft Sans Serif" w:cs="Microsoft Sans Serif"/>
          <w:noProof/>
          <w:sz w:val="17"/>
          <w:szCs w:val="17"/>
        </w:rPr>
        <w:drawing>
          <wp:inline distT="0" distB="0" distL="0" distR="0">
            <wp:extent cx="1171575" cy="3429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71575" cy="342900"/>
                    </a:xfrm>
                    <a:prstGeom prst="rect">
                      <a:avLst/>
                    </a:prstGeom>
                    <a:noFill/>
                    <a:ln>
                      <a:noFill/>
                    </a:ln>
                  </pic:spPr>
                </pic:pic>
              </a:graphicData>
            </a:graphic>
          </wp:inline>
        </w:drawing>
      </w:r>
      <w:r>
        <w:rPr>
          <w:rFonts w:ascii="Times New Roman CYR" w:hAnsi="Times New Roman CYR" w:cs="Times New Roman CYR"/>
          <w:sz w:val="28"/>
          <w:szCs w:val="28"/>
        </w:rPr>
        <w:t xml:space="preserve">, то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цилиндрическая поверхность.</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С.Н.Бернштейн получил следующее обобщение теоремы 1.</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3: Если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удовлетворяет условиям теоремы 1, то возможно указать такое </w:t>
      </w:r>
      <w:r w:rsidR="00864C20">
        <w:rPr>
          <w:rFonts w:ascii="Microsoft Sans Serif" w:hAnsi="Microsoft Sans Serif" w:cs="Microsoft Sans Serif"/>
          <w:noProof/>
          <w:sz w:val="17"/>
          <w:szCs w:val="17"/>
        </w:rPr>
        <w:drawing>
          <wp:inline distT="0" distB="0" distL="0" distR="0">
            <wp:extent cx="371475" cy="18097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Pr>
          <w:rFonts w:ascii="Times New Roman CYR" w:hAnsi="Times New Roman CYR" w:cs="Times New Roman CYR"/>
          <w:sz w:val="28"/>
          <w:szCs w:val="28"/>
        </w:rPr>
        <w:t>, что неравенство</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position w:val="-14"/>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47800" cy="2952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47800" cy="295275"/>
                    </a:xfrm>
                    <a:prstGeom prst="rect">
                      <a:avLst/>
                    </a:prstGeom>
                    <a:noFill/>
                    <a:ln>
                      <a:noFill/>
                    </a:ln>
                  </pic:spPr>
                </pic:pic>
              </a:graphicData>
            </a:graphic>
          </wp:inline>
        </w:drawing>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 осуществимо для всех </w:t>
      </w:r>
      <w:r w:rsidR="00864C20">
        <w:rPr>
          <w:rFonts w:ascii="Microsoft Sans Serif" w:hAnsi="Microsoft Sans Serif" w:cs="Microsoft Sans Serif"/>
          <w:noProof/>
          <w:sz w:val="17"/>
          <w:szCs w:val="17"/>
        </w:rPr>
        <w:drawing>
          <wp:inline distT="0" distB="0" distL="0" distR="0">
            <wp:extent cx="352425" cy="2190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CYR" w:hAnsi="Times New Roman CYR" w:cs="Times New Roman CYR"/>
          <w:sz w:val="28"/>
          <w:szCs w:val="28"/>
        </w:rPr>
        <w:t xml:space="preserve">, каково бы ни было данное число </w:t>
      </w:r>
      <w:r w:rsidR="00864C20">
        <w:rPr>
          <w:rFonts w:ascii="Microsoft Sans Serif" w:hAnsi="Microsoft Sans Serif" w:cs="Microsoft Sans Serif"/>
          <w:noProof/>
          <w:sz w:val="17"/>
          <w:szCs w:val="17"/>
        </w:rPr>
        <w:drawing>
          <wp:inline distT="0" distB="0" distL="0" distR="0">
            <wp:extent cx="123825" cy="1809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ab/>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приложения теоремы 1 приведем теорему Бернштейна о </w:t>
      </w:r>
      <w:r>
        <w:rPr>
          <w:rFonts w:ascii="Times New Roman CYR" w:hAnsi="Times New Roman CYR" w:cs="Times New Roman CYR"/>
          <w:sz w:val="28"/>
          <w:szCs w:val="28"/>
        </w:rPr>
        <w:t xml:space="preserve">минимальных поверхностях в </w:t>
      </w:r>
      <w:r w:rsidR="00864C20">
        <w:rPr>
          <w:rFonts w:ascii="Microsoft Sans Serif" w:hAnsi="Microsoft Sans Serif" w:cs="Microsoft Sans Serif"/>
          <w:noProof/>
          <w:sz w:val="17"/>
          <w:szCs w:val="17"/>
        </w:rPr>
        <w:drawing>
          <wp:inline distT="0" distB="0" distL="0" distR="0">
            <wp:extent cx="200025" cy="19050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Напомним, что минимальной поверхностью называется поверхность, на которой средняя кривизна </w:t>
      </w:r>
      <w:r w:rsidR="00864C20">
        <w:rPr>
          <w:rFonts w:ascii="Microsoft Sans Serif" w:hAnsi="Microsoft Sans Serif" w:cs="Microsoft Sans Serif"/>
          <w:noProof/>
          <w:sz w:val="17"/>
          <w:szCs w:val="17"/>
        </w:rPr>
        <w:drawing>
          <wp:inline distT="0" distB="0" distL="0" distR="0">
            <wp:extent cx="419100" cy="1809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4: Если минимальная поверхность </w:t>
      </w:r>
      <w:r w:rsidR="00864C20">
        <w:rPr>
          <w:rFonts w:ascii="Microsoft Sans Serif" w:hAnsi="Microsoft Sans Serif" w:cs="Microsoft Sans Serif"/>
          <w:noProof/>
          <w:sz w:val="17"/>
          <w:szCs w:val="17"/>
        </w:rPr>
        <w:drawing>
          <wp:inline distT="0" distB="0" distL="0" distR="0">
            <wp:extent cx="466725" cy="2000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CYR" w:hAnsi="Times New Roman CYR" w:cs="Times New Roman CYR"/>
          <w:sz w:val="28"/>
          <w:szCs w:val="28"/>
        </w:rPr>
        <w:t xml:space="preserve"> задана над всей плоскостью </w:t>
      </w:r>
      <w:r w:rsidR="00864C20">
        <w:rPr>
          <w:rFonts w:ascii="Microsoft Sans Serif" w:hAnsi="Microsoft Sans Serif" w:cs="Microsoft Sans Serif"/>
          <w:noProof/>
          <w:sz w:val="17"/>
          <w:szCs w:val="17"/>
        </w:rPr>
        <w:drawing>
          <wp:inline distT="0" distB="0" distL="0" distR="0">
            <wp:extent cx="457200" cy="2190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Pr>
          <w:rFonts w:ascii="Times New Roman CYR" w:hAnsi="Times New Roman CYR" w:cs="Times New Roman CYR"/>
          <w:sz w:val="28"/>
          <w:szCs w:val="28"/>
        </w:rPr>
        <w:t xml:space="preserve"> уравнением </w:t>
      </w:r>
      <w:r w:rsidR="00864C20">
        <w:rPr>
          <w:rFonts w:ascii="Microsoft Sans Serif" w:hAnsi="Microsoft Sans Serif" w:cs="Microsoft Sans Serif"/>
          <w:noProof/>
          <w:sz w:val="17"/>
          <w:szCs w:val="17"/>
        </w:rPr>
        <w:drawing>
          <wp:inline distT="0" distB="0" distL="0" distR="0">
            <wp:extent cx="695325" cy="2190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Pr>
          <w:rFonts w:ascii="Times New Roman CYR" w:hAnsi="Times New Roman CYR" w:cs="Times New Roman CYR"/>
          <w:sz w:val="28"/>
          <w:szCs w:val="28"/>
        </w:rPr>
        <w:t xml:space="preserve">, то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является плоскостью.</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Неограниченность седловых трубок</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в </w:t>
      </w:r>
      <w:r w:rsidR="00864C20">
        <w:rPr>
          <w:rFonts w:ascii="Microsoft Sans Serif" w:hAnsi="Microsoft Sans Serif" w:cs="Microsoft Sans Serif"/>
          <w:noProof/>
          <w:sz w:val="17"/>
          <w:szCs w:val="17"/>
        </w:rPr>
        <w:drawing>
          <wp:inline distT="0" distB="0" distL="0" distR="0">
            <wp:extent cx="200025" cy="1905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нет замкнутых седловых поверхностей, то вопрос о неограниченности полных седловых поверхностей сводится к получению достаточных условий неограниченности седловых трубок в </w:t>
      </w:r>
      <w:r w:rsidR="00864C20">
        <w:rPr>
          <w:rFonts w:ascii="Microsoft Sans Serif" w:hAnsi="Microsoft Sans Serif" w:cs="Microsoft Sans Serif"/>
          <w:noProof/>
          <w:sz w:val="17"/>
          <w:szCs w:val="17"/>
        </w:rPr>
        <w:drawing>
          <wp:inline distT="0" distB="0" distL="0" distR="0">
            <wp:extent cx="200025" cy="19050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То, что сущ</w:t>
      </w:r>
      <w:r>
        <w:rPr>
          <w:rFonts w:ascii="Times New Roman CYR" w:hAnsi="Times New Roman CYR" w:cs="Times New Roman CYR"/>
          <w:sz w:val="28"/>
          <w:szCs w:val="28"/>
        </w:rPr>
        <w:t xml:space="preserve">ествуют ограниченные седловые трубки в </w:t>
      </w:r>
      <w:r w:rsidR="00864C20">
        <w:rPr>
          <w:rFonts w:ascii="Microsoft Sans Serif" w:hAnsi="Microsoft Sans Serif" w:cs="Microsoft Sans Serif"/>
          <w:noProof/>
          <w:sz w:val="17"/>
          <w:szCs w:val="17"/>
        </w:rPr>
        <w:drawing>
          <wp:inline distT="0" distB="0" distL="0" distR="0">
            <wp:extent cx="200025" cy="19050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показывает пример Э.Р.Розендорна.</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Перейдем к специальному классу седловых трубок - седловым рогам. Именно, ниже будет доказана теорема о том, что в </w:t>
      </w:r>
      <w:r w:rsidR="00864C20">
        <w:rPr>
          <w:rFonts w:ascii="Microsoft Sans Serif" w:hAnsi="Microsoft Sans Serif" w:cs="Microsoft Sans Serif"/>
          <w:noProof/>
          <w:sz w:val="17"/>
          <w:szCs w:val="17"/>
        </w:rPr>
        <w:drawing>
          <wp:inline distT="0" distB="0" distL="0" distR="0">
            <wp:extent cx="200025" cy="1905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неограничен любой регулярный седловой рог Т. Установление этого результата распадается на два случая, различных по способу доказательства. Сначала рассматривается такой рог Т, на котором точная нижняя грань длин поясов </w:t>
      </w:r>
      <w:r w:rsidR="00864C20">
        <w:rPr>
          <w:rFonts w:ascii="Microsoft Sans Serif" w:hAnsi="Microsoft Sans Serif" w:cs="Microsoft Sans Serif"/>
          <w:noProof/>
          <w:sz w:val="17"/>
          <w:szCs w:val="17"/>
        </w:rPr>
        <w:drawing>
          <wp:inline distT="0" distB="0" distL="0" distR="0">
            <wp:extent cx="885825" cy="2286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rFonts w:ascii="Times New Roman CYR" w:hAnsi="Times New Roman CYR" w:cs="Times New Roman CYR"/>
          <w:sz w:val="28"/>
          <w:szCs w:val="28"/>
        </w:rPr>
        <w:t xml:space="preserve">, а затем рог, для которого </w:t>
      </w:r>
      <w:r w:rsidR="00864C20">
        <w:rPr>
          <w:rFonts w:ascii="Microsoft Sans Serif" w:hAnsi="Microsoft Sans Serif" w:cs="Microsoft Sans Serif"/>
          <w:noProof/>
          <w:sz w:val="17"/>
          <w:szCs w:val="17"/>
        </w:rPr>
        <w:drawing>
          <wp:inline distT="0" distB="0" distL="0" distR="0">
            <wp:extent cx="619125" cy="2286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rFonts w:ascii="Times New Roman CYR" w:hAnsi="Times New Roman CYR" w:cs="Times New Roman CYR"/>
          <w:sz w:val="28"/>
          <w:szCs w:val="28"/>
        </w:rPr>
        <w:t xml:space="preserve">. Если </w:t>
      </w:r>
      <w:r w:rsidR="00864C20">
        <w:rPr>
          <w:rFonts w:ascii="Microsoft Sans Serif" w:hAnsi="Microsoft Sans Serif" w:cs="Microsoft Sans Serif"/>
          <w:noProof/>
          <w:sz w:val="17"/>
          <w:szCs w:val="17"/>
        </w:rPr>
        <w:drawing>
          <wp:inline distT="0" distB="0" distL="0" distR="0">
            <wp:extent cx="619125" cy="2286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rFonts w:ascii="Times New Roman CYR" w:hAnsi="Times New Roman CYR" w:cs="Times New Roman CYR"/>
          <w:sz w:val="28"/>
          <w:szCs w:val="28"/>
        </w:rPr>
        <w:t xml:space="preserve">, то рог Т называем острым, а если </w:t>
      </w:r>
      <w:r w:rsidR="00864C20">
        <w:rPr>
          <w:rFonts w:ascii="Microsoft Sans Serif" w:hAnsi="Microsoft Sans Serif" w:cs="Microsoft Sans Serif"/>
          <w:noProof/>
          <w:sz w:val="17"/>
          <w:szCs w:val="17"/>
        </w:rPr>
        <w:drawing>
          <wp:inline distT="0" distB="0" distL="0" distR="0">
            <wp:extent cx="619125" cy="2286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rFonts w:ascii="Times New Roman CYR" w:hAnsi="Times New Roman CYR" w:cs="Times New Roman CYR"/>
          <w:sz w:val="28"/>
          <w:szCs w:val="28"/>
        </w:rPr>
        <w:t>, то неострым.</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5 (Ю.Д.Бураго): Если Т - седловой рог класса </w:t>
      </w:r>
      <w:r w:rsidR="00864C20">
        <w:rPr>
          <w:rFonts w:ascii="Microsoft Sans Serif" w:hAnsi="Microsoft Sans Serif" w:cs="Microsoft Sans Serif"/>
          <w:noProof/>
          <w:sz w:val="17"/>
          <w:szCs w:val="17"/>
        </w:rPr>
        <w:drawing>
          <wp:inline distT="0" distB="0" distL="0" distR="0">
            <wp:extent cx="200025" cy="20002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CYR" w:hAnsi="Times New Roman CYR" w:cs="Times New Roman CYR"/>
          <w:sz w:val="28"/>
          <w:szCs w:val="28"/>
        </w:rPr>
        <w:t xml:space="preserve"> в </w:t>
      </w:r>
      <w:r w:rsidR="00864C20">
        <w:rPr>
          <w:rFonts w:ascii="Microsoft Sans Serif" w:hAnsi="Microsoft Sans Serif" w:cs="Microsoft Sans Serif"/>
          <w:noProof/>
          <w:sz w:val="17"/>
          <w:szCs w:val="17"/>
        </w:rPr>
        <w:drawing>
          <wp:inline distT="0" distB="0" distL="0" distR="0">
            <wp:extent cx="200025" cy="1905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885825" cy="2286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Pr>
          <w:rFonts w:ascii="Times New Roman CYR" w:hAnsi="Times New Roman CYR" w:cs="Times New Roman CYR"/>
          <w:sz w:val="28"/>
          <w:szCs w:val="28"/>
        </w:rPr>
        <w:t xml:space="preserve">, то рог Т неограничен в </w:t>
      </w:r>
      <w:r w:rsidR="00864C20">
        <w:rPr>
          <w:rFonts w:ascii="Microsoft Sans Serif" w:hAnsi="Microsoft Sans Serif" w:cs="Microsoft Sans Serif"/>
          <w:noProof/>
          <w:sz w:val="17"/>
          <w:szCs w:val="17"/>
        </w:rPr>
        <w:drawing>
          <wp:inline distT="0" distB="0" distL="0" distR="0">
            <wp:extent cx="200025" cy="1905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[2,399].</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6 (А.Л.Вернер): Острый седловой регулярный (класса </w:t>
      </w:r>
      <w:r w:rsidR="00864C20">
        <w:rPr>
          <w:rFonts w:ascii="Microsoft Sans Serif" w:hAnsi="Microsoft Sans Serif" w:cs="Microsoft Sans Serif"/>
          <w:noProof/>
          <w:sz w:val="17"/>
          <w:szCs w:val="17"/>
        </w:rPr>
        <w:drawing>
          <wp:inline distT="0" distB="0" distL="0" distR="0">
            <wp:extent cx="200025" cy="2000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CYR" w:hAnsi="Times New Roman CYR" w:cs="Times New Roman CYR"/>
          <w:sz w:val="28"/>
          <w:szCs w:val="28"/>
        </w:rPr>
        <w:t xml:space="preserve">) рог Т в </w:t>
      </w:r>
      <w:r w:rsidR="00864C20">
        <w:rPr>
          <w:rFonts w:ascii="Microsoft Sans Serif" w:hAnsi="Microsoft Sans Serif" w:cs="Microsoft Sans Serif"/>
          <w:noProof/>
          <w:sz w:val="17"/>
          <w:szCs w:val="17"/>
        </w:rPr>
        <w:drawing>
          <wp:inline distT="0" distB="0" distL="0" distR="0">
            <wp:extent cx="200025" cy="1905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неограниче</w:t>
      </w:r>
      <w:r>
        <w:rPr>
          <w:rFonts w:ascii="Times New Roman CYR" w:hAnsi="Times New Roman CYR" w:cs="Times New Roman CYR"/>
          <w:sz w:val="28"/>
          <w:szCs w:val="28"/>
        </w:rPr>
        <w:t>н [2,403].</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доказательства данной теоремы потребуются следующие леммы.</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Лемма 1: Особая точка А на ограниченном остром седловом роге Т не может быть отсекаема.</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Лемма 2: Пусть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полная поверхность или трубка в </w:t>
      </w:r>
      <w:r w:rsidR="00864C20">
        <w:rPr>
          <w:rFonts w:ascii="Microsoft Sans Serif" w:hAnsi="Microsoft Sans Serif" w:cs="Microsoft Sans Serif"/>
          <w:noProof/>
          <w:sz w:val="17"/>
          <w:szCs w:val="17"/>
        </w:rPr>
        <w:drawing>
          <wp:inline distT="0" distB="0" distL="0" distR="0">
            <wp:extent cx="200025" cy="1905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задан</w:t>
      </w:r>
      <w:r>
        <w:rPr>
          <w:rFonts w:ascii="Times New Roman CYR" w:hAnsi="Times New Roman CYR" w:cs="Times New Roman CYR"/>
          <w:sz w:val="28"/>
          <w:szCs w:val="28"/>
        </w:rPr>
        <w:t xml:space="preserve">ная </w:t>
      </w:r>
      <w:r w:rsidR="00864C20">
        <w:rPr>
          <w:rFonts w:ascii="Microsoft Sans Serif" w:hAnsi="Microsoft Sans Serif" w:cs="Microsoft Sans Serif"/>
          <w:noProof/>
          <w:sz w:val="17"/>
          <w:szCs w:val="17"/>
        </w:rPr>
        <w:drawing>
          <wp:inline distT="0" distB="0" distL="0" distR="0">
            <wp:extent cx="219075" cy="20002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Times New Roman CYR" w:hAnsi="Times New Roman CYR" w:cs="Times New Roman CYR"/>
          <w:sz w:val="28"/>
          <w:szCs w:val="28"/>
        </w:rPr>
        <w:t xml:space="preserve">-погружением </w:t>
      </w:r>
      <w:r>
        <w:rPr>
          <w:rFonts w:ascii="Times New Roman CYR" w:hAnsi="Times New Roman CYR" w:cs="Times New Roman CYR"/>
          <w:sz w:val="28"/>
          <w:szCs w:val="28"/>
          <w:lang w:val="en-US"/>
        </w:rPr>
        <w:t>f</w:t>
      </w:r>
      <w:r>
        <w:rPr>
          <w:rFonts w:ascii="Times New Roman CYR" w:hAnsi="Times New Roman CYR" w:cs="Times New Roman CYR"/>
          <w:sz w:val="28"/>
          <w:szCs w:val="28"/>
        </w:rPr>
        <w:t>: Ф</w:t>
      </w:r>
      <w:r w:rsidR="00864C20">
        <w:rPr>
          <w:rFonts w:ascii="Microsoft Sans Serif" w:hAnsi="Microsoft Sans Serif" w:cs="Microsoft Sans Serif"/>
          <w:noProof/>
          <w:sz w:val="17"/>
          <w:szCs w:val="17"/>
        </w:rPr>
        <w:drawing>
          <wp:inline distT="0" distB="0" distL="0" distR="0">
            <wp:extent cx="190500" cy="1428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00864C20">
        <w:rPr>
          <w:rFonts w:ascii="Microsoft Sans Serif" w:hAnsi="Microsoft Sans Serif" w:cs="Microsoft Sans Serif"/>
          <w:noProof/>
          <w:sz w:val="17"/>
          <w:szCs w:val="17"/>
        </w:rPr>
        <w:drawing>
          <wp:inline distT="0" distB="0" distL="0" distR="0">
            <wp:extent cx="200025" cy="1905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Если неориентированное сферическое отображение </w:t>
      </w:r>
      <w:r w:rsidR="00864C20">
        <w:rPr>
          <w:rFonts w:ascii="Microsoft Sans Serif" w:hAnsi="Microsoft Sans Serif" w:cs="Microsoft Sans Serif"/>
          <w:noProof/>
          <w:sz w:val="17"/>
          <w:szCs w:val="17"/>
        </w:rPr>
        <w:drawing>
          <wp:inline distT="0" distB="0" distL="0" distR="0">
            <wp:extent cx="219075" cy="2190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:Ф</w:t>
      </w:r>
      <w:r w:rsidR="00864C20">
        <w:rPr>
          <w:rFonts w:ascii="Microsoft Sans Serif" w:hAnsi="Microsoft Sans Serif" w:cs="Microsoft Sans Serif"/>
          <w:noProof/>
          <w:sz w:val="17"/>
          <w:szCs w:val="17"/>
        </w:rPr>
        <w:drawing>
          <wp:inline distT="0" distB="0" distL="0" distR="0">
            <wp:extent cx="390525" cy="2000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Pr>
          <w:rFonts w:ascii="Times New Roman CYR" w:hAnsi="Times New Roman CYR" w:cs="Times New Roman CYR"/>
          <w:sz w:val="28"/>
          <w:szCs w:val="28"/>
        </w:rPr>
        <w:t xml:space="preserve"> относи</w:t>
      </w:r>
      <w:r>
        <w:rPr>
          <w:rFonts w:ascii="Times New Roman CYR" w:hAnsi="Times New Roman CYR" w:cs="Times New Roman CYR"/>
          <w:sz w:val="28"/>
          <w:szCs w:val="28"/>
        </w:rPr>
        <w:t xml:space="preserve">тельно некоторого непустого открытого множества </w:t>
      </w:r>
      <w:r>
        <w:rPr>
          <w:rFonts w:ascii="Times New Roman CYR" w:hAnsi="Times New Roman CYR" w:cs="Times New Roman CYR"/>
          <w:sz w:val="28"/>
          <w:szCs w:val="28"/>
          <w:lang w:val="en-US"/>
        </w:rPr>
        <w:t>G</w:t>
      </w:r>
      <w:r w:rsidR="00864C20">
        <w:rPr>
          <w:rFonts w:ascii="Microsoft Sans Serif" w:hAnsi="Microsoft Sans Serif" w:cs="Microsoft Sans Serif"/>
          <w:noProof/>
          <w:sz w:val="17"/>
          <w:szCs w:val="17"/>
        </w:rPr>
        <w:drawing>
          <wp:inline distT="0" distB="0" distL="0" distR="0">
            <wp:extent cx="352425" cy="20002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Pr>
          <w:rFonts w:ascii="Times New Roman CYR" w:hAnsi="Times New Roman CYR" w:cs="Times New Roman CYR"/>
          <w:sz w:val="28"/>
          <w:szCs w:val="28"/>
        </w:rPr>
        <w:t xml:space="preserve"> имеет кратность не больше </w:t>
      </w:r>
      <w:r w:rsidR="00864C20">
        <w:rPr>
          <w:rFonts w:ascii="Microsoft Sans Serif" w:hAnsi="Microsoft Sans Serif" w:cs="Microsoft Sans Serif"/>
          <w:noProof/>
          <w:sz w:val="17"/>
          <w:szCs w:val="17"/>
        </w:rPr>
        <w:drawing>
          <wp:inline distT="0" distB="0" distL="0" distR="0">
            <wp:extent cx="152400" cy="16192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 xml:space="preserve">, то множество всех предельных точек для всевозможных расходящихся последовательностей </w:t>
      </w:r>
      <w:r w:rsidR="00864C20">
        <w:rPr>
          <w:rFonts w:ascii="Microsoft Sans Serif" w:hAnsi="Microsoft Sans Serif" w:cs="Microsoft Sans Serif"/>
          <w:noProof/>
          <w:sz w:val="17"/>
          <w:szCs w:val="17"/>
        </w:rPr>
        <w:drawing>
          <wp:inline distT="0" distB="0" distL="0" distR="0">
            <wp:extent cx="257175" cy="16192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57175" cy="161925"/>
                    </a:xfrm>
                    <a:prstGeom prst="rect">
                      <a:avLst/>
                    </a:prstGeom>
                    <a:noFill/>
                    <a:ln>
                      <a:noFill/>
                    </a:ln>
                  </pic:spPr>
                </pic:pic>
              </a:graphicData>
            </a:graphic>
          </wp:inline>
        </w:drawing>
      </w:r>
      <w:r>
        <w:rPr>
          <w:rFonts w:ascii="Times New Roman CYR" w:hAnsi="Times New Roman CYR" w:cs="Times New Roman CYR"/>
          <w:sz w:val="28"/>
          <w:szCs w:val="28"/>
        </w:rPr>
        <w:t xml:space="preserve"> нигде не плотно в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неограничен</w:t>
      </w:r>
      <w:r>
        <w:rPr>
          <w:rFonts w:ascii="Times New Roman CYR" w:hAnsi="Times New Roman CYR" w:cs="Times New Roman CYR"/>
          <w:sz w:val="28"/>
          <w:szCs w:val="28"/>
        </w:rPr>
        <w:t xml:space="preserve">а в </w:t>
      </w:r>
      <w:r w:rsidR="00864C20">
        <w:rPr>
          <w:rFonts w:ascii="Microsoft Sans Serif" w:hAnsi="Microsoft Sans Serif" w:cs="Microsoft Sans Serif"/>
          <w:noProof/>
          <w:sz w:val="17"/>
          <w:szCs w:val="17"/>
        </w:rPr>
        <w:drawing>
          <wp:inline distT="0" distB="0" distL="0" distR="0">
            <wp:extent cx="200025" cy="1905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Доказательство теоремы 6. Допустим, что Т ограничен в </w:t>
      </w:r>
      <w:r w:rsidR="00864C20">
        <w:rPr>
          <w:rFonts w:ascii="Microsoft Sans Serif" w:hAnsi="Microsoft Sans Serif" w:cs="Microsoft Sans Serif"/>
          <w:noProof/>
          <w:sz w:val="17"/>
          <w:szCs w:val="17"/>
        </w:rPr>
        <w:drawing>
          <wp:inline distT="0" distB="0" distL="0" distR="0">
            <wp:extent cx="200025" cy="19050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Тогда, в силу леммы 1 особая точка А рога Т неотсекаема, и Т </w:t>
      </w:r>
      <w:r w:rsidR="00864C20">
        <w:rPr>
          <w:rFonts w:ascii="Microsoft Sans Serif" w:hAnsi="Microsoft Sans Serif" w:cs="Microsoft Sans Serif"/>
          <w:noProof/>
          <w:sz w:val="17"/>
          <w:szCs w:val="17"/>
        </w:rPr>
        <w:drawing>
          <wp:inline distT="0" distB="0" distL="0" distR="0">
            <wp:extent cx="161925" cy="12382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Pr>
          <w:rFonts w:ascii="Times New Roman CYR" w:hAnsi="Times New Roman CYR" w:cs="Times New Roman CYR"/>
          <w:sz w:val="28"/>
          <w:szCs w:val="28"/>
        </w:rPr>
        <w:t>А будет седловой поверхност</w:t>
      </w:r>
      <w:r>
        <w:rPr>
          <w:rFonts w:ascii="Times New Roman CYR" w:hAnsi="Times New Roman CYR" w:cs="Times New Roman CYR"/>
          <w:sz w:val="28"/>
          <w:szCs w:val="28"/>
        </w:rPr>
        <w:t xml:space="preserve">ью с краем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и одной особой точкой - точкой А.</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Можно считать, что краем рога Т будет кривая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 состоявшая из конечного числа </w:t>
      </w:r>
      <w:r w:rsidR="00864C20">
        <w:rPr>
          <w:rFonts w:ascii="Microsoft Sans Serif" w:hAnsi="Microsoft Sans Serif" w:cs="Microsoft Sans Serif"/>
          <w:noProof/>
          <w:sz w:val="17"/>
          <w:szCs w:val="17"/>
        </w:rPr>
        <w:drawing>
          <wp:inline distT="0" distB="0" distL="0" distR="0">
            <wp:extent cx="152400" cy="16192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 xml:space="preserve"> плоских выпуклых дуг </w:t>
      </w:r>
      <w:r w:rsidR="00864C20">
        <w:rPr>
          <w:rFonts w:ascii="Microsoft Sans Serif" w:hAnsi="Microsoft Sans Serif" w:cs="Microsoft Sans Serif"/>
          <w:noProof/>
          <w:sz w:val="17"/>
          <w:szCs w:val="17"/>
        </w:rPr>
        <w:drawing>
          <wp:inline distT="0" distB="0" distL="0" distR="0">
            <wp:extent cx="114300" cy="22860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609600" cy="20002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rFonts w:ascii="Times New Roman CYR" w:hAnsi="Times New Roman CYR" w:cs="Times New Roman CYR"/>
          <w:sz w:val="28"/>
          <w:szCs w:val="28"/>
        </w:rPr>
        <w:t xml:space="preserve">. Такую кривую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можно построить из выпуклых дуг нормальных сечений рога Т, не идущих в асимптотических направлениях. Для любой плоскости Р в </w:t>
      </w:r>
      <w:r w:rsidR="00864C20">
        <w:rPr>
          <w:rFonts w:ascii="Microsoft Sans Serif" w:hAnsi="Microsoft Sans Serif" w:cs="Microsoft Sans Serif"/>
          <w:noProof/>
          <w:sz w:val="17"/>
          <w:szCs w:val="17"/>
        </w:rPr>
        <w:drawing>
          <wp:inline distT="0" distB="0" distL="0" distR="0">
            <wp:extent cx="200025" cy="19050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множество Р</w:t>
      </w:r>
      <w:r w:rsidR="00864C20">
        <w:rPr>
          <w:rFonts w:ascii="Microsoft Sans Serif" w:hAnsi="Microsoft Sans Serif" w:cs="Microsoft Sans Serif"/>
          <w:noProof/>
          <w:sz w:val="17"/>
          <w:szCs w:val="17"/>
        </w:rPr>
        <w:drawing>
          <wp:inline distT="0" distB="0" distL="0" distR="0">
            <wp:extent cx="161925" cy="12382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имеет не более </w:t>
      </w:r>
      <w:r w:rsidR="00864C20">
        <w:rPr>
          <w:rFonts w:ascii="Microsoft Sans Serif" w:hAnsi="Microsoft Sans Serif" w:cs="Microsoft Sans Serif"/>
          <w:noProof/>
          <w:sz w:val="17"/>
          <w:szCs w:val="17"/>
        </w:rPr>
        <w:drawing>
          <wp:inline distT="0" distB="0" distL="0" distR="0">
            <wp:extent cx="228600" cy="20002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CYR" w:hAnsi="Times New Roman CYR" w:cs="Times New Roman CYR"/>
          <w:sz w:val="28"/>
          <w:szCs w:val="28"/>
        </w:rPr>
        <w:t xml:space="preserve"> компонент, так как каждое множество Р</w:t>
      </w:r>
      <w:r w:rsidR="00864C20">
        <w:rPr>
          <w:rFonts w:ascii="Microsoft Sans Serif" w:hAnsi="Microsoft Sans Serif" w:cs="Microsoft Sans Serif"/>
          <w:noProof/>
          <w:sz w:val="17"/>
          <w:szCs w:val="17"/>
        </w:rPr>
        <w:drawing>
          <wp:inline distT="0" distB="0" distL="0" distR="0">
            <wp:extent cx="161925" cy="12382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00864C20">
        <w:rPr>
          <w:rFonts w:ascii="Microsoft Sans Serif" w:hAnsi="Microsoft Sans Serif" w:cs="Microsoft Sans Serif"/>
          <w:noProof/>
          <w:sz w:val="17"/>
          <w:szCs w:val="17"/>
        </w:rPr>
        <w:drawing>
          <wp:inline distT="0" distB="0" distL="0" distR="0">
            <wp:extent cx="114300" cy="22860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Pr>
          <w:rFonts w:ascii="Times New Roman CYR" w:hAnsi="Times New Roman CYR" w:cs="Times New Roman CYR"/>
          <w:sz w:val="28"/>
          <w:szCs w:val="28"/>
        </w:rPr>
        <w:t xml:space="preserve"> имеет не более двух компонент.</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Покажем, что отображение </w:t>
      </w:r>
      <w:r w:rsidR="00864C20">
        <w:rPr>
          <w:rFonts w:ascii="Microsoft Sans Serif" w:hAnsi="Microsoft Sans Serif" w:cs="Microsoft Sans Serif"/>
          <w:noProof/>
          <w:sz w:val="17"/>
          <w:szCs w:val="17"/>
        </w:rPr>
        <w:drawing>
          <wp:inline distT="0" distB="0" distL="0" distR="0">
            <wp:extent cx="200025" cy="21907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Times New Roman CYR" w:hAnsi="Times New Roman CYR" w:cs="Times New Roman CYR"/>
          <w:sz w:val="28"/>
          <w:szCs w:val="28"/>
        </w:rPr>
        <w:t xml:space="preserve"> имеет конечную кра</w:t>
      </w:r>
      <w:r>
        <w:rPr>
          <w:rFonts w:ascii="Times New Roman CYR" w:hAnsi="Times New Roman CYR" w:cs="Times New Roman CYR"/>
          <w:sz w:val="28"/>
          <w:szCs w:val="28"/>
        </w:rPr>
        <w:t>тность.</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точка А неотсекаема, то граница </w:t>
      </w:r>
      <w:r w:rsidR="00864C20">
        <w:rPr>
          <w:rFonts w:ascii="Microsoft Sans Serif" w:hAnsi="Microsoft Sans Serif" w:cs="Microsoft Sans Serif"/>
          <w:noProof/>
          <w:sz w:val="17"/>
          <w:szCs w:val="17"/>
        </w:rPr>
        <w:drawing>
          <wp:inline distT="0" distB="0" distL="0" distR="0">
            <wp:extent cx="238125" cy="1809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CYR" w:hAnsi="Times New Roman CYR" w:cs="Times New Roman CYR"/>
          <w:sz w:val="28"/>
          <w:szCs w:val="28"/>
        </w:rPr>
        <w:t xml:space="preserve"> каждой компоненты </w:t>
      </w:r>
      <w:r>
        <w:rPr>
          <w:rFonts w:ascii="Times New Roman CYR" w:hAnsi="Times New Roman CYR" w:cs="Times New Roman CYR"/>
          <w:sz w:val="28"/>
          <w:szCs w:val="28"/>
          <w:lang w:val="en-US"/>
        </w:rPr>
        <w:t>G</w:t>
      </w:r>
      <w:r>
        <w:rPr>
          <w:rFonts w:ascii="Times New Roman CYR" w:hAnsi="Times New Roman CYR" w:cs="Times New Roman CYR"/>
          <w:sz w:val="28"/>
          <w:szCs w:val="28"/>
        </w:rPr>
        <w:t xml:space="preserve"> множества </w:t>
      </w:r>
      <w:r w:rsidR="00864C20">
        <w:rPr>
          <w:rFonts w:ascii="Microsoft Sans Serif" w:hAnsi="Microsoft Sans Serif" w:cs="Microsoft Sans Serif"/>
          <w:noProof/>
          <w:sz w:val="17"/>
          <w:szCs w:val="17"/>
        </w:rPr>
        <w:drawing>
          <wp:inline distT="0" distB="0" distL="0" distR="0">
            <wp:extent cx="419100" cy="23812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Times New Roman CYR" w:hAnsi="Times New Roman CYR" w:cs="Times New Roman CYR"/>
          <w:sz w:val="28"/>
          <w:szCs w:val="28"/>
        </w:rPr>
        <w:t xml:space="preserve"> или </w:t>
      </w:r>
      <w:r w:rsidR="00864C20">
        <w:rPr>
          <w:rFonts w:ascii="Microsoft Sans Serif" w:hAnsi="Microsoft Sans Serif" w:cs="Microsoft Sans Serif"/>
          <w:noProof/>
          <w:sz w:val="17"/>
          <w:szCs w:val="17"/>
        </w:rPr>
        <w:drawing>
          <wp:inline distT="0" distB="0" distL="0" distR="0">
            <wp:extent cx="419100" cy="2381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Times New Roman CYR" w:hAnsi="Times New Roman CYR" w:cs="Times New Roman CYR"/>
          <w:sz w:val="28"/>
          <w:szCs w:val="28"/>
        </w:rPr>
        <w:t xml:space="preserve"> имеет дугу на окружности Г=</w:t>
      </w:r>
      <w:r w:rsidR="00864C20">
        <w:rPr>
          <w:rFonts w:ascii="Microsoft Sans Serif" w:hAnsi="Microsoft Sans Serif" w:cs="Microsoft Sans Serif"/>
          <w:noProof/>
          <w:sz w:val="17"/>
          <w:szCs w:val="17"/>
        </w:rPr>
        <w:drawing>
          <wp:inline distT="0" distB="0" distL="0" distR="0">
            <wp:extent cx="228600" cy="1809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Pr>
          <w:rFonts w:ascii="Times New Roman CYR" w:hAnsi="Times New Roman CYR" w:cs="Times New Roman CYR"/>
          <w:sz w:val="28"/>
          <w:szCs w:val="28"/>
        </w:rPr>
        <w:t>, а</w:t>
      </w:r>
      <w:r>
        <w:rPr>
          <w:rFonts w:ascii="Times New Roman CYR" w:hAnsi="Times New Roman CYR" w:cs="Times New Roman CYR"/>
          <w:sz w:val="28"/>
          <w:szCs w:val="28"/>
        </w:rPr>
        <w:t xml:space="preserve"> потому общее число компонент в </w:t>
      </w:r>
      <w:r w:rsidR="00864C20">
        <w:rPr>
          <w:rFonts w:ascii="Microsoft Sans Serif" w:hAnsi="Microsoft Sans Serif" w:cs="Microsoft Sans Serif"/>
          <w:noProof/>
          <w:sz w:val="17"/>
          <w:szCs w:val="17"/>
        </w:rPr>
        <w:drawing>
          <wp:inline distT="0" distB="0" distL="0" distR="0">
            <wp:extent cx="419100" cy="2381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419100" cy="2381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Times New Roman CYR" w:hAnsi="Times New Roman CYR" w:cs="Times New Roman CYR"/>
          <w:sz w:val="28"/>
          <w:szCs w:val="28"/>
        </w:rPr>
        <w:t xml:space="preserve"> при любых </w:t>
      </w:r>
      <w:r w:rsidR="00864C20">
        <w:rPr>
          <w:rFonts w:ascii="Microsoft Sans Serif" w:hAnsi="Microsoft Sans Serif" w:cs="Microsoft Sans Serif"/>
          <w:noProof/>
          <w:sz w:val="17"/>
          <w:szCs w:val="17"/>
        </w:rPr>
        <w:drawing>
          <wp:inline distT="0" distB="0" distL="0" distR="0">
            <wp:extent cx="123825" cy="1809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409575" cy="2000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Times New Roman CYR" w:hAnsi="Times New Roman CYR" w:cs="Times New Roman CYR"/>
          <w:sz w:val="28"/>
          <w:szCs w:val="28"/>
        </w:rPr>
        <w:t xml:space="preserve"> не больше </w:t>
      </w:r>
      <w:r w:rsidR="00864C20">
        <w:rPr>
          <w:rFonts w:ascii="Microsoft Sans Serif" w:hAnsi="Microsoft Sans Serif" w:cs="Microsoft Sans Serif"/>
          <w:noProof/>
          <w:sz w:val="17"/>
          <w:szCs w:val="17"/>
        </w:rPr>
        <w:drawing>
          <wp:inline distT="0" distB="0" distL="0" distR="0">
            <wp:extent cx="228600" cy="20002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CYR" w:hAnsi="Times New Roman CYR" w:cs="Times New Roman CYR"/>
          <w:sz w:val="28"/>
          <w:szCs w:val="28"/>
        </w:rPr>
        <w:t xml:space="preserve">. В частности, к точке О в множествах </w:t>
      </w:r>
      <w:r w:rsidR="00864C20">
        <w:rPr>
          <w:rFonts w:ascii="Microsoft Sans Serif" w:hAnsi="Microsoft Sans Serif" w:cs="Microsoft Sans Serif"/>
          <w:noProof/>
          <w:sz w:val="17"/>
          <w:szCs w:val="17"/>
        </w:rPr>
        <w:drawing>
          <wp:inline distT="0" distB="0" distL="0" distR="0">
            <wp:extent cx="419100" cy="23812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419100" cy="23812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Times New Roman CYR" w:hAnsi="Times New Roman CYR" w:cs="Times New Roman CYR"/>
          <w:sz w:val="28"/>
          <w:szCs w:val="28"/>
        </w:rPr>
        <w:t xml:space="preserve"> подходит не более чем </w:t>
      </w:r>
      <w:r w:rsidR="00864C20">
        <w:rPr>
          <w:rFonts w:ascii="Microsoft Sans Serif" w:hAnsi="Microsoft Sans Serif" w:cs="Microsoft Sans Serif"/>
          <w:noProof/>
          <w:sz w:val="17"/>
          <w:szCs w:val="17"/>
        </w:rPr>
        <w:drawing>
          <wp:inline distT="0" distB="0" distL="0" distR="0">
            <wp:extent cx="228600" cy="20002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Pr>
          <w:rFonts w:ascii="Times New Roman CYR" w:hAnsi="Times New Roman CYR" w:cs="Times New Roman CYR"/>
          <w:sz w:val="28"/>
          <w:szCs w:val="28"/>
        </w:rPr>
        <w:t xml:space="preserve"> комп</w:t>
      </w:r>
      <w:r>
        <w:rPr>
          <w:rFonts w:ascii="Times New Roman CYR" w:hAnsi="Times New Roman CYR" w:cs="Times New Roman CYR"/>
          <w:sz w:val="28"/>
          <w:szCs w:val="28"/>
        </w:rPr>
        <w:t xml:space="preserve">онент, т.е. точку А можно рассматривать на Т как седловую точку, в которой порядок седлообразности не выше </w:t>
      </w:r>
      <w:r w:rsidR="00864C20">
        <w:rPr>
          <w:rFonts w:ascii="Microsoft Sans Serif" w:hAnsi="Microsoft Sans Serif" w:cs="Microsoft Sans Serif"/>
          <w:noProof/>
          <w:sz w:val="17"/>
          <w:szCs w:val="17"/>
        </w:rPr>
        <w:drawing>
          <wp:inline distT="0" distB="0" distL="0" distR="0">
            <wp:extent cx="152400" cy="1619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Фиксируем некоторое направление </w:t>
      </w:r>
      <w:r w:rsidR="00864C20">
        <w:rPr>
          <w:rFonts w:ascii="Microsoft Sans Serif" w:hAnsi="Microsoft Sans Serif" w:cs="Microsoft Sans Serif"/>
          <w:noProof/>
          <w:sz w:val="17"/>
          <w:szCs w:val="17"/>
        </w:rPr>
        <w:drawing>
          <wp:inline distT="0" distB="0" distL="0" distR="0">
            <wp:extent cx="409575" cy="2000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Pr>
          <w:rFonts w:ascii="Times New Roman CYR" w:hAnsi="Times New Roman CYR" w:cs="Times New Roman CYR"/>
          <w:sz w:val="28"/>
          <w:szCs w:val="28"/>
        </w:rPr>
        <w:t xml:space="preserve">. Пусть Т лежит между плоскостями </w:t>
      </w:r>
      <w:r w:rsidR="00864C20">
        <w:rPr>
          <w:rFonts w:ascii="Microsoft Sans Serif" w:hAnsi="Microsoft Sans Serif" w:cs="Microsoft Sans Serif"/>
          <w:noProof/>
          <w:sz w:val="17"/>
          <w:szCs w:val="17"/>
        </w:rPr>
        <w:drawing>
          <wp:inline distT="0" distB="0" distL="0" distR="0">
            <wp:extent cx="371475" cy="22860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371475" cy="2286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352425" cy="18097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Обозначим через </w:t>
      </w:r>
      <w:r w:rsidR="00864C20">
        <w:rPr>
          <w:rFonts w:ascii="Microsoft Sans Serif" w:hAnsi="Microsoft Sans Serif" w:cs="Microsoft Sans Serif"/>
          <w:noProof/>
          <w:sz w:val="17"/>
          <w:szCs w:val="17"/>
        </w:rPr>
        <w:drawing>
          <wp:inline distT="0" distB="0" distL="0" distR="0">
            <wp:extent cx="371475" cy="2286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число компонент множества </w:t>
      </w:r>
      <w:r w:rsidR="00864C20">
        <w:rPr>
          <w:rFonts w:ascii="Microsoft Sans Serif" w:hAnsi="Microsoft Sans Serif" w:cs="Microsoft Sans Serif"/>
          <w:noProof/>
          <w:sz w:val="17"/>
          <w:szCs w:val="17"/>
        </w:rPr>
        <w:drawing>
          <wp:inline distT="0" distB="0" distL="0" distR="0">
            <wp:extent cx="419100" cy="23812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Times New Roman CYR" w:hAnsi="Times New Roman CYR" w:cs="Times New Roman CYR"/>
          <w:sz w:val="28"/>
          <w:szCs w:val="28"/>
        </w:rPr>
        <w:t xml:space="preserve">. Очевидно, </w:t>
      </w:r>
      <w:r w:rsidR="00864C20">
        <w:rPr>
          <w:rFonts w:ascii="Microsoft Sans Serif" w:hAnsi="Microsoft Sans Serif" w:cs="Microsoft Sans Serif"/>
          <w:noProof/>
          <w:sz w:val="17"/>
          <w:szCs w:val="17"/>
        </w:rPr>
        <w:drawing>
          <wp:inline distT="0" distB="0" distL="0" distR="0">
            <wp:extent cx="609600" cy="2286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rFonts w:ascii="Times New Roman CYR" w:hAnsi="Times New Roman CYR" w:cs="Times New Roman CYR"/>
          <w:sz w:val="28"/>
          <w:szCs w:val="28"/>
        </w:rPr>
        <w:t xml:space="preserve">, а </w:t>
      </w:r>
      <w:r w:rsidR="00864C20">
        <w:rPr>
          <w:rFonts w:ascii="Microsoft Sans Serif" w:hAnsi="Microsoft Sans Serif" w:cs="Microsoft Sans Serif"/>
          <w:noProof/>
          <w:sz w:val="17"/>
          <w:szCs w:val="17"/>
        </w:rPr>
        <w:drawing>
          <wp:inline distT="0" distB="0" distL="0" distR="0">
            <wp:extent cx="571500" cy="2286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rPr>
          <w:rFonts w:ascii="Times New Roman CYR" w:hAnsi="Times New Roman CYR" w:cs="Times New Roman CYR"/>
          <w:sz w:val="28"/>
          <w:szCs w:val="28"/>
        </w:rPr>
        <w:t xml:space="preserve">. Будем увеличивать </w:t>
      </w:r>
      <w:r w:rsidR="00864C20">
        <w:rPr>
          <w:rFonts w:ascii="Microsoft Sans Serif" w:hAnsi="Microsoft Sans Serif" w:cs="Microsoft Sans Serif"/>
          <w:noProof/>
          <w:sz w:val="17"/>
          <w:szCs w:val="17"/>
        </w:rPr>
        <w:drawing>
          <wp:inline distT="0" distB="0" distL="0" distR="0">
            <wp:extent cx="123825" cy="18097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от </w:t>
      </w:r>
      <w:r w:rsidR="00864C20">
        <w:rPr>
          <w:rFonts w:ascii="Microsoft Sans Serif" w:hAnsi="Microsoft Sans Serif" w:cs="Microsoft Sans Serif"/>
          <w:noProof/>
          <w:sz w:val="17"/>
          <w:szCs w:val="17"/>
        </w:rPr>
        <w:drawing>
          <wp:inline distT="0" distB="0" distL="0" distR="0">
            <wp:extent cx="123825" cy="1428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CYR" w:hAnsi="Times New Roman CYR" w:cs="Times New Roman CYR"/>
          <w:sz w:val="28"/>
          <w:szCs w:val="28"/>
        </w:rPr>
        <w:t xml:space="preserve"> до </w:t>
      </w:r>
      <w:r w:rsidR="00864C20">
        <w:rPr>
          <w:rFonts w:ascii="Microsoft Sans Serif" w:hAnsi="Microsoft Sans Serif" w:cs="Microsoft Sans Serif"/>
          <w:noProof/>
          <w:sz w:val="17"/>
          <w:szCs w:val="17"/>
        </w:rPr>
        <w:drawing>
          <wp:inline distT="0" distB="0" distL="0" distR="0">
            <wp:extent cx="123825" cy="1809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и следить за изменением </w:t>
      </w:r>
      <w:r w:rsidR="00864C20">
        <w:rPr>
          <w:rFonts w:ascii="Microsoft Sans Serif" w:hAnsi="Microsoft Sans Serif" w:cs="Microsoft Sans Serif"/>
          <w:noProof/>
          <w:sz w:val="17"/>
          <w:szCs w:val="17"/>
        </w:rPr>
        <w:drawing>
          <wp:inline distT="0" distB="0" distL="0" distR="0">
            <wp:extent cx="371475" cy="2286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Значение </w:t>
      </w:r>
      <w:r w:rsidR="00864C20">
        <w:rPr>
          <w:rFonts w:ascii="Microsoft Sans Serif" w:hAnsi="Microsoft Sans Serif" w:cs="Microsoft Sans Serif"/>
          <w:noProof/>
          <w:sz w:val="17"/>
          <w:szCs w:val="17"/>
        </w:rPr>
        <w:drawing>
          <wp:inline distT="0" distB="0" distL="0" distR="0">
            <wp:extent cx="371475" cy="2286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увеличивается на 1 за счет появления новой компоненты каждый раз, когда </w:t>
      </w:r>
      <w:r w:rsidR="00864C20">
        <w:rPr>
          <w:rFonts w:ascii="Microsoft Sans Serif" w:hAnsi="Microsoft Sans Serif" w:cs="Microsoft Sans Serif"/>
          <w:noProof/>
          <w:sz w:val="17"/>
          <w:szCs w:val="17"/>
        </w:rPr>
        <w:drawing>
          <wp:inline distT="0" distB="0" distL="0" distR="0">
            <wp:extent cx="342900" cy="22860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rFonts w:ascii="Times New Roman CYR" w:hAnsi="Times New Roman CYR" w:cs="Times New Roman CYR"/>
          <w:sz w:val="28"/>
          <w:szCs w:val="28"/>
        </w:rPr>
        <w:t xml:space="preserve"> локально опорна к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относительно некоторой компоненты </w:t>
      </w:r>
      <w:r w:rsidR="00864C20">
        <w:rPr>
          <w:rFonts w:ascii="Microsoft Sans Serif" w:hAnsi="Microsoft Sans Serif" w:cs="Microsoft Sans Serif"/>
          <w:noProof/>
          <w:sz w:val="17"/>
          <w:szCs w:val="17"/>
        </w:rPr>
        <w:drawing>
          <wp:inline distT="0" distB="0" distL="0" distR="0">
            <wp:extent cx="847725" cy="22860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847725" cy="228600"/>
                    </a:xfrm>
                    <a:prstGeom prst="rect">
                      <a:avLst/>
                    </a:prstGeom>
                    <a:noFill/>
                    <a:ln>
                      <a:noFill/>
                    </a:ln>
                  </pic:spPr>
                </pic:pic>
              </a:graphicData>
            </a:graphic>
          </wp:inline>
        </w:drawing>
      </w:r>
      <w:r>
        <w:rPr>
          <w:rFonts w:ascii="Times New Roman CYR" w:hAnsi="Times New Roman CYR" w:cs="Times New Roman CYR"/>
          <w:sz w:val="28"/>
          <w:szCs w:val="28"/>
        </w:rPr>
        <w:t xml:space="preserve">, причем в окрестности компоненты </w:t>
      </w:r>
      <w:r w:rsidR="00864C20">
        <w:rPr>
          <w:rFonts w:ascii="Microsoft Sans Serif" w:hAnsi="Microsoft Sans Serif" w:cs="Microsoft Sans Serif"/>
          <w:noProof/>
          <w:sz w:val="17"/>
          <w:szCs w:val="17"/>
        </w:rPr>
        <w:drawing>
          <wp:inline distT="0" distB="0" distL="0" distR="0">
            <wp:extent cx="123825" cy="16192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кривая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лежит выше </w:t>
      </w:r>
      <w:r w:rsidR="00864C20">
        <w:rPr>
          <w:rFonts w:ascii="Microsoft Sans Serif" w:hAnsi="Microsoft Sans Serif" w:cs="Microsoft Sans Serif"/>
          <w:noProof/>
          <w:sz w:val="17"/>
          <w:szCs w:val="17"/>
        </w:rPr>
        <w:drawing>
          <wp:inline distT="0" distB="0" distL="0" distR="0">
            <wp:extent cx="371475" cy="22860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т.е. в точке минимума проекции кривой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на </w:t>
      </w:r>
      <w:r w:rsidR="00864C20">
        <w:rPr>
          <w:rFonts w:ascii="Microsoft Sans Serif" w:hAnsi="Microsoft Sans Serif" w:cs="Microsoft Sans Serif"/>
          <w:noProof/>
          <w:sz w:val="17"/>
          <w:szCs w:val="17"/>
        </w:rPr>
        <w:drawing>
          <wp:inline distT="0" distB="0" distL="0" distR="0">
            <wp:extent cx="85725" cy="18097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Times New Roman CYR" w:hAnsi="Times New Roman CYR" w:cs="Times New Roman CYR"/>
          <w:sz w:val="28"/>
          <w:szCs w:val="28"/>
        </w:rPr>
        <w:t xml:space="preserve">. Число таких точек на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обозначим через </w:t>
      </w:r>
      <w:r w:rsidR="00864C20">
        <w:rPr>
          <w:rFonts w:ascii="Microsoft Sans Serif" w:hAnsi="Microsoft Sans Serif" w:cs="Microsoft Sans Serif"/>
          <w:noProof/>
          <w:sz w:val="17"/>
          <w:szCs w:val="17"/>
        </w:rPr>
        <w:drawing>
          <wp:inline distT="0" distB="0" distL="0" distR="0">
            <wp:extent cx="266700" cy="21907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Times New Roman CYR" w:hAnsi="Times New Roman CYR" w:cs="Times New Roman CYR"/>
          <w:sz w:val="28"/>
          <w:szCs w:val="28"/>
        </w:rPr>
        <w:t xml:space="preserve">. Очевидно, </w:t>
      </w:r>
      <w:r w:rsidR="00864C20">
        <w:rPr>
          <w:rFonts w:ascii="Microsoft Sans Serif" w:hAnsi="Microsoft Sans Serif" w:cs="Microsoft Sans Serif"/>
          <w:noProof/>
          <w:sz w:val="17"/>
          <w:szCs w:val="17"/>
        </w:rPr>
        <w:drawing>
          <wp:inline distT="0" distB="0" distL="0" distR="0">
            <wp:extent cx="533400" cy="21907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знач</w:t>
      </w:r>
      <w:r>
        <w:rPr>
          <w:rFonts w:ascii="Times New Roman CYR" w:hAnsi="Times New Roman CYR" w:cs="Times New Roman CYR"/>
          <w:sz w:val="28"/>
          <w:szCs w:val="28"/>
        </w:rPr>
        <w:t xml:space="preserve">ения </w:t>
      </w:r>
      <w:r w:rsidR="00864C20">
        <w:rPr>
          <w:rFonts w:ascii="Microsoft Sans Serif" w:hAnsi="Microsoft Sans Serif" w:cs="Microsoft Sans Serif"/>
          <w:noProof/>
          <w:sz w:val="17"/>
          <w:szCs w:val="17"/>
        </w:rPr>
        <w:drawing>
          <wp:inline distT="0" distB="0" distL="0" distR="0">
            <wp:extent cx="371475" cy="2286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происходит при всех </w:t>
      </w:r>
      <w:r w:rsidR="00864C20">
        <w:rPr>
          <w:rFonts w:ascii="Microsoft Sans Serif" w:hAnsi="Microsoft Sans Serif" w:cs="Microsoft Sans Serif"/>
          <w:noProof/>
          <w:sz w:val="17"/>
          <w:szCs w:val="17"/>
        </w:rPr>
        <w:drawing>
          <wp:inline distT="0" distB="0" distL="0" distR="0">
            <wp:extent cx="123825" cy="1809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когда плоскость </w:t>
      </w:r>
      <w:r w:rsidR="00864C20">
        <w:rPr>
          <w:rFonts w:ascii="Microsoft Sans Serif" w:hAnsi="Microsoft Sans Serif" w:cs="Microsoft Sans Serif"/>
          <w:noProof/>
          <w:sz w:val="17"/>
          <w:szCs w:val="17"/>
        </w:rPr>
        <w:drawing>
          <wp:inline distT="0" distB="0" distL="0" distR="0">
            <wp:extent cx="342900" cy="22860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rFonts w:ascii="Times New Roman CYR" w:hAnsi="Times New Roman CYR" w:cs="Times New Roman CYR"/>
          <w:sz w:val="28"/>
          <w:szCs w:val="28"/>
        </w:rPr>
        <w:t xml:space="preserve"> касается Т, на единицу для каждой точки касания и при </w:t>
      </w:r>
      <w:r w:rsidR="00864C20">
        <w:rPr>
          <w:rFonts w:ascii="Microsoft Sans Serif" w:hAnsi="Microsoft Sans Serif" w:cs="Microsoft Sans Serif"/>
          <w:noProof/>
          <w:sz w:val="17"/>
          <w:szCs w:val="17"/>
        </w:rPr>
        <w:drawing>
          <wp:inline distT="0" distB="0" distL="0" distR="0">
            <wp:extent cx="352425" cy="18097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когда </w:t>
      </w:r>
      <w:r w:rsidR="00864C20">
        <w:rPr>
          <w:rFonts w:ascii="Microsoft Sans Serif" w:hAnsi="Microsoft Sans Serif" w:cs="Microsoft Sans Serif"/>
          <w:noProof/>
          <w:sz w:val="17"/>
          <w:szCs w:val="17"/>
        </w:rPr>
        <w:drawing>
          <wp:inline distT="0" distB="0" distL="0" distR="0">
            <wp:extent cx="342900" cy="22860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Pr>
          <w:rFonts w:ascii="Times New Roman CYR" w:hAnsi="Times New Roman CYR" w:cs="Times New Roman CYR"/>
          <w:sz w:val="28"/>
          <w:szCs w:val="28"/>
        </w:rPr>
        <w:t xml:space="preserve"> проходит через точку А. В последнем случае </w:t>
      </w:r>
      <w:r w:rsidR="00864C20">
        <w:rPr>
          <w:rFonts w:ascii="Microsoft Sans Serif" w:hAnsi="Microsoft Sans Serif" w:cs="Microsoft Sans Serif"/>
          <w:noProof/>
          <w:sz w:val="17"/>
          <w:szCs w:val="17"/>
        </w:rPr>
        <w:drawing>
          <wp:inline distT="0" distB="0" distL="0" distR="0">
            <wp:extent cx="371475" cy="22860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уменьшается на </w:t>
      </w:r>
      <w:r w:rsidR="00864C20">
        <w:rPr>
          <w:rFonts w:ascii="Microsoft Sans Serif" w:hAnsi="Microsoft Sans Serif" w:cs="Microsoft Sans Serif"/>
          <w:noProof/>
          <w:sz w:val="17"/>
          <w:szCs w:val="17"/>
        </w:rPr>
        <w:drawing>
          <wp:inline distT="0" distB="0" distL="0" distR="0">
            <wp:extent cx="485775" cy="2190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Pr>
          <w:rFonts w:ascii="Times New Roman CYR" w:hAnsi="Times New Roman CYR" w:cs="Times New Roman CYR"/>
          <w:sz w:val="28"/>
          <w:szCs w:val="28"/>
        </w:rPr>
        <w:t xml:space="preserve">, где </w:t>
      </w:r>
      <w:r w:rsidR="00864C20">
        <w:rPr>
          <w:rFonts w:ascii="Microsoft Sans Serif" w:hAnsi="Microsoft Sans Serif" w:cs="Microsoft Sans Serif"/>
          <w:noProof/>
          <w:sz w:val="17"/>
          <w:szCs w:val="17"/>
        </w:rPr>
        <w:drawing>
          <wp:inline distT="0" distB="0" distL="0" distR="0">
            <wp:extent cx="295275" cy="2190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rPr>
          <w:rFonts w:ascii="Times New Roman CYR" w:hAnsi="Times New Roman CYR" w:cs="Times New Roman CYR"/>
          <w:sz w:val="28"/>
          <w:szCs w:val="28"/>
        </w:rPr>
        <w:t xml:space="preserve"> - число компонент множества </w:t>
      </w:r>
      <w:r w:rsidR="00864C20">
        <w:rPr>
          <w:rFonts w:ascii="Microsoft Sans Serif" w:hAnsi="Microsoft Sans Serif" w:cs="Microsoft Sans Serif"/>
          <w:noProof/>
          <w:sz w:val="17"/>
          <w:szCs w:val="17"/>
        </w:rPr>
        <w:drawing>
          <wp:inline distT="0" distB="0" distL="0" distR="0">
            <wp:extent cx="419100" cy="23812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rFonts w:ascii="Times New Roman CYR" w:hAnsi="Times New Roman CYR" w:cs="Times New Roman CYR"/>
          <w:sz w:val="28"/>
          <w:szCs w:val="28"/>
        </w:rPr>
        <w:t>, на границе которых лежит точка О.</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через </w:t>
      </w:r>
      <w:r w:rsidR="00864C20">
        <w:rPr>
          <w:rFonts w:ascii="Microsoft Sans Serif" w:hAnsi="Microsoft Sans Serif" w:cs="Microsoft Sans Serif"/>
          <w:noProof/>
          <w:sz w:val="17"/>
          <w:szCs w:val="17"/>
        </w:rPr>
        <w:drawing>
          <wp:inline distT="0" distB="0" distL="0" distR="0">
            <wp:extent cx="266700" cy="21907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Pr>
          <w:rFonts w:ascii="Times New Roman CYR" w:hAnsi="Times New Roman CYR" w:cs="Times New Roman CYR"/>
          <w:sz w:val="28"/>
          <w:szCs w:val="28"/>
        </w:rPr>
        <w:t xml:space="preserve"> обозначить число точек на Т, включая и точки на </w:t>
      </w:r>
      <w:r>
        <w:rPr>
          <w:rFonts w:ascii="Times New Roman CYR" w:hAnsi="Times New Roman CYR" w:cs="Times New Roman CYR"/>
          <w:sz w:val="28"/>
          <w:szCs w:val="28"/>
          <w:lang w:val="en-US"/>
        </w:rPr>
        <w:t>L</w:t>
      </w:r>
      <w:r>
        <w:rPr>
          <w:rFonts w:ascii="Times New Roman CYR" w:hAnsi="Times New Roman CYR" w:cs="Times New Roman CYR"/>
          <w:sz w:val="28"/>
          <w:szCs w:val="28"/>
        </w:rPr>
        <w:t>, в которых касательные п</w:t>
      </w:r>
      <w:r>
        <w:rPr>
          <w:rFonts w:ascii="Times New Roman CYR" w:hAnsi="Times New Roman CYR" w:cs="Times New Roman CYR"/>
          <w:sz w:val="28"/>
          <w:szCs w:val="28"/>
        </w:rPr>
        <w:t xml:space="preserve">лоскости к Т ортогональны к </w:t>
      </w:r>
      <w:r w:rsidR="00864C20">
        <w:rPr>
          <w:rFonts w:ascii="Microsoft Sans Serif" w:hAnsi="Microsoft Sans Serif" w:cs="Microsoft Sans Serif"/>
          <w:noProof/>
          <w:sz w:val="17"/>
          <w:szCs w:val="17"/>
        </w:rPr>
        <w:drawing>
          <wp:inline distT="0" distB="0" distL="0" distR="0">
            <wp:extent cx="85725" cy="18097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Times New Roman CYR" w:hAnsi="Times New Roman CYR" w:cs="Times New Roman CYR"/>
          <w:sz w:val="28"/>
          <w:szCs w:val="28"/>
        </w:rPr>
        <w:t>, то получим, что</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position w:val="-12"/>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438400" cy="22860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438400" cy="228600"/>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position w:val="-10"/>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1485900" cy="2190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 xml:space="preserve">Из этого следует, что </w:t>
      </w:r>
      <w:r w:rsidR="00864C20">
        <w:rPr>
          <w:rFonts w:ascii="Microsoft Sans Serif" w:hAnsi="Microsoft Sans Serif" w:cs="Microsoft Sans Serif"/>
          <w:noProof/>
          <w:sz w:val="17"/>
          <w:szCs w:val="17"/>
        </w:rPr>
        <w:drawing>
          <wp:inline distT="0" distB="0" distL="0" distR="0">
            <wp:extent cx="200025" cy="21907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ascii="Times New Roman CYR" w:hAnsi="Times New Roman CYR" w:cs="Times New Roman CYR"/>
          <w:sz w:val="28"/>
          <w:szCs w:val="28"/>
        </w:rPr>
        <w:t xml:space="preserve"> имеет на </w:t>
      </w:r>
      <w:r w:rsidR="00864C20">
        <w:rPr>
          <w:rFonts w:ascii="Microsoft Sans Serif" w:hAnsi="Microsoft Sans Serif" w:cs="Microsoft Sans Serif"/>
          <w:noProof/>
          <w:sz w:val="17"/>
          <w:szCs w:val="17"/>
        </w:rPr>
        <w:drawing>
          <wp:inline distT="0" distB="0" distL="0" distR="0">
            <wp:extent cx="219075" cy="20002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Pr>
          <w:rFonts w:ascii="Times New Roman CYR" w:hAnsi="Times New Roman CYR" w:cs="Times New Roman CYR"/>
          <w:sz w:val="28"/>
          <w:szCs w:val="28"/>
        </w:rPr>
        <w:t xml:space="preserve"> кратность не выше </w:t>
      </w:r>
      <w:r w:rsidR="00864C20">
        <w:rPr>
          <w:rFonts w:ascii="Microsoft Sans Serif" w:hAnsi="Microsoft Sans Serif" w:cs="Microsoft Sans Serif"/>
          <w:noProof/>
          <w:sz w:val="17"/>
          <w:szCs w:val="17"/>
        </w:rPr>
        <w:drawing>
          <wp:inline distT="0" distB="0" distL="0" distR="0">
            <wp:extent cx="342900" cy="20002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rFonts w:ascii="Times New Roman CYR" w:hAnsi="Times New Roman CYR" w:cs="Times New Roman CYR"/>
          <w:sz w:val="28"/>
          <w:szCs w:val="28"/>
        </w:rPr>
        <w:t>. В силу леммы 2, рог Т должен быть неограничен. Получили противоречие. Теорема доказана.</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теорем 5 и 6 вытекает общий результат о седловом роге.</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Теорема 7: Регулярный седловой р</w:t>
      </w:r>
      <w:r>
        <w:rPr>
          <w:rFonts w:ascii="Times New Roman CYR" w:hAnsi="Times New Roman CYR" w:cs="Times New Roman CYR"/>
          <w:sz w:val="28"/>
          <w:szCs w:val="28"/>
        </w:rPr>
        <w:t xml:space="preserve">ог неограничен в </w:t>
      </w:r>
      <w:r w:rsidR="00864C20">
        <w:rPr>
          <w:rFonts w:ascii="Microsoft Sans Serif" w:hAnsi="Microsoft Sans Serif" w:cs="Microsoft Sans Serif"/>
          <w:noProof/>
          <w:sz w:val="17"/>
          <w:szCs w:val="17"/>
        </w:rPr>
        <w:drawing>
          <wp:inline distT="0" distB="0" distL="0" distR="0">
            <wp:extent cx="200025" cy="19050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 теорема позволяет детально изучить внешнее строение седлового рога. Это изучение было проведено А.Л.Вернером.</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Лемма 3: Минимизирующая последовательность поясов </w:t>
      </w:r>
      <w:r w:rsidR="00864C20">
        <w:rPr>
          <w:rFonts w:ascii="Microsoft Sans Serif" w:hAnsi="Microsoft Sans Serif" w:cs="Microsoft Sans Serif"/>
          <w:noProof/>
          <w:sz w:val="17"/>
          <w:szCs w:val="17"/>
        </w:rPr>
        <w:drawing>
          <wp:inline distT="0" distB="0" distL="0" distR="0">
            <wp:extent cx="190500" cy="22860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на регулярном седловом роге </w:t>
      </w:r>
      <w:r w:rsidR="00864C20">
        <w:rPr>
          <w:rFonts w:ascii="Microsoft Sans Serif" w:hAnsi="Microsoft Sans Serif" w:cs="Microsoft Sans Serif"/>
          <w:noProof/>
          <w:sz w:val="17"/>
          <w:szCs w:val="17"/>
        </w:rPr>
        <w:drawing>
          <wp:inline distT="0" distB="0" distL="0" distR="0">
            <wp:extent cx="485775" cy="19050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Pr>
          <w:rFonts w:ascii="Times New Roman CYR" w:hAnsi="Times New Roman CYR" w:cs="Times New Roman CYR"/>
          <w:sz w:val="28"/>
          <w:szCs w:val="28"/>
        </w:rPr>
        <w:t xml:space="preserve"> расходится в </w:t>
      </w:r>
      <w:r w:rsidR="00864C20">
        <w:rPr>
          <w:rFonts w:ascii="Microsoft Sans Serif" w:hAnsi="Microsoft Sans Serif" w:cs="Microsoft Sans Serif"/>
          <w:noProof/>
          <w:sz w:val="17"/>
          <w:szCs w:val="17"/>
        </w:rPr>
        <w:drawing>
          <wp:inline distT="0" distB="0" distL="0" distR="0">
            <wp:extent cx="200025" cy="19050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т.е. не содержит никакой ограниченной в </w:t>
      </w:r>
      <w:r w:rsidR="00864C20">
        <w:rPr>
          <w:rFonts w:ascii="Microsoft Sans Serif" w:hAnsi="Microsoft Sans Serif" w:cs="Microsoft Sans Serif"/>
          <w:noProof/>
          <w:sz w:val="17"/>
          <w:szCs w:val="17"/>
        </w:rPr>
        <w:drawing>
          <wp:inline distT="0" distB="0" distL="0" distR="0">
            <wp:extent cx="200025" cy="19050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подпоследовательности.</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Лемма</w:t>
      </w:r>
      <w:r>
        <w:rPr>
          <w:rFonts w:ascii="Times New Roman CYR" w:hAnsi="Times New Roman CYR" w:cs="Times New Roman CYR"/>
          <w:sz w:val="28"/>
          <w:szCs w:val="28"/>
        </w:rPr>
        <w:t xml:space="preserve"> 4: Пусть Т - регулярный седловой рог в </w:t>
      </w:r>
      <w:r w:rsidR="00864C20">
        <w:rPr>
          <w:rFonts w:ascii="Microsoft Sans Serif" w:hAnsi="Microsoft Sans Serif" w:cs="Microsoft Sans Serif"/>
          <w:noProof/>
          <w:sz w:val="17"/>
          <w:szCs w:val="17"/>
        </w:rPr>
        <w:drawing>
          <wp:inline distT="0" distB="0" distL="0" distR="0">
            <wp:extent cx="200025" cy="19050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304800" cy="22860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rFonts w:ascii="Times New Roman CYR" w:hAnsi="Times New Roman CYR" w:cs="Times New Roman CYR"/>
          <w:sz w:val="28"/>
          <w:szCs w:val="28"/>
        </w:rPr>
        <w:t xml:space="preserve"> - минимизирующая последовательность поясов на Т и А - любая фиксированная точка в </w:t>
      </w:r>
      <w:r w:rsidR="00864C20">
        <w:rPr>
          <w:rFonts w:ascii="Microsoft Sans Serif" w:hAnsi="Microsoft Sans Serif" w:cs="Microsoft Sans Serif"/>
          <w:noProof/>
          <w:sz w:val="17"/>
          <w:szCs w:val="17"/>
        </w:rPr>
        <w:drawing>
          <wp:inline distT="0" distB="0" distL="0" distR="0">
            <wp:extent cx="200025" cy="19050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Если точка </w:t>
      </w:r>
      <w:r w:rsidR="00864C20">
        <w:rPr>
          <w:rFonts w:ascii="Microsoft Sans Serif" w:hAnsi="Microsoft Sans Serif" w:cs="Microsoft Sans Serif"/>
          <w:noProof/>
          <w:sz w:val="17"/>
          <w:szCs w:val="17"/>
        </w:rPr>
        <w:drawing>
          <wp:inline distT="0" distB="0" distL="0" distR="0">
            <wp:extent cx="533400" cy="22860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Pr>
          <w:rFonts w:ascii="Times New Roman CYR" w:hAnsi="Times New Roman CYR" w:cs="Times New Roman CYR"/>
          <w:sz w:val="28"/>
          <w:szCs w:val="28"/>
        </w:rPr>
        <w:t xml:space="preserve">, то любая последовательность отрезков </w:t>
      </w:r>
      <w:r w:rsidR="00864C20">
        <w:rPr>
          <w:rFonts w:ascii="Microsoft Sans Serif" w:hAnsi="Microsoft Sans Serif" w:cs="Microsoft Sans Serif"/>
          <w:noProof/>
          <w:sz w:val="17"/>
          <w:szCs w:val="17"/>
        </w:rPr>
        <w:drawing>
          <wp:inline distT="0" distB="0" distL="0" distR="0">
            <wp:extent cx="314325" cy="22860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сходится к некоторому лучу </w:t>
      </w:r>
      <w:r w:rsidR="00864C20">
        <w:rPr>
          <w:rFonts w:ascii="Microsoft Sans Serif" w:hAnsi="Microsoft Sans Serif" w:cs="Microsoft Sans Serif"/>
          <w:noProof/>
          <w:sz w:val="17"/>
          <w:szCs w:val="17"/>
        </w:rPr>
        <w:drawing>
          <wp:inline distT="0" distB="0" distL="0" distR="0">
            <wp:extent cx="85725" cy="18097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Times New Roman CYR" w:hAnsi="Times New Roman CYR" w:cs="Times New Roman CYR"/>
          <w:sz w:val="28"/>
          <w:szCs w:val="28"/>
        </w:rPr>
        <w:t xml:space="preserve"> при </w:t>
      </w:r>
      <w:r w:rsidR="00864C20">
        <w:rPr>
          <w:rFonts w:ascii="Microsoft Sans Serif" w:hAnsi="Microsoft Sans Serif" w:cs="Microsoft Sans Serif"/>
          <w:noProof/>
          <w:sz w:val="17"/>
          <w:szCs w:val="17"/>
        </w:rPr>
        <w:drawing>
          <wp:inline distT="0" distB="0" distL="0" distR="0">
            <wp:extent cx="457200" cy="14287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Лемма 5: Регулярный седловой рог внешне полон в </w:t>
      </w:r>
      <w:r w:rsidR="00864C20">
        <w:rPr>
          <w:rFonts w:ascii="Microsoft Sans Serif" w:hAnsi="Microsoft Sans Serif" w:cs="Microsoft Sans Serif"/>
          <w:noProof/>
          <w:sz w:val="17"/>
          <w:szCs w:val="17"/>
        </w:rPr>
        <w:drawing>
          <wp:inline distT="0" distB="0" distL="0" distR="0">
            <wp:extent cx="200025" cy="19050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т.е. любая последовательность точек, расходящаяся на роге, расходится в </w:t>
      </w:r>
      <w:r w:rsidR="00864C20">
        <w:rPr>
          <w:rFonts w:ascii="Microsoft Sans Serif" w:hAnsi="Microsoft Sans Serif" w:cs="Microsoft Sans Serif"/>
          <w:noProof/>
          <w:sz w:val="17"/>
          <w:szCs w:val="17"/>
        </w:rPr>
        <w:drawing>
          <wp:inline distT="0" distB="0" distL="0" distR="0">
            <wp:extent cx="200025" cy="19050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Лемма 6: Пусть рог Т в </w:t>
      </w:r>
      <w:r w:rsidR="00864C20">
        <w:rPr>
          <w:rFonts w:ascii="Microsoft Sans Serif" w:hAnsi="Microsoft Sans Serif" w:cs="Microsoft Sans Serif"/>
          <w:noProof/>
          <w:sz w:val="17"/>
          <w:szCs w:val="17"/>
        </w:rPr>
        <w:drawing>
          <wp:inline distT="0" distB="0" distL="0" distR="0">
            <wp:extent cx="200025" cy="19050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удовлетворяет условиям, сформулированным выше. Есл</w:t>
      </w:r>
      <w:r>
        <w:rPr>
          <w:rFonts w:ascii="Times New Roman CYR" w:hAnsi="Times New Roman CYR" w:cs="Times New Roman CYR"/>
          <w:sz w:val="28"/>
          <w:szCs w:val="28"/>
        </w:rPr>
        <w:t xml:space="preserve">и выпуклая кривая </w:t>
      </w:r>
      <w:r w:rsidR="00864C20">
        <w:rPr>
          <w:rFonts w:ascii="Microsoft Sans Serif" w:hAnsi="Microsoft Sans Serif" w:cs="Microsoft Sans Serif"/>
          <w:noProof/>
          <w:sz w:val="17"/>
          <w:szCs w:val="17"/>
        </w:rPr>
        <w:drawing>
          <wp:inline distT="0" distB="0" distL="0" distR="0">
            <wp:extent cx="180975" cy="161925"/>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CYR" w:hAnsi="Times New Roman CYR" w:cs="Times New Roman CYR"/>
          <w:sz w:val="28"/>
          <w:szCs w:val="28"/>
        </w:rPr>
        <w:t xml:space="preserve"> - граница </w:t>
      </w:r>
      <w:r w:rsidR="00864C20">
        <w:rPr>
          <w:rFonts w:ascii="Microsoft Sans Serif" w:hAnsi="Microsoft Sans Serif" w:cs="Microsoft Sans Serif"/>
          <w:noProof/>
          <w:sz w:val="17"/>
          <w:szCs w:val="17"/>
        </w:rPr>
        <w:drawing>
          <wp:inline distT="0" distB="0" distL="0" distR="0">
            <wp:extent cx="352425" cy="22860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Pr>
          <w:rFonts w:ascii="Times New Roman CYR" w:hAnsi="Times New Roman CYR" w:cs="Times New Roman CYR"/>
          <w:sz w:val="28"/>
          <w:szCs w:val="28"/>
        </w:rPr>
        <w:t xml:space="preserve">, то Т лежит внутри цилиндра С с направляющей </w:t>
      </w:r>
      <w:r w:rsidR="00864C20">
        <w:rPr>
          <w:rFonts w:ascii="Microsoft Sans Serif" w:hAnsi="Microsoft Sans Serif" w:cs="Microsoft Sans Serif"/>
          <w:noProof/>
          <w:sz w:val="17"/>
          <w:szCs w:val="17"/>
        </w:rPr>
        <w:drawing>
          <wp:inline distT="0" distB="0" distL="0" distR="0">
            <wp:extent cx="180975" cy="16192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Pr>
          <w:rFonts w:ascii="Times New Roman CYR" w:hAnsi="Times New Roman CYR" w:cs="Times New Roman CYR"/>
          <w:sz w:val="28"/>
          <w:szCs w:val="28"/>
        </w:rPr>
        <w:t xml:space="preserve"> и образующими, параллельными лучу </w:t>
      </w:r>
      <w:r w:rsidR="00864C20">
        <w:rPr>
          <w:rFonts w:ascii="Microsoft Sans Serif" w:hAnsi="Microsoft Sans Serif" w:cs="Microsoft Sans Serif"/>
          <w:noProof/>
          <w:sz w:val="17"/>
          <w:szCs w:val="17"/>
        </w:rPr>
        <w:drawing>
          <wp:inline distT="0" distB="0" distL="0" distR="0">
            <wp:extent cx="85725" cy="1809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w:t>
      </w:r>
      <w:r>
        <w:rPr>
          <w:rFonts w:ascii="Times New Roman CYR" w:hAnsi="Times New Roman CYR" w:cs="Times New Roman CYR"/>
          <w:sz w:val="28"/>
          <w:szCs w:val="28"/>
        </w:rPr>
        <w:t xml:space="preserve">рема 8: Пусть Т - регулярный седловой рог в </w:t>
      </w:r>
      <w:r w:rsidR="00864C20">
        <w:rPr>
          <w:rFonts w:ascii="Microsoft Sans Serif" w:hAnsi="Microsoft Sans Serif" w:cs="Microsoft Sans Serif"/>
          <w:noProof/>
          <w:sz w:val="17"/>
          <w:szCs w:val="17"/>
        </w:rPr>
        <w:drawing>
          <wp:inline distT="0" distB="0" distL="0" distR="0">
            <wp:extent cx="200025" cy="19050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Тогда для любой точки А и любой последовательности точек </w:t>
      </w:r>
      <w:r w:rsidR="00864C20">
        <w:rPr>
          <w:rFonts w:ascii="Microsoft Sans Serif" w:hAnsi="Microsoft Sans Serif" w:cs="Microsoft Sans Serif"/>
          <w:noProof/>
          <w:sz w:val="17"/>
          <w:szCs w:val="17"/>
        </w:rPr>
        <w:drawing>
          <wp:inline distT="0" distB="0" distL="0" distR="0">
            <wp:extent cx="495300" cy="22860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rFonts w:ascii="Times New Roman CYR" w:hAnsi="Times New Roman CYR" w:cs="Times New Roman CYR"/>
          <w:sz w:val="28"/>
          <w:szCs w:val="28"/>
        </w:rPr>
        <w:t xml:space="preserve">,расходящейся на Т, отрезки </w:t>
      </w:r>
      <w:r w:rsidR="00864C20">
        <w:rPr>
          <w:rFonts w:ascii="Microsoft Sans Serif" w:hAnsi="Microsoft Sans Serif" w:cs="Microsoft Sans Serif"/>
          <w:noProof/>
          <w:sz w:val="17"/>
          <w:szCs w:val="17"/>
        </w:rPr>
        <w:drawing>
          <wp:inline distT="0" distB="0" distL="0" distR="0">
            <wp:extent cx="314325" cy="2286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сходятся к некотор</w:t>
      </w:r>
      <w:r>
        <w:rPr>
          <w:rFonts w:ascii="Times New Roman CYR" w:hAnsi="Times New Roman CYR" w:cs="Times New Roman CYR"/>
          <w:sz w:val="28"/>
          <w:szCs w:val="28"/>
        </w:rPr>
        <w:t xml:space="preserve">ому лучу - направлению рога Т. Рог Т лежит внутри замкнутого цилиндра, образующие которого параллельны лучу </w:t>
      </w:r>
      <w:r w:rsidR="00864C20">
        <w:rPr>
          <w:rFonts w:ascii="Microsoft Sans Serif" w:hAnsi="Microsoft Sans Serif" w:cs="Microsoft Sans Serif"/>
          <w:noProof/>
          <w:sz w:val="17"/>
          <w:szCs w:val="17"/>
        </w:rPr>
        <w:drawing>
          <wp:inline distT="0" distB="0" distL="0" distR="0">
            <wp:extent cx="85725" cy="1809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Times New Roman CYR" w:hAnsi="Times New Roman CYR" w:cs="Times New Roman CYR"/>
          <w:sz w:val="28"/>
          <w:szCs w:val="28"/>
        </w:rPr>
        <w:t xml:space="preserve"> [2,405].</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9: Пусть Т - регулярный седловой рог в </w:t>
      </w:r>
      <w:r w:rsidR="00864C20">
        <w:rPr>
          <w:rFonts w:ascii="Microsoft Sans Serif" w:hAnsi="Microsoft Sans Serif" w:cs="Microsoft Sans Serif"/>
          <w:noProof/>
          <w:sz w:val="17"/>
          <w:szCs w:val="17"/>
        </w:rPr>
        <w:drawing>
          <wp:inline distT="0" distB="0" distL="0" distR="0">
            <wp:extent cx="200025" cy="19050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Тогда, если вращен</w:t>
      </w:r>
      <w:r>
        <w:rPr>
          <w:rFonts w:ascii="Times New Roman CYR" w:hAnsi="Times New Roman CYR" w:cs="Times New Roman CYR"/>
          <w:sz w:val="28"/>
          <w:szCs w:val="28"/>
        </w:rPr>
        <w:t xml:space="preserve">ие рога </w:t>
      </w:r>
      <w:r w:rsidR="00864C20">
        <w:rPr>
          <w:rFonts w:ascii="Microsoft Sans Serif" w:hAnsi="Microsoft Sans Serif" w:cs="Microsoft Sans Serif"/>
          <w:noProof/>
          <w:sz w:val="17"/>
          <w:szCs w:val="17"/>
        </w:rPr>
        <w:drawing>
          <wp:inline distT="0" distB="0" distL="0" distR="0">
            <wp:extent cx="571500" cy="2190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Times New Roman CYR" w:hAnsi="Times New Roman CYR" w:cs="Times New Roman CYR"/>
          <w:sz w:val="28"/>
          <w:szCs w:val="28"/>
        </w:rPr>
        <w:t xml:space="preserve">, то множество </w:t>
      </w:r>
      <w:r w:rsidR="00864C20">
        <w:rPr>
          <w:rFonts w:ascii="Microsoft Sans Serif" w:hAnsi="Microsoft Sans Serif" w:cs="Microsoft Sans Serif"/>
          <w:noProof/>
          <w:sz w:val="17"/>
          <w:szCs w:val="17"/>
        </w:rPr>
        <w:drawing>
          <wp:inline distT="0" distB="0" distL="0" distR="0">
            <wp:extent cx="238125" cy="16192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Times New Roman CYR" w:hAnsi="Times New Roman CYR" w:cs="Times New Roman CYR"/>
          <w:sz w:val="28"/>
          <w:szCs w:val="28"/>
        </w:rPr>
        <w:t xml:space="preserve"> будет окружностью </w:t>
      </w:r>
      <w:r w:rsidR="00864C20">
        <w:rPr>
          <w:rFonts w:ascii="Microsoft Sans Serif" w:hAnsi="Microsoft Sans Serif" w:cs="Microsoft Sans Serif"/>
          <w:noProof/>
          <w:sz w:val="17"/>
          <w:szCs w:val="17"/>
        </w:rPr>
        <w:drawing>
          <wp:inline distT="0" distB="0" distL="0" distR="0">
            <wp:extent cx="342900" cy="21907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rFonts w:ascii="Times New Roman CYR" w:hAnsi="Times New Roman CYR" w:cs="Times New Roman CYR"/>
          <w:sz w:val="28"/>
          <w:szCs w:val="28"/>
        </w:rPr>
        <w:t xml:space="preserve"> большого круга на единичной сфере </w:t>
      </w:r>
      <w:r w:rsidR="00864C20">
        <w:rPr>
          <w:rFonts w:ascii="Microsoft Sans Serif" w:hAnsi="Microsoft Sans Serif" w:cs="Microsoft Sans Serif"/>
          <w:noProof/>
          <w:sz w:val="17"/>
          <w:szCs w:val="17"/>
        </w:rPr>
        <w:drawing>
          <wp:inline distT="0" distB="0" distL="0" distR="0">
            <wp:extent cx="200025" cy="20002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CYR" w:hAnsi="Times New Roman CYR" w:cs="Times New Roman CYR"/>
          <w:sz w:val="28"/>
          <w:szCs w:val="28"/>
        </w:rPr>
        <w:t>, плоскость которого перпендикулярна на</w:t>
      </w:r>
      <w:r>
        <w:rPr>
          <w:rFonts w:ascii="Times New Roman CYR" w:hAnsi="Times New Roman CYR" w:cs="Times New Roman CYR"/>
          <w:sz w:val="28"/>
          <w:szCs w:val="28"/>
        </w:rPr>
        <w:t xml:space="preserve">правлению рога Т. Если </w:t>
      </w:r>
      <w:r w:rsidR="00864C20">
        <w:rPr>
          <w:rFonts w:ascii="Microsoft Sans Serif" w:hAnsi="Microsoft Sans Serif" w:cs="Microsoft Sans Serif"/>
          <w:noProof/>
          <w:sz w:val="17"/>
          <w:szCs w:val="17"/>
        </w:rPr>
        <w:drawing>
          <wp:inline distT="0" distB="0" distL="0" distR="0">
            <wp:extent cx="571500" cy="21907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Times New Roman CYR" w:hAnsi="Times New Roman CYR" w:cs="Times New Roman CYR"/>
          <w:sz w:val="28"/>
          <w:szCs w:val="28"/>
        </w:rPr>
        <w:t xml:space="preserve">, то или </w:t>
      </w:r>
      <w:r w:rsidR="00864C20">
        <w:rPr>
          <w:rFonts w:ascii="Microsoft Sans Serif" w:hAnsi="Microsoft Sans Serif" w:cs="Microsoft Sans Serif"/>
          <w:noProof/>
          <w:sz w:val="17"/>
          <w:szCs w:val="17"/>
        </w:rPr>
        <w:drawing>
          <wp:inline distT="0" distB="0" distL="0" distR="0">
            <wp:extent cx="695325" cy="21907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Pr>
          <w:rFonts w:ascii="Times New Roman CYR" w:hAnsi="Times New Roman CYR" w:cs="Times New Roman CYR"/>
          <w:sz w:val="28"/>
          <w:szCs w:val="28"/>
        </w:rPr>
        <w:t xml:space="preserve">, или будет дугой на </w:t>
      </w:r>
      <w:r w:rsidR="00864C20">
        <w:rPr>
          <w:rFonts w:ascii="Microsoft Sans Serif" w:hAnsi="Microsoft Sans Serif" w:cs="Microsoft Sans Serif"/>
          <w:noProof/>
          <w:sz w:val="17"/>
          <w:szCs w:val="17"/>
        </w:rPr>
        <w:drawing>
          <wp:inline distT="0" distB="0" distL="0" distR="0">
            <wp:extent cx="342900" cy="2190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Pr>
          <w:rFonts w:ascii="Times New Roman CYR" w:hAnsi="Times New Roman CYR" w:cs="Times New Roman CYR"/>
          <w:sz w:val="28"/>
          <w:szCs w:val="28"/>
        </w:rPr>
        <w:t>, не меньшей полуокружности [2,406].</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790700" cy="123825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790700" cy="1238250"/>
                    </a:xfrm>
                    <a:prstGeom prst="rect">
                      <a:avLst/>
                    </a:prstGeom>
                    <a:noFill/>
                    <a:ln>
                      <a:noFill/>
                    </a:ln>
                  </pic:spPr>
                </pic:pic>
              </a:graphicData>
            </a:graphic>
          </wp:inline>
        </w:drawing>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Замечание: Пример пол</w:t>
      </w:r>
      <w:r>
        <w:rPr>
          <w:rFonts w:ascii="Times New Roman CYR" w:hAnsi="Times New Roman CYR" w:cs="Times New Roman CYR"/>
          <w:sz w:val="28"/>
          <w:szCs w:val="28"/>
        </w:rPr>
        <w:t xml:space="preserve">ной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отрицательной кривизны, имеющей рог, для которого </w:t>
      </w:r>
      <w:r w:rsidR="00864C20">
        <w:rPr>
          <w:rFonts w:ascii="Microsoft Sans Serif" w:hAnsi="Microsoft Sans Serif" w:cs="Microsoft Sans Serif"/>
          <w:noProof/>
          <w:sz w:val="17"/>
          <w:szCs w:val="17"/>
        </w:rPr>
        <w:drawing>
          <wp:inline distT="0" distB="0" distL="0" distR="0">
            <wp:extent cx="571500" cy="21907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Times New Roman CYR" w:hAnsi="Times New Roman CYR" w:cs="Times New Roman CYR"/>
          <w:sz w:val="28"/>
          <w:szCs w:val="28"/>
        </w:rPr>
        <w:t xml:space="preserve">, заданной в цилиндрических координатах </w:t>
      </w:r>
      <w:r w:rsidR="00864C20">
        <w:rPr>
          <w:rFonts w:ascii="Microsoft Sans Serif" w:hAnsi="Microsoft Sans Serif" w:cs="Microsoft Sans Serif"/>
          <w:noProof/>
          <w:sz w:val="17"/>
          <w:szCs w:val="17"/>
        </w:rPr>
        <w:drawing>
          <wp:inline distT="0" distB="0" distL="0" distR="0">
            <wp:extent cx="428625" cy="16192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Pr>
          <w:rFonts w:ascii="Times New Roman CYR" w:hAnsi="Times New Roman CYR" w:cs="Times New Roman CYR"/>
          <w:sz w:val="28"/>
          <w:szCs w:val="28"/>
        </w:rPr>
        <w:t xml:space="preserve"> уравнением </w:t>
      </w:r>
      <w:r w:rsidR="00864C20">
        <w:rPr>
          <w:rFonts w:ascii="Microsoft Sans Serif" w:hAnsi="Microsoft Sans Serif" w:cs="Microsoft Sans Serif"/>
          <w:noProof/>
          <w:sz w:val="17"/>
          <w:szCs w:val="17"/>
        </w:rPr>
        <w:drawing>
          <wp:inline distT="0" distB="0" distL="0" distR="0">
            <wp:extent cx="1838325" cy="4953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838325" cy="495300"/>
                    </a:xfrm>
                    <a:prstGeom prst="rect">
                      <a:avLst/>
                    </a:prstGeom>
                    <a:noFill/>
                    <a:ln>
                      <a:noFill/>
                    </a:ln>
                  </pic:spPr>
                </pic:pic>
              </a:graphicData>
            </a:graphic>
          </wp:inline>
        </w:drawing>
      </w:r>
      <w:r>
        <w:rPr>
          <w:rFonts w:ascii="Times New Roman CYR" w:hAnsi="Times New Roman CYR" w:cs="Times New Roman CYR"/>
          <w:sz w:val="28"/>
          <w:szCs w:val="28"/>
        </w:rPr>
        <w:t xml:space="preserve">показывает, что </w:t>
      </w:r>
      <w:r w:rsidR="00864C20">
        <w:rPr>
          <w:rFonts w:ascii="Microsoft Sans Serif" w:hAnsi="Microsoft Sans Serif" w:cs="Microsoft Sans Serif"/>
          <w:noProof/>
          <w:sz w:val="17"/>
          <w:szCs w:val="17"/>
        </w:rPr>
        <w:drawing>
          <wp:inline distT="0" distB="0" distL="0" distR="0">
            <wp:extent cx="238125" cy="16192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rFonts w:ascii="Times New Roman CYR" w:hAnsi="Times New Roman CYR" w:cs="Times New Roman CYR"/>
          <w:sz w:val="28"/>
          <w:szCs w:val="28"/>
        </w:rPr>
        <w:t xml:space="preserve"> может быть полуокружностью (рис.24).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имеет однолистное сферическое изображение. Отметим еще, что если </w:t>
      </w:r>
      <w:r w:rsidR="00864C20">
        <w:rPr>
          <w:rFonts w:ascii="Microsoft Sans Serif" w:hAnsi="Microsoft Sans Serif" w:cs="Microsoft Sans Serif"/>
          <w:noProof/>
          <w:sz w:val="17"/>
          <w:szCs w:val="17"/>
        </w:rPr>
        <w:drawing>
          <wp:inline distT="0" distB="0" distL="0" distR="0">
            <wp:extent cx="571500" cy="21907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Times New Roman CYR" w:hAnsi="Times New Roman CYR" w:cs="Times New Roman CYR"/>
          <w:sz w:val="28"/>
          <w:szCs w:val="28"/>
        </w:rPr>
        <w:t>, то плоские пояса на Т имеют самопересечения.</w:t>
      </w:r>
    </w:p>
    <w:p w:rsidR="00000000" w:rsidRDefault="00E72281">
      <w:pPr>
        <w:widowControl w:val="0"/>
        <w:tabs>
          <w:tab w:val="left" w:pos="945"/>
          <w:tab w:val="left" w:pos="360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3.3 Проблема Плато</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Pr>
          <w:rFonts w:ascii="Times New Roman CYR" w:hAnsi="Times New Roman CYR" w:cs="Times New Roman CYR"/>
          <w:sz w:val="28"/>
          <w:szCs w:val="28"/>
        </w:rPr>
        <w:t xml:space="preserve">роблема Плато формулируется следующим образом: Дана некоторая замкнутая кривая. Требуется провести через эту кривую поверхность с минимальной площадью. На искомых поверхностях должно иметь место соотношение </w:t>
      </w:r>
      <w:r w:rsidR="00864C20">
        <w:rPr>
          <w:rFonts w:ascii="Microsoft Sans Serif" w:hAnsi="Microsoft Sans Serif" w:cs="Microsoft Sans Serif"/>
          <w:noProof/>
          <w:sz w:val="17"/>
          <w:szCs w:val="17"/>
        </w:rPr>
        <w:drawing>
          <wp:inline distT="0" distB="0" distL="0" distR="0">
            <wp:extent cx="419100" cy="18097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CYR" w:hAnsi="Times New Roman CYR" w:cs="Times New Roman CYR"/>
          <w:sz w:val="28"/>
          <w:szCs w:val="28"/>
        </w:rPr>
        <w:t xml:space="preserve">. Уравнение </w:t>
      </w:r>
      <w:r w:rsidR="00864C20">
        <w:rPr>
          <w:rFonts w:ascii="Microsoft Sans Serif" w:hAnsi="Microsoft Sans Serif" w:cs="Microsoft Sans Serif"/>
          <w:noProof/>
          <w:sz w:val="17"/>
          <w:szCs w:val="17"/>
        </w:rPr>
        <w:drawing>
          <wp:inline distT="0" distB="0" distL="0" distR="0">
            <wp:extent cx="419100" cy="18097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CYR" w:hAnsi="Times New Roman CYR" w:cs="Times New Roman CYR"/>
          <w:sz w:val="28"/>
          <w:szCs w:val="28"/>
        </w:rPr>
        <w:t xml:space="preserve"> представляет собой дифференциальное уравнение экстремалей нашей вариационной задачи. Поверхности с тождественно равной нулю средней кривизной, так как они являются решениями минимальной задачи Плато, называются минимальн</w:t>
      </w:r>
      <w:r>
        <w:rPr>
          <w:rFonts w:ascii="Times New Roman CYR" w:hAnsi="Times New Roman CYR" w:cs="Times New Roman CYR"/>
          <w:sz w:val="28"/>
          <w:szCs w:val="28"/>
        </w:rPr>
        <w:t>ыми поверхностями. Исследованиями, относящимися к минимальным поверхностям, занимались Лагранж, Монж, Риман, Вейерштрасс, Шварц, Бельтрами, Ли и Рибокур. Если заранее ограничиться только аналитическими поверхностями, то определение минимальных поверхностей</w:t>
      </w:r>
      <w:r>
        <w:rPr>
          <w:rFonts w:ascii="Times New Roman CYR" w:hAnsi="Times New Roman CYR" w:cs="Times New Roman CYR"/>
          <w:sz w:val="28"/>
          <w:szCs w:val="28"/>
        </w:rPr>
        <w:t xml:space="preserve"> можно легко свести к нахождению изотропных кривых. Введем на некоторой кривой поверхности два семейства изотропных кривых, для которых </w:t>
      </w:r>
      <w:r w:rsidR="00864C20">
        <w:rPr>
          <w:rFonts w:ascii="Microsoft Sans Serif" w:hAnsi="Microsoft Sans Serif" w:cs="Microsoft Sans Serif"/>
          <w:noProof/>
          <w:sz w:val="17"/>
          <w:szCs w:val="17"/>
        </w:rPr>
        <w:drawing>
          <wp:inline distT="0" distB="0" distL="0" distR="0">
            <wp:extent cx="495300" cy="20002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Pr>
          <w:rFonts w:ascii="Times New Roman CYR" w:hAnsi="Times New Roman CYR" w:cs="Times New Roman CYR"/>
          <w:sz w:val="28"/>
          <w:szCs w:val="28"/>
        </w:rPr>
        <w:t xml:space="preserve">, в качестве параметрических линий. Будем иметь </w:t>
      </w:r>
      <w:r w:rsidR="00864C20">
        <w:rPr>
          <w:rFonts w:ascii="Microsoft Sans Serif" w:hAnsi="Microsoft Sans Serif" w:cs="Microsoft Sans Serif"/>
          <w:noProof/>
          <w:sz w:val="17"/>
          <w:szCs w:val="17"/>
        </w:rPr>
        <w:drawing>
          <wp:inline distT="0" distB="0" distL="0" distR="0">
            <wp:extent cx="1266825" cy="20002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 xml:space="preserve"> и для средней кривизны мы получим :</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875" cy="39052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00E72281">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w:t>
      </w:r>
      <w:r w:rsidR="00864C20">
        <w:rPr>
          <w:rFonts w:ascii="Microsoft Sans Serif" w:hAnsi="Microsoft Sans Serif" w:cs="Microsoft Sans Serif"/>
          <w:noProof/>
          <w:sz w:val="17"/>
          <w:szCs w:val="17"/>
        </w:rPr>
        <w:drawing>
          <wp:inline distT="0" distB="0" distL="0" distR="0">
            <wp:extent cx="419100" cy="18097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CYR" w:hAnsi="Times New Roman CYR" w:cs="Times New Roman CYR"/>
          <w:sz w:val="28"/>
          <w:szCs w:val="28"/>
        </w:rPr>
        <w:t xml:space="preserve">, то должно иметь место соотношение </w:t>
      </w:r>
      <w:r w:rsidR="00864C20">
        <w:rPr>
          <w:rFonts w:ascii="Microsoft Sans Serif" w:hAnsi="Microsoft Sans Serif" w:cs="Microsoft Sans Serif"/>
          <w:noProof/>
          <w:sz w:val="17"/>
          <w:szCs w:val="17"/>
        </w:rPr>
        <w:drawing>
          <wp:inline distT="0" distB="0" distL="0" distR="0">
            <wp:extent cx="428625" cy="18097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Pr>
          <w:rFonts w:ascii="Times New Roman CYR" w:hAnsi="Times New Roman CYR" w:cs="Times New Roman CYR"/>
          <w:sz w:val="28"/>
          <w:szCs w:val="28"/>
        </w:rPr>
        <w:t xml:space="preserve">. Дифференцируя соотношения </w:t>
      </w:r>
      <w:r w:rsidR="00864C20">
        <w:rPr>
          <w:rFonts w:ascii="Microsoft Sans Serif" w:hAnsi="Microsoft Sans Serif" w:cs="Microsoft Sans Serif"/>
          <w:noProof/>
          <w:sz w:val="17"/>
          <w:szCs w:val="17"/>
        </w:rPr>
        <w:drawing>
          <wp:inline distT="0" distB="0" distL="0" distR="0">
            <wp:extent cx="714375" cy="23812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714375" cy="23812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Pr>
          <w:rFonts w:ascii="Times New Roman CYR" w:hAnsi="Times New Roman CYR" w:cs="Times New Roman CYR"/>
          <w:sz w:val="28"/>
          <w:szCs w:val="28"/>
        </w:rPr>
        <w:t xml:space="preserve"> по </w:t>
      </w:r>
      <w:r w:rsidR="00864C20">
        <w:rPr>
          <w:rFonts w:ascii="Microsoft Sans Serif" w:hAnsi="Microsoft Sans Serif" w:cs="Microsoft Sans Serif"/>
          <w:noProof/>
          <w:sz w:val="17"/>
          <w:szCs w:val="17"/>
        </w:rPr>
        <w:drawing>
          <wp:inline distT="0" distB="0" distL="0" distR="0">
            <wp:extent cx="123825" cy="14287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23825" cy="1428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Pr>
          <w:rFonts w:ascii="Times New Roman CYR" w:hAnsi="Times New Roman CYR" w:cs="Times New Roman CYR"/>
          <w:sz w:val="28"/>
          <w:szCs w:val="28"/>
        </w:rPr>
        <w:t xml:space="preserve">, мы получим </w:t>
      </w:r>
      <w:r w:rsidR="00864C20">
        <w:rPr>
          <w:rFonts w:ascii="Microsoft Sans Serif" w:hAnsi="Microsoft Sans Serif" w:cs="Microsoft Sans Serif"/>
          <w:noProof/>
          <w:sz w:val="17"/>
          <w:szCs w:val="17"/>
        </w:rPr>
        <w:drawing>
          <wp:inline distT="0" distB="0" distL="0" distR="0">
            <wp:extent cx="619125" cy="22860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619125" cy="228600"/>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Pr>
          <w:rFonts w:ascii="Times New Roman CYR" w:hAnsi="Times New Roman CYR" w:cs="Times New Roman CYR"/>
          <w:sz w:val="28"/>
          <w:szCs w:val="28"/>
        </w:rPr>
        <w:t xml:space="preserve">. Учитывая равенство </w:t>
      </w:r>
      <w:r w:rsidR="00864C20">
        <w:rPr>
          <w:rFonts w:ascii="Microsoft Sans Serif" w:hAnsi="Microsoft Sans Serif" w:cs="Microsoft Sans Serif"/>
          <w:noProof/>
          <w:sz w:val="17"/>
          <w:szCs w:val="17"/>
        </w:rPr>
        <w:drawing>
          <wp:inline distT="0" distB="0" distL="0" distR="0">
            <wp:extent cx="542925" cy="22860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Pr>
          <w:rFonts w:ascii="Times New Roman CYR" w:hAnsi="Times New Roman CYR" w:cs="Times New Roman CYR"/>
          <w:sz w:val="28"/>
          <w:szCs w:val="28"/>
        </w:rPr>
        <w:t xml:space="preserve">, где </w:t>
      </w:r>
      <w:r w:rsidR="00864C20">
        <w:rPr>
          <w:rFonts w:ascii="Microsoft Sans Serif" w:hAnsi="Microsoft Sans Serif" w:cs="Microsoft Sans Serif"/>
          <w:noProof/>
          <w:sz w:val="17"/>
          <w:szCs w:val="17"/>
        </w:rPr>
        <w:drawing>
          <wp:inline distT="0" distB="0" distL="0" distR="0">
            <wp:extent cx="123825" cy="20002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Pr>
          <w:rFonts w:ascii="Times New Roman CYR" w:hAnsi="Times New Roman CYR" w:cs="Times New Roman CYR"/>
          <w:sz w:val="28"/>
          <w:szCs w:val="28"/>
        </w:rPr>
        <w:t xml:space="preserve"> - единичный вектор нормали, имеем: </w:t>
      </w:r>
      <w:r w:rsidR="00864C20">
        <w:rPr>
          <w:rFonts w:ascii="Microsoft Sans Serif" w:hAnsi="Microsoft Sans Serif" w:cs="Microsoft Sans Serif"/>
          <w:noProof/>
          <w:sz w:val="17"/>
          <w:szCs w:val="17"/>
        </w:rPr>
        <w:drawing>
          <wp:inline distT="0" distB="0" distL="0" distR="0">
            <wp:extent cx="561975" cy="22860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Pr>
          <w:rFonts w:ascii="Times New Roman CYR" w:hAnsi="Times New Roman CYR" w:cs="Times New Roman CYR"/>
          <w:sz w:val="28"/>
          <w:szCs w:val="28"/>
        </w:rPr>
        <w:t xml:space="preserve"> линейно независимы. Отсюда следует, что </w:t>
      </w:r>
      <w:r w:rsidR="00864C20">
        <w:rPr>
          <w:rFonts w:ascii="Microsoft Sans Serif" w:hAnsi="Microsoft Sans Serif" w:cs="Microsoft Sans Serif"/>
          <w:noProof/>
          <w:sz w:val="17"/>
          <w:szCs w:val="17"/>
        </w:rPr>
        <w:drawing>
          <wp:inline distT="0" distB="0" distL="0" distR="0">
            <wp:extent cx="228600" cy="22860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Times New Roman CYR" w:hAnsi="Times New Roman CYR" w:cs="Times New Roman CYR"/>
          <w:sz w:val="28"/>
          <w:szCs w:val="28"/>
        </w:rPr>
        <w:t xml:space="preserve"> тождественно обращается в нуль. Мы имеем, следовательно, </w:t>
      </w:r>
      <w:r w:rsidR="00864C20">
        <w:rPr>
          <w:rFonts w:ascii="Microsoft Sans Serif" w:hAnsi="Microsoft Sans Serif" w:cs="Microsoft Sans Serif"/>
          <w:noProof/>
          <w:sz w:val="17"/>
          <w:szCs w:val="17"/>
        </w:rPr>
        <w:drawing>
          <wp:inline distT="0" distB="0" distL="0" distR="0">
            <wp:extent cx="1019175" cy="2190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019175" cy="219075"/>
                    </a:xfrm>
                    <a:prstGeom prst="rect">
                      <a:avLst/>
                    </a:prstGeom>
                    <a:noFill/>
                    <a:ln>
                      <a:noFill/>
                    </a:ln>
                  </pic:spPr>
                </pic:pic>
              </a:graphicData>
            </a:graphic>
          </wp:inline>
        </w:drawing>
      </w:r>
      <w:r>
        <w:rPr>
          <w:rFonts w:ascii="Times New Roman CYR" w:hAnsi="Times New Roman CYR" w:cs="Times New Roman CYR"/>
          <w:sz w:val="28"/>
          <w:szCs w:val="28"/>
        </w:rPr>
        <w:t>. В силу раве</w:t>
      </w:r>
      <w:r>
        <w:rPr>
          <w:rFonts w:ascii="Times New Roman CYR" w:hAnsi="Times New Roman CYR" w:cs="Times New Roman CYR"/>
          <w:sz w:val="28"/>
          <w:szCs w:val="28"/>
        </w:rPr>
        <w:t xml:space="preserve">нства </w:t>
      </w:r>
      <w:r w:rsidR="00864C20">
        <w:rPr>
          <w:rFonts w:ascii="Microsoft Sans Serif" w:hAnsi="Microsoft Sans Serif" w:cs="Microsoft Sans Serif"/>
          <w:noProof/>
          <w:sz w:val="17"/>
          <w:szCs w:val="17"/>
        </w:rPr>
        <w:drawing>
          <wp:inline distT="0" distB="0" distL="0" distR="0">
            <wp:extent cx="657225" cy="1809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Pr>
          <w:rFonts w:ascii="Times New Roman CYR" w:hAnsi="Times New Roman CYR" w:cs="Times New Roman CYR"/>
          <w:sz w:val="28"/>
          <w:szCs w:val="28"/>
        </w:rPr>
        <w:t xml:space="preserve"> получаем </w:t>
      </w:r>
      <w:r w:rsidR="00864C20">
        <w:rPr>
          <w:rFonts w:ascii="Microsoft Sans Serif" w:hAnsi="Microsoft Sans Serif" w:cs="Microsoft Sans Serif"/>
          <w:noProof/>
          <w:sz w:val="17"/>
          <w:szCs w:val="17"/>
        </w:rPr>
        <w:drawing>
          <wp:inline distT="0" distB="0" distL="0" distR="0">
            <wp:extent cx="923925" cy="22860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Найденный результат можно выразить следующим образом: минимальные поверхности являются поверхностями сдвига, направляющими которых служат изотропные кривые. Таким обра</w:t>
      </w:r>
      <w:r>
        <w:rPr>
          <w:rFonts w:ascii="Times New Roman CYR" w:hAnsi="Times New Roman CYR" w:cs="Times New Roman CYR"/>
          <w:sz w:val="28"/>
          <w:szCs w:val="28"/>
        </w:rPr>
        <w:t xml:space="preserve">зом интегрирование дифференциального уравнения </w:t>
      </w:r>
      <w:r w:rsidR="00864C20">
        <w:rPr>
          <w:rFonts w:ascii="Microsoft Sans Serif" w:hAnsi="Microsoft Sans Serif" w:cs="Microsoft Sans Serif"/>
          <w:noProof/>
          <w:sz w:val="17"/>
          <w:szCs w:val="17"/>
        </w:rPr>
        <w:drawing>
          <wp:inline distT="0" distB="0" distL="0" distR="0">
            <wp:extent cx="419100" cy="1809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Pr>
          <w:rFonts w:ascii="Times New Roman CYR" w:hAnsi="Times New Roman CYR" w:cs="Times New Roman CYR"/>
          <w:sz w:val="28"/>
          <w:szCs w:val="28"/>
        </w:rPr>
        <w:t xml:space="preserve"> сводится к определению изотропных кривых.</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Полные седловые поверхности со взаимно однозначным сферическим изображением</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регулярная ориентируемая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в </w:t>
      </w:r>
      <w:r w:rsidR="00864C20">
        <w:rPr>
          <w:rFonts w:ascii="Microsoft Sans Serif" w:hAnsi="Microsoft Sans Serif" w:cs="Microsoft Sans Serif"/>
          <w:noProof/>
          <w:sz w:val="17"/>
          <w:szCs w:val="17"/>
        </w:rPr>
        <w:drawing>
          <wp:inline distT="0" distB="0" distL="0" distR="0">
            <wp:extent cx="200025" cy="1905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имеет локально топологическое сферическое отображение </w:t>
      </w:r>
      <w:r w:rsidR="00864C20">
        <w:rPr>
          <w:rFonts w:ascii="Microsoft Sans Serif" w:hAnsi="Microsoft Sans Serif" w:cs="Microsoft Sans Serif"/>
          <w:noProof/>
          <w:sz w:val="17"/>
          <w:szCs w:val="17"/>
        </w:rPr>
        <w:drawing>
          <wp:inline distT="0" distB="0" distL="0" distR="0">
            <wp:extent cx="219075" cy="21907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то гауссова кривизна К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не меняет знака. На основе этого А.Л.Вернер предложил следующую классификацию сферически однолистных </w:t>
      </w:r>
      <w:r>
        <w:rPr>
          <w:rFonts w:ascii="Times New Roman CYR" w:hAnsi="Times New Roman CYR" w:cs="Times New Roman CYR"/>
          <w:sz w:val="28"/>
          <w:szCs w:val="28"/>
        </w:rPr>
        <w:t>седловых поверхностей.</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Будем считать, что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полная. Тогда, если К</w:t>
      </w:r>
      <w:r w:rsidR="00864C20">
        <w:rPr>
          <w:rFonts w:ascii="Microsoft Sans Serif" w:hAnsi="Microsoft Sans Serif" w:cs="Microsoft Sans Serif"/>
          <w:noProof/>
          <w:sz w:val="17"/>
          <w:szCs w:val="17"/>
        </w:rPr>
        <w:drawing>
          <wp:inline distT="0" distB="0" distL="0" distR="0">
            <wp:extent cx="238125" cy="18097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CYR" w:hAnsi="Times New Roman CYR" w:cs="Times New Roman CYR"/>
          <w:sz w:val="28"/>
          <w:szCs w:val="28"/>
        </w:rPr>
        <w:t xml:space="preserve">, то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выпуклая поверхность, а потому </w:t>
      </w:r>
      <w:r w:rsidR="00864C20">
        <w:rPr>
          <w:rFonts w:ascii="Microsoft Sans Serif" w:hAnsi="Microsoft Sans Serif" w:cs="Microsoft Sans Serif"/>
          <w:noProof/>
          <w:sz w:val="17"/>
          <w:szCs w:val="17"/>
        </w:rPr>
        <w:drawing>
          <wp:inline distT="0" distB="0" distL="0" distR="0">
            <wp:extent cx="219075" cy="2190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взаимно однозначно. Если К</w:t>
      </w:r>
      <w:r w:rsidR="00864C20">
        <w:rPr>
          <w:rFonts w:ascii="Microsoft Sans Serif" w:hAnsi="Microsoft Sans Serif" w:cs="Microsoft Sans Serif"/>
          <w:noProof/>
          <w:sz w:val="17"/>
          <w:szCs w:val="17"/>
        </w:rPr>
        <w:drawing>
          <wp:inline distT="0" distB="0" distL="0" distR="0">
            <wp:extent cx="238125" cy="1809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CYR" w:hAnsi="Times New Roman CYR" w:cs="Times New Roman CYR"/>
          <w:sz w:val="28"/>
          <w:szCs w:val="28"/>
        </w:rPr>
        <w:t xml:space="preserve">, то у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может быть любая эйлерова характеристика </w:t>
      </w:r>
      <w:r w:rsidR="00864C20">
        <w:rPr>
          <w:rFonts w:ascii="Microsoft Sans Serif" w:hAnsi="Microsoft Sans Serif" w:cs="Microsoft Sans Serif"/>
          <w:noProof/>
          <w:sz w:val="17"/>
          <w:szCs w:val="17"/>
        </w:rPr>
        <w:drawing>
          <wp:inline distT="0" distB="0" distL="0" distR="0">
            <wp:extent cx="600075" cy="21907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полные регулярные (класса </w:t>
      </w:r>
      <w:r w:rsidR="00864C20">
        <w:rPr>
          <w:rFonts w:ascii="Microsoft Sans Serif" w:hAnsi="Microsoft Sans Serif" w:cs="Microsoft Sans Serif"/>
          <w:noProof/>
          <w:sz w:val="17"/>
          <w:szCs w:val="17"/>
        </w:rPr>
        <w:drawing>
          <wp:inline distT="0" distB="0" distL="0" distR="0">
            <wp:extent cx="200025" cy="20002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CYR" w:hAnsi="Times New Roman CYR" w:cs="Times New Roman CYR"/>
          <w:sz w:val="28"/>
          <w:szCs w:val="28"/>
        </w:rPr>
        <w:t>) седловые поверхности с взаимно однозначным сферическим отображением. Класс таких поверхностей обозначим через Е. Поверхности этого класса называются сферически однолистными седл</w:t>
      </w:r>
      <w:r>
        <w:rPr>
          <w:rFonts w:ascii="Times New Roman CYR" w:hAnsi="Times New Roman CYR" w:cs="Times New Roman CYR"/>
          <w:sz w:val="28"/>
          <w:szCs w:val="28"/>
        </w:rPr>
        <w:t>овыми поверхностями.</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полными выпуклыми поверхностями сферически однолистные седловые поверхности образуют класс полных поверхностей с взаимно однозначным сферическим отображением.</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Лемма 1: На сферически однолистной седловой поверхности не существу</w:t>
      </w:r>
      <w:r>
        <w:rPr>
          <w:rFonts w:ascii="Times New Roman CYR" w:hAnsi="Times New Roman CYR" w:cs="Times New Roman CYR"/>
          <w:sz w:val="28"/>
          <w:szCs w:val="28"/>
        </w:rPr>
        <w:t>ет двух непересекающихся простых замкнутых геодезичесаких [2,420].</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Будем считать, что поверхность </w:t>
      </w:r>
      <w:r w:rsidR="00864C20">
        <w:rPr>
          <w:rFonts w:ascii="Microsoft Sans Serif" w:hAnsi="Microsoft Sans Serif" w:cs="Microsoft Sans Serif"/>
          <w:noProof/>
          <w:sz w:val="17"/>
          <w:szCs w:val="17"/>
        </w:rPr>
        <w:drawing>
          <wp:inline distT="0" distB="0" distL="0" distR="0">
            <wp:extent cx="419100" cy="16192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rFonts w:ascii="Times New Roman CYR" w:hAnsi="Times New Roman CYR" w:cs="Times New Roman CYR"/>
          <w:sz w:val="28"/>
          <w:szCs w:val="28"/>
        </w:rPr>
        <w:t xml:space="preserve"> определяется в </w:t>
      </w:r>
      <w:r w:rsidR="00864C20">
        <w:rPr>
          <w:rFonts w:ascii="Microsoft Sans Serif" w:hAnsi="Microsoft Sans Serif" w:cs="Microsoft Sans Serif"/>
          <w:noProof/>
          <w:sz w:val="17"/>
          <w:szCs w:val="17"/>
        </w:rPr>
        <w:drawing>
          <wp:inline distT="0" distB="0" distL="0" distR="0">
            <wp:extent cx="200025" cy="19050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погружением </w:t>
      </w:r>
      <w:r>
        <w:rPr>
          <w:rFonts w:ascii="Times New Roman CYR" w:hAnsi="Times New Roman CYR" w:cs="Times New Roman CYR"/>
          <w:sz w:val="28"/>
          <w:szCs w:val="28"/>
          <w:lang w:val="en-US"/>
        </w:rPr>
        <w:t>f</w:t>
      </w:r>
      <w:r>
        <w:rPr>
          <w:rFonts w:ascii="Times New Roman CYR" w:hAnsi="Times New Roman CYR" w:cs="Times New Roman CYR"/>
          <w:sz w:val="28"/>
          <w:szCs w:val="28"/>
        </w:rPr>
        <w:t>:</w:t>
      </w:r>
      <w:r w:rsidR="00864C20">
        <w:rPr>
          <w:rFonts w:ascii="Microsoft Sans Serif" w:hAnsi="Microsoft Sans Serif" w:cs="Microsoft Sans Serif"/>
          <w:noProof/>
          <w:sz w:val="17"/>
          <w:szCs w:val="17"/>
        </w:rPr>
        <w:drawing>
          <wp:inline distT="0" distB="0" distL="0" distR="0">
            <wp:extent cx="571500" cy="20002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Pr>
          <w:rFonts w:ascii="Times New Roman CYR" w:hAnsi="Times New Roman CYR" w:cs="Times New Roman CYR"/>
          <w:sz w:val="28"/>
          <w:szCs w:val="28"/>
        </w:rPr>
        <w:t xml:space="preserve">. Поскольку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гомеоморфны области </w:t>
      </w:r>
      <w:r w:rsidR="00864C20">
        <w:rPr>
          <w:rFonts w:ascii="Microsoft Sans Serif" w:hAnsi="Microsoft Sans Serif" w:cs="Microsoft Sans Serif"/>
          <w:noProof/>
          <w:sz w:val="17"/>
          <w:szCs w:val="17"/>
        </w:rPr>
        <w:drawing>
          <wp:inline distT="0" distB="0" distL="0" distR="0">
            <wp:extent cx="1143000" cy="22860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Pr>
          <w:rFonts w:ascii="Times New Roman CYR" w:hAnsi="Times New Roman CYR" w:cs="Times New Roman CYR"/>
          <w:sz w:val="28"/>
          <w:szCs w:val="28"/>
        </w:rPr>
        <w:t xml:space="preserve">, то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имеют род нуль. Поэтому можно считать, что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будет сферой </w:t>
      </w:r>
      <w:r w:rsidR="00864C20">
        <w:rPr>
          <w:rFonts w:ascii="Microsoft Sans Serif" w:hAnsi="Microsoft Sans Serif" w:cs="Microsoft Sans Serif"/>
          <w:noProof/>
          <w:sz w:val="17"/>
          <w:szCs w:val="17"/>
        </w:rPr>
        <w:drawing>
          <wp:inline distT="0" distB="0" distL="0" distR="0">
            <wp:extent cx="200025" cy="22860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из которой удалено конечное число точек </w:t>
      </w:r>
      <w:r w:rsidR="00864C20">
        <w:rPr>
          <w:rFonts w:ascii="Microsoft Sans Serif" w:hAnsi="Microsoft Sans Serif" w:cs="Microsoft Sans Serif"/>
          <w:noProof/>
          <w:sz w:val="17"/>
          <w:szCs w:val="17"/>
        </w:rPr>
        <w:drawing>
          <wp:inline distT="0" distB="0" distL="0" distR="0">
            <wp:extent cx="523875" cy="22860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Pr>
          <w:rFonts w:ascii="Times New Roman CYR" w:hAnsi="Times New Roman CYR" w:cs="Times New Roman CYR"/>
          <w:sz w:val="28"/>
          <w:szCs w:val="28"/>
        </w:rPr>
        <w:t xml:space="preserve"> - бесконечно удаленных точек многообразия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При этом </w:t>
      </w:r>
      <w:r w:rsidR="00864C20">
        <w:rPr>
          <w:rFonts w:ascii="Microsoft Sans Serif" w:hAnsi="Microsoft Sans Serif" w:cs="Microsoft Sans Serif"/>
          <w:noProof/>
          <w:sz w:val="17"/>
          <w:szCs w:val="17"/>
        </w:rPr>
        <w:drawing>
          <wp:inline distT="0" distB="0" distL="0" distR="0">
            <wp:extent cx="352425" cy="1809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 так как </w:t>
      </w:r>
      <w:r w:rsidR="00864C20">
        <w:rPr>
          <w:rFonts w:ascii="Microsoft Sans Serif" w:hAnsi="Microsoft Sans Serif" w:cs="Microsoft Sans Serif"/>
          <w:noProof/>
          <w:sz w:val="17"/>
          <w:szCs w:val="17"/>
        </w:rPr>
        <w:drawing>
          <wp:inline distT="0" distB="0" distL="0" distR="0">
            <wp:extent cx="809625" cy="21907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Pr>
          <w:rFonts w:ascii="Times New Roman CYR" w:hAnsi="Times New Roman CYR" w:cs="Times New Roman CYR"/>
          <w:sz w:val="28"/>
          <w:szCs w:val="28"/>
        </w:rPr>
        <w:t xml:space="preserve">. Точки </w:t>
      </w:r>
      <w:r w:rsidR="00864C20">
        <w:rPr>
          <w:rFonts w:ascii="Microsoft Sans Serif" w:hAnsi="Microsoft Sans Serif" w:cs="Microsoft Sans Serif"/>
          <w:noProof/>
          <w:sz w:val="17"/>
          <w:szCs w:val="17"/>
        </w:rPr>
        <w:drawing>
          <wp:inline distT="0" distB="0" distL="0" distR="0">
            <wp:extent cx="152400" cy="2286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будем называть также бесконечно удаленны</w:t>
      </w:r>
      <w:r>
        <w:rPr>
          <w:rFonts w:ascii="Times New Roman CYR" w:hAnsi="Times New Roman CYR" w:cs="Times New Roman CYR"/>
          <w:sz w:val="28"/>
          <w:szCs w:val="28"/>
        </w:rPr>
        <w:t xml:space="preserve">ми точками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Каждой бесконечно удаленной точке </w:t>
      </w:r>
      <w:r w:rsidR="00864C20">
        <w:rPr>
          <w:rFonts w:ascii="Microsoft Sans Serif" w:hAnsi="Microsoft Sans Serif" w:cs="Microsoft Sans Serif"/>
          <w:noProof/>
          <w:sz w:val="17"/>
          <w:szCs w:val="17"/>
        </w:rPr>
        <w:drawing>
          <wp:inline distT="0" distB="0" distL="0" distR="0">
            <wp:extent cx="152400" cy="22860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соответствует трубка </w:t>
      </w:r>
      <w:r w:rsidR="00864C20">
        <w:rPr>
          <w:rFonts w:ascii="Microsoft Sans Serif" w:hAnsi="Microsoft Sans Serif" w:cs="Microsoft Sans Serif"/>
          <w:noProof/>
          <w:sz w:val="17"/>
          <w:szCs w:val="17"/>
        </w:rPr>
        <w:drawing>
          <wp:inline distT="0" distB="0" distL="0" distR="0">
            <wp:extent cx="466725" cy="228600"/>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Pr>
          <w:rFonts w:ascii="Times New Roman CYR" w:hAnsi="Times New Roman CYR" w:cs="Times New Roman CYR"/>
          <w:sz w:val="28"/>
          <w:szCs w:val="28"/>
        </w:rPr>
        <w:t xml:space="preserve">, имеющая </w:t>
      </w:r>
      <w:r w:rsidR="00864C20">
        <w:rPr>
          <w:rFonts w:ascii="Microsoft Sans Serif" w:hAnsi="Microsoft Sans Serif" w:cs="Microsoft Sans Serif"/>
          <w:noProof/>
          <w:sz w:val="17"/>
          <w:szCs w:val="17"/>
        </w:rPr>
        <w:drawing>
          <wp:inline distT="0" distB="0" distL="0" distR="0">
            <wp:extent cx="152400" cy="22860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своей бесконечно удаленной точкой. Трубка </w:t>
      </w:r>
      <w:r w:rsidR="00864C20">
        <w:rPr>
          <w:rFonts w:ascii="Microsoft Sans Serif" w:hAnsi="Microsoft Sans Serif" w:cs="Microsoft Sans Serif"/>
          <w:noProof/>
          <w:sz w:val="17"/>
          <w:szCs w:val="17"/>
        </w:rPr>
        <w:drawing>
          <wp:inline distT="0" distB="0" distL="0" distR="0">
            <wp:extent cx="152400" cy="22860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может быть рогом или чашей. Поэтому про каждую бесконечно удаленную точку </w:t>
      </w:r>
      <w:r w:rsidR="00864C20">
        <w:rPr>
          <w:rFonts w:ascii="Microsoft Sans Serif" w:hAnsi="Microsoft Sans Serif" w:cs="Microsoft Sans Serif"/>
          <w:noProof/>
          <w:sz w:val="17"/>
          <w:szCs w:val="17"/>
        </w:rPr>
        <w:drawing>
          <wp:inline distT="0" distB="0" distL="0" distR="0">
            <wp:extent cx="152400" cy="22860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будем говорить, что она соответствует рогу или чаше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Трубки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считаем эквивалентными, если они имеют о</w:t>
      </w:r>
      <w:r>
        <w:rPr>
          <w:rFonts w:ascii="Times New Roman CYR" w:hAnsi="Times New Roman CYR" w:cs="Times New Roman CYR"/>
          <w:sz w:val="28"/>
          <w:szCs w:val="28"/>
        </w:rPr>
        <w:t>динаковые бесконечно удаленные точки, и неэквивалентными в противном случае.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Граница </w:t>
      </w:r>
      <w:r w:rsidR="00864C20">
        <w:rPr>
          <w:rFonts w:ascii="Microsoft Sans Serif" w:hAnsi="Microsoft Sans Serif" w:cs="Microsoft Sans Serif"/>
          <w:noProof/>
          <w:sz w:val="17"/>
          <w:szCs w:val="17"/>
        </w:rPr>
        <w:drawing>
          <wp:inline distT="0" distB="0" distL="0" distR="0">
            <wp:extent cx="638175" cy="20002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rFonts w:ascii="Times New Roman CYR" w:hAnsi="Times New Roman CYR" w:cs="Times New Roman CYR"/>
          <w:sz w:val="28"/>
          <w:szCs w:val="28"/>
        </w:rPr>
        <w:t xml:space="preserve"> сферического образа </w:t>
      </w:r>
      <w:r w:rsidR="00864C20">
        <w:rPr>
          <w:rFonts w:ascii="Microsoft Sans Serif" w:hAnsi="Microsoft Sans Serif" w:cs="Microsoft Sans Serif"/>
          <w:noProof/>
          <w:sz w:val="17"/>
          <w:szCs w:val="17"/>
        </w:rPr>
        <w:drawing>
          <wp:inline distT="0" distB="0" distL="0" distR="0">
            <wp:extent cx="219075" cy="19050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имеет столько же компонент </w:t>
      </w:r>
      <w:r w:rsidR="00864C20">
        <w:rPr>
          <w:rFonts w:ascii="Microsoft Sans Serif" w:hAnsi="Microsoft Sans Serif" w:cs="Microsoft Sans Serif"/>
          <w:noProof/>
          <w:sz w:val="17"/>
          <w:szCs w:val="17"/>
        </w:rPr>
        <w:drawing>
          <wp:inline distT="0" distB="0" distL="0" distR="0">
            <wp:extent cx="180975" cy="23812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581025" cy="20002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Pr>
          <w:rFonts w:ascii="Times New Roman CYR" w:hAnsi="Times New Roman CYR" w:cs="Times New Roman CYR"/>
          <w:sz w:val="28"/>
          <w:szCs w:val="28"/>
        </w:rPr>
        <w:t xml:space="preserve">, сколько бесконечно удаленных точек у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Мы полагаем, что компонента </w:t>
      </w:r>
      <w:r w:rsidR="00864C20">
        <w:rPr>
          <w:rFonts w:ascii="Microsoft Sans Serif" w:hAnsi="Microsoft Sans Serif" w:cs="Microsoft Sans Serif"/>
          <w:noProof/>
          <w:sz w:val="17"/>
          <w:szCs w:val="17"/>
        </w:rPr>
        <w:drawing>
          <wp:inline distT="0" distB="0" distL="0" distR="0">
            <wp:extent cx="180975" cy="23812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CYR" w:hAnsi="Times New Roman CYR" w:cs="Times New Roman CYR"/>
          <w:sz w:val="28"/>
          <w:szCs w:val="28"/>
        </w:rPr>
        <w:t xml:space="preserve"> соответствует точке </w:t>
      </w:r>
      <w:r w:rsidR="00864C20">
        <w:rPr>
          <w:rFonts w:ascii="Microsoft Sans Serif" w:hAnsi="Microsoft Sans Serif" w:cs="Microsoft Sans Serif"/>
          <w:noProof/>
          <w:sz w:val="17"/>
          <w:szCs w:val="17"/>
        </w:rPr>
        <w:drawing>
          <wp:inline distT="0" distB="0" distL="0" distR="0">
            <wp:extent cx="152400" cy="22860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т.е. является множеством </w:t>
      </w:r>
      <w:r w:rsidR="00864C20">
        <w:rPr>
          <w:rFonts w:ascii="Microsoft Sans Serif" w:hAnsi="Microsoft Sans Serif" w:cs="Microsoft Sans Serif"/>
          <w:noProof/>
          <w:sz w:val="17"/>
          <w:szCs w:val="17"/>
        </w:rPr>
        <w:drawing>
          <wp:inline distT="0" distB="0" distL="0" distR="0">
            <wp:extent cx="266700" cy="22860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Pr>
          <w:rFonts w:ascii="Times New Roman CYR" w:hAnsi="Times New Roman CYR" w:cs="Times New Roman CYR"/>
          <w:sz w:val="28"/>
          <w:szCs w:val="28"/>
        </w:rPr>
        <w:t xml:space="preserve"> для трубки </w:t>
      </w:r>
      <w:r w:rsidR="00864C20">
        <w:rPr>
          <w:rFonts w:ascii="Microsoft Sans Serif" w:hAnsi="Microsoft Sans Serif" w:cs="Microsoft Sans Serif"/>
          <w:noProof/>
          <w:sz w:val="17"/>
          <w:szCs w:val="17"/>
        </w:rPr>
        <w:drawing>
          <wp:inline distT="0" distB="0" distL="0" distR="0">
            <wp:extent cx="152400" cy="22860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с бесконечно удаленной точкой </w:t>
      </w:r>
      <w:r w:rsidR="00864C20">
        <w:rPr>
          <w:rFonts w:ascii="Microsoft Sans Serif" w:hAnsi="Microsoft Sans Serif" w:cs="Microsoft Sans Serif"/>
          <w:noProof/>
          <w:sz w:val="17"/>
          <w:szCs w:val="17"/>
        </w:rPr>
        <w:drawing>
          <wp:inline distT="0" distB="0" distL="0" distR="0">
            <wp:extent cx="152400" cy="22860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и называем </w:t>
      </w:r>
      <w:r w:rsidR="00864C20">
        <w:rPr>
          <w:rFonts w:ascii="Microsoft Sans Serif" w:hAnsi="Microsoft Sans Serif" w:cs="Microsoft Sans Serif"/>
          <w:noProof/>
          <w:sz w:val="17"/>
          <w:szCs w:val="17"/>
        </w:rPr>
        <w:drawing>
          <wp:inline distT="0" distB="0" distL="0" distR="0">
            <wp:extent cx="180975" cy="23812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CYR" w:hAnsi="Times New Roman CYR" w:cs="Times New Roman CYR"/>
          <w:sz w:val="28"/>
          <w:szCs w:val="28"/>
        </w:rPr>
        <w:t xml:space="preserve"> сферическим изображением бесконечно удаленной точки </w:t>
      </w:r>
      <w:r w:rsidR="00864C20">
        <w:rPr>
          <w:rFonts w:ascii="Microsoft Sans Serif" w:hAnsi="Microsoft Sans Serif" w:cs="Microsoft Sans Serif"/>
          <w:noProof/>
          <w:sz w:val="17"/>
          <w:szCs w:val="17"/>
        </w:rPr>
        <w:drawing>
          <wp:inline distT="0" distB="0" distL="0" distR="0">
            <wp:extent cx="152400" cy="228600"/>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Допустим, что точка </w:t>
      </w:r>
      <w:r w:rsidR="00864C20">
        <w:rPr>
          <w:rFonts w:ascii="Microsoft Sans Serif" w:hAnsi="Microsoft Sans Serif" w:cs="Microsoft Sans Serif"/>
          <w:noProof/>
          <w:sz w:val="17"/>
          <w:szCs w:val="17"/>
        </w:rPr>
        <w:drawing>
          <wp:inline distT="0" distB="0" distL="0" distR="0">
            <wp:extent cx="152400" cy="22860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соответствует рогу </w:t>
      </w:r>
      <w:r w:rsidR="00864C20">
        <w:rPr>
          <w:rFonts w:ascii="Microsoft Sans Serif" w:hAnsi="Microsoft Sans Serif" w:cs="Microsoft Sans Serif"/>
          <w:noProof/>
          <w:sz w:val="17"/>
          <w:szCs w:val="17"/>
        </w:rPr>
        <w:drawing>
          <wp:inline distT="0" distB="0" distL="0" distR="0">
            <wp:extent cx="152400" cy="22860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Тогда множество </w:t>
      </w:r>
      <w:r w:rsidR="00864C20">
        <w:rPr>
          <w:rFonts w:ascii="Microsoft Sans Serif" w:hAnsi="Microsoft Sans Serif" w:cs="Microsoft Sans Serif"/>
          <w:noProof/>
          <w:sz w:val="17"/>
          <w:szCs w:val="17"/>
        </w:rPr>
        <w:drawing>
          <wp:inline distT="0" distB="0" distL="0" distR="0">
            <wp:extent cx="180975" cy="23812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CYR" w:hAnsi="Times New Roman CYR" w:cs="Times New Roman CYR"/>
          <w:sz w:val="28"/>
          <w:szCs w:val="28"/>
        </w:rPr>
        <w:t xml:space="preserve"> будет либо большой окружностью на </w:t>
      </w:r>
      <w:r w:rsidR="00864C20">
        <w:rPr>
          <w:rFonts w:ascii="Microsoft Sans Serif" w:hAnsi="Microsoft Sans Serif" w:cs="Microsoft Sans Serif"/>
          <w:noProof/>
          <w:sz w:val="17"/>
          <w:szCs w:val="17"/>
        </w:rPr>
        <w:drawing>
          <wp:inline distT="0" distB="0" distL="0" distR="0">
            <wp:extent cx="200025" cy="20002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CYR" w:hAnsi="Times New Roman CYR" w:cs="Times New Roman CYR"/>
          <w:sz w:val="28"/>
          <w:szCs w:val="28"/>
        </w:rPr>
        <w:t xml:space="preserve">, когда </w:t>
      </w:r>
      <w:r w:rsidR="00864C20">
        <w:rPr>
          <w:rFonts w:ascii="Microsoft Sans Serif" w:hAnsi="Microsoft Sans Serif" w:cs="Microsoft Sans Serif"/>
          <w:noProof/>
          <w:sz w:val="17"/>
          <w:szCs w:val="17"/>
        </w:rPr>
        <w:drawing>
          <wp:inline distT="0" distB="0" distL="0" distR="0">
            <wp:extent cx="152400" cy="22860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Pr>
          <w:rFonts w:ascii="Times New Roman CYR" w:hAnsi="Times New Roman CYR" w:cs="Times New Roman CYR"/>
          <w:sz w:val="28"/>
          <w:szCs w:val="28"/>
        </w:rPr>
        <w:t xml:space="preserve"> имеет ненулевое вращение </w:t>
      </w:r>
      <w:r w:rsidR="00864C20">
        <w:rPr>
          <w:rFonts w:ascii="Microsoft Sans Serif" w:hAnsi="Microsoft Sans Serif" w:cs="Microsoft Sans Serif"/>
          <w:noProof/>
          <w:sz w:val="17"/>
          <w:szCs w:val="17"/>
        </w:rPr>
        <w:drawing>
          <wp:inline distT="0" distB="0" distL="0" distR="0">
            <wp:extent cx="371475" cy="22860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либо дугой большой окружности, не меньшей полуокружности, когда </w:t>
      </w:r>
      <w:r w:rsidR="00864C20">
        <w:rPr>
          <w:rFonts w:ascii="Microsoft Sans Serif" w:hAnsi="Microsoft Sans Serif" w:cs="Microsoft Sans Serif"/>
          <w:noProof/>
          <w:sz w:val="17"/>
          <w:szCs w:val="17"/>
        </w:rPr>
        <w:drawing>
          <wp:inline distT="0" distB="0" distL="0" distR="0">
            <wp:extent cx="600075" cy="22860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множества </w:t>
      </w:r>
      <w:r w:rsidR="00864C20">
        <w:rPr>
          <w:rFonts w:ascii="Microsoft Sans Serif" w:hAnsi="Microsoft Sans Serif" w:cs="Microsoft Sans Serif"/>
          <w:noProof/>
          <w:sz w:val="17"/>
          <w:szCs w:val="17"/>
        </w:rPr>
        <w:drawing>
          <wp:inline distT="0" distB="0" distL="0" distR="0">
            <wp:extent cx="180975" cy="23812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CYR" w:hAnsi="Times New Roman CYR" w:cs="Times New Roman CYR"/>
          <w:sz w:val="28"/>
          <w:szCs w:val="28"/>
        </w:rPr>
        <w:t xml:space="preserve"> попарно не имеют общих точек, то из сказанного выше и свойства сферического образа геодезическ</w:t>
      </w:r>
      <w:r>
        <w:rPr>
          <w:rFonts w:ascii="Times New Roman CYR" w:hAnsi="Times New Roman CYR" w:cs="Times New Roman CYR"/>
          <w:sz w:val="28"/>
          <w:szCs w:val="28"/>
        </w:rPr>
        <w:t>ого вытекает</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Лемма 2: На поверхности </w:t>
      </w:r>
      <w:r w:rsidR="00864C20">
        <w:rPr>
          <w:rFonts w:ascii="Microsoft Sans Serif" w:hAnsi="Microsoft Sans Serif" w:cs="Microsoft Sans Serif"/>
          <w:noProof/>
          <w:sz w:val="17"/>
          <w:szCs w:val="17"/>
        </w:rPr>
        <w:drawing>
          <wp:inline distT="0" distB="0" distL="0" distR="0">
            <wp:extent cx="419100" cy="16192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rFonts w:ascii="Times New Roman CYR" w:hAnsi="Times New Roman CYR" w:cs="Times New Roman CYR"/>
          <w:sz w:val="28"/>
          <w:szCs w:val="28"/>
        </w:rPr>
        <w:t xml:space="preserve"> может быть не более одной бесконечно удаленной точки, соответствующей рогу ненулевого вращения. Если такая точка имеется, то остальные бесконечно удаленные точки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соотв</w:t>
      </w:r>
      <w:r>
        <w:rPr>
          <w:rFonts w:ascii="Times New Roman CYR" w:hAnsi="Times New Roman CYR" w:cs="Times New Roman CYR"/>
          <w:sz w:val="28"/>
          <w:szCs w:val="28"/>
        </w:rPr>
        <w:t xml:space="preserve">етствуют чашам и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не существует простой замкнутой геодезической [2,420].</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допустимые случаи для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по возможному числу неэквивалентных рогов или чаш на </w:t>
      </w:r>
      <w:r>
        <w:rPr>
          <w:rFonts w:ascii="Times New Roman CYR" w:hAnsi="Times New Roman CYR" w:cs="Times New Roman CYR"/>
          <w:sz w:val="28"/>
          <w:szCs w:val="28"/>
          <w:lang w:val="en-US"/>
        </w:rPr>
        <w:t>F</w:t>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sidR="00864C20">
        <w:rPr>
          <w:rFonts w:ascii="Microsoft Sans Serif" w:hAnsi="Microsoft Sans Serif" w:cs="Microsoft Sans Serif"/>
          <w:noProof/>
          <w:sz w:val="17"/>
          <w:szCs w:val="17"/>
        </w:rPr>
        <w:drawing>
          <wp:inline distT="0" distB="0" distL="0" distR="0">
            <wp:extent cx="571500" cy="21907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71500" cy="219075"/>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гомеоморфна </w:t>
      </w:r>
      <w:r w:rsidR="00864C20">
        <w:rPr>
          <w:rFonts w:ascii="Microsoft Sans Serif" w:hAnsi="Microsoft Sans Serif" w:cs="Microsoft Sans Serif"/>
          <w:noProof/>
          <w:sz w:val="17"/>
          <w:szCs w:val="17"/>
        </w:rPr>
        <w:drawing>
          <wp:inline distT="0" distB="0" distL="0" distR="0">
            <wp:extent cx="219075" cy="1905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Times New Roman CYR" w:hAnsi="Times New Roman CYR" w:cs="Times New Roman CYR"/>
          <w:sz w:val="28"/>
          <w:szCs w:val="28"/>
        </w:rPr>
        <w:t xml:space="preserve">, имеет единственную бесконечно удаленную точку </w:t>
      </w:r>
      <w:r w:rsidR="00864C20">
        <w:rPr>
          <w:rFonts w:ascii="Microsoft Sans Serif" w:hAnsi="Microsoft Sans Serif" w:cs="Microsoft Sans Serif"/>
          <w:noProof/>
          <w:sz w:val="17"/>
          <w:szCs w:val="17"/>
        </w:rPr>
        <w:drawing>
          <wp:inline distT="0" distB="0" distL="0" distR="0">
            <wp:extent cx="161925" cy="21907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и эта точка соответствует чаше. Примером будет гиперболический параболоид (рис.25).</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1095375" cy="127635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095375" cy="1276350"/>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 xml:space="preserve">2) </w:t>
      </w:r>
      <w:r w:rsidR="00864C20">
        <w:rPr>
          <w:rFonts w:ascii="Microsoft Sans Serif" w:hAnsi="Microsoft Sans Serif" w:cs="Microsoft Sans Serif"/>
          <w:noProof/>
          <w:sz w:val="17"/>
          <w:szCs w:val="17"/>
        </w:rPr>
        <w:drawing>
          <wp:inline distT="0" distB="0" distL="0" distR="0">
            <wp:extent cx="600075" cy="21907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00075" cy="219075"/>
                    </a:xfrm>
                    <a:prstGeom prst="rect">
                      <a:avLst/>
                    </a:prstGeom>
                    <a:noFill/>
                    <a:ln>
                      <a:noFill/>
                    </a:ln>
                  </pic:spPr>
                </pic:pic>
              </a:graphicData>
            </a:graphic>
          </wp:inline>
        </w:drawing>
      </w:r>
      <w:r>
        <w:rPr>
          <w:rFonts w:ascii="Times New Roman CYR" w:hAnsi="Times New Roman CYR" w:cs="Times New Roman CYR"/>
          <w:sz w:val="28"/>
          <w:szCs w:val="28"/>
        </w:rPr>
        <w:t xml:space="preserve">.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гомеоморфна цилиндру </w:t>
      </w:r>
      <w:r w:rsidR="00864C20">
        <w:rPr>
          <w:rFonts w:ascii="Microsoft Sans Serif" w:hAnsi="Microsoft Sans Serif" w:cs="Microsoft Sans Serif"/>
          <w:noProof/>
          <w:sz w:val="17"/>
          <w:szCs w:val="17"/>
        </w:rPr>
        <w:drawing>
          <wp:inline distT="0" distB="0" distL="0" distR="0">
            <wp:extent cx="466725" cy="20002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Pr>
          <w:rFonts w:ascii="Times New Roman CYR" w:hAnsi="Times New Roman CYR" w:cs="Times New Roman CYR"/>
          <w:sz w:val="28"/>
          <w:szCs w:val="28"/>
        </w:rPr>
        <w:t xml:space="preserve"> и имеет две бесконечно удаленные точки </w:t>
      </w:r>
      <w:r w:rsidR="00864C20">
        <w:rPr>
          <w:rFonts w:ascii="Microsoft Sans Serif" w:hAnsi="Microsoft Sans Serif" w:cs="Microsoft Sans Serif"/>
          <w:noProof/>
          <w:sz w:val="17"/>
          <w:szCs w:val="17"/>
        </w:rPr>
        <w:drawing>
          <wp:inline distT="0" distB="0" distL="0" distR="0">
            <wp:extent cx="161925" cy="21907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80975" cy="21907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Хотя бы одной из них соответствует чаша. Следовательно, возможн</w:t>
      </w:r>
      <w:r>
        <w:rPr>
          <w:rFonts w:ascii="Times New Roman CYR" w:hAnsi="Times New Roman CYR" w:cs="Times New Roman CYR"/>
          <w:sz w:val="28"/>
          <w:szCs w:val="28"/>
        </w:rPr>
        <w:t>ы такие случаи:</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Каждой бесконечно удаленной точке </w:t>
      </w:r>
      <w:r w:rsidR="00864C20">
        <w:rPr>
          <w:rFonts w:ascii="Microsoft Sans Serif" w:hAnsi="Microsoft Sans Serif" w:cs="Microsoft Sans Serif"/>
          <w:noProof/>
          <w:sz w:val="17"/>
          <w:szCs w:val="17"/>
        </w:rPr>
        <w:drawing>
          <wp:inline distT="0" distB="0" distL="0" distR="0">
            <wp:extent cx="161925" cy="21907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80975" cy="21907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соответствует чаша, пример: однополостный гиперболоид (рис.26);</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864C20">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885825" cy="141922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885825" cy="1419225"/>
                    </a:xfrm>
                    <a:prstGeom prst="rect">
                      <a:avLst/>
                    </a:prstGeom>
                    <a:noFill/>
                    <a:ln>
                      <a:noFill/>
                    </a:ln>
                  </pic:spPr>
                </pic:pic>
              </a:graphicData>
            </a:graphic>
          </wp:inline>
        </w:drawing>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Одной бесконечно удаленной точке, скажем точке </w:t>
      </w:r>
      <w:r w:rsidR="00864C20">
        <w:rPr>
          <w:rFonts w:ascii="Microsoft Sans Serif" w:hAnsi="Microsoft Sans Serif" w:cs="Microsoft Sans Serif"/>
          <w:noProof/>
          <w:sz w:val="17"/>
          <w:szCs w:val="17"/>
        </w:rPr>
        <w:drawing>
          <wp:inline distT="0" distB="0" distL="0" distR="0">
            <wp:extent cx="161925" cy="21907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соответствует рог ненулевого </w:t>
      </w:r>
      <w:r>
        <w:rPr>
          <w:rFonts w:ascii="Times New Roman CYR" w:hAnsi="Times New Roman CYR" w:cs="Times New Roman CYR"/>
          <w:sz w:val="28"/>
          <w:szCs w:val="28"/>
        </w:rPr>
        <w:t xml:space="preserve">вращения, а точке </w:t>
      </w:r>
      <w:r w:rsidR="00864C20">
        <w:rPr>
          <w:rFonts w:ascii="Microsoft Sans Serif" w:hAnsi="Microsoft Sans Serif" w:cs="Microsoft Sans Serif"/>
          <w:noProof/>
          <w:sz w:val="17"/>
          <w:szCs w:val="17"/>
        </w:rPr>
        <w:drawing>
          <wp:inline distT="0" distB="0" distL="0" distR="0">
            <wp:extent cx="180975" cy="21907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 чаша. Пример: поверхность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904875" cy="2667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r>
        <w:rPr>
          <w:rFonts w:ascii="Times New Roman CYR" w:hAnsi="Times New Roman CYR" w:cs="Times New Roman CYR"/>
          <w:sz w:val="28"/>
          <w:szCs w:val="28"/>
        </w:rPr>
        <w:t xml:space="preserve">. В этом случае </w:t>
      </w:r>
      <w:r w:rsidR="00864C20">
        <w:rPr>
          <w:rFonts w:ascii="Microsoft Sans Serif" w:hAnsi="Microsoft Sans Serif" w:cs="Microsoft Sans Serif"/>
          <w:noProof/>
          <w:sz w:val="17"/>
          <w:szCs w:val="17"/>
        </w:rPr>
        <w:drawing>
          <wp:inline distT="0" distB="0" distL="0" distR="0">
            <wp:extent cx="180975" cy="23812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CYR" w:hAnsi="Times New Roman CYR" w:cs="Times New Roman CYR"/>
          <w:sz w:val="28"/>
          <w:szCs w:val="28"/>
        </w:rPr>
        <w:t xml:space="preserve"> - большая окружность на </w:t>
      </w:r>
      <w:r w:rsidR="00864C20">
        <w:rPr>
          <w:rFonts w:ascii="Microsoft Sans Serif" w:hAnsi="Microsoft Sans Serif" w:cs="Microsoft Sans Serif"/>
          <w:noProof/>
          <w:sz w:val="17"/>
          <w:szCs w:val="17"/>
        </w:rPr>
        <w:drawing>
          <wp:inline distT="0" distB="0" distL="0" distR="0">
            <wp:extent cx="200025" cy="20002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CYR" w:hAnsi="Times New Roman CYR" w:cs="Times New Roman CYR"/>
          <w:sz w:val="28"/>
          <w:szCs w:val="28"/>
        </w:rPr>
        <w:t xml:space="preserve">, а потому </w:t>
      </w:r>
      <w:r w:rsidR="00864C20">
        <w:rPr>
          <w:rFonts w:ascii="Microsoft Sans Serif" w:hAnsi="Microsoft Sans Serif" w:cs="Microsoft Sans Serif"/>
          <w:noProof/>
          <w:sz w:val="17"/>
          <w:szCs w:val="17"/>
        </w:rPr>
        <w:drawing>
          <wp:inline distT="0" distB="0" distL="0" distR="0">
            <wp:extent cx="219075" cy="19050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Times New Roman CYR" w:hAnsi="Times New Roman CYR" w:cs="Times New Roman CYR"/>
          <w:sz w:val="28"/>
          <w:szCs w:val="28"/>
        </w:rPr>
        <w:t xml:space="preserve"> лежит в одной полусфере, ограниченной </w:t>
      </w:r>
      <w:r w:rsidR="00864C20">
        <w:rPr>
          <w:rFonts w:ascii="Microsoft Sans Serif" w:hAnsi="Microsoft Sans Serif" w:cs="Microsoft Sans Serif"/>
          <w:noProof/>
          <w:sz w:val="17"/>
          <w:szCs w:val="17"/>
        </w:rPr>
        <w:drawing>
          <wp:inline distT="0" distB="0" distL="0" distR="0">
            <wp:extent cx="180975" cy="23812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Точке </w:t>
      </w:r>
      <w:r w:rsidR="00864C20">
        <w:rPr>
          <w:rFonts w:ascii="Microsoft Sans Serif" w:hAnsi="Microsoft Sans Serif" w:cs="Microsoft Sans Serif"/>
          <w:noProof/>
          <w:sz w:val="17"/>
          <w:szCs w:val="17"/>
        </w:rPr>
        <w:drawing>
          <wp:inline distT="0" distB="0" distL="0" distR="0">
            <wp:extent cx="161925" cy="21907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соответствует рог нулевого вращения, а точке </w:t>
      </w:r>
      <w:r w:rsidR="00864C20">
        <w:rPr>
          <w:rFonts w:ascii="Microsoft Sans Serif" w:hAnsi="Microsoft Sans Serif" w:cs="Microsoft Sans Serif"/>
          <w:noProof/>
          <w:sz w:val="17"/>
          <w:szCs w:val="17"/>
        </w:rPr>
        <w:drawing>
          <wp:inline distT="0" distB="0" distL="0" distR="0">
            <wp:extent cx="180975" cy="21907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 чаша. Пример: поверхность</w:t>
      </w:r>
      <w:r>
        <w:rPr>
          <w:rFonts w:ascii="Times New Roman CYR" w:hAnsi="Times New Roman CYR" w:cs="Times New Roman CYR"/>
          <w:sz w:val="28"/>
          <w:szCs w:val="28"/>
        </w:rPr>
        <w:t xml:space="preserve">, заданная уравнением </w:t>
      </w:r>
      <w:r w:rsidR="00864C20">
        <w:rPr>
          <w:rFonts w:ascii="Microsoft Sans Serif" w:hAnsi="Microsoft Sans Serif" w:cs="Microsoft Sans Serif"/>
          <w:noProof/>
          <w:sz w:val="17"/>
          <w:szCs w:val="17"/>
        </w:rPr>
        <w:drawing>
          <wp:inline distT="0" distB="0" distL="0" distR="0">
            <wp:extent cx="1781175" cy="495300"/>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81175" cy="495300"/>
                    </a:xfrm>
                    <a:prstGeom prst="rect">
                      <a:avLst/>
                    </a:prstGeom>
                    <a:noFill/>
                    <a:ln>
                      <a:noFill/>
                    </a:ln>
                  </pic:spPr>
                </pic:pic>
              </a:graphicData>
            </a:graphic>
          </wp:inline>
        </w:drawing>
      </w:r>
      <w:r>
        <w:rPr>
          <w:rFonts w:ascii="Times New Roman CYR" w:hAnsi="Times New Roman CYR" w:cs="Times New Roman CYR"/>
          <w:sz w:val="28"/>
          <w:szCs w:val="28"/>
        </w:rPr>
        <w:t>. Поверхность рассматриваемого типа всегда имеет самопересечения.</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676275" cy="21907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Pr>
          <w:rFonts w:ascii="Times New Roman CYR" w:hAnsi="Times New Roman CYR" w:cs="Times New Roman CYR"/>
          <w:sz w:val="28"/>
          <w:szCs w:val="28"/>
        </w:rPr>
        <w:t xml:space="preserve">. На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должна быть чаша. Но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не существует двух эквивалентных чаш. В силу леммы</w:t>
      </w:r>
      <w:r>
        <w:rPr>
          <w:rFonts w:ascii="Times New Roman CYR" w:hAnsi="Times New Roman CYR" w:cs="Times New Roman CYR"/>
          <w:sz w:val="28"/>
          <w:szCs w:val="28"/>
        </w:rPr>
        <w:t xml:space="preserve"> 2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также не может быть рога ненулевого вращения, так как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есть геодезический цикл, гомотопный поясам чаши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Следовательно, в рассматриваемом случае одна бесконечно удаленная точка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соответствует чаше, а две другие - рогам</w:t>
      </w:r>
      <w:r>
        <w:rPr>
          <w:rFonts w:ascii="Times New Roman CYR" w:hAnsi="Times New Roman CYR" w:cs="Times New Roman CYR"/>
          <w:sz w:val="28"/>
          <w:szCs w:val="28"/>
        </w:rPr>
        <w:t xml:space="preserve"> ненулевого вращения.</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676275" cy="21907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Pr>
          <w:rFonts w:ascii="Times New Roman CYR" w:hAnsi="Times New Roman CYR" w:cs="Times New Roman CYR"/>
          <w:sz w:val="28"/>
          <w:szCs w:val="28"/>
        </w:rPr>
        <w:t xml:space="preserve">. Если бы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имела хотя бы одну чашу, то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существовали бы два непересекающихся геодезических цикла: один из них был бы гомотопен поясам на этой чаше, а другой отделял бы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одну пару бесконечн</w:t>
      </w:r>
      <w:r>
        <w:rPr>
          <w:rFonts w:ascii="Times New Roman CYR" w:hAnsi="Times New Roman CYR" w:cs="Times New Roman CYR"/>
          <w:sz w:val="28"/>
          <w:szCs w:val="28"/>
        </w:rPr>
        <w:t xml:space="preserve">о удаленных точек от другой. Это невозможно в силу леммы 1. Поэтому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нет чаш, и, в силу леммы 2, все рога могу иметь лишь нулевое вращение. То, что таких поверхностей не существует, доказано П.Ш.Речевским и С.З.Шефелем.</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поверхность </w:t>
      </w:r>
      <w:r w:rsidR="00864C20">
        <w:rPr>
          <w:rFonts w:ascii="Microsoft Sans Serif" w:hAnsi="Microsoft Sans Serif" w:cs="Microsoft Sans Serif"/>
          <w:noProof/>
          <w:sz w:val="17"/>
          <w:szCs w:val="17"/>
        </w:rPr>
        <w:drawing>
          <wp:inline distT="0" distB="0" distL="0" distR="0">
            <wp:extent cx="419100" cy="16192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Pr>
          <w:rFonts w:ascii="Times New Roman CYR" w:hAnsi="Times New Roman CYR" w:cs="Times New Roman CYR"/>
          <w:sz w:val="28"/>
          <w:szCs w:val="28"/>
        </w:rPr>
        <w:t xml:space="preserve"> может принадлежать лишь одному из пяти перечисленных подклассов: 1), 2а), б), в) и 3), причем пока не найдено примеров поверхностей подкласса 3).</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Среди поверхностей этих подклассов наиболее простыми и геометрически наглядным</w:t>
      </w:r>
      <w:r>
        <w:rPr>
          <w:rFonts w:ascii="Times New Roman CYR" w:hAnsi="Times New Roman CYR" w:cs="Times New Roman CYR"/>
          <w:sz w:val="28"/>
          <w:szCs w:val="28"/>
        </w:rPr>
        <w:t>и свойствами обладают поверхности, у которых имеется рог ненулевого вращения, т.е. поверхности подкласса 2б). Рассмотрим такую поверхность.</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Теорема: Пусть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сферически однолистная седловая поверхность, имеющая рог с ненулевым вращением. Если </w:t>
      </w:r>
      <w:r w:rsidR="00864C20">
        <w:rPr>
          <w:rFonts w:ascii="Microsoft Sans Serif" w:hAnsi="Microsoft Sans Serif" w:cs="Microsoft Sans Serif"/>
          <w:noProof/>
          <w:sz w:val="17"/>
          <w:szCs w:val="17"/>
        </w:rPr>
        <w:drawing>
          <wp:inline distT="0" distB="0" distL="0" distR="0">
            <wp:extent cx="390525" cy="16192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rFonts w:ascii="Times New Roman CYR" w:hAnsi="Times New Roman CYR" w:cs="Times New Roman CYR"/>
          <w:sz w:val="28"/>
          <w:szCs w:val="28"/>
        </w:rPr>
        <w:t xml:space="preserve"> - декартовы координаты в </w:t>
      </w:r>
      <w:r w:rsidR="00864C20">
        <w:rPr>
          <w:rFonts w:ascii="Microsoft Sans Serif" w:hAnsi="Microsoft Sans Serif" w:cs="Microsoft Sans Serif"/>
          <w:noProof/>
          <w:sz w:val="17"/>
          <w:szCs w:val="17"/>
        </w:rPr>
        <w:drawing>
          <wp:inline distT="0" distB="0" distL="0" distR="0">
            <wp:extent cx="200025" cy="19050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rPr>
          <w:rFonts w:ascii="Times New Roman CYR" w:hAnsi="Times New Roman CYR" w:cs="Times New Roman CYR"/>
          <w:sz w:val="28"/>
          <w:szCs w:val="28"/>
        </w:rPr>
        <w:t xml:space="preserve"> и ось </w:t>
      </w:r>
      <w:r w:rsidR="00864C20">
        <w:rPr>
          <w:rFonts w:ascii="Microsoft Sans Serif" w:hAnsi="Microsoft Sans Serif" w:cs="Microsoft Sans Serif"/>
          <w:noProof/>
          <w:sz w:val="17"/>
          <w:szCs w:val="17"/>
        </w:rPr>
        <w:drawing>
          <wp:inline distT="0" distB="0" distL="0" distR="0">
            <wp:extent cx="123825" cy="12382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imes New Roman CYR" w:hAnsi="Times New Roman CYR" w:cs="Times New Roman CYR"/>
          <w:sz w:val="28"/>
          <w:szCs w:val="28"/>
        </w:rPr>
        <w:t xml:space="preserve"> имеет направление рога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то в этих координатах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можно задать уравнением </w:t>
      </w:r>
      <w:r w:rsidR="00864C20">
        <w:rPr>
          <w:rFonts w:ascii="Microsoft Sans Serif" w:hAnsi="Microsoft Sans Serif" w:cs="Microsoft Sans Serif"/>
          <w:noProof/>
          <w:sz w:val="17"/>
          <w:szCs w:val="17"/>
        </w:rPr>
        <w:drawing>
          <wp:inline distT="0" distB="0" distL="0" distR="0">
            <wp:extent cx="685800" cy="21907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Pr>
          <w:rFonts w:ascii="Times New Roman CYR" w:hAnsi="Times New Roman CYR" w:cs="Times New Roman CYR"/>
          <w:sz w:val="28"/>
          <w:szCs w:val="28"/>
        </w:rPr>
        <w:t>, прич</w:t>
      </w:r>
      <w:r>
        <w:rPr>
          <w:rFonts w:ascii="Times New Roman CYR" w:hAnsi="Times New Roman CYR" w:cs="Times New Roman CYR"/>
          <w:sz w:val="28"/>
          <w:szCs w:val="28"/>
        </w:rPr>
        <w:t xml:space="preserve">ем областью задания функции </w:t>
      </w:r>
      <w:r w:rsidR="00864C20">
        <w:rPr>
          <w:rFonts w:ascii="Microsoft Sans Serif" w:hAnsi="Microsoft Sans Serif" w:cs="Microsoft Sans Serif"/>
          <w:noProof/>
          <w:sz w:val="17"/>
          <w:szCs w:val="17"/>
        </w:rPr>
        <w:drawing>
          <wp:inline distT="0" distB="0" distL="0" distR="0">
            <wp:extent cx="457200" cy="21907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Pr>
          <w:rFonts w:ascii="Times New Roman CYR" w:hAnsi="Times New Roman CYR" w:cs="Times New Roman CYR"/>
          <w:sz w:val="28"/>
          <w:szCs w:val="28"/>
        </w:rPr>
        <w:t xml:space="preserve"> - проекцией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на плоскость Р:</w:t>
      </w:r>
      <w:r w:rsidR="00864C20">
        <w:rPr>
          <w:rFonts w:ascii="Microsoft Sans Serif" w:hAnsi="Microsoft Sans Serif" w:cs="Microsoft Sans Serif"/>
          <w:noProof/>
          <w:sz w:val="17"/>
          <w:szCs w:val="17"/>
        </w:rPr>
        <w:drawing>
          <wp:inline distT="0" distB="0" distL="0" distR="0">
            <wp:extent cx="352425" cy="18097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Pr>
          <w:rFonts w:ascii="Times New Roman CYR" w:hAnsi="Times New Roman CYR" w:cs="Times New Roman CYR"/>
          <w:sz w:val="28"/>
          <w:szCs w:val="28"/>
        </w:rPr>
        <w:t xml:space="preserve"> - будет область </w:t>
      </w:r>
      <w:r w:rsidR="00864C20">
        <w:rPr>
          <w:rFonts w:ascii="Microsoft Sans Serif" w:hAnsi="Microsoft Sans Serif" w:cs="Microsoft Sans Serif"/>
          <w:noProof/>
          <w:sz w:val="17"/>
          <w:szCs w:val="17"/>
        </w:rPr>
        <w:drawing>
          <wp:inline distT="0" distB="0" distL="0" distR="0">
            <wp:extent cx="723900" cy="18097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Pr>
          <w:rFonts w:ascii="Times New Roman CYR" w:hAnsi="Times New Roman CYR" w:cs="Times New Roman CYR"/>
          <w:sz w:val="28"/>
          <w:szCs w:val="28"/>
        </w:rPr>
        <w:t>, где М - ограниченное замкнутое выпуклое множество на Р, соответствующее б</w:t>
      </w:r>
      <w:r>
        <w:rPr>
          <w:rFonts w:ascii="Times New Roman CYR" w:hAnsi="Times New Roman CYR" w:cs="Times New Roman CYR"/>
          <w:sz w:val="28"/>
          <w:szCs w:val="28"/>
        </w:rPr>
        <w:t xml:space="preserve">есконечно удаленной точке рога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Доказательство. Будем считать, что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задана погружением </w:t>
      </w:r>
      <w:r w:rsidR="00864C20">
        <w:rPr>
          <w:rFonts w:ascii="Microsoft Sans Serif" w:hAnsi="Microsoft Sans Serif" w:cs="Microsoft Sans Serif"/>
          <w:noProof/>
          <w:sz w:val="17"/>
          <w:szCs w:val="17"/>
        </w:rPr>
        <w:drawing>
          <wp:inline distT="0" distB="0" distL="0" distR="0">
            <wp:extent cx="676275" cy="21907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76275" cy="219075"/>
                    </a:xfrm>
                    <a:prstGeom prst="rect">
                      <a:avLst/>
                    </a:prstGeom>
                    <a:noFill/>
                    <a:ln>
                      <a:noFill/>
                    </a:ln>
                  </pic:spPr>
                </pic:pic>
              </a:graphicData>
            </a:graphic>
          </wp:inline>
        </w:drawing>
      </w:r>
      <w:r>
        <w:rPr>
          <w:rFonts w:ascii="Times New Roman CYR" w:hAnsi="Times New Roman CYR" w:cs="Times New Roman CYR"/>
          <w:sz w:val="28"/>
          <w:szCs w:val="28"/>
        </w:rPr>
        <w:t xml:space="preserve">, причем </w:t>
      </w:r>
      <w:r w:rsidR="00864C20">
        <w:rPr>
          <w:rFonts w:ascii="Microsoft Sans Serif" w:hAnsi="Microsoft Sans Serif" w:cs="Microsoft Sans Serif"/>
          <w:noProof/>
          <w:sz w:val="17"/>
          <w:szCs w:val="17"/>
        </w:rPr>
        <w:drawing>
          <wp:inline distT="0" distB="0" distL="0" distR="0">
            <wp:extent cx="1171575" cy="22860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Pr>
          <w:rFonts w:ascii="Times New Roman CYR" w:hAnsi="Times New Roman CYR" w:cs="Times New Roman CYR"/>
          <w:sz w:val="28"/>
          <w:szCs w:val="28"/>
        </w:rPr>
        <w:t xml:space="preserve">, точка </w:t>
      </w:r>
      <w:r w:rsidR="00864C20">
        <w:rPr>
          <w:rFonts w:ascii="Microsoft Sans Serif" w:hAnsi="Microsoft Sans Serif" w:cs="Microsoft Sans Serif"/>
          <w:noProof/>
          <w:sz w:val="17"/>
          <w:szCs w:val="17"/>
        </w:rPr>
        <w:drawing>
          <wp:inline distT="0" distB="0" distL="0" distR="0">
            <wp:extent cx="161925" cy="2190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соответствует рогу, а точка </w:t>
      </w:r>
      <w:r w:rsidR="00864C20">
        <w:rPr>
          <w:rFonts w:ascii="Microsoft Sans Serif" w:hAnsi="Microsoft Sans Serif" w:cs="Microsoft Sans Serif"/>
          <w:noProof/>
          <w:sz w:val="17"/>
          <w:szCs w:val="17"/>
        </w:rPr>
        <w:drawing>
          <wp:inline distT="0" distB="0" distL="0" distR="0">
            <wp:extent cx="180975" cy="21907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 чаше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Сферическое изображение </w:t>
      </w:r>
      <w:r w:rsidR="00864C20">
        <w:rPr>
          <w:rFonts w:ascii="Microsoft Sans Serif" w:hAnsi="Microsoft Sans Serif" w:cs="Microsoft Sans Serif"/>
          <w:noProof/>
          <w:sz w:val="17"/>
          <w:szCs w:val="17"/>
        </w:rPr>
        <w:drawing>
          <wp:inline distT="0" distB="0" distL="0" distR="0">
            <wp:extent cx="180975" cy="22860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бесконечно удаленной точки </w:t>
      </w:r>
      <w:r w:rsidR="00864C20">
        <w:rPr>
          <w:rFonts w:ascii="Microsoft Sans Serif" w:hAnsi="Microsoft Sans Serif" w:cs="Microsoft Sans Serif"/>
          <w:noProof/>
          <w:sz w:val="17"/>
          <w:szCs w:val="17"/>
        </w:rPr>
        <w:drawing>
          <wp:inline distT="0" distB="0" distL="0" distR="0">
            <wp:extent cx="161925" cy="21907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рога будет экватором на сфере </w:t>
      </w:r>
      <w:r w:rsidR="00864C20">
        <w:rPr>
          <w:rFonts w:ascii="Microsoft Sans Serif" w:hAnsi="Microsoft Sans Serif" w:cs="Microsoft Sans Serif"/>
          <w:noProof/>
          <w:sz w:val="17"/>
          <w:szCs w:val="17"/>
        </w:rPr>
        <w:drawing>
          <wp:inline distT="0" distB="0" distL="0" distR="0">
            <wp:extent cx="200025" cy="20002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CYR" w:hAnsi="Times New Roman CYR" w:cs="Times New Roman CYR"/>
          <w:sz w:val="28"/>
          <w:szCs w:val="28"/>
        </w:rPr>
        <w:t>. Мы счита</w:t>
      </w:r>
      <w:r>
        <w:rPr>
          <w:rFonts w:ascii="Times New Roman CYR" w:hAnsi="Times New Roman CYR" w:cs="Times New Roman CYR"/>
          <w:sz w:val="28"/>
          <w:szCs w:val="28"/>
        </w:rPr>
        <w:t xml:space="preserve">ем, что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ориентирована так, что ее сферический образ </w:t>
      </w:r>
      <w:r w:rsidR="00864C20">
        <w:rPr>
          <w:rFonts w:ascii="Microsoft Sans Serif" w:hAnsi="Microsoft Sans Serif" w:cs="Microsoft Sans Serif"/>
          <w:noProof/>
          <w:sz w:val="17"/>
          <w:szCs w:val="17"/>
        </w:rPr>
        <w:drawing>
          <wp:inline distT="0" distB="0" distL="0" distR="0">
            <wp:extent cx="219075" cy="19050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Pr>
          <w:rFonts w:ascii="Times New Roman CYR" w:hAnsi="Times New Roman CYR" w:cs="Times New Roman CYR"/>
          <w:sz w:val="28"/>
          <w:szCs w:val="28"/>
        </w:rPr>
        <w:t xml:space="preserve"> лежит в верхней полусфере </w:t>
      </w:r>
      <w:r w:rsidR="00864C20">
        <w:rPr>
          <w:rFonts w:ascii="Microsoft Sans Serif" w:hAnsi="Microsoft Sans Serif" w:cs="Microsoft Sans Serif"/>
          <w:noProof/>
          <w:sz w:val="17"/>
          <w:szCs w:val="17"/>
        </w:rPr>
        <w:drawing>
          <wp:inline distT="0" distB="0" distL="0" distR="0">
            <wp:extent cx="200025" cy="23812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Pr>
          <w:rFonts w:ascii="Times New Roman CYR" w:hAnsi="Times New Roman CYR" w:cs="Times New Roman CYR"/>
          <w:sz w:val="28"/>
          <w:szCs w:val="28"/>
        </w:rPr>
        <w:t xml:space="preserve"> сферы </w:t>
      </w:r>
      <w:r w:rsidR="00864C20">
        <w:rPr>
          <w:rFonts w:ascii="Microsoft Sans Serif" w:hAnsi="Microsoft Sans Serif" w:cs="Microsoft Sans Serif"/>
          <w:noProof/>
          <w:sz w:val="17"/>
          <w:szCs w:val="17"/>
        </w:rPr>
        <w:drawing>
          <wp:inline distT="0" distB="0" distL="0" distR="0">
            <wp:extent cx="200025" cy="20002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плоскость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параллельна оси </w:t>
      </w:r>
      <w:r>
        <w:rPr>
          <w:rFonts w:ascii="Times New Roman CYR" w:hAnsi="Times New Roman CYR" w:cs="Times New Roman CYR"/>
          <w:sz w:val="28"/>
          <w:szCs w:val="28"/>
          <w:lang w:val="en-US"/>
        </w:rPr>
        <w:t>z</w:t>
      </w:r>
      <w:r>
        <w:rPr>
          <w:rFonts w:ascii="Times New Roman CYR" w:hAnsi="Times New Roman CYR" w:cs="Times New Roman CYR"/>
          <w:sz w:val="28"/>
          <w:szCs w:val="28"/>
        </w:rPr>
        <w:t xml:space="preserve">, а </w:t>
      </w:r>
      <w:r w:rsidR="00864C20">
        <w:rPr>
          <w:rFonts w:ascii="Microsoft Sans Serif" w:hAnsi="Microsoft Sans Serif" w:cs="Microsoft Sans Serif"/>
          <w:noProof/>
          <w:sz w:val="17"/>
          <w:szCs w:val="17"/>
        </w:rPr>
        <w:drawing>
          <wp:inline distT="0" distB="0" distL="0" distR="0">
            <wp:extent cx="161925" cy="19050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 полный прообраз множества </w:t>
      </w:r>
      <w:r>
        <w:rPr>
          <w:rFonts w:ascii="Times New Roman CYR" w:hAnsi="Times New Roman CYR" w:cs="Times New Roman CYR"/>
          <w:sz w:val="28"/>
          <w:szCs w:val="28"/>
          <w:lang w:val="en-US"/>
        </w:rPr>
        <w:t>F</w:t>
      </w:r>
      <w:r w:rsidR="00864C20">
        <w:rPr>
          <w:rFonts w:ascii="Microsoft Sans Serif" w:hAnsi="Microsoft Sans Serif" w:cs="Microsoft Sans Serif"/>
          <w:noProof/>
          <w:sz w:val="17"/>
          <w:szCs w:val="17"/>
        </w:rPr>
        <w:drawing>
          <wp:inline distT="0" distB="0" distL="0" distR="0">
            <wp:extent cx="161925" cy="12382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в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Плоскость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не может быть касательной к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Поэтому компоненты множества </w:t>
      </w:r>
      <w:r w:rsidR="00864C20">
        <w:rPr>
          <w:rFonts w:ascii="Microsoft Sans Serif" w:hAnsi="Microsoft Sans Serif" w:cs="Microsoft Sans Serif"/>
          <w:noProof/>
          <w:sz w:val="17"/>
          <w:szCs w:val="17"/>
        </w:rPr>
        <w:drawing>
          <wp:inline distT="0" distB="0" distL="0" distR="0">
            <wp:extent cx="161925" cy="19050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lang w:val="en-US"/>
        </w:rPr>
        <w:t>Q</w:t>
      </w:r>
      <w:r>
        <w:rPr>
          <w:rFonts w:ascii="Times New Roman CYR" w:hAnsi="Times New Roman CYR" w:cs="Times New Roman CYR"/>
          <w:sz w:val="28"/>
          <w:szCs w:val="28"/>
        </w:rPr>
        <w:t>) не имеют точек ветвления. Среди эти</w:t>
      </w:r>
      <w:r>
        <w:rPr>
          <w:rFonts w:ascii="Times New Roman CYR" w:hAnsi="Times New Roman CYR" w:cs="Times New Roman CYR"/>
          <w:sz w:val="28"/>
          <w:szCs w:val="28"/>
        </w:rPr>
        <w:t xml:space="preserve">х компонент нет замкнутых кривых, так как образ такой компоненты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имел бы вертикальную касательную прямую, а тогда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имела бы вертикальную (т.е. параллельную оси </w:t>
      </w:r>
      <w:r>
        <w:rPr>
          <w:rFonts w:ascii="Times New Roman CYR" w:hAnsi="Times New Roman CYR" w:cs="Times New Roman CYR"/>
          <w:sz w:val="28"/>
          <w:szCs w:val="28"/>
          <w:lang w:val="en-US"/>
        </w:rPr>
        <w:t>z</w:t>
      </w:r>
      <w:r>
        <w:rPr>
          <w:rFonts w:ascii="Times New Roman CYR" w:hAnsi="Times New Roman CYR" w:cs="Times New Roman CYR"/>
          <w:sz w:val="28"/>
          <w:szCs w:val="28"/>
        </w:rPr>
        <w:t xml:space="preserve">) касательную плоскость, что невозможно. Поэтому компонентами </w:t>
      </w:r>
      <w:r w:rsidR="00864C20">
        <w:rPr>
          <w:rFonts w:ascii="Microsoft Sans Serif" w:hAnsi="Microsoft Sans Serif" w:cs="Microsoft Sans Serif"/>
          <w:noProof/>
          <w:sz w:val="17"/>
          <w:szCs w:val="17"/>
        </w:rPr>
        <w:drawing>
          <wp:inline distT="0" distB="0" distL="0" distR="0">
            <wp:extent cx="161925" cy="19050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могут быть лишь простые дуги с концами в точках </w:t>
      </w:r>
      <w:r w:rsidR="00864C20">
        <w:rPr>
          <w:rFonts w:ascii="Microsoft Sans Serif" w:hAnsi="Microsoft Sans Serif" w:cs="Microsoft Sans Serif"/>
          <w:noProof/>
          <w:sz w:val="17"/>
          <w:szCs w:val="17"/>
        </w:rPr>
        <w:drawing>
          <wp:inline distT="0" distB="0" distL="0" distR="0">
            <wp:extent cx="161925" cy="21907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80975" cy="2190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Образами этих компонент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будут простые незамкнутые кривые, полные относительно </w:t>
      </w:r>
      <w:r>
        <w:rPr>
          <w:rFonts w:ascii="Times New Roman CYR" w:hAnsi="Times New Roman CYR" w:cs="Times New Roman CYR"/>
          <w:sz w:val="28"/>
          <w:szCs w:val="28"/>
          <w:lang w:val="en-US"/>
        </w:rPr>
        <w:t>F</w:t>
      </w:r>
      <w:r>
        <w:rPr>
          <w:rFonts w:ascii="Times New Roman CYR" w:hAnsi="Times New Roman CYR" w:cs="Times New Roman CYR"/>
          <w:sz w:val="28"/>
          <w:szCs w:val="28"/>
        </w:rPr>
        <w:t>. Они не имеют вертикальных касательных, а потому каждая такая кривая однозначно проектируется на Р.</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w:t>
      </w:r>
      <w:r w:rsidR="00864C20">
        <w:rPr>
          <w:rFonts w:ascii="Microsoft Sans Serif" w:hAnsi="Microsoft Sans Serif" w:cs="Microsoft Sans Serif"/>
          <w:noProof/>
          <w:sz w:val="17"/>
          <w:szCs w:val="17"/>
        </w:rPr>
        <w:drawing>
          <wp:inline distT="0" distB="0" distL="0" distR="0">
            <wp:extent cx="152400" cy="14287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 xml:space="preserve"> - компонента </w:t>
      </w:r>
      <w:r w:rsidR="00864C20">
        <w:rPr>
          <w:rFonts w:ascii="Microsoft Sans Serif" w:hAnsi="Microsoft Sans Serif" w:cs="Microsoft Sans Serif"/>
          <w:noProof/>
          <w:sz w:val="17"/>
          <w:szCs w:val="17"/>
        </w:rPr>
        <w:drawing>
          <wp:inline distT="0" distB="0" distL="0" distR="0">
            <wp:extent cx="161925" cy="19050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Pr>
          <w:rFonts w:ascii="Times New Roman CYR" w:hAnsi="Times New Roman CYR" w:cs="Times New Roman CYR"/>
          <w:sz w:val="28"/>
          <w:szCs w:val="28"/>
        </w:rPr>
        <w:t>(</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Из свойств седлового рога (теорема 8, пункт 2.2) вытекает, что </w:t>
      </w:r>
      <w:r w:rsidR="00864C20">
        <w:rPr>
          <w:rFonts w:ascii="Microsoft Sans Serif" w:hAnsi="Microsoft Sans Serif" w:cs="Microsoft Sans Serif"/>
          <w:noProof/>
          <w:sz w:val="17"/>
          <w:szCs w:val="17"/>
        </w:rPr>
        <w:drawing>
          <wp:inline distT="0" distB="0" distL="0" distR="0">
            <wp:extent cx="152400" cy="14287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 xml:space="preserve"> не может иметь оба конца в </w:t>
      </w:r>
      <w:r w:rsidR="00864C20">
        <w:rPr>
          <w:rFonts w:ascii="Microsoft Sans Serif" w:hAnsi="Microsoft Sans Serif" w:cs="Microsoft Sans Serif"/>
          <w:noProof/>
          <w:sz w:val="17"/>
          <w:szCs w:val="17"/>
        </w:rPr>
        <w:drawing>
          <wp:inline distT="0" distB="0" distL="0" distR="0">
            <wp:extent cx="161925" cy="21907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поэтому возможны два случая.</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Оба конца </w:t>
      </w:r>
      <w:r w:rsidR="00864C20">
        <w:rPr>
          <w:rFonts w:ascii="Microsoft Sans Serif" w:hAnsi="Microsoft Sans Serif" w:cs="Microsoft Sans Serif"/>
          <w:noProof/>
          <w:sz w:val="17"/>
          <w:szCs w:val="17"/>
        </w:rPr>
        <w:drawing>
          <wp:inline distT="0" distB="0" distL="0" distR="0">
            <wp:extent cx="152400" cy="1428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 xml:space="preserve"> лежат в точке </w:t>
      </w:r>
      <w:r w:rsidR="00864C20">
        <w:rPr>
          <w:rFonts w:ascii="Microsoft Sans Serif" w:hAnsi="Microsoft Sans Serif" w:cs="Microsoft Sans Serif"/>
          <w:noProof/>
          <w:sz w:val="17"/>
          <w:szCs w:val="17"/>
        </w:rPr>
        <w:drawing>
          <wp:inline distT="0" distB="0" distL="0" distR="0">
            <wp:extent cx="180975" cy="21907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Тогда проекцией </w:t>
      </w:r>
      <w:r w:rsidR="00864C20">
        <w:rPr>
          <w:rFonts w:ascii="Microsoft Sans Serif" w:hAnsi="Microsoft Sans Serif" w:cs="Microsoft Sans Serif"/>
          <w:noProof/>
          <w:sz w:val="17"/>
          <w:szCs w:val="17"/>
        </w:rPr>
        <w:drawing>
          <wp:inline distT="0" distB="0" distL="0" distR="0">
            <wp:extent cx="600075" cy="20002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rFonts w:ascii="Times New Roman CYR" w:hAnsi="Times New Roman CYR" w:cs="Times New Roman CYR"/>
          <w:sz w:val="28"/>
          <w:szCs w:val="28"/>
        </w:rPr>
        <w:t xml:space="preserve"> на Р будет прямая, так как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бесконечна по длине в обе стороны, и касательные к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образуют с Р углы, н</w:t>
      </w:r>
      <w:r>
        <w:rPr>
          <w:rFonts w:ascii="Times New Roman CYR" w:hAnsi="Times New Roman CYR" w:cs="Times New Roman CYR"/>
          <w:sz w:val="28"/>
          <w:szCs w:val="28"/>
        </w:rPr>
        <w:t xml:space="preserve">е большие некоторого </w:t>
      </w:r>
      <w:r w:rsidR="00864C20">
        <w:rPr>
          <w:rFonts w:ascii="Microsoft Sans Serif" w:hAnsi="Microsoft Sans Serif" w:cs="Microsoft Sans Serif"/>
          <w:noProof/>
          <w:sz w:val="17"/>
          <w:szCs w:val="17"/>
        </w:rPr>
        <w:drawing>
          <wp:inline distT="0" distB="0" distL="0" distR="0">
            <wp:extent cx="495300" cy="39052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Дуга </w:t>
      </w:r>
      <w:r w:rsidR="00864C20">
        <w:rPr>
          <w:rFonts w:ascii="Microsoft Sans Serif" w:hAnsi="Microsoft Sans Serif" w:cs="Microsoft Sans Serif"/>
          <w:noProof/>
          <w:sz w:val="17"/>
          <w:szCs w:val="17"/>
        </w:rPr>
        <w:drawing>
          <wp:inline distT="0" distB="0" distL="0" distR="0">
            <wp:extent cx="152400" cy="1428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Pr>
          <w:rFonts w:ascii="Times New Roman CYR" w:hAnsi="Times New Roman CYR" w:cs="Times New Roman CYR"/>
          <w:sz w:val="28"/>
          <w:szCs w:val="28"/>
        </w:rPr>
        <w:t xml:space="preserve"> идет от точки </w:t>
      </w:r>
      <w:r w:rsidR="00864C20">
        <w:rPr>
          <w:rFonts w:ascii="Microsoft Sans Serif" w:hAnsi="Microsoft Sans Serif" w:cs="Microsoft Sans Serif"/>
          <w:noProof/>
          <w:sz w:val="17"/>
          <w:szCs w:val="17"/>
        </w:rPr>
        <w:drawing>
          <wp:inline distT="0" distB="0" distL="0" distR="0">
            <wp:extent cx="161925" cy="21907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к точке </w:t>
      </w:r>
      <w:r w:rsidR="00864C20">
        <w:rPr>
          <w:rFonts w:ascii="Microsoft Sans Serif" w:hAnsi="Microsoft Sans Serif" w:cs="Microsoft Sans Serif"/>
          <w:noProof/>
          <w:sz w:val="17"/>
          <w:szCs w:val="17"/>
        </w:rPr>
        <w:drawing>
          <wp:inline distT="0" distB="0" distL="0" distR="0">
            <wp:extent cx="180975" cy="21907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Pr>
          <w:rFonts w:ascii="Times New Roman CYR" w:hAnsi="Times New Roman CYR" w:cs="Times New Roman CYR"/>
          <w:sz w:val="28"/>
          <w:szCs w:val="28"/>
        </w:rPr>
        <w:t xml:space="preserve">. В этом случае в одну сторону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уходит на рог, и потому ее проекция на Р с этой стороны ограничена, а в противоположную сторону проекция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на Р снова неограниченна, т.е. в этом</w:t>
      </w:r>
      <w:r>
        <w:rPr>
          <w:rFonts w:ascii="Times New Roman CYR" w:hAnsi="Times New Roman CYR" w:cs="Times New Roman CYR"/>
          <w:sz w:val="28"/>
          <w:szCs w:val="28"/>
        </w:rPr>
        <w:t xml:space="preserve"> случае проекций </w:t>
      </w:r>
      <w:r>
        <w:rPr>
          <w:rFonts w:ascii="Times New Roman CYR" w:hAnsi="Times New Roman CYR" w:cs="Times New Roman CYR"/>
          <w:sz w:val="28"/>
          <w:szCs w:val="28"/>
          <w:lang w:val="en-US"/>
        </w:rPr>
        <w:t>s</w:t>
      </w:r>
      <w:r>
        <w:rPr>
          <w:rFonts w:ascii="Times New Roman CYR" w:hAnsi="Times New Roman CYR" w:cs="Times New Roman CYR"/>
          <w:sz w:val="28"/>
          <w:szCs w:val="28"/>
        </w:rPr>
        <w:t xml:space="preserve"> на Р будет луч.</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Теперь будем пересекать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плоскостями Р(</w:t>
      </w:r>
      <w:r w:rsidR="00864C20">
        <w:rPr>
          <w:rFonts w:ascii="Microsoft Sans Serif" w:hAnsi="Microsoft Sans Serif" w:cs="Microsoft Sans Serif"/>
          <w:noProof/>
          <w:sz w:val="17"/>
          <w:szCs w:val="17"/>
        </w:rPr>
        <w:drawing>
          <wp:inline distT="0" distB="0" distL="0" distR="0">
            <wp:extent cx="123825" cy="18097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z</w:t>
      </w:r>
      <w:r>
        <w:rPr>
          <w:rFonts w:ascii="Times New Roman CYR" w:hAnsi="Times New Roman CYR" w:cs="Times New Roman CYR"/>
          <w:sz w:val="28"/>
          <w:szCs w:val="28"/>
        </w:rPr>
        <w:t>=</w:t>
      </w:r>
      <w:r w:rsidR="00864C20">
        <w:rPr>
          <w:rFonts w:ascii="Microsoft Sans Serif" w:hAnsi="Microsoft Sans Serif" w:cs="Microsoft Sans Serif"/>
          <w:noProof/>
          <w:sz w:val="17"/>
          <w:szCs w:val="17"/>
        </w:rPr>
        <w:drawing>
          <wp:inline distT="0" distB="0" distL="0" distR="0">
            <wp:extent cx="123825" cy="18097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Среди таких плоскостей разве лишь одна будет касательной к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Поэтому найдется такое </w:t>
      </w:r>
      <w:r w:rsidR="00864C20">
        <w:rPr>
          <w:rFonts w:ascii="Microsoft Sans Serif" w:hAnsi="Microsoft Sans Serif" w:cs="Microsoft Sans Serif"/>
          <w:noProof/>
          <w:sz w:val="17"/>
          <w:szCs w:val="17"/>
        </w:rPr>
        <w:drawing>
          <wp:inline distT="0" distB="0" distL="0" distR="0">
            <wp:extent cx="161925" cy="22860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Pr>
          <w:rFonts w:ascii="Times New Roman CYR" w:hAnsi="Times New Roman CYR" w:cs="Times New Roman CYR"/>
          <w:sz w:val="28"/>
          <w:szCs w:val="28"/>
        </w:rPr>
        <w:t xml:space="preserve">, что для </w:t>
      </w:r>
      <w:r w:rsidR="00864C20">
        <w:rPr>
          <w:rFonts w:ascii="Microsoft Sans Serif" w:hAnsi="Microsoft Sans Serif" w:cs="Microsoft Sans Serif"/>
          <w:noProof/>
          <w:sz w:val="17"/>
          <w:szCs w:val="17"/>
        </w:rPr>
        <w:drawing>
          <wp:inline distT="0" distB="0" distL="0" distR="0">
            <wp:extent cx="409575" cy="228600"/>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Fonts w:ascii="Times New Roman CYR" w:hAnsi="Times New Roman CYR" w:cs="Times New Roman CYR"/>
          <w:sz w:val="28"/>
          <w:szCs w:val="28"/>
        </w:rPr>
        <w:t xml:space="preserve"> в множестве </w:t>
      </w:r>
      <w:r w:rsidR="00864C20">
        <w:rPr>
          <w:rFonts w:ascii="Microsoft Sans Serif" w:hAnsi="Microsoft Sans Serif" w:cs="Microsoft Sans Serif"/>
          <w:noProof/>
          <w:sz w:val="17"/>
          <w:szCs w:val="17"/>
        </w:rPr>
        <w:drawing>
          <wp:inline distT="0" distB="0" distL="0" distR="0">
            <wp:extent cx="838200" cy="2190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Pr>
          <w:rFonts w:ascii="Times New Roman CYR" w:hAnsi="Times New Roman CYR" w:cs="Times New Roman CYR"/>
          <w:sz w:val="28"/>
          <w:szCs w:val="28"/>
        </w:rPr>
        <w:t xml:space="preserve">, где </w:t>
      </w:r>
      <w:r w:rsidR="00864C20">
        <w:rPr>
          <w:rFonts w:ascii="Microsoft Sans Serif" w:hAnsi="Microsoft Sans Serif" w:cs="Microsoft Sans Serif"/>
          <w:noProof/>
          <w:sz w:val="17"/>
          <w:szCs w:val="17"/>
        </w:rPr>
        <w:drawing>
          <wp:inline distT="0" distB="0" distL="0" distR="0">
            <wp:extent cx="1533525" cy="21907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533525" cy="219075"/>
                    </a:xfrm>
                    <a:prstGeom prst="rect">
                      <a:avLst/>
                    </a:prstGeom>
                    <a:noFill/>
                    <a:ln>
                      <a:noFill/>
                    </a:ln>
                  </pic:spPr>
                </pic:pic>
              </a:graphicData>
            </a:graphic>
          </wp:inline>
        </w:drawing>
      </w:r>
      <w:r>
        <w:rPr>
          <w:rFonts w:ascii="Times New Roman CYR" w:hAnsi="Times New Roman CYR" w:cs="Times New Roman CYR"/>
          <w:sz w:val="28"/>
          <w:szCs w:val="28"/>
        </w:rPr>
        <w:t xml:space="preserve">, компоненты не имеют точек ветвления и одна из компонент </w:t>
      </w:r>
      <w:r w:rsidR="00864C20">
        <w:rPr>
          <w:rFonts w:ascii="Microsoft Sans Serif" w:hAnsi="Microsoft Sans Serif" w:cs="Microsoft Sans Serif"/>
          <w:noProof/>
          <w:sz w:val="17"/>
          <w:szCs w:val="17"/>
        </w:rPr>
        <w:drawing>
          <wp:inline distT="0" distB="0" distL="0" distR="0">
            <wp:extent cx="304800" cy="21907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CYR" w:hAnsi="Times New Roman CYR" w:cs="Times New Roman CYR"/>
          <w:sz w:val="28"/>
          <w:szCs w:val="28"/>
        </w:rPr>
        <w:t xml:space="preserve"> будет ц</w:t>
      </w:r>
      <w:r>
        <w:rPr>
          <w:rFonts w:ascii="Times New Roman CYR" w:hAnsi="Times New Roman CYR" w:cs="Times New Roman CYR"/>
          <w:sz w:val="28"/>
          <w:szCs w:val="28"/>
        </w:rPr>
        <w:t xml:space="preserve">иклом, внутри которого лежит точка </w:t>
      </w:r>
      <w:r w:rsidR="00864C20">
        <w:rPr>
          <w:rFonts w:ascii="Microsoft Sans Serif" w:hAnsi="Microsoft Sans Serif" w:cs="Microsoft Sans Serif"/>
          <w:noProof/>
          <w:sz w:val="17"/>
          <w:szCs w:val="17"/>
        </w:rPr>
        <w:drawing>
          <wp:inline distT="0" distB="0" distL="0" distR="0">
            <wp:extent cx="161925" cy="21907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(теорема 8, пункт 2.2).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образом цикла </w:t>
      </w:r>
      <w:r w:rsidR="00864C20">
        <w:rPr>
          <w:rFonts w:ascii="Microsoft Sans Serif" w:hAnsi="Microsoft Sans Serif" w:cs="Microsoft Sans Serif"/>
          <w:noProof/>
          <w:sz w:val="17"/>
          <w:szCs w:val="17"/>
        </w:rPr>
        <w:drawing>
          <wp:inline distT="0" distB="0" distL="0" distR="0">
            <wp:extent cx="304800" cy="21907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CYR" w:hAnsi="Times New Roman CYR" w:cs="Times New Roman CYR"/>
          <w:sz w:val="28"/>
          <w:szCs w:val="28"/>
        </w:rPr>
        <w:t xml:space="preserve"> будет пояс </w:t>
      </w:r>
      <w:r w:rsidR="00864C20">
        <w:rPr>
          <w:rFonts w:ascii="Microsoft Sans Serif" w:hAnsi="Microsoft Sans Serif" w:cs="Microsoft Sans Serif"/>
          <w:noProof/>
          <w:sz w:val="17"/>
          <w:szCs w:val="17"/>
        </w:rPr>
        <w:drawing>
          <wp:inline distT="0" distB="0" distL="0" distR="0">
            <wp:extent cx="314325" cy="21907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отсекающий от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рог Т</w:t>
      </w:r>
      <w:r w:rsidR="00864C20">
        <w:rPr>
          <w:rFonts w:ascii="Microsoft Sans Serif" w:hAnsi="Microsoft Sans Serif" w:cs="Microsoft Sans Serif"/>
          <w:noProof/>
          <w:sz w:val="17"/>
          <w:szCs w:val="17"/>
        </w:rPr>
        <w:drawing>
          <wp:inline distT="0" distB="0" distL="0" distR="0">
            <wp:extent cx="219075" cy="21907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Так как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не допускает отрезания горбушек, то лишь одна компонента в </w:t>
      </w:r>
      <w:r w:rsidR="00864C20">
        <w:rPr>
          <w:rFonts w:ascii="Microsoft Sans Serif" w:hAnsi="Microsoft Sans Serif" w:cs="Microsoft Sans Serif"/>
          <w:noProof/>
          <w:sz w:val="17"/>
          <w:szCs w:val="17"/>
        </w:rPr>
        <w:drawing>
          <wp:inline distT="0" distB="0" distL="0" distR="0">
            <wp:extent cx="219075" cy="22860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imes New Roman CYR" w:hAnsi="Times New Roman CYR" w:cs="Times New Roman CYR"/>
          <w:sz w:val="28"/>
          <w:szCs w:val="28"/>
        </w:rPr>
        <w:t xml:space="preserve"> может быть циклом. Поскольку рог Т</w:t>
      </w:r>
      <w:r w:rsidR="00864C20">
        <w:rPr>
          <w:rFonts w:ascii="Microsoft Sans Serif" w:hAnsi="Microsoft Sans Serif" w:cs="Microsoft Sans Serif"/>
          <w:noProof/>
          <w:sz w:val="17"/>
          <w:szCs w:val="17"/>
        </w:rPr>
        <w:drawing>
          <wp:inline distT="0" distB="0" distL="0" distR="0">
            <wp:extent cx="219075" cy="219075"/>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уходит в направлении оси </w:t>
      </w:r>
      <w:r>
        <w:rPr>
          <w:rFonts w:ascii="Times New Roman CYR" w:hAnsi="Times New Roman CYR" w:cs="Times New Roman CYR"/>
          <w:sz w:val="28"/>
          <w:szCs w:val="28"/>
          <w:lang w:val="en-US"/>
        </w:rPr>
        <w:t>z</w:t>
      </w:r>
      <w:r>
        <w:rPr>
          <w:rFonts w:ascii="Times New Roman CYR" w:hAnsi="Times New Roman CYR" w:cs="Times New Roman CYR"/>
          <w:sz w:val="28"/>
          <w:szCs w:val="28"/>
        </w:rPr>
        <w:t xml:space="preserve">, то внутри </w:t>
      </w:r>
      <w:r w:rsidR="00864C20">
        <w:rPr>
          <w:rFonts w:ascii="Microsoft Sans Serif" w:hAnsi="Microsoft Sans Serif" w:cs="Microsoft Sans Serif"/>
          <w:noProof/>
          <w:sz w:val="17"/>
          <w:szCs w:val="17"/>
        </w:rPr>
        <w:drawing>
          <wp:inline distT="0" distB="0" distL="0" distR="0">
            <wp:extent cx="304800" cy="21907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CYR" w:hAnsi="Times New Roman CYR" w:cs="Times New Roman CYR"/>
          <w:sz w:val="28"/>
          <w:szCs w:val="28"/>
        </w:rPr>
        <w:t xml:space="preserve"> нет </w:t>
      </w:r>
      <w:r>
        <w:rPr>
          <w:rFonts w:ascii="Times New Roman CYR" w:hAnsi="Times New Roman CYR" w:cs="Times New Roman CYR"/>
          <w:sz w:val="28"/>
          <w:szCs w:val="28"/>
        </w:rPr>
        <w:t xml:space="preserve">других компонент множества </w:t>
      </w:r>
      <w:r w:rsidR="00864C20">
        <w:rPr>
          <w:rFonts w:ascii="Microsoft Sans Serif" w:hAnsi="Microsoft Sans Serif" w:cs="Microsoft Sans Serif"/>
          <w:noProof/>
          <w:sz w:val="17"/>
          <w:szCs w:val="17"/>
        </w:rPr>
        <w:drawing>
          <wp:inline distT="0" distB="0" distL="0" distR="0">
            <wp:extent cx="333375" cy="219075"/>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rFonts w:ascii="Times New Roman CYR" w:hAnsi="Times New Roman CYR" w:cs="Times New Roman CYR"/>
          <w:sz w:val="28"/>
          <w:szCs w:val="28"/>
        </w:rPr>
        <w:t xml:space="preserve">. Пусть замкнутая выпуклая кривая </w:t>
      </w:r>
      <w:r w:rsidR="00864C20">
        <w:rPr>
          <w:rFonts w:ascii="Microsoft Sans Serif" w:hAnsi="Microsoft Sans Serif" w:cs="Microsoft Sans Serif"/>
          <w:noProof/>
          <w:sz w:val="17"/>
          <w:szCs w:val="17"/>
        </w:rPr>
        <w:drawing>
          <wp:inline distT="0" distB="0" distL="0" distR="0">
            <wp:extent cx="1133475" cy="2190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r>
        <w:rPr>
          <w:rFonts w:ascii="Times New Roman CYR" w:hAnsi="Times New Roman CYR" w:cs="Times New Roman CYR"/>
          <w:sz w:val="28"/>
          <w:szCs w:val="28"/>
        </w:rPr>
        <w:t>, а С</w:t>
      </w:r>
      <w:r w:rsidR="00864C20">
        <w:rPr>
          <w:rFonts w:ascii="Microsoft Sans Serif" w:hAnsi="Microsoft Sans Serif" w:cs="Microsoft Sans Serif"/>
          <w:noProof/>
          <w:sz w:val="17"/>
          <w:szCs w:val="17"/>
        </w:rPr>
        <w:drawing>
          <wp:inline distT="0" distB="0" distL="0" distR="0">
            <wp:extent cx="219075" cy="21907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 выпуклый цилиндр с направляющей </w:t>
      </w:r>
      <w:r>
        <w:rPr>
          <w:rFonts w:ascii="Times New Roman CYR" w:hAnsi="Times New Roman CYR" w:cs="Times New Roman CYR"/>
          <w:sz w:val="28"/>
          <w:szCs w:val="28"/>
          <w:lang w:val="en-US"/>
        </w:rPr>
        <w:t>G</w:t>
      </w:r>
      <w:r w:rsidR="00864C20">
        <w:rPr>
          <w:rFonts w:ascii="Microsoft Sans Serif" w:hAnsi="Microsoft Sans Serif" w:cs="Microsoft Sans Serif"/>
          <w:noProof/>
          <w:sz w:val="17"/>
          <w:szCs w:val="17"/>
        </w:rPr>
        <w:drawing>
          <wp:inline distT="0" distB="0" distL="0" distR="0">
            <wp:extent cx="219075" cy="21907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и образующими, параллельными оси </w:t>
      </w:r>
      <w:r>
        <w:rPr>
          <w:rFonts w:ascii="Times New Roman CYR" w:hAnsi="Times New Roman CYR" w:cs="Times New Roman CYR"/>
          <w:sz w:val="28"/>
          <w:szCs w:val="28"/>
          <w:lang w:val="en-US"/>
        </w:rPr>
        <w:t>z</w:t>
      </w:r>
      <w:r>
        <w:rPr>
          <w:rFonts w:ascii="Times New Roman CYR" w:hAnsi="Times New Roman CYR" w:cs="Times New Roman CYR"/>
          <w:sz w:val="28"/>
          <w:szCs w:val="28"/>
        </w:rPr>
        <w:t>. Рог Т</w:t>
      </w:r>
      <w:r w:rsidR="00864C20">
        <w:rPr>
          <w:rFonts w:ascii="Microsoft Sans Serif" w:hAnsi="Microsoft Sans Serif" w:cs="Microsoft Sans Serif"/>
          <w:noProof/>
          <w:sz w:val="17"/>
          <w:szCs w:val="17"/>
        </w:rPr>
        <w:drawing>
          <wp:inline distT="0" distB="0" distL="0" distR="0">
            <wp:extent cx="219075" cy="2190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лежит внутри С</w:t>
      </w:r>
      <w:r w:rsidR="00864C20">
        <w:rPr>
          <w:rFonts w:ascii="Microsoft Sans Serif" w:hAnsi="Microsoft Sans Serif" w:cs="Microsoft Sans Serif"/>
          <w:noProof/>
          <w:sz w:val="17"/>
          <w:szCs w:val="17"/>
        </w:rPr>
        <w:drawing>
          <wp:inline distT="0" distB="0" distL="0" distR="0">
            <wp:extent cx="219075" cy="21907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Обозначим через </w:t>
      </w:r>
      <w:r w:rsidR="00864C20">
        <w:rPr>
          <w:rFonts w:ascii="Microsoft Sans Serif" w:hAnsi="Microsoft Sans Serif" w:cs="Microsoft Sans Serif"/>
          <w:noProof/>
          <w:sz w:val="17"/>
          <w:szCs w:val="17"/>
        </w:rPr>
        <w:drawing>
          <wp:inline distT="0" distB="0" distL="0" distR="0">
            <wp:extent cx="352425" cy="21907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CYR" w:hAnsi="Times New Roman CYR" w:cs="Times New Roman CYR"/>
          <w:sz w:val="28"/>
          <w:szCs w:val="28"/>
        </w:rPr>
        <w:t xml:space="preserve"> часть поверхности </w:t>
      </w:r>
      <w:r>
        <w:rPr>
          <w:rFonts w:ascii="Times New Roman CYR" w:hAnsi="Times New Roman CYR" w:cs="Times New Roman CYR"/>
          <w:sz w:val="28"/>
          <w:szCs w:val="28"/>
          <w:lang w:val="en-US"/>
        </w:rPr>
        <w:t>F</w:t>
      </w:r>
      <w:r>
        <w:rPr>
          <w:rFonts w:ascii="Times New Roman CYR" w:hAnsi="Times New Roman CYR" w:cs="Times New Roman CYR"/>
          <w:sz w:val="28"/>
          <w:szCs w:val="28"/>
        </w:rPr>
        <w:t>, лежащую вне С</w:t>
      </w:r>
      <w:r w:rsidR="00864C20">
        <w:rPr>
          <w:rFonts w:ascii="Microsoft Sans Serif" w:hAnsi="Microsoft Sans Serif" w:cs="Microsoft Sans Serif"/>
          <w:noProof/>
          <w:sz w:val="17"/>
          <w:szCs w:val="17"/>
        </w:rPr>
        <w:drawing>
          <wp:inline distT="0" distB="0" distL="0" distR="0">
            <wp:extent cx="219075" cy="21907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отмеченных выше свойств проекции кривой </w:t>
      </w:r>
      <w:r w:rsidR="00864C20">
        <w:rPr>
          <w:rFonts w:ascii="Microsoft Sans Serif" w:hAnsi="Microsoft Sans Serif" w:cs="Microsoft Sans Serif"/>
          <w:noProof/>
          <w:sz w:val="17"/>
          <w:szCs w:val="17"/>
        </w:rPr>
        <w:drawing>
          <wp:inline distT="0" distB="0" distL="0" distR="0">
            <wp:extent cx="600075" cy="20002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Pr>
          <w:rFonts w:ascii="Times New Roman CYR" w:hAnsi="Times New Roman CYR" w:cs="Times New Roman CYR"/>
          <w:sz w:val="28"/>
          <w:szCs w:val="28"/>
        </w:rPr>
        <w:t xml:space="preserve"> на Р легко следуют, что проекцией части </w:t>
      </w:r>
      <w:r w:rsidR="00864C20">
        <w:rPr>
          <w:rFonts w:ascii="Microsoft Sans Serif" w:hAnsi="Microsoft Sans Serif" w:cs="Microsoft Sans Serif"/>
          <w:noProof/>
          <w:sz w:val="17"/>
          <w:szCs w:val="17"/>
        </w:rPr>
        <w:drawing>
          <wp:inline distT="0" distB="0" distL="0" distR="0">
            <wp:extent cx="352425" cy="21907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Pr>
          <w:rFonts w:ascii="Times New Roman CYR" w:hAnsi="Times New Roman CYR" w:cs="Times New Roman CYR"/>
          <w:sz w:val="28"/>
          <w:szCs w:val="28"/>
        </w:rPr>
        <w:t xml:space="preserve"> на Р</w:t>
      </w:r>
      <w:r w:rsidR="00864C20">
        <w:rPr>
          <w:rFonts w:ascii="Microsoft Sans Serif" w:hAnsi="Microsoft Sans Serif" w:cs="Microsoft Sans Serif"/>
          <w:noProof/>
          <w:sz w:val="17"/>
          <w:szCs w:val="17"/>
        </w:rPr>
        <w:drawing>
          <wp:inline distT="0" distB="0" distL="0" distR="0">
            <wp:extent cx="219075" cy="21907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будет множество Р</w:t>
      </w:r>
      <w:r w:rsidR="00864C20">
        <w:rPr>
          <w:rFonts w:ascii="Microsoft Sans Serif" w:hAnsi="Microsoft Sans Serif" w:cs="Microsoft Sans Serif"/>
          <w:noProof/>
          <w:sz w:val="17"/>
          <w:szCs w:val="17"/>
        </w:rPr>
        <w:drawing>
          <wp:inline distT="0" distB="0" distL="0" distR="0">
            <wp:extent cx="219075" cy="21907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w:t>
      </w:r>
      <w:r w:rsidR="00864C20">
        <w:rPr>
          <w:rFonts w:ascii="Microsoft Sans Serif" w:hAnsi="Microsoft Sans Serif" w:cs="Microsoft Sans Serif"/>
          <w:noProof/>
          <w:sz w:val="17"/>
          <w:szCs w:val="17"/>
        </w:rPr>
        <w:drawing>
          <wp:inline distT="0" distB="0" distL="0" distR="0">
            <wp:extent cx="533400" cy="2190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33400"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Рассмотрим теперь множество </w:t>
      </w:r>
      <w:r w:rsidR="00864C20">
        <w:rPr>
          <w:rFonts w:ascii="Microsoft Sans Serif" w:hAnsi="Microsoft Sans Serif" w:cs="Microsoft Sans Serif"/>
          <w:noProof/>
          <w:sz w:val="17"/>
          <w:szCs w:val="17"/>
        </w:rPr>
        <w:drawing>
          <wp:inline distT="0" distB="0" distL="0" distR="0">
            <wp:extent cx="1057275" cy="21907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r>
        <w:rPr>
          <w:rFonts w:ascii="Times New Roman CYR" w:hAnsi="Times New Roman CYR" w:cs="Times New Roman CYR"/>
          <w:sz w:val="28"/>
          <w:szCs w:val="28"/>
        </w:rPr>
        <w:t xml:space="preserve">. Пусть </w:t>
      </w:r>
      <w:r w:rsidR="00864C20">
        <w:rPr>
          <w:rFonts w:ascii="Microsoft Sans Serif" w:hAnsi="Microsoft Sans Serif" w:cs="Microsoft Sans Serif"/>
          <w:noProof/>
          <w:sz w:val="17"/>
          <w:szCs w:val="17"/>
        </w:rPr>
        <w:drawing>
          <wp:inline distT="0" distB="0" distL="0" distR="0">
            <wp:extent cx="314325" cy="21907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 его прообраз в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Множество </w:t>
      </w:r>
      <w:r w:rsidR="00864C20">
        <w:rPr>
          <w:rFonts w:ascii="Microsoft Sans Serif" w:hAnsi="Microsoft Sans Serif" w:cs="Microsoft Sans Serif"/>
          <w:noProof/>
          <w:sz w:val="17"/>
          <w:szCs w:val="17"/>
        </w:rPr>
        <w:drawing>
          <wp:inline distT="0" distB="0" distL="0" distR="0">
            <wp:extent cx="314325" cy="21907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компактно в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Поэтому его компонентами могут быть лишь циклы. Образы этих циклов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не могут иметь вертикал</w:t>
      </w:r>
      <w:r>
        <w:rPr>
          <w:rFonts w:ascii="Times New Roman CYR" w:hAnsi="Times New Roman CYR" w:cs="Times New Roman CYR"/>
          <w:sz w:val="28"/>
          <w:szCs w:val="28"/>
        </w:rPr>
        <w:t xml:space="preserve">ьных касательных, а потому все кривые из </w:t>
      </w:r>
      <w:r w:rsidR="00864C20">
        <w:rPr>
          <w:rFonts w:ascii="Microsoft Sans Serif" w:hAnsi="Microsoft Sans Serif" w:cs="Microsoft Sans Serif"/>
          <w:noProof/>
          <w:sz w:val="17"/>
          <w:szCs w:val="17"/>
        </w:rPr>
        <w:drawing>
          <wp:inline distT="0" distB="0" distL="0" distR="0">
            <wp:extent cx="314325" cy="21907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имеют внутри точку </w:t>
      </w:r>
      <w:r w:rsidR="00864C20">
        <w:rPr>
          <w:rFonts w:ascii="Microsoft Sans Serif" w:hAnsi="Microsoft Sans Serif" w:cs="Microsoft Sans Serif"/>
          <w:noProof/>
          <w:sz w:val="17"/>
          <w:szCs w:val="17"/>
        </w:rPr>
        <w:drawing>
          <wp:inline distT="0" distB="0" distL="0" distR="0">
            <wp:extent cx="161925" cy="2190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xml:space="preserve">, т.е. их образы будут поясами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Если бы </w:t>
      </w:r>
      <w:r w:rsidR="00864C20">
        <w:rPr>
          <w:rFonts w:ascii="Microsoft Sans Serif" w:hAnsi="Microsoft Sans Serif" w:cs="Microsoft Sans Serif"/>
          <w:noProof/>
          <w:sz w:val="17"/>
          <w:szCs w:val="17"/>
        </w:rPr>
        <w:drawing>
          <wp:inline distT="0" distB="0" distL="0" distR="0">
            <wp:extent cx="314325" cy="2190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имело более одной компоненты, то 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нашл</w:t>
      </w:r>
      <w:r>
        <w:rPr>
          <w:rFonts w:ascii="Times New Roman CYR" w:hAnsi="Times New Roman CYR" w:cs="Times New Roman CYR"/>
          <w:sz w:val="28"/>
          <w:szCs w:val="28"/>
        </w:rPr>
        <w:t xml:space="preserve">ась бы такая кольцевая область </w:t>
      </w:r>
      <w:r>
        <w:rPr>
          <w:rFonts w:ascii="Times New Roman CYR" w:hAnsi="Times New Roman CYR" w:cs="Times New Roman CYR"/>
          <w:sz w:val="28"/>
          <w:szCs w:val="28"/>
          <w:lang w:val="en-US"/>
        </w:rPr>
        <w:t>U</w:t>
      </w:r>
      <w:r>
        <w:rPr>
          <w:rFonts w:ascii="Times New Roman CYR" w:hAnsi="Times New Roman CYR" w:cs="Times New Roman CYR"/>
          <w:sz w:val="28"/>
          <w:szCs w:val="28"/>
        </w:rPr>
        <w:t>, граница которой состояла бы из двух замкнутых кривых, лежащих на С</w:t>
      </w:r>
      <w:r w:rsidR="00864C20">
        <w:rPr>
          <w:rFonts w:ascii="Microsoft Sans Serif" w:hAnsi="Microsoft Sans Serif" w:cs="Microsoft Sans Serif"/>
          <w:noProof/>
          <w:sz w:val="17"/>
          <w:szCs w:val="17"/>
        </w:rPr>
        <w:drawing>
          <wp:inline distT="0" distB="0" distL="0" distR="0">
            <wp:extent cx="219075" cy="2190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Очевидно,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лежит внутри С</w:t>
      </w:r>
      <w:r w:rsidR="00864C20">
        <w:rPr>
          <w:rFonts w:ascii="Microsoft Sans Serif" w:hAnsi="Microsoft Sans Serif" w:cs="Microsoft Sans Serif"/>
          <w:noProof/>
          <w:sz w:val="17"/>
          <w:szCs w:val="17"/>
        </w:rPr>
        <w:drawing>
          <wp:inline distT="0" distB="0" distL="0" distR="0">
            <wp:extent cx="219075" cy="21907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так как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не допускает отрезания горбушек. Пусть </w:t>
      </w:r>
      <w:r w:rsidR="00864C20">
        <w:rPr>
          <w:rFonts w:ascii="Microsoft Sans Serif" w:hAnsi="Microsoft Sans Serif" w:cs="Microsoft Sans Serif"/>
          <w:noProof/>
          <w:sz w:val="17"/>
          <w:szCs w:val="17"/>
        </w:rPr>
        <w:drawing>
          <wp:inline distT="0" distB="0" distL="0" distR="0">
            <wp:extent cx="200025" cy="18097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CYR" w:hAnsi="Times New Roman CYR" w:cs="Times New Roman CYR"/>
          <w:sz w:val="28"/>
          <w:szCs w:val="28"/>
        </w:rPr>
        <w:t xml:space="preserve"> - проекция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на Р</w:t>
      </w:r>
      <w:r w:rsidR="00864C20">
        <w:rPr>
          <w:rFonts w:ascii="Microsoft Sans Serif" w:hAnsi="Microsoft Sans Serif" w:cs="Microsoft Sans Serif"/>
          <w:noProof/>
          <w:sz w:val="17"/>
          <w:szCs w:val="17"/>
        </w:rPr>
        <w:drawing>
          <wp:inline distT="0" distB="0" distL="0" distR="0">
            <wp:extent cx="219075" cy="2190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Возьмем точку Х, лежащую на границе множества </w:t>
      </w:r>
      <w:r w:rsidR="00864C20">
        <w:rPr>
          <w:rFonts w:ascii="Microsoft Sans Serif" w:hAnsi="Microsoft Sans Serif" w:cs="Microsoft Sans Serif"/>
          <w:noProof/>
          <w:sz w:val="17"/>
          <w:szCs w:val="17"/>
        </w:rPr>
        <w:drawing>
          <wp:inline distT="0" distB="0" distL="0" distR="0">
            <wp:extent cx="200025" cy="1809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Pr>
          <w:rFonts w:ascii="Times New Roman CYR" w:hAnsi="Times New Roman CYR" w:cs="Times New Roman CYR"/>
          <w:sz w:val="28"/>
          <w:szCs w:val="28"/>
        </w:rPr>
        <w:t xml:space="preserve">, но не на </w:t>
      </w:r>
      <w:r>
        <w:rPr>
          <w:rFonts w:ascii="Times New Roman CYR" w:hAnsi="Times New Roman CYR" w:cs="Times New Roman CYR"/>
          <w:sz w:val="28"/>
          <w:szCs w:val="28"/>
          <w:lang w:val="en-US"/>
        </w:rPr>
        <w:t>G</w:t>
      </w:r>
      <w:r w:rsidR="00864C20">
        <w:rPr>
          <w:rFonts w:ascii="Microsoft Sans Serif" w:hAnsi="Microsoft Sans Serif" w:cs="Microsoft Sans Serif"/>
          <w:noProof/>
          <w:sz w:val="17"/>
          <w:szCs w:val="17"/>
        </w:rPr>
        <w:drawing>
          <wp:inline distT="0" distB="0" distL="0" distR="0">
            <wp:extent cx="219075" cy="2190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и проведем через Х прямую </w:t>
      </w:r>
      <w:r w:rsidR="00864C20">
        <w:rPr>
          <w:rFonts w:ascii="Microsoft Sans Serif" w:hAnsi="Microsoft Sans Serif" w:cs="Microsoft Sans Serif"/>
          <w:noProof/>
          <w:sz w:val="17"/>
          <w:szCs w:val="17"/>
        </w:rPr>
        <w:drawing>
          <wp:inline distT="0" distB="0" distL="0" distR="0">
            <wp:extent cx="123825" cy="16192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параллельно оси </w:t>
      </w:r>
      <w:r>
        <w:rPr>
          <w:rFonts w:ascii="Times New Roman CYR" w:hAnsi="Times New Roman CYR" w:cs="Times New Roman CYR"/>
          <w:sz w:val="28"/>
          <w:szCs w:val="28"/>
          <w:lang w:val="en-US"/>
        </w:rPr>
        <w:t>z</w:t>
      </w:r>
      <w:r>
        <w:rPr>
          <w:rFonts w:ascii="Times New Roman CYR" w:hAnsi="Times New Roman CYR" w:cs="Times New Roman CYR"/>
          <w:sz w:val="28"/>
          <w:szCs w:val="28"/>
        </w:rPr>
        <w:t>. Пряма</w:t>
      </w:r>
      <w:r>
        <w:rPr>
          <w:rFonts w:ascii="Times New Roman CYR" w:hAnsi="Times New Roman CYR" w:cs="Times New Roman CYR"/>
          <w:sz w:val="28"/>
          <w:szCs w:val="28"/>
        </w:rPr>
        <w:t xml:space="preserve">я </w:t>
      </w:r>
      <w:r w:rsidR="00864C20">
        <w:rPr>
          <w:rFonts w:ascii="Microsoft Sans Serif" w:hAnsi="Microsoft Sans Serif" w:cs="Microsoft Sans Serif"/>
          <w:noProof/>
          <w:sz w:val="17"/>
          <w:szCs w:val="17"/>
        </w:rPr>
        <w:drawing>
          <wp:inline distT="0" distB="0" distL="0" distR="0">
            <wp:extent cx="123825" cy="16192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Pr>
          <w:rFonts w:ascii="Times New Roman CYR" w:hAnsi="Times New Roman CYR" w:cs="Times New Roman CYR"/>
          <w:sz w:val="28"/>
          <w:szCs w:val="28"/>
        </w:rPr>
        <w:t xml:space="preserve"> будет касательной к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а потому на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имеется вертикальная касательная плоскость, что р</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образующая цилиндра С</w:t>
      </w:r>
      <w:r w:rsidR="00864C20">
        <w:rPr>
          <w:rFonts w:ascii="Microsoft Sans Serif" w:hAnsi="Microsoft Sans Serif" w:cs="Microsoft Sans Serif"/>
          <w:noProof/>
          <w:sz w:val="17"/>
          <w:szCs w:val="17"/>
        </w:rPr>
        <w:drawing>
          <wp:inline distT="0" distB="0" distL="0" distR="0">
            <wp:extent cx="219075" cy="2190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пересекает </w:t>
      </w:r>
      <w:r w:rsidR="00864C20">
        <w:rPr>
          <w:rFonts w:ascii="Microsoft Sans Serif" w:hAnsi="Microsoft Sans Serif" w:cs="Microsoft Sans Serif"/>
          <w:noProof/>
          <w:sz w:val="17"/>
          <w:szCs w:val="17"/>
        </w:rPr>
        <w:drawing>
          <wp:inline distT="0" distB="0" distL="0" distR="0">
            <wp:extent cx="333375" cy="2190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rFonts w:ascii="Times New Roman CYR" w:hAnsi="Times New Roman CYR" w:cs="Times New Roman CYR"/>
          <w:sz w:val="28"/>
          <w:szCs w:val="28"/>
        </w:rPr>
        <w:t xml:space="preserve">, а значит и </w:t>
      </w:r>
      <w:r>
        <w:rPr>
          <w:rFonts w:ascii="Times New Roman CYR" w:hAnsi="Times New Roman CYR" w:cs="Times New Roman CYR"/>
          <w:sz w:val="28"/>
          <w:szCs w:val="28"/>
          <w:lang w:val="en-US"/>
        </w:rPr>
        <w:t>F</w:t>
      </w:r>
      <w:r>
        <w:rPr>
          <w:rFonts w:ascii="Times New Roman CYR" w:hAnsi="Times New Roman CYR" w:cs="Times New Roman CYR"/>
          <w:sz w:val="28"/>
          <w:szCs w:val="28"/>
        </w:rPr>
        <w:t>, в о</w:t>
      </w:r>
      <w:r>
        <w:rPr>
          <w:rFonts w:ascii="Times New Roman CYR" w:hAnsi="Times New Roman CYR" w:cs="Times New Roman CYR"/>
          <w:sz w:val="28"/>
          <w:szCs w:val="28"/>
        </w:rPr>
        <w:t xml:space="preserve">дном и том же числе точек. Это число (обозначим его через </w:t>
      </w:r>
      <w:r w:rsidR="00864C20">
        <w:rPr>
          <w:rFonts w:ascii="Microsoft Sans Serif" w:hAnsi="Microsoft Sans Serif" w:cs="Microsoft Sans Serif"/>
          <w:noProof/>
          <w:sz w:val="17"/>
          <w:szCs w:val="17"/>
        </w:rPr>
        <w:drawing>
          <wp:inline distT="0" distB="0" distL="0" distR="0">
            <wp:extent cx="123825" cy="1809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равно числу оборотов </w:t>
      </w:r>
      <w:r w:rsidR="00864C20">
        <w:rPr>
          <w:rFonts w:ascii="Microsoft Sans Serif" w:hAnsi="Microsoft Sans Serif" w:cs="Microsoft Sans Serif"/>
          <w:noProof/>
          <w:sz w:val="17"/>
          <w:szCs w:val="17"/>
        </w:rPr>
        <w:drawing>
          <wp:inline distT="0" distB="0" distL="0" distR="0">
            <wp:extent cx="333375" cy="21907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Pr>
          <w:rFonts w:ascii="Times New Roman CYR" w:hAnsi="Times New Roman CYR" w:cs="Times New Roman CYR"/>
          <w:sz w:val="28"/>
          <w:szCs w:val="28"/>
        </w:rPr>
        <w:t xml:space="preserve"> вокруг цилиндра. Оно будет одним и тем же для любого цилиндра </w:t>
      </w:r>
      <w:r>
        <w:rPr>
          <w:rFonts w:ascii="Times New Roman CYR" w:hAnsi="Times New Roman CYR" w:cs="Times New Roman CYR"/>
          <w:sz w:val="28"/>
          <w:szCs w:val="28"/>
          <w:lang w:val="en-US"/>
        </w:rPr>
        <w:t>C</w:t>
      </w:r>
      <w:r>
        <w:rPr>
          <w:rFonts w:ascii="Times New Roman CYR" w:hAnsi="Times New Roman CYR" w:cs="Times New Roman CYR"/>
          <w:sz w:val="28"/>
          <w:szCs w:val="28"/>
        </w:rPr>
        <w:t>, внутри которого лежит С</w:t>
      </w:r>
      <w:r w:rsidR="00864C20">
        <w:rPr>
          <w:rFonts w:ascii="Microsoft Sans Serif" w:hAnsi="Microsoft Sans Serif" w:cs="Microsoft Sans Serif"/>
          <w:noProof/>
          <w:sz w:val="17"/>
          <w:szCs w:val="17"/>
        </w:rPr>
        <w:drawing>
          <wp:inline distT="0" distB="0" distL="0" distR="0">
            <wp:extent cx="219075" cy="21907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а потому одним и тем же для всех </w:t>
      </w:r>
      <w:r w:rsidR="00864C20">
        <w:rPr>
          <w:rFonts w:ascii="Microsoft Sans Serif" w:hAnsi="Microsoft Sans Serif" w:cs="Microsoft Sans Serif"/>
          <w:noProof/>
          <w:sz w:val="17"/>
          <w:szCs w:val="17"/>
        </w:rPr>
        <w:drawing>
          <wp:inline distT="0" distB="0" distL="0" distR="0">
            <wp:extent cx="123825" cy="1809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когда </w:t>
      </w:r>
      <w:r w:rsidR="00864C20">
        <w:rPr>
          <w:rFonts w:ascii="Microsoft Sans Serif" w:hAnsi="Microsoft Sans Serif" w:cs="Microsoft Sans Serif"/>
          <w:noProof/>
          <w:sz w:val="17"/>
          <w:szCs w:val="17"/>
        </w:rPr>
        <w:drawing>
          <wp:inline distT="0" distB="0" distL="0" distR="0">
            <wp:extent cx="409575" cy="228600"/>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Гладкие циклы </w:t>
      </w:r>
      <w:r w:rsidR="00864C20">
        <w:rPr>
          <w:rFonts w:ascii="Microsoft Sans Serif" w:hAnsi="Microsoft Sans Serif" w:cs="Microsoft Sans Serif"/>
          <w:noProof/>
          <w:sz w:val="17"/>
          <w:szCs w:val="17"/>
        </w:rPr>
        <w:drawing>
          <wp:inline distT="0" distB="0" distL="0" distR="0">
            <wp:extent cx="304800" cy="21907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314325" cy="21907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гомотопны в </w:t>
      </w:r>
      <w:r>
        <w:rPr>
          <w:rFonts w:ascii="Times New Roman CYR" w:hAnsi="Times New Roman CYR" w:cs="Times New Roman CYR"/>
          <w:sz w:val="28"/>
          <w:szCs w:val="28"/>
          <w:lang w:val="en-US"/>
        </w:rPr>
        <w:t>W</w:t>
      </w:r>
      <w:r>
        <w:rPr>
          <w:rFonts w:ascii="Times New Roman CYR" w:hAnsi="Times New Roman CYR" w:cs="Times New Roman CYR"/>
          <w:sz w:val="28"/>
          <w:szCs w:val="28"/>
        </w:rPr>
        <w:t>, п</w:t>
      </w:r>
      <w:r>
        <w:rPr>
          <w:rFonts w:ascii="Times New Roman CYR" w:hAnsi="Times New Roman CYR" w:cs="Times New Roman CYR"/>
          <w:sz w:val="28"/>
          <w:szCs w:val="28"/>
        </w:rPr>
        <w:t xml:space="preserve">ричем </w:t>
      </w:r>
      <w:r w:rsidR="00864C20">
        <w:rPr>
          <w:rFonts w:ascii="Microsoft Sans Serif" w:hAnsi="Microsoft Sans Serif" w:cs="Microsoft Sans Serif"/>
          <w:noProof/>
          <w:sz w:val="17"/>
          <w:szCs w:val="17"/>
        </w:rPr>
        <w:drawing>
          <wp:inline distT="0" distB="0" distL="0" distR="0">
            <wp:extent cx="304800" cy="2190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CYR" w:hAnsi="Times New Roman CYR" w:cs="Times New Roman CYR"/>
          <w:sz w:val="28"/>
          <w:szCs w:val="28"/>
        </w:rPr>
        <w:t xml:space="preserve"> лежит внутри </w:t>
      </w:r>
      <w:r w:rsidR="00864C20">
        <w:rPr>
          <w:rFonts w:ascii="Microsoft Sans Serif" w:hAnsi="Microsoft Sans Serif" w:cs="Microsoft Sans Serif"/>
          <w:noProof/>
          <w:sz w:val="17"/>
          <w:szCs w:val="17"/>
        </w:rPr>
        <w:drawing>
          <wp:inline distT="0" distB="0" distL="0" distR="0">
            <wp:extent cx="314325" cy="21907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Пусть </w:t>
      </w:r>
      <w:r w:rsidR="00864C20">
        <w:rPr>
          <w:rFonts w:ascii="Microsoft Sans Serif" w:hAnsi="Microsoft Sans Serif" w:cs="Microsoft Sans Serif"/>
          <w:noProof/>
          <w:sz w:val="17"/>
          <w:szCs w:val="17"/>
        </w:rPr>
        <w:drawing>
          <wp:inline distT="0" distB="0" distL="0" distR="0">
            <wp:extent cx="142875" cy="1809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CYR" w:hAnsi="Times New Roman CYR" w:cs="Times New Roman CYR"/>
          <w:sz w:val="28"/>
          <w:szCs w:val="28"/>
        </w:rPr>
        <w:t xml:space="preserve"> - замкнутая область в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между </w:t>
      </w:r>
      <w:r w:rsidR="00864C20">
        <w:rPr>
          <w:rFonts w:ascii="Microsoft Sans Serif" w:hAnsi="Microsoft Sans Serif" w:cs="Microsoft Sans Serif"/>
          <w:noProof/>
          <w:sz w:val="17"/>
          <w:szCs w:val="17"/>
        </w:rPr>
        <w:drawing>
          <wp:inline distT="0" distB="0" distL="0" distR="0">
            <wp:extent cx="304800" cy="2190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314325" cy="2190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а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 ее образ </w:t>
      </w:r>
      <w:r>
        <w:rPr>
          <w:rFonts w:ascii="Times New Roman CYR" w:hAnsi="Times New Roman CYR" w:cs="Times New Roman CYR"/>
          <w:sz w:val="28"/>
          <w:szCs w:val="28"/>
        </w:rPr>
        <w:t xml:space="preserve">на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Множество </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можно разбить на конечное число таких частей </w:t>
      </w:r>
      <w:r w:rsidR="00864C20">
        <w:rPr>
          <w:rFonts w:ascii="Microsoft Sans Serif" w:hAnsi="Microsoft Sans Serif" w:cs="Microsoft Sans Serif"/>
          <w:noProof/>
          <w:sz w:val="17"/>
          <w:szCs w:val="17"/>
        </w:rPr>
        <w:drawing>
          <wp:inline distT="0" distB="0" distL="0" distR="0">
            <wp:extent cx="190500" cy="228600"/>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каждая из которых однозначно проектируется на Р</w:t>
      </w:r>
      <w:r w:rsidR="00864C20">
        <w:rPr>
          <w:rFonts w:ascii="Microsoft Sans Serif" w:hAnsi="Microsoft Sans Serif" w:cs="Microsoft Sans Serif"/>
          <w:noProof/>
          <w:sz w:val="17"/>
          <w:szCs w:val="17"/>
        </w:rPr>
        <w:drawing>
          <wp:inline distT="0" distB="0" distL="0" distR="0">
            <wp:extent cx="219075" cy="2190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Соединим внутри </w:t>
      </w:r>
      <w:r w:rsidR="00864C20">
        <w:rPr>
          <w:rFonts w:ascii="Microsoft Sans Serif" w:hAnsi="Microsoft Sans Serif" w:cs="Microsoft Sans Serif"/>
          <w:noProof/>
          <w:sz w:val="17"/>
          <w:szCs w:val="17"/>
        </w:rPr>
        <w:drawing>
          <wp:inline distT="0" distB="0" distL="0" distR="0">
            <wp:extent cx="142875" cy="1809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Times New Roman CYR" w:hAnsi="Times New Roman CYR" w:cs="Times New Roman CYR"/>
          <w:sz w:val="28"/>
          <w:szCs w:val="28"/>
        </w:rPr>
        <w:t xml:space="preserve"> кривые </w:t>
      </w:r>
      <w:r w:rsidR="00864C20">
        <w:rPr>
          <w:rFonts w:ascii="Microsoft Sans Serif" w:hAnsi="Microsoft Sans Serif" w:cs="Microsoft Sans Serif"/>
          <w:noProof/>
          <w:sz w:val="17"/>
          <w:szCs w:val="17"/>
        </w:rPr>
        <w:drawing>
          <wp:inline distT="0" distB="0" distL="0" distR="0">
            <wp:extent cx="304800" cy="21907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314325" cy="21907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однопараметрическим семейством гладких кривых </w:t>
      </w:r>
      <w:r w:rsidR="00864C20">
        <w:rPr>
          <w:rFonts w:ascii="Microsoft Sans Serif" w:hAnsi="Microsoft Sans Serif" w:cs="Microsoft Sans Serif"/>
          <w:noProof/>
          <w:sz w:val="17"/>
          <w:szCs w:val="17"/>
        </w:rPr>
        <w:drawing>
          <wp:inline distT="0" distB="0" distL="0" distR="0">
            <wp:extent cx="371475" cy="22860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где </w:t>
      </w:r>
      <w:r w:rsidR="00864C20">
        <w:rPr>
          <w:rFonts w:ascii="Microsoft Sans Serif" w:hAnsi="Microsoft Sans Serif" w:cs="Microsoft Sans Serif"/>
          <w:noProof/>
          <w:sz w:val="17"/>
          <w:szCs w:val="17"/>
        </w:rPr>
        <w:drawing>
          <wp:inline distT="0" distB="0" distL="0" distR="0">
            <wp:extent cx="485775" cy="2190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828675" cy="22860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Pr>
          <w:rFonts w:ascii="Times New Roman CYR" w:hAnsi="Times New Roman CYR" w:cs="Times New Roman CYR"/>
          <w:sz w:val="28"/>
          <w:szCs w:val="28"/>
        </w:rPr>
        <w:t xml:space="preserve">, </w:t>
      </w:r>
      <w:r w:rsidR="00864C20">
        <w:rPr>
          <w:rFonts w:ascii="Microsoft Sans Serif" w:hAnsi="Microsoft Sans Serif" w:cs="Microsoft Sans Serif"/>
          <w:noProof/>
          <w:sz w:val="17"/>
          <w:szCs w:val="17"/>
        </w:rPr>
        <w:drawing>
          <wp:inline distT="0" distB="0" distL="0" distR="0">
            <wp:extent cx="790575" cy="21907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790575" cy="219075"/>
                    </a:xfrm>
                    <a:prstGeom prst="rect">
                      <a:avLst/>
                    </a:prstGeom>
                    <a:noFill/>
                    <a:ln>
                      <a:noFill/>
                    </a:ln>
                  </pic:spPr>
                </pic:pic>
              </a:graphicData>
            </a:graphic>
          </wp:inline>
        </w:drawing>
      </w:r>
      <w:r>
        <w:rPr>
          <w:rFonts w:ascii="Times New Roman CYR" w:hAnsi="Times New Roman CYR" w:cs="Times New Roman CYR"/>
          <w:sz w:val="28"/>
          <w:szCs w:val="28"/>
        </w:rPr>
        <w:t xml:space="preserve">, причем при </w:t>
      </w:r>
      <w:r w:rsidR="00864C20">
        <w:rPr>
          <w:rFonts w:ascii="Microsoft Sans Serif" w:hAnsi="Microsoft Sans Serif" w:cs="Microsoft Sans Serif"/>
          <w:noProof/>
          <w:sz w:val="17"/>
          <w:szCs w:val="17"/>
        </w:rPr>
        <w:drawing>
          <wp:inline distT="0" distB="0" distL="0" distR="0">
            <wp:extent cx="409575" cy="22860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Pr>
          <w:rFonts w:ascii="Times New Roman CYR" w:hAnsi="Times New Roman CYR" w:cs="Times New Roman CYR"/>
          <w:sz w:val="28"/>
          <w:szCs w:val="28"/>
        </w:rPr>
        <w:t xml:space="preserve"> кривые </w:t>
      </w:r>
      <w:r w:rsidR="00864C20">
        <w:rPr>
          <w:rFonts w:ascii="Microsoft Sans Serif" w:hAnsi="Microsoft Sans Serif" w:cs="Microsoft Sans Serif"/>
          <w:noProof/>
          <w:sz w:val="17"/>
          <w:szCs w:val="17"/>
        </w:rPr>
        <w:drawing>
          <wp:inline distT="0" distB="0" distL="0" distR="0">
            <wp:extent cx="371475" cy="22860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сходятся к </w:t>
      </w:r>
      <w:r w:rsidR="00864C20">
        <w:rPr>
          <w:rFonts w:ascii="Microsoft Sans Serif" w:hAnsi="Microsoft Sans Serif" w:cs="Microsoft Sans Serif"/>
          <w:noProof/>
          <w:sz w:val="17"/>
          <w:szCs w:val="17"/>
        </w:rPr>
        <w:drawing>
          <wp:inline distT="0" distB="0" distL="0" distR="0">
            <wp:extent cx="409575" cy="23812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rFonts w:ascii="Times New Roman CYR" w:hAnsi="Times New Roman CYR" w:cs="Times New Roman CYR"/>
          <w:sz w:val="28"/>
          <w:szCs w:val="28"/>
        </w:rPr>
        <w:t xml:space="preserve"> вместе с касательными. Через </w:t>
      </w:r>
      <w:r w:rsidR="00864C20">
        <w:rPr>
          <w:rFonts w:ascii="Microsoft Sans Serif" w:hAnsi="Microsoft Sans Serif" w:cs="Microsoft Sans Serif"/>
          <w:noProof/>
          <w:sz w:val="17"/>
          <w:szCs w:val="17"/>
        </w:rPr>
        <w:drawing>
          <wp:inline distT="0" distB="0" distL="0" distR="0">
            <wp:extent cx="390525" cy="22860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CYR" w:hAnsi="Times New Roman CYR" w:cs="Times New Roman CYR"/>
          <w:sz w:val="28"/>
          <w:szCs w:val="28"/>
        </w:rPr>
        <w:t xml:space="preserve"> обозначим образы кривых </w:t>
      </w:r>
      <w:r w:rsidR="00864C20">
        <w:rPr>
          <w:rFonts w:ascii="Microsoft Sans Serif" w:hAnsi="Microsoft Sans Serif" w:cs="Microsoft Sans Serif"/>
          <w:noProof/>
          <w:sz w:val="17"/>
          <w:szCs w:val="17"/>
        </w:rPr>
        <w:drawing>
          <wp:inline distT="0" distB="0" distL="0" distR="0">
            <wp:extent cx="371475" cy="22860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Pr>
          <w:rFonts w:ascii="Times New Roman CYR" w:hAnsi="Times New Roman CYR" w:cs="Times New Roman CYR"/>
          <w:sz w:val="28"/>
          <w:szCs w:val="28"/>
        </w:rPr>
        <w:t xml:space="preserve"> на </w:t>
      </w:r>
      <w:r>
        <w:rPr>
          <w:rFonts w:ascii="Times New Roman CYR" w:hAnsi="Times New Roman CYR" w:cs="Times New Roman CYR"/>
          <w:sz w:val="28"/>
          <w:szCs w:val="28"/>
          <w:lang w:val="en-US"/>
        </w:rPr>
        <w:t>F</w:t>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Пусть </w:t>
      </w:r>
      <w:r w:rsidR="00864C20">
        <w:rPr>
          <w:rFonts w:ascii="Microsoft Sans Serif" w:hAnsi="Microsoft Sans Serif" w:cs="Microsoft Sans Serif"/>
          <w:noProof/>
          <w:sz w:val="17"/>
          <w:szCs w:val="17"/>
        </w:rPr>
        <w:drawing>
          <wp:inline distT="0" distB="0" distL="0" distR="0">
            <wp:extent cx="390525" cy="22860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200025" cy="22860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 проекции </w:t>
      </w:r>
      <w:r w:rsidR="00864C20">
        <w:rPr>
          <w:rFonts w:ascii="Microsoft Sans Serif" w:hAnsi="Microsoft Sans Serif" w:cs="Microsoft Sans Serif"/>
          <w:noProof/>
          <w:sz w:val="17"/>
          <w:szCs w:val="17"/>
        </w:rPr>
        <w:drawing>
          <wp:inline distT="0" distB="0" distL="0" distR="0">
            <wp:extent cx="390525" cy="22860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CYR" w:hAnsi="Times New Roman CYR" w:cs="Times New Roman CYR"/>
          <w:sz w:val="28"/>
          <w:szCs w:val="28"/>
        </w:rPr>
        <w:t xml:space="preserve"> и </w:t>
      </w:r>
      <w:r w:rsidR="00864C20">
        <w:rPr>
          <w:rFonts w:ascii="Microsoft Sans Serif" w:hAnsi="Microsoft Sans Serif" w:cs="Microsoft Sans Serif"/>
          <w:noProof/>
          <w:sz w:val="17"/>
          <w:szCs w:val="17"/>
        </w:rPr>
        <w:drawing>
          <wp:inline distT="0" distB="0" distL="0" distR="0">
            <wp:extent cx="190500" cy="22860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rFonts w:ascii="Times New Roman CYR" w:hAnsi="Times New Roman CYR" w:cs="Times New Roman CYR"/>
          <w:sz w:val="28"/>
          <w:szCs w:val="28"/>
        </w:rPr>
        <w:t xml:space="preserve"> на Р</w:t>
      </w:r>
      <w:r w:rsidR="00864C20">
        <w:rPr>
          <w:rFonts w:ascii="Microsoft Sans Serif" w:hAnsi="Microsoft Sans Serif" w:cs="Microsoft Sans Serif"/>
          <w:noProof/>
          <w:sz w:val="17"/>
          <w:szCs w:val="17"/>
        </w:rPr>
        <w:drawing>
          <wp:inline distT="0" distB="0" distL="0" distR="0">
            <wp:extent cx="219075" cy="21907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Дуга кривой </w:t>
      </w:r>
      <w:r w:rsidR="00864C20">
        <w:rPr>
          <w:rFonts w:ascii="Microsoft Sans Serif" w:hAnsi="Microsoft Sans Serif" w:cs="Microsoft Sans Serif"/>
          <w:noProof/>
          <w:sz w:val="17"/>
          <w:szCs w:val="17"/>
        </w:rPr>
        <w:drawing>
          <wp:inline distT="0" distB="0" distL="0" distR="0">
            <wp:extent cx="390525" cy="22860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CYR" w:hAnsi="Times New Roman CYR" w:cs="Times New Roman CYR"/>
          <w:sz w:val="28"/>
          <w:szCs w:val="28"/>
        </w:rPr>
        <w:t xml:space="preserve">, лежащая внутри </w:t>
      </w:r>
      <w:r w:rsidR="00864C20">
        <w:rPr>
          <w:rFonts w:ascii="Microsoft Sans Serif" w:hAnsi="Microsoft Sans Serif" w:cs="Microsoft Sans Serif"/>
          <w:noProof/>
          <w:sz w:val="17"/>
          <w:szCs w:val="17"/>
        </w:rPr>
        <w:drawing>
          <wp:inline distT="0" distB="0" distL="0" distR="0">
            <wp:extent cx="200025" cy="22860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rFonts w:ascii="Times New Roman CYR" w:hAnsi="Times New Roman CYR" w:cs="Times New Roman CYR"/>
          <w:sz w:val="28"/>
          <w:szCs w:val="28"/>
        </w:rPr>
        <w:t xml:space="preserve">, не имеет самопересечений. Поэтому при согласованных обходах кривых </w:t>
      </w:r>
      <w:r w:rsidR="00864C20">
        <w:rPr>
          <w:rFonts w:ascii="Microsoft Sans Serif" w:hAnsi="Microsoft Sans Serif" w:cs="Microsoft Sans Serif"/>
          <w:noProof/>
          <w:sz w:val="17"/>
          <w:szCs w:val="17"/>
        </w:rPr>
        <w:drawing>
          <wp:inline distT="0" distB="0" distL="0" distR="0">
            <wp:extent cx="390525" cy="22860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CYR" w:hAnsi="Times New Roman CYR" w:cs="Times New Roman CYR"/>
          <w:sz w:val="28"/>
          <w:szCs w:val="28"/>
        </w:rPr>
        <w:t xml:space="preserve"> вращение полей касательных кривых </w:t>
      </w:r>
      <w:r w:rsidR="00864C20">
        <w:rPr>
          <w:rFonts w:ascii="Microsoft Sans Serif" w:hAnsi="Microsoft Sans Serif" w:cs="Microsoft Sans Serif"/>
          <w:noProof/>
          <w:sz w:val="17"/>
          <w:szCs w:val="17"/>
        </w:rPr>
        <w:drawing>
          <wp:inline distT="0" distB="0" distL="0" distR="0">
            <wp:extent cx="390525" cy="22860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Pr>
          <w:rFonts w:ascii="Times New Roman CYR" w:hAnsi="Times New Roman CYR" w:cs="Times New Roman CYR"/>
          <w:sz w:val="28"/>
          <w:szCs w:val="28"/>
        </w:rPr>
        <w:t xml:space="preserve"> у всех одно и то же и равно вращению поля касательных кривой </w:t>
      </w:r>
      <w:r w:rsidR="00864C20">
        <w:rPr>
          <w:rFonts w:ascii="Microsoft Sans Serif" w:hAnsi="Microsoft Sans Serif" w:cs="Microsoft Sans Serif"/>
          <w:noProof/>
          <w:sz w:val="17"/>
          <w:szCs w:val="17"/>
        </w:rPr>
        <w:drawing>
          <wp:inline distT="0" distB="0" distL="0" distR="0">
            <wp:extent cx="371475" cy="21907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Pr>
          <w:rFonts w:ascii="Times New Roman CYR" w:hAnsi="Times New Roman CYR" w:cs="Times New Roman CYR"/>
          <w:sz w:val="28"/>
          <w:szCs w:val="28"/>
        </w:rPr>
        <w:t xml:space="preserve">, т.е. равно </w:t>
      </w:r>
      <w:r w:rsidR="00864C20">
        <w:rPr>
          <w:rFonts w:ascii="Microsoft Sans Serif" w:hAnsi="Microsoft Sans Serif" w:cs="Microsoft Sans Serif"/>
          <w:noProof/>
          <w:sz w:val="17"/>
          <w:szCs w:val="17"/>
        </w:rPr>
        <w:drawing>
          <wp:inline distT="0" distB="0" distL="0" distR="0">
            <wp:extent cx="123825" cy="18097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А тогда у плоской кривой </w:t>
      </w:r>
      <w:r w:rsidR="00864C20">
        <w:rPr>
          <w:rFonts w:ascii="Microsoft Sans Serif" w:hAnsi="Microsoft Sans Serif" w:cs="Microsoft Sans Serif"/>
          <w:noProof/>
          <w:sz w:val="17"/>
          <w:szCs w:val="17"/>
        </w:rPr>
        <w:drawing>
          <wp:inline distT="0" distB="0" distL="0" distR="0">
            <wp:extent cx="314325" cy="2190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вращение поля внешних нормалей также равно </w:t>
      </w:r>
      <w:r w:rsidR="00864C20">
        <w:rPr>
          <w:rFonts w:ascii="Microsoft Sans Serif" w:hAnsi="Microsoft Sans Serif" w:cs="Microsoft Sans Serif"/>
          <w:noProof/>
          <w:sz w:val="17"/>
          <w:szCs w:val="17"/>
        </w:rPr>
        <w:drawing>
          <wp:inline distT="0" distB="0" distL="0" distR="0">
            <wp:extent cx="123825" cy="18097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Но нормали к </w:t>
      </w:r>
      <w:r w:rsidR="00864C20">
        <w:rPr>
          <w:rFonts w:ascii="Microsoft Sans Serif" w:hAnsi="Microsoft Sans Serif" w:cs="Microsoft Sans Serif"/>
          <w:noProof/>
          <w:sz w:val="17"/>
          <w:szCs w:val="17"/>
        </w:rPr>
        <w:drawing>
          <wp:inline distT="0" distB="0" distL="0" distR="0">
            <wp:extent cx="314325" cy="21907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являются проекциями на Р</w:t>
      </w:r>
      <w:r w:rsidR="00864C20">
        <w:rPr>
          <w:rFonts w:ascii="Microsoft Sans Serif" w:hAnsi="Microsoft Sans Serif" w:cs="Microsoft Sans Serif"/>
          <w:noProof/>
          <w:sz w:val="17"/>
          <w:szCs w:val="17"/>
        </w:rPr>
        <w:drawing>
          <wp:inline distT="0" distB="0" distL="0" distR="0">
            <wp:extent cx="219075" cy="2190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нормалей к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в соответствующих точках кривой </w:t>
      </w:r>
      <w:r w:rsidR="00864C20">
        <w:rPr>
          <w:rFonts w:ascii="Microsoft Sans Serif" w:hAnsi="Microsoft Sans Serif" w:cs="Microsoft Sans Serif"/>
          <w:noProof/>
          <w:sz w:val="17"/>
          <w:szCs w:val="17"/>
        </w:rPr>
        <w:drawing>
          <wp:inline distT="0" distB="0" distL="0" distR="0">
            <wp:extent cx="314325" cy="21907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Так как сферическим изображением кривой </w:t>
      </w:r>
      <w:r w:rsidR="00864C20">
        <w:rPr>
          <w:rFonts w:ascii="Microsoft Sans Serif" w:hAnsi="Microsoft Sans Serif" w:cs="Microsoft Sans Serif"/>
          <w:noProof/>
          <w:sz w:val="17"/>
          <w:szCs w:val="17"/>
        </w:rPr>
        <w:drawing>
          <wp:inline distT="0" distB="0" distL="0" distR="0">
            <wp:extent cx="314325" cy="21907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будет жорданова </w:t>
      </w:r>
      <w:r>
        <w:rPr>
          <w:rFonts w:ascii="Times New Roman CYR" w:hAnsi="Times New Roman CYR" w:cs="Times New Roman CYR"/>
          <w:sz w:val="28"/>
          <w:szCs w:val="28"/>
        </w:rPr>
        <w:t xml:space="preserve">кривая </w:t>
      </w:r>
      <w:r w:rsidR="00864C20">
        <w:rPr>
          <w:rFonts w:ascii="Microsoft Sans Serif" w:hAnsi="Microsoft Sans Serif" w:cs="Microsoft Sans Serif"/>
          <w:noProof/>
          <w:sz w:val="17"/>
          <w:szCs w:val="17"/>
        </w:rPr>
        <w:drawing>
          <wp:inline distT="0" distB="0" distL="0" distR="0">
            <wp:extent cx="381000" cy="22860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00864C20">
        <w:rPr>
          <w:rFonts w:ascii="Microsoft Sans Serif" w:hAnsi="Microsoft Sans Serif" w:cs="Microsoft Sans Serif"/>
          <w:noProof/>
          <w:sz w:val="17"/>
          <w:szCs w:val="17"/>
        </w:rPr>
        <w:drawing>
          <wp:inline distT="0" distB="0" distL="0" distR="0">
            <wp:extent cx="342900" cy="20002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Pr>
          <w:rFonts w:ascii="Times New Roman CYR" w:hAnsi="Times New Roman CYR" w:cs="Times New Roman CYR"/>
          <w:sz w:val="28"/>
          <w:szCs w:val="28"/>
        </w:rPr>
        <w:t xml:space="preserve">, для достаточно больших </w:t>
      </w:r>
      <w:r w:rsidR="00864C20">
        <w:rPr>
          <w:rFonts w:ascii="Microsoft Sans Serif" w:hAnsi="Microsoft Sans Serif" w:cs="Microsoft Sans Serif"/>
          <w:noProof/>
          <w:sz w:val="17"/>
          <w:szCs w:val="17"/>
        </w:rPr>
        <w:drawing>
          <wp:inline distT="0" distB="0" distL="0" distR="0">
            <wp:extent cx="123825" cy="1809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Pr>
          <w:rFonts w:ascii="Times New Roman CYR" w:hAnsi="Times New Roman CYR" w:cs="Times New Roman CYR"/>
          <w:sz w:val="28"/>
          <w:szCs w:val="28"/>
        </w:rPr>
        <w:t xml:space="preserve"> сколь угодно близкая к экватору </w:t>
      </w:r>
      <w:r w:rsidR="00864C20">
        <w:rPr>
          <w:rFonts w:ascii="Microsoft Sans Serif" w:hAnsi="Microsoft Sans Serif" w:cs="Microsoft Sans Serif"/>
          <w:noProof/>
          <w:sz w:val="17"/>
          <w:szCs w:val="17"/>
        </w:rPr>
        <w:drawing>
          <wp:inline distT="0" distB="0" distL="0" distR="0">
            <wp:extent cx="180975" cy="22860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Pr>
          <w:rFonts w:ascii="Times New Roman CYR" w:hAnsi="Times New Roman CYR" w:cs="Times New Roman CYR"/>
          <w:sz w:val="28"/>
          <w:szCs w:val="28"/>
        </w:rPr>
        <w:t xml:space="preserve">, то вращение поля нормалей к </w:t>
      </w:r>
      <w:r w:rsidR="00864C20">
        <w:rPr>
          <w:rFonts w:ascii="Microsoft Sans Serif" w:hAnsi="Microsoft Sans Serif" w:cs="Microsoft Sans Serif"/>
          <w:noProof/>
          <w:sz w:val="17"/>
          <w:szCs w:val="17"/>
        </w:rPr>
        <w:drawing>
          <wp:inline distT="0" distB="0" distL="0" distR="0">
            <wp:extent cx="314325" cy="2190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Pr>
          <w:rFonts w:ascii="Times New Roman CYR" w:hAnsi="Times New Roman CYR" w:cs="Times New Roman CYR"/>
          <w:sz w:val="28"/>
          <w:szCs w:val="28"/>
        </w:rPr>
        <w:t xml:space="preserve"> равно +1, т.е. </w:t>
      </w:r>
      <w:r w:rsidR="00864C20">
        <w:rPr>
          <w:rFonts w:ascii="Microsoft Sans Serif" w:hAnsi="Microsoft Sans Serif" w:cs="Microsoft Sans Serif"/>
          <w:noProof/>
          <w:sz w:val="17"/>
          <w:szCs w:val="17"/>
        </w:rPr>
        <w:drawing>
          <wp:inline distT="0" distB="0" distL="0" distR="0">
            <wp:extent cx="342900" cy="1809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Pr>
          <w:rFonts w:ascii="Times New Roman CYR" w:hAnsi="Times New Roman CYR" w:cs="Times New Roman CYR"/>
          <w:sz w:val="28"/>
          <w:szCs w:val="28"/>
        </w:rPr>
        <w:t xml:space="preserve">. А это означает, что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взаимно однозначно проектируется на Р</w:t>
      </w:r>
      <w:r w:rsidR="00864C20">
        <w:rPr>
          <w:rFonts w:ascii="Microsoft Sans Serif" w:hAnsi="Microsoft Sans Serif" w:cs="Microsoft Sans Serif"/>
          <w:noProof/>
          <w:sz w:val="17"/>
          <w:szCs w:val="17"/>
        </w:rPr>
        <w:drawing>
          <wp:inline distT="0" distB="0" distL="0" distR="0">
            <wp:extent cx="219075" cy="21907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w:t>
      </w:r>
      <w:r>
        <w:rPr>
          <w:rFonts w:ascii="Times New Roman CYR" w:hAnsi="Times New Roman CYR" w:cs="Times New Roman CYR"/>
          <w:sz w:val="28"/>
          <w:szCs w:val="28"/>
        </w:rPr>
        <w:t xml:space="preserve">цией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на Р</w:t>
      </w:r>
      <w:r w:rsidR="00864C20">
        <w:rPr>
          <w:rFonts w:ascii="Microsoft Sans Serif" w:hAnsi="Microsoft Sans Serif" w:cs="Microsoft Sans Serif"/>
          <w:noProof/>
          <w:sz w:val="17"/>
          <w:szCs w:val="17"/>
        </w:rPr>
        <w:drawing>
          <wp:inline distT="0" distB="0" distL="0" distR="0">
            <wp:extent cx="219075" cy="21907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rFonts w:ascii="Times New Roman CYR" w:hAnsi="Times New Roman CYR" w:cs="Times New Roman CYR"/>
          <w:sz w:val="28"/>
          <w:szCs w:val="28"/>
        </w:rPr>
        <w:t xml:space="preserve"> или, что то же самое, на Р будет такая область </w:t>
      </w:r>
      <w:r w:rsidR="00864C20">
        <w:rPr>
          <w:rFonts w:ascii="Microsoft Sans Serif" w:hAnsi="Microsoft Sans Serif" w:cs="Microsoft Sans Serif"/>
          <w:noProof/>
          <w:sz w:val="17"/>
          <w:szCs w:val="17"/>
        </w:rPr>
        <w:drawing>
          <wp:inline distT="0" distB="0" distL="0" distR="0">
            <wp:extent cx="200025" cy="16192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Pr>
          <w:rFonts w:ascii="Times New Roman CYR" w:hAnsi="Times New Roman CYR" w:cs="Times New Roman CYR"/>
          <w:sz w:val="28"/>
          <w:szCs w:val="28"/>
        </w:rPr>
        <w:t xml:space="preserve">, что замкнутое множество </w:t>
      </w:r>
      <w:r w:rsidR="00864C20">
        <w:rPr>
          <w:rFonts w:ascii="Microsoft Sans Serif" w:hAnsi="Microsoft Sans Serif" w:cs="Microsoft Sans Serif"/>
          <w:noProof/>
          <w:sz w:val="17"/>
          <w:szCs w:val="17"/>
        </w:rPr>
        <w:drawing>
          <wp:inline distT="0" distB="0" distL="0" distR="0">
            <wp:extent cx="723900" cy="18097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Pr>
          <w:rFonts w:ascii="Times New Roman CYR" w:hAnsi="Times New Roman CYR" w:cs="Times New Roman CYR"/>
          <w:sz w:val="28"/>
          <w:szCs w:val="28"/>
        </w:rPr>
        <w:t xml:space="preserve"> будет односвязно и ограничено. Множество М будет выпуклым. В п</w:t>
      </w:r>
      <w:r>
        <w:rPr>
          <w:rFonts w:ascii="Times New Roman CYR" w:hAnsi="Times New Roman CYR" w:cs="Times New Roman CYR"/>
          <w:sz w:val="28"/>
          <w:szCs w:val="28"/>
        </w:rPr>
        <w:t xml:space="preserve">ротивном случае от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можно было бы вертикальной плоскостью </w:t>
      </w:r>
      <w:r>
        <w:rPr>
          <w:rFonts w:ascii="Times New Roman CYR" w:hAnsi="Times New Roman CYR" w:cs="Times New Roman CYR"/>
          <w:sz w:val="28"/>
          <w:szCs w:val="28"/>
          <w:lang w:val="en-US"/>
        </w:rPr>
        <w:t>Q</w:t>
      </w:r>
      <w:r>
        <w:rPr>
          <w:rFonts w:ascii="Times New Roman CYR" w:hAnsi="Times New Roman CYR" w:cs="Times New Roman CYR"/>
          <w:sz w:val="28"/>
          <w:szCs w:val="28"/>
        </w:rPr>
        <w:t xml:space="preserve"> отсечь часть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ограниченную плоской кривой </w:t>
      </w:r>
      <w:r>
        <w:rPr>
          <w:rFonts w:ascii="Times New Roman CYR" w:hAnsi="Times New Roman CYR" w:cs="Times New Roman CYR"/>
          <w:sz w:val="28"/>
          <w:szCs w:val="28"/>
          <w:lang w:val="en-US"/>
        </w:rPr>
        <w:t>L</w:t>
      </w:r>
      <w:r>
        <w:rPr>
          <w:rFonts w:ascii="Times New Roman CYR" w:hAnsi="Times New Roman CYR" w:cs="Times New Roman CYR"/>
          <w:sz w:val="28"/>
          <w:szCs w:val="28"/>
        </w:rPr>
        <w:t xml:space="preserve">, прообраз которой в </w:t>
      </w:r>
      <w:r>
        <w:rPr>
          <w:rFonts w:ascii="Times New Roman CYR" w:hAnsi="Times New Roman CYR" w:cs="Times New Roman CYR"/>
          <w:sz w:val="28"/>
          <w:szCs w:val="28"/>
          <w:lang w:val="en-US"/>
        </w:rPr>
        <w:t>W</w:t>
      </w:r>
      <w:r>
        <w:rPr>
          <w:rFonts w:ascii="Times New Roman CYR" w:hAnsi="Times New Roman CYR" w:cs="Times New Roman CYR"/>
          <w:sz w:val="28"/>
          <w:szCs w:val="28"/>
        </w:rPr>
        <w:t xml:space="preserve"> имеет оба конца в точке </w:t>
      </w:r>
      <w:r w:rsidR="00864C20">
        <w:rPr>
          <w:rFonts w:ascii="Microsoft Sans Serif" w:hAnsi="Microsoft Sans Serif" w:cs="Microsoft Sans Serif"/>
          <w:noProof/>
          <w:sz w:val="17"/>
          <w:szCs w:val="17"/>
        </w:rPr>
        <w:drawing>
          <wp:inline distT="0" distB="0" distL="0" distR="0">
            <wp:extent cx="161925" cy="21907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Pr>
          <w:rFonts w:ascii="Times New Roman CYR" w:hAnsi="Times New Roman CYR" w:cs="Times New Roman CYR"/>
          <w:sz w:val="28"/>
          <w:szCs w:val="28"/>
        </w:rPr>
        <w:t>, что невозможно, как доказано выше. Итак, М выпукло. Теорема доказ</w:t>
      </w:r>
      <w:r>
        <w:rPr>
          <w:rFonts w:ascii="Times New Roman CYR" w:hAnsi="Times New Roman CYR" w:cs="Times New Roman CYR"/>
          <w:sz w:val="28"/>
          <w:szCs w:val="28"/>
        </w:rPr>
        <w:t>ана.</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Заключение</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работе я рассмотрела теоретические аспекты, связанные с поверхностями с постоянным типом точек, в частности вопросы, касающиеся выпуклых и седловых поверхностей. Познакомилась с классификацией точек регулярной поверхности, с нек</w:t>
      </w:r>
      <w:r>
        <w:rPr>
          <w:rFonts w:ascii="Times New Roman CYR" w:hAnsi="Times New Roman CYR" w:cs="Times New Roman CYR"/>
          <w:sz w:val="28"/>
          <w:szCs w:val="28"/>
        </w:rPr>
        <w:t>оторыми свойствами внешней геометрии выпуклых и седловых поверхностей, рассмотрела связь поверхностей с постоянным типом точек с теорией сферического изображения и теорией кривизны.</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Материал работы может быть использован студентами при получении высшего пр</w:t>
      </w:r>
      <w:r>
        <w:rPr>
          <w:rFonts w:ascii="Times New Roman CYR" w:hAnsi="Times New Roman CYR" w:cs="Times New Roman CYR"/>
          <w:sz w:val="28"/>
          <w:szCs w:val="28"/>
        </w:rPr>
        <w:t>офессионального образования, а также преподавателями для проведения учебных занятий.</w:t>
      </w: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t>Список литературы</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.Александров А.Д. Внутренняя геометрия выпуклых поверхностей. - М.: ОГИЗ, 1948.</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.Бакельман И.Я., Вернер А., Л., Кантор Б.Е. Введение в дифференциальну</w:t>
      </w:r>
      <w:r>
        <w:rPr>
          <w:rFonts w:ascii="Times New Roman CYR" w:hAnsi="Times New Roman CYR" w:cs="Times New Roman CYR"/>
          <w:sz w:val="28"/>
          <w:szCs w:val="28"/>
        </w:rPr>
        <w:t>ю геометрию "в целом". - М.: Наука, 1973.</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.Бляшке В. Дифференциальная геометрия. - М.:ОНТИ, 1935.</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.Вернер А.Л. О внешней геометрии простейших полных поверхностей неположительной кривизны. - М., 1968.</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.Дубровин А.А. О регулярности выпуклой поверхности с рег</w:t>
      </w:r>
      <w:r>
        <w:rPr>
          <w:rFonts w:ascii="Times New Roman CYR" w:hAnsi="Times New Roman CYR" w:cs="Times New Roman CYR"/>
          <w:sz w:val="28"/>
          <w:szCs w:val="28"/>
        </w:rPr>
        <w:t>улярной метрикой в пространствах постоянной кривизны. - Укр., 1965.</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.Дубровин Б.А., Новиков С.П., Фоменко А.Т. Современная геометрия. - М.:Наука,1979.</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.Ефимов Н.В. Возникновение особенностей на поверхностях отрицательной кривизны. - М., 1964.</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.Кон-Фоссен </w:t>
      </w:r>
      <w:r>
        <w:rPr>
          <w:rFonts w:ascii="Times New Roman CYR" w:hAnsi="Times New Roman CYR" w:cs="Times New Roman CYR"/>
          <w:sz w:val="28"/>
          <w:szCs w:val="28"/>
        </w:rPr>
        <w:t>С.Э. Изгибаемость поверхности "в целом". - М.:УМН, 1936.</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.Мищенко А.С., Фоменко А.Т. Краткий курс дифференциальной геометрии и топологии. - М.: ФИЗМАЛИТ, 2004.</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.Норден А.П. Теория поверхностей. - М.: Гостехиздат, 1956.</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.Погорелов А.В. Внешняя геометрия вып</w:t>
      </w:r>
      <w:r>
        <w:rPr>
          <w:rFonts w:ascii="Times New Roman CYR" w:hAnsi="Times New Roman CYR" w:cs="Times New Roman CYR"/>
          <w:sz w:val="28"/>
          <w:szCs w:val="28"/>
        </w:rPr>
        <w:t>уклых поверхностей. - М.: Наука</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.Погорелов А.В. Изгибание выпуклых поверхностей. - М.: Гостехиздат</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.Позняк Э.Г., Шикин Е.В. Дифференциальная геометрия: Первое знакомство. Изд. 2-е, исправл. и доп. - М.: Едиториал УРСС, 2003.</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.Рашевский П.К. Курс дифференци</w:t>
      </w:r>
      <w:r>
        <w:rPr>
          <w:rFonts w:ascii="Times New Roman CYR" w:hAnsi="Times New Roman CYR" w:cs="Times New Roman CYR"/>
          <w:sz w:val="28"/>
          <w:szCs w:val="28"/>
        </w:rPr>
        <w:t>альной геометрии. - М.: Гостехиздат, 1956.</w:t>
      </w:r>
      <w:r>
        <w:rPr>
          <w:rFonts w:ascii="Calibri" w:hAnsi="Calibri" w:cs="Calibri"/>
        </w:rPr>
        <w:t xml:space="preserve"> </w:t>
      </w:r>
      <w:r>
        <w:rPr>
          <w:rFonts w:ascii="Times New Roman CYR" w:hAnsi="Times New Roman CYR" w:cs="Times New Roman CYR"/>
          <w:color w:val="FFFFFF"/>
          <w:sz w:val="28"/>
          <w:szCs w:val="28"/>
        </w:rPr>
        <w:t>поверхность сфера кривизна седловой</w:t>
      </w:r>
    </w:p>
    <w:p w:rsidR="00000000"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.Розендорн Э.Р. О полных поверхностях отрицательной кривизны в евклидовых пространствах. - М., 1962.</w:t>
      </w:r>
    </w:p>
    <w:p w:rsidR="00E72281" w:rsidRDefault="00E72281">
      <w:pPr>
        <w:widowControl w:val="0"/>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.http://slovari.yandex.ru/dict/bse/article/00015/74000.htm</w:t>
      </w:r>
    </w:p>
    <w:sectPr w:rsidR="00E72281">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C20"/>
    <w:rsid w:val="00864C20"/>
    <w:rsid w:val="00E72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12FC78A-8FC0-44C8-855A-E0E20A8B7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wmf"/><Relationship Id="rId21" Type="http://schemas.openxmlformats.org/officeDocument/2006/relationships/image" Target="media/image18.wmf"/><Relationship Id="rId324" Type="http://schemas.openxmlformats.org/officeDocument/2006/relationships/image" Target="media/image321.wmf"/><Relationship Id="rId531" Type="http://schemas.openxmlformats.org/officeDocument/2006/relationships/image" Target="media/image528.wmf"/><Relationship Id="rId170" Type="http://schemas.openxmlformats.org/officeDocument/2006/relationships/image" Target="media/image167.wmf"/><Relationship Id="rId268" Type="http://schemas.openxmlformats.org/officeDocument/2006/relationships/image" Target="media/image265.wmf"/><Relationship Id="rId475" Type="http://schemas.openxmlformats.org/officeDocument/2006/relationships/image" Target="media/image472.wmf"/><Relationship Id="rId32" Type="http://schemas.openxmlformats.org/officeDocument/2006/relationships/image" Target="media/image29.wmf"/><Relationship Id="rId128" Type="http://schemas.openxmlformats.org/officeDocument/2006/relationships/image" Target="media/image125.wmf"/><Relationship Id="rId335" Type="http://schemas.openxmlformats.org/officeDocument/2006/relationships/image" Target="media/image332.wmf"/><Relationship Id="rId542" Type="http://schemas.openxmlformats.org/officeDocument/2006/relationships/image" Target="media/image539.wmf"/><Relationship Id="rId181" Type="http://schemas.openxmlformats.org/officeDocument/2006/relationships/image" Target="media/image178.wmf"/><Relationship Id="rId402" Type="http://schemas.openxmlformats.org/officeDocument/2006/relationships/image" Target="media/image399.wmf"/><Relationship Id="rId279" Type="http://schemas.openxmlformats.org/officeDocument/2006/relationships/image" Target="media/image276.wmf"/><Relationship Id="rId486" Type="http://schemas.openxmlformats.org/officeDocument/2006/relationships/image" Target="media/image483.wmf"/><Relationship Id="rId43" Type="http://schemas.openxmlformats.org/officeDocument/2006/relationships/image" Target="media/image40.wmf"/><Relationship Id="rId139" Type="http://schemas.openxmlformats.org/officeDocument/2006/relationships/image" Target="media/image136.wmf"/><Relationship Id="rId346" Type="http://schemas.openxmlformats.org/officeDocument/2006/relationships/image" Target="media/image343.wmf"/><Relationship Id="rId553" Type="http://schemas.openxmlformats.org/officeDocument/2006/relationships/image" Target="media/image550.wmf"/><Relationship Id="rId192" Type="http://schemas.openxmlformats.org/officeDocument/2006/relationships/image" Target="media/image189.wmf"/><Relationship Id="rId206" Type="http://schemas.openxmlformats.org/officeDocument/2006/relationships/image" Target="media/image203.wmf"/><Relationship Id="rId413" Type="http://schemas.openxmlformats.org/officeDocument/2006/relationships/image" Target="media/image410.wmf"/><Relationship Id="rId497" Type="http://schemas.openxmlformats.org/officeDocument/2006/relationships/image" Target="media/image494.wmf"/><Relationship Id="rId357" Type="http://schemas.openxmlformats.org/officeDocument/2006/relationships/image" Target="media/image354.wmf"/><Relationship Id="rId54" Type="http://schemas.openxmlformats.org/officeDocument/2006/relationships/image" Target="media/image51.wmf"/><Relationship Id="rId217" Type="http://schemas.openxmlformats.org/officeDocument/2006/relationships/image" Target="media/image214.wmf"/><Relationship Id="rId259" Type="http://schemas.openxmlformats.org/officeDocument/2006/relationships/image" Target="media/image256.wmf"/><Relationship Id="rId424" Type="http://schemas.openxmlformats.org/officeDocument/2006/relationships/image" Target="media/image421.wmf"/><Relationship Id="rId466" Type="http://schemas.openxmlformats.org/officeDocument/2006/relationships/image" Target="media/image463.wmf"/><Relationship Id="rId23" Type="http://schemas.openxmlformats.org/officeDocument/2006/relationships/image" Target="media/image20.wmf"/><Relationship Id="rId119" Type="http://schemas.openxmlformats.org/officeDocument/2006/relationships/image" Target="media/image116.wmf"/><Relationship Id="rId270" Type="http://schemas.openxmlformats.org/officeDocument/2006/relationships/image" Target="media/image267.wmf"/><Relationship Id="rId326" Type="http://schemas.openxmlformats.org/officeDocument/2006/relationships/image" Target="media/image323.wmf"/><Relationship Id="rId533" Type="http://schemas.openxmlformats.org/officeDocument/2006/relationships/image" Target="media/image530.wmf"/><Relationship Id="rId65" Type="http://schemas.openxmlformats.org/officeDocument/2006/relationships/image" Target="media/image62.wmf"/><Relationship Id="rId130" Type="http://schemas.openxmlformats.org/officeDocument/2006/relationships/image" Target="media/image127.wmf"/><Relationship Id="rId368" Type="http://schemas.openxmlformats.org/officeDocument/2006/relationships/image" Target="media/image365.wmf"/><Relationship Id="rId172" Type="http://schemas.openxmlformats.org/officeDocument/2006/relationships/image" Target="media/image169.wmf"/><Relationship Id="rId228" Type="http://schemas.openxmlformats.org/officeDocument/2006/relationships/image" Target="media/image225.wmf"/><Relationship Id="rId435" Type="http://schemas.openxmlformats.org/officeDocument/2006/relationships/image" Target="media/image432.wmf"/><Relationship Id="rId477" Type="http://schemas.openxmlformats.org/officeDocument/2006/relationships/image" Target="media/image474.wmf"/><Relationship Id="rId281" Type="http://schemas.openxmlformats.org/officeDocument/2006/relationships/image" Target="media/image278.wmf"/><Relationship Id="rId337" Type="http://schemas.openxmlformats.org/officeDocument/2006/relationships/image" Target="media/image334.wmf"/><Relationship Id="rId502" Type="http://schemas.openxmlformats.org/officeDocument/2006/relationships/image" Target="media/image499.wmf"/><Relationship Id="rId34" Type="http://schemas.openxmlformats.org/officeDocument/2006/relationships/image" Target="media/image31.wmf"/><Relationship Id="rId76" Type="http://schemas.openxmlformats.org/officeDocument/2006/relationships/image" Target="media/image73.wmf"/><Relationship Id="rId141" Type="http://schemas.openxmlformats.org/officeDocument/2006/relationships/image" Target="media/image138.wmf"/><Relationship Id="rId379" Type="http://schemas.openxmlformats.org/officeDocument/2006/relationships/image" Target="media/image376.wmf"/><Relationship Id="rId544" Type="http://schemas.openxmlformats.org/officeDocument/2006/relationships/image" Target="media/image541.wmf"/><Relationship Id="rId7" Type="http://schemas.openxmlformats.org/officeDocument/2006/relationships/image" Target="media/image4.wmf"/><Relationship Id="rId183" Type="http://schemas.openxmlformats.org/officeDocument/2006/relationships/image" Target="media/image180.wmf"/><Relationship Id="rId239" Type="http://schemas.openxmlformats.org/officeDocument/2006/relationships/image" Target="media/image236.wmf"/><Relationship Id="rId390" Type="http://schemas.openxmlformats.org/officeDocument/2006/relationships/image" Target="media/image387.wmf"/><Relationship Id="rId404" Type="http://schemas.openxmlformats.org/officeDocument/2006/relationships/image" Target="media/image401.wmf"/><Relationship Id="rId446" Type="http://schemas.openxmlformats.org/officeDocument/2006/relationships/image" Target="media/image443.wmf"/><Relationship Id="rId250" Type="http://schemas.openxmlformats.org/officeDocument/2006/relationships/image" Target="media/image247.wmf"/><Relationship Id="rId292" Type="http://schemas.openxmlformats.org/officeDocument/2006/relationships/image" Target="media/image289.wmf"/><Relationship Id="rId306" Type="http://schemas.openxmlformats.org/officeDocument/2006/relationships/image" Target="media/image303.wmf"/><Relationship Id="rId488" Type="http://schemas.openxmlformats.org/officeDocument/2006/relationships/image" Target="media/image485.wmf"/><Relationship Id="rId45" Type="http://schemas.openxmlformats.org/officeDocument/2006/relationships/image" Target="media/image42.wmf"/><Relationship Id="rId87" Type="http://schemas.openxmlformats.org/officeDocument/2006/relationships/image" Target="media/image84.wmf"/><Relationship Id="rId110" Type="http://schemas.openxmlformats.org/officeDocument/2006/relationships/image" Target="media/image107.wmf"/><Relationship Id="rId348" Type="http://schemas.openxmlformats.org/officeDocument/2006/relationships/image" Target="media/image345.wmf"/><Relationship Id="rId513" Type="http://schemas.openxmlformats.org/officeDocument/2006/relationships/image" Target="media/image510.wmf"/><Relationship Id="rId555" Type="http://schemas.openxmlformats.org/officeDocument/2006/relationships/image" Target="media/image552.wmf"/><Relationship Id="rId152" Type="http://schemas.openxmlformats.org/officeDocument/2006/relationships/image" Target="media/image149.wmf"/><Relationship Id="rId194" Type="http://schemas.openxmlformats.org/officeDocument/2006/relationships/image" Target="media/image191.wmf"/><Relationship Id="rId208" Type="http://schemas.openxmlformats.org/officeDocument/2006/relationships/image" Target="media/image205.wmf"/><Relationship Id="rId415" Type="http://schemas.openxmlformats.org/officeDocument/2006/relationships/image" Target="media/image412.wmf"/><Relationship Id="rId457" Type="http://schemas.openxmlformats.org/officeDocument/2006/relationships/image" Target="media/image454.wmf"/><Relationship Id="rId261" Type="http://schemas.openxmlformats.org/officeDocument/2006/relationships/image" Target="media/image258.wmf"/><Relationship Id="rId499" Type="http://schemas.openxmlformats.org/officeDocument/2006/relationships/image" Target="media/image496.wmf"/><Relationship Id="rId14" Type="http://schemas.openxmlformats.org/officeDocument/2006/relationships/image" Target="media/image11.wmf"/><Relationship Id="rId56" Type="http://schemas.openxmlformats.org/officeDocument/2006/relationships/image" Target="media/image53.wmf"/><Relationship Id="rId317" Type="http://schemas.openxmlformats.org/officeDocument/2006/relationships/image" Target="media/image314.wmf"/><Relationship Id="rId359" Type="http://schemas.openxmlformats.org/officeDocument/2006/relationships/image" Target="media/image356.wmf"/><Relationship Id="rId524" Type="http://schemas.openxmlformats.org/officeDocument/2006/relationships/image" Target="media/image521.wmf"/><Relationship Id="rId98" Type="http://schemas.openxmlformats.org/officeDocument/2006/relationships/image" Target="media/image95.wmf"/><Relationship Id="rId121" Type="http://schemas.openxmlformats.org/officeDocument/2006/relationships/image" Target="media/image118.wmf"/><Relationship Id="rId163" Type="http://schemas.openxmlformats.org/officeDocument/2006/relationships/image" Target="media/image160.wmf"/><Relationship Id="rId219" Type="http://schemas.openxmlformats.org/officeDocument/2006/relationships/image" Target="media/image216.wmf"/><Relationship Id="rId370" Type="http://schemas.openxmlformats.org/officeDocument/2006/relationships/image" Target="media/image367.wmf"/><Relationship Id="rId426" Type="http://schemas.openxmlformats.org/officeDocument/2006/relationships/image" Target="media/image423.wmf"/><Relationship Id="rId230" Type="http://schemas.openxmlformats.org/officeDocument/2006/relationships/image" Target="media/image227.wmf"/><Relationship Id="rId468" Type="http://schemas.openxmlformats.org/officeDocument/2006/relationships/image" Target="media/image465.wmf"/><Relationship Id="rId25" Type="http://schemas.openxmlformats.org/officeDocument/2006/relationships/image" Target="media/image22.wmf"/><Relationship Id="rId67" Type="http://schemas.openxmlformats.org/officeDocument/2006/relationships/image" Target="media/image64.wmf"/><Relationship Id="rId272" Type="http://schemas.openxmlformats.org/officeDocument/2006/relationships/image" Target="media/image269.wmf"/><Relationship Id="rId328" Type="http://schemas.openxmlformats.org/officeDocument/2006/relationships/image" Target="media/image325.wmf"/><Relationship Id="rId535" Type="http://schemas.openxmlformats.org/officeDocument/2006/relationships/image" Target="media/image532.wmf"/><Relationship Id="rId132" Type="http://schemas.openxmlformats.org/officeDocument/2006/relationships/image" Target="media/image129.wmf"/><Relationship Id="rId174" Type="http://schemas.openxmlformats.org/officeDocument/2006/relationships/image" Target="media/image171.wmf"/><Relationship Id="rId381" Type="http://schemas.openxmlformats.org/officeDocument/2006/relationships/image" Target="media/image378.wmf"/><Relationship Id="rId241" Type="http://schemas.openxmlformats.org/officeDocument/2006/relationships/image" Target="media/image238.wmf"/><Relationship Id="rId437" Type="http://schemas.openxmlformats.org/officeDocument/2006/relationships/image" Target="media/image434.wmf"/><Relationship Id="rId479" Type="http://schemas.openxmlformats.org/officeDocument/2006/relationships/image" Target="media/image476.wmf"/><Relationship Id="rId36" Type="http://schemas.openxmlformats.org/officeDocument/2006/relationships/image" Target="media/image33.wmf"/><Relationship Id="rId283" Type="http://schemas.openxmlformats.org/officeDocument/2006/relationships/image" Target="media/image280.wmf"/><Relationship Id="rId339" Type="http://schemas.openxmlformats.org/officeDocument/2006/relationships/image" Target="media/image336.wmf"/><Relationship Id="rId490" Type="http://schemas.openxmlformats.org/officeDocument/2006/relationships/image" Target="media/image487.wmf"/><Relationship Id="rId504" Type="http://schemas.openxmlformats.org/officeDocument/2006/relationships/image" Target="media/image501.wmf"/><Relationship Id="rId546" Type="http://schemas.openxmlformats.org/officeDocument/2006/relationships/image" Target="media/image543.wmf"/><Relationship Id="rId78" Type="http://schemas.openxmlformats.org/officeDocument/2006/relationships/image" Target="media/image75.wmf"/><Relationship Id="rId101" Type="http://schemas.openxmlformats.org/officeDocument/2006/relationships/image" Target="media/image98.wmf"/><Relationship Id="rId143" Type="http://schemas.openxmlformats.org/officeDocument/2006/relationships/image" Target="media/image140.wmf"/><Relationship Id="rId185" Type="http://schemas.openxmlformats.org/officeDocument/2006/relationships/image" Target="media/image182.wmf"/><Relationship Id="rId350" Type="http://schemas.openxmlformats.org/officeDocument/2006/relationships/image" Target="media/image347.wmf"/><Relationship Id="rId406" Type="http://schemas.openxmlformats.org/officeDocument/2006/relationships/image" Target="media/image403.wmf"/><Relationship Id="rId9" Type="http://schemas.openxmlformats.org/officeDocument/2006/relationships/image" Target="media/image6.wmf"/><Relationship Id="rId210" Type="http://schemas.openxmlformats.org/officeDocument/2006/relationships/image" Target="media/image207.wmf"/><Relationship Id="rId392" Type="http://schemas.openxmlformats.org/officeDocument/2006/relationships/image" Target="media/image389.wmf"/><Relationship Id="rId448" Type="http://schemas.openxmlformats.org/officeDocument/2006/relationships/image" Target="media/image445.wmf"/><Relationship Id="rId252" Type="http://schemas.openxmlformats.org/officeDocument/2006/relationships/image" Target="media/image249.wmf"/><Relationship Id="rId294" Type="http://schemas.openxmlformats.org/officeDocument/2006/relationships/image" Target="media/image291.wmf"/><Relationship Id="rId308" Type="http://schemas.openxmlformats.org/officeDocument/2006/relationships/image" Target="media/image305.wmf"/><Relationship Id="rId515" Type="http://schemas.openxmlformats.org/officeDocument/2006/relationships/image" Target="media/image512.wmf"/><Relationship Id="rId47" Type="http://schemas.openxmlformats.org/officeDocument/2006/relationships/image" Target="media/image44.wmf"/><Relationship Id="rId89" Type="http://schemas.openxmlformats.org/officeDocument/2006/relationships/image" Target="media/image86.wmf"/><Relationship Id="rId112" Type="http://schemas.openxmlformats.org/officeDocument/2006/relationships/image" Target="media/image109.wmf"/><Relationship Id="rId154" Type="http://schemas.openxmlformats.org/officeDocument/2006/relationships/image" Target="media/image151.wmf"/><Relationship Id="rId361" Type="http://schemas.openxmlformats.org/officeDocument/2006/relationships/image" Target="media/image358.wmf"/><Relationship Id="rId557" Type="http://schemas.openxmlformats.org/officeDocument/2006/relationships/image" Target="media/image554.wmf"/><Relationship Id="rId196" Type="http://schemas.openxmlformats.org/officeDocument/2006/relationships/image" Target="media/image193.wmf"/><Relationship Id="rId417" Type="http://schemas.openxmlformats.org/officeDocument/2006/relationships/image" Target="media/image414.wmf"/><Relationship Id="rId459" Type="http://schemas.openxmlformats.org/officeDocument/2006/relationships/image" Target="media/image456.wmf"/><Relationship Id="rId16" Type="http://schemas.openxmlformats.org/officeDocument/2006/relationships/image" Target="media/image13.wmf"/><Relationship Id="rId221" Type="http://schemas.openxmlformats.org/officeDocument/2006/relationships/image" Target="media/image218.wmf"/><Relationship Id="rId263" Type="http://schemas.openxmlformats.org/officeDocument/2006/relationships/image" Target="media/image260.wmf"/><Relationship Id="rId319" Type="http://schemas.openxmlformats.org/officeDocument/2006/relationships/image" Target="media/image316.wmf"/><Relationship Id="rId470" Type="http://schemas.openxmlformats.org/officeDocument/2006/relationships/image" Target="media/image467.wmf"/><Relationship Id="rId526" Type="http://schemas.openxmlformats.org/officeDocument/2006/relationships/image" Target="media/image523.wmf"/><Relationship Id="rId58" Type="http://schemas.openxmlformats.org/officeDocument/2006/relationships/image" Target="media/image55.wmf"/><Relationship Id="rId123" Type="http://schemas.openxmlformats.org/officeDocument/2006/relationships/image" Target="media/image120.wmf"/><Relationship Id="rId330" Type="http://schemas.openxmlformats.org/officeDocument/2006/relationships/image" Target="media/image327.wmf"/><Relationship Id="rId165" Type="http://schemas.openxmlformats.org/officeDocument/2006/relationships/image" Target="media/image162.wmf"/><Relationship Id="rId372" Type="http://schemas.openxmlformats.org/officeDocument/2006/relationships/image" Target="media/image369.wmf"/><Relationship Id="rId428" Type="http://schemas.openxmlformats.org/officeDocument/2006/relationships/image" Target="media/image425.wmf"/><Relationship Id="rId232" Type="http://schemas.openxmlformats.org/officeDocument/2006/relationships/image" Target="media/image229.wmf"/><Relationship Id="rId274" Type="http://schemas.openxmlformats.org/officeDocument/2006/relationships/image" Target="media/image271.wmf"/><Relationship Id="rId481" Type="http://schemas.openxmlformats.org/officeDocument/2006/relationships/image" Target="media/image478.wmf"/><Relationship Id="rId27" Type="http://schemas.openxmlformats.org/officeDocument/2006/relationships/image" Target="media/image24.wmf"/><Relationship Id="rId69" Type="http://schemas.openxmlformats.org/officeDocument/2006/relationships/image" Target="media/image66.wmf"/><Relationship Id="rId134" Type="http://schemas.openxmlformats.org/officeDocument/2006/relationships/image" Target="media/image131.wmf"/><Relationship Id="rId537" Type="http://schemas.openxmlformats.org/officeDocument/2006/relationships/image" Target="media/image534.wmf"/><Relationship Id="rId80" Type="http://schemas.openxmlformats.org/officeDocument/2006/relationships/image" Target="media/image77.wmf"/><Relationship Id="rId176" Type="http://schemas.openxmlformats.org/officeDocument/2006/relationships/image" Target="media/image173.wmf"/><Relationship Id="rId341" Type="http://schemas.openxmlformats.org/officeDocument/2006/relationships/image" Target="media/image338.wmf"/><Relationship Id="rId383" Type="http://schemas.openxmlformats.org/officeDocument/2006/relationships/image" Target="media/image380.wmf"/><Relationship Id="rId439" Type="http://schemas.openxmlformats.org/officeDocument/2006/relationships/image" Target="media/image436.wmf"/><Relationship Id="rId201" Type="http://schemas.openxmlformats.org/officeDocument/2006/relationships/image" Target="media/image198.wmf"/><Relationship Id="rId243" Type="http://schemas.openxmlformats.org/officeDocument/2006/relationships/image" Target="media/image240.wmf"/><Relationship Id="rId285" Type="http://schemas.openxmlformats.org/officeDocument/2006/relationships/image" Target="media/image282.wmf"/><Relationship Id="rId450" Type="http://schemas.openxmlformats.org/officeDocument/2006/relationships/image" Target="media/image447.wmf"/><Relationship Id="rId506" Type="http://schemas.openxmlformats.org/officeDocument/2006/relationships/image" Target="media/image503.wmf"/><Relationship Id="rId38" Type="http://schemas.openxmlformats.org/officeDocument/2006/relationships/image" Target="media/image35.wmf"/><Relationship Id="rId103" Type="http://schemas.openxmlformats.org/officeDocument/2006/relationships/image" Target="media/image100.wmf"/><Relationship Id="rId310" Type="http://schemas.openxmlformats.org/officeDocument/2006/relationships/image" Target="media/image307.wmf"/><Relationship Id="rId492" Type="http://schemas.openxmlformats.org/officeDocument/2006/relationships/image" Target="media/image489.wmf"/><Relationship Id="rId548" Type="http://schemas.openxmlformats.org/officeDocument/2006/relationships/image" Target="media/image545.wmf"/><Relationship Id="rId91" Type="http://schemas.openxmlformats.org/officeDocument/2006/relationships/image" Target="media/image88.wmf"/><Relationship Id="rId145" Type="http://schemas.openxmlformats.org/officeDocument/2006/relationships/image" Target="media/image142.wmf"/><Relationship Id="rId187" Type="http://schemas.openxmlformats.org/officeDocument/2006/relationships/image" Target="media/image184.wmf"/><Relationship Id="rId352" Type="http://schemas.openxmlformats.org/officeDocument/2006/relationships/image" Target="media/image349.wmf"/><Relationship Id="rId394" Type="http://schemas.openxmlformats.org/officeDocument/2006/relationships/image" Target="media/image391.wmf"/><Relationship Id="rId408" Type="http://schemas.openxmlformats.org/officeDocument/2006/relationships/image" Target="media/image405.wmf"/><Relationship Id="rId212" Type="http://schemas.openxmlformats.org/officeDocument/2006/relationships/image" Target="media/image209.wmf"/><Relationship Id="rId254" Type="http://schemas.openxmlformats.org/officeDocument/2006/relationships/image" Target="media/image251.wmf"/><Relationship Id="rId49" Type="http://schemas.openxmlformats.org/officeDocument/2006/relationships/image" Target="media/image46.wmf"/><Relationship Id="rId114" Type="http://schemas.openxmlformats.org/officeDocument/2006/relationships/image" Target="media/image111.wmf"/><Relationship Id="rId296" Type="http://schemas.openxmlformats.org/officeDocument/2006/relationships/image" Target="media/image293.wmf"/><Relationship Id="rId461" Type="http://schemas.openxmlformats.org/officeDocument/2006/relationships/image" Target="media/image458.wmf"/><Relationship Id="rId517" Type="http://schemas.openxmlformats.org/officeDocument/2006/relationships/image" Target="media/image514.wmf"/><Relationship Id="rId559" Type="http://schemas.openxmlformats.org/officeDocument/2006/relationships/fontTable" Target="fontTable.xml"/><Relationship Id="rId60" Type="http://schemas.openxmlformats.org/officeDocument/2006/relationships/image" Target="media/image57.wmf"/><Relationship Id="rId156" Type="http://schemas.openxmlformats.org/officeDocument/2006/relationships/image" Target="media/image153.wmf"/><Relationship Id="rId198" Type="http://schemas.openxmlformats.org/officeDocument/2006/relationships/image" Target="media/image195.wmf"/><Relationship Id="rId321" Type="http://schemas.openxmlformats.org/officeDocument/2006/relationships/image" Target="media/image318.wmf"/><Relationship Id="rId363" Type="http://schemas.openxmlformats.org/officeDocument/2006/relationships/image" Target="media/image360.wmf"/><Relationship Id="rId419" Type="http://schemas.openxmlformats.org/officeDocument/2006/relationships/image" Target="media/image416.wmf"/><Relationship Id="rId223" Type="http://schemas.openxmlformats.org/officeDocument/2006/relationships/image" Target="media/image220.wmf"/><Relationship Id="rId430" Type="http://schemas.openxmlformats.org/officeDocument/2006/relationships/image" Target="media/image427.wmf"/><Relationship Id="rId18" Type="http://schemas.openxmlformats.org/officeDocument/2006/relationships/image" Target="media/image15.wmf"/><Relationship Id="rId265" Type="http://schemas.openxmlformats.org/officeDocument/2006/relationships/image" Target="media/image262.wmf"/><Relationship Id="rId472" Type="http://schemas.openxmlformats.org/officeDocument/2006/relationships/image" Target="media/image469.wmf"/><Relationship Id="rId528" Type="http://schemas.openxmlformats.org/officeDocument/2006/relationships/image" Target="media/image525.wmf"/><Relationship Id="rId125" Type="http://schemas.openxmlformats.org/officeDocument/2006/relationships/image" Target="media/image122.wmf"/><Relationship Id="rId167" Type="http://schemas.openxmlformats.org/officeDocument/2006/relationships/image" Target="media/image164.wmf"/><Relationship Id="rId332" Type="http://schemas.openxmlformats.org/officeDocument/2006/relationships/image" Target="media/image329.wmf"/><Relationship Id="rId374" Type="http://schemas.openxmlformats.org/officeDocument/2006/relationships/image" Target="media/image371.wmf"/><Relationship Id="rId71" Type="http://schemas.openxmlformats.org/officeDocument/2006/relationships/image" Target="media/image68.wmf"/><Relationship Id="rId234" Type="http://schemas.openxmlformats.org/officeDocument/2006/relationships/image" Target="media/image231.wmf"/><Relationship Id="rId2" Type="http://schemas.openxmlformats.org/officeDocument/2006/relationships/settings" Target="settings.xml"/><Relationship Id="rId29" Type="http://schemas.openxmlformats.org/officeDocument/2006/relationships/image" Target="media/image26.wmf"/><Relationship Id="rId276" Type="http://schemas.openxmlformats.org/officeDocument/2006/relationships/image" Target="media/image273.wmf"/><Relationship Id="rId441" Type="http://schemas.openxmlformats.org/officeDocument/2006/relationships/image" Target="media/image438.wmf"/><Relationship Id="rId483" Type="http://schemas.openxmlformats.org/officeDocument/2006/relationships/image" Target="media/image480.wmf"/><Relationship Id="rId539" Type="http://schemas.openxmlformats.org/officeDocument/2006/relationships/image" Target="media/image536.wmf"/><Relationship Id="rId40" Type="http://schemas.openxmlformats.org/officeDocument/2006/relationships/image" Target="media/image37.wmf"/><Relationship Id="rId136" Type="http://schemas.openxmlformats.org/officeDocument/2006/relationships/image" Target="media/image133.wmf"/><Relationship Id="rId178" Type="http://schemas.openxmlformats.org/officeDocument/2006/relationships/image" Target="media/image175.wmf"/><Relationship Id="rId301" Type="http://schemas.openxmlformats.org/officeDocument/2006/relationships/image" Target="media/image298.wmf"/><Relationship Id="rId343" Type="http://schemas.openxmlformats.org/officeDocument/2006/relationships/image" Target="media/image340.wmf"/><Relationship Id="rId550" Type="http://schemas.openxmlformats.org/officeDocument/2006/relationships/image" Target="media/image547.wmf"/><Relationship Id="rId82" Type="http://schemas.openxmlformats.org/officeDocument/2006/relationships/image" Target="media/image79.wmf"/><Relationship Id="rId203" Type="http://schemas.openxmlformats.org/officeDocument/2006/relationships/image" Target="media/image200.wmf"/><Relationship Id="rId385" Type="http://schemas.openxmlformats.org/officeDocument/2006/relationships/image" Target="media/image382.wmf"/><Relationship Id="rId245" Type="http://schemas.openxmlformats.org/officeDocument/2006/relationships/image" Target="media/image242.wmf"/><Relationship Id="rId287" Type="http://schemas.openxmlformats.org/officeDocument/2006/relationships/image" Target="media/image284.wmf"/><Relationship Id="rId410" Type="http://schemas.openxmlformats.org/officeDocument/2006/relationships/image" Target="media/image407.wmf"/><Relationship Id="rId452" Type="http://schemas.openxmlformats.org/officeDocument/2006/relationships/image" Target="media/image449.wmf"/><Relationship Id="rId494" Type="http://schemas.openxmlformats.org/officeDocument/2006/relationships/image" Target="media/image491.wmf"/><Relationship Id="rId508" Type="http://schemas.openxmlformats.org/officeDocument/2006/relationships/image" Target="media/image505.wmf"/><Relationship Id="rId105" Type="http://schemas.openxmlformats.org/officeDocument/2006/relationships/image" Target="media/image102.wmf"/><Relationship Id="rId147" Type="http://schemas.openxmlformats.org/officeDocument/2006/relationships/image" Target="media/image144.wmf"/><Relationship Id="rId312" Type="http://schemas.openxmlformats.org/officeDocument/2006/relationships/image" Target="media/image309.wmf"/><Relationship Id="rId354" Type="http://schemas.openxmlformats.org/officeDocument/2006/relationships/image" Target="media/image351.wmf"/><Relationship Id="rId51" Type="http://schemas.openxmlformats.org/officeDocument/2006/relationships/image" Target="media/image48.wmf"/><Relationship Id="rId93" Type="http://schemas.openxmlformats.org/officeDocument/2006/relationships/image" Target="media/image90.wmf"/><Relationship Id="rId189" Type="http://schemas.openxmlformats.org/officeDocument/2006/relationships/image" Target="media/image186.wmf"/><Relationship Id="rId396" Type="http://schemas.openxmlformats.org/officeDocument/2006/relationships/image" Target="media/image393.wmf"/><Relationship Id="rId214" Type="http://schemas.openxmlformats.org/officeDocument/2006/relationships/image" Target="media/image211.wmf"/><Relationship Id="rId256" Type="http://schemas.openxmlformats.org/officeDocument/2006/relationships/image" Target="media/image253.wmf"/><Relationship Id="rId298" Type="http://schemas.openxmlformats.org/officeDocument/2006/relationships/image" Target="media/image295.wmf"/><Relationship Id="rId421" Type="http://schemas.openxmlformats.org/officeDocument/2006/relationships/image" Target="media/image418.wmf"/><Relationship Id="rId463" Type="http://schemas.openxmlformats.org/officeDocument/2006/relationships/image" Target="media/image460.wmf"/><Relationship Id="rId519" Type="http://schemas.openxmlformats.org/officeDocument/2006/relationships/image" Target="media/image516.wmf"/><Relationship Id="rId116" Type="http://schemas.openxmlformats.org/officeDocument/2006/relationships/image" Target="media/image113.wmf"/><Relationship Id="rId158" Type="http://schemas.openxmlformats.org/officeDocument/2006/relationships/image" Target="media/image155.wmf"/><Relationship Id="rId323" Type="http://schemas.openxmlformats.org/officeDocument/2006/relationships/image" Target="media/image320.wmf"/><Relationship Id="rId530" Type="http://schemas.openxmlformats.org/officeDocument/2006/relationships/image" Target="media/image527.wmf"/><Relationship Id="rId20" Type="http://schemas.openxmlformats.org/officeDocument/2006/relationships/image" Target="media/image17.wmf"/><Relationship Id="rId62" Type="http://schemas.openxmlformats.org/officeDocument/2006/relationships/image" Target="media/image59.wmf"/><Relationship Id="rId365" Type="http://schemas.openxmlformats.org/officeDocument/2006/relationships/image" Target="media/image362.wmf"/><Relationship Id="rId225" Type="http://schemas.openxmlformats.org/officeDocument/2006/relationships/image" Target="media/image222.wmf"/><Relationship Id="rId267" Type="http://schemas.openxmlformats.org/officeDocument/2006/relationships/image" Target="media/image264.wmf"/><Relationship Id="rId432" Type="http://schemas.openxmlformats.org/officeDocument/2006/relationships/image" Target="media/image429.wmf"/><Relationship Id="rId474" Type="http://schemas.openxmlformats.org/officeDocument/2006/relationships/image" Target="media/image471.wmf"/><Relationship Id="rId127" Type="http://schemas.openxmlformats.org/officeDocument/2006/relationships/image" Target="media/image124.wmf"/><Relationship Id="rId31" Type="http://schemas.openxmlformats.org/officeDocument/2006/relationships/image" Target="media/image28.wmf"/><Relationship Id="rId73" Type="http://schemas.openxmlformats.org/officeDocument/2006/relationships/image" Target="media/image70.wmf"/><Relationship Id="rId169" Type="http://schemas.openxmlformats.org/officeDocument/2006/relationships/image" Target="media/image166.wmf"/><Relationship Id="rId334" Type="http://schemas.openxmlformats.org/officeDocument/2006/relationships/image" Target="media/image331.wmf"/><Relationship Id="rId376" Type="http://schemas.openxmlformats.org/officeDocument/2006/relationships/image" Target="media/image373.wmf"/><Relationship Id="rId541" Type="http://schemas.openxmlformats.org/officeDocument/2006/relationships/image" Target="media/image538.wmf"/><Relationship Id="rId4" Type="http://schemas.openxmlformats.org/officeDocument/2006/relationships/image" Target="media/image1.wmf"/><Relationship Id="rId180" Type="http://schemas.openxmlformats.org/officeDocument/2006/relationships/image" Target="media/image177.wmf"/><Relationship Id="rId236" Type="http://schemas.openxmlformats.org/officeDocument/2006/relationships/image" Target="media/image233.wmf"/><Relationship Id="rId278" Type="http://schemas.openxmlformats.org/officeDocument/2006/relationships/image" Target="media/image275.wmf"/><Relationship Id="rId401" Type="http://schemas.openxmlformats.org/officeDocument/2006/relationships/image" Target="media/image398.wmf"/><Relationship Id="rId443" Type="http://schemas.openxmlformats.org/officeDocument/2006/relationships/image" Target="media/image440.wmf"/><Relationship Id="rId303" Type="http://schemas.openxmlformats.org/officeDocument/2006/relationships/image" Target="media/image300.wmf"/><Relationship Id="rId485" Type="http://schemas.openxmlformats.org/officeDocument/2006/relationships/image" Target="media/image482.wmf"/><Relationship Id="rId42" Type="http://schemas.openxmlformats.org/officeDocument/2006/relationships/image" Target="media/image39.wmf"/><Relationship Id="rId84" Type="http://schemas.openxmlformats.org/officeDocument/2006/relationships/image" Target="media/image81.wmf"/><Relationship Id="rId138" Type="http://schemas.openxmlformats.org/officeDocument/2006/relationships/image" Target="media/image135.wmf"/><Relationship Id="rId345" Type="http://schemas.openxmlformats.org/officeDocument/2006/relationships/image" Target="media/image342.wmf"/><Relationship Id="rId387" Type="http://schemas.openxmlformats.org/officeDocument/2006/relationships/image" Target="media/image384.wmf"/><Relationship Id="rId510" Type="http://schemas.openxmlformats.org/officeDocument/2006/relationships/image" Target="media/image507.wmf"/><Relationship Id="rId552" Type="http://schemas.openxmlformats.org/officeDocument/2006/relationships/image" Target="media/image549.wmf"/><Relationship Id="rId191" Type="http://schemas.openxmlformats.org/officeDocument/2006/relationships/image" Target="media/image188.wmf"/><Relationship Id="rId205" Type="http://schemas.openxmlformats.org/officeDocument/2006/relationships/image" Target="media/image202.wmf"/><Relationship Id="rId247" Type="http://schemas.openxmlformats.org/officeDocument/2006/relationships/image" Target="media/image244.wmf"/><Relationship Id="rId412" Type="http://schemas.openxmlformats.org/officeDocument/2006/relationships/image" Target="media/image409.wmf"/><Relationship Id="rId107" Type="http://schemas.openxmlformats.org/officeDocument/2006/relationships/image" Target="media/image104.wmf"/><Relationship Id="rId289" Type="http://schemas.openxmlformats.org/officeDocument/2006/relationships/image" Target="media/image286.wmf"/><Relationship Id="rId454" Type="http://schemas.openxmlformats.org/officeDocument/2006/relationships/image" Target="media/image451.wmf"/><Relationship Id="rId496" Type="http://schemas.openxmlformats.org/officeDocument/2006/relationships/image" Target="media/image493.wmf"/><Relationship Id="rId11" Type="http://schemas.openxmlformats.org/officeDocument/2006/relationships/image" Target="media/image8.wmf"/><Relationship Id="rId53" Type="http://schemas.openxmlformats.org/officeDocument/2006/relationships/image" Target="media/image50.wmf"/><Relationship Id="rId149" Type="http://schemas.openxmlformats.org/officeDocument/2006/relationships/image" Target="media/image146.wmf"/><Relationship Id="rId314" Type="http://schemas.openxmlformats.org/officeDocument/2006/relationships/image" Target="media/image311.wmf"/><Relationship Id="rId356" Type="http://schemas.openxmlformats.org/officeDocument/2006/relationships/image" Target="media/image353.wmf"/><Relationship Id="rId398" Type="http://schemas.openxmlformats.org/officeDocument/2006/relationships/image" Target="media/image395.wmf"/><Relationship Id="rId521" Type="http://schemas.openxmlformats.org/officeDocument/2006/relationships/image" Target="media/image518.wmf"/><Relationship Id="rId95" Type="http://schemas.openxmlformats.org/officeDocument/2006/relationships/image" Target="media/image92.wmf"/><Relationship Id="rId160" Type="http://schemas.openxmlformats.org/officeDocument/2006/relationships/image" Target="media/image157.wmf"/><Relationship Id="rId216" Type="http://schemas.openxmlformats.org/officeDocument/2006/relationships/image" Target="media/image213.wmf"/><Relationship Id="rId423" Type="http://schemas.openxmlformats.org/officeDocument/2006/relationships/image" Target="media/image420.wmf"/><Relationship Id="rId258" Type="http://schemas.openxmlformats.org/officeDocument/2006/relationships/image" Target="media/image255.wmf"/><Relationship Id="rId465" Type="http://schemas.openxmlformats.org/officeDocument/2006/relationships/image" Target="media/image462.wmf"/><Relationship Id="rId22" Type="http://schemas.openxmlformats.org/officeDocument/2006/relationships/image" Target="media/image19.wmf"/><Relationship Id="rId64" Type="http://schemas.openxmlformats.org/officeDocument/2006/relationships/image" Target="media/image61.wmf"/><Relationship Id="rId118" Type="http://schemas.openxmlformats.org/officeDocument/2006/relationships/image" Target="media/image115.wmf"/><Relationship Id="rId325" Type="http://schemas.openxmlformats.org/officeDocument/2006/relationships/image" Target="media/image322.wmf"/><Relationship Id="rId367" Type="http://schemas.openxmlformats.org/officeDocument/2006/relationships/image" Target="media/image364.wmf"/><Relationship Id="rId532" Type="http://schemas.openxmlformats.org/officeDocument/2006/relationships/image" Target="media/image529.wmf"/><Relationship Id="rId171" Type="http://schemas.openxmlformats.org/officeDocument/2006/relationships/image" Target="media/image168.wmf"/><Relationship Id="rId227" Type="http://schemas.openxmlformats.org/officeDocument/2006/relationships/image" Target="media/image224.wmf"/><Relationship Id="rId269" Type="http://schemas.openxmlformats.org/officeDocument/2006/relationships/image" Target="media/image266.wmf"/><Relationship Id="rId434" Type="http://schemas.openxmlformats.org/officeDocument/2006/relationships/image" Target="media/image431.wmf"/><Relationship Id="rId476" Type="http://schemas.openxmlformats.org/officeDocument/2006/relationships/image" Target="media/image473.wmf"/><Relationship Id="rId33" Type="http://schemas.openxmlformats.org/officeDocument/2006/relationships/image" Target="media/image30.wmf"/><Relationship Id="rId129" Type="http://schemas.openxmlformats.org/officeDocument/2006/relationships/image" Target="media/image126.wmf"/><Relationship Id="rId280" Type="http://schemas.openxmlformats.org/officeDocument/2006/relationships/image" Target="media/image277.wmf"/><Relationship Id="rId336" Type="http://schemas.openxmlformats.org/officeDocument/2006/relationships/image" Target="media/image333.wmf"/><Relationship Id="rId501" Type="http://schemas.openxmlformats.org/officeDocument/2006/relationships/image" Target="media/image498.wmf"/><Relationship Id="rId543" Type="http://schemas.openxmlformats.org/officeDocument/2006/relationships/image" Target="media/image540.wmf"/><Relationship Id="rId75" Type="http://schemas.openxmlformats.org/officeDocument/2006/relationships/image" Target="media/image72.wmf"/><Relationship Id="rId140" Type="http://schemas.openxmlformats.org/officeDocument/2006/relationships/image" Target="media/image137.wmf"/><Relationship Id="rId182" Type="http://schemas.openxmlformats.org/officeDocument/2006/relationships/image" Target="media/image179.wmf"/><Relationship Id="rId378" Type="http://schemas.openxmlformats.org/officeDocument/2006/relationships/image" Target="media/image375.wmf"/><Relationship Id="rId403" Type="http://schemas.openxmlformats.org/officeDocument/2006/relationships/image" Target="media/image400.wmf"/><Relationship Id="rId6" Type="http://schemas.openxmlformats.org/officeDocument/2006/relationships/image" Target="media/image3.wmf"/><Relationship Id="rId238" Type="http://schemas.openxmlformats.org/officeDocument/2006/relationships/image" Target="media/image235.wmf"/><Relationship Id="rId445" Type="http://schemas.openxmlformats.org/officeDocument/2006/relationships/image" Target="media/image442.wmf"/><Relationship Id="rId487" Type="http://schemas.openxmlformats.org/officeDocument/2006/relationships/image" Target="media/image484.wmf"/><Relationship Id="rId291" Type="http://schemas.openxmlformats.org/officeDocument/2006/relationships/image" Target="media/image288.wmf"/><Relationship Id="rId305" Type="http://schemas.openxmlformats.org/officeDocument/2006/relationships/image" Target="media/image302.wmf"/><Relationship Id="rId347" Type="http://schemas.openxmlformats.org/officeDocument/2006/relationships/image" Target="media/image344.wmf"/><Relationship Id="rId512" Type="http://schemas.openxmlformats.org/officeDocument/2006/relationships/image" Target="media/image509.wmf"/><Relationship Id="rId44" Type="http://schemas.openxmlformats.org/officeDocument/2006/relationships/image" Target="media/image41.wmf"/><Relationship Id="rId86" Type="http://schemas.openxmlformats.org/officeDocument/2006/relationships/image" Target="media/image83.wmf"/><Relationship Id="rId151" Type="http://schemas.openxmlformats.org/officeDocument/2006/relationships/image" Target="media/image148.wmf"/><Relationship Id="rId389" Type="http://schemas.openxmlformats.org/officeDocument/2006/relationships/image" Target="media/image386.wmf"/><Relationship Id="rId554" Type="http://schemas.openxmlformats.org/officeDocument/2006/relationships/image" Target="media/image551.wmf"/><Relationship Id="rId193" Type="http://schemas.openxmlformats.org/officeDocument/2006/relationships/image" Target="media/image190.wmf"/><Relationship Id="rId207" Type="http://schemas.openxmlformats.org/officeDocument/2006/relationships/image" Target="media/image204.wmf"/><Relationship Id="rId249" Type="http://schemas.openxmlformats.org/officeDocument/2006/relationships/image" Target="media/image246.wmf"/><Relationship Id="rId414" Type="http://schemas.openxmlformats.org/officeDocument/2006/relationships/image" Target="media/image411.wmf"/><Relationship Id="rId456" Type="http://schemas.openxmlformats.org/officeDocument/2006/relationships/image" Target="media/image453.wmf"/><Relationship Id="rId498" Type="http://schemas.openxmlformats.org/officeDocument/2006/relationships/image" Target="media/image495.wmf"/><Relationship Id="rId13" Type="http://schemas.openxmlformats.org/officeDocument/2006/relationships/image" Target="media/image10.wmf"/><Relationship Id="rId109" Type="http://schemas.openxmlformats.org/officeDocument/2006/relationships/image" Target="media/image106.wmf"/><Relationship Id="rId260" Type="http://schemas.openxmlformats.org/officeDocument/2006/relationships/image" Target="media/image257.wmf"/><Relationship Id="rId316" Type="http://schemas.openxmlformats.org/officeDocument/2006/relationships/image" Target="media/image313.wmf"/><Relationship Id="rId523" Type="http://schemas.openxmlformats.org/officeDocument/2006/relationships/image" Target="media/image520.wmf"/><Relationship Id="rId55" Type="http://schemas.openxmlformats.org/officeDocument/2006/relationships/image" Target="media/image52.wmf"/><Relationship Id="rId97" Type="http://schemas.openxmlformats.org/officeDocument/2006/relationships/image" Target="media/image94.wmf"/><Relationship Id="rId120" Type="http://schemas.openxmlformats.org/officeDocument/2006/relationships/image" Target="media/image117.wmf"/><Relationship Id="rId358" Type="http://schemas.openxmlformats.org/officeDocument/2006/relationships/image" Target="media/image355.wmf"/><Relationship Id="rId162" Type="http://schemas.openxmlformats.org/officeDocument/2006/relationships/image" Target="media/image159.wmf"/><Relationship Id="rId218" Type="http://schemas.openxmlformats.org/officeDocument/2006/relationships/image" Target="media/image215.wmf"/><Relationship Id="rId425" Type="http://schemas.openxmlformats.org/officeDocument/2006/relationships/image" Target="media/image422.wmf"/><Relationship Id="rId467" Type="http://schemas.openxmlformats.org/officeDocument/2006/relationships/image" Target="media/image464.wmf"/><Relationship Id="rId271" Type="http://schemas.openxmlformats.org/officeDocument/2006/relationships/image" Target="media/image268.wmf"/><Relationship Id="rId24" Type="http://schemas.openxmlformats.org/officeDocument/2006/relationships/image" Target="media/image21.wmf"/><Relationship Id="rId66" Type="http://schemas.openxmlformats.org/officeDocument/2006/relationships/image" Target="media/image63.wmf"/><Relationship Id="rId131" Type="http://schemas.openxmlformats.org/officeDocument/2006/relationships/image" Target="media/image128.wmf"/><Relationship Id="rId327" Type="http://schemas.openxmlformats.org/officeDocument/2006/relationships/image" Target="media/image324.wmf"/><Relationship Id="rId369" Type="http://schemas.openxmlformats.org/officeDocument/2006/relationships/image" Target="media/image366.wmf"/><Relationship Id="rId534" Type="http://schemas.openxmlformats.org/officeDocument/2006/relationships/image" Target="media/image531.wmf"/><Relationship Id="rId173" Type="http://schemas.openxmlformats.org/officeDocument/2006/relationships/image" Target="media/image170.wmf"/><Relationship Id="rId229" Type="http://schemas.openxmlformats.org/officeDocument/2006/relationships/image" Target="media/image226.wmf"/><Relationship Id="rId380" Type="http://schemas.openxmlformats.org/officeDocument/2006/relationships/image" Target="media/image377.wmf"/><Relationship Id="rId436" Type="http://schemas.openxmlformats.org/officeDocument/2006/relationships/image" Target="media/image433.wmf"/><Relationship Id="rId240" Type="http://schemas.openxmlformats.org/officeDocument/2006/relationships/image" Target="media/image237.wmf"/><Relationship Id="rId478" Type="http://schemas.openxmlformats.org/officeDocument/2006/relationships/image" Target="media/image475.wmf"/><Relationship Id="rId35" Type="http://schemas.openxmlformats.org/officeDocument/2006/relationships/image" Target="media/image32.wmf"/><Relationship Id="rId77" Type="http://schemas.openxmlformats.org/officeDocument/2006/relationships/image" Target="media/image74.wmf"/><Relationship Id="rId100" Type="http://schemas.openxmlformats.org/officeDocument/2006/relationships/image" Target="media/image97.wmf"/><Relationship Id="rId282" Type="http://schemas.openxmlformats.org/officeDocument/2006/relationships/image" Target="media/image279.wmf"/><Relationship Id="rId338" Type="http://schemas.openxmlformats.org/officeDocument/2006/relationships/image" Target="media/image335.wmf"/><Relationship Id="rId503" Type="http://schemas.openxmlformats.org/officeDocument/2006/relationships/image" Target="media/image500.wmf"/><Relationship Id="rId545" Type="http://schemas.openxmlformats.org/officeDocument/2006/relationships/image" Target="media/image542.wmf"/><Relationship Id="rId8" Type="http://schemas.openxmlformats.org/officeDocument/2006/relationships/image" Target="media/image5.wmf"/><Relationship Id="rId142" Type="http://schemas.openxmlformats.org/officeDocument/2006/relationships/image" Target="media/image139.wmf"/><Relationship Id="rId184" Type="http://schemas.openxmlformats.org/officeDocument/2006/relationships/image" Target="media/image181.wmf"/><Relationship Id="rId391" Type="http://schemas.openxmlformats.org/officeDocument/2006/relationships/image" Target="media/image388.wmf"/><Relationship Id="rId405" Type="http://schemas.openxmlformats.org/officeDocument/2006/relationships/image" Target="media/image402.wmf"/><Relationship Id="rId447" Type="http://schemas.openxmlformats.org/officeDocument/2006/relationships/image" Target="media/image444.wmf"/><Relationship Id="rId251" Type="http://schemas.openxmlformats.org/officeDocument/2006/relationships/image" Target="media/image248.wmf"/><Relationship Id="rId489" Type="http://schemas.openxmlformats.org/officeDocument/2006/relationships/image" Target="media/image486.wmf"/><Relationship Id="rId46" Type="http://schemas.openxmlformats.org/officeDocument/2006/relationships/image" Target="media/image43.wmf"/><Relationship Id="rId293" Type="http://schemas.openxmlformats.org/officeDocument/2006/relationships/image" Target="media/image290.wmf"/><Relationship Id="rId307" Type="http://schemas.openxmlformats.org/officeDocument/2006/relationships/image" Target="media/image304.wmf"/><Relationship Id="rId349" Type="http://schemas.openxmlformats.org/officeDocument/2006/relationships/image" Target="media/image346.wmf"/><Relationship Id="rId514" Type="http://schemas.openxmlformats.org/officeDocument/2006/relationships/image" Target="media/image511.wmf"/><Relationship Id="rId556" Type="http://schemas.openxmlformats.org/officeDocument/2006/relationships/image" Target="media/image553.wmf"/><Relationship Id="rId88" Type="http://schemas.openxmlformats.org/officeDocument/2006/relationships/image" Target="media/image85.wmf"/><Relationship Id="rId111" Type="http://schemas.openxmlformats.org/officeDocument/2006/relationships/image" Target="media/image108.wmf"/><Relationship Id="rId153" Type="http://schemas.openxmlformats.org/officeDocument/2006/relationships/image" Target="media/image150.wmf"/><Relationship Id="rId195" Type="http://schemas.openxmlformats.org/officeDocument/2006/relationships/image" Target="media/image192.wmf"/><Relationship Id="rId209" Type="http://schemas.openxmlformats.org/officeDocument/2006/relationships/image" Target="media/image206.wmf"/><Relationship Id="rId360" Type="http://schemas.openxmlformats.org/officeDocument/2006/relationships/image" Target="media/image357.wmf"/><Relationship Id="rId416" Type="http://schemas.openxmlformats.org/officeDocument/2006/relationships/image" Target="media/image413.wmf"/><Relationship Id="rId220" Type="http://schemas.openxmlformats.org/officeDocument/2006/relationships/image" Target="media/image217.wmf"/><Relationship Id="rId458" Type="http://schemas.openxmlformats.org/officeDocument/2006/relationships/image" Target="media/image455.wmf"/><Relationship Id="rId15" Type="http://schemas.openxmlformats.org/officeDocument/2006/relationships/image" Target="media/image12.wmf"/><Relationship Id="rId57" Type="http://schemas.openxmlformats.org/officeDocument/2006/relationships/image" Target="media/image54.wmf"/><Relationship Id="rId262" Type="http://schemas.openxmlformats.org/officeDocument/2006/relationships/image" Target="media/image259.wmf"/><Relationship Id="rId318" Type="http://schemas.openxmlformats.org/officeDocument/2006/relationships/image" Target="media/image315.wmf"/><Relationship Id="rId525" Type="http://schemas.openxmlformats.org/officeDocument/2006/relationships/image" Target="media/image522.wmf"/><Relationship Id="rId99" Type="http://schemas.openxmlformats.org/officeDocument/2006/relationships/image" Target="media/image96.wmf"/><Relationship Id="rId122" Type="http://schemas.openxmlformats.org/officeDocument/2006/relationships/image" Target="media/image119.wmf"/><Relationship Id="rId164" Type="http://schemas.openxmlformats.org/officeDocument/2006/relationships/image" Target="media/image161.wmf"/><Relationship Id="rId371" Type="http://schemas.openxmlformats.org/officeDocument/2006/relationships/image" Target="media/image368.wmf"/><Relationship Id="rId427" Type="http://schemas.openxmlformats.org/officeDocument/2006/relationships/image" Target="media/image424.wmf"/><Relationship Id="rId469" Type="http://schemas.openxmlformats.org/officeDocument/2006/relationships/image" Target="media/image466.wmf"/><Relationship Id="rId26" Type="http://schemas.openxmlformats.org/officeDocument/2006/relationships/image" Target="media/image23.wmf"/><Relationship Id="rId231" Type="http://schemas.openxmlformats.org/officeDocument/2006/relationships/image" Target="media/image228.wmf"/><Relationship Id="rId273" Type="http://schemas.openxmlformats.org/officeDocument/2006/relationships/image" Target="media/image270.wmf"/><Relationship Id="rId329" Type="http://schemas.openxmlformats.org/officeDocument/2006/relationships/image" Target="media/image326.wmf"/><Relationship Id="rId480" Type="http://schemas.openxmlformats.org/officeDocument/2006/relationships/image" Target="media/image477.wmf"/><Relationship Id="rId536" Type="http://schemas.openxmlformats.org/officeDocument/2006/relationships/image" Target="media/image533.wmf"/><Relationship Id="rId68" Type="http://schemas.openxmlformats.org/officeDocument/2006/relationships/image" Target="media/image65.wmf"/><Relationship Id="rId133" Type="http://schemas.openxmlformats.org/officeDocument/2006/relationships/image" Target="media/image130.wmf"/><Relationship Id="rId175" Type="http://schemas.openxmlformats.org/officeDocument/2006/relationships/image" Target="media/image172.wmf"/><Relationship Id="rId340" Type="http://schemas.openxmlformats.org/officeDocument/2006/relationships/image" Target="media/image337.wmf"/><Relationship Id="rId200" Type="http://schemas.openxmlformats.org/officeDocument/2006/relationships/image" Target="media/image197.wmf"/><Relationship Id="rId382" Type="http://schemas.openxmlformats.org/officeDocument/2006/relationships/image" Target="media/image379.wmf"/><Relationship Id="rId438" Type="http://schemas.openxmlformats.org/officeDocument/2006/relationships/image" Target="media/image435.wmf"/><Relationship Id="rId242" Type="http://schemas.openxmlformats.org/officeDocument/2006/relationships/image" Target="media/image239.wmf"/><Relationship Id="rId284" Type="http://schemas.openxmlformats.org/officeDocument/2006/relationships/image" Target="media/image281.wmf"/><Relationship Id="rId491" Type="http://schemas.openxmlformats.org/officeDocument/2006/relationships/image" Target="media/image488.wmf"/><Relationship Id="rId505" Type="http://schemas.openxmlformats.org/officeDocument/2006/relationships/image" Target="media/image502.wmf"/><Relationship Id="rId37" Type="http://schemas.openxmlformats.org/officeDocument/2006/relationships/image" Target="media/image34.wmf"/><Relationship Id="rId79" Type="http://schemas.openxmlformats.org/officeDocument/2006/relationships/image" Target="media/image76.wmf"/><Relationship Id="rId102" Type="http://schemas.openxmlformats.org/officeDocument/2006/relationships/image" Target="media/image99.wmf"/><Relationship Id="rId144" Type="http://schemas.openxmlformats.org/officeDocument/2006/relationships/image" Target="media/image141.wmf"/><Relationship Id="rId547" Type="http://schemas.openxmlformats.org/officeDocument/2006/relationships/image" Target="media/image544.wmf"/><Relationship Id="rId90" Type="http://schemas.openxmlformats.org/officeDocument/2006/relationships/image" Target="media/image87.wmf"/><Relationship Id="rId186" Type="http://schemas.openxmlformats.org/officeDocument/2006/relationships/image" Target="media/image183.wmf"/><Relationship Id="rId351" Type="http://schemas.openxmlformats.org/officeDocument/2006/relationships/image" Target="media/image348.wmf"/><Relationship Id="rId393" Type="http://schemas.openxmlformats.org/officeDocument/2006/relationships/image" Target="media/image390.wmf"/><Relationship Id="rId407" Type="http://schemas.openxmlformats.org/officeDocument/2006/relationships/image" Target="media/image404.wmf"/><Relationship Id="rId449" Type="http://schemas.openxmlformats.org/officeDocument/2006/relationships/image" Target="media/image446.wmf"/><Relationship Id="rId211" Type="http://schemas.openxmlformats.org/officeDocument/2006/relationships/image" Target="media/image208.wmf"/><Relationship Id="rId253" Type="http://schemas.openxmlformats.org/officeDocument/2006/relationships/image" Target="media/image250.wmf"/><Relationship Id="rId295" Type="http://schemas.openxmlformats.org/officeDocument/2006/relationships/image" Target="media/image292.wmf"/><Relationship Id="rId309" Type="http://schemas.openxmlformats.org/officeDocument/2006/relationships/image" Target="media/image306.wmf"/><Relationship Id="rId460" Type="http://schemas.openxmlformats.org/officeDocument/2006/relationships/image" Target="media/image457.wmf"/><Relationship Id="rId516" Type="http://schemas.openxmlformats.org/officeDocument/2006/relationships/image" Target="media/image513.wmf"/><Relationship Id="rId48" Type="http://schemas.openxmlformats.org/officeDocument/2006/relationships/image" Target="media/image45.wmf"/><Relationship Id="rId113" Type="http://schemas.openxmlformats.org/officeDocument/2006/relationships/image" Target="media/image110.wmf"/><Relationship Id="rId320" Type="http://schemas.openxmlformats.org/officeDocument/2006/relationships/image" Target="media/image317.wmf"/><Relationship Id="rId558" Type="http://schemas.openxmlformats.org/officeDocument/2006/relationships/image" Target="media/image555.wmf"/><Relationship Id="rId155" Type="http://schemas.openxmlformats.org/officeDocument/2006/relationships/image" Target="media/image152.wmf"/><Relationship Id="rId197" Type="http://schemas.openxmlformats.org/officeDocument/2006/relationships/image" Target="media/image194.wmf"/><Relationship Id="rId362" Type="http://schemas.openxmlformats.org/officeDocument/2006/relationships/image" Target="media/image359.wmf"/><Relationship Id="rId418" Type="http://schemas.openxmlformats.org/officeDocument/2006/relationships/image" Target="media/image415.wmf"/><Relationship Id="rId222" Type="http://schemas.openxmlformats.org/officeDocument/2006/relationships/image" Target="media/image219.wmf"/><Relationship Id="rId264" Type="http://schemas.openxmlformats.org/officeDocument/2006/relationships/image" Target="media/image261.wmf"/><Relationship Id="rId471" Type="http://schemas.openxmlformats.org/officeDocument/2006/relationships/image" Target="media/image468.wmf"/><Relationship Id="rId17" Type="http://schemas.openxmlformats.org/officeDocument/2006/relationships/image" Target="media/image14.wmf"/><Relationship Id="rId59" Type="http://schemas.openxmlformats.org/officeDocument/2006/relationships/image" Target="media/image56.wmf"/><Relationship Id="rId124" Type="http://schemas.openxmlformats.org/officeDocument/2006/relationships/image" Target="media/image121.wmf"/><Relationship Id="rId527" Type="http://schemas.openxmlformats.org/officeDocument/2006/relationships/image" Target="media/image524.wmf"/><Relationship Id="rId70" Type="http://schemas.openxmlformats.org/officeDocument/2006/relationships/image" Target="media/image67.wmf"/><Relationship Id="rId166" Type="http://schemas.openxmlformats.org/officeDocument/2006/relationships/image" Target="media/image163.wmf"/><Relationship Id="rId331" Type="http://schemas.openxmlformats.org/officeDocument/2006/relationships/image" Target="media/image328.wmf"/><Relationship Id="rId373" Type="http://schemas.openxmlformats.org/officeDocument/2006/relationships/image" Target="media/image370.wmf"/><Relationship Id="rId429" Type="http://schemas.openxmlformats.org/officeDocument/2006/relationships/image" Target="media/image426.wmf"/><Relationship Id="rId1" Type="http://schemas.openxmlformats.org/officeDocument/2006/relationships/styles" Target="styles.xml"/><Relationship Id="rId233" Type="http://schemas.openxmlformats.org/officeDocument/2006/relationships/image" Target="media/image230.wmf"/><Relationship Id="rId440" Type="http://schemas.openxmlformats.org/officeDocument/2006/relationships/image" Target="media/image437.wmf"/><Relationship Id="rId28" Type="http://schemas.openxmlformats.org/officeDocument/2006/relationships/image" Target="media/image25.wmf"/><Relationship Id="rId275" Type="http://schemas.openxmlformats.org/officeDocument/2006/relationships/image" Target="media/image272.wmf"/><Relationship Id="rId300" Type="http://schemas.openxmlformats.org/officeDocument/2006/relationships/image" Target="media/image297.wmf"/><Relationship Id="rId482" Type="http://schemas.openxmlformats.org/officeDocument/2006/relationships/image" Target="media/image479.wmf"/><Relationship Id="rId538" Type="http://schemas.openxmlformats.org/officeDocument/2006/relationships/image" Target="media/image535.wmf"/><Relationship Id="rId81" Type="http://schemas.openxmlformats.org/officeDocument/2006/relationships/image" Target="media/image78.wmf"/><Relationship Id="rId135" Type="http://schemas.openxmlformats.org/officeDocument/2006/relationships/image" Target="media/image132.wmf"/><Relationship Id="rId177" Type="http://schemas.openxmlformats.org/officeDocument/2006/relationships/image" Target="media/image174.wmf"/><Relationship Id="rId342" Type="http://schemas.openxmlformats.org/officeDocument/2006/relationships/image" Target="media/image339.wmf"/><Relationship Id="rId384" Type="http://schemas.openxmlformats.org/officeDocument/2006/relationships/image" Target="media/image381.wmf"/><Relationship Id="rId202" Type="http://schemas.openxmlformats.org/officeDocument/2006/relationships/image" Target="media/image199.wmf"/><Relationship Id="rId244" Type="http://schemas.openxmlformats.org/officeDocument/2006/relationships/image" Target="media/image241.wmf"/><Relationship Id="rId39" Type="http://schemas.openxmlformats.org/officeDocument/2006/relationships/image" Target="media/image36.wmf"/><Relationship Id="rId286" Type="http://schemas.openxmlformats.org/officeDocument/2006/relationships/image" Target="media/image283.wmf"/><Relationship Id="rId451" Type="http://schemas.openxmlformats.org/officeDocument/2006/relationships/image" Target="media/image448.wmf"/><Relationship Id="rId493" Type="http://schemas.openxmlformats.org/officeDocument/2006/relationships/image" Target="media/image490.wmf"/><Relationship Id="rId507" Type="http://schemas.openxmlformats.org/officeDocument/2006/relationships/image" Target="media/image504.wmf"/><Relationship Id="rId549" Type="http://schemas.openxmlformats.org/officeDocument/2006/relationships/image" Target="media/image546.wmf"/><Relationship Id="rId50" Type="http://schemas.openxmlformats.org/officeDocument/2006/relationships/image" Target="media/image47.wmf"/><Relationship Id="rId104" Type="http://schemas.openxmlformats.org/officeDocument/2006/relationships/image" Target="media/image101.wmf"/><Relationship Id="rId146" Type="http://schemas.openxmlformats.org/officeDocument/2006/relationships/image" Target="media/image143.wmf"/><Relationship Id="rId188" Type="http://schemas.openxmlformats.org/officeDocument/2006/relationships/image" Target="media/image185.wmf"/><Relationship Id="rId311" Type="http://schemas.openxmlformats.org/officeDocument/2006/relationships/image" Target="media/image308.wmf"/><Relationship Id="rId353" Type="http://schemas.openxmlformats.org/officeDocument/2006/relationships/image" Target="media/image350.wmf"/><Relationship Id="rId395" Type="http://schemas.openxmlformats.org/officeDocument/2006/relationships/image" Target="media/image392.wmf"/><Relationship Id="rId409" Type="http://schemas.openxmlformats.org/officeDocument/2006/relationships/image" Target="media/image406.wmf"/><Relationship Id="rId560" Type="http://schemas.openxmlformats.org/officeDocument/2006/relationships/theme" Target="theme/theme1.xml"/><Relationship Id="rId92" Type="http://schemas.openxmlformats.org/officeDocument/2006/relationships/image" Target="media/image89.wmf"/><Relationship Id="rId213" Type="http://schemas.openxmlformats.org/officeDocument/2006/relationships/image" Target="media/image210.wmf"/><Relationship Id="rId420" Type="http://schemas.openxmlformats.org/officeDocument/2006/relationships/image" Target="media/image417.wmf"/><Relationship Id="rId255" Type="http://schemas.openxmlformats.org/officeDocument/2006/relationships/image" Target="media/image252.wmf"/><Relationship Id="rId297" Type="http://schemas.openxmlformats.org/officeDocument/2006/relationships/image" Target="media/image294.wmf"/><Relationship Id="rId462" Type="http://schemas.openxmlformats.org/officeDocument/2006/relationships/image" Target="media/image459.wmf"/><Relationship Id="rId518" Type="http://schemas.openxmlformats.org/officeDocument/2006/relationships/image" Target="media/image515.wmf"/><Relationship Id="rId115" Type="http://schemas.openxmlformats.org/officeDocument/2006/relationships/image" Target="media/image112.wmf"/><Relationship Id="rId157" Type="http://schemas.openxmlformats.org/officeDocument/2006/relationships/image" Target="media/image154.wmf"/><Relationship Id="rId322" Type="http://schemas.openxmlformats.org/officeDocument/2006/relationships/image" Target="media/image319.wmf"/><Relationship Id="rId364" Type="http://schemas.openxmlformats.org/officeDocument/2006/relationships/image" Target="media/image361.wmf"/><Relationship Id="rId61" Type="http://schemas.openxmlformats.org/officeDocument/2006/relationships/image" Target="media/image58.wmf"/><Relationship Id="rId199" Type="http://schemas.openxmlformats.org/officeDocument/2006/relationships/image" Target="media/image196.wmf"/><Relationship Id="rId19" Type="http://schemas.openxmlformats.org/officeDocument/2006/relationships/image" Target="media/image16.wmf"/><Relationship Id="rId224" Type="http://schemas.openxmlformats.org/officeDocument/2006/relationships/image" Target="media/image221.wmf"/><Relationship Id="rId266" Type="http://schemas.openxmlformats.org/officeDocument/2006/relationships/image" Target="media/image263.wmf"/><Relationship Id="rId431" Type="http://schemas.openxmlformats.org/officeDocument/2006/relationships/image" Target="media/image428.wmf"/><Relationship Id="rId473" Type="http://schemas.openxmlformats.org/officeDocument/2006/relationships/image" Target="media/image470.wmf"/><Relationship Id="rId529" Type="http://schemas.openxmlformats.org/officeDocument/2006/relationships/image" Target="media/image526.wmf"/><Relationship Id="rId30" Type="http://schemas.openxmlformats.org/officeDocument/2006/relationships/image" Target="media/image27.wmf"/><Relationship Id="rId126" Type="http://schemas.openxmlformats.org/officeDocument/2006/relationships/image" Target="media/image123.wmf"/><Relationship Id="rId168" Type="http://schemas.openxmlformats.org/officeDocument/2006/relationships/image" Target="media/image165.wmf"/><Relationship Id="rId333" Type="http://schemas.openxmlformats.org/officeDocument/2006/relationships/image" Target="media/image330.wmf"/><Relationship Id="rId540" Type="http://schemas.openxmlformats.org/officeDocument/2006/relationships/image" Target="media/image537.wmf"/><Relationship Id="rId72" Type="http://schemas.openxmlformats.org/officeDocument/2006/relationships/image" Target="media/image69.wmf"/><Relationship Id="rId375" Type="http://schemas.openxmlformats.org/officeDocument/2006/relationships/image" Target="media/image372.wmf"/><Relationship Id="rId3" Type="http://schemas.openxmlformats.org/officeDocument/2006/relationships/webSettings" Target="webSettings.xml"/><Relationship Id="rId235" Type="http://schemas.openxmlformats.org/officeDocument/2006/relationships/image" Target="media/image232.wmf"/><Relationship Id="rId277" Type="http://schemas.openxmlformats.org/officeDocument/2006/relationships/image" Target="media/image274.wmf"/><Relationship Id="rId400" Type="http://schemas.openxmlformats.org/officeDocument/2006/relationships/image" Target="media/image397.wmf"/><Relationship Id="rId442" Type="http://schemas.openxmlformats.org/officeDocument/2006/relationships/image" Target="media/image439.wmf"/><Relationship Id="rId484" Type="http://schemas.openxmlformats.org/officeDocument/2006/relationships/image" Target="media/image481.wmf"/><Relationship Id="rId137" Type="http://schemas.openxmlformats.org/officeDocument/2006/relationships/image" Target="media/image134.wmf"/><Relationship Id="rId302" Type="http://schemas.openxmlformats.org/officeDocument/2006/relationships/image" Target="media/image299.wmf"/><Relationship Id="rId344" Type="http://schemas.openxmlformats.org/officeDocument/2006/relationships/image" Target="media/image341.wmf"/><Relationship Id="rId41" Type="http://schemas.openxmlformats.org/officeDocument/2006/relationships/image" Target="media/image38.wmf"/><Relationship Id="rId83" Type="http://schemas.openxmlformats.org/officeDocument/2006/relationships/image" Target="media/image80.wmf"/><Relationship Id="rId179" Type="http://schemas.openxmlformats.org/officeDocument/2006/relationships/image" Target="media/image176.wmf"/><Relationship Id="rId386" Type="http://schemas.openxmlformats.org/officeDocument/2006/relationships/image" Target="media/image383.wmf"/><Relationship Id="rId551" Type="http://schemas.openxmlformats.org/officeDocument/2006/relationships/image" Target="media/image548.wmf"/><Relationship Id="rId190" Type="http://schemas.openxmlformats.org/officeDocument/2006/relationships/image" Target="media/image187.wmf"/><Relationship Id="rId204" Type="http://schemas.openxmlformats.org/officeDocument/2006/relationships/image" Target="media/image201.wmf"/><Relationship Id="rId246" Type="http://schemas.openxmlformats.org/officeDocument/2006/relationships/image" Target="media/image243.wmf"/><Relationship Id="rId288" Type="http://schemas.openxmlformats.org/officeDocument/2006/relationships/image" Target="media/image285.wmf"/><Relationship Id="rId411" Type="http://schemas.openxmlformats.org/officeDocument/2006/relationships/image" Target="media/image408.wmf"/><Relationship Id="rId453" Type="http://schemas.openxmlformats.org/officeDocument/2006/relationships/image" Target="media/image450.wmf"/><Relationship Id="rId509" Type="http://schemas.openxmlformats.org/officeDocument/2006/relationships/image" Target="media/image506.wmf"/><Relationship Id="rId106" Type="http://schemas.openxmlformats.org/officeDocument/2006/relationships/image" Target="media/image103.wmf"/><Relationship Id="rId313" Type="http://schemas.openxmlformats.org/officeDocument/2006/relationships/image" Target="media/image310.wmf"/><Relationship Id="rId495" Type="http://schemas.openxmlformats.org/officeDocument/2006/relationships/image" Target="media/image492.wmf"/><Relationship Id="rId10" Type="http://schemas.openxmlformats.org/officeDocument/2006/relationships/image" Target="media/image7.wmf"/><Relationship Id="rId52" Type="http://schemas.openxmlformats.org/officeDocument/2006/relationships/image" Target="media/image49.wmf"/><Relationship Id="rId94" Type="http://schemas.openxmlformats.org/officeDocument/2006/relationships/image" Target="media/image91.wmf"/><Relationship Id="rId148" Type="http://schemas.openxmlformats.org/officeDocument/2006/relationships/image" Target="media/image145.wmf"/><Relationship Id="rId355" Type="http://schemas.openxmlformats.org/officeDocument/2006/relationships/image" Target="media/image352.wmf"/><Relationship Id="rId397" Type="http://schemas.openxmlformats.org/officeDocument/2006/relationships/image" Target="media/image394.wmf"/><Relationship Id="rId520" Type="http://schemas.openxmlformats.org/officeDocument/2006/relationships/image" Target="media/image517.wmf"/><Relationship Id="rId215" Type="http://schemas.openxmlformats.org/officeDocument/2006/relationships/image" Target="media/image212.wmf"/><Relationship Id="rId257" Type="http://schemas.openxmlformats.org/officeDocument/2006/relationships/image" Target="media/image254.wmf"/><Relationship Id="rId422" Type="http://schemas.openxmlformats.org/officeDocument/2006/relationships/image" Target="media/image419.wmf"/><Relationship Id="rId464" Type="http://schemas.openxmlformats.org/officeDocument/2006/relationships/image" Target="media/image461.wmf"/><Relationship Id="rId299" Type="http://schemas.openxmlformats.org/officeDocument/2006/relationships/image" Target="media/image296.wmf"/><Relationship Id="rId63" Type="http://schemas.openxmlformats.org/officeDocument/2006/relationships/image" Target="media/image60.wmf"/><Relationship Id="rId159" Type="http://schemas.openxmlformats.org/officeDocument/2006/relationships/image" Target="media/image156.wmf"/><Relationship Id="rId366" Type="http://schemas.openxmlformats.org/officeDocument/2006/relationships/image" Target="media/image363.wmf"/><Relationship Id="rId226" Type="http://schemas.openxmlformats.org/officeDocument/2006/relationships/image" Target="media/image223.wmf"/><Relationship Id="rId433" Type="http://schemas.openxmlformats.org/officeDocument/2006/relationships/image" Target="media/image430.wmf"/><Relationship Id="rId74" Type="http://schemas.openxmlformats.org/officeDocument/2006/relationships/image" Target="media/image71.wmf"/><Relationship Id="rId377" Type="http://schemas.openxmlformats.org/officeDocument/2006/relationships/image" Target="media/image374.wmf"/><Relationship Id="rId500" Type="http://schemas.openxmlformats.org/officeDocument/2006/relationships/image" Target="media/image497.wmf"/><Relationship Id="rId5" Type="http://schemas.openxmlformats.org/officeDocument/2006/relationships/image" Target="media/image2.wmf"/><Relationship Id="rId237" Type="http://schemas.openxmlformats.org/officeDocument/2006/relationships/image" Target="media/image234.wmf"/><Relationship Id="rId444" Type="http://schemas.openxmlformats.org/officeDocument/2006/relationships/image" Target="media/image441.wmf"/><Relationship Id="rId290" Type="http://schemas.openxmlformats.org/officeDocument/2006/relationships/image" Target="media/image287.wmf"/><Relationship Id="rId304" Type="http://schemas.openxmlformats.org/officeDocument/2006/relationships/image" Target="media/image301.wmf"/><Relationship Id="rId388" Type="http://schemas.openxmlformats.org/officeDocument/2006/relationships/image" Target="media/image385.wmf"/><Relationship Id="rId511" Type="http://schemas.openxmlformats.org/officeDocument/2006/relationships/image" Target="media/image508.wmf"/><Relationship Id="rId85" Type="http://schemas.openxmlformats.org/officeDocument/2006/relationships/image" Target="media/image82.wmf"/><Relationship Id="rId150" Type="http://schemas.openxmlformats.org/officeDocument/2006/relationships/image" Target="media/image147.wmf"/><Relationship Id="rId248" Type="http://schemas.openxmlformats.org/officeDocument/2006/relationships/image" Target="media/image245.wmf"/><Relationship Id="rId455" Type="http://schemas.openxmlformats.org/officeDocument/2006/relationships/image" Target="media/image452.wmf"/><Relationship Id="rId12" Type="http://schemas.openxmlformats.org/officeDocument/2006/relationships/image" Target="media/image9.wmf"/><Relationship Id="rId108" Type="http://schemas.openxmlformats.org/officeDocument/2006/relationships/image" Target="media/image105.wmf"/><Relationship Id="rId315" Type="http://schemas.openxmlformats.org/officeDocument/2006/relationships/image" Target="media/image312.wmf"/><Relationship Id="rId522" Type="http://schemas.openxmlformats.org/officeDocument/2006/relationships/image" Target="media/image519.wmf"/><Relationship Id="rId96" Type="http://schemas.openxmlformats.org/officeDocument/2006/relationships/image" Target="media/image93.wmf"/><Relationship Id="rId161" Type="http://schemas.openxmlformats.org/officeDocument/2006/relationships/image" Target="media/image158.wmf"/><Relationship Id="rId399" Type="http://schemas.openxmlformats.org/officeDocument/2006/relationships/image" Target="media/image39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9043</Words>
  <Characters>51551</Characters>
  <Application>Microsoft Office Word</Application>
  <DocSecurity>0</DocSecurity>
  <Lines>429</Lines>
  <Paragraphs>120</Paragraphs>
  <ScaleCrop>false</ScaleCrop>
  <Company/>
  <LinksUpToDate>false</LinksUpToDate>
  <CharactersWithSpaces>60474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3</cp:revision>
  <dcterms:created xsi:type="dcterms:W3CDTF">2025-03-04T08:06:00Z</dcterms:created>
  <dcterms:modified xsi:type="dcterms:W3CDTF">2025-03-04T08:06:00Z</dcterms:modified>
</cp:coreProperties>
</file>