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F47A" w14:textId="77777777" w:rsidR="00710763" w:rsidRPr="00753A81" w:rsidRDefault="00710763" w:rsidP="00801B34">
      <w:pPr>
        <w:shd w:val="clear" w:color="auto" w:fill="FFFFFF"/>
        <w:spacing w:after="0" w:line="360" w:lineRule="auto"/>
        <w:ind w:firstLine="709"/>
        <w:jc w:val="center"/>
        <w:rPr>
          <w:rFonts w:ascii="Times New Roman" w:hAnsi="Times New Roman"/>
          <w:sz w:val="28"/>
          <w:szCs w:val="28"/>
        </w:rPr>
      </w:pPr>
      <w:r w:rsidRPr="00753A81">
        <w:rPr>
          <w:rFonts w:ascii="Times New Roman" w:hAnsi="Times New Roman"/>
          <w:sz w:val="28"/>
          <w:szCs w:val="28"/>
        </w:rPr>
        <w:t>НИЖЕГОРОДСКИЙ ГОСУДАРСТВЕННЫЙ ТЕХНИЧЕСКИЙ УНИВЕРСИТЕТ</w:t>
      </w:r>
    </w:p>
    <w:p w14:paraId="5AB7C69C" w14:textId="77777777" w:rsidR="00710763" w:rsidRPr="00753A81" w:rsidRDefault="00710763" w:rsidP="00801B34">
      <w:pPr>
        <w:spacing w:after="0" w:line="360" w:lineRule="auto"/>
        <w:ind w:firstLine="709"/>
        <w:jc w:val="center"/>
        <w:rPr>
          <w:rFonts w:ascii="Times New Roman" w:hAnsi="Times New Roman"/>
          <w:sz w:val="28"/>
        </w:rPr>
      </w:pPr>
      <w:r w:rsidRPr="00753A81">
        <w:rPr>
          <w:rFonts w:ascii="Times New Roman" w:hAnsi="Times New Roman"/>
          <w:sz w:val="28"/>
        </w:rPr>
        <w:t>Кафедра «Физика и технология материалов и компонентов электронной техники».</w:t>
      </w:r>
    </w:p>
    <w:p w14:paraId="574B23CA" w14:textId="77777777" w:rsidR="00710763" w:rsidRPr="00753A81" w:rsidRDefault="00710763" w:rsidP="00801B34">
      <w:pPr>
        <w:shd w:val="clear" w:color="auto" w:fill="FFFFFF"/>
        <w:spacing w:after="0" w:line="360" w:lineRule="auto"/>
        <w:ind w:firstLine="709"/>
        <w:jc w:val="center"/>
        <w:rPr>
          <w:rFonts w:ascii="Times New Roman" w:hAnsi="Times New Roman"/>
          <w:sz w:val="28"/>
          <w:szCs w:val="28"/>
        </w:rPr>
      </w:pPr>
    </w:p>
    <w:p w14:paraId="78A8E368" w14:textId="77777777" w:rsidR="00710763" w:rsidRPr="00753A81" w:rsidRDefault="00710763" w:rsidP="00801B34">
      <w:pPr>
        <w:shd w:val="clear" w:color="auto" w:fill="FFFFFF"/>
        <w:spacing w:after="0" w:line="360" w:lineRule="auto"/>
        <w:ind w:firstLine="709"/>
        <w:jc w:val="center"/>
        <w:rPr>
          <w:rFonts w:ascii="Times New Roman" w:hAnsi="Times New Roman"/>
          <w:sz w:val="28"/>
          <w:szCs w:val="28"/>
        </w:rPr>
      </w:pPr>
    </w:p>
    <w:p w14:paraId="0229039F" w14:textId="77777777" w:rsidR="00710763" w:rsidRPr="00753A81" w:rsidRDefault="00710763" w:rsidP="00801B34">
      <w:pPr>
        <w:shd w:val="clear" w:color="auto" w:fill="FFFFFF"/>
        <w:spacing w:after="0" w:line="360" w:lineRule="auto"/>
        <w:ind w:firstLine="709"/>
        <w:jc w:val="center"/>
        <w:rPr>
          <w:rFonts w:ascii="Times New Roman" w:hAnsi="Times New Roman"/>
          <w:sz w:val="28"/>
          <w:szCs w:val="28"/>
        </w:rPr>
      </w:pPr>
    </w:p>
    <w:p w14:paraId="7A7CA188" w14:textId="77777777" w:rsidR="00710763" w:rsidRDefault="00710763" w:rsidP="00801B34">
      <w:pPr>
        <w:shd w:val="clear" w:color="auto" w:fill="FFFFFF"/>
        <w:spacing w:after="0" w:line="360" w:lineRule="auto"/>
        <w:ind w:firstLine="709"/>
        <w:jc w:val="center"/>
        <w:rPr>
          <w:rFonts w:ascii="Times New Roman" w:hAnsi="Times New Roman"/>
          <w:sz w:val="28"/>
          <w:szCs w:val="28"/>
        </w:rPr>
      </w:pPr>
    </w:p>
    <w:p w14:paraId="1A4DD626" w14:textId="77777777" w:rsidR="00801B34" w:rsidRDefault="00801B34" w:rsidP="00801B34">
      <w:pPr>
        <w:shd w:val="clear" w:color="auto" w:fill="FFFFFF"/>
        <w:spacing w:after="0" w:line="360" w:lineRule="auto"/>
        <w:ind w:firstLine="709"/>
        <w:jc w:val="center"/>
        <w:rPr>
          <w:rFonts w:ascii="Times New Roman" w:hAnsi="Times New Roman"/>
          <w:sz w:val="28"/>
          <w:szCs w:val="28"/>
        </w:rPr>
      </w:pPr>
    </w:p>
    <w:p w14:paraId="371D1E09" w14:textId="77777777" w:rsidR="00801B34" w:rsidRDefault="00801B34" w:rsidP="00801B34">
      <w:pPr>
        <w:shd w:val="clear" w:color="auto" w:fill="FFFFFF"/>
        <w:spacing w:after="0" w:line="360" w:lineRule="auto"/>
        <w:ind w:firstLine="709"/>
        <w:jc w:val="center"/>
        <w:rPr>
          <w:rFonts w:ascii="Times New Roman" w:hAnsi="Times New Roman"/>
          <w:sz w:val="28"/>
          <w:szCs w:val="28"/>
        </w:rPr>
      </w:pPr>
    </w:p>
    <w:p w14:paraId="73161BE1" w14:textId="77777777" w:rsidR="00801B34" w:rsidRDefault="00801B34" w:rsidP="00801B34">
      <w:pPr>
        <w:shd w:val="clear" w:color="auto" w:fill="FFFFFF"/>
        <w:spacing w:after="0" w:line="360" w:lineRule="auto"/>
        <w:ind w:firstLine="709"/>
        <w:jc w:val="center"/>
        <w:rPr>
          <w:rFonts w:ascii="Times New Roman" w:hAnsi="Times New Roman"/>
          <w:sz w:val="28"/>
          <w:szCs w:val="28"/>
        </w:rPr>
      </w:pPr>
    </w:p>
    <w:p w14:paraId="3238740F" w14:textId="77777777" w:rsidR="00801B34" w:rsidRDefault="00801B34" w:rsidP="00801B34">
      <w:pPr>
        <w:shd w:val="clear" w:color="auto" w:fill="FFFFFF"/>
        <w:spacing w:after="0" w:line="360" w:lineRule="auto"/>
        <w:ind w:firstLine="709"/>
        <w:jc w:val="center"/>
        <w:rPr>
          <w:rFonts w:ascii="Times New Roman" w:hAnsi="Times New Roman"/>
          <w:sz w:val="28"/>
          <w:szCs w:val="28"/>
        </w:rPr>
      </w:pPr>
    </w:p>
    <w:p w14:paraId="3AC93DE3" w14:textId="77777777" w:rsidR="00801B34" w:rsidRDefault="00801B34" w:rsidP="00801B34">
      <w:pPr>
        <w:shd w:val="clear" w:color="auto" w:fill="FFFFFF"/>
        <w:spacing w:after="0" w:line="360" w:lineRule="auto"/>
        <w:ind w:firstLine="709"/>
        <w:jc w:val="center"/>
        <w:rPr>
          <w:rFonts w:ascii="Times New Roman" w:hAnsi="Times New Roman"/>
          <w:sz w:val="28"/>
          <w:szCs w:val="28"/>
        </w:rPr>
      </w:pPr>
    </w:p>
    <w:p w14:paraId="55581085" w14:textId="77777777" w:rsidR="00801B34" w:rsidRPr="00753A81" w:rsidRDefault="00801B34" w:rsidP="00801B34">
      <w:pPr>
        <w:shd w:val="clear" w:color="auto" w:fill="FFFFFF"/>
        <w:spacing w:after="0" w:line="360" w:lineRule="auto"/>
        <w:ind w:firstLine="709"/>
        <w:jc w:val="center"/>
        <w:rPr>
          <w:rFonts w:ascii="Times New Roman" w:hAnsi="Times New Roman"/>
          <w:sz w:val="28"/>
          <w:szCs w:val="28"/>
        </w:rPr>
      </w:pPr>
    </w:p>
    <w:p w14:paraId="2E7E9D1A" w14:textId="77777777" w:rsidR="00710763" w:rsidRPr="00753A81" w:rsidRDefault="00710763" w:rsidP="00801B34">
      <w:pPr>
        <w:spacing w:after="0" w:line="360" w:lineRule="auto"/>
        <w:ind w:firstLine="709"/>
        <w:jc w:val="center"/>
        <w:rPr>
          <w:rFonts w:ascii="Times New Roman" w:hAnsi="Times New Roman"/>
          <w:sz w:val="28"/>
          <w:szCs w:val="36"/>
        </w:rPr>
      </w:pPr>
      <w:r w:rsidRPr="00753A81">
        <w:rPr>
          <w:rFonts w:ascii="Times New Roman" w:hAnsi="Times New Roman"/>
          <w:sz w:val="28"/>
          <w:szCs w:val="36"/>
        </w:rPr>
        <w:t>Реферат №3</w:t>
      </w:r>
    </w:p>
    <w:p w14:paraId="4A5DBFAB" w14:textId="77777777" w:rsidR="00801B34" w:rsidRDefault="00801B34" w:rsidP="00753A81">
      <w:pPr>
        <w:spacing w:after="0" w:line="360" w:lineRule="auto"/>
        <w:ind w:firstLine="709"/>
        <w:jc w:val="both"/>
        <w:rPr>
          <w:rFonts w:ascii="Times New Roman" w:hAnsi="Times New Roman"/>
          <w:sz w:val="28"/>
        </w:rPr>
      </w:pPr>
    </w:p>
    <w:p w14:paraId="098ED911" w14:textId="77777777" w:rsidR="00801B34" w:rsidRDefault="00801B34" w:rsidP="00753A81">
      <w:pPr>
        <w:spacing w:after="0" w:line="360" w:lineRule="auto"/>
        <w:ind w:firstLine="709"/>
        <w:jc w:val="both"/>
        <w:rPr>
          <w:rFonts w:ascii="Times New Roman" w:hAnsi="Times New Roman"/>
          <w:sz w:val="28"/>
        </w:rPr>
      </w:pPr>
    </w:p>
    <w:p w14:paraId="482A21C4" w14:textId="77777777" w:rsidR="00801B34" w:rsidRDefault="00801B34" w:rsidP="00753A81">
      <w:pPr>
        <w:spacing w:after="0" w:line="360" w:lineRule="auto"/>
        <w:ind w:firstLine="709"/>
        <w:jc w:val="both"/>
        <w:rPr>
          <w:rFonts w:ascii="Times New Roman" w:hAnsi="Times New Roman"/>
          <w:sz w:val="28"/>
        </w:rPr>
      </w:pPr>
    </w:p>
    <w:p w14:paraId="135E25B6" w14:textId="77777777" w:rsidR="00801B34" w:rsidRDefault="00710763" w:rsidP="00753A81">
      <w:pPr>
        <w:shd w:val="clear" w:color="auto" w:fill="FFFFFF"/>
        <w:spacing w:after="0" w:line="360" w:lineRule="auto"/>
        <w:ind w:firstLine="709"/>
        <w:jc w:val="both"/>
        <w:rPr>
          <w:rFonts w:ascii="Times New Roman" w:hAnsi="Times New Roman"/>
          <w:sz w:val="28"/>
          <w:szCs w:val="28"/>
        </w:rPr>
      </w:pPr>
      <w:r w:rsidRPr="00753A81">
        <w:rPr>
          <w:rFonts w:ascii="Times New Roman" w:hAnsi="Times New Roman"/>
          <w:sz w:val="28"/>
          <w:szCs w:val="28"/>
        </w:rPr>
        <w:t xml:space="preserve">Выполнил: </w:t>
      </w:r>
    </w:p>
    <w:p w14:paraId="1DD971DD" w14:textId="77777777" w:rsidR="00801B34" w:rsidRDefault="00710763" w:rsidP="00753A81">
      <w:pPr>
        <w:shd w:val="clear" w:color="auto" w:fill="FFFFFF"/>
        <w:spacing w:after="0" w:line="360" w:lineRule="auto"/>
        <w:ind w:firstLine="709"/>
        <w:jc w:val="both"/>
        <w:rPr>
          <w:rFonts w:ascii="Times New Roman" w:hAnsi="Times New Roman"/>
          <w:sz w:val="28"/>
          <w:szCs w:val="28"/>
        </w:rPr>
      </w:pPr>
      <w:r w:rsidRPr="00753A81">
        <w:rPr>
          <w:rFonts w:ascii="Times New Roman" w:hAnsi="Times New Roman"/>
          <w:sz w:val="28"/>
          <w:szCs w:val="28"/>
        </w:rPr>
        <w:t>Ст. гр. 05-МТЭ-2</w:t>
      </w:r>
    </w:p>
    <w:p w14:paraId="39F1EE59" w14:textId="77777777" w:rsidR="00710763" w:rsidRPr="00753A81" w:rsidRDefault="00710763" w:rsidP="00753A81">
      <w:pPr>
        <w:shd w:val="clear" w:color="auto" w:fill="FFFFFF"/>
        <w:spacing w:after="0" w:line="360" w:lineRule="auto"/>
        <w:ind w:firstLine="709"/>
        <w:jc w:val="both"/>
        <w:rPr>
          <w:rFonts w:ascii="Times New Roman" w:hAnsi="Times New Roman"/>
          <w:sz w:val="28"/>
          <w:szCs w:val="28"/>
        </w:rPr>
      </w:pPr>
      <w:r w:rsidRPr="00753A81">
        <w:rPr>
          <w:rFonts w:ascii="Times New Roman" w:hAnsi="Times New Roman"/>
          <w:sz w:val="28"/>
          <w:szCs w:val="28"/>
        </w:rPr>
        <w:t>Суворова С.А.</w:t>
      </w:r>
    </w:p>
    <w:p w14:paraId="1151959D" w14:textId="77777777" w:rsidR="00710763" w:rsidRPr="00753A81" w:rsidRDefault="00710763" w:rsidP="00801B34">
      <w:pPr>
        <w:shd w:val="clear" w:color="auto" w:fill="FFFFFF"/>
        <w:spacing w:after="0" w:line="360" w:lineRule="auto"/>
        <w:ind w:firstLine="709"/>
        <w:jc w:val="center"/>
        <w:rPr>
          <w:rFonts w:ascii="Times New Roman" w:hAnsi="Times New Roman"/>
          <w:sz w:val="28"/>
          <w:szCs w:val="28"/>
        </w:rPr>
      </w:pPr>
    </w:p>
    <w:p w14:paraId="01E5743E" w14:textId="77777777" w:rsidR="00710763" w:rsidRPr="00801B34" w:rsidRDefault="00710763" w:rsidP="00801B34">
      <w:pPr>
        <w:shd w:val="clear" w:color="auto" w:fill="FFFFFF"/>
        <w:tabs>
          <w:tab w:val="left" w:pos="4253"/>
        </w:tabs>
        <w:spacing w:after="0" w:line="360" w:lineRule="auto"/>
        <w:ind w:firstLine="709"/>
        <w:jc w:val="center"/>
        <w:rPr>
          <w:rFonts w:ascii="Times New Roman" w:hAnsi="Times New Roman"/>
          <w:sz w:val="28"/>
          <w:szCs w:val="28"/>
        </w:rPr>
      </w:pPr>
    </w:p>
    <w:p w14:paraId="5AA91795" w14:textId="77777777" w:rsidR="00710763" w:rsidRPr="00801B34" w:rsidRDefault="00710763" w:rsidP="00801B34">
      <w:pPr>
        <w:shd w:val="clear" w:color="auto" w:fill="FFFFFF"/>
        <w:tabs>
          <w:tab w:val="left" w:pos="4253"/>
        </w:tabs>
        <w:spacing w:after="0" w:line="360" w:lineRule="auto"/>
        <w:ind w:firstLine="709"/>
        <w:jc w:val="center"/>
        <w:rPr>
          <w:rFonts w:ascii="Times New Roman" w:hAnsi="Times New Roman"/>
          <w:sz w:val="28"/>
          <w:szCs w:val="28"/>
        </w:rPr>
      </w:pPr>
    </w:p>
    <w:p w14:paraId="23FA9DA7" w14:textId="77777777" w:rsidR="00710763" w:rsidRPr="00801B34" w:rsidRDefault="00710763" w:rsidP="00801B34">
      <w:pPr>
        <w:shd w:val="clear" w:color="auto" w:fill="FFFFFF"/>
        <w:tabs>
          <w:tab w:val="left" w:pos="4253"/>
        </w:tabs>
        <w:spacing w:after="0" w:line="360" w:lineRule="auto"/>
        <w:ind w:firstLine="709"/>
        <w:jc w:val="center"/>
        <w:rPr>
          <w:rFonts w:ascii="Times New Roman" w:hAnsi="Times New Roman"/>
          <w:sz w:val="28"/>
          <w:szCs w:val="28"/>
        </w:rPr>
      </w:pPr>
    </w:p>
    <w:p w14:paraId="607ED713" w14:textId="77777777" w:rsidR="00801B34" w:rsidRPr="00801B34" w:rsidRDefault="00801B34" w:rsidP="00801B34">
      <w:pPr>
        <w:shd w:val="clear" w:color="auto" w:fill="FFFFFF"/>
        <w:tabs>
          <w:tab w:val="left" w:pos="4253"/>
        </w:tabs>
        <w:spacing w:after="0" w:line="360" w:lineRule="auto"/>
        <w:ind w:firstLine="709"/>
        <w:jc w:val="center"/>
        <w:rPr>
          <w:rFonts w:ascii="Times New Roman" w:hAnsi="Times New Roman"/>
          <w:sz w:val="28"/>
          <w:szCs w:val="28"/>
        </w:rPr>
      </w:pPr>
    </w:p>
    <w:p w14:paraId="7D0DD1B6" w14:textId="77777777" w:rsidR="00801B34" w:rsidRPr="00801B34" w:rsidRDefault="00801B34" w:rsidP="00801B34">
      <w:pPr>
        <w:shd w:val="clear" w:color="auto" w:fill="FFFFFF"/>
        <w:tabs>
          <w:tab w:val="left" w:pos="4253"/>
        </w:tabs>
        <w:spacing w:after="0" w:line="360" w:lineRule="auto"/>
        <w:ind w:firstLine="709"/>
        <w:jc w:val="center"/>
        <w:rPr>
          <w:rFonts w:ascii="Times New Roman" w:hAnsi="Times New Roman"/>
          <w:sz w:val="28"/>
          <w:szCs w:val="28"/>
        </w:rPr>
      </w:pPr>
    </w:p>
    <w:p w14:paraId="16331CD8" w14:textId="77777777" w:rsidR="00710763" w:rsidRPr="00753A81" w:rsidRDefault="00710763" w:rsidP="00801B34">
      <w:pPr>
        <w:spacing w:after="0" w:line="360" w:lineRule="auto"/>
        <w:ind w:firstLine="709"/>
        <w:jc w:val="center"/>
        <w:rPr>
          <w:rFonts w:ascii="Times New Roman" w:hAnsi="Times New Roman"/>
          <w:sz w:val="28"/>
          <w:szCs w:val="28"/>
        </w:rPr>
      </w:pPr>
      <w:r w:rsidRPr="00753A81">
        <w:rPr>
          <w:rFonts w:ascii="Times New Roman" w:hAnsi="Times New Roman"/>
          <w:sz w:val="28"/>
          <w:szCs w:val="28"/>
        </w:rPr>
        <w:t>Нижний Новгород</w:t>
      </w:r>
    </w:p>
    <w:p w14:paraId="41E64955" w14:textId="77777777" w:rsidR="00710763" w:rsidRPr="00753A81" w:rsidRDefault="00710763" w:rsidP="00801B34">
      <w:pPr>
        <w:spacing w:after="0" w:line="360" w:lineRule="auto"/>
        <w:ind w:firstLine="709"/>
        <w:jc w:val="center"/>
        <w:rPr>
          <w:rFonts w:ascii="Times New Roman" w:hAnsi="Times New Roman"/>
          <w:sz w:val="28"/>
          <w:szCs w:val="28"/>
        </w:rPr>
      </w:pPr>
      <w:r w:rsidRPr="00801B34">
        <w:rPr>
          <w:rFonts w:ascii="Times New Roman" w:hAnsi="Times New Roman"/>
          <w:sz w:val="28"/>
          <w:szCs w:val="28"/>
        </w:rPr>
        <w:t>2007</w:t>
      </w:r>
    </w:p>
    <w:p w14:paraId="3A982AEE" w14:textId="77777777" w:rsidR="0099473E" w:rsidRPr="00753A81" w:rsidRDefault="00801B34" w:rsidP="00F55514">
      <w:pPr>
        <w:pStyle w:val="3"/>
        <w:spacing w:before="0" w:line="360" w:lineRule="auto"/>
        <w:ind w:firstLine="708"/>
        <w:jc w:val="both"/>
        <w:rPr>
          <w:rFonts w:ascii="Times New Roman" w:hAnsi="Times New Roman" w:cs="Times New Roman"/>
          <w:b w:val="0"/>
          <w:szCs w:val="32"/>
        </w:rPr>
      </w:pPr>
      <w:r>
        <w:rPr>
          <w:rFonts w:ascii="Times New Roman" w:hAnsi="Times New Roman" w:cs="Times New Roman"/>
          <w:b w:val="0"/>
          <w:szCs w:val="32"/>
        </w:rPr>
        <w:br w:type="page"/>
      </w:r>
      <w:r w:rsidR="00F55514">
        <w:rPr>
          <w:rFonts w:ascii="Times New Roman" w:hAnsi="Times New Roman" w:cs="Times New Roman"/>
          <w:b w:val="0"/>
          <w:szCs w:val="32"/>
        </w:rPr>
        <w:lastRenderedPageBreak/>
        <w:t>Содержание</w:t>
      </w:r>
    </w:p>
    <w:p w14:paraId="7AB3B942" w14:textId="77777777" w:rsidR="0099473E" w:rsidRPr="00753A81" w:rsidRDefault="0099473E" w:rsidP="00801B34">
      <w:pPr>
        <w:pStyle w:val="3"/>
        <w:spacing w:before="0" w:line="360" w:lineRule="auto"/>
        <w:jc w:val="both"/>
        <w:rPr>
          <w:rFonts w:ascii="Times New Roman" w:hAnsi="Times New Roman" w:cs="Times New Roman"/>
          <w:b w:val="0"/>
          <w:szCs w:val="32"/>
        </w:rPr>
      </w:pPr>
    </w:p>
    <w:p w14:paraId="5BD72025" w14:textId="77777777" w:rsidR="0099473E" w:rsidRPr="00753A81" w:rsidRDefault="0099473E" w:rsidP="00801B34">
      <w:pPr>
        <w:pStyle w:val="3"/>
        <w:spacing w:before="0" w:line="360" w:lineRule="auto"/>
        <w:jc w:val="both"/>
        <w:rPr>
          <w:rFonts w:ascii="Times New Roman" w:hAnsi="Times New Roman" w:cs="Times New Roman"/>
          <w:b w:val="0"/>
          <w:szCs w:val="32"/>
        </w:rPr>
      </w:pPr>
      <w:r w:rsidRPr="00753A81">
        <w:rPr>
          <w:rFonts w:ascii="Times New Roman" w:hAnsi="Times New Roman" w:cs="Times New Roman"/>
          <w:b w:val="0"/>
          <w:szCs w:val="32"/>
        </w:rPr>
        <w:t>Сверхпроводимость</w:t>
      </w:r>
    </w:p>
    <w:p w14:paraId="66F91F5A" w14:textId="77777777" w:rsidR="0099473E" w:rsidRPr="00753A81" w:rsidRDefault="0099473E" w:rsidP="00801B34">
      <w:pPr>
        <w:pStyle w:val="3"/>
        <w:spacing w:before="0" w:line="360" w:lineRule="auto"/>
        <w:jc w:val="both"/>
        <w:rPr>
          <w:rFonts w:ascii="Times New Roman" w:hAnsi="Times New Roman" w:cs="Times New Roman"/>
          <w:b w:val="0"/>
        </w:rPr>
      </w:pPr>
      <w:r w:rsidRPr="00753A81">
        <w:rPr>
          <w:rFonts w:ascii="Times New Roman" w:hAnsi="Times New Roman" w:cs="Times New Roman"/>
          <w:b w:val="0"/>
        </w:rPr>
        <w:t>Сверхпроводники 1 и 2 рода</w:t>
      </w:r>
    </w:p>
    <w:p w14:paraId="7E34BFD2" w14:textId="77777777" w:rsidR="0099473E" w:rsidRPr="00753A81" w:rsidRDefault="0099473E" w:rsidP="00801B34">
      <w:pPr>
        <w:pStyle w:val="3"/>
        <w:spacing w:before="0" w:line="360" w:lineRule="auto"/>
        <w:jc w:val="both"/>
        <w:rPr>
          <w:rFonts w:ascii="Times New Roman" w:hAnsi="Times New Roman" w:cs="Times New Roman"/>
          <w:b w:val="0"/>
        </w:rPr>
      </w:pPr>
      <w:r w:rsidRPr="00753A81">
        <w:rPr>
          <w:rFonts w:ascii="Times New Roman" w:hAnsi="Times New Roman" w:cs="Times New Roman"/>
          <w:b w:val="0"/>
        </w:rPr>
        <w:t>Природа сверхпроводимости</w:t>
      </w:r>
    </w:p>
    <w:p w14:paraId="48AFCC5B" w14:textId="77777777" w:rsidR="0099473E" w:rsidRPr="00753A81" w:rsidRDefault="0099473E" w:rsidP="00801B34">
      <w:pPr>
        <w:pStyle w:val="3"/>
        <w:spacing w:before="0" w:line="360" w:lineRule="auto"/>
        <w:jc w:val="both"/>
        <w:rPr>
          <w:rFonts w:ascii="Times New Roman" w:hAnsi="Times New Roman" w:cs="Times New Roman"/>
          <w:b w:val="0"/>
        </w:rPr>
      </w:pPr>
      <w:r w:rsidRPr="00753A81">
        <w:rPr>
          <w:rFonts w:ascii="Times New Roman" w:hAnsi="Times New Roman" w:cs="Times New Roman"/>
          <w:b w:val="0"/>
        </w:rPr>
        <w:t>Теория БКШ</w:t>
      </w:r>
    </w:p>
    <w:p w14:paraId="1B3F9CA6" w14:textId="77777777" w:rsidR="0099473E" w:rsidRPr="00753A81" w:rsidRDefault="0099473E" w:rsidP="00801B34">
      <w:pPr>
        <w:pStyle w:val="3"/>
        <w:spacing w:before="0" w:line="360" w:lineRule="auto"/>
        <w:jc w:val="both"/>
        <w:rPr>
          <w:rFonts w:ascii="Times New Roman" w:hAnsi="Times New Roman" w:cs="Times New Roman"/>
          <w:b w:val="0"/>
        </w:rPr>
      </w:pPr>
      <w:r w:rsidRPr="00753A81">
        <w:rPr>
          <w:rFonts w:ascii="Times New Roman" w:hAnsi="Times New Roman" w:cs="Times New Roman"/>
          <w:b w:val="0"/>
        </w:rPr>
        <w:t>Сверхпроводящие материалы</w:t>
      </w:r>
    </w:p>
    <w:p w14:paraId="72693AC2" w14:textId="77777777" w:rsidR="0099473E" w:rsidRPr="00753A81" w:rsidRDefault="0099473E" w:rsidP="00801B34">
      <w:pPr>
        <w:pStyle w:val="3"/>
        <w:spacing w:before="0" w:line="360" w:lineRule="auto"/>
        <w:jc w:val="both"/>
        <w:rPr>
          <w:rFonts w:ascii="Times New Roman" w:hAnsi="Times New Roman" w:cs="Times New Roman"/>
          <w:b w:val="0"/>
        </w:rPr>
      </w:pPr>
      <w:r w:rsidRPr="00753A81">
        <w:rPr>
          <w:rFonts w:ascii="Times New Roman" w:hAnsi="Times New Roman" w:cs="Times New Roman"/>
          <w:b w:val="0"/>
        </w:rPr>
        <w:t>Применение</w:t>
      </w:r>
    </w:p>
    <w:p w14:paraId="4A0015FE" w14:textId="77777777" w:rsidR="0099473E" w:rsidRPr="00753A81" w:rsidRDefault="0099473E" w:rsidP="00753A81">
      <w:pPr>
        <w:pStyle w:val="3"/>
        <w:spacing w:before="0" w:line="360" w:lineRule="auto"/>
        <w:ind w:firstLine="709"/>
        <w:jc w:val="both"/>
        <w:rPr>
          <w:rFonts w:ascii="Times New Roman" w:hAnsi="Times New Roman" w:cs="Times New Roman"/>
          <w:b w:val="0"/>
          <w:szCs w:val="32"/>
        </w:rPr>
      </w:pPr>
    </w:p>
    <w:p w14:paraId="0058924F" w14:textId="77777777" w:rsidR="00710763" w:rsidRDefault="00801B34" w:rsidP="00753A81">
      <w:pPr>
        <w:pStyle w:val="3"/>
        <w:spacing w:before="0" w:line="360" w:lineRule="auto"/>
        <w:ind w:firstLine="709"/>
        <w:jc w:val="both"/>
        <w:rPr>
          <w:rFonts w:ascii="Times New Roman" w:hAnsi="Times New Roman" w:cs="Times New Roman"/>
          <w:b w:val="0"/>
          <w:szCs w:val="32"/>
        </w:rPr>
      </w:pPr>
      <w:r>
        <w:rPr>
          <w:rFonts w:ascii="Times New Roman" w:hAnsi="Times New Roman" w:cs="Times New Roman"/>
          <w:b w:val="0"/>
          <w:szCs w:val="32"/>
        </w:rPr>
        <w:br w:type="page"/>
      </w:r>
      <w:r>
        <w:rPr>
          <w:rFonts w:ascii="Times New Roman" w:hAnsi="Times New Roman" w:cs="Times New Roman"/>
          <w:b w:val="0"/>
          <w:szCs w:val="32"/>
        </w:rPr>
        <w:lastRenderedPageBreak/>
        <w:t>Сверхпроводимость</w:t>
      </w:r>
    </w:p>
    <w:p w14:paraId="60F19CCA" w14:textId="77777777" w:rsidR="00801B34" w:rsidRDefault="00801B34" w:rsidP="00753A81">
      <w:pPr>
        <w:pStyle w:val="3"/>
        <w:spacing w:before="0" w:line="360" w:lineRule="auto"/>
        <w:ind w:firstLine="709"/>
        <w:jc w:val="both"/>
        <w:rPr>
          <w:rFonts w:ascii="Times New Roman" w:hAnsi="Times New Roman" w:cs="Times New Roman"/>
          <w:b w:val="0"/>
          <w:szCs w:val="32"/>
        </w:rPr>
      </w:pPr>
    </w:p>
    <w:p w14:paraId="3018E526" w14:textId="77777777" w:rsidR="00710763" w:rsidRPr="00753A81" w:rsidRDefault="00710763" w:rsidP="00753A81">
      <w:pPr>
        <w:spacing w:after="0" w:line="360" w:lineRule="auto"/>
        <w:ind w:firstLine="709"/>
        <w:jc w:val="both"/>
        <w:rPr>
          <w:rFonts w:ascii="Times New Roman" w:hAnsi="Times New Roman"/>
          <w:sz w:val="28"/>
          <w:szCs w:val="24"/>
        </w:rPr>
      </w:pPr>
      <w:r w:rsidRPr="00753A81">
        <w:rPr>
          <w:rFonts w:ascii="Times New Roman" w:hAnsi="Times New Roman"/>
          <w:bCs/>
          <w:sz w:val="28"/>
          <w:szCs w:val="24"/>
          <w:lang w:eastAsia="ru-RU"/>
        </w:rPr>
        <w:t>Сверхпроводимость,</w:t>
      </w:r>
      <w:r w:rsidRPr="00753A81">
        <w:rPr>
          <w:rFonts w:ascii="Times New Roman" w:hAnsi="Times New Roman"/>
          <w:sz w:val="28"/>
          <w:szCs w:val="24"/>
          <w:lang w:eastAsia="ru-RU"/>
        </w:rPr>
        <w:t xml:space="preserve"> свойство многих проводников, состоящее в том, что их электрическое сопротивление скачком падает до нуля при охлаждении ниже определённой критической температуры Т</w:t>
      </w:r>
      <w:r w:rsidRPr="00753A81">
        <w:rPr>
          <w:rFonts w:ascii="Times New Roman" w:hAnsi="Times New Roman"/>
          <w:sz w:val="28"/>
          <w:szCs w:val="24"/>
          <w:vertAlign w:val="subscript"/>
          <w:lang w:eastAsia="ru-RU"/>
        </w:rPr>
        <w:t>к</w:t>
      </w:r>
      <w:r w:rsidRPr="00753A81">
        <w:rPr>
          <w:rFonts w:ascii="Times New Roman" w:hAnsi="Times New Roman"/>
          <w:sz w:val="28"/>
          <w:szCs w:val="24"/>
          <w:lang w:eastAsia="ru-RU"/>
        </w:rPr>
        <w:t xml:space="preserve">, характерной для данного материала. Сверхпроводимость обнаружена у более чем 25 металлических элементов, у большого числа сплавов и интерметаллических соединений, а также у некоторых полупроводников. Рекордно высоким значением </w:t>
      </w:r>
      <w:r w:rsidRPr="00753A81">
        <w:rPr>
          <w:rFonts w:ascii="Times New Roman" w:hAnsi="Times New Roman"/>
          <w:iCs/>
          <w:sz w:val="28"/>
          <w:szCs w:val="24"/>
          <w:lang w:eastAsia="ru-RU"/>
        </w:rPr>
        <w:t>Т</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(около 23 К) обладает соединение Nb</w:t>
      </w:r>
      <w:r w:rsidRPr="00753A81">
        <w:rPr>
          <w:rFonts w:ascii="Times New Roman" w:hAnsi="Times New Roman"/>
          <w:sz w:val="28"/>
          <w:szCs w:val="24"/>
          <w:vertAlign w:val="subscript"/>
          <w:lang w:eastAsia="ru-RU"/>
        </w:rPr>
        <w:t>3</w:t>
      </w:r>
      <w:r w:rsidRPr="00753A81">
        <w:rPr>
          <w:rFonts w:ascii="Times New Roman" w:hAnsi="Times New Roman"/>
          <w:sz w:val="28"/>
          <w:szCs w:val="24"/>
          <w:lang w:eastAsia="ru-RU"/>
        </w:rPr>
        <w:t>Ge.</w:t>
      </w:r>
    </w:p>
    <w:p w14:paraId="461BBD05" w14:textId="77777777" w:rsidR="00801B34" w:rsidRDefault="00710763" w:rsidP="00753A81">
      <w:pPr>
        <w:spacing w:after="0" w:line="360" w:lineRule="auto"/>
        <w:ind w:firstLine="709"/>
        <w:jc w:val="both"/>
        <w:rPr>
          <w:rFonts w:ascii="Times New Roman" w:hAnsi="Times New Roman"/>
          <w:bCs/>
          <w:sz w:val="28"/>
          <w:szCs w:val="24"/>
          <w:lang w:eastAsia="ru-RU"/>
        </w:rPr>
      </w:pPr>
      <w:bookmarkStart w:id="0" w:name="part_12756"/>
      <w:bookmarkEnd w:id="0"/>
      <w:r w:rsidRPr="00753A81">
        <w:rPr>
          <w:rFonts w:ascii="Times New Roman" w:hAnsi="Times New Roman"/>
          <w:bCs/>
          <w:sz w:val="28"/>
          <w:szCs w:val="24"/>
          <w:lang w:eastAsia="ru-RU"/>
        </w:rPr>
        <w:t>Основные явления.</w:t>
      </w:r>
    </w:p>
    <w:p w14:paraId="312F36F8" w14:textId="77777777" w:rsidR="00801B34"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 xml:space="preserve">Скачкообразное исчезновение сопротивления при понижении температуры впервые наблюдал X. </w:t>
      </w:r>
      <w:hyperlink r:id="rId6" w:history="1">
        <w:r w:rsidRPr="00753A81">
          <w:rPr>
            <w:rFonts w:ascii="Times New Roman" w:hAnsi="Times New Roman"/>
            <w:iCs/>
            <w:sz w:val="28"/>
            <w:szCs w:val="24"/>
            <w:lang w:eastAsia="ru-RU"/>
          </w:rPr>
          <w:t>Камерлинг-Оннес</w:t>
        </w:r>
      </w:hyperlink>
      <w:r w:rsidRPr="00753A81">
        <w:rPr>
          <w:rFonts w:ascii="Times New Roman" w:hAnsi="Times New Roman"/>
          <w:sz w:val="28"/>
          <w:szCs w:val="24"/>
          <w:lang w:eastAsia="ru-RU"/>
        </w:rPr>
        <w:t xml:space="preserve"> (1911) на ртути. Он пришёл к выводу, что ртуть при </w:t>
      </w:r>
      <w:r w:rsidRPr="00753A81">
        <w:rPr>
          <w:rFonts w:ascii="Times New Roman" w:hAnsi="Times New Roman"/>
          <w:iCs/>
          <w:sz w:val="28"/>
          <w:szCs w:val="24"/>
          <w:lang w:eastAsia="ru-RU"/>
        </w:rPr>
        <w:t>Т</w:t>
      </w:r>
      <w:r w:rsidRPr="00753A81">
        <w:rPr>
          <w:rFonts w:ascii="Times New Roman" w:hAnsi="Times New Roman"/>
          <w:sz w:val="28"/>
          <w:szCs w:val="24"/>
          <w:lang w:eastAsia="ru-RU"/>
        </w:rPr>
        <w:t xml:space="preserve"> = 4,15 К переходит в новое состояние, которое вследствие его необычных электрических свойств может быть названо сверхпроводящим. Несколько позднее Камерлинг-Оннес обнаружил, что электрическое сопротивление ртути восстанавливается при включении достаточно сильного магнитного поля (его называют </w:t>
      </w:r>
      <w:hyperlink r:id="rId7" w:history="1">
        <w:r w:rsidRPr="00753A81">
          <w:rPr>
            <w:rFonts w:ascii="Times New Roman" w:hAnsi="Times New Roman"/>
            <w:iCs/>
            <w:sz w:val="28"/>
            <w:szCs w:val="24"/>
            <w:lang w:eastAsia="ru-RU"/>
          </w:rPr>
          <w:t>критическим магнитным полем</w:t>
        </w:r>
      </w:hyperlink>
      <w:r w:rsidRPr="00753A81">
        <w:rPr>
          <w:rFonts w:ascii="Times New Roman" w:hAnsi="Times New Roman"/>
          <w:iCs/>
          <w:sz w:val="28"/>
          <w:szCs w:val="24"/>
          <w:lang w:eastAsia="ru-RU"/>
        </w:rPr>
        <w:t xml:space="preserve"> Н</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w:t>
      </w:r>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Измерения показали, что падение сопротивления до нуля происходит на протяжении очень узкого, но конечного интервала температур. Ширина этого интервала для чистых образцов составляет 10</w:t>
      </w:r>
      <w:r w:rsidRPr="00753A81">
        <w:rPr>
          <w:rFonts w:ascii="Times New Roman" w:hAnsi="Times New Roman"/>
          <w:sz w:val="28"/>
          <w:szCs w:val="24"/>
          <w:vertAlign w:val="superscript"/>
          <w:lang w:eastAsia="ru-RU"/>
        </w:rPr>
        <w:t xml:space="preserve">-3 </w:t>
      </w:r>
      <w:r w:rsidRPr="00753A81">
        <w:rPr>
          <w:rFonts w:ascii="Times New Roman" w:hAnsi="Times New Roman"/>
          <w:sz w:val="28"/>
          <w:szCs w:val="24"/>
          <w:lang w:eastAsia="ru-RU"/>
        </w:rPr>
        <w:t>— 10</w:t>
      </w:r>
      <w:r w:rsidRPr="00753A81">
        <w:rPr>
          <w:rFonts w:ascii="Times New Roman" w:hAnsi="Times New Roman"/>
          <w:sz w:val="28"/>
          <w:szCs w:val="24"/>
          <w:vertAlign w:val="superscript"/>
          <w:lang w:eastAsia="ru-RU"/>
        </w:rPr>
        <w:t>-4</w:t>
      </w:r>
      <w:r w:rsidRPr="00753A81">
        <w:rPr>
          <w:rFonts w:ascii="Times New Roman" w:hAnsi="Times New Roman"/>
          <w:sz w:val="28"/>
          <w:szCs w:val="24"/>
          <w:lang w:eastAsia="ru-RU"/>
        </w:rPr>
        <w:t xml:space="preserve"> К и возрастает при наличии примесей и других дефектов структуры.</w:t>
      </w:r>
    </w:p>
    <w:p w14:paraId="7B5C8CE0" w14:textId="77777777" w:rsidR="00801B34"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Отсутствие сопротивления в сверхпроводящем состоянии с наибольшей убедительностью демонстрируется опытами, в которых в сверхпроводящем кольце возбуждается ток, практически не затухающий с течением времени. В одном из вариантов опыта используются два кольца из сверхпроводящего металла. Большее из колец неподвижно закрепляется, а меньшее концентрически подвешивается на упругой нити таким образом, что когда нить не закручена, плоскости колец образуют между собой некоторый угол. Кольца охлаждаются в присутствии магнитного поля ниже температуры Т</w:t>
      </w:r>
      <w:r w:rsidRPr="00753A81">
        <w:rPr>
          <w:rFonts w:ascii="Times New Roman" w:hAnsi="Times New Roman"/>
          <w:sz w:val="28"/>
          <w:szCs w:val="24"/>
          <w:vertAlign w:val="subscript"/>
          <w:lang w:eastAsia="ru-RU"/>
        </w:rPr>
        <w:t>к</w:t>
      </w:r>
      <w:r w:rsidRPr="00753A81">
        <w:rPr>
          <w:rFonts w:ascii="Times New Roman" w:hAnsi="Times New Roman"/>
          <w:sz w:val="28"/>
          <w:szCs w:val="24"/>
          <w:lang w:eastAsia="ru-RU"/>
        </w:rPr>
        <w:t xml:space="preserve">, после чего поле выключается. При этом в кольцах </w:t>
      </w:r>
      <w:r w:rsidRPr="00753A81">
        <w:rPr>
          <w:rFonts w:ascii="Times New Roman" w:hAnsi="Times New Roman"/>
          <w:sz w:val="28"/>
          <w:szCs w:val="24"/>
          <w:lang w:eastAsia="ru-RU"/>
        </w:rPr>
        <w:lastRenderedPageBreak/>
        <w:t>возбуждаются токи, взаимодействие между которыми стремится уменьшить первоначальный угол между плоскостями колец. Нить закручивается, а наблюдаемое постоянство угла закручивания показывает, что токи в кольцах являются незатухающими. Опыты такого рода позволили установить, что сопротивление металла в сверхпроводящем состоянии меньше чем 10</w:t>
      </w:r>
      <w:r w:rsidRPr="00753A81">
        <w:rPr>
          <w:rFonts w:ascii="Times New Roman" w:hAnsi="Times New Roman"/>
          <w:sz w:val="28"/>
          <w:szCs w:val="24"/>
          <w:vertAlign w:val="superscript"/>
          <w:lang w:eastAsia="ru-RU"/>
        </w:rPr>
        <w:t>-20</w:t>
      </w:r>
      <w:r w:rsidRPr="00753A81">
        <w:rPr>
          <w:rFonts w:ascii="Times New Roman" w:hAnsi="Times New Roman"/>
          <w:iCs/>
          <w:sz w:val="28"/>
          <w:szCs w:val="24"/>
          <w:lang w:eastAsia="ru-RU"/>
        </w:rPr>
        <w:t xml:space="preserve"> ом</w:t>
      </w:r>
      <w:r w:rsidRPr="00753A81">
        <w:rPr>
          <w:rFonts w:ascii="Times New Roman" w:hAnsi="Times New Roman"/>
          <w:sz w:val="28"/>
          <w:szCs w:val="24"/>
          <w:lang w:eastAsia="ru-RU"/>
        </w:rPr>
        <w:t></w:t>
      </w:r>
      <w:r w:rsidRPr="00753A81">
        <w:rPr>
          <w:rFonts w:ascii="Times New Roman" w:hAnsi="Times New Roman"/>
          <w:iCs/>
          <w:sz w:val="28"/>
          <w:szCs w:val="24"/>
          <w:lang w:eastAsia="ru-RU"/>
        </w:rPr>
        <w:t>см</w:t>
      </w:r>
      <w:r w:rsidRPr="00753A81">
        <w:rPr>
          <w:rFonts w:ascii="Times New Roman" w:hAnsi="Times New Roman"/>
          <w:sz w:val="28"/>
          <w:szCs w:val="24"/>
          <w:lang w:eastAsia="ru-RU"/>
        </w:rPr>
        <w:t xml:space="preserve"> (сопротивление чистых образцов меди или серебра составляет около 10</w:t>
      </w:r>
      <w:r w:rsidRPr="00753A81">
        <w:rPr>
          <w:rFonts w:ascii="Times New Roman" w:hAnsi="Times New Roman"/>
          <w:sz w:val="28"/>
          <w:szCs w:val="24"/>
          <w:vertAlign w:val="superscript"/>
          <w:lang w:eastAsia="ru-RU"/>
        </w:rPr>
        <w:t>-9</w:t>
      </w:r>
      <w:r w:rsidRPr="00753A81">
        <w:rPr>
          <w:rFonts w:ascii="Times New Roman" w:hAnsi="Times New Roman"/>
          <w:sz w:val="28"/>
          <w:szCs w:val="24"/>
          <w:lang w:eastAsia="ru-RU"/>
        </w:rPr>
        <w:t xml:space="preserve"> </w:t>
      </w:r>
      <w:r w:rsidRPr="00753A81">
        <w:rPr>
          <w:rFonts w:ascii="Times New Roman" w:hAnsi="Times New Roman"/>
          <w:iCs/>
          <w:sz w:val="28"/>
          <w:szCs w:val="24"/>
          <w:lang w:eastAsia="ru-RU"/>
        </w:rPr>
        <w:t>ом</w:t>
      </w:r>
      <w:r w:rsidRPr="00753A81">
        <w:rPr>
          <w:rFonts w:ascii="Times New Roman" w:hAnsi="Times New Roman"/>
          <w:sz w:val="28"/>
          <w:szCs w:val="24"/>
          <w:lang w:eastAsia="ru-RU"/>
        </w:rPr>
        <w:t></w:t>
      </w:r>
      <w:r w:rsidRPr="00753A81">
        <w:rPr>
          <w:rFonts w:ascii="Times New Roman" w:hAnsi="Times New Roman"/>
          <w:iCs/>
          <w:sz w:val="28"/>
          <w:szCs w:val="24"/>
          <w:lang w:eastAsia="ru-RU"/>
        </w:rPr>
        <w:t>см</w:t>
      </w:r>
      <w:r w:rsidRPr="00753A81">
        <w:rPr>
          <w:rFonts w:ascii="Times New Roman" w:hAnsi="Times New Roman"/>
          <w:sz w:val="28"/>
          <w:szCs w:val="24"/>
          <w:lang w:eastAsia="ru-RU"/>
        </w:rPr>
        <w:t xml:space="preserve"> при температуре жидкого гелия). Однако сверхпроводник не является просто идеальным проводником, как это считалось ещё в течение более чем 20 лет после открытия сверхпроводимости. Существование значительно более глубокого различия между нормальным и сверхпроводящим состояниями металла стало очевидным, после того как нем. физики В. Мейснер и Р. Оксенфельд (1933) установили, что слабое магнитное поле не проникает в глубь сверхпроводника. Особенно важно, что это имеет место независимо от того, было ли поле включено до или после перехода металла в сверхпроводящее состояние. В отличие от этого, идеальный проводник (т. е. проводник с исчезающе малым сопротивлением) должен захватывать пронизывающий его магнитный поток. Это различие иллюстрирует </w:t>
      </w:r>
      <w:r w:rsidRPr="00753A81">
        <w:rPr>
          <w:rFonts w:ascii="Times New Roman" w:hAnsi="Times New Roman"/>
          <w:bCs/>
          <w:iCs/>
          <w:sz w:val="28"/>
          <w:szCs w:val="24"/>
          <w:lang w:eastAsia="ru-RU"/>
        </w:rPr>
        <w:t>рис. 2</w:t>
      </w:r>
      <w:r w:rsidRPr="00753A81">
        <w:rPr>
          <w:rFonts w:ascii="Times New Roman" w:hAnsi="Times New Roman"/>
          <w:sz w:val="28"/>
          <w:szCs w:val="24"/>
          <w:lang w:eastAsia="ru-RU"/>
        </w:rPr>
        <w:t xml:space="preserve"> (а, б, в)</w:t>
      </w:r>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на котором схематически изображено распределение поля вблизи односвязного металлического образца на трёх последовательных этапах опыта: а) образец находится в нормальном состоянии, внешнее поле свободно проникает в глубь металла; б) образец охлаждается ниже </w:t>
      </w:r>
      <w:r w:rsidRPr="00753A81">
        <w:rPr>
          <w:rFonts w:ascii="Times New Roman" w:hAnsi="Times New Roman"/>
          <w:iCs/>
          <w:sz w:val="28"/>
          <w:szCs w:val="24"/>
          <w:lang w:eastAsia="ru-RU"/>
        </w:rPr>
        <w:t>Т</w:t>
      </w:r>
      <w:r w:rsidRPr="00753A81">
        <w:rPr>
          <w:rFonts w:ascii="Times New Roman" w:hAnsi="Times New Roman"/>
          <w:iCs/>
          <w:sz w:val="28"/>
          <w:szCs w:val="24"/>
          <w:vertAlign w:val="subscript"/>
          <w:lang w:eastAsia="ru-RU"/>
        </w:rPr>
        <w:t>к</w:t>
      </w:r>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магнитное поле выталкивается из сверхпроводника (верхний рисунок), тогда как в случае идеального проводника распределение поля оставалось бы неизменным (нижний рисунок); в) внешнее поле выключается, при этом исчезает и намагниченность сверхпроводника. В случае идеального проводника поток магнитной индукции через образец сохранил бы свою величину, и картина поля была бы такой же, как у постоянного магнита.</w:t>
      </w:r>
    </w:p>
    <w:p w14:paraId="289563D7" w14:textId="77777777" w:rsidR="0099473E" w:rsidRDefault="00710763" w:rsidP="00753A81">
      <w:pPr>
        <w:spacing w:after="0" w:line="360" w:lineRule="auto"/>
        <w:ind w:firstLine="709"/>
        <w:jc w:val="both"/>
        <w:rPr>
          <w:rFonts w:ascii="Times New Roman" w:hAnsi="Times New Roman"/>
          <w:iCs/>
          <w:sz w:val="28"/>
          <w:szCs w:val="24"/>
          <w:lang w:eastAsia="ru-RU"/>
        </w:rPr>
      </w:pPr>
      <w:r w:rsidRPr="00753A81">
        <w:rPr>
          <w:rFonts w:ascii="Times New Roman" w:hAnsi="Times New Roman"/>
          <w:sz w:val="28"/>
          <w:szCs w:val="24"/>
          <w:lang w:eastAsia="ru-RU"/>
        </w:rPr>
        <w:t xml:space="preserve">Выталкивание магнитного поля из сверхпроводящего образца (это явление обычно называют эффектом Мейснера) означает, что в присутствии </w:t>
      </w:r>
      <w:r w:rsidRPr="00753A81">
        <w:rPr>
          <w:rFonts w:ascii="Times New Roman" w:hAnsi="Times New Roman"/>
          <w:sz w:val="28"/>
          <w:szCs w:val="24"/>
          <w:lang w:eastAsia="ru-RU"/>
        </w:rPr>
        <w:lastRenderedPageBreak/>
        <w:t xml:space="preserve">внешнего магнитного поля такой образец ведёт себя как идеальный </w:t>
      </w:r>
      <w:hyperlink r:id="rId8" w:history="1">
        <w:r w:rsidRPr="00753A81">
          <w:rPr>
            <w:rFonts w:ascii="Times New Roman" w:hAnsi="Times New Roman"/>
            <w:iCs/>
            <w:sz w:val="28"/>
            <w:szCs w:val="24"/>
            <w:lang w:eastAsia="ru-RU"/>
          </w:rPr>
          <w:t>диамагнетик</w:t>
        </w:r>
      </w:hyperlink>
      <w:r w:rsidRPr="00753A81">
        <w:rPr>
          <w:rFonts w:ascii="Times New Roman" w:hAnsi="Times New Roman"/>
          <w:sz w:val="28"/>
          <w:szCs w:val="24"/>
          <w:lang w:eastAsia="ru-RU"/>
        </w:rPr>
        <w:t xml:space="preserve"> той же формы с </w:t>
      </w:r>
      <w:hyperlink r:id="rId9" w:history="1">
        <w:r w:rsidRPr="00753A81">
          <w:rPr>
            <w:rFonts w:ascii="Times New Roman" w:hAnsi="Times New Roman"/>
            <w:iCs/>
            <w:sz w:val="28"/>
            <w:szCs w:val="24"/>
            <w:lang w:eastAsia="ru-RU"/>
          </w:rPr>
          <w:t>магнитной восприимчивостью</w:t>
        </w:r>
      </w:hyperlink>
      <w:r w:rsidRPr="00753A81">
        <w:rPr>
          <w:rFonts w:ascii="Times New Roman" w:hAnsi="Times New Roman"/>
          <w:sz w:val="28"/>
          <w:szCs w:val="24"/>
          <w:lang w:eastAsia="ru-RU"/>
        </w:rPr>
        <w:t xml:space="preserve"> </w:t>
      </w:r>
      <w:r w:rsidRPr="00753A81">
        <w:rPr>
          <w:rFonts w:ascii="Times New Roman" w:hAnsi="Times New Roman"/>
          <w:sz w:val="28"/>
          <w:szCs w:val="24"/>
          <w:lang w:eastAsia="ru-RU"/>
        </w:rPr>
        <w:t></w:t>
      </w:r>
      <w:r w:rsidRPr="00753A81">
        <w:rPr>
          <w:rFonts w:ascii="Times New Roman" w:hAnsi="Times New Roman"/>
          <w:iCs/>
          <w:sz w:val="28"/>
          <w:szCs w:val="24"/>
          <w:lang w:eastAsia="ru-RU"/>
        </w:rPr>
        <w:t>= —</w:t>
      </w:r>
      <w:r w:rsidRPr="00753A81">
        <w:rPr>
          <w:rFonts w:ascii="Times New Roman" w:hAnsi="Times New Roman"/>
          <w:sz w:val="28"/>
          <w:szCs w:val="24"/>
          <w:lang w:eastAsia="ru-RU"/>
        </w:rPr>
        <w:t>1/4</w:t>
      </w:r>
      <w:r w:rsidRPr="00753A81">
        <w:rPr>
          <w:rFonts w:ascii="Times New Roman" w:hAnsi="Times New Roman"/>
          <w:sz w:val="28"/>
          <w:szCs w:val="24"/>
          <w:lang w:eastAsia="ru-RU"/>
        </w:rPr>
        <w:t></w:t>
      </w:r>
      <w:r w:rsidRPr="00753A81">
        <w:rPr>
          <w:rFonts w:ascii="Times New Roman" w:hAnsi="Times New Roman"/>
          <w:iCs/>
          <w:sz w:val="28"/>
          <w:szCs w:val="24"/>
          <w:lang w:eastAsia="ru-RU"/>
        </w:rPr>
        <w:t xml:space="preserve">. </w:t>
      </w:r>
      <w:r w:rsidRPr="00753A81">
        <w:rPr>
          <w:rFonts w:ascii="Times New Roman" w:hAnsi="Times New Roman"/>
          <w:sz w:val="28"/>
          <w:szCs w:val="24"/>
          <w:lang w:eastAsia="ru-RU"/>
        </w:rPr>
        <w:t xml:space="preserve">В частности, если образец имеет форму длинного сплошного цилиндра, а внешнее поле </w:t>
      </w:r>
      <w:r w:rsidRPr="00753A81">
        <w:rPr>
          <w:rFonts w:ascii="Times New Roman" w:hAnsi="Times New Roman"/>
          <w:iCs/>
          <w:sz w:val="28"/>
          <w:szCs w:val="24"/>
          <w:lang w:eastAsia="ru-RU"/>
        </w:rPr>
        <w:t>Н</w:t>
      </w:r>
      <w:r w:rsidRPr="00753A81">
        <w:rPr>
          <w:rFonts w:ascii="Times New Roman" w:hAnsi="Times New Roman"/>
          <w:sz w:val="28"/>
          <w:szCs w:val="24"/>
          <w:lang w:eastAsia="ru-RU"/>
        </w:rPr>
        <w:t xml:space="preserve"> однородно и параллельно оси цилиндра, то магнитный момент, отнесённый к единице объёма, будет равен </w:t>
      </w:r>
      <w:r w:rsidRPr="00753A81">
        <w:rPr>
          <w:rFonts w:ascii="Times New Roman" w:hAnsi="Times New Roman"/>
          <w:iCs/>
          <w:sz w:val="28"/>
          <w:szCs w:val="24"/>
          <w:lang w:eastAsia="ru-RU"/>
        </w:rPr>
        <w:t>М = —Н/</w:t>
      </w:r>
      <w:r w:rsidRPr="00753A81">
        <w:rPr>
          <w:rFonts w:ascii="Times New Roman" w:hAnsi="Times New Roman"/>
          <w:sz w:val="28"/>
          <w:szCs w:val="24"/>
          <w:lang w:eastAsia="ru-RU"/>
        </w:rPr>
        <w:t>4</w:t>
      </w:r>
      <w:r w:rsidRPr="00753A81">
        <w:rPr>
          <w:rFonts w:ascii="Times New Roman" w:hAnsi="Times New Roman"/>
          <w:sz w:val="28"/>
          <w:szCs w:val="24"/>
          <w:lang w:eastAsia="ru-RU"/>
        </w:rPr>
        <w:t></w:t>
      </w:r>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Это примерно в 10</w:t>
      </w:r>
      <w:r w:rsidRPr="00753A81">
        <w:rPr>
          <w:rFonts w:ascii="Times New Roman" w:hAnsi="Times New Roman"/>
          <w:sz w:val="28"/>
          <w:szCs w:val="24"/>
          <w:vertAlign w:val="superscript"/>
          <w:lang w:eastAsia="ru-RU"/>
        </w:rPr>
        <w:t>5</w:t>
      </w:r>
      <w:r w:rsidRPr="00753A81">
        <w:rPr>
          <w:rFonts w:ascii="Times New Roman" w:hAnsi="Times New Roman"/>
          <w:sz w:val="28"/>
          <w:szCs w:val="24"/>
          <w:lang w:eastAsia="ru-RU"/>
        </w:rPr>
        <w:t xml:space="preserve"> раз больше по абсолютной величине, чем удельная намагниченность диамагнитного металла в нормальном состоянии. Эффект Мейснера связан с тем, что при </w:t>
      </w:r>
      <w:r w:rsidRPr="00753A81">
        <w:rPr>
          <w:rFonts w:ascii="Times New Roman" w:hAnsi="Times New Roman"/>
          <w:iCs/>
          <w:sz w:val="28"/>
          <w:szCs w:val="24"/>
          <w:lang w:eastAsia="ru-RU"/>
        </w:rPr>
        <w:t xml:space="preserve">Н </w:t>
      </w:r>
      <w:r w:rsidRPr="00753A81">
        <w:rPr>
          <w:rFonts w:ascii="Times New Roman" w:hAnsi="Times New Roman"/>
          <w:sz w:val="28"/>
          <w:szCs w:val="24"/>
          <w:lang w:eastAsia="ru-RU"/>
        </w:rPr>
        <w:t>&lt;</w:t>
      </w:r>
      <w:r w:rsidRPr="00753A81">
        <w:rPr>
          <w:rFonts w:ascii="Times New Roman" w:hAnsi="Times New Roman"/>
          <w:iCs/>
          <w:sz w:val="28"/>
          <w:szCs w:val="24"/>
          <w:lang w:eastAsia="ru-RU"/>
        </w:rPr>
        <w:t xml:space="preserve"> Н</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в поверхностном слое сверхпроводящего цилиндра появляется круговой незатухающий ток, сила которого как раз такова, что магнитное поле этого тока компенсирует внешнее поле в толще сверхпроводника. </w:t>
      </w:r>
      <w:r w:rsidRPr="00753A81">
        <w:rPr>
          <w:rFonts w:ascii="Times New Roman" w:hAnsi="Times New Roman"/>
          <w:bCs/>
          <w:sz w:val="28"/>
          <w:szCs w:val="24"/>
        </w:rPr>
        <w:t xml:space="preserve">Эффект Мейснера - </w:t>
      </w:r>
      <w:r w:rsidRPr="00753A81">
        <w:rPr>
          <w:rFonts w:ascii="Times New Roman" w:hAnsi="Times New Roman"/>
          <w:sz w:val="28"/>
          <w:szCs w:val="24"/>
        </w:rPr>
        <w:t>полное вытеснение магнитного поля из металлического проводника, когда последний становится сверхпроводящим (при напряжённости приложенного магнитного поля ниже критического значения H</w:t>
      </w:r>
      <w:r w:rsidRPr="00753A81">
        <w:rPr>
          <w:rFonts w:ascii="Times New Roman" w:hAnsi="Times New Roman"/>
          <w:sz w:val="28"/>
          <w:szCs w:val="24"/>
          <w:vertAlign w:val="subscript"/>
        </w:rPr>
        <w:t>k</w:t>
      </w:r>
      <w:r w:rsidRPr="00753A81">
        <w:rPr>
          <w:rFonts w:ascii="Times New Roman" w:hAnsi="Times New Roman"/>
          <w:sz w:val="28"/>
          <w:szCs w:val="24"/>
        </w:rPr>
        <w:t>). М. э. впервые наблюдался в 1933 немецкими физиками В. Мейснером и Р. Оксенфельдом. В недостаточно чистых металлах, а особенно в сплавах наблюдается частичное «замораживание» магнитного поля в объёме сверхпроводника.</w:t>
      </w:r>
      <w:r w:rsidRPr="00753A81">
        <w:rPr>
          <w:rFonts w:ascii="Times New Roman" w:hAnsi="Times New Roman"/>
          <w:sz w:val="28"/>
          <w:szCs w:val="24"/>
          <w:lang w:eastAsia="ru-RU"/>
        </w:rPr>
        <w:t xml:space="preserve"> Опыт показывает, что в случае больших образцов слабое магнитное поле в условиях эффекта Мейснера проникает в металл на глубину </w:t>
      </w:r>
      <w:r w:rsidRPr="00753A81">
        <w:rPr>
          <w:rFonts w:ascii="Times New Roman" w:hAnsi="Times New Roman"/>
          <w:sz w:val="28"/>
          <w:szCs w:val="24"/>
          <w:lang w:eastAsia="ru-RU"/>
        </w:rPr>
        <w:t> ~ 10</w:t>
      </w:r>
      <w:r w:rsidRPr="00753A81">
        <w:rPr>
          <w:rFonts w:ascii="Times New Roman" w:hAnsi="Times New Roman"/>
          <w:sz w:val="28"/>
          <w:szCs w:val="24"/>
          <w:vertAlign w:val="superscript"/>
          <w:lang w:eastAsia="ru-RU"/>
        </w:rPr>
        <w:t>-5</w:t>
      </w:r>
      <w:r w:rsidRPr="00753A81">
        <w:rPr>
          <w:rFonts w:ascii="Times New Roman" w:hAnsi="Times New Roman"/>
          <w:sz w:val="28"/>
          <w:szCs w:val="24"/>
          <w:lang w:eastAsia="ru-RU"/>
        </w:rPr>
        <w:t>—10</w:t>
      </w:r>
      <w:r w:rsidRPr="00753A81">
        <w:rPr>
          <w:rFonts w:ascii="Times New Roman" w:hAnsi="Times New Roman"/>
          <w:sz w:val="28"/>
          <w:szCs w:val="24"/>
          <w:vertAlign w:val="superscript"/>
          <w:lang w:eastAsia="ru-RU"/>
        </w:rPr>
        <w:t>-</w:t>
      </w:r>
      <w:smartTag w:uri="urn:schemas-microsoft-com:office:smarttags" w:element="metricconverter">
        <w:smartTagPr>
          <w:attr w:name="ProductID" w:val="6 см"/>
        </w:smartTagPr>
        <w:r w:rsidRPr="00753A81">
          <w:rPr>
            <w:rFonts w:ascii="Times New Roman" w:hAnsi="Times New Roman"/>
            <w:sz w:val="28"/>
            <w:szCs w:val="24"/>
            <w:vertAlign w:val="superscript"/>
            <w:lang w:eastAsia="ru-RU"/>
          </w:rPr>
          <w:t>6</w:t>
        </w:r>
        <w:r w:rsidRPr="00753A81">
          <w:rPr>
            <w:rFonts w:ascii="Times New Roman" w:hAnsi="Times New Roman"/>
            <w:sz w:val="28"/>
            <w:szCs w:val="24"/>
            <w:lang w:eastAsia="ru-RU"/>
          </w:rPr>
          <w:t xml:space="preserve"> </w:t>
        </w:r>
        <w:r w:rsidRPr="00753A81">
          <w:rPr>
            <w:rFonts w:ascii="Times New Roman" w:hAnsi="Times New Roman"/>
            <w:iCs/>
            <w:sz w:val="28"/>
            <w:szCs w:val="24"/>
            <w:lang w:eastAsia="ru-RU"/>
          </w:rPr>
          <w:t>см</w:t>
        </w:r>
      </w:smartTag>
      <w:r w:rsidRPr="00753A81">
        <w:rPr>
          <w:rFonts w:ascii="Times New Roman" w:hAnsi="Times New Roman"/>
          <w:iCs/>
          <w:sz w:val="28"/>
          <w:szCs w:val="24"/>
          <w:lang w:eastAsia="ru-RU"/>
        </w:rPr>
        <w:t>.</w:t>
      </w:r>
    </w:p>
    <w:p w14:paraId="0623E954" w14:textId="77777777" w:rsidR="00801B34" w:rsidRPr="00753A81" w:rsidRDefault="00801B34" w:rsidP="00753A81">
      <w:pPr>
        <w:spacing w:after="0" w:line="360" w:lineRule="auto"/>
        <w:ind w:firstLine="709"/>
        <w:jc w:val="both"/>
        <w:rPr>
          <w:rFonts w:ascii="Times New Roman" w:hAnsi="Times New Roman"/>
          <w:iCs/>
          <w:sz w:val="28"/>
          <w:szCs w:val="24"/>
          <w:lang w:eastAsia="ru-RU"/>
        </w:rPr>
      </w:pPr>
    </w:p>
    <w:p w14:paraId="2ABAF42A" w14:textId="77777777" w:rsidR="00710763" w:rsidRDefault="00801B34" w:rsidP="00753A81">
      <w:pPr>
        <w:pStyle w:val="3"/>
        <w:spacing w:before="0" w:line="360" w:lineRule="auto"/>
        <w:ind w:firstLine="709"/>
        <w:jc w:val="both"/>
        <w:rPr>
          <w:rFonts w:ascii="Times New Roman" w:hAnsi="Times New Roman" w:cs="Times New Roman"/>
          <w:b w:val="0"/>
        </w:rPr>
      </w:pPr>
      <w:r>
        <w:rPr>
          <w:rFonts w:ascii="Times New Roman" w:hAnsi="Times New Roman" w:cs="Times New Roman"/>
          <w:b w:val="0"/>
        </w:rPr>
        <w:t>Сверхпроводники 1 и 2 рода</w:t>
      </w:r>
    </w:p>
    <w:p w14:paraId="6135AF05" w14:textId="77777777" w:rsidR="00801B34" w:rsidRPr="00753A81" w:rsidRDefault="00801B34" w:rsidP="00753A81">
      <w:pPr>
        <w:pStyle w:val="3"/>
        <w:spacing w:before="0" w:line="360" w:lineRule="auto"/>
        <w:ind w:firstLine="709"/>
        <w:jc w:val="both"/>
        <w:rPr>
          <w:rFonts w:ascii="Times New Roman" w:hAnsi="Times New Roman" w:cs="Times New Roman"/>
          <w:b w:val="0"/>
        </w:rPr>
      </w:pPr>
    </w:p>
    <w:p w14:paraId="638842C2" w14:textId="77777777" w:rsidR="00710763"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По своему поведению в достаточно сильных полях сверхпроводники подразделяются на две большие группы, т. н. сверхпроводники 1-го и 2-го рода.</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xml:space="preserve">Сверхпроводники 1-го рода, которыми являются все достаточно чистые сверхпроводящие металлические элементы (за исключением V и Nb), теряют С. при поле </w:t>
      </w:r>
      <w:r w:rsidRPr="00753A81">
        <w:rPr>
          <w:rFonts w:ascii="Times New Roman" w:hAnsi="Times New Roman"/>
          <w:iCs/>
          <w:sz w:val="28"/>
          <w:szCs w:val="24"/>
          <w:lang w:eastAsia="ru-RU"/>
        </w:rPr>
        <w:t>Н = Н</w:t>
      </w:r>
      <w:r w:rsidRPr="00753A81">
        <w:rPr>
          <w:rFonts w:ascii="Times New Roman" w:hAnsi="Times New Roman"/>
          <w:iCs/>
          <w:sz w:val="28"/>
          <w:szCs w:val="24"/>
          <w:vertAlign w:val="subscript"/>
          <w:lang w:eastAsia="ru-RU"/>
        </w:rPr>
        <w:t>к</w:t>
      </w:r>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когда поле скачком проникает в металл и он во всём объёме переходит в нормальное состояние. При этом удельный магнитный момент также скачком уменьшается примерно в 10</w:t>
      </w:r>
      <w:r w:rsidRPr="00753A81">
        <w:rPr>
          <w:rFonts w:ascii="Times New Roman" w:hAnsi="Times New Roman"/>
          <w:sz w:val="28"/>
          <w:szCs w:val="24"/>
          <w:vertAlign w:val="superscript"/>
          <w:lang w:eastAsia="ru-RU"/>
        </w:rPr>
        <w:t>5</w:t>
      </w:r>
      <w:r w:rsidRPr="00753A81">
        <w:rPr>
          <w:rFonts w:ascii="Times New Roman" w:hAnsi="Times New Roman"/>
          <w:sz w:val="28"/>
          <w:szCs w:val="24"/>
          <w:lang w:eastAsia="ru-RU"/>
        </w:rPr>
        <w:t xml:space="preserve"> раз. Критическому полю </w:t>
      </w:r>
      <w:r w:rsidRPr="00753A81">
        <w:rPr>
          <w:rFonts w:ascii="Times New Roman" w:hAnsi="Times New Roman"/>
          <w:iCs/>
          <w:sz w:val="28"/>
          <w:szCs w:val="24"/>
          <w:lang w:eastAsia="ru-RU"/>
        </w:rPr>
        <w:lastRenderedPageBreak/>
        <w:t>Н</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можно дать простое термодинамическое истолкование. При температуре </w:t>
      </w:r>
      <w:r w:rsidRPr="00753A81">
        <w:rPr>
          <w:rFonts w:ascii="Times New Roman" w:hAnsi="Times New Roman"/>
          <w:iCs/>
          <w:sz w:val="28"/>
          <w:szCs w:val="24"/>
          <w:lang w:eastAsia="ru-RU"/>
        </w:rPr>
        <w:t xml:space="preserve">Т </w:t>
      </w:r>
      <w:r w:rsidRPr="00753A81">
        <w:rPr>
          <w:rFonts w:ascii="Times New Roman" w:hAnsi="Times New Roman"/>
          <w:sz w:val="28"/>
          <w:szCs w:val="24"/>
          <w:lang w:eastAsia="ru-RU"/>
        </w:rPr>
        <w:t xml:space="preserve">&lt; </w:t>
      </w:r>
      <w:r w:rsidRPr="00753A81">
        <w:rPr>
          <w:rFonts w:ascii="Times New Roman" w:hAnsi="Times New Roman"/>
          <w:iCs/>
          <w:sz w:val="28"/>
          <w:szCs w:val="24"/>
          <w:lang w:eastAsia="ru-RU"/>
        </w:rPr>
        <w:t>Т</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и в отсутствии магнитного поля </w:t>
      </w:r>
      <w:hyperlink r:id="rId10" w:history="1">
        <w:r w:rsidRPr="00753A81">
          <w:rPr>
            <w:rFonts w:ascii="Times New Roman" w:hAnsi="Times New Roman"/>
            <w:iCs/>
            <w:sz w:val="28"/>
            <w:szCs w:val="24"/>
            <w:lang w:eastAsia="ru-RU"/>
          </w:rPr>
          <w:t>свободная энергия</w:t>
        </w:r>
      </w:hyperlink>
      <w:r w:rsidRPr="00753A81">
        <w:rPr>
          <w:rFonts w:ascii="Times New Roman" w:hAnsi="Times New Roman"/>
          <w:sz w:val="28"/>
          <w:szCs w:val="24"/>
          <w:lang w:eastAsia="ru-RU"/>
        </w:rPr>
        <w:t xml:space="preserve"> в сверхпроводящем состоянии </w:t>
      </w:r>
      <w:r w:rsidRPr="00753A81">
        <w:rPr>
          <w:rFonts w:ascii="Times New Roman" w:hAnsi="Times New Roman"/>
          <w:iCs/>
          <w:sz w:val="28"/>
          <w:szCs w:val="24"/>
          <w:lang w:eastAsia="ru-RU"/>
        </w:rPr>
        <w:t>F</w:t>
      </w:r>
      <w:r w:rsidRPr="00753A81">
        <w:rPr>
          <w:rFonts w:ascii="Times New Roman" w:hAnsi="Times New Roman"/>
          <w:iCs/>
          <w:sz w:val="28"/>
          <w:szCs w:val="24"/>
          <w:vertAlign w:val="subscript"/>
          <w:lang w:eastAsia="ru-RU"/>
        </w:rPr>
        <w:t>c</w:t>
      </w:r>
      <w:r w:rsidRPr="00753A81">
        <w:rPr>
          <w:rFonts w:ascii="Times New Roman" w:hAnsi="Times New Roman"/>
          <w:sz w:val="28"/>
          <w:szCs w:val="24"/>
          <w:lang w:eastAsia="ru-RU"/>
        </w:rPr>
        <w:t xml:space="preserve"> ниже, чем в нормальном F</w:t>
      </w:r>
      <w:r w:rsidRPr="00753A81">
        <w:rPr>
          <w:rFonts w:ascii="Times New Roman" w:hAnsi="Times New Roman"/>
          <w:sz w:val="28"/>
          <w:szCs w:val="24"/>
          <w:vertAlign w:val="subscript"/>
          <w:lang w:eastAsia="ru-RU"/>
        </w:rPr>
        <w:t>н</w:t>
      </w:r>
      <w:r w:rsidRPr="00753A81">
        <w:rPr>
          <w:rFonts w:ascii="Times New Roman" w:hAnsi="Times New Roman"/>
          <w:sz w:val="28"/>
          <w:szCs w:val="24"/>
          <w:lang w:eastAsia="ru-RU"/>
        </w:rPr>
        <w:t xml:space="preserve">. При включении поля свободная энергия сверхпроводника возрастает на величину </w:t>
      </w:r>
      <w:r w:rsidRPr="00753A81">
        <w:rPr>
          <w:rFonts w:ascii="Times New Roman" w:hAnsi="Times New Roman"/>
          <w:iCs/>
          <w:sz w:val="28"/>
          <w:szCs w:val="24"/>
          <w:lang w:eastAsia="ru-RU"/>
        </w:rPr>
        <w:t xml:space="preserve">H </w:t>
      </w:r>
      <w:r w:rsidRPr="00753A81">
        <w:rPr>
          <w:rFonts w:ascii="Times New Roman" w:hAnsi="Times New Roman"/>
          <w:iCs/>
          <w:sz w:val="28"/>
          <w:szCs w:val="24"/>
          <w:vertAlign w:val="superscript"/>
          <w:lang w:eastAsia="ru-RU"/>
        </w:rPr>
        <w:t>2</w:t>
      </w:r>
      <w:r w:rsidRPr="00753A81">
        <w:rPr>
          <w:rFonts w:ascii="Times New Roman" w:hAnsi="Times New Roman"/>
          <w:iCs/>
          <w:sz w:val="28"/>
          <w:szCs w:val="24"/>
          <w:lang w:eastAsia="ru-RU"/>
        </w:rPr>
        <w:t>/</w:t>
      </w:r>
      <w:r w:rsidRPr="00753A81">
        <w:rPr>
          <w:rFonts w:ascii="Times New Roman" w:hAnsi="Times New Roman"/>
          <w:sz w:val="28"/>
          <w:szCs w:val="24"/>
          <w:lang w:eastAsia="ru-RU"/>
        </w:rPr>
        <w:t>8</w:t>
      </w:r>
      <w:r w:rsidRPr="00753A81">
        <w:rPr>
          <w:rFonts w:ascii="Times New Roman" w:hAnsi="Times New Roman"/>
          <w:sz w:val="28"/>
          <w:szCs w:val="24"/>
          <w:lang w:eastAsia="ru-RU"/>
        </w:rPr>
        <w:t></w:t>
      </w:r>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равную работе намагничивания, и при </w:t>
      </w:r>
      <w:r w:rsidRPr="00753A81">
        <w:rPr>
          <w:rFonts w:ascii="Times New Roman" w:hAnsi="Times New Roman"/>
          <w:iCs/>
          <w:sz w:val="28"/>
          <w:szCs w:val="24"/>
          <w:lang w:eastAsia="ru-RU"/>
        </w:rPr>
        <w:t>Н</w:t>
      </w:r>
      <w:r w:rsidRPr="00753A81">
        <w:rPr>
          <w:rFonts w:ascii="Times New Roman" w:hAnsi="Times New Roman"/>
          <w:sz w:val="28"/>
          <w:szCs w:val="24"/>
          <w:lang w:eastAsia="ru-RU"/>
        </w:rPr>
        <w:t xml:space="preserve"> = </w:t>
      </w:r>
      <w:r w:rsidRPr="00753A81">
        <w:rPr>
          <w:rFonts w:ascii="Times New Roman" w:hAnsi="Times New Roman"/>
          <w:iCs/>
          <w:sz w:val="28"/>
          <w:szCs w:val="24"/>
          <w:lang w:eastAsia="ru-RU"/>
        </w:rPr>
        <w:t>Н</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сравнивается с </w:t>
      </w:r>
      <w:r w:rsidRPr="00753A81">
        <w:rPr>
          <w:rFonts w:ascii="Times New Roman" w:hAnsi="Times New Roman"/>
          <w:iCs/>
          <w:sz w:val="28"/>
          <w:szCs w:val="24"/>
          <w:lang w:eastAsia="ru-RU"/>
        </w:rPr>
        <w:t>F</w:t>
      </w:r>
      <w:r w:rsidRPr="00753A81">
        <w:rPr>
          <w:rFonts w:ascii="Times New Roman" w:hAnsi="Times New Roman"/>
          <w:iCs/>
          <w:sz w:val="28"/>
          <w:szCs w:val="24"/>
          <w:vertAlign w:val="subscript"/>
          <w:lang w:eastAsia="ru-RU"/>
        </w:rPr>
        <w:t>н</w:t>
      </w:r>
      <w:r w:rsidRPr="00753A81">
        <w:rPr>
          <w:rFonts w:ascii="Times New Roman" w:hAnsi="Times New Roman"/>
          <w:sz w:val="28"/>
          <w:szCs w:val="24"/>
          <w:lang w:eastAsia="ru-RU"/>
        </w:rPr>
        <w:t xml:space="preserve"> (в силу малости магнитного момента в нормальном состоянии </w:t>
      </w:r>
      <w:r w:rsidRPr="00753A81">
        <w:rPr>
          <w:rFonts w:ascii="Times New Roman" w:hAnsi="Times New Roman"/>
          <w:iCs/>
          <w:sz w:val="28"/>
          <w:szCs w:val="24"/>
          <w:lang w:eastAsia="ru-RU"/>
        </w:rPr>
        <w:t>F</w:t>
      </w:r>
      <w:r w:rsidRPr="00753A81">
        <w:rPr>
          <w:rFonts w:ascii="Times New Roman" w:hAnsi="Times New Roman"/>
          <w:iCs/>
          <w:sz w:val="28"/>
          <w:szCs w:val="24"/>
          <w:vertAlign w:val="subscript"/>
          <w:lang w:eastAsia="ru-RU"/>
        </w:rPr>
        <w:t>н</w:t>
      </w:r>
      <w:r w:rsidRPr="00753A81">
        <w:rPr>
          <w:rFonts w:ascii="Times New Roman" w:hAnsi="Times New Roman"/>
          <w:sz w:val="28"/>
          <w:szCs w:val="24"/>
          <w:lang w:eastAsia="ru-RU"/>
        </w:rPr>
        <w:t xml:space="preserve"> практически не изменяется при включении поля). Т. о., поле </w:t>
      </w:r>
      <w:r w:rsidRPr="00753A81">
        <w:rPr>
          <w:rFonts w:ascii="Times New Roman" w:hAnsi="Times New Roman"/>
          <w:iCs/>
          <w:sz w:val="28"/>
          <w:szCs w:val="24"/>
          <w:lang w:eastAsia="ru-RU"/>
        </w:rPr>
        <w:t>Н</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определяется из условия равновесия в точке перехода:</w:t>
      </w:r>
    </w:p>
    <w:p w14:paraId="7D75F48C" w14:textId="77777777" w:rsidR="00801B34" w:rsidRDefault="00801B34" w:rsidP="00753A81">
      <w:pPr>
        <w:spacing w:after="0" w:line="360" w:lineRule="auto"/>
        <w:ind w:firstLine="709"/>
        <w:jc w:val="both"/>
        <w:rPr>
          <w:rFonts w:ascii="Times New Roman" w:hAnsi="Times New Roman"/>
          <w:sz w:val="28"/>
          <w:szCs w:val="24"/>
          <w:lang w:eastAsia="ru-RU"/>
        </w:rPr>
      </w:pPr>
    </w:p>
    <w:p w14:paraId="3133AA87" w14:textId="77777777" w:rsidR="00801B34"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iCs/>
          <w:sz w:val="28"/>
          <w:szCs w:val="24"/>
          <w:lang w:eastAsia="ru-RU"/>
        </w:rPr>
        <w:t>F</w:t>
      </w:r>
      <w:r w:rsidRPr="00753A81">
        <w:rPr>
          <w:rFonts w:ascii="Times New Roman" w:hAnsi="Times New Roman"/>
          <w:iCs/>
          <w:sz w:val="28"/>
          <w:szCs w:val="24"/>
          <w:vertAlign w:val="subscript"/>
          <w:lang w:eastAsia="ru-RU"/>
        </w:rPr>
        <w:t>c</w:t>
      </w:r>
      <w:r w:rsidRPr="00753A81">
        <w:rPr>
          <w:rFonts w:ascii="Times New Roman" w:hAnsi="Times New Roman"/>
          <w:iCs/>
          <w:sz w:val="28"/>
          <w:szCs w:val="24"/>
          <w:lang w:eastAsia="ru-RU"/>
        </w:rPr>
        <w:t xml:space="preserve"> </w:t>
      </w:r>
      <w:r w:rsidRPr="00753A81">
        <w:rPr>
          <w:rFonts w:ascii="Times New Roman" w:hAnsi="Times New Roman"/>
          <w:sz w:val="28"/>
          <w:szCs w:val="24"/>
          <w:lang w:eastAsia="ru-RU"/>
        </w:rPr>
        <w:t xml:space="preserve">+ </w:t>
      </w:r>
      <w:r w:rsidRPr="00753A81">
        <w:rPr>
          <w:rFonts w:ascii="Times New Roman" w:hAnsi="Times New Roman"/>
          <w:iCs/>
          <w:sz w:val="28"/>
          <w:szCs w:val="24"/>
          <w:lang w:eastAsia="ru-RU"/>
        </w:rPr>
        <w:t xml:space="preserve">Н </w:t>
      </w:r>
      <w:r w:rsidRPr="00753A81">
        <w:rPr>
          <w:rFonts w:ascii="Times New Roman" w:hAnsi="Times New Roman"/>
          <w:iCs/>
          <w:sz w:val="28"/>
          <w:szCs w:val="24"/>
          <w:vertAlign w:val="superscript"/>
          <w:lang w:eastAsia="ru-RU"/>
        </w:rPr>
        <w:t>2</w:t>
      </w:r>
      <w:r w:rsidRPr="00753A81">
        <w:rPr>
          <w:rFonts w:ascii="Times New Roman" w:hAnsi="Times New Roman"/>
          <w:iCs/>
          <w:sz w:val="28"/>
          <w:szCs w:val="24"/>
          <w:vertAlign w:val="subscript"/>
          <w:lang w:eastAsia="ru-RU"/>
        </w:rPr>
        <w:t>к</w:t>
      </w:r>
      <w:r w:rsidRPr="00753A81">
        <w:rPr>
          <w:rFonts w:ascii="Times New Roman" w:hAnsi="Times New Roman"/>
          <w:iCs/>
          <w:sz w:val="28"/>
          <w:szCs w:val="24"/>
          <w:lang w:eastAsia="ru-RU"/>
        </w:rPr>
        <w:t>/</w:t>
      </w:r>
      <w:r w:rsidRPr="00753A81">
        <w:rPr>
          <w:rFonts w:ascii="Times New Roman" w:hAnsi="Times New Roman"/>
          <w:sz w:val="28"/>
          <w:szCs w:val="24"/>
          <w:lang w:eastAsia="ru-RU"/>
        </w:rPr>
        <w:t>8</w:t>
      </w:r>
      <w:r w:rsidRPr="00753A81">
        <w:rPr>
          <w:rFonts w:ascii="Times New Roman" w:hAnsi="Times New Roman"/>
          <w:sz w:val="28"/>
          <w:szCs w:val="24"/>
          <w:lang w:eastAsia="ru-RU"/>
        </w:rPr>
        <w:t></w:t>
      </w:r>
      <w:r w:rsidRPr="00753A81">
        <w:rPr>
          <w:rFonts w:ascii="Times New Roman" w:hAnsi="Times New Roman"/>
          <w:iCs/>
          <w:sz w:val="28"/>
          <w:szCs w:val="24"/>
          <w:lang w:eastAsia="ru-RU"/>
        </w:rPr>
        <w:t xml:space="preserve"> =</w:t>
      </w:r>
      <w:r w:rsidRPr="00753A81">
        <w:rPr>
          <w:rFonts w:ascii="Times New Roman" w:hAnsi="Times New Roman"/>
          <w:sz w:val="28"/>
          <w:szCs w:val="24"/>
          <w:lang w:eastAsia="ru-RU"/>
        </w:rPr>
        <w:t xml:space="preserve"> </w:t>
      </w:r>
      <w:r w:rsidRPr="00753A81">
        <w:rPr>
          <w:rFonts w:ascii="Times New Roman" w:hAnsi="Times New Roman"/>
          <w:iCs/>
          <w:sz w:val="28"/>
          <w:szCs w:val="24"/>
          <w:lang w:eastAsia="ru-RU"/>
        </w:rPr>
        <w:t>F</w:t>
      </w:r>
      <w:r w:rsidRPr="00753A81">
        <w:rPr>
          <w:rFonts w:ascii="Times New Roman" w:hAnsi="Times New Roman"/>
          <w:iCs/>
          <w:sz w:val="28"/>
          <w:szCs w:val="24"/>
          <w:vertAlign w:val="subscript"/>
          <w:lang w:eastAsia="ru-RU"/>
        </w:rPr>
        <w:t>н</w:t>
      </w:r>
      <w:r w:rsidRPr="00753A81">
        <w:rPr>
          <w:rFonts w:ascii="Times New Roman" w:hAnsi="Times New Roman"/>
          <w:sz w:val="28"/>
          <w:szCs w:val="24"/>
          <w:lang w:eastAsia="ru-RU"/>
        </w:rPr>
        <w:t xml:space="preserve">. </w:t>
      </w:r>
      <w:r w:rsidR="00801B34">
        <w:rPr>
          <w:rFonts w:ascii="Times New Roman" w:hAnsi="Times New Roman"/>
          <w:sz w:val="28"/>
          <w:szCs w:val="24"/>
          <w:lang w:eastAsia="ru-RU"/>
        </w:rPr>
        <w:tab/>
      </w:r>
      <w:r w:rsidR="00801B34">
        <w:rPr>
          <w:rFonts w:ascii="Times New Roman" w:hAnsi="Times New Roman"/>
          <w:sz w:val="28"/>
          <w:szCs w:val="24"/>
          <w:lang w:eastAsia="ru-RU"/>
        </w:rPr>
        <w:tab/>
      </w:r>
      <w:r w:rsidR="00801B34">
        <w:rPr>
          <w:rFonts w:ascii="Times New Roman" w:hAnsi="Times New Roman"/>
          <w:sz w:val="28"/>
          <w:szCs w:val="24"/>
          <w:lang w:eastAsia="ru-RU"/>
        </w:rPr>
        <w:tab/>
      </w:r>
      <w:r w:rsidR="00801B34">
        <w:rPr>
          <w:rFonts w:ascii="Times New Roman" w:hAnsi="Times New Roman"/>
          <w:sz w:val="28"/>
          <w:szCs w:val="24"/>
          <w:lang w:eastAsia="ru-RU"/>
        </w:rPr>
        <w:tab/>
      </w:r>
      <w:r w:rsidR="00801B34">
        <w:rPr>
          <w:rFonts w:ascii="Times New Roman" w:hAnsi="Times New Roman"/>
          <w:sz w:val="28"/>
          <w:szCs w:val="24"/>
          <w:lang w:eastAsia="ru-RU"/>
        </w:rPr>
        <w:tab/>
      </w:r>
      <w:r w:rsidR="00801B34">
        <w:rPr>
          <w:rFonts w:ascii="Times New Roman" w:hAnsi="Times New Roman"/>
          <w:sz w:val="28"/>
          <w:szCs w:val="24"/>
          <w:lang w:eastAsia="ru-RU"/>
        </w:rPr>
        <w:tab/>
      </w:r>
      <w:r w:rsidR="00801B34">
        <w:rPr>
          <w:rFonts w:ascii="Times New Roman" w:hAnsi="Times New Roman"/>
          <w:sz w:val="28"/>
          <w:szCs w:val="24"/>
          <w:lang w:eastAsia="ru-RU"/>
        </w:rPr>
        <w:tab/>
      </w:r>
      <w:r w:rsidR="00801B34">
        <w:rPr>
          <w:rFonts w:ascii="Times New Roman" w:hAnsi="Times New Roman"/>
          <w:sz w:val="28"/>
          <w:szCs w:val="24"/>
          <w:lang w:eastAsia="ru-RU"/>
        </w:rPr>
        <w:tab/>
      </w:r>
      <w:r w:rsidR="00801B34">
        <w:rPr>
          <w:rFonts w:ascii="Times New Roman" w:hAnsi="Times New Roman"/>
          <w:sz w:val="28"/>
          <w:szCs w:val="24"/>
          <w:lang w:eastAsia="ru-RU"/>
        </w:rPr>
        <w:tab/>
      </w:r>
      <w:r w:rsidRPr="00753A81">
        <w:rPr>
          <w:rFonts w:ascii="Times New Roman" w:hAnsi="Times New Roman"/>
          <w:sz w:val="28"/>
          <w:szCs w:val="24"/>
          <w:lang w:eastAsia="ru-RU"/>
        </w:rPr>
        <w:t>(1)</w:t>
      </w:r>
    </w:p>
    <w:p w14:paraId="2621C6B3" w14:textId="77777777" w:rsidR="00801B34" w:rsidRDefault="00801B34" w:rsidP="00753A81">
      <w:pPr>
        <w:spacing w:after="0" w:line="360" w:lineRule="auto"/>
        <w:ind w:firstLine="709"/>
        <w:jc w:val="both"/>
        <w:rPr>
          <w:rFonts w:ascii="Times New Roman" w:hAnsi="Times New Roman"/>
          <w:sz w:val="28"/>
          <w:szCs w:val="24"/>
          <w:lang w:eastAsia="ru-RU"/>
        </w:rPr>
      </w:pPr>
    </w:p>
    <w:p w14:paraId="78D089B4" w14:textId="77777777" w:rsidR="00710763"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 xml:space="preserve">Критическое поле </w:t>
      </w:r>
      <w:r w:rsidRPr="00753A81">
        <w:rPr>
          <w:rFonts w:ascii="Times New Roman" w:hAnsi="Times New Roman"/>
          <w:iCs/>
          <w:sz w:val="28"/>
          <w:szCs w:val="24"/>
          <w:lang w:eastAsia="ru-RU"/>
        </w:rPr>
        <w:t>Н</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зависит от температуры: оно максимально при </w:t>
      </w:r>
      <w:r w:rsidRPr="00753A81">
        <w:rPr>
          <w:rFonts w:ascii="Times New Roman" w:hAnsi="Times New Roman"/>
          <w:iCs/>
          <w:sz w:val="28"/>
          <w:szCs w:val="24"/>
          <w:lang w:eastAsia="ru-RU"/>
        </w:rPr>
        <w:t>Т =</w:t>
      </w:r>
      <w:r w:rsidRPr="00753A81">
        <w:rPr>
          <w:rFonts w:ascii="Times New Roman" w:hAnsi="Times New Roman"/>
          <w:sz w:val="28"/>
          <w:szCs w:val="24"/>
          <w:lang w:eastAsia="ru-RU"/>
        </w:rPr>
        <w:t xml:space="preserve"> 0 и монотонно убывает до нуля по мере приближения к </w:t>
      </w:r>
      <w:r w:rsidRPr="00753A81">
        <w:rPr>
          <w:rFonts w:ascii="Times New Roman" w:hAnsi="Times New Roman"/>
          <w:iCs/>
          <w:sz w:val="28"/>
          <w:szCs w:val="24"/>
          <w:lang w:eastAsia="ru-RU"/>
        </w:rPr>
        <w:t>Т</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Из формулы (1) непосредственно получается (при дифференцировании по температуре) выражение для </w:t>
      </w:r>
      <w:hyperlink r:id="rId11" w:history="1">
        <w:r w:rsidRPr="00753A81">
          <w:rPr>
            <w:rFonts w:ascii="Times New Roman" w:hAnsi="Times New Roman"/>
            <w:iCs/>
            <w:sz w:val="28"/>
            <w:szCs w:val="24"/>
            <w:lang w:eastAsia="ru-RU"/>
          </w:rPr>
          <w:t>теплоты фазового перехода</w:t>
        </w:r>
      </w:hyperlink>
      <w:r w:rsidRPr="00753A81">
        <w:rPr>
          <w:rFonts w:ascii="Times New Roman" w:hAnsi="Times New Roman"/>
          <w:sz w:val="28"/>
          <w:szCs w:val="24"/>
          <w:lang w:eastAsia="ru-RU"/>
        </w:rPr>
        <w:t xml:space="preserve"> в сверхпроводящее состояние:</w:t>
      </w:r>
    </w:p>
    <w:p w14:paraId="733FC5EF" w14:textId="77777777" w:rsidR="00801B34" w:rsidRPr="00753A81" w:rsidRDefault="00801B34" w:rsidP="00753A81">
      <w:pPr>
        <w:spacing w:after="0" w:line="360" w:lineRule="auto"/>
        <w:ind w:firstLine="709"/>
        <w:jc w:val="both"/>
        <w:rPr>
          <w:rFonts w:ascii="Times New Roman" w:hAnsi="Times New Roman"/>
          <w:sz w:val="28"/>
          <w:szCs w:val="24"/>
          <w:lang w:eastAsia="ru-RU"/>
        </w:rPr>
      </w:pPr>
    </w:p>
    <w:p w14:paraId="7099524A" w14:textId="212281A0" w:rsidR="00801B34" w:rsidRDefault="009574B8"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noProof/>
          <w:sz w:val="28"/>
          <w:szCs w:val="24"/>
          <w:lang w:eastAsia="ru-RU"/>
        </w:rPr>
        <w:drawing>
          <wp:inline distT="0" distB="0" distL="0" distR="0" wp14:anchorId="4BA26B52" wp14:editId="59F18259">
            <wp:extent cx="2181225" cy="409575"/>
            <wp:effectExtent l="0" t="0" r="0" b="0"/>
            <wp:docPr id="1" name="Рисунок 1" descr="http://www.cultinfo.ru/fulltext/1/001/008/images/1552108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ultinfo.ru/fulltext/1/001/008/images/15521085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409575"/>
                    </a:xfrm>
                    <a:prstGeom prst="rect">
                      <a:avLst/>
                    </a:prstGeom>
                    <a:noFill/>
                    <a:ln>
                      <a:noFill/>
                    </a:ln>
                  </pic:spPr>
                </pic:pic>
              </a:graphicData>
            </a:graphic>
          </wp:inline>
        </w:drawing>
      </w:r>
      <w:r w:rsidR="00710763" w:rsidRPr="00753A81">
        <w:rPr>
          <w:rFonts w:ascii="Times New Roman" w:hAnsi="Times New Roman"/>
          <w:sz w:val="28"/>
          <w:szCs w:val="24"/>
          <w:lang w:eastAsia="ru-RU"/>
        </w:rPr>
        <w:t xml:space="preserve">, </w:t>
      </w:r>
      <w:r w:rsidR="00801B34">
        <w:rPr>
          <w:rFonts w:ascii="Times New Roman" w:hAnsi="Times New Roman"/>
          <w:sz w:val="28"/>
          <w:szCs w:val="24"/>
          <w:lang w:eastAsia="ru-RU"/>
        </w:rPr>
        <w:tab/>
      </w:r>
      <w:r w:rsidR="00801B34">
        <w:rPr>
          <w:rFonts w:ascii="Times New Roman" w:hAnsi="Times New Roman"/>
          <w:sz w:val="28"/>
          <w:szCs w:val="24"/>
          <w:lang w:eastAsia="ru-RU"/>
        </w:rPr>
        <w:tab/>
      </w:r>
      <w:r w:rsidR="00801B34">
        <w:rPr>
          <w:rFonts w:ascii="Times New Roman" w:hAnsi="Times New Roman"/>
          <w:sz w:val="28"/>
          <w:szCs w:val="24"/>
          <w:lang w:eastAsia="ru-RU"/>
        </w:rPr>
        <w:tab/>
      </w:r>
      <w:r w:rsidR="00801B34">
        <w:rPr>
          <w:rFonts w:ascii="Times New Roman" w:hAnsi="Times New Roman"/>
          <w:sz w:val="28"/>
          <w:szCs w:val="24"/>
          <w:lang w:eastAsia="ru-RU"/>
        </w:rPr>
        <w:tab/>
      </w:r>
      <w:r w:rsidR="00801B34">
        <w:rPr>
          <w:rFonts w:ascii="Times New Roman" w:hAnsi="Times New Roman"/>
          <w:sz w:val="28"/>
          <w:szCs w:val="24"/>
          <w:lang w:eastAsia="ru-RU"/>
        </w:rPr>
        <w:tab/>
      </w:r>
      <w:r w:rsidR="00801B34">
        <w:rPr>
          <w:rFonts w:ascii="Times New Roman" w:hAnsi="Times New Roman"/>
          <w:sz w:val="28"/>
          <w:szCs w:val="24"/>
          <w:lang w:eastAsia="ru-RU"/>
        </w:rPr>
        <w:tab/>
      </w:r>
      <w:r w:rsidR="00710763" w:rsidRPr="00753A81">
        <w:rPr>
          <w:rFonts w:ascii="Times New Roman" w:hAnsi="Times New Roman"/>
          <w:sz w:val="28"/>
          <w:szCs w:val="24"/>
          <w:lang w:eastAsia="ru-RU"/>
        </w:rPr>
        <w:t>(2)</w:t>
      </w:r>
    </w:p>
    <w:p w14:paraId="44F6D373" w14:textId="77777777" w:rsidR="00801B34" w:rsidRDefault="00801B34" w:rsidP="00753A81">
      <w:pPr>
        <w:spacing w:after="0" w:line="360" w:lineRule="auto"/>
        <w:ind w:firstLine="709"/>
        <w:jc w:val="both"/>
        <w:rPr>
          <w:rFonts w:ascii="Times New Roman" w:hAnsi="Times New Roman"/>
          <w:sz w:val="28"/>
          <w:szCs w:val="24"/>
          <w:lang w:eastAsia="ru-RU"/>
        </w:rPr>
      </w:pPr>
    </w:p>
    <w:p w14:paraId="4C1AB247" w14:textId="77777777" w:rsidR="00801B34"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 xml:space="preserve">где S — </w:t>
      </w:r>
      <w:hyperlink r:id="rId13" w:history="1">
        <w:r w:rsidRPr="00753A81">
          <w:rPr>
            <w:rFonts w:ascii="Times New Roman" w:hAnsi="Times New Roman"/>
            <w:iCs/>
            <w:sz w:val="28"/>
            <w:szCs w:val="24"/>
            <w:lang w:eastAsia="ru-RU"/>
          </w:rPr>
          <w:t>энтропия</w:t>
        </w:r>
      </w:hyperlink>
      <w:r w:rsidRPr="00753A81">
        <w:rPr>
          <w:rFonts w:ascii="Times New Roman" w:hAnsi="Times New Roman"/>
          <w:sz w:val="28"/>
          <w:szCs w:val="24"/>
          <w:lang w:eastAsia="ru-RU"/>
        </w:rPr>
        <w:t xml:space="preserve"> единицы объёма. Знак Q таков, что теплота поглощается сверхпроводником при переходе в нормальное состояние. Поэтому если разрушение С. магнитным полем производится при адиабатической изоляции образца, то последний будет охлаждаться.</w:t>
      </w:r>
    </w:p>
    <w:p w14:paraId="37361CEB" w14:textId="77777777" w:rsidR="00801B34"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 xml:space="preserve">Скачкообразный характер фазового перехода в магнитном поле наблюдается только в случае весьма специальной геометрии опыта: длинный цилиндр в продольном поле. При произвольной форме образца и др. ориентациях поля переход оказывается растянутым по более или менее широкому интервалу значений </w:t>
      </w:r>
      <w:r w:rsidRPr="00753A81">
        <w:rPr>
          <w:rFonts w:ascii="Times New Roman" w:hAnsi="Times New Roman"/>
          <w:iCs/>
          <w:sz w:val="28"/>
          <w:szCs w:val="24"/>
          <w:lang w:eastAsia="ru-RU"/>
        </w:rPr>
        <w:t xml:space="preserve">Н: </w:t>
      </w:r>
      <w:r w:rsidRPr="00753A81">
        <w:rPr>
          <w:rFonts w:ascii="Times New Roman" w:hAnsi="Times New Roman"/>
          <w:sz w:val="28"/>
          <w:szCs w:val="24"/>
          <w:lang w:eastAsia="ru-RU"/>
        </w:rPr>
        <w:t xml:space="preserve">он начинается при </w:t>
      </w:r>
      <w:r w:rsidRPr="00753A81">
        <w:rPr>
          <w:rFonts w:ascii="Times New Roman" w:hAnsi="Times New Roman"/>
          <w:iCs/>
          <w:sz w:val="28"/>
          <w:szCs w:val="24"/>
          <w:lang w:eastAsia="ru-RU"/>
        </w:rPr>
        <w:t>Н &lt; Н</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и заканчивается, когда поле во всех точках образца превысит </w:t>
      </w:r>
      <w:r w:rsidRPr="00753A81">
        <w:rPr>
          <w:rFonts w:ascii="Times New Roman" w:hAnsi="Times New Roman"/>
          <w:iCs/>
          <w:sz w:val="28"/>
          <w:szCs w:val="24"/>
          <w:lang w:eastAsia="ru-RU"/>
        </w:rPr>
        <w:t>Н</w:t>
      </w:r>
      <w:r w:rsidRPr="00753A81">
        <w:rPr>
          <w:rFonts w:ascii="Times New Roman" w:hAnsi="Times New Roman"/>
          <w:iCs/>
          <w:sz w:val="28"/>
          <w:szCs w:val="24"/>
          <w:vertAlign w:val="subscript"/>
          <w:lang w:eastAsia="ru-RU"/>
        </w:rPr>
        <w:t>к</w:t>
      </w:r>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В этом интервале значений </w:t>
      </w:r>
      <w:r w:rsidRPr="00753A81">
        <w:rPr>
          <w:rFonts w:ascii="Times New Roman" w:hAnsi="Times New Roman"/>
          <w:iCs/>
          <w:sz w:val="28"/>
          <w:szCs w:val="24"/>
          <w:lang w:eastAsia="ru-RU"/>
        </w:rPr>
        <w:t>Н</w:t>
      </w:r>
      <w:r w:rsidRPr="00753A81">
        <w:rPr>
          <w:rFonts w:ascii="Times New Roman" w:hAnsi="Times New Roman"/>
          <w:sz w:val="28"/>
          <w:szCs w:val="24"/>
          <w:lang w:eastAsia="ru-RU"/>
        </w:rPr>
        <w:t xml:space="preserve"> сверхпроводник 1-го рода находится в т. н. </w:t>
      </w:r>
      <w:hyperlink r:id="rId14" w:history="1">
        <w:r w:rsidRPr="00753A81">
          <w:rPr>
            <w:rFonts w:ascii="Times New Roman" w:hAnsi="Times New Roman"/>
            <w:iCs/>
            <w:sz w:val="28"/>
            <w:szCs w:val="24"/>
            <w:lang w:eastAsia="ru-RU"/>
          </w:rPr>
          <w:t>промежуточном состоянии</w:t>
        </w:r>
      </w:hyperlink>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Он </w:t>
      </w:r>
      <w:r w:rsidRPr="00753A81">
        <w:rPr>
          <w:rFonts w:ascii="Times New Roman" w:hAnsi="Times New Roman"/>
          <w:sz w:val="28"/>
          <w:szCs w:val="24"/>
          <w:lang w:eastAsia="ru-RU"/>
        </w:rPr>
        <w:lastRenderedPageBreak/>
        <w:t xml:space="preserve">расслаивается на чередующиеся области нормальной и сверхпроводящей фаз, причём так, что поле в нормальной фазе вблизи границы раздела параллельно этой границе и равно </w:t>
      </w:r>
      <w:r w:rsidRPr="00753A81">
        <w:rPr>
          <w:rFonts w:ascii="Times New Roman" w:hAnsi="Times New Roman"/>
          <w:iCs/>
          <w:sz w:val="28"/>
          <w:szCs w:val="24"/>
          <w:lang w:eastAsia="ru-RU"/>
        </w:rPr>
        <w:t>Н</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По мере увеличения поля возрастает доля нормальной фазы и происходит уменьшение магнитного момента образца. Структура расслоения и характер кривой намагничивания существенно зависят от геометрических факторов. В частности, для пластинки, ориентированной перпендикулярно магнитному полю, расслоение начинается уже в слабом поле, гораздо меньшем, чем </w:t>
      </w:r>
      <w:r w:rsidRPr="00753A81">
        <w:rPr>
          <w:rFonts w:ascii="Times New Roman" w:hAnsi="Times New Roman"/>
          <w:iCs/>
          <w:sz w:val="28"/>
          <w:szCs w:val="24"/>
          <w:lang w:eastAsia="ru-RU"/>
        </w:rPr>
        <w:t>Н</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w:t>
      </w:r>
    </w:p>
    <w:p w14:paraId="32003605" w14:textId="77777777" w:rsidR="00801B34"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С магнитными свойствами сверхпроводников тесно связаны и особенности протекания в них тока. В силу эффекта Мейснера ток является поверхностным, он сосредоточен в тонком слое, определяемом глубиной проникновения магнитного поля. Когда ток достигает некоторой критической величины, достаточной для создания критического магнитного поля, сверхпроводник 1-го рода переходит в промежуточное состояние и приобретает электрическое сопротивление.</w:t>
      </w:r>
    </w:p>
    <w:p w14:paraId="4D251EB4" w14:textId="7432B1CF" w:rsidR="00801B34"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 xml:space="preserve">К сверхпроводникам 2-го рода относится большинство сверхпроводящих сплавов. Кроме того, сверхпроводниками 2-го рода становятся и сверхпроводящие металлические элементы (сверхпроводники 1-го рода) при введении в них достаточно большого количества примесей. Картина разрушения сверхпроводимости магнитным полем является у этих сверхпроводников более сложной. Как видно из </w:t>
      </w:r>
      <w:r w:rsidRPr="00753A81">
        <w:rPr>
          <w:rFonts w:ascii="Times New Roman" w:hAnsi="Times New Roman"/>
          <w:bCs/>
          <w:iCs/>
          <w:sz w:val="28"/>
          <w:szCs w:val="24"/>
          <w:lang w:eastAsia="ru-RU"/>
        </w:rPr>
        <w:t>рис. 4</w:t>
      </w:r>
      <w:r w:rsidRPr="00753A81">
        <w:rPr>
          <w:rFonts w:ascii="Times New Roman" w:hAnsi="Times New Roman"/>
          <w:sz w:val="28"/>
          <w:szCs w:val="24"/>
          <w:lang w:eastAsia="ru-RU"/>
        </w:rPr>
        <w:t xml:space="preserve">, даже в случае цилиндрического образца в продольном поле происходит постепенное уменьшение магнитного момента на протяжении значительного интервала полей от </w:t>
      </w:r>
      <w:r w:rsidRPr="00753A81">
        <w:rPr>
          <w:rFonts w:ascii="Times New Roman" w:hAnsi="Times New Roman"/>
          <w:iCs/>
          <w:sz w:val="28"/>
          <w:szCs w:val="24"/>
          <w:lang w:eastAsia="ru-RU"/>
        </w:rPr>
        <w:t>Н</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когда поле начинает проникать в толщу образца, и до поля </w:t>
      </w:r>
      <w:r w:rsidRPr="00753A81">
        <w:rPr>
          <w:rFonts w:ascii="Times New Roman" w:hAnsi="Times New Roman"/>
          <w:iCs/>
          <w:sz w:val="28"/>
          <w:szCs w:val="24"/>
          <w:lang w:eastAsia="ru-RU"/>
        </w:rPr>
        <w:t>Н</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при котором происходит полное разрушение сверхпроводящего состояния. В большинстве случаев кривая намагничивания такого типа является необратимой (наблюдается магнитный </w:t>
      </w:r>
      <w:hyperlink r:id="rId15" w:history="1">
        <w:r w:rsidRPr="00753A81">
          <w:rPr>
            <w:rFonts w:ascii="Times New Roman" w:hAnsi="Times New Roman"/>
            <w:iCs/>
            <w:sz w:val="28"/>
            <w:szCs w:val="24"/>
            <w:lang w:eastAsia="ru-RU"/>
          </w:rPr>
          <w:t>гистерезис</w:t>
        </w:r>
      </w:hyperlink>
      <w:r w:rsidRPr="00753A81">
        <w:rPr>
          <w:rFonts w:ascii="Times New Roman" w:hAnsi="Times New Roman"/>
          <w:sz w:val="28"/>
          <w:szCs w:val="24"/>
          <w:lang w:eastAsia="ru-RU"/>
        </w:rPr>
        <w:t>)</w:t>
      </w:r>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Величина гистерезиса очень чувствительна к технологии приготовления образцов, и в некоторых случаях путём специальной обработки удаётся получить образцы с почти обратимой кривой намагничивания. Поле </w:t>
      </w:r>
      <w:r w:rsidRPr="00753A81">
        <w:rPr>
          <w:rFonts w:ascii="Times New Roman" w:hAnsi="Times New Roman"/>
          <w:iCs/>
          <w:sz w:val="28"/>
          <w:szCs w:val="24"/>
          <w:lang w:eastAsia="ru-RU"/>
        </w:rPr>
        <w:t>Н</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часто оказывается весьма </w:t>
      </w:r>
      <w:r w:rsidRPr="00753A81">
        <w:rPr>
          <w:rFonts w:ascii="Times New Roman" w:hAnsi="Times New Roman"/>
          <w:sz w:val="28"/>
          <w:szCs w:val="24"/>
          <w:lang w:eastAsia="ru-RU"/>
        </w:rPr>
        <w:lastRenderedPageBreak/>
        <w:t xml:space="preserve">большим, достигая сотен тысяч </w:t>
      </w:r>
      <w:hyperlink r:id="rId16" w:history="1">
        <w:r w:rsidRPr="00753A81">
          <w:rPr>
            <w:rFonts w:ascii="Times New Roman" w:hAnsi="Times New Roman"/>
            <w:iCs/>
            <w:sz w:val="28"/>
            <w:szCs w:val="24"/>
            <w:lang w:eastAsia="ru-RU"/>
          </w:rPr>
          <w:t>эрстед</w:t>
        </w:r>
      </w:hyperlink>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Что же касается термодинамического критического поля </w:t>
      </w:r>
      <w:r w:rsidRPr="00753A81">
        <w:rPr>
          <w:rFonts w:ascii="Times New Roman" w:hAnsi="Times New Roman"/>
          <w:iCs/>
          <w:sz w:val="28"/>
          <w:szCs w:val="24"/>
          <w:lang w:eastAsia="ru-RU"/>
        </w:rPr>
        <w:t>Н</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определяемого соотношением (1), то оно для сверхпроводников 2-го рода не является непосредственно наблюдаемой характеристикой. Однако его можно рассчитать, исходя из найденных опытным путём значений свободной энергии в нормальном и сверхпроводящем состояниях в отсутствии магнитного поля. Оказывается, что вычисленное таким способом значение Н</w:t>
      </w:r>
      <w:r w:rsidRPr="00753A81">
        <w:rPr>
          <w:rFonts w:ascii="Times New Roman" w:hAnsi="Times New Roman"/>
          <w:sz w:val="28"/>
          <w:szCs w:val="24"/>
          <w:vertAlign w:val="subscript"/>
          <w:lang w:eastAsia="ru-RU"/>
        </w:rPr>
        <w:t>к</w:t>
      </w:r>
      <w:r w:rsidRPr="00753A81">
        <w:rPr>
          <w:rFonts w:ascii="Times New Roman" w:hAnsi="Times New Roman"/>
          <w:sz w:val="28"/>
          <w:szCs w:val="24"/>
          <w:lang w:eastAsia="ru-RU"/>
        </w:rPr>
        <w:t xml:space="preserve"> попадает в интервал между </w:t>
      </w:r>
      <w:r w:rsidR="009574B8" w:rsidRPr="00753A81">
        <w:rPr>
          <w:rFonts w:ascii="Times New Roman" w:hAnsi="Times New Roman"/>
          <w:noProof/>
          <w:sz w:val="28"/>
          <w:szCs w:val="24"/>
          <w:lang w:eastAsia="ru-RU"/>
        </w:rPr>
        <w:drawing>
          <wp:inline distT="0" distB="0" distL="0" distR="0" wp14:anchorId="30FC16EF" wp14:editId="25CE3E24">
            <wp:extent cx="228600" cy="238125"/>
            <wp:effectExtent l="0" t="0" r="0" b="0"/>
            <wp:docPr id="2" name="Рисунок 2" descr="http://www.cultinfo.ru/fulltext/1/001/008/images/1951096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cultinfo.ru/fulltext/1/001/008/images/19510962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xml:space="preserve">и </w:t>
      </w:r>
      <w:r w:rsidR="009574B8" w:rsidRPr="00753A81">
        <w:rPr>
          <w:rFonts w:ascii="Times New Roman" w:hAnsi="Times New Roman"/>
          <w:noProof/>
          <w:sz w:val="28"/>
          <w:szCs w:val="24"/>
          <w:lang w:eastAsia="ru-RU"/>
        </w:rPr>
        <w:drawing>
          <wp:inline distT="0" distB="0" distL="0" distR="0" wp14:anchorId="5208A91D" wp14:editId="2DB76047">
            <wp:extent cx="238125" cy="238125"/>
            <wp:effectExtent l="0" t="0" r="0" b="0"/>
            <wp:docPr id="3" name="Рисунок 3" descr="http://www.cultinfo.ru/fulltext/1/001/008/images/1177754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cultinfo.ru/fulltext/1/001/008/images/11777546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Т. о., проникновение магнитного поля в сверхпроводник 2-го рода начинается уже в поле, меньшем, чем Н</w:t>
      </w:r>
      <w:r w:rsidRPr="00753A81">
        <w:rPr>
          <w:rFonts w:ascii="Times New Roman" w:hAnsi="Times New Roman"/>
          <w:sz w:val="28"/>
          <w:szCs w:val="24"/>
          <w:vertAlign w:val="subscript"/>
          <w:lang w:eastAsia="ru-RU"/>
        </w:rPr>
        <w:t>к</w:t>
      </w:r>
      <w:r w:rsidRPr="00753A81">
        <w:rPr>
          <w:rFonts w:ascii="Times New Roman" w:hAnsi="Times New Roman"/>
          <w:sz w:val="28"/>
          <w:szCs w:val="24"/>
          <w:lang w:eastAsia="ru-RU"/>
        </w:rPr>
        <w:t xml:space="preserve">, когда условие равновесия (1) ещё нарушено в пользу сверхпроводящего состояния. Понять это парадоксальное на первый взгляд явление можно, если принять во внимание поверхностную энергию границы раздела нормальной и сверхпроводящей </w:t>
      </w:r>
      <w:hyperlink r:id="rId19" w:history="1">
        <w:r w:rsidRPr="00753A81">
          <w:rPr>
            <w:rFonts w:ascii="Times New Roman" w:hAnsi="Times New Roman"/>
            <w:iCs/>
            <w:sz w:val="28"/>
            <w:szCs w:val="24"/>
            <w:lang w:eastAsia="ru-RU"/>
          </w:rPr>
          <w:t>фаз</w:t>
        </w:r>
      </w:hyperlink>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В случае сверхпроводников 1-го рода эта энергия положительна, так что появление границы раздела приводит к проигрышу в энергии. Это существенно ограничивает степень расслоения в промежуточном состоянии. Аномальные магнитные свойства сверхпроводников 2-го рода можно качественно объяснить, если принять, что в этом случае поверхностная энергия отрицательна. Именно к такому выводу приводит современная теория сверхпроводимости. При отрицательной поверхностной энергии уже при </w:t>
      </w:r>
      <w:r w:rsidRPr="00753A81">
        <w:rPr>
          <w:rFonts w:ascii="Times New Roman" w:hAnsi="Times New Roman"/>
          <w:iCs/>
          <w:sz w:val="28"/>
          <w:szCs w:val="24"/>
          <w:lang w:eastAsia="ru-RU"/>
        </w:rPr>
        <w:t>Н &lt; Н</w:t>
      </w:r>
      <w:r w:rsidRPr="00753A81">
        <w:rPr>
          <w:rFonts w:ascii="Times New Roman" w:hAnsi="Times New Roman"/>
          <w:iCs/>
          <w:sz w:val="28"/>
          <w:szCs w:val="24"/>
          <w:vertAlign w:val="subscript"/>
          <w:lang w:eastAsia="ru-RU"/>
        </w:rPr>
        <w:t>к</w:t>
      </w:r>
      <w:r w:rsidRPr="00753A81">
        <w:rPr>
          <w:rFonts w:ascii="Times New Roman" w:hAnsi="Times New Roman"/>
          <w:iCs/>
          <w:sz w:val="28"/>
          <w:szCs w:val="24"/>
          <w:lang w:eastAsia="ru-RU"/>
        </w:rPr>
        <w:t xml:space="preserve"> </w:t>
      </w:r>
      <w:r w:rsidRPr="00753A81">
        <w:rPr>
          <w:rFonts w:ascii="Times New Roman" w:hAnsi="Times New Roman"/>
          <w:sz w:val="28"/>
          <w:szCs w:val="24"/>
          <w:lang w:eastAsia="ru-RU"/>
        </w:rPr>
        <w:t xml:space="preserve">энергетически выгодным является образование тонких областей нормальной фазы, ориентированных вдоль магнитного поля. Возможность реализации такого состояния сверхпроводника 2-го рода была предсказана А. А. </w:t>
      </w:r>
      <w:hyperlink r:id="rId20" w:history="1">
        <w:r w:rsidRPr="00753A81">
          <w:rPr>
            <w:rFonts w:ascii="Times New Roman" w:hAnsi="Times New Roman"/>
            <w:iCs/>
            <w:sz w:val="28"/>
            <w:szCs w:val="24"/>
            <w:lang w:eastAsia="ru-RU"/>
          </w:rPr>
          <w:t>Абрикосовым</w:t>
        </w:r>
      </w:hyperlink>
      <w:r w:rsidRPr="00753A81">
        <w:rPr>
          <w:rFonts w:ascii="Times New Roman" w:hAnsi="Times New Roman"/>
          <w:iCs/>
          <w:sz w:val="28"/>
          <w:szCs w:val="24"/>
          <w:lang w:eastAsia="ru-RU"/>
        </w:rPr>
        <w:t xml:space="preserve"> </w:t>
      </w:r>
      <w:r w:rsidRPr="00753A81">
        <w:rPr>
          <w:rFonts w:ascii="Times New Roman" w:hAnsi="Times New Roman"/>
          <w:sz w:val="28"/>
          <w:szCs w:val="24"/>
          <w:lang w:eastAsia="ru-RU"/>
        </w:rPr>
        <w:t>(1952) на основе т</w:t>
      </w:r>
      <w:r w:rsidR="00801B34">
        <w:rPr>
          <w:rFonts w:ascii="Times New Roman" w:hAnsi="Times New Roman"/>
          <w:sz w:val="28"/>
          <w:szCs w:val="24"/>
          <w:lang w:eastAsia="ru-RU"/>
        </w:rPr>
        <w:t>еории сверхпроводимости В.</w:t>
      </w:r>
      <w:r w:rsidRPr="00753A81">
        <w:rPr>
          <w:rFonts w:ascii="Times New Roman" w:hAnsi="Times New Roman"/>
          <w:sz w:val="28"/>
          <w:szCs w:val="24"/>
          <w:lang w:eastAsia="ru-RU"/>
        </w:rPr>
        <w:t xml:space="preserve">Л. </w:t>
      </w:r>
      <w:hyperlink r:id="rId21" w:history="1">
        <w:r w:rsidRPr="00753A81">
          <w:rPr>
            <w:rFonts w:ascii="Times New Roman" w:hAnsi="Times New Roman"/>
            <w:iCs/>
            <w:sz w:val="28"/>
            <w:szCs w:val="24"/>
            <w:lang w:eastAsia="ru-RU"/>
          </w:rPr>
          <w:t>Гинзбурга</w:t>
        </w:r>
      </w:hyperlink>
      <w:r w:rsidR="00801B34">
        <w:rPr>
          <w:rFonts w:ascii="Times New Roman" w:hAnsi="Times New Roman"/>
          <w:sz w:val="28"/>
          <w:szCs w:val="24"/>
          <w:lang w:eastAsia="ru-RU"/>
        </w:rPr>
        <w:t xml:space="preserve"> и Л.</w:t>
      </w:r>
      <w:r w:rsidRPr="00753A81">
        <w:rPr>
          <w:rFonts w:ascii="Times New Roman" w:hAnsi="Times New Roman"/>
          <w:sz w:val="28"/>
          <w:szCs w:val="24"/>
          <w:lang w:eastAsia="ru-RU"/>
        </w:rPr>
        <w:t xml:space="preserve">Д. </w:t>
      </w:r>
      <w:hyperlink r:id="rId22" w:history="1">
        <w:r w:rsidRPr="00753A81">
          <w:rPr>
            <w:rFonts w:ascii="Times New Roman" w:hAnsi="Times New Roman"/>
            <w:iCs/>
            <w:sz w:val="28"/>
            <w:szCs w:val="24"/>
            <w:lang w:eastAsia="ru-RU"/>
          </w:rPr>
          <w:t>Ландау</w:t>
        </w:r>
      </w:hyperlink>
      <w:r w:rsidRPr="00753A81">
        <w:rPr>
          <w:rFonts w:ascii="Times New Roman" w:hAnsi="Times New Roman"/>
          <w:iCs/>
          <w:sz w:val="28"/>
          <w:szCs w:val="24"/>
          <w:lang w:eastAsia="ru-RU"/>
        </w:rPr>
        <w:t xml:space="preserve">. </w:t>
      </w:r>
      <w:r w:rsidRPr="00753A81">
        <w:rPr>
          <w:rFonts w:ascii="Times New Roman" w:hAnsi="Times New Roman"/>
          <w:sz w:val="28"/>
          <w:szCs w:val="24"/>
          <w:lang w:eastAsia="ru-RU"/>
        </w:rPr>
        <w:t xml:space="preserve">Позднее им же был произведён детальный расчёт структуры этого состояния. Оказалось, что нормальные области зарождаются в форме нитей, пронизывающих образец и имеющих толщину, грубо говоря, сравнимую с глубиной проникновения магнитного поля. При увеличении внешнего поля концентрация нитей возрастает, что и приводит к постепенному уменьшению магнитного момента. Т. о., в интервале значений </w:t>
      </w:r>
      <w:r w:rsidRPr="00753A81">
        <w:rPr>
          <w:rFonts w:ascii="Times New Roman" w:hAnsi="Times New Roman"/>
          <w:sz w:val="28"/>
          <w:szCs w:val="24"/>
          <w:lang w:eastAsia="ru-RU"/>
        </w:rPr>
        <w:lastRenderedPageBreak/>
        <w:t xml:space="preserve">поля от </w:t>
      </w:r>
      <w:r w:rsidR="009574B8" w:rsidRPr="00753A81">
        <w:rPr>
          <w:rFonts w:ascii="Times New Roman" w:hAnsi="Times New Roman"/>
          <w:noProof/>
          <w:sz w:val="28"/>
          <w:szCs w:val="24"/>
          <w:lang w:eastAsia="ru-RU"/>
        </w:rPr>
        <w:drawing>
          <wp:inline distT="0" distB="0" distL="0" distR="0" wp14:anchorId="314C92A8" wp14:editId="2BDBC3F0">
            <wp:extent cx="228600" cy="238125"/>
            <wp:effectExtent l="0" t="0" r="0" b="0"/>
            <wp:docPr id="4" name="Рисунок 4" descr="http://www.cultinfo.ru/fulltext/1/001/008/images/1635239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cultinfo.ru/fulltext/1/001/008/images/163523997.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xml:space="preserve">до </w:t>
      </w:r>
      <w:r w:rsidR="009574B8" w:rsidRPr="00753A81">
        <w:rPr>
          <w:rFonts w:ascii="Times New Roman" w:hAnsi="Times New Roman"/>
          <w:noProof/>
          <w:sz w:val="28"/>
          <w:szCs w:val="24"/>
          <w:lang w:eastAsia="ru-RU"/>
        </w:rPr>
        <w:drawing>
          <wp:inline distT="0" distB="0" distL="0" distR="0" wp14:anchorId="61A2F7B1" wp14:editId="1AF6331B">
            <wp:extent cx="238125" cy="238125"/>
            <wp:effectExtent l="0" t="0" r="0" b="0"/>
            <wp:docPr id="5" name="Рисунок 5" descr="http://www.cultinfo.ru/fulltext/1/001/008/images/1041832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cultinfo.ru/fulltext/1/001/008/images/10418325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53A81">
        <w:rPr>
          <w:rFonts w:ascii="Times New Roman" w:hAnsi="Times New Roman"/>
          <w:iCs/>
          <w:sz w:val="28"/>
          <w:szCs w:val="24"/>
          <w:lang w:eastAsia="ru-RU"/>
        </w:rPr>
        <w:t xml:space="preserve">, </w:t>
      </w:r>
      <w:r w:rsidRPr="00753A81">
        <w:rPr>
          <w:rFonts w:ascii="Times New Roman" w:hAnsi="Times New Roman"/>
          <w:sz w:val="28"/>
          <w:szCs w:val="24"/>
          <w:lang w:eastAsia="ru-RU"/>
        </w:rPr>
        <w:t>сверхпроводник находится в состоянии, которое принято называть смешанным.</w:t>
      </w:r>
    </w:p>
    <w:p w14:paraId="2417C4C5" w14:textId="77777777" w:rsidR="00710763" w:rsidRDefault="00710763" w:rsidP="00753A81">
      <w:pPr>
        <w:spacing w:after="0" w:line="360" w:lineRule="auto"/>
        <w:ind w:firstLine="709"/>
        <w:jc w:val="both"/>
        <w:rPr>
          <w:rFonts w:ascii="Times New Roman" w:hAnsi="Times New Roman"/>
          <w:sz w:val="28"/>
          <w:szCs w:val="24"/>
          <w:lang w:eastAsia="ru-RU"/>
        </w:rPr>
      </w:pPr>
      <w:bookmarkStart w:id="1" w:name="part_12757"/>
      <w:bookmarkEnd w:id="1"/>
      <w:r w:rsidRPr="00753A81">
        <w:rPr>
          <w:rFonts w:ascii="Times New Roman" w:hAnsi="Times New Roman"/>
          <w:bCs/>
          <w:sz w:val="28"/>
          <w:szCs w:val="24"/>
          <w:lang w:eastAsia="ru-RU"/>
        </w:rPr>
        <w:t xml:space="preserve">Фазовый переход в сверхпроводящее состояние в отсутствии магнитного поля. </w:t>
      </w:r>
      <w:r w:rsidRPr="00753A81">
        <w:rPr>
          <w:rFonts w:ascii="Times New Roman" w:hAnsi="Times New Roman"/>
          <w:sz w:val="28"/>
          <w:szCs w:val="24"/>
          <w:lang w:eastAsia="ru-RU"/>
        </w:rPr>
        <w:t xml:space="preserve">Прямые измерения </w:t>
      </w:r>
      <w:hyperlink r:id="rId23" w:history="1">
        <w:r w:rsidRPr="00753A81">
          <w:rPr>
            <w:rFonts w:ascii="Times New Roman" w:hAnsi="Times New Roman"/>
            <w:iCs/>
            <w:sz w:val="28"/>
            <w:szCs w:val="24"/>
            <w:lang w:eastAsia="ru-RU"/>
          </w:rPr>
          <w:t>теплоёмкости</w:t>
        </w:r>
      </w:hyperlink>
      <w:r w:rsidRPr="00753A81">
        <w:rPr>
          <w:rFonts w:ascii="Times New Roman" w:hAnsi="Times New Roman"/>
          <w:sz w:val="28"/>
          <w:szCs w:val="24"/>
          <w:lang w:eastAsia="ru-RU"/>
        </w:rPr>
        <w:t xml:space="preserve"> сверхпроводников при </w:t>
      </w:r>
      <w:r w:rsidRPr="00753A81">
        <w:rPr>
          <w:rFonts w:ascii="Times New Roman" w:hAnsi="Times New Roman"/>
          <w:iCs/>
          <w:sz w:val="28"/>
          <w:szCs w:val="24"/>
          <w:lang w:eastAsia="ru-RU"/>
        </w:rPr>
        <w:t xml:space="preserve">Н = </w:t>
      </w:r>
      <w:r w:rsidRPr="00753A81">
        <w:rPr>
          <w:rFonts w:ascii="Times New Roman" w:hAnsi="Times New Roman"/>
          <w:sz w:val="28"/>
          <w:szCs w:val="24"/>
          <w:lang w:eastAsia="ru-RU"/>
        </w:rPr>
        <w:t xml:space="preserve">0 показывают, что при понижении температуры теплоёмкость в точке перехода </w:t>
      </w:r>
      <w:r w:rsidRPr="00753A81">
        <w:rPr>
          <w:rFonts w:ascii="Times New Roman" w:hAnsi="Times New Roman"/>
          <w:iCs/>
          <w:sz w:val="28"/>
          <w:szCs w:val="24"/>
          <w:lang w:eastAsia="ru-RU"/>
        </w:rPr>
        <w:t>Т</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испытывает скачок до величины, которая примерно в 2,5 раза превышает её значение в нормальном состоянии в окрестности </w:t>
      </w:r>
      <w:r w:rsidRPr="00753A81">
        <w:rPr>
          <w:rFonts w:ascii="Times New Roman" w:hAnsi="Times New Roman"/>
          <w:iCs/>
          <w:sz w:val="28"/>
          <w:szCs w:val="24"/>
          <w:lang w:eastAsia="ru-RU"/>
        </w:rPr>
        <w:t>Т</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 xml:space="preserve">. При этом теплота перехода </w:t>
      </w:r>
      <w:r w:rsidRPr="00753A81">
        <w:rPr>
          <w:rFonts w:ascii="Times New Roman" w:hAnsi="Times New Roman"/>
          <w:iCs/>
          <w:sz w:val="28"/>
          <w:szCs w:val="24"/>
          <w:lang w:eastAsia="ru-RU"/>
        </w:rPr>
        <w:t>Q =</w:t>
      </w:r>
      <w:r w:rsidRPr="00753A81">
        <w:rPr>
          <w:rFonts w:ascii="Times New Roman" w:hAnsi="Times New Roman"/>
          <w:sz w:val="28"/>
          <w:szCs w:val="24"/>
          <w:lang w:eastAsia="ru-RU"/>
        </w:rPr>
        <w:t xml:space="preserve"> 0, что следует, в частности, из формулы (2) (</w:t>
      </w:r>
      <w:r w:rsidRPr="00753A81">
        <w:rPr>
          <w:rFonts w:ascii="Times New Roman" w:hAnsi="Times New Roman"/>
          <w:iCs/>
          <w:sz w:val="28"/>
          <w:szCs w:val="24"/>
          <w:lang w:eastAsia="ru-RU"/>
        </w:rPr>
        <w:t>Н</w:t>
      </w:r>
      <w:r w:rsidRPr="00753A81">
        <w:rPr>
          <w:rFonts w:ascii="Times New Roman" w:hAnsi="Times New Roman"/>
          <w:iCs/>
          <w:sz w:val="28"/>
          <w:szCs w:val="24"/>
          <w:vertAlign w:val="subscript"/>
          <w:lang w:eastAsia="ru-RU"/>
        </w:rPr>
        <w:t>к</w:t>
      </w:r>
      <w:r w:rsidRPr="00753A81">
        <w:rPr>
          <w:rFonts w:ascii="Times New Roman" w:hAnsi="Times New Roman"/>
          <w:iCs/>
          <w:sz w:val="28"/>
          <w:szCs w:val="24"/>
          <w:lang w:eastAsia="ru-RU"/>
        </w:rPr>
        <w:t xml:space="preserve"> =</w:t>
      </w:r>
      <w:r w:rsidRPr="00753A81">
        <w:rPr>
          <w:rFonts w:ascii="Times New Roman" w:hAnsi="Times New Roman"/>
          <w:sz w:val="28"/>
          <w:szCs w:val="24"/>
          <w:lang w:eastAsia="ru-RU"/>
        </w:rPr>
        <w:t xml:space="preserve"> 0 при </w:t>
      </w:r>
      <w:r w:rsidRPr="00753A81">
        <w:rPr>
          <w:rFonts w:ascii="Times New Roman" w:hAnsi="Times New Roman"/>
          <w:iCs/>
          <w:sz w:val="28"/>
          <w:szCs w:val="24"/>
          <w:lang w:eastAsia="ru-RU"/>
        </w:rPr>
        <w:t>Т = Т</w:t>
      </w:r>
      <w:r w:rsidRPr="00753A81">
        <w:rPr>
          <w:rFonts w:ascii="Times New Roman" w:hAnsi="Times New Roman"/>
          <w:iCs/>
          <w:sz w:val="28"/>
          <w:szCs w:val="24"/>
          <w:vertAlign w:val="subscript"/>
          <w:lang w:eastAsia="ru-RU"/>
        </w:rPr>
        <w:t>к</w:t>
      </w:r>
      <w:r w:rsidRPr="00753A81">
        <w:rPr>
          <w:rFonts w:ascii="Times New Roman" w:hAnsi="Times New Roman"/>
          <w:sz w:val="28"/>
          <w:szCs w:val="24"/>
          <w:lang w:eastAsia="ru-RU"/>
        </w:rPr>
        <w:t>)</w:t>
      </w:r>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Т. о., переход из нормального в сверхпроводящее состояние в отсутствии магнитного поля является фазовым переходом 2-го рода. Из формулы (2) можно получить важное соотношение между скачком теплоёмкости и углом наклона кривой </w:t>
      </w:r>
      <w:r w:rsidRPr="00753A81">
        <w:rPr>
          <w:rFonts w:ascii="Times New Roman" w:hAnsi="Times New Roman"/>
          <w:iCs/>
          <w:sz w:val="28"/>
          <w:szCs w:val="24"/>
          <w:lang w:eastAsia="ru-RU"/>
        </w:rPr>
        <w:t>Н</w:t>
      </w:r>
      <w:r w:rsidRPr="00753A81">
        <w:rPr>
          <w:rFonts w:ascii="Times New Roman" w:hAnsi="Times New Roman"/>
          <w:iCs/>
          <w:sz w:val="28"/>
          <w:szCs w:val="24"/>
          <w:vertAlign w:val="subscript"/>
          <w:lang w:eastAsia="ru-RU"/>
        </w:rPr>
        <w:t xml:space="preserve">к </w:t>
      </w:r>
      <w:r w:rsidRPr="00753A81">
        <w:rPr>
          <w:rFonts w:ascii="Times New Roman" w:hAnsi="Times New Roman"/>
          <w:sz w:val="28"/>
          <w:szCs w:val="24"/>
          <w:lang w:eastAsia="ru-RU"/>
        </w:rPr>
        <w:t>(</w:t>
      </w:r>
      <w:r w:rsidRPr="00753A81">
        <w:rPr>
          <w:rFonts w:ascii="Times New Roman" w:hAnsi="Times New Roman"/>
          <w:iCs/>
          <w:sz w:val="28"/>
          <w:szCs w:val="24"/>
          <w:lang w:eastAsia="ru-RU"/>
        </w:rPr>
        <w:t>Т</w:t>
      </w:r>
      <w:r w:rsidRPr="00753A81">
        <w:rPr>
          <w:rFonts w:ascii="Times New Roman" w:hAnsi="Times New Roman"/>
          <w:sz w:val="28"/>
          <w:szCs w:val="24"/>
          <w:lang w:eastAsia="ru-RU"/>
        </w:rPr>
        <w:t>)</w:t>
      </w:r>
      <w:r w:rsidRPr="00753A81">
        <w:rPr>
          <w:rFonts w:ascii="Times New Roman" w:hAnsi="Times New Roman"/>
          <w:iCs/>
          <w:sz w:val="28"/>
          <w:szCs w:val="24"/>
          <w:lang w:eastAsia="ru-RU"/>
        </w:rPr>
        <w:t xml:space="preserve"> </w:t>
      </w:r>
      <w:r w:rsidRPr="00753A81">
        <w:rPr>
          <w:rFonts w:ascii="Times New Roman" w:hAnsi="Times New Roman"/>
          <w:sz w:val="28"/>
          <w:szCs w:val="24"/>
          <w:lang w:eastAsia="ru-RU"/>
        </w:rPr>
        <w:t xml:space="preserve">в точке </w:t>
      </w:r>
      <w:r w:rsidRPr="00753A81">
        <w:rPr>
          <w:rFonts w:ascii="Times New Roman" w:hAnsi="Times New Roman"/>
          <w:iCs/>
          <w:sz w:val="28"/>
          <w:szCs w:val="24"/>
          <w:lang w:eastAsia="ru-RU"/>
        </w:rPr>
        <w:t>Т =</w:t>
      </w:r>
      <w:r w:rsidRPr="00753A81">
        <w:rPr>
          <w:rFonts w:ascii="Times New Roman" w:hAnsi="Times New Roman"/>
          <w:sz w:val="28"/>
          <w:szCs w:val="24"/>
          <w:lang w:eastAsia="ru-RU"/>
        </w:rPr>
        <w:t xml:space="preserve"> </w:t>
      </w:r>
      <w:r w:rsidRPr="00753A81">
        <w:rPr>
          <w:rFonts w:ascii="Times New Roman" w:hAnsi="Times New Roman"/>
          <w:iCs/>
          <w:sz w:val="28"/>
          <w:szCs w:val="24"/>
          <w:lang w:eastAsia="ru-RU"/>
        </w:rPr>
        <w:t>Т</w:t>
      </w:r>
      <w:r w:rsidRPr="00753A81">
        <w:rPr>
          <w:rFonts w:ascii="Times New Roman" w:hAnsi="Times New Roman"/>
          <w:sz w:val="28"/>
          <w:szCs w:val="24"/>
          <w:vertAlign w:val="subscript"/>
          <w:lang w:eastAsia="ru-RU"/>
        </w:rPr>
        <w:t>к</w:t>
      </w:r>
      <w:r w:rsidRPr="00753A81">
        <w:rPr>
          <w:rFonts w:ascii="Times New Roman" w:hAnsi="Times New Roman"/>
          <w:sz w:val="28"/>
          <w:szCs w:val="24"/>
          <w:lang w:eastAsia="ru-RU"/>
        </w:rPr>
        <w:t>:</w:t>
      </w:r>
    </w:p>
    <w:p w14:paraId="3EE48A31" w14:textId="77777777" w:rsidR="00801B34" w:rsidRPr="00753A81" w:rsidRDefault="00801B34" w:rsidP="00753A81">
      <w:pPr>
        <w:spacing w:after="0" w:line="360" w:lineRule="auto"/>
        <w:ind w:firstLine="709"/>
        <w:jc w:val="both"/>
        <w:rPr>
          <w:rFonts w:ascii="Times New Roman" w:hAnsi="Times New Roman"/>
          <w:sz w:val="28"/>
          <w:szCs w:val="24"/>
          <w:lang w:eastAsia="ru-RU"/>
        </w:rPr>
      </w:pPr>
    </w:p>
    <w:p w14:paraId="60963E5C" w14:textId="03CA2EE1" w:rsidR="00801B34" w:rsidRDefault="009574B8"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noProof/>
          <w:sz w:val="28"/>
          <w:szCs w:val="24"/>
          <w:lang w:eastAsia="ru-RU"/>
        </w:rPr>
        <w:drawing>
          <wp:inline distT="0" distB="0" distL="0" distR="0" wp14:anchorId="44053823" wp14:editId="47F7AD8F">
            <wp:extent cx="1752600" cy="523875"/>
            <wp:effectExtent l="0" t="0" r="0" b="0"/>
            <wp:docPr id="6" name="Рисунок 6" descr="http://www.cultinfo.ru/fulltext/1/001/008/images/1222149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cultinfo.ru/fulltext/1/001/008/images/12221495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r w:rsidR="00710763" w:rsidRPr="00753A81">
        <w:rPr>
          <w:rFonts w:ascii="Times New Roman" w:hAnsi="Times New Roman"/>
          <w:sz w:val="28"/>
          <w:szCs w:val="24"/>
          <w:lang w:eastAsia="ru-RU"/>
        </w:rPr>
        <w:t>,</w:t>
      </w:r>
    </w:p>
    <w:p w14:paraId="7EE330FA" w14:textId="77777777" w:rsidR="00801B34" w:rsidRDefault="00801B34" w:rsidP="00753A81">
      <w:pPr>
        <w:spacing w:after="0" w:line="360" w:lineRule="auto"/>
        <w:ind w:firstLine="709"/>
        <w:jc w:val="both"/>
        <w:rPr>
          <w:rFonts w:ascii="Times New Roman" w:hAnsi="Times New Roman"/>
          <w:sz w:val="28"/>
          <w:szCs w:val="24"/>
          <w:lang w:eastAsia="ru-RU"/>
        </w:rPr>
      </w:pPr>
    </w:p>
    <w:p w14:paraId="6CDAD3B0" w14:textId="77777777" w:rsidR="00710763" w:rsidRPr="00753A81"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 xml:space="preserve">где </w:t>
      </w:r>
      <w:r w:rsidRPr="00753A81">
        <w:rPr>
          <w:rFonts w:ascii="Times New Roman" w:hAnsi="Times New Roman"/>
          <w:iCs/>
          <w:sz w:val="28"/>
          <w:szCs w:val="24"/>
          <w:lang w:eastAsia="ru-RU"/>
        </w:rPr>
        <w:t>С</w:t>
      </w:r>
      <w:r w:rsidRPr="00753A81">
        <w:rPr>
          <w:rFonts w:ascii="Times New Roman" w:hAnsi="Times New Roman"/>
          <w:iCs/>
          <w:sz w:val="28"/>
          <w:szCs w:val="24"/>
          <w:vertAlign w:val="subscript"/>
          <w:lang w:eastAsia="ru-RU"/>
        </w:rPr>
        <w:t>с</w:t>
      </w:r>
      <w:r w:rsidRPr="00753A81">
        <w:rPr>
          <w:rFonts w:ascii="Times New Roman" w:hAnsi="Times New Roman"/>
          <w:sz w:val="28"/>
          <w:szCs w:val="24"/>
          <w:lang w:eastAsia="ru-RU"/>
        </w:rPr>
        <w:t xml:space="preserve"> и </w:t>
      </w:r>
      <w:r w:rsidRPr="00753A81">
        <w:rPr>
          <w:rFonts w:ascii="Times New Roman" w:hAnsi="Times New Roman"/>
          <w:iCs/>
          <w:sz w:val="28"/>
          <w:szCs w:val="24"/>
          <w:lang w:eastAsia="ru-RU"/>
        </w:rPr>
        <w:t>С</w:t>
      </w:r>
      <w:r w:rsidRPr="00753A81">
        <w:rPr>
          <w:rFonts w:ascii="Times New Roman" w:hAnsi="Times New Roman"/>
          <w:iCs/>
          <w:sz w:val="28"/>
          <w:szCs w:val="24"/>
          <w:vertAlign w:val="subscript"/>
          <w:lang w:eastAsia="ru-RU"/>
        </w:rPr>
        <w:t>н</w:t>
      </w:r>
      <w:r w:rsidRPr="00753A81">
        <w:rPr>
          <w:rFonts w:ascii="Times New Roman" w:hAnsi="Times New Roman"/>
          <w:sz w:val="28"/>
          <w:szCs w:val="24"/>
          <w:lang w:eastAsia="ru-RU"/>
        </w:rPr>
        <w:t>— значения теплоёмкости в сверхпроводящем и нормальном состояниях. Это соотношение с хорошей точностью подтверждается экспериментом.</w:t>
      </w:r>
    </w:p>
    <w:p w14:paraId="21F8044B" w14:textId="77777777" w:rsidR="00801B34" w:rsidRDefault="00801B34" w:rsidP="00753A81">
      <w:pPr>
        <w:spacing w:after="0" w:line="360" w:lineRule="auto"/>
        <w:ind w:firstLine="709"/>
        <w:jc w:val="both"/>
        <w:rPr>
          <w:rFonts w:ascii="Times New Roman" w:hAnsi="Times New Roman"/>
          <w:sz w:val="28"/>
          <w:szCs w:val="24"/>
          <w:lang w:eastAsia="ru-RU"/>
        </w:rPr>
      </w:pPr>
    </w:p>
    <w:p w14:paraId="42C986BD" w14:textId="77777777" w:rsidR="00710763" w:rsidRPr="00753A81"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Температура перехода</w:t>
      </w:r>
      <w:r w:rsidR="00801B34">
        <w:rPr>
          <w:rFonts w:ascii="Times New Roman" w:hAnsi="Times New Roman"/>
          <w:sz w:val="28"/>
          <w:szCs w:val="24"/>
          <w:lang w:eastAsia="ru-RU"/>
        </w:rPr>
        <w:t xml:space="preserve"> в</w:t>
      </w:r>
      <w:r w:rsidRPr="00753A81">
        <w:rPr>
          <w:rFonts w:ascii="Times New Roman" w:hAnsi="Times New Roman"/>
          <w:sz w:val="28"/>
          <w:szCs w:val="24"/>
          <w:lang w:eastAsia="ru-RU"/>
        </w:rPr>
        <w:t xml:space="preserve"> сверхпроводящее состояние</w:t>
      </w:r>
      <w:r w:rsidR="00801B34">
        <w:rPr>
          <w:rFonts w:ascii="Times New Roman" w:hAnsi="Times New Roman"/>
          <w:sz w:val="28"/>
          <w:szCs w:val="24"/>
          <w:lang w:eastAsia="ru-RU"/>
        </w:rPr>
        <w:t>,</w:t>
      </w:r>
      <w:r w:rsidRPr="00753A81">
        <w:rPr>
          <w:rFonts w:ascii="Times New Roman" w:hAnsi="Times New Roman"/>
          <w:sz w:val="28"/>
          <w:szCs w:val="24"/>
          <w:lang w:eastAsia="ru-RU"/>
        </w:rPr>
        <w:t xml:space="preserve"> критическое магнитное поле для ряда металлов, полупр</w:t>
      </w:r>
      <w:r w:rsidR="00801B34">
        <w:rPr>
          <w:rFonts w:ascii="Times New Roman" w:hAnsi="Times New Roman"/>
          <w:sz w:val="28"/>
          <w:szCs w:val="24"/>
          <w:lang w:eastAsia="ru-RU"/>
        </w:rPr>
        <w:t>оводников, сплавов и соединений</w:t>
      </w:r>
    </w:p>
    <w:tbl>
      <w:tblPr>
        <w:tblW w:w="9070" w:type="dxa"/>
        <w:jc w:val="center"/>
        <w:tblLayout w:type="fixed"/>
        <w:tblCellMar>
          <w:left w:w="0" w:type="dxa"/>
          <w:right w:w="0" w:type="dxa"/>
        </w:tblCellMar>
        <w:tblLook w:val="00A0" w:firstRow="1" w:lastRow="0" w:firstColumn="1" w:lastColumn="0" w:noHBand="0" w:noVBand="0"/>
      </w:tblPr>
      <w:tblGrid>
        <w:gridCol w:w="2194"/>
        <w:gridCol w:w="2714"/>
        <w:gridCol w:w="2302"/>
        <w:gridCol w:w="1860"/>
      </w:tblGrid>
      <w:tr w:rsidR="00710763" w:rsidRPr="00753A81" w14:paraId="6BDEB7CC" w14:textId="77777777" w:rsidTr="00753A81">
        <w:trPr>
          <w:jc w:val="center"/>
        </w:trPr>
        <w:tc>
          <w:tcPr>
            <w:tcW w:w="2183"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tcPr>
          <w:p w14:paraId="4842E42A" w14:textId="77777777" w:rsidR="00710763" w:rsidRPr="00753A81" w:rsidRDefault="00753A81"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 xml:space="preserve"> </w:t>
            </w:r>
          </w:p>
        </w:tc>
        <w:tc>
          <w:tcPr>
            <w:tcW w:w="2700" w:type="dxa"/>
            <w:tcBorders>
              <w:top w:val="single" w:sz="4" w:space="0" w:color="auto"/>
              <w:left w:val="nil"/>
              <w:bottom w:val="single" w:sz="4" w:space="0" w:color="auto"/>
              <w:right w:val="single" w:sz="4" w:space="0" w:color="auto"/>
            </w:tcBorders>
            <w:tcMar>
              <w:top w:w="0" w:type="dxa"/>
              <w:left w:w="107" w:type="dxa"/>
              <w:bottom w:w="0" w:type="dxa"/>
              <w:right w:w="107" w:type="dxa"/>
            </w:tcMar>
            <w:vAlign w:val="center"/>
          </w:tcPr>
          <w:p w14:paraId="4938017D"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Вещество</w:t>
            </w:r>
          </w:p>
        </w:tc>
        <w:tc>
          <w:tcPr>
            <w:tcW w:w="2290" w:type="dxa"/>
            <w:tcBorders>
              <w:top w:val="single" w:sz="4" w:space="0" w:color="auto"/>
              <w:left w:val="nil"/>
              <w:bottom w:val="single" w:sz="4" w:space="0" w:color="auto"/>
              <w:right w:val="single" w:sz="4" w:space="0" w:color="auto"/>
            </w:tcBorders>
            <w:tcMar>
              <w:top w:w="0" w:type="dxa"/>
              <w:left w:w="107" w:type="dxa"/>
              <w:bottom w:w="0" w:type="dxa"/>
              <w:right w:w="107" w:type="dxa"/>
            </w:tcMar>
            <w:vAlign w:val="center"/>
          </w:tcPr>
          <w:p w14:paraId="049DF746"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 xml:space="preserve">Критическая температура </w:t>
            </w:r>
            <w:r w:rsidRPr="00753A81">
              <w:rPr>
                <w:rFonts w:ascii="Times New Roman" w:hAnsi="Times New Roman"/>
                <w:iCs/>
                <w:sz w:val="20"/>
                <w:szCs w:val="24"/>
                <w:lang w:eastAsia="ru-RU"/>
              </w:rPr>
              <w:t>Т</w:t>
            </w:r>
            <w:r w:rsidRPr="00753A81">
              <w:rPr>
                <w:rFonts w:ascii="Times New Roman" w:hAnsi="Times New Roman"/>
                <w:iCs/>
                <w:sz w:val="20"/>
                <w:szCs w:val="24"/>
                <w:vertAlign w:val="subscript"/>
                <w:lang w:eastAsia="ru-RU"/>
              </w:rPr>
              <w:t>К</w:t>
            </w:r>
            <w:r w:rsidRPr="00753A81">
              <w:rPr>
                <w:rFonts w:ascii="Times New Roman" w:hAnsi="Times New Roman"/>
                <w:sz w:val="20"/>
                <w:szCs w:val="24"/>
                <w:lang w:eastAsia="ru-RU"/>
              </w:rPr>
              <w:t>, К</w:t>
            </w:r>
          </w:p>
        </w:tc>
        <w:tc>
          <w:tcPr>
            <w:tcW w:w="1850" w:type="dxa"/>
            <w:tcBorders>
              <w:top w:val="single" w:sz="4" w:space="0" w:color="auto"/>
              <w:left w:val="nil"/>
              <w:bottom w:val="single" w:sz="4" w:space="0" w:color="auto"/>
              <w:right w:val="single" w:sz="4" w:space="0" w:color="auto"/>
            </w:tcBorders>
            <w:tcMar>
              <w:top w:w="0" w:type="dxa"/>
              <w:left w:w="107" w:type="dxa"/>
              <w:bottom w:w="0" w:type="dxa"/>
              <w:right w:w="107" w:type="dxa"/>
            </w:tcMar>
            <w:vAlign w:val="center"/>
          </w:tcPr>
          <w:p w14:paraId="3B23EA42"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 xml:space="preserve">Критическое поле </w:t>
            </w:r>
            <w:r w:rsidRPr="00753A81">
              <w:rPr>
                <w:rFonts w:ascii="Times New Roman" w:hAnsi="Times New Roman"/>
                <w:iCs/>
                <w:sz w:val="20"/>
                <w:szCs w:val="24"/>
                <w:lang w:eastAsia="ru-RU"/>
              </w:rPr>
              <w:t>Н</w:t>
            </w:r>
            <w:r w:rsidRPr="00753A81">
              <w:rPr>
                <w:rFonts w:ascii="Times New Roman" w:hAnsi="Times New Roman"/>
                <w:iCs/>
                <w:sz w:val="20"/>
                <w:szCs w:val="24"/>
                <w:vertAlign w:val="subscript"/>
                <w:lang w:eastAsia="ru-RU"/>
              </w:rPr>
              <w:t>0</w:t>
            </w:r>
            <w:r w:rsidRPr="00753A81">
              <w:rPr>
                <w:rFonts w:ascii="Times New Roman" w:hAnsi="Times New Roman"/>
                <w:sz w:val="20"/>
                <w:szCs w:val="24"/>
                <w:lang w:eastAsia="ru-RU"/>
              </w:rPr>
              <w:t xml:space="preserve">, </w:t>
            </w:r>
            <w:r w:rsidRPr="00753A81">
              <w:rPr>
                <w:rFonts w:ascii="Times New Roman" w:hAnsi="Times New Roman"/>
                <w:iCs/>
                <w:sz w:val="20"/>
                <w:szCs w:val="24"/>
                <w:lang w:eastAsia="ru-RU"/>
              </w:rPr>
              <w:t>э</w:t>
            </w:r>
          </w:p>
        </w:tc>
      </w:tr>
      <w:tr w:rsidR="00710763" w:rsidRPr="00753A81" w14:paraId="010D5EC9" w14:textId="77777777" w:rsidTr="00753A81">
        <w:trPr>
          <w:jc w:val="center"/>
        </w:trPr>
        <w:tc>
          <w:tcPr>
            <w:tcW w:w="2183" w:type="dxa"/>
            <w:vMerge w:val="restart"/>
            <w:tcBorders>
              <w:top w:val="nil"/>
              <w:left w:val="single" w:sz="4" w:space="0" w:color="auto"/>
              <w:bottom w:val="single" w:sz="4" w:space="0" w:color="auto"/>
              <w:right w:val="single" w:sz="4" w:space="0" w:color="auto"/>
            </w:tcBorders>
            <w:tcMar>
              <w:top w:w="0" w:type="dxa"/>
              <w:left w:w="107" w:type="dxa"/>
              <w:bottom w:w="0" w:type="dxa"/>
              <w:right w:w="107" w:type="dxa"/>
            </w:tcMar>
            <w:vAlign w:val="center"/>
          </w:tcPr>
          <w:p w14:paraId="5A3DF46F"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Сверхпроводники 1 рода</w:t>
            </w: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15D732C0"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Свинец</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7BC29CDA"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7,2</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740864BB"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800</w:t>
            </w:r>
          </w:p>
        </w:tc>
      </w:tr>
      <w:tr w:rsidR="00710763" w:rsidRPr="00753A81" w14:paraId="3174DA23" w14:textId="77777777" w:rsidTr="00753A81">
        <w:trPr>
          <w:jc w:val="center"/>
        </w:trPr>
        <w:tc>
          <w:tcPr>
            <w:tcW w:w="2183" w:type="dxa"/>
            <w:vMerge/>
            <w:tcBorders>
              <w:top w:val="nil"/>
              <w:left w:val="single" w:sz="4" w:space="0" w:color="auto"/>
              <w:bottom w:val="single" w:sz="4" w:space="0" w:color="auto"/>
              <w:right w:val="single" w:sz="4" w:space="0" w:color="auto"/>
            </w:tcBorders>
            <w:vAlign w:val="center"/>
          </w:tcPr>
          <w:p w14:paraId="78F9FA71" w14:textId="77777777" w:rsidR="00710763" w:rsidRPr="00753A81" w:rsidRDefault="00710763" w:rsidP="00753A81">
            <w:pPr>
              <w:spacing w:after="0" w:line="360" w:lineRule="auto"/>
              <w:rPr>
                <w:rFonts w:ascii="Times New Roman" w:hAnsi="Times New Roman"/>
                <w:sz w:val="20"/>
                <w:szCs w:val="24"/>
                <w:lang w:eastAsia="ru-RU"/>
              </w:rPr>
            </w:pP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2909AE73"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Тантал</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73763848"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4,5</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195A1F70"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830</w:t>
            </w:r>
          </w:p>
        </w:tc>
      </w:tr>
      <w:tr w:rsidR="00710763" w:rsidRPr="00753A81" w14:paraId="39744719" w14:textId="77777777" w:rsidTr="00753A81">
        <w:trPr>
          <w:jc w:val="center"/>
        </w:trPr>
        <w:tc>
          <w:tcPr>
            <w:tcW w:w="2183" w:type="dxa"/>
            <w:vMerge/>
            <w:tcBorders>
              <w:top w:val="nil"/>
              <w:left w:val="single" w:sz="4" w:space="0" w:color="auto"/>
              <w:bottom w:val="single" w:sz="4" w:space="0" w:color="auto"/>
              <w:right w:val="single" w:sz="4" w:space="0" w:color="auto"/>
            </w:tcBorders>
            <w:vAlign w:val="center"/>
          </w:tcPr>
          <w:p w14:paraId="6AE1515F" w14:textId="77777777" w:rsidR="00710763" w:rsidRPr="00753A81" w:rsidRDefault="00710763" w:rsidP="00753A81">
            <w:pPr>
              <w:spacing w:after="0" w:line="360" w:lineRule="auto"/>
              <w:rPr>
                <w:rFonts w:ascii="Times New Roman" w:hAnsi="Times New Roman"/>
                <w:sz w:val="20"/>
                <w:szCs w:val="24"/>
                <w:lang w:eastAsia="ru-RU"/>
              </w:rPr>
            </w:pP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60FB8F7D"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Олово</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2DBC907E"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3,7</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360002B2"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310</w:t>
            </w:r>
          </w:p>
        </w:tc>
      </w:tr>
      <w:tr w:rsidR="00710763" w:rsidRPr="00753A81" w14:paraId="692F6832" w14:textId="77777777" w:rsidTr="00753A81">
        <w:trPr>
          <w:jc w:val="center"/>
        </w:trPr>
        <w:tc>
          <w:tcPr>
            <w:tcW w:w="2183" w:type="dxa"/>
            <w:vMerge/>
            <w:tcBorders>
              <w:top w:val="nil"/>
              <w:left w:val="single" w:sz="4" w:space="0" w:color="auto"/>
              <w:bottom w:val="single" w:sz="4" w:space="0" w:color="auto"/>
              <w:right w:val="single" w:sz="4" w:space="0" w:color="auto"/>
            </w:tcBorders>
            <w:vAlign w:val="center"/>
          </w:tcPr>
          <w:p w14:paraId="3CD85B28" w14:textId="77777777" w:rsidR="00710763" w:rsidRPr="00753A81" w:rsidRDefault="00710763" w:rsidP="00753A81">
            <w:pPr>
              <w:spacing w:after="0" w:line="360" w:lineRule="auto"/>
              <w:rPr>
                <w:rFonts w:ascii="Times New Roman" w:hAnsi="Times New Roman"/>
                <w:sz w:val="20"/>
                <w:szCs w:val="24"/>
                <w:lang w:eastAsia="ru-RU"/>
              </w:rPr>
            </w:pP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532DD589"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Алюминий</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2065D7F7"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1,2</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7E1AE77B"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100</w:t>
            </w:r>
          </w:p>
        </w:tc>
      </w:tr>
      <w:tr w:rsidR="00710763" w:rsidRPr="00753A81" w14:paraId="510C7A06" w14:textId="77777777" w:rsidTr="00753A81">
        <w:trPr>
          <w:jc w:val="center"/>
        </w:trPr>
        <w:tc>
          <w:tcPr>
            <w:tcW w:w="2183" w:type="dxa"/>
            <w:vMerge/>
            <w:tcBorders>
              <w:top w:val="nil"/>
              <w:left w:val="single" w:sz="4" w:space="0" w:color="auto"/>
              <w:bottom w:val="single" w:sz="4" w:space="0" w:color="auto"/>
              <w:right w:val="single" w:sz="4" w:space="0" w:color="auto"/>
            </w:tcBorders>
            <w:vAlign w:val="center"/>
          </w:tcPr>
          <w:p w14:paraId="5ABD3296" w14:textId="77777777" w:rsidR="00710763" w:rsidRPr="00753A81" w:rsidRDefault="00710763" w:rsidP="00753A81">
            <w:pPr>
              <w:spacing w:after="0" w:line="360" w:lineRule="auto"/>
              <w:rPr>
                <w:rFonts w:ascii="Times New Roman" w:hAnsi="Times New Roman"/>
                <w:sz w:val="20"/>
                <w:szCs w:val="24"/>
                <w:lang w:eastAsia="ru-RU"/>
              </w:rPr>
            </w:pP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274A77F7"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Цинк</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6EE8FF8A"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0,88</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7BA055E7"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53</w:t>
            </w:r>
          </w:p>
        </w:tc>
      </w:tr>
      <w:tr w:rsidR="00710763" w:rsidRPr="00753A81" w14:paraId="24D17A70" w14:textId="77777777" w:rsidTr="00753A81">
        <w:trPr>
          <w:jc w:val="center"/>
        </w:trPr>
        <w:tc>
          <w:tcPr>
            <w:tcW w:w="2183" w:type="dxa"/>
            <w:vMerge/>
            <w:tcBorders>
              <w:top w:val="nil"/>
              <w:left w:val="single" w:sz="4" w:space="0" w:color="auto"/>
              <w:bottom w:val="single" w:sz="4" w:space="0" w:color="auto"/>
              <w:right w:val="single" w:sz="4" w:space="0" w:color="auto"/>
            </w:tcBorders>
            <w:vAlign w:val="center"/>
          </w:tcPr>
          <w:p w14:paraId="66B222CD" w14:textId="77777777" w:rsidR="00710763" w:rsidRPr="00753A81" w:rsidRDefault="00710763" w:rsidP="00753A81">
            <w:pPr>
              <w:spacing w:after="0" w:line="360" w:lineRule="auto"/>
              <w:rPr>
                <w:rFonts w:ascii="Times New Roman" w:hAnsi="Times New Roman"/>
                <w:sz w:val="20"/>
                <w:szCs w:val="24"/>
                <w:lang w:eastAsia="ru-RU"/>
              </w:rPr>
            </w:pP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5AEDFE85"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Вольфрам</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774A0B4E"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0,01</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6EA0AB1D"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1,0</w:t>
            </w:r>
          </w:p>
        </w:tc>
      </w:tr>
      <w:tr w:rsidR="00710763" w:rsidRPr="00753A81" w14:paraId="5BB1BAD9" w14:textId="77777777" w:rsidTr="00753A81">
        <w:trPr>
          <w:jc w:val="center"/>
        </w:trPr>
        <w:tc>
          <w:tcPr>
            <w:tcW w:w="2183" w:type="dxa"/>
            <w:vMerge w:val="restart"/>
            <w:tcBorders>
              <w:top w:val="nil"/>
              <w:left w:val="single" w:sz="4" w:space="0" w:color="auto"/>
              <w:bottom w:val="single" w:sz="4" w:space="0" w:color="auto"/>
              <w:right w:val="single" w:sz="4" w:space="0" w:color="auto"/>
            </w:tcBorders>
            <w:tcMar>
              <w:top w:w="0" w:type="dxa"/>
              <w:left w:w="107" w:type="dxa"/>
              <w:bottom w:w="0" w:type="dxa"/>
              <w:right w:w="107" w:type="dxa"/>
            </w:tcMar>
            <w:vAlign w:val="center"/>
          </w:tcPr>
          <w:p w14:paraId="1352DAC1"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Сверхпроводники 2 рода</w:t>
            </w: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6C9EDD33"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Ниобий</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2598EB7C"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9,25</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768EB48F"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4000</w:t>
            </w:r>
          </w:p>
        </w:tc>
      </w:tr>
      <w:tr w:rsidR="00710763" w:rsidRPr="00753A81" w14:paraId="2096DF36" w14:textId="77777777" w:rsidTr="00753A81">
        <w:trPr>
          <w:jc w:val="center"/>
        </w:trPr>
        <w:tc>
          <w:tcPr>
            <w:tcW w:w="2183" w:type="dxa"/>
            <w:vMerge/>
            <w:tcBorders>
              <w:top w:val="nil"/>
              <w:left w:val="single" w:sz="4" w:space="0" w:color="auto"/>
              <w:bottom w:val="single" w:sz="4" w:space="0" w:color="auto"/>
              <w:right w:val="single" w:sz="4" w:space="0" w:color="auto"/>
            </w:tcBorders>
            <w:vAlign w:val="center"/>
          </w:tcPr>
          <w:p w14:paraId="4C59FC0F" w14:textId="77777777" w:rsidR="00710763" w:rsidRPr="00753A81" w:rsidRDefault="00710763" w:rsidP="00753A81">
            <w:pPr>
              <w:spacing w:after="0" w:line="360" w:lineRule="auto"/>
              <w:rPr>
                <w:rFonts w:ascii="Times New Roman" w:hAnsi="Times New Roman"/>
                <w:sz w:val="20"/>
                <w:szCs w:val="24"/>
                <w:lang w:eastAsia="ru-RU"/>
              </w:rPr>
            </w:pP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3327B480"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Сплав 65 БТ (Nb-Ti-Zr)</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15445F4E"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9,7</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7B08EDC7"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napToGrid w:val="0"/>
                <w:sz w:val="20"/>
                <w:szCs w:val="24"/>
                <w:lang w:eastAsia="ru-RU"/>
              </w:rPr>
              <w:t></w:t>
            </w:r>
            <w:r w:rsidRPr="00753A81">
              <w:rPr>
                <w:rFonts w:ascii="Times New Roman" w:hAnsi="Times New Roman"/>
                <w:sz w:val="20"/>
                <w:szCs w:val="24"/>
                <w:lang w:eastAsia="ru-RU"/>
              </w:rPr>
              <w:t>100000</w:t>
            </w:r>
          </w:p>
        </w:tc>
      </w:tr>
      <w:tr w:rsidR="00710763" w:rsidRPr="00753A81" w14:paraId="5275384A" w14:textId="77777777" w:rsidTr="00753A81">
        <w:trPr>
          <w:jc w:val="center"/>
        </w:trPr>
        <w:tc>
          <w:tcPr>
            <w:tcW w:w="2183" w:type="dxa"/>
            <w:vMerge/>
            <w:tcBorders>
              <w:top w:val="nil"/>
              <w:left w:val="single" w:sz="4" w:space="0" w:color="auto"/>
              <w:bottom w:val="single" w:sz="4" w:space="0" w:color="auto"/>
              <w:right w:val="single" w:sz="4" w:space="0" w:color="auto"/>
            </w:tcBorders>
            <w:vAlign w:val="center"/>
          </w:tcPr>
          <w:p w14:paraId="56FDCE18" w14:textId="77777777" w:rsidR="00710763" w:rsidRPr="00753A81" w:rsidRDefault="00710763" w:rsidP="00753A81">
            <w:pPr>
              <w:spacing w:after="0" w:line="360" w:lineRule="auto"/>
              <w:rPr>
                <w:rFonts w:ascii="Times New Roman" w:hAnsi="Times New Roman"/>
                <w:sz w:val="20"/>
                <w:szCs w:val="24"/>
                <w:lang w:eastAsia="ru-RU"/>
              </w:rPr>
            </w:pP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61D84064"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Сплав NiTi</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402B15B8"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9,8</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4FED0211"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napToGrid w:val="0"/>
                <w:sz w:val="20"/>
                <w:szCs w:val="24"/>
                <w:lang w:eastAsia="ru-RU"/>
              </w:rPr>
              <w:t></w:t>
            </w:r>
            <w:r w:rsidRPr="00753A81">
              <w:rPr>
                <w:rFonts w:ascii="Times New Roman" w:hAnsi="Times New Roman"/>
                <w:sz w:val="20"/>
                <w:szCs w:val="24"/>
                <w:lang w:eastAsia="ru-RU"/>
              </w:rPr>
              <w:t>100000</w:t>
            </w:r>
          </w:p>
        </w:tc>
      </w:tr>
      <w:tr w:rsidR="00710763" w:rsidRPr="00753A81" w14:paraId="0DB8A04A" w14:textId="77777777" w:rsidTr="00753A81">
        <w:trPr>
          <w:jc w:val="center"/>
        </w:trPr>
        <w:tc>
          <w:tcPr>
            <w:tcW w:w="2183" w:type="dxa"/>
            <w:vMerge/>
            <w:tcBorders>
              <w:top w:val="nil"/>
              <w:left w:val="single" w:sz="4" w:space="0" w:color="auto"/>
              <w:bottom w:val="single" w:sz="4" w:space="0" w:color="auto"/>
              <w:right w:val="single" w:sz="4" w:space="0" w:color="auto"/>
            </w:tcBorders>
            <w:vAlign w:val="center"/>
          </w:tcPr>
          <w:p w14:paraId="75FD6138" w14:textId="77777777" w:rsidR="00710763" w:rsidRPr="00753A81" w:rsidRDefault="00710763" w:rsidP="00753A81">
            <w:pPr>
              <w:spacing w:after="0" w:line="360" w:lineRule="auto"/>
              <w:rPr>
                <w:rFonts w:ascii="Times New Roman" w:hAnsi="Times New Roman"/>
                <w:sz w:val="20"/>
                <w:szCs w:val="24"/>
                <w:lang w:eastAsia="ru-RU"/>
              </w:rPr>
            </w:pP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1487A898"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V</w:t>
            </w:r>
            <w:r w:rsidRPr="00753A81">
              <w:rPr>
                <w:rFonts w:ascii="Times New Roman" w:hAnsi="Times New Roman"/>
                <w:sz w:val="20"/>
                <w:szCs w:val="24"/>
                <w:vertAlign w:val="subscript"/>
                <w:lang w:eastAsia="ru-RU"/>
              </w:rPr>
              <w:t>3</w:t>
            </w:r>
            <w:r w:rsidRPr="00753A81">
              <w:rPr>
                <w:rFonts w:ascii="Times New Roman" w:hAnsi="Times New Roman"/>
                <w:sz w:val="20"/>
                <w:szCs w:val="24"/>
                <w:lang w:eastAsia="ru-RU"/>
              </w:rPr>
              <w:t>Ga</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335B7D73"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14,5</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57E88163"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napToGrid w:val="0"/>
                <w:sz w:val="20"/>
                <w:szCs w:val="24"/>
                <w:lang w:eastAsia="ru-RU"/>
              </w:rPr>
              <w:t></w:t>
            </w:r>
            <w:r w:rsidRPr="00753A81">
              <w:rPr>
                <w:rFonts w:ascii="Times New Roman" w:hAnsi="Times New Roman"/>
                <w:sz w:val="20"/>
                <w:szCs w:val="24"/>
                <w:lang w:eastAsia="ru-RU"/>
              </w:rPr>
              <w:t>350000</w:t>
            </w:r>
          </w:p>
        </w:tc>
      </w:tr>
      <w:tr w:rsidR="00710763" w:rsidRPr="00753A81" w14:paraId="10C6D528" w14:textId="77777777" w:rsidTr="00753A81">
        <w:trPr>
          <w:jc w:val="center"/>
        </w:trPr>
        <w:tc>
          <w:tcPr>
            <w:tcW w:w="2183" w:type="dxa"/>
            <w:vMerge/>
            <w:tcBorders>
              <w:top w:val="nil"/>
              <w:left w:val="single" w:sz="4" w:space="0" w:color="auto"/>
              <w:bottom w:val="single" w:sz="4" w:space="0" w:color="auto"/>
              <w:right w:val="single" w:sz="4" w:space="0" w:color="auto"/>
            </w:tcBorders>
            <w:vAlign w:val="center"/>
          </w:tcPr>
          <w:p w14:paraId="7EE9EAE1" w14:textId="77777777" w:rsidR="00710763" w:rsidRPr="00753A81" w:rsidRDefault="00710763" w:rsidP="00753A81">
            <w:pPr>
              <w:spacing w:after="0" w:line="360" w:lineRule="auto"/>
              <w:rPr>
                <w:rFonts w:ascii="Times New Roman" w:hAnsi="Times New Roman"/>
                <w:sz w:val="20"/>
                <w:szCs w:val="24"/>
                <w:lang w:eastAsia="ru-RU"/>
              </w:rPr>
            </w:pP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6EE4BC30"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Nb</w:t>
            </w:r>
            <w:r w:rsidRPr="00753A81">
              <w:rPr>
                <w:rFonts w:ascii="Times New Roman" w:hAnsi="Times New Roman"/>
                <w:sz w:val="20"/>
                <w:szCs w:val="24"/>
                <w:vertAlign w:val="subscript"/>
                <w:lang w:eastAsia="ru-RU"/>
              </w:rPr>
              <w:t>3</w:t>
            </w:r>
            <w:r w:rsidRPr="00753A81">
              <w:rPr>
                <w:rFonts w:ascii="Times New Roman" w:hAnsi="Times New Roman"/>
                <w:sz w:val="20"/>
                <w:szCs w:val="24"/>
                <w:lang w:eastAsia="ru-RU"/>
              </w:rPr>
              <w:t>Sn</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5814606B"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18,0</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20C3C0C4"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napToGrid w:val="0"/>
                <w:sz w:val="20"/>
                <w:szCs w:val="24"/>
                <w:lang w:eastAsia="ru-RU"/>
              </w:rPr>
              <w:t></w:t>
            </w:r>
            <w:r w:rsidRPr="00753A81">
              <w:rPr>
                <w:rFonts w:ascii="Times New Roman" w:hAnsi="Times New Roman"/>
                <w:sz w:val="20"/>
                <w:szCs w:val="24"/>
                <w:lang w:eastAsia="ru-RU"/>
              </w:rPr>
              <w:t>250000</w:t>
            </w:r>
          </w:p>
        </w:tc>
      </w:tr>
      <w:tr w:rsidR="00710763" w:rsidRPr="00753A81" w14:paraId="1D976801" w14:textId="77777777" w:rsidTr="00753A81">
        <w:trPr>
          <w:jc w:val="center"/>
        </w:trPr>
        <w:tc>
          <w:tcPr>
            <w:tcW w:w="2183" w:type="dxa"/>
            <w:vMerge/>
            <w:tcBorders>
              <w:top w:val="nil"/>
              <w:left w:val="single" w:sz="4" w:space="0" w:color="auto"/>
              <w:bottom w:val="single" w:sz="4" w:space="0" w:color="auto"/>
              <w:right w:val="single" w:sz="4" w:space="0" w:color="auto"/>
            </w:tcBorders>
            <w:vAlign w:val="center"/>
          </w:tcPr>
          <w:p w14:paraId="36EC0A9E" w14:textId="77777777" w:rsidR="00710763" w:rsidRPr="00753A81" w:rsidRDefault="00710763" w:rsidP="00753A81">
            <w:pPr>
              <w:spacing w:after="0" w:line="360" w:lineRule="auto"/>
              <w:rPr>
                <w:rFonts w:ascii="Times New Roman" w:hAnsi="Times New Roman"/>
                <w:sz w:val="20"/>
                <w:szCs w:val="24"/>
                <w:lang w:eastAsia="ru-RU"/>
              </w:rPr>
            </w:pP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186013E3"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(Nb</w:t>
            </w:r>
            <w:r w:rsidRPr="00753A81">
              <w:rPr>
                <w:rFonts w:ascii="Times New Roman" w:hAnsi="Times New Roman"/>
                <w:sz w:val="20"/>
                <w:szCs w:val="24"/>
                <w:vertAlign w:val="subscript"/>
                <w:lang w:eastAsia="ru-RU"/>
              </w:rPr>
              <w:t>3</w:t>
            </w:r>
            <w:r w:rsidRPr="00753A81">
              <w:rPr>
                <w:rFonts w:ascii="Times New Roman" w:hAnsi="Times New Roman"/>
                <w:sz w:val="20"/>
                <w:szCs w:val="24"/>
                <w:lang w:eastAsia="ru-RU"/>
              </w:rPr>
              <w:t>AI)</w:t>
            </w:r>
            <w:r w:rsidRPr="00753A81">
              <w:rPr>
                <w:rFonts w:ascii="Times New Roman" w:hAnsi="Times New Roman"/>
                <w:sz w:val="20"/>
                <w:szCs w:val="24"/>
                <w:vertAlign w:val="subscript"/>
                <w:lang w:eastAsia="ru-RU"/>
              </w:rPr>
              <w:t>4</w:t>
            </w:r>
            <w:r w:rsidRPr="00753A81">
              <w:rPr>
                <w:rFonts w:ascii="Times New Roman" w:hAnsi="Times New Roman"/>
                <w:sz w:val="20"/>
                <w:szCs w:val="24"/>
                <w:lang w:eastAsia="ru-RU"/>
              </w:rPr>
              <w:t>Nb</w:t>
            </w:r>
            <w:r w:rsidRPr="00753A81">
              <w:rPr>
                <w:rFonts w:ascii="Times New Roman" w:hAnsi="Times New Roman"/>
                <w:sz w:val="20"/>
                <w:szCs w:val="24"/>
                <w:vertAlign w:val="subscript"/>
                <w:lang w:eastAsia="ru-RU"/>
              </w:rPr>
              <w:t>3</w:t>
            </w:r>
            <w:r w:rsidRPr="00753A81">
              <w:rPr>
                <w:rFonts w:ascii="Times New Roman" w:hAnsi="Times New Roman"/>
                <w:sz w:val="20"/>
                <w:szCs w:val="24"/>
                <w:lang w:eastAsia="ru-RU"/>
              </w:rPr>
              <w:t>Ge</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38E79FB1"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20,0</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28E613EE"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w:t>
            </w:r>
          </w:p>
        </w:tc>
      </w:tr>
      <w:tr w:rsidR="00710763" w:rsidRPr="00753A81" w14:paraId="7F195767" w14:textId="77777777" w:rsidTr="00753A81">
        <w:trPr>
          <w:jc w:val="center"/>
        </w:trPr>
        <w:tc>
          <w:tcPr>
            <w:tcW w:w="2183" w:type="dxa"/>
            <w:vMerge/>
            <w:tcBorders>
              <w:top w:val="nil"/>
              <w:left w:val="single" w:sz="4" w:space="0" w:color="auto"/>
              <w:bottom w:val="single" w:sz="4" w:space="0" w:color="auto"/>
              <w:right w:val="single" w:sz="4" w:space="0" w:color="auto"/>
            </w:tcBorders>
            <w:vAlign w:val="center"/>
          </w:tcPr>
          <w:p w14:paraId="547DC055" w14:textId="77777777" w:rsidR="00710763" w:rsidRPr="00753A81" w:rsidRDefault="00710763" w:rsidP="00753A81">
            <w:pPr>
              <w:spacing w:after="0" w:line="360" w:lineRule="auto"/>
              <w:rPr>
                <w:rFonts w:ascii="Times New Roman" w:hAnsi="Times New Roman"/>
                <w:sz w:val="20"/>
                <w:szCs w:val="24"/>
                <w:lang w:eastAsia="ru-RU"/>
              </w:rPr>
            </w:pP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77487223"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Nb</w:t>
            </w:r>
            <w:r w:rsidRPr="00753A81">
              <w:rPr>
                <w:rFonts w:ascii="Times New Roman" w:hAnsi="Times New Roman"/>
                <w:sz w:val="20"/>
                <w:szCs w:val="24"/>
                <w:vertAlign w:val="subscript"/>
                <w:lang w:eastAsia="ru-RU"/>
              </w:rPr>
              <w:t>3</w:t>
            </w:r>
            <w:r w:rsidRPr="00753A81">
              <w:rPr>
                <w:rFonts w:ascii="Times New Roman" w:hAnsi="Times New Roman"/>
                <w:sz w:val="20"/>
                <w:szCs w:val="24"/>
                <w:lang w:eastAsia="ru-RU"/>
              </w:rPr>
              <w:t>Ge</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314FB32F"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23</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5999DF53"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w:t>
            </w:r>
          </w:p>
        </w:tc>
      </w:tr>
      <w:tr w:rsidR="00710763" w:rsidRPr="00753A81" w14:paraId="41C9685A" w14:textId="77777777" w:rsidTr="00753A81">
        <w:trPr>
          <w:jc w:val="center"/>
        </w:trPr>
        <w:tc>
          <w:tcPr>
            <w:tcW w:w="2183" w:type="dxa"/>
            <w:vMerge/>
            <w:tcBorders>
              <w:top w:val="nil"/>
              <w:left w:val="single" w:sz="4" w:space="0" w:color="auto"/>
              <w:bottom w:val="single" w:sz="4" w:space="0" w:color="auto"/>
              <w:right w:val="single" w:sz="4" w:space="0" w:color="auto"/>
            </w:tcBorders>
            <w:vAlign w:val="center"/>
          </w:tcPr>
          <w:p w14:paraId="0A3B0BF9" w14:textId="77777777" w:rsidR="00710763" w:rsidRPr="00753A81" w:rsidRDefault="00710763" w:rsidP="00753A81">
            <w:pPr>
              <w:spacing w:after="0" w:line="360" w:lineRule="auto"/>
              <w:rPr>
                <w:rFonts w:ascii="Times New Roman" w:hAnsi="Times New Roman"/>
                <w:sz w:val="20"/>
                <w:szCs w:val="24"/>
                <w:lang w:eastAsia="ru-RU"/>
              </w:rPr>
            </w:pP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1647052F"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GeTe*</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3D9E989E"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0,17</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0851B640"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130</w:t>
            </w:r>
          </w:p>
        </w:tc>
      </w:tr>
      <w:tr w:rsidR="00710763" w:rsidRPr="00753A81" w14:paraId="2C2732D2" w14:textId="77777777" w:rsidTr="00753A81">
        <w:trPr>
          <w:jc w:val="center"/>
        </w:trPr>
        <w:tc>
          <w:tcPr>
            <w:tcW w:w="2183" w:type="dxa"/>
            <w:vMerge/>
            <w:tcBorders>
              <w:top w:val="nil"/>
              <w:left w:val="single" w:sz="4" w:space="0" w:color="auto"/>
              <w:bottom w:val="single" w:sz="4" w:space="0" w:color="auto"/>
              <w:right w:val="single" w:sz="4" w:space="0" w:color="auto"/>
            </w:tcBorders>
            <w:vAlign w:val="center"/>
          </w:tcPr>
          <w:p w14:paraId="66B519E3" w14:textId="77777777" w:rsidR="00710763" w:rsidRPr="00753A81" w:rsidRDefault="00710763" w:rsidP="00753A81">
            <w:pPr>
              <w:spacing w:after="0" w:line="360" w:lineRule="auto"/>
              <w:rPr>
                <w:rFonts w:ascii="Times New Roman" w:hAnsi="Times New Roman"/>
                <w:sz w:val="20"/>
                <w:szCs w:val="24"/>
                <w:lang w:eastAsia="ru-RU"/>
              </w:rPr>
            </w:pP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4CAF0776"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SrTiO</w:t>
            </w:r>
            <w:r w:rsidRPr="00753A81">
              <w:rPr>
                <w:rFonts w:ascii="Times New Roman" w:hAnsi="Times New Roman"/>
                <w:sz w:val="20"/>
                <w:szCs w:val="24"/>
                <w:vertAlign w:val="subscript"/>
                <w:lang w:eastAsia="ru-RU"/>
              </w:rPr>
              <w:t>3</w:t>
            </w:r>
            <w:r w:rsidRPr="00753A81">
              <w:rPr>
                <w:rFonts w:ascii="Times New Roman" w:hAnsi="Times New Roman"/>
                <w:sz w:val="20"/>
                <w:szCs w:val="24"/>
                <w:lang w:eastAsia="ru-RU"/>
              </w:rPr>
              <w:t>*</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71BE0637"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0,2—0,4</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22016FB5"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napToGrid w:val="0"/>
                <w:sz w:val="20"/>
                <w:szCs w:val="24"/>
                <w:lang w:eastAsia="ru-RU"/>
              </w:rPr>
              <w:t></w:t>
            </w:r>
            <w:r w:rsidRPr="00753A81">
              <w:rPr>
                <w:rFonts w:ascii="Times New Roman" w:hAnsi="Times New Roman"/>
                <w:sz w:val="20"/>
                <w:szCs w:val="24"/>
                <w:lang w:eastAsia="ru-RU"/>
              </w:rPr>
              <w:t>300</w:t>
            </w:r>
          </w:p>
        </w:tc>
      </w:tr>
      <w:tr w:rsidR="00710763" w:rsidRPr="00753A81" w14:paraId="662CDFAB" w14:textId="77777777" w:rsidTr="00753A81">
        <w:trPr>
          <w:jc w:val="center"/>
        </w:trPr>
        <w:tc>
          <w:tcPr>
            <w:tcW w:w="2183" w:type="dxa"/>
            <w:vMerge/>
            <w:tcBorders>
              <w:top w:val="nil"/>
              <w:left w:val="single" w:sz="4" w:space="0" w:color="auto"/>
              <w:bottom w:val="single" w:sz="4" w:space="0" w:color="auto"/>
              <w:right w:val="single" w:sz="4" w:space="0" w:color="auto"/>
            </w:tcBorders>
            <w:vAlign w:val="center"/>
          </w:tcPr>
          <w:p w14:paraId="76D56160" w14:textId="77777777" w:rsidR="00710763" w:rsidRPr="00753A81" w:rsidRDefault="00710763" w:rsidP="00753A81">
            <w:pPr>
              <w:spacing w:after="0" w:line="360" w:lineRule="auto"/>
              <w:rPr>
                <w:rFonts w:ascii="Times New Roman" w:hAnsi="Times New Roman"/>
                <w:sz w:val="20"/>
                <w:szCs w:val="24"/>
                <w:lang w:eastAsia="ru-RU"/>
              </w:rPr>
            </w:pPr>
          </w:p>
        </w:tc>
        <w:tc>
          <w:tcPr>
            <w:tcW w:w="2700" w:type="dxa"/>
            <w:tcBorders>
              <w:top w:val="nil"/>
              <w:left w:val="nil"/>
              <w:bottom w:val="single" w:sz="4" w:space="0" w:color="auto"/>
              <w:right w:val="single" w:sz="4" w:space="0" w:color="auto"/>
            </w:tcBorders>
            <w:tcMar>
              <w:top w:w="0" w:type="dxa"/>
              <w:left w:w="107" w:type="dxa"/>
              <w:bottom w:w="0" w:type="dxa"/>
              <w:right w:w="107" w:type="dxa"/>
            </w:tcMar>
            <w:vAlign w:val="center"/>
          </w:tcPr>
          <w:p w14:paraId="73059DD4"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z w:val="20"/>
                <w:szCs w:val="24"/>
                <w:lang w:eastAsia="ru-RU"/>
              </w:rPr>
              <w:t>Pb</w:t>
            </w:r>
            <w:r w:rsidRPr="00753A81">
              <w:rPr>
                <w:rFonts w:ascii="Times New Roman" w:hAnsi="Times New Roman"/>
                <w:sz w:val="20"/>
                <w:szCs w:val="24"/>
                <w:vertAlign w:val="subscript"/>
                <w:lang w:eastAsia="ru-RU"/>
              </w:rPr>
              <w:t>1,0</w:t>
            </w:r>
            <w:r w:rsidRPr="00753A81">
              <w:rPr>
                <w:rFonts w:ascii="Times New Roman" w:hAnsi="Times New Roman"/>
                <w:sz w:val="20"/>
                <w:szCs w:val="24"/>
                <w:lang w:eastAsia="ru-RU"/>
              </w:rPr>
              <w:t>Mo</w:t>
            </w:r>
            <w:r w:rsidRPr="00753A81">
              <w:rPr>
                <w:rFonts w:ascii="Times New Roman" w:hAnsi="Times New Roman"/>
                <w:sz w:val="20"/>
                <w:szCs w:val="24"/>
                <w:vertAlign w:val="subscript"/>
                <w:lang w:eastAsia="ru-RU"/>
              </w:rPr>
              <w:t>5,1</w:t>
            </w:r>
            <w:r w:rsidRPr="00753A81">
              <w:rPr>
                <w:rFonts w:ascii="Times New Roman" w:hAnsi="Times New Roman"/>
                <w:sz w:val="20"/>
                <w:szCs w:val="24"/>
                <w:lang w:eastAsia="ru-RU"/>
              </w:rPr>
              <w:t>S</w:t>
            </w:r>
            <w:r w:rsidRPr="00753A81">
              <w:rPr>
                <w:rFonts w:ascii="Times New Roman" w:hAnsi="Times New Roman"/>
                <w:sz w:val="20"/>
                <w:szCs w:val="24"/>
                <w:vertAlign w:val="subscript"/>
                <w:lang w:eastAsia="ru-RU"/>
              </w:rPr>
              <w:t>6</w:t>
            </w:r>
          </w:p>
        </w:tc>
        <w:tc>
          <w:tcPr>
            <w:tcW w:w="2290" w:type="dxa"/>
            <w:tcBorders>
              <w:top w:val="nil"/>
              <w:left w:val="nil"/>
              <w:bottom w:val="single" w:sz="4" w:space="0" w:color="auto"/>
              <w:right w:val="single" w:sz="4" w:space="0" w:color="auto"/>
            </w:tcBorders>
            <w:tcMar>
              <w:top w:w="0" w:type="dxa"/>
              <w:left w:w="107" w:type="dxa"/>
              <w:bottom w:w="0" w:type="dxa"/>
              <w:right w:w="107" w:type="dxa"/>
            </w:tcMar>
            <w:vAlign w:val="center"/>
          </w:tcPr>
          <w:p w14:paraId="3984B4E5"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napToGrid w:val="0"/>
                <w:sz w:val="20"/>
                <w:szCs w:val="24"/>
                <w:lang w:eastAsia="ru-RU"/>
              </w:rPr>
              <w:t></w:t>
            </w:r>
            <w:r w:rsidRPr="00753A81">
              <w:rPr>
                <w:rFonts w:ascii="Times New Roman" w:hAnsi="Times New Roman"/>
                <w:sz w:val="20"/>
                <w:szCs w:val="24"/>
                <w:lang w:eastAsia="ru-RU"/>
              </w:rPr>
              <w:t>15</w:t>
            </w:r>
          </w:p>
        </w:tc>
        <w:tc>
          <w:tcPr>
            <w:tcW w:w="1850" w:type="dxa"/>
            <w:tcBorders>
              <w:top w:val="nil"/>
              <w:left w:val="nil"/>
              <w:bottom w:val="single" w:sz="4" w:space="0" w:color="auto"/>
              <w:right w:val="single" w:sz="4" w:space="0" w:color="auto"/>
            </w:tcBorders>
            <w:tcMar>
              <w:top w:w="0" w:type="dxa"/>
              <w:left w:w="107" w:type="dxa"/>
              <w:bottom w:w="0" w:type="dxa"/>
              <w:right w:w="107" w:type="dxa"/>
            </w:tcMar>
            <w:vAlign w:val="center"/>
          </w:tcPr>
          <w:p w14:paraId="331C77CE" w14:textId="77777777" w:rsidR="00710763" w:rsidRPr="00753A81" w:rsidRDefault="00710763" w:rsidP="00753A81">
            <w:pPr>
              <w:spacing w:after="0" w:line="360" w:lineRule="auto"/>
              <w:rPr>
                <w:rFonts w:ascii="Times New Roman" w:hAnsi="Times New Roman"/>
                <w:sz w:val="20"/>
                <w:szCs w:val="24"/>
                <w:lang w:eastAsia="ru-RU"/>
              </w:rPr>
            </w:pPr>
            <w:r w:rsidRPr="00753A81">
              <w:rPr>
                <w:rFonts w:ascii="Times New Roman" w:hAnsi="Times New Roman"/>
                <w:snapToGrid w:val="0"/>
                <w:sz w:val="20"/>
                <w:szCs w:val="24"/>
                <w:lang w:eastAsia="ru-RU"/>
              </w:rPr>
              <w:t></w:t>
            </w:r>
            <w:r w:rsidRPr="00753A81">
              <w:rPr>
                <w:rFonts w:ascii="Times New Roman" w:hAnsi="Times New Roman"/>
                <w:sz w:val="20"/>
                <w:szCs w:val="24"/>
                <w:lang w:eastAsia="ru-RU"/>
              </w:rPr>
              <w:t>600000</w:t>
            </w:r>
          </w:p>
        </w:tc>
      </w:tr>
    </w:tbl>
    <w:p w14:paraId="628D880C" w14:textId="77777777" w:rsidR="00710763" w:rsidRPr="00753A81"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 Выше Т</w:t>
      </w:r>
      <w:r w:rsidRPr="00753A81">
        <w:rPr>
          <w:rFonts w:ascii="Times New Roman" w:hAnsi="Times New Roman"/>
          <w:sz w:val="28"/>
          <w:szCs w:val="24"/>
          <w:vertAlign w:val="subscript"/>
          <w:lang w:eastAsia="ru-RU"/>
        </w:rPr>
        <w:t>к</w:t>
      </w:r>
      <w:r w:rsidRPr="00753A81">
        <w:rPr>
          <w:rFonts w:ascii="Times New Roman" w:hAnsi="Times New Roman"/>
          <w:sz w:val="28"/>
          <w:szCs w:val="24"/>
          <w:lang w:eastAsia="ru-RU"/>
        </w:rPr>
        <w:t xml:space="preserve">: эти соединения </w:t>
      </w:r>
      <w:hyperlink r:id="rId25" w:history="1">
        <w:r w:rsidRPr="00753A81">
          <w:rPr>
            <w:rFonts w:ascii="Times New Roman" w:hAnsi="Times New Roman"/>
            <w:iCs/>
            <w:sz w:val="28"/>
            <w:szCs w:val="24"/>
            <w:lang w:eastAsia="ru-RU"/>
          </w:rPr>
          <w:t>полупроводники</w:t>
        </w:r>
      </w:hyperlink>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1 э = 79,6 </w:t>
      </w:r>
      <w:r w:rsidRPr="00753A81">
        <w:rPr>
          <w:rFonts w:ascii="Times New Roman" w:hAnsi="Times New Roman"/>
          <w:iCs/>
          <w:sz w:val="28"/>
          <w:szCs w:val="24"/>
          <w:lang w:eastAsia="ru-RU"/>
        </w:rPr>
        <w:t>а/м.</w:t>
      </w:r>
    </w:p>
    <w:p w14:paraId="6AA927E6" w14:textId="77777777" w:rsidR="00710763" w:rsidRPr="00753A81" w:rsidRDefault="00710763" w:rsidP="00753A81">
      <w:pPr>
        <w:spacing w:after="0" w:line="360" w:lineRule="auto"/>
        <w:ind w:firstLine="709"/>
        <w:jc w:val="both"/>
        <w:rPr>
          <w:rFonts w:ascii="Times New Roman" w:hAnsi="Times New Roman"/>
          <w:sz w:val="28"/>
          <w:szCs w:val="24"/>
          <w:lang w:eastAsia="ru-RU"/>
        </w:rPr>
      </w:pPr>
    </w:p>
    <w:p w14:paraId="766C7FD6" w14:textId="77777777" w:rsidR="00710763" w:rsidRPr="00753A81" w:rsidRDefault="00801B34" w:rsidP="00753A81">
      <w:pPr>
        <w:pStyle w:val="3"/>
        <w:spacing w:before="0" w:line="360" w:lineRule="auto"/>
        <w:ind w:firstLine="709"/>
        <w:jc w:val="both"/>
        <w:rPr>
          <w:rFonts w:ascii="Times New Roman" w:hAnsi="Times New Roman" w:cs="Times New Roman"/>
          <w:b w:val="0"/>
        </w:rPr>
      </w:pPr>
      <w:bookmarkStart w:id="2" w:name="part_12758"/>
      <w:bookmarkEnd w:id="2"/>
      <w:r>
        <w:rPr>
          <w:rFonts w:ascii="Times New Roman" w:hAnsi="Times New Roman" w:cs="Times New Roman"/>
          <w:b w:val="0"/>
        </w:rPr>
        <w:t>Природа сверхпроводимости</w:t>
      </w:r>
    </w:p>
    <w:p w14:paraId="3B713A6A" w14:textId="77777777" w:rsidR="00801B34" w:rsidRDefault="00801B34" w:rsidP="00753A81">
      <w:pPr>
        <w:spacing w:after="0" w:line="360" w:lineRule="auto"/>
        <w:ind w:firstLine="709"/>
        <w:jc w:val="both"/>
        <w:rPr>
          <w:rFonts w:ascii="Times New Roman" w:hAnsi="Times New Roman"/>
          <w:sz w:val="28"/>
          <w:szCs w:val="24"/>
          <w:lang w:eastAsia="ru-RU"/>
        </w:rPr>
      </w:pPr>
    </w:p>
    <w:p w14:paraId="01DAD026" w14:textId="77777777" w:rsidR="00801B34"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Совокупность экспериментальных фактов о сверхпроводимости убедительно показывает, что при охлаждении ниже Т</w:t>
      </w:r>
      <w:r w:rsidRPr="00753A81">
        <w:rPr>
          <w:rFonts w:ascii="Times New Roman" w:hAnsi="Times New Roman"/>
          <w:sz w:val="28"/>
          <w:szCs w:val="24"/>
          <w:vertAlign w:val="subscript"/>
          <w:lang w:eastAsia="ru-RU"/>
        </w:rPr>
        <w:t>к</w:t>
      </w:r>
      <w:r w:rsidRPr="00753A81">
        <w:rPr>
          <w:rFonts w:ascii="Times New Roman" w:hAnsi="Times New Roman"/>
          <w:sz w:val="28"/>
          <w:szCs w:val="24"/>
          <w:lang w:eastAsia="ru-RU"/>
        </w:rPr>
        <w:t xml:space="preserve"> проводник переходит в новое состояние, качественно отличающееся от нормального. Исследуя различные возможности объяснения свойств сверхпроводника, особенно эффекта Мейснера, немецкие учёные, работавшие в Англии, Г. и Ф. Лондоны (1934) пришли к заключению, что сверхпроводящее состояние является макроскопическим квантовым состоянием металла. На основе этого представления они создали феноменологическую теорию, объясняющую поведение сверхпроводников в слабом магнитном поле — эффект Мейснера и отсутствие сопротивления. Обобщение теории Лондонов, сделанное Гинзбургом и Ландау (1950), позволило рассмотреть вопросы, относящиеся к поведению сверхпроводников в сильных магнитных полях. При этом было объяснено огромное количество экспериментальных данных и предсказаны новые важные явления. Убедительным подтверждением правильности исходных предпосылок упомянутых теорий явилось открытие эффекта </w:t>
      </w:r>
      <w:hyperlink r:id="rId26" w:history="1">
        <w:r w:rsidRPr="00753A81">
          <w:rPr>
            <w:rFonts w:ascii="Times New Roman" w:hAnsi="Times New Roman"/>
            <w:iCs/>
            <w:sz w:val="28"/>
            <w:szCs w:val="24"/>
            <w:lang w:eastAsia="ru-RU"/>
          </w:rPr>
          <w:t>квантования магнитного потока</w:t>
        </w:r>
      </w:hyperlink>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заключённого внутри сверхпроводящего кольца. Из уравнений Лондонов следует, что магнитный поток в этом случае может принимать лишь значения, кратные кванту потока Ф</w:t>
      </w:r>
      <w:r w:rsidRPr="00753A81">
        <w:rPr>
          <w:rFonts w:ascii="Times New Roman" w:hAnsi="Times New Roman"/>
          <w:sz w:val="28"/>
          <w:szCs w:val="24"/>
          <w:vertAlign w:val="subscript"/>
          <w:lang w:eastAsia="ru-RU"/>
        </w:rPr>
        <w:t>о</w:t>
      </w:r>
      <w:r w:rsidRPr="00753A81">
        <w:rPr>
          <w:rFonts w:ascii="Times New Roman" w:hAnsi="Times New Roman"/>
          <w:sz w:val="28"/>
          <w:szCs w:val="24"/>
          <w:lang w:eastAsia="ru-RU"/>
        </w:rPr>
        <w:t xml:space="preserve"> = </w:t>
      </w:r>
      <w:r w:rsidRPr="00753A81">
        <w:rPr>
          <w:rFonts w:ascii="Times New Roman" w:hAnsi="Times New Roman"/>
          <w:iCs/>
          <w:sz w:val="28"/>
          <w:szCs w:val="24"/>
          <w:lang w:eastAsia="ru-RU"/>
        </w:rPr>
        <w:t>hc/e*,</w:t>
      </w:r>
      <w:r w:rsidRPr="00753A81">
        <w:rPr>
          <w:rFonts w:ascii="Times New Roman" w:hAnsi="Times New Roman"/>
          <w:sz w:val="28"/>
          <w:szCs w:val="24"/>
          <w:lang w:eastAsia="ru-RU"/>
        </w:rPr>
        <w:t xml:space="preserve"> где </w:t>
      </w:r>
      <w:r w:rsidRPr="00753A81">
        <w:rPr>
          <w:rFonts w:ascii="Times New Roman" w:hAnsi="Times New Roman"/>
          <w:iCs/>
          <w:sz w:val="28"/>
          <w:szCs w:val="24"/>
          <w:lang w:eastAsia="ru-RU"/>
        </w:rPr>
        <w:t>е</w:t>
      </w:r>
      <w:r w:rsidRPr="00753A81">
        <w:rPr>
          <w:rFonts w:ascii="Times New Roman" w:hAnsi="Times New Roman"/>
          <w:sz w:val="28"/>
          <w:szCs w:val="24"/>
          <w:lang w:eastAsia="ru-RU"/>
        </w:rPr>
        <w:t xml:space="preserve">* — заряд носителей сверхпроводящего тока, </w:t>
      </w:r>
      <w:r w:rsidRPr="00753A81">
        <w:rPr>
          <w:rFonts w:ascii="Times New Roman" w:hAnsi="Times New Roman"/>
          <w:iCs/>
          <w:sz w:val="28"/>
          <w:szCs w:val="24"/>
          <w:lang w:eastAsia="ru-RU"/>
        </w:rPr>
        <w:t xml:space="preserve">h — </w:t>
      </w:r>
      <w:hyperlink r:id="rId27" w:history="1">
        <w:r w:rsidRPr="00753A81">
          <w:rPr>
            <w:rFonts w:ascii="Times New Roman" w:hAnsi="Times New Roman"/>
            <w:iCs/>
            <w:sz w:val="28"/>
            <w:szCs w:val="24"/>
            <w:lang w:eastAsia="ru-RU"/>
          </w:rPr>
          <w:t>Планка постоянная</w:t>
        </w:r>
      </w:hyperlink>
      <w:r w:rsidRPr="00753A81">
        <w:rPr>
          <w:rFonts w:ascii="Times New Roman" w:hAnsi="Times New Roman"/>
          <w:iCs/>
          <w:sz w:val="28"/>
          <w:szCs w:val="24"/>
          <w:lang w:eastAsia="ru-RU"/>
        </w:rPr>
        <w:t xml:space="preserve">, с — </w:t>
      </w:r>
      <w:hyperlink r:id="rId28" w:history="1">
        <w:r w:rsidRPr="00753A81">
          <w:rPr>
            <w:rFonts w:ascii="Times New Roman" w:hAnsi="Times New Roman"/>
            <w:iCs/>
            <w:sz w:val="28"/>
            <w:szCs w:val="24"/>
            <w:lang w:eastAsia="ru-RU"/>
          </w:rPr>
          <w:t>скорость света</w:t>
        </w:r>
      </w:hyperlink>
      <w:r w:rsidRPr="00753A81">
        <w:rPr>
          <w:rFonts w:ascii="Times New Roman" w:hAnsi="Times New Roman"/>
          <w:iCs/>
          <w:sz w:val="28"/>
          <w:szCs w:val="24"/>
          <w:lang w:eastAsia="ru-RU"/>
        </w:rPr>
        <w:t xml:space="preserve">. </w:t>
      </w:r>
      <w:r w:rsidRPr="00753A81">
        <w:rPr>
          <w:rFonts w:ascii="Times New Roman" w:hAnsi="Times New Roman"/>
          <w:sz w:val="28"/>
          <w:szCs w:val="24"/>
          <w:lang w:eastAsia="ru-RU"/>
        </w:rPr>
        <w:t xml:space="preserve">В 1961 Р. Долл и М. Небауэр и, независимо, Б. Дивер и У. Фейроенк (США) обнаружили этот эффект. Оказалось, что </w:t>
      </w:r>
      <w:r w:rsidRPr="00753A81">
        <w:rPr>
          <w:rFonts w:ascii="Times New Roman" w:hAnsi="Times New Roman"/>
          <w:iCs/>
          <w:sz w:val="28"/>
          <w:szCs w:val="24"/>
          <w:lang w:eastAsia="ru-RU"/>
        </w:rPr>
        <w:t>е</w:t>
      </w:r>
      <w:r w:rsidRPr="00753A81">
        <w:rPr>
          <w:rFonts w:ascii="Times New Roman" w:hAnsi="Times New Roman"/>
          <w:sz w:val="28"/>
          <w:szCs w:val="24"/>
          <w:lang w:eastAsia="ru-RU"/>
        </w:rPr>
        <w:t>* = 2</w:t>
      </w:r>
      <w:r w:rsidRPr="00753A81">
        <w:rPr>
          <w:rFonts w:ascii="Times New Roman" w:hAnsi="Times New Roman"/>
          <w:iCs/>
          <w:sz w:val="28"/>
          <w:szCs w:val="24"/>
          <w:lang w:eastAsia="ru-RU"/>
        </w:rPr>
        <w:t>e</w:t>
      </w:r>
      <w:r w:rsidRPr="00753A81">
        <w:rPr>
          <w:rFonts w:ascii="Times New Roman" w:hAnsi="Times New Roman"/>
          <w:sz w:val="28"/>
          <w:szCs w:val="24"/>
          <w:lang w:eastAsia="ru-RU"/>
        </w:rPr>
        <w:t xml:space="preserve">, где </w:t>
      </w:r>
      <w:r w:rsidRPr="00753A81">
        <w:rPr>
          <w:rFonts w:ascii="Times New Roman" w:hAnsi="Times New Roman"/>
          <w:iCs/>
          <w:sz w:val="28"/>
          <w:szCs w:val="24"/>
          <w:lang w:eastAsia="ru-RU"/>
        </w:rPr>
        <w:t>е</w:t>
      </w:r>
      <w:r w:rsidRPr="00753A81">
        <w:rPr>
          <w:rFonts w:ascii="Times New Roman" w:hAnsi="Times New Roman"/>
          <w:sz w:val="28"/>
          <w:szCs w:val="24"/>
          <w:lang w:eastAsia="ru-RU"/>
        </w:rPr>
        <w:t xml:space="preserve"> — заряд электрона. Явление квантования магнитного потока имеет место и в случае упомянутого выше состояния сверхпроводника 2-го рода в магнитном поле, большем, чем </w:t>
      </w:r>
      <w:r w:rsidRPr="00753A81">
        <w:rPr>
          <w:rFonts w:ascii="Times New Roman" w:hAnsi="Times New Roman"/>
          <w:iCs/>
          <w:sz w:val="28"/>
          <w:szCs w:val="24"/>
          <w:lang w:eastAsia="ru-RU"/>
        </w:rPr>
        <w:t>Н</w:t>
      </w:r>
      <w:r w:rsidRPr="00753A81">
        <w:rPr>
          <w:rFonts w:ascii="Times New Roman" w:hAnsi="Times New Roman"/>
          <w:iCs/>
          <w:sz w:val="28"/>
          <w:szCs w:val="24"/>
          <w:vertAlign w:val="subscript"/>
          <w:lang w:eastAsia="ru-RU"/>
        </w:rPr>
        <w:t>к1</w:t>
      </w:r>
      <w:r w:rsidRPr="00753A81">
        <w:rPr>
          <w:rFonts w:ascii="Times New Roman" w:hAnsi="Times New Roman"/>
          <w:iCs/>
          <w:sz w:val="28"/>
          <w:szCs w:val="24"/>
          <w:lang w:eastAsia="ru-RU"/>
        </w:rPr>
        <w:t xml:space="preserve">. </w:t>
      </w:r>
      <w:r w:rsidRPr="00753A81">
        <w:rPr>
          <w:rFonts w:ascii="Times New Roman" w:hAnsi="Times New Roman"/>
          <w:sz w:val="28"/>
          <w:szCs w:val="24"/>
          <w:lang w:eastAsia="ru-RU"/>
        </w:rPr>
        <w:t>Образующиеся здесь нити нормальной фазы несут квант потока Ф</w:t>
      </w:r>
      <w:r w:rsidRPr="00753A81">
        <w:rPr>
          <w:rFonts w:ascii="Times New Roman" w:hAnsi="Times New Roman"/>
          <w:sz w:val="28"/>
          <w:szCs w:val="24"/>
          <w:vertAlign w:val="subscript"/>
          <w:lang w:eastAsia="ru-RU"/>
        </w:rPr>
        <w:t>о</w:t>
      </w:r>
      <w:r w:rsidRPr="00753A81">
        <w:rPr>
          <w:rFonts w:ascii="Times New Roman" w:hAnsi="Times New Roman"/>
          <w:sz w:val="28"/>
          <w:szCs w:val="24"/>
          <w:lang w:eastAsia="ru-RU"/>
        </w:rPr>
        <w:t>. Найденная в опытах величина заряда частиц, создающих своим движением сверхпроводящий ток (</w:t>
      </w:r>
      <w:r w:rsidRPr="00753A81">
        <w:rPr>
          <w:rFonts w:ascii="Times New Roman" w:hAnsi="Times New Roman"/>
          <w:iCs/>
          <w:sz w:val="28"/>
          <w:szCs w:val="24"/>
          <w:lang w:eastAsia="ru-RU"/>
        </w:rPr>
        <w:t>е</w:t>
      </w:r>
      <w:r w:rsidRPr="00753A81">
        <w:rPr>
          <w:rFonts w:ascii="Times New Roman" w:hAnsi="Times New Roman"/>
          <w:sz w:val="28"/>
          <w:szCs w:val="24"/>
          <w:lang w:eastAsia="ru-RU"/>
        </w:rPr>
        <w:t>* = 2</w:t>
      </w:r>
      <w:r w:rsidRPr="00753A81">
        <w:rPr>
          <w:rFonts w:ascii="Times New Roman" w:hAnsi="Times New Roman"/>
          <w:iCs/>
          <w:sz w:val="28"/>
          <w:szCs w:val="24"/>
          <w:lang w:eastAsia="ru-RU"/>
        </w:rPr>
        <w:t>e</w:t>
      </w:r>
      <w:r w:rsidRPr="00753A81">
        <w:rPr>
          <w:rFonts w:ascii="Times New Roman" w:hAnsi="Times New Roman"/>
          <w:sz w:val="28"/>
          <w:szCs w:val="24"/>
          <w:lang w:eastAsia="ru-RU"/>
        </w:rPr>
        <w:t xml:space="preserve">), подтверждает </w:t>
      </w:r>
      <w:hyperlink r:id="rId29" w:history="1">
        <w:r w:rsidRPr="00753A81">
          <w:rPr>
            <w:rFonts w:ascii="Times New Roman" w:hAnsi="Times New Roman"/>
            <w:iCs/>
            <w:sz w:val="28"/>
            <w:szCs w:val="24"/>
            <w:lang w:eastAsia="ru-RU"/>
          </w:rPr>
          <w:t>Купера эффект</w:t>
        </w:r>
      </w:hyperlink>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на основе которого в 1957 Дж. </w:t>
      </w:r>
      <w:hyperlink r:id="rId30" w:history="1">
        <w:r w:rsidRPr="00753A81">
          <w:rPr>
            <w:rFonts w:ascii="Times New Roman" w:hAnsi="Times New Roman"/>
            <w:iCs/>
            <w:sz w:val="28"/>
            <w:szCs w:val="24"/>
            <w:lang w:eastAsia="ru-RU"/>
          </w:rPr>
          <w:t>Бардин</w:t>
        </w:r>
      </w:hyperlink>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Л. </w:t>
      </w:r>
      <w:hyperlink r:id="rId31" w:history="1">
        <w:r w:rsidRPr="00753A81">
          <w:rPr>
            <w:rFonts w:ascii="Times New Roman" w:hAnsi="Times New Roman"/>
            <w:iCs/>
            <w:sz w:val="28"/>
            <w:szCs w:val="24"/>
            <w:lang w:eastAsia="ru-RU"/>
          </w:rPr>
          <w:t>Купер</w:t>
        </w:r>
      </w:hyperlink>
      <w:r w:rsidRPr="00753A81">
        <w:rPr>
          <w:rFonts w:ascii="Times New Roman" w:hAnsi="Times New Roman"/>
          <w:sz w:val="28"/>
          <w:szCs w:val="24"/>
          <w:lang w:eastAsia="ru-RU"/>
        </w:rPr>
        <w:t xml:space="preserve"> и Дж. </w:t>
      </w:r>
      <w:hyperlink r:id="rId32" w:history="1">
        <w:r w:rsidRPr="00753A81">
          <w:rPr>
            <w:rFonts w:ascii="Times New Roman" w:hAnsi="Times New Roman"/>
            <w:iCs/>
            <w:sz w:val="28"/>
            <w:szCs w:val="24"/>
            <w:lang w:eastAsia="ru-RU"/>
          </w:rPr>
          <w:t>Шриффер</w:t>
        </w:r>
      </w:hyperlink>
      <w:r w:rsidRPr="00753A81">
        <w:rPr>
          <w:rFonts w:ascii="Times New Roman" w:hAnsi="Times New Roman"/>
          <w:sz w:val="28"/>
          <w:szCs w:val="24"/>
          <w:lang w:eastAsia="ru-RU"/>
        </w:rPr>
        <w:t xml:space="preserve"> (США) и Н. Н. </w:t>
      </w:r>
      <w:hyperlink r:id="rId33" w:history="1">
        <w:r w:rsidRPr="00753A81">
          <w:rPr>
            <w:rFonts w:ascii="Times New Roman" w:hAnsi="Times New Roman"/>
            <w:iCs/>
            <w:sz w:val="28"/>
            <w:szCs w:val="24"/>
            <w:lang w:eastAsia="ru-RU"/>
          </w:rPr>
          <w:t>Боголюбов</w:t>
        </w:r>
      </w:hyperlink>
      <w:r w:rsidRPr="00753A81">
        <w:rPr>
          <w:rFonts w:ascii="Times New Roman" w:hAnsi="Times New Roman"/>
          <w:sz w:val="28"/>
          <w:szCs w:val="24"/>
          <w:lang w:eastAsia="ru-RU"/>
        </w:rPr>
        <w:t xml:space="preserve"> (СССР) построили последовательную микроскопическую теорию сверхпроводимости согласно Куперу, два электрона с противоположными </w:t>
      </w:r>
      <w:hyperlink r:id="rId34" w:history="1">
        <w:r w:rsidRPr="00753A81">
          <w:rPr>
            <w:rFonts w:ascii="Times New Roman" w:hAnsi="Times New Roman"/>
            <w:iCs/>
            <w:sz w:val="28"/>
            <w:szCs w:val="24"/>
            <w:lang w:eastAsia="ru-RU"/>
          </w:rPr>
          <w:t>спинами</w:t>
        </w:r>
      </w:hyperlink>
      <w:r w:rsidRPr="00753A81">
        <w:rPr>
          <w:rFonts w:ascii="Times New Roman" w:hAnsi="Times New Roman"/>
          <w:sz w:val="28"/>
          <w:szCs w:val="24"/>
          <w:lang w:eastAsia="ru-RU"/>
        </w:rPr>
        <w:t xml:space="preserve"> при определённых условиях могут образовывать связанное состояние (куперовскую пару). Заряд такой пары равен 2e. Пары обладают нулевым значением спина и подчиняются </w:t>
      </w:r>
      <w:hyperlink r:id="rId35" w:history="1">
        <w:r w:rsidRPr="00753A81">
          <w:rPr>
            <w:rFonts w:ascii="Times New Roman" w:hAnsi="Times New Roman"/>
            <w:iCs/>
            <w:sz w:val="28"/>
            <w:szCs w:val="24"/>
            <w:lang w:eastAsia="ru-RU"/>
          </w:rPr>
          <w:t>Бозе-Эйнштейна статистике</w:t>
        </w:r>
      </w:hyperlink>
      <w:r w:rsidRPr="00753A81">
        <w:rPr>
          <w:rFonts w:ascii="Times New Roman" w:hAnsi="Times New Roman"/>
          <w:iCs/>
          <w:sz w:val="28"/>
          <w:szCs w:val="24"/>
          <w:lang w:eastAsia="ru-RU"/>
        </w:rPr>
        <w:t xml:space="preserve">. </w:t>
      </w:r>
      <w:r w:rsidRPr="00753A81">
        <w:rPr>
          <w:rFonts w:ascii="Times New Roman" w:hAnsi="Times New Roman"/>
          <w:sz w:val="28"/>
          <w:szCs w:val="24"/>
          <w:lang w:eastAsia="ru-RU"/>
        </w:rPr>
        <w:t xml:space="preserve">Образуясь при переходе металла в сверхпроводящее состояние, пары испытывают бозе - конденсацию, поэтому система куперовских пар обладает свойством </w:t>
      </w:r>
      <w:hyperlink r:id="rId36" w:history="1">
        <w:r w:rsidRPr="00753A81">
          <w:rPr>
            <w:rFonts w:ascii="Times New Roman" w:hAnsi="Times New Roman"/>
            <w:iCs/>
            <w:sz w:val="28"/>
            <w:szCs w:val="24"/>
            <w:lang w:eastAsia="ru-RU"/>
          </w:rPr>
          <w:t>сверхтекучести</w:t>
        </w:r>
      </w:hyperlink>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Т. о., С. представляет собой сверхтекучесть электронной жидкости. При </w:t>
      </w:r>
      <w:r w:rsidRPr="00753A81">
        <w:rPr>
          <w:rFonts w:ascii="Times New Roman" w:hAnsi="Times New Roman"/>
          <w:iCs/>
          <w:sz w:val="28"/>
          <w:szCs w:val="24"/>
          <w:lang w:eastAsia="ru-RU"/>
        </w:rPr>
        <w:t>Т</w:t>
      </w:r>
      <w:r w:rsidRPr="00753A81">
        <w:rPr>
          <w:rFonts w:ascii="Times New Roman" w:hAnsi="Times New Roman"/>
          <w:sz w:val="28"/>
          <w:szCs w:val="24"/>
          <w:lang w:eastAsia="ru-RU"/>
        </w:rPr>
        <w:t xml:space="preserve"> = 0 связаны в пары все электроны проводимости. Энергия связи электронов в паре весьма мала: она равна примерно 3,5 k</w:t>
      </w:r>
      <w:r w:rsidRPr="00753A81">
        <w:rPr>
          <w:rFonts w:ascii="Times New Roman" w:hAnsi="Times New Roman"/>
          <w:iCs/>
          <w:sz w:val="28"/>
          <w:szCs w:val="24"/>
          <w:lang w:eastAsia="ru-RU"/>
        </w:rPr>
        <w:t>T</w:t>
      </w:r>
      <w:r w:rsidRPr="00753A81">
        <w:rPr>
          <w:rFonts w:ascii="Times New Roman" w:hAnsi="Times New Roman"/>
          <w:iCs/>
          <w:sz w:val="28"/>
          <w:szCs w:val="24"/>
          <w:vertAlign w:val="subscript"/>
          <w:lang w:eastAsia="ru-RU"/>
        </w:rPr>
        <w:t>k</w:t>
      </w:r>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где </w:t>
      </w:r>
      <w:r w:rsidRPr="00753A81">
        <w:rPr>
          <w:rFonts w:ascii="Times New Roman" w:hAnsi="Times New Roman"/>
          <w:iCs/>
          <w:sz w:val="28"/>
          <w:szCs w:val="24"/>
          <w:lang w:eastAsia="ru-RU"/>
        </w:rPr>
        <w:t xml:space="preserve">k — </w:t>
      </w:r>
      <w:hyperlink r:id="rId37" w:history="1">
        <w:r w:rsidRPr="00753A81">
          <w:rPr>
            <w:rFonts w:ascii="Times New Roman" w:hAnsi="Times New Roman"/>
            <w:iCs/>
            <w:sz w:val="28"/>
            <w:szCs w:val="24"/>
            <w:lang w:eastAsia="ru-RU"/>
          </w:rPr>
          <w:t>Больцмана постоянная</w:t>
        </w:r>
      </w:hyperlink>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При разрыве пары, происходящем, например, при поглощении кванта электромагнитного поля или кванта звука (</w:t>
      </w:r>
      <w:hyperlink r:id="rId38" w:history="1">
        <w:r w:rsidRPr="00753A81">
          <w:rPr>
            <w:rFonts w:ascii="Times New Roman" w:hAnsi="Times New Roman"/>
            <w:iCs/>
            <w:sz w:val="28"/>
            <w:szCs w:val="24"/>
            <w:lang w:eastAsia="ru-RU"/>
          </w:rPr>
          <w:t>фонона</w:t>
        </w:r>
      </w:hyperlink>
      <w:r w:rsidRPr="00753A81">
        <w:rPr>
          <w:rFonts w:ascii="Times New Roman" w:hAnsi="Times New Roman"/>
          <w:sz w:val="28"/>
          <w:szCs w:val="24"/>
          <w:lang w:eastAsia="ru-RU"/>
        </w:rPr>
        <w:t>)</w:t>
      </w:r>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в системе возникают возбуждения. При отличной от нуля температуре имеется определённая равновесная концентрация возбуждений, она возрастает с температурой, а концентрация пар соответственно уменьшается. Энергия связи пары определяет т. н. щель в энергетическом спектре возбуждений, т. е. минимальную энергию, необходимую для создания отдельного возбуждения. Природа сил притяжения между электронами, приводящих к образованию пар, вообще говоря, может быть различной, хотя у всех известных сверхпроводников эти силы определяются взаимодействием электронов с фононами. Тем не менее, развитие теории сверхпроводимости стимулировало интенсивные теоретические поиски других механизмов сверхпроводимости. В этом плане особое внимание уделяется нитевидным (одномерным) и слоистым (двумерным) структурам, обладающим достаточно большой проводимостью, в которых имеются основания ожидать более интенсивного притяжения между электронами, чем в обычных сверхпроводниках, а следовательно, — и более высокой температуры перехода в сверхпроводящее состояние. Явления, родственные сверхпроводимости, по-видимому, могут иметь место и в некоторых космических объектах, например в </w:t>
      </w:r>
      <w:hyperlink r:id="rId39" w:history="1">
        <w:r w:rsidRPr="00753A81">
          <w:rPr>
            <w:rFonts w:ascii="Times New Roman" w:hAnsi="Times New Roman"/>
            <w:iCs/>
            <w:sz w:val="28"/>
            <w:szCs w:val="24"/>
            <w:lang w:eastAsia="ru-RU"/>
          </w:rPr>
          <w:t>нейтронных звёздах</w:t>
        </w:r>
      </w:hyperlink>
      <w:r w:rsidRPr="00753A81">
        <w:rPr>
          <w:rFonts w:ascii="Times New Roman" w:hAnsi="Times New Roman"/>
          <w:iCs/>
          <w:sz w:val="28"/>
          <w:szCs w:val="24"/>
          <w:lang w:eastAsia="ru-RU"/>
        </w:rPr>
        <w:t>.</w:t>
      </w:r>
    </w:p>
    <w:p w14:paraId="426FFAE6" w14:textId="77777777" w:rsidR="00710763" w:rsidRDefault="00710763" w:rsidP="00753A81">
      <w:pPr>
        <w:spacing w:after="0" w:line="360" w:lineRule="auto"/>
        <w:ind w:firstLine="709"/>
        <w:jc w:val="both"/>
        <w:rPr>
          <w:rFonts w:ascii="Times New Roman" w:hAnsi="Times New Roman"/>
          <w:sz w:val="28"/>
          <w:szCs w:val="24"/>
          <w:lang w:eastAsia="ru-RU"/>
        </w:rPr>
      </w:pPr>
      <w:bookmarkStart w:id="3" w:name="part_12759"/>
      <w:bookmarkEnd w:id="3"/>
      <w:r w:rsidRPr="00753A81">
        <w:rPr>
          <w:rFonts w:ascii="Times New Roman" w:hAnsi="Times New Roman"/>
          <w:bCs/>
          <w:sz w:val="28"/>
          <w:szCs w:val="24"/>
          <w:lang w:eastAsia="ru-RU"/>
        </w:rPr>
        <w:t>Практическое применение сверхпроводимости</w:t>
      </w:r>
      <w:r w:rsidRPr="00753A81">
        <w:rPr>
          <w:rFonts w:ascii="Times New Roman" w:hAnsi="Times New Roman"/>
          <w:sz w:val="28"/>
          <w:szCs w:val="24"/>
          <w:lang w:eastAsia="ru-RU"/>
        </w:rPr>
        <w:t xml:space="preserve"> интенсивно расширяется. Наряду с</w:t>
      </w:r>
      <w:r w:rsidRPr="00753A81">
        <w:rPr>
          <w:rFonts w:ascii="Times New Roman" w:hAnsi="Times New Roman"/>
          <w:iCs/>
          <w:sz w:val="28"/>
          <w:szCs w:val="24"/>
          <w:lang w:eastAsia="ru-RU"/>
        </w:rPr>
        <w:t xml:space="preserve"> </w:t>
      </w:r>
      <w:hyperlink r:id="rId40" w:history="1">
        <w:r w:rsidRPr="00753A81">
          <w:rPr>
            <w:rFonts w:ascii="Times New Roman" w:hAnsi="Times New Roman"/>
            <w:iCs/>
            <w:sz w:val="28"/>
            <w:szCs w:val="24"/>
            <w:lang w:eastAsia="ru-RU"/>
          </w:rPr>
          <w:t>магнитами сверхпроводящими</w:t>
        </w:r>
      </w:hyperlink>
      <w:r w:rsidRPr="00753A81">
        <w:rPr>
          <w:rFonts w:ascii="Times New Roman" w:hAnsi="Times New Roman"/>
          <w:iCs/>
          <w:sz w:val="28"/>
          <w:szCs w:val="24"/>
          <w:lang w:eastAsia="ru-RU"/>
        </w:rPr>
        <w:t xml:space="preserve">, </w:t>
      </w:r>
      <w:hyperlink r:id="rId41" w:history="1">
        <w:r w:rsidRPr="00753A81">
          <w:rPr>
            <w:rFonts w:ascii="Times New Roman" w:hAnsi="Times New Roman"/>
            <w:iCs/>
            <w:sz w:val="28"/>
            <w:szCs w:val="24"/>
            <w:lang w:eastAsia="ru-RU"/>
          </w:rPr>
          <w:t>сверхпроводящими магнитометрами</w:t>
        </w:r>
      </w:hyperlink>
      <w:r w:rsidRPr="00753A81">
        <w:rPr>
          <w:rFonts w:ascii="Times New Roman" w:hAnsi="Times New Roman"/>
          <w:sz w:val="28"/>
          <w:szCs w:val="24"/>
          <w:lang w:eastAsia="ru-RU"/>
        </w:rPr>
        <w:t xml:space="preserve"> существует ряд других технических устройств и измерительных приборов, основанных на использовании различных свойств сверхпроводников</w:t>
      </w:r>
      <w:r w:rsidRPr="00753A81">
        <w:rPr>
          <w:rFonts w:ascii="Times New Roman" w:hAnsi="Times New Roman"/>
          <w:iCs/>
          <w:sz w:val="28"/>
          <w:szCs w:val="24"/>
          <w:lang w:eastAsia="ru-RU"/>
        </w:rPr>
        <w:t>.</w:t>
      </w:r>
      <w:r w:rsidRPr="00753A81">
        <w:rPr>
          <w:rFonts w:ascii="Times New Roman" w:hAnsi="Times New Roman"/>
          <w:sz w:val="28"/>
          <w:szCs w:val="24"/>
          <w:lang w:eastAsia="ru-RU"/>
        </w:rPr>
        <w:t xml:space="preserve"> Построены сверхпроводящие резонаторы, обладающие рекордно высокой (до 10</w:t>
      </w:r>
      <w:r w:rsidRPr="00753A81">
        <w:rPr>
          <w:rFonts w:ascii="Times New Roman" w:hAnsi="Times New Roman"/>
          <w:sz w:val="28"/>
          <w:szCs w:val="24"/>
          <w:vertAlign w:val="superscript"/>
          <w:lang w:eastAsia="ru-RU"/>
        </w:rPr>
        <w:t>10</w:t>
      </w:r>
      <w:r w:rsidRPr="00753A81">
        <w:rPr>
          <w:rFonts w:ascii="Times New Roman" w:hAnsi="Times New Roman"/>
          <w:sz w:val="28"/>
          <w:szCs w:val="24"/>
          <w:lang w:eastAsia="ru-RU"/>
        </w:rPr>
        <w:t>) добротностью, сверхпроводящие элементы для ЭВМ, перспективно применение сверхпроводников в крупных электрических машинах и</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т. д.</w:t>
      </w:r>
    </w:p>
    <w:p w14:paraId="5CF93321" w14:textId="77777777" w:rsidR="00801B34" w:rsidRPr="00753A81" w:rsidRDefault="00801B34" w:rsidP="00753A81">
      <w:pPr>
        <w:spacing w:after="0" w:line="360" w:lineRule="auto"/>
        <w:ind w:firstLine="709"/>
        <w:jc w:val="both"/>
        <w:rPr>
          <w:rFonts w:ascii="Times New Roman" w:hAnsi="Times New Roman"/>
          <w:sz w:val="28"/>
          <w:szCs w:val="24"/>
          <w:lang w:eastAsia="ru-RU"/>
        </w:rPr>
      </w:pPr>
    </w:p>
    <w:p w14:paraId="5F2B6735" w14:textId="77777777" w:rsidR="00710763" w:rsidRDefault="00801B34" w:rsidP="00753A81">
      <w:pPr>
        <w:pStyle w:val="3"/>
        <w:spacing w:before="0" w:line="360" w:lineRule="auto"/>
        <w:ind w:firstLine="709"/>
        <w:jc w:val="both"/>
        <w:rPr>
          <w:rFonts w:ascii="Times New Roman" w:hAnsi="Times New Roman" w:cs="Times New Roman"/>
          <w:b w:val="0"/>
        </w:rPr>
      </w:pPr>
      <w:r>
        <w:rPr>
          <w:rFonts w:ascii="Times New Roman" w:hAnsi="Times New Roman" w:cs="Times New Roman"/>
          <w:b w:val="0"/>
        </w:rPr>
        <w:t>Теория БКШ</w:t>
      </w:r>
    </w:p>
    <w:p w14:paraId="1F233D83" w14:textId="77777777" w:rsidR="00801B34" w:rsidRPr="00753A81" w:rsidRDefault="00801B34" w:rsidP="00753A81">
      <w:pPr>
        <w:pStyle w:val="3"/>
        <w:spacing w:before="0" w:line="360" w:lineRule="auto"/>
        <w:ind w:firstLine="709"/>
        <w:jc w:val="both"/>
        <w:rPr>
          <w:rFonts w:ascii="Times New Roman" w:hAnsi="Times New Roman" w:cs="Times New Roman"/>
          <w:b w:val="0"/>
        </w:rPr>
      </w:pPr>
    </w:p>
    <w:p w14:paraId="25FB9B97" w14:textId="77777777" w:rsidR="00710763" w:rsidRPr="00753A81"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Сверхпроводимость</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вещь странная и, в некоторой мере, даже противоречащая здравому смыслу. Когда электрический ток течет по обычному проводу, то, в результате наличия у провода электрического сопротивления, ток совершает некую работу, направленную на преодоление этого сопротивления со стороны атомов, в результате чего выделяется тепло. При этом каждое соударение электрона</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носителя тока</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с атомом тормозит электрон, а сам атом-тормоз при этом разогревается</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xml:space="preserve">— вот почему спираль электрической плитки становится такой красной и горячей. Всё дело в том, что спираль обладает электрическим </w:t>
      </w:r>
      <w:r w:rsidRPr="00753A81">
        <w:rPr>
          <w:rFonts w:ascii="Times New Roman" w:hAnsi="Times New Roman"/>
          <w:iCs/>
          <w:sz w:val="28"/>
          <w:szCs w:val="24"/>
          <w:lang w:eastAsia="ru-RU"/>
        </w:rPr>
        <w:t>сопротивлением</w:t>
      </w:r>
      <w:r w:rsidRPr="00753A81">
        <w:rPr>
          <w:rFonts w:ascii="Times New Roman" w:hAnsi="Times New Roman"/>
          <w:sz w:val="28"/>
          <w:szCs w:val="24"/>
          <w:lang w:eastAsia="ru-RU"/>
        </w:rPr>
        <w:t>, и, вследствие этого, при протекании по ней электрического тока, выделяет тепловую энергию (</w:t>
      </w:r>
      <w:r w:rsidRPr="00753A81">
        <w:rPr>
          <w:rFonts w:ascii="Times New Roman" w:hAnsi="Times New Roman"/>
          <w:iCs/>
          <w:sz w:val="28"/>
          <w:szCs w:val="24"/>
          <w:lang w:eastAsia="ru-RU"/>
        </w:rPr>
        <w:t>см.</w:t>
      </w:r>
      <w:r w:rsidRPr="00753A81">
        <w:rPr>
          <w:rFonts w:ascii="Times New Roman" w:hAnsi="Times New Roman"/>
          <w:sz w:val="28"/>
          <w:szCs w:val="24"/>
          <w:lang w:eastAsia="ru-RU"/>
        </w:rPr>
        <w:t xml:space="preserve"> </w:t>
      </w:r>
      <w:hyperlink r:id="rId42" w:history="1">
        <w:r w:rsidRPr="00753A81">
          <w:rPr>
            <w:rFonts w:ascii="Times New Roman" w:hAnsi="Times New Roman"/>
            <w:sz w:val="28"/>
            <w:szCs w:val="24"/>
            <w:lang w:eastAsia="ru-RU"/>
          </w:rPr>
          <w:t>Закон Ома</w:t>
        </w:r>
      </w:hyperlink>
      <w:r w:rsidRPr="00753A81">
        <w:rPr>
          <w:rFonts w:ascii="Times New Roman" w:hAnsi="Times New Roman"/>
          <w:sz w:val="28"/>
          <w:szCs w:val="24"/>
          <w:lang w:eastAsia="ru-RU"/>
        </w:rPr>
        <w:t>).</w:t>
      </w:r>
    </w:p>
    <w:p w14:paraId="408CB0E5" w14:textId="77777777" w:rsidR="00710763" w:rsidRPr="00753A81"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В 1911</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году нидерландский физик-экспериментатор Хейке Камерлинг Оннес (Heike Kammerlingh Onnes, 1853–1926) сделал удивительное открытие. Погрузив провод в жидкий гелий, температура которого составляла не более 4° выше абсолютного нуля (который, напомним, составляет</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–273°С по шкале Цельсия или</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xml:space="preserve">–460°F по шкале Фаренгейта), он выяснил, что при сверхнизких температурах электрическое сопротивление падает практически до нуля. Почему такое происходит, он, собственно, не мог даже и догадываться, но факт оказался налицо. При сверхнизких температурах электроны практически не испытывали сопротивления со стороны атомов кристаллической решетки металла и обеспечивали </w:t>
      </w:r>
      <w:r w:rsidRPr="00753A81">
        <w:rPr>
          <w:rFonts w:ascii="Times New Roman" w:hAnsi="Times New Roman"/>
          <w:iCs/>
          <w:sz w:val="28"/>
          <w:szCs w:val="24"/>
          <w:lang w:eastAsia="ru-RU"/>
        </w:rPr>
        <w:t>сверхпроводимость.</w:t>
      </w:r>
    </w:p>
    <w:p w14:paraId="706B0E24" w14:textId="77777777" w:rsidR="00710763" w:rsidRPr="00753A81"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Но почему всё так происходит? Это оставалось тайной вплоть до 1957</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года, когда еще три физика-экспериментатора</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Джон Бардин (John Bardeen, 1908–1991), Леон Купер (Leon Cooper, р.</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1930) и Джон Роберт Шриффер (John Robert Schrieffer, р.</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1931) придумали объяснение этому эффекту. Теория сверхпроводимости теперь так и называется в их честь «теорией БКШ»</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по первым буквам фамилий этих физиков.</w:t>
      </w:r>
    </w:p>
    <w:p w14:paraId="560A69D2" w14:textId="77777777" w:rsidR="00710763" w:rsidRPr="00753A81"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А суть ее заключается в том, что при сверхнизких температурах тяжелые атомы металлов практически не колеблются в силу их низкого теплового движения, и их можно считать фактически стационарными. Поскольку любой металл только потому и обладает присущими металлу электропроводящими свойствами, что отпускает электроны внешнего слоя в «свободное плавание» (</w:t>
      </w:r>
      <w:r w:rsidRPr="00753A81">
        <w:rPr>
          <w:rFonts w:ascii="Times New Roman" w:hAnsi="Times New Roman"/>
          <w:iCs/>
          <w:sz w:val="28"/>
          <w:szCs w:val="24"/>
          <w:lang w:eastAsia="ru-RU"/>
        </w:rPr>
        <w:t>см.</w:t>
      </w:r>
      <w:r w:rsidRPr="00753A81">
        <w:rPr>
          <w:rFonts w:ascii="Times New Roman" w:hAnsi="Times New Roman"/>
          <w:sz w:val="28"/>
          <w:szCs w:val="24"/>
          <w:lang w:eastAsia="ru-RU"/>
        </w:rPr>
        <w:t xml:space="preserve"> </w:t>
      </w:r>
      <w:hyperlink r:id="rId43" w:history="1">
        <w:r w:rsidRPr="00753A81">
          <w:rPr>
            <w:rFonts w:ascii="Times New Roman" w:hAnsi="Times New Roman"/>
            <w:sz w:val="28"/>
            <w:szCs w:val="24"/>
            <w:lang w:eastAsia="ru-RU"/>
          </w:rPr>
          <w:t>Химические связи</w:t>
        </w:r>
      </w:hyperlink>
      <w:r w:rsidRPr="00753A81">
        <w:rPr>
          <w:rFonts w:ascii="Times New Roman" w:hAnsi="Times New Roman"/>
          <w:sz w:val="28"/>
          <w:szCs w:val="24"/>
          <w:lang w:eastAsia="ru-RU"/>
        </w:rPr>
        <w:t>), мы имеем, что имеем: ионизированные, положительно заряженные ядра кристаллической решетки и отрицательно заряженные электроны, свободно «плавающие» между ними. И вот проводник попадает под действие разности электрических потенциалов. Электроны</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волей или неволей</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движутся, будучи свободными, между положительно заряженными ядрами. Всякий раз, однако, они вяло взаимодействуют с ядрами (и между собой), но тут же «убегают». Однако, в то самое время, пока электроны «проскакивают» между двумя положительно заряженными ядрами, они как бы «отвлекают» их на себя. В результате, после того как между двумя ядрами «проскочил» электрон, они на недолгое время сближаются. Затем два ядра, конечно же, плавно расходятся, но дело сделано</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возник положительный потенциал, и к нему притягиваются всё новые отрицательно заряженные электроны. Тут самое важное</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понять: благодаря тому, что один электрон «проскакивает» между атомами, он, тем самым, создает благоприятные энергетические условия для продвижения еще одного электрона. В результате электроны перемещаются внутри атомно-кристаллической структуры парами</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xml:space="preserve">— по-другому они просто не могут, поскольку это им энергетически не выгодно. Чтобы лучше понять этот эффект можно привлечь аналогию из мира спорта. Велосипедисты на треке нередко используют тактику «драфтинга» (а именно, «висят на хвосте» у соперника) и, тем самым, снижают сопротивление воздуха. То же самое делают и электроны, образуя </w:t>
      </w:r>
      <w:r w:rsidRPr="00753A81">
        <w:rPr>
          <w:rFonts w:ascii="Times New Roman" w:hAnsi="Times New Roman"/>
          <w:iCs/>
          <w:sz w:val="28"/>
          <w:szCs w:val="24"/>
          <w:lang w:eastAsia="ru-RU"/>
        </w:rPr>
        <w:t>куперовские пары</w:t>
      </w:r>
      <w:r w:rsidRPr="00753A81">
        <w:rPr>
          <w:rFonts w:ascii="Times New Roman" w:hAnsi="Times New Roman"/>
          <w:sz w:val="28"/>
          <w:szCs w:val="24"/>
          <w:lang w:eastAsia="ru-RU"/>
        </w:rPr>
        <w:t>.</w:t>
      </w:r>
    </w:p>
    <w:p w14:paraId="688A891C" w14:textId="77777777" w:rsidR="00710763" w:rsidRPr="00753A81"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 xml:space="preserve">Тут важно понять, что при сверхнизких температурах </w:t>
      </w:r>
      <w:r w:rsidRPr="00753A81">
        <w:rPr>
          <w:rFonts w:ascii="Times New Roman" w:hAnsi="Times New Roman"/>
          <w:iCs/>
          <w:sz w:val="28"/>
          <w:szCs w:val="24"/>
          <w:lang w:eastAsia="ru-RU"/>
        </w:rPr>
        <w:t xml:space="preserve">все </w:t>
      </w:r>
      <w:r w:rsidRPr="00753A81">
        <w:rPr>
          <w:rFonts w:ascii="Times New Roman" w:hAnsi="Times New Roman"/>
          <w:sz w:val="28"/>
          <w:szCs w:val="24"/>
          <w:lang w:eastAsia="ru-RU"/>
        </w:rPr>
        <w:t>электроны образуют куперовские пары. Теперь представьте себе, что каждая такая пара представляет собой связку наподобие вермишели, на каждом конце которой находится заряд-электрон. Теперь представьте себе, что перед вами целая миска подобной «вермишели»: она вся состоит из переплетенных между собой куперовских пар. Иными словами, электроны в сверхпроводящем металле попарно взаимодействуют между собой, и на это уходит вся их энергия. Соответственно, у электронов просто не остается энергии на взаимодействие с ядрами атомов кристаллической решетки. В итоге доходит до того, что электроны замедляются настолько, что им больше нечего терять (энергетически), а окружающие их ядра «остывают» настолько, что они более не способны «тормозить» свободные электроны. В результате электроны начинают перемещаться между атомами металла, практически не теряя энергии в результате соударения с атомами, и электрическое сопротивление сверхпроводника устремляется к нулю. За открытие и объяснение эффекта сверхпроводимости Бардин, Купер и Шриффер в 1972</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году получили Нобелевскую премию.</w:t>
      </w:r>
    </w:p>
    <w:p w14:paraId="25BADFA0" w14:textId="77777777" w:rsidR="00710763" w:rsidRPr="00753A81"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С тех пор прошло немало лет, и сверхпроводимость из разряда явлений уникальных и лабораторно-курьезных превратилась в общепризнанный факт и источник многомиллиардных доходов предприятий электронной индустрии. А дело всё в том, что любой электрический ток возбуждает вокруг себя магнитное поле (</w:t>
      </w:r>
      <w:r w:rsidRPr="00753A81">
        <w:rPr>
          <w:rFonts w:ascii="Times New Roman" w:hAnsi="Times New Roman"/>
          <w:iCs/>
          <w:sz w:val="28"/>
          <w:szCs w:val="24"/>
          <w:lang w:eastAsia="ru-RU"/>
        </w:rPr>
        <w:t>см.</w:t>
      </w:r>
      <w:r w:rsidRPr="00753A81">
        <w:rPr>
          <w:rFonts w:ascii="Times New Roman" w:hAnsi="Times New Roman"/>
          <w:sz w:val="28"/>
          <w:szCs w:val="24"/>
          <w:lang w:eastAsia="ru-RU"/>
        </w:rPr>
        <w:t xml:space="preserve"> </w:t>
      </w:r>
      <w:hyperlink r:id="rId44" w:history="1">
        <w:r w:rsidRPr="00753A81">
          <w:rPr>
            <w:rFonts w:ascii="Times New Roman" w:hAnsi="Times New Roman"/>
            <w:sz w:val="28"/>
            <w:szCs w:val="24"/>
            <w:lang w:eastAsia="ru-RU"/>
          </w:rPr>
          <w:t>Закон электромагнитной индукции Фарадея</w:t>
        </w:r>
      </w:hyperlink>
      <w:r w:rsidRPr="00753A81">
        <w:rPr>
          <w:rFonts w:ascii="Times New Roman" w:hAnsi="Times New Roman"/>
          <w:sz w:val="28"/>
          <w:szCs w:val="24"/>
          <w:lang w:eastAsia="ru-RU"/>
        </w:rPr>
        <w:t>). Поскольку сверхпроводники долгое время проводят ток практически без потерь, если поддерживать их при сверхнизких температурах, они представляют собой идеальный материал для изготовления электромагнитов. И, если вы когда-нибудь подвергались медико-диагностической процедуре, которая называется электронная томография и проводится на сканере, использующем принцип ядерно-магнитного резонанса (ЯМР), то вы, сами того, возможно, не подозревая, находились в считанных сантиметрах от сверхпроводящих электромагнитов. Именно они создают поле, позволяющее врачам получать высокоточные образы тканей человеческого тела в разрезе без необходимости прибегать к скальпелю.</w:t>
      </w:r>
    </w:p>
    <w:p w14:paraId="0D21B88C" w14:textId="77777777" w:rsidR="00710763" w:rsidRPr="00753A81" w:rsidRDefault="00710763" w:rsidP="00753A81">
      <w:pPr>
        <w:spacing w:after="0" w:line="360" w:lineRule="auto"/>
        <w:ind w:firstLine="709"/>
        <w:jc w:val="both"/>
        <w:rPr>
          <w:rFonts w:ascii="Times New Roman" w:hAnsi="Times New Roman"/>
          <w:sz w:val="28"/>
          <w:szCs w:val="24"/>
          <w:lang w:eastAsia="ru-RU"/>
        </w:rPr>
      </w:pPr>
      <w:r w:rsidRPr="00753A81">
        <w:rPr>
          <w:rFonts w:ascii="Times New Roman" w:hAnsi="Times New Roman"/>
          <w:sz w:val="28"/>
          <w:szCs w:val="24"/>
          <w:lang w:eastAsia="ru-RU"/>
        </w:rPr>
        <w:t>Современные сверхпроводники сохраняют свои уникальные свойства при нагревании вплоть до температур порядка 20 K (двадцать градусов выше абсолютного нуля). Долгое время это считалось температурным пределом сверхпроводимости. Однако в 1986</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году сотрудники швейцарской лаборатории компьютерной фирмы</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IBM Георг Беднорц (Georg Bednorz, р.</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1950) и Александр Мюллер (Alexander Müller, р.</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1927) открыли сплав, сверхпроводящие свойства которого сохраняются и при 30K. Сегодня же науке известны материалы, остающиеся сверхпроводниками даже при 160К (то есть чуть ниже</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 xml:space="preserve">–100°C). При этом общепринятой теории, которая объясняла бы этот класс </w:t>
      </w:r>
      <w:r w:rsidRPr="00753A81">
        <w:rPr>
          <w:rFonts w:ascii="Times New Roman" w:hAnsi="Times New Roman"/>
          <w:iCs/>
          <w:sz w:val="28"/>
          <w:szCs w:val="24"/>
          <w:lang w:eastAsia="ru-RU"/>
        </w:rPr>
        <w:t>высокотемпературной сверхпроводимости</w:t>
      </w:r>
      <w:r w:rsidRPr="00753A81">
        <w:rPr>
          <w:rFonts w:ascii="Times New Roman" w:hAnsi="Times New Roman"/>
          <w:sz w:val="28"/>
          <w:szCs w:val="24"/>
          <w:lang w:eastAsia="ru-RU"/>
        </w:rPr>
        <w:t>, до сих пор не создано, но совершенно ясно, что в рамках теории</w:t>
      </w:r>
      <w:r w:rsidR="00753A81">
        <w:rPr>
          <w:rFonts w:ascii="Times New Roman" w:hAnsi="Times New Roman"/>
          <w:sz w:val="28"/>
          <w:szCs w:val="24"/>
          <w:lang w:eastAsia="ru-RU"/>
        </w:rPr>
        <w:t xml:space="preserve"> </w:t>
      </w:r>
      <w:r w:rsidRPr="00753A81">
        <w:rPr>
          <w:rFonts w:ascii="Times New Roman" w:hAnsi="Times New Roman"/>
          <w:sz w:val="28"/>
          <w:szCs w:val="24"/>
          <w:lang w:eastAsia="ru-RU"/>
        </w:rPr>
        <w:t>БКШ ее объяснить невозможно. Практического применения высокотемпературные сверхпроводники на сегодняшний день не находят по причине их крайней дороговизны и хрупкости, однако разработки в этом направлении продолжаются.</w:t>
      </w:r>
    </w:p>
    <w:p w14:paraId="61B187E8" w14:textId="77777777" w:rsidR="00710763" w:rsidRPr="00753A81" w:rsidRDefault="00710763" w:rsidP="00753A81">
      <w:pPr>
        <w:shd w:val="clear" w:color="auto" w:fill="FFFFFF"/>
        <w:spacing w:after="0" w:line="360" w:lineRule="auto"/>
        <w:ind w:firstLine="709"/>
        <w:jc w:val="both"/>
        <w:rPr>
          <w:rFonts w:ascii="Times New Roman" w:hAnsi="Times New Roman"/>
          <w:sz w:val="28"/>
          <w:szCs w:val="24"/>
        </w:rPr>
      </w:pPr>
    </w:p>
    <w:p w14:paraId="72B7C032" w14:textId="77777777" w:rsidR="00710763" w:rsidRPr="00753A81" w:rsidRDefault="00801B34" w:rsidP="00753A81">
      <w:pPr>
        <w:pStyle w:val="3"/>
        <w:spacing w:before="0" w:line="360" w:lineRule="auto"/>
        <w:ind w:firstLine="709"/>
        <w:jc w:val="both"/>
        <w:rPr>
          <w:rFonts w:ascii="Times New Roman" w:hAnsi="Times New Roman" w:cs="Times New Roman"/>
          <w:b w:val="0"/>
        </w:rPr>
      </w:pPr>
      <w:r>
        <w:rPr>
          <w:rFonts w:ascii="Times New Roman" w:hAnsi="Times New Roman" w:cs="Times New Roman"/>
          <w:b w:val="0"/>
        </w:rPr>
        <w:t>Сверхпроводящие материалы</w:t>
      </w:r>
    </w:p>
    <w:p w14:paraId="0E55341B" w14:textId="77777777" w:rsidR="00801B34" w:rsidRDefault="00801B34" w:rsidP="00753A81">
      <w:pPr>
        <w:pStyle w:val="3"/>
        <w:spacing w:before="0" w:line="360" w:lineRule="auto"/>
        <w:ind w:firstLine="709"/>
        <w:jc w:val="both"/>
        <w:rPr>
          <w:rFonts w:ascii="Times New Roman" w:hAnsi="Times New Roman" w:cs="Times New Roman"/>
          <w:b w:val="0"/>
        </w:rPr>
      </w:pPr>
    </w:p>
    <w:p w14:paraId="75BC9FAF" w14:textId="77777777" w:rsidR="00710763" w:rsidRPr="00753A81" w:rsidRDefault="00710763" w:rsidP="00753A81">
      <w:pPr>
        <w:shd w:val="clear" w:color="auto" w:fill="FFFFFF"/>
        <w:spacing w:after="0" w:line="360" w:lineRule="auto"/>
        <w:ind w:firstLine="709"/>
        <w:jc w:val="both"/>
        <w:rPr>
          <w:rFonts w:ascii="Times New Roman" w:hAnsi="Times New Roman"/>
          <w:sz w:val="28"/>
          <w:szCs w:val="24"/>
        </w:rPr>
      </w:pPr>
      <w:r w:rsidRPr="00753A81">
        <w:rPr>
          <w:rFonts w:ascii="Times New Roman" w:hAnsi="Times New Roman"/>
          <w:sz w:val="28"/>
          <w:szCs w:val="24"/>
        </w:rPr>
        <w:t xml:space="preserve">Явление сверхпроводимости при криогенных температурах достаточно широко распространено в природе. Сверхпроводимостью обладают 26 металлов. Большинство из них являются сверхпроводниками </w:t>
      </w:r>
      <w:r w:rsidRPr="00753A81">
        <w:rPr>
          <w:rFonts w:ascii="Times New Roman" w:hAnsi="Times New Roman"/>
          <w:sz w:val="28"/>
          <w:szCs w:val="24"/>
          <w:lang w:val="en-US"/>
        </w:rPr>
        <w:t>I</w:t>
      </w:r>
      <w:r w:rsidRPr="00753A81">
        <w:rPr>
          <w:rFonts w:ascii="Times New Roman" w:hAnsi="Times New Roman"/>
          <w:sz w:val="28"/>
          <w:szCs w:val="24"/>
        </w:rPr>
        <w:t xml:space="preserve"> рода с критическими температурами перехода ниже 4,2 К. В этом заключается одна из причин того, что большинство сверхпроводящих металлов для электротехнических целей применить не удается. Еще 13 элементов проявляют сверхпроводящие свойства при высоких давлениях. Среди них такие полупроводники, как кремний, германий, селен, теллур, сурьма и др. Следует заметить, </w:t>
      </w:r>
      <w:r w:rsidRPr="00753A81">
        <w:rPr>
          <w:rFonts w:ascii="Times New Roman" w:hAnsi="Times New Roman"/>
          <w:sz w:val="28"/>
          <w:szCs w:val="24"/>
          <w:vertAlign w:val="superscript"/>
        </w:rPr>
        <w:t>Чт</w:t>
      </w:r>
      <w:r w:rsidRPr="00753A81">
        <w:rPr>
          <w:rFonts w:ascii="Times New Roman" w:hAnsi="Times New Roman"/>
          <w:sz w:val="28"/>
          <w:szCs w:val="24"/>
        </w:rPr>
        <w:t>о сверхпроводимостью не обладают металлы, являющиеся наилучшими проводниками в нормальных условиях. К ним относятся золото, медь, серебро. Малое сопротивление этих материалов указывает на слабое взаимодействие электронов с решеткой. Такое слабое взаимодействие не создает вблизи абсолютного нуля достаточного межэлектронного притяжения, способного преодолеть кулоновское отталкивание. Поэтому и не происходит их переход в сверхпроводящее состояние. Кроме чистых металлов сверхпроводимостью обладают многие ть терметаллические соединения и сплавы. Общее количество наименований известных в настоящее время сверхпроводников составляет около 2000. Среди них самыми высокими критическими параметрами обладают сплавы и соединения ниобия (табл. 3.1). Некоторые из них позволяют использовать для достижения сверхпроводящего состояния вместо жидкого гелия более дешевый хладагент — жидкий водород.</w:t>
      </w:r>
    </w:p>
    <w:p w14:paraId="6046FF66" w14:textId="77777777" w:rsidR="00801B34" w:rsidRDefault="00710763" w:rsidP="00753A81">
      <w:pPr>
        <w:shd w:val="clear" w:color="auto" w:fill="FFFFFF"/>
        <w:spacing w:after="0" w:line="360" w:lineRule="auto"/>
        <w:ind w:firstLine="709"/>
        <w:jc w:val="both"/>
        <w:rPr>
          <w:rFonts w:ascii="Times New Roman" w:hAnsi="Times New Roman"/>
          <w:sz w:val="28"/>
          <w:szCs w:val="24"/>
        </w:rPr>
      </w:pPr>
      <w:r w:rsidRPr="00753A81">
        <w:rPr>
          <w:rFonts w:ascii="Times New Roman" w:hAnsi="Times New Roman"/>
          <w:sz w:val="28"/>
          <w:szCs w:val="24"/>
        </w:rPr>
        <w:t xml:space="preserve">Все интерметаллические соединения и сплавы относятся к сверхпроводникам </w:t>
      </w:r>
      <w:r w:rsidRPr="00753A81">
        <w:rPr>
          <w:rFonts w:ascii="Times New Roman" w:hAnsi="Times New Roman"/>
          <w:sz w:val="28"/>
          <w:szCs w:val="24"/>
          <w:lang w:val="en-US"/>
        </w:rPr>
        <w:t>II</w:t>
      </w:r>
      <w:r w:rsidRPr="00753A81">
        <w:rPr>
          <w:rFonts w:ascii="Times New Roman" w:hAnsi="Times New Roman"/>
          <w:sz w:val="28"/>
          <w:szCs w:val="24"/>
        </w:rPr>
        <w:t xml:space="preserve"> рода. Однако деление веществ по их сверхпроводящим свойствам на два вида не является, абсолютным. Любой сверхпроводник </w:t>
      </w:r>
      <w:r w:rsidRPr="00753A81">
        <w:rPr>
          <w:rFonts w:ascii="Times New Roman" w:hAnsi="Times New Roman"/>
          <w:sz w:val="28"/>
          <w:szCs w:val="24"/>
          <w:lang w:val="en-US"/>
        </w:rPr>
        <w:t>I</w:t>
      </w:r>
      <w:r w:rsidRPr="00753A81">
        <w:rPr>
          <w:rFonts w:ascii="Times New Roman" w:hAnsi="Times New Roman"/>
          <w:sz w:val="28"/>
          <w:szCs w:val="24"/>
        </w:rPr>
        <w:t xml:space="preserve"> рода можно превратить в сверхпроводник </w:t>
      </w:r>
      <w:r w:rsidRPr="00753A81">
        <w:rPr>
          <w:rFonts w:ascii="Times New Roman" w:hAnsi="Times New Roman"/>
          <w:sz w:val="28"/>
          <w:szCs w:val="24"/>
          <w:lang w:val="en-US"/>
        </w:rPr>
        <w:t>II</w:t>
      </w:r>
      <w:r w:rsidRPr="00753A81">
        <w:rPr>
          <w:rFonts w:ascii="Times New Roman" w:hAnsi="Times New Roman"/>
          <w:sz w:val="28"/>
          <w:szCs w:val="24"/>
        </w:rPr>
        <w:t xml:space="preserve"> рода, если создать в нем достаточную концентрацию дефектов кристаллической решетки. Например, у чистого олова 7\.</w:t>
      </w:r>
      <w:r w:rsidRPr="00753A81">
        <w:rPr>
          <w:rFonts w:ascii="Times New Roman" w:hAnsi="Times New Roman"/>
          <w:sz w:val="28"/>
          <w:szCs w:val="24"/>
          <w:vertAlign w:val="subscript"/>
        </w:rPr>
        <w:t>в</w:t>
      </w:r>
      <w:r w:rsidRPr="00753A81">
        <w:rPr>
          <w:rFonts w:ascii="Times New Roman" w:hAnsi="Times New Roman"/>
          <w:sz w:val="28"/>
          <w:szCs w:val="24"/>
        </w:rPr>
        <w:t xml:space="preserve"> = 3,7 К, но если вызвать в олове резко неоднородную механическую деформацию, то критическая температура возрастет до 9 К, а критическая напряженность магнитного поля увеличится в 70 раз.</w:t>
      </w:r>
    </w:p>
    <w:p w14:paraId="1EC0CB97" w14:textId="77777777" w:rsidR="00801B34" w:rsidRDefault="00710763" w:rsidP="00753A81">
      <w:pPr>
        <w:shd w:val="clear" w:color="auto" w:fill="FFFFFF"/>
        <w:spacing w:after="0" w:line="360" w:lineRule="auto"/>
        <w:ind w:firstLine="709"/>
        <w:jc w:val="both"/>
        <w:rPr>
          <w:rFonts w:ascii="Times New Roman" w:hAnsi="Times New Roman"/>
          <w:sz w:val="28"/>
          <w:szCs w:val="24"/>
        </w:rPr>
      </w:pPr>
      <w:r w:rsidRPr="00753A81">
        <w:rPr>
          <w:rFonts w:ascii="Times New Roman" w:hAnsi="Times New Roman"/>
          <w:sz w:val="28"/>
          <w:szCs w:val="24"/>
        </w:rPr>
        <w:t>Сверхпроводимость никогда не наблюдается в системах, в которых существует ферро- или антиферромагнетизм. Образованию сверхпроводящего состояния в полупроводниках и диэлектриках препятствует малая концентрация свободных электронов. Однако в материалах с</w:t>
      </w:r>
      <w:r w:rsidRPr="00753A81">
        <w:rPr>
          <w:rFonts w:ascii="Times New Roman" w:hAnsi="Times New Roman"/>
          <w:sz w:val="28"/>
          <w:szCs w:val="24"/>
          <w:vertAlign w:val="superscript"/>
        </w:rPr>
        <w:t xml:space="preserve">1 </w:t>
      </w:r>
      <w:r w:rsidRPr="00753A81">
        <w:rPr>
          <w:rFonts w:ascii="Times New Roman" w:hAnsi="Times New Roman"/>
          <w:sz w:val="28"/>
          <w:szCs w:val="24"/>
        </w:rPr>
        <w:t>большой диэлектрической проницаемостью силы кулоновского оттал-</w:t>
      </w:r>
      <w:r w:rsidRPr="00753A81">
        <w:rPr>
          <w:rFonts w:ascii="Times New Roman" w:hAnsi="Times New Roman"/>
          <w:sz w:val="28"/>
          <w:szCs w:val="24"/>
          <w:vertAlign w:val="superscript"/>
        </w:rPr>
        <w:t xml:space="preserve">1 </w:t>
      </w:r>
      <w:r w:rsidRPr="00753A81">
        <w:rPr>
          <w:rFonts w:ascii="Times New Roman" w:hAnsi="Times New Roman"/>
          <w:sz w:val="28"/>
          <w:szCs w:val="24"/>
        </w:rPr>
        <w:t>кивания между электронами в значительной мере ослаблены. Поэтому некоторые из них также проявляют свойства сверхпроводников при низких температурах. Примером может служить титанат стронция (</w:t>
      </w:r>
      <w:r w:rsidRPr="00753A81">
        <w:rPr>
          <w:rFonts w:ascii="Times New Roman" w:hAnsi="Times New Roman"/>
          <w:sz w:val="28"/>
          <w:szCs w:val="24"/>
          <w:lang w:val="en-US"/>
        </w:rPr>
        <w:t>SrTiO</w:t>
      </w:r>
      <w:r w:rsidRPr="00753A81">
        <w:rPr>
          <w:rFonts w:ascii="Times New Roman" w:hAnsi="Times New Roman"/>
          <w:sz w:val="28"/>
          <w:szCs w:val="24"/>
          <w:vertAlign w:val="subscript"/>
        </w:rPr>
        <w:t>3</w:t>
      </w:r>
      <w:r w:rsidRPr="00753A81">
        <w:rPr>
          <w:rFonts w:ascii="Times New Roman" w:hAnsi="Times New Roman"/>
          <w:sz w:val="28"/>
          <w:szCs w:val="24"/>
        </w:rPr>
        <w:t>), относящийся к группе сегнетоэлектриков. Ряд полупроводников удается перевести в сверхпроводящее состояние добавкой большой концентрации легирующих примесей {</w:t>
      </w:r>
      <w:r w:rsidRPr="00753A81">
        <w:rPr>
          <w:rFonts w:ascii="Times New Roman" w:hAnsi="Times New Roman"/>
          <w:sz w:val="28"/>
          <w:szCs w:val="24"/>
          <w:lang w:val="en-US"/>
        </w:rPr>
        <w:t>GeTe</w:t>
      </w:r>
      <w:r w:rsidRPr="00753A81">
        <w:rPr>
          <w:rFonts w:ascii="Times New Roman" w:hAnsi="Times New Roman"/>
          <w:sz w:val="28"/>
          <w:szCs w:val="24"/>
        </w:rPr>
        <w:t>,</w:t>
      </w:r>
      <w:r w:rsidR="00753A81">
        <w:rPr>
          <w:rFonts w:ascii="Times New Roman" w:hAnsi="Times New Roman"/>
          <w:sz w:val="28"/>
          <w:szCs w:val="24"/>
        </w:rPr>
        <w:t xml:space="preserve"> </w:t>
      </w:r>
      <w:r w:rsidRPr="00753A81">
        <w:rPr>
          <w:rFonts w:ascii="Times New Roman" w:hAnsi="Times New Roman"/>
          <w:sz w:val="28"/>
          <w:szCs w:val="24"/>
          <w:lang w:val="en-US"/>
        </w:rPr>
        <w:t>SnTe</w:t>
      </w:r>
      <w:r w:rsidRPr="00753A81">
        <w:rPr>
          <w:rFonts w:ascii="Times New Roman" w:hAnsi="Times New Roman"/>
          <w:sz w:val="28"/>
          <w:szCs w:val="24"/>
        </w:rPr>
        <w:t xml:space="preserve">, </w:t>
      </w:r>
      <w:r w:rsidRPr="00753A81">
        <w:rPr>
          <w:rFonts w:ascii="Times New Roman" w:hAnsi="Times New Roman"/>
          <w:sz w:val="28"/>
          <w:szCs w:val="24"/>
          <w:lang w:val="en-US"/>
        </w:rPr>
        <w:t>CuS</w:t>
      </w:r>
      <w:r w:rsidRPr="00753A81">
        <w:rPr>
          <w:rFonts w:ascii="Times New Roman" w:hAnsi="Times New Roman"/>
          <w:sz w:val="28"/>
          <w:szCs w:val="24"/>
        </w:rPr>
        <w:t xml:space="preserve"> и др.)</w:t>
      </w:r>
    </w:p>
    <w:p w14:paraId="654F2A08" w14:textId="77777777" w:rsidR="00710763" w:rsidRPr="00753A81" w:rsidRDefault="00710763" w:rsidP="00753A81">
      <w:pPr>
        <w:shd w:val="clear" w:color="auto" w:fill="FFFFFF"/>
        <w:spacing w:after="0" w:line="360" w:lineRule="auto"/>
        <w:ind w:firstLine="709"/>
        <w:jc w:val="both"/>
        <w:rPr>
          <w:rFonts w:ascii="Times New Roman" w:hAnsi="Times New Roman"/>
          <w:sz w:val="28"/>
          <w:szCs w:val="24"/>
        </w:rPr>
      </w:pPr>
      <w:r w:rsidRPr="00753A81">
        <w:rPr>
          <w:rFonts w:ascii="Times New Roman" w:hAnsi="Times New Roman"/>
          <w:sz w:val="28"/>
          <w:szCs w:val="24"/>
        </w:rPr>
        <w:t xml:space="preserve">В настоящее время промышленность выпускает широкий ассортимент сверхпроводящих проволок и лент для самых различных целей. Изготовление таких проводников связано с большими технологическими трудностями. Они обусловлены плохими механическими свойствами многих сверхпроводников, их низкой теплопроводностью и сложной структурой проводов. Особенно большой хрупкостью отличаются интерметаллические соединения с высокими критическими параметрами, этому вместо простых проволок и лент приходится создавать композиции из двух (обычно сверхпроводник с медью) и даже нескольких металлов. Для получения многожильных проводов из хрупких интерметаллидов особенно перспективен бронзовый метод (или метод твердофазной диффузии), освоенный промышленностью. По этому методу прессованием и волочением создается композиция из тонких нитей ниобия в матрице из оловянной бронзы. При нагреве олово из бронзы диффундирует в ниобий, образуя на его поверхности тонкую сверхпроводящую пленку станнида ниобия </w:t>
      </w:r>
      <w:r w:rsidRPr="00753A81">
        <w:rPr>
          <w:rFonts w:ascii="Times New Roman" w:hAnsi="Times New Roman"/>
          <w:sz w:val="28"/>
          <w:szCs w:val="24"/>
          <w:lang w:val="en-US"/>
        </w:rPr>
        <w:t>Nb</w:t>
      </w:r>
      <w:r w:rsidRPr="00753A81">
        <w:rPr>
          <w:rFonts w:ascii="Times New Roman" w:hAnsi="Times New Roman"/>
          <w:sz w:val="28"/>
          <w:szCs w:val="24"/>
          <w:vertAlign w:val="subscript"/>
        </w:rPr>
        <w:t>3</w:t>
      </w:r>
      <w:r w:rsidRPr="00753A81">
        <w:rPr>
          <w:rFonts w:ascii="Times New Roman" w:hAnsi="Times New Roman"/>
          <w:sz w:val="28"/>
          <w:szCs w:val="24"/>
          <w:lang w:val="en-US"/>
        </w:rPr>
        <w:t>Sn</w:t>
      </w:r>
      <w:r w:rsidRPr="00753A81">
        <w:rPr>
          <w:rFonts w:ascii="Times New Roman" w:hAnsi="Times New Roman"/>
          <w:sz w:val="28"/>
          <w:szCs w:val="24"/>
        </w:rPr>
        <w:t>. Такой жгут может изгибаться, но пленки остаются целыми.</w:t>
      </w:r>
    </w:p>
    <w:p w14:paraId="290C6E5E" w14:textId="77777777" w:rsidR="00801B34" w:rsidRDefault="00801B34" w:rsidP="00753A81">
      <w:pPr>
        <w:pStyle w:val="3"/>
        <w:spacing w:before="0" w:line="360" w:lineRule="auto"/>
        <w:ind w:firstLine="709"/>
        <w:jc w:val="both"/>
        <w:rPr>
          <w:rFonts w:ascii="Times New Roman" w:hAnsi="Times New Roman" w:cs="Times New Roman"/>
          <w:b w:val="0"/>
        </w:rPr>
      </w:pPr>
      <w:bookmarkStart w:id="4" w:name="1002326-L-110"/>
      <w:bookmarkEnd w:id="4"/>
    </w:p>
    <w:p w14:paraId="5CF2D07B" w14:textId="77777777" w:rsidR="00801B34" w:rsidRDefault="00710763" w:rsidP="00753A81">
      <w:pPr>
        <w:pStyle w:val="3"/>
        <w:spacing w:before="0" w:line="360" w:lineRule="auto"/>
        <w:ind w:firstLine="709"/>
        <w:jc w:val="both"/>
        <w:rPr>
          <w:rFonts w:ascii="Times New Roman" w:hAnsi="Times New Roman" w:cs="Times New Roman"/>
          <w:b w:val="0"/>
        </w:rPr>
      </w:pPr>
      <w:r w:rsidRPr="00753A81">
        <w:rPr>
          <w:rFonts w:ascii="Times New Roman" w:hAnsi="Times New Roman" w:cs="Times New Roman"/>
          <w:b w:val="0"/>
        </w:rPr>
        <w:t>Применение</w:t>
      </w:r>
    </w:p>
    <w:p w14:paraId="6A34F1B2" w14:textId="77777777" w:rsidR="00801B34" w:rsidRDefault="00801B34" w:rsidP="00753A81">
      <w:pPr>
        <w:pStyle w:val="a3"/>
        <w:spacing w:before="0" w:beforeAutospacing="0" w:after="0" w:afterAutospacing="0" w:line="360" w:lineRule="auto"/>
        <w:ind w:firstLine="709"/>
        <w:jc w:val="both"/>
        <w:rPr>
          <w:sz w:val="28"/>
        </w:rPr>
      </w:pPr>
    </w:p>
    <w:p w14:paraId="0C2932E7" w14:textId="77777777" w:rsidR="00710763" w:rsidRPr="00753A81" w:rsidRDefault="00710763" w:rsidP="00753A81">
      <w:pPr>
        <w:pStyle w:val="a3"/>
        <w:spacing w:before="0" w:beforeAutospacing="0" w:after="0" w:afterAutospacing="0" w:line="360" w:lineRule="auto"/>
        <w:ind w:firstLine="709"/>
        <w:jc w:val="both"/>
        <w:rPr>
          <w:sz w:val="28"/>
        </w:rPr>
      </w:pPr>
      <w:r w:rsidRPr="00753A81">
        <w:rPr>
          <w:sz w:val="28"/>
        </w:rPr>
        <w:t xml:space="preserve">Керамические сверхпроводники весьма перспективны в плане крупномасштабных применений, главным образом по той причине, что их можно изучать и использовать при охлаждении сравнительно недорогим жидким азотом. </w:t>
      </w:r>
    </w:p>
    <w:p w14:paraId="2392775A" w14:textId="77777777" w:rsidR="00801B34" w:rsidRDefault="00710763" w:rsidP="00753A81">
      <w:pPr>
        <w:pStyle w:val="a3"/>
        <w:spacing w:before="0" w:beforeAutospacing="0" w:after="0" w:afterAutospacing="0" w:line="360" w:lineRule="auto"/>
        <w:ind w:firstLine="709"/>
        <w:jc w:val="both"/>
        <w:rPr>
          <w:bCs/>
          <w:sz w:val="28"/>
        </w:rPr>
      </w:pPr>
      <w:bookmarkStart w:id="5" w:name="1002326-L-111"/>
      <w:bookmarkEnd w:id="5"/>
      <w:r w:rsidRPr="00753A81">
        <w:rPr>
          <w:bCs/>
          <w:sz w:val="28"/>
        </w:rPr>
        <w:t>Лабораторные применения</w:t>
      </w:r>
    </w:p>
    <w:p w14:paraId="44F96A59" w14:textId="77777777" w:rsidR="00801B34" w:rsidRDefault="00710763" w:rsidP="00753A81">
      <w:pPr>
        <w:pStyle w:val="a3"/>
        <w:spacing w:before="0" w:beforeAutospacing="0" w:after="0" w:afterAutospacing="0" w:line="360" w:lineRule="auto"/>
        <w:ind w:firstLine="709"/>
        <w:jc w:val="both"/>
        <w:rPr>
          <w:sz w:val="28"/>
        </w:rPr>
      </w:pPr>
      <w:r w:rsidRPr="00753A81">
        <w:rPr>
          <w:sz w:val="28"/>
        </w:rPr>
        <w:t>Первым промышленным применением сверхпроводимости было создание сверхпроводящих магнитов с высокими критическими полями. Доступные сверхпроводящие магниты позволили получить к середине 1960-х годов магнитные поля выше 100</w:t>
      </w:r>
      <w:r w:rsidR="00753A81">
        <w:rPr>
          <w:sz w:val="28"/>
        </w:rPr>
        <w:t xml:space="preserve"> </w:t>
      </w:r>
      <w:r w:rsidRPr="00753A81">
        <w:rPr>
          <w:sz w:val="28"/>
        </w:rPr>
        <w:t xml:space="preserve">кГс даже в небольших лабораториях. Ранее создание таких полей с помощью обычных электромагнитов требовало очень больших количеств электроэнергии для поддержания электрического тока в обмотках и огромного количества воды для их охлаждения. </w:t>
      </w:r>
    </w:p>
    <w:p w14:paraId="2F71AA15" w14:textId="77777777" w:rsidR="00801B34" w:rsidRDefault="00710763" w:rsidP="00753A81">
      <w:pPr>
        <w:pStyle w:val="a3"/>
        <w:spacing w:before="0" w:beforeAutospacing="0" w:after="0" w:afterAutospacing="0" w:line="360" w:lineRule="auto"/>
        <w:ind w:firstLine="709"/>
        <w:jc w:val="both"/>
        <w:rPr>
          <w:sz w:val="28"/>
        </w:rPr>
      </w:pPr>
      <w:r w:rsidRPr="00753A81">
        <w:rPr>
          <w:sz w:val="28"/>
        </w:rPr>
        <w:t>Следующее практическое применение сверхпроводимости относится к технике чувствительных электронных приборов. Экспериментальные образцы приборов с контактом Джозефсона могут обнаруживать напряжения порядка 10</w:t>
      </w:r>
      <w:r w:rsidRPr="00753A81">
        <w:rPr>
          <w:sz w:val="28"/>
          <w:vertAlign w:val="superscript"/>
        </w:rPr>
        <w:t>–15</w:t>
      </w:r>
      <w:r w:rsidRPr="00753A81">
        <w:rPr>
          <w:sz w:val="28"/>
        </w:rPr>
        <w:t xml:space="preserve"> Вт. Магнитометры, способные обнаруживать магнитные поля порядка 10</w:t>
      </w:r>
      <w:r w:rsidRPr="00753A81">
        <w:rPr>
          <w:sz w:val="28"/>
          <w:vertAlign w:val="superscript"/>
        </w:rPr>
        <w:t>–9</w:t>
      </w:r>
      <w:r w:rsidRPr="00753A81">
        <w:rPr>
          <w:sz w:val="28"/>
        </w:rPr>
        <w:t xml:space="preserve"> Гс, используются при изучении магнитных материалов, а также в медицинских магнитокардиографах. Чрезвычайно чувствительные детекторы вариаций силы тяжести могут применяться в различных областях геофизики. </w:t>
      </w:r>
    </w:p>
    <w:p w14:paraId="3696A1A0" w14:textId="77777777" w:rsidR="00801B34" w:rsidRDefault="00710763" w:rsidP="00753A81">
      <w:pPr>
        <w:pStyle w:val="a3"/>
        <w:spacing w:before="0" w:beforeAutospacing="0" w:after="0" w:afterAutospacing="0" w:line="360" w:lineRule="auto"/>
        <w:ind w:firstLine="709"/>
        <w:jc w:val="both"/>
        <w:rPr>
          <w:sz w:val="28"/>
        </w:rPr>
      </w:pPr>
      <w:r w:rsidRPr="00753A81">
        <w:rPr>
          <w:sz w:val="28"/>
        </w:rPr>
        <w:t xml:space="preserve">Техника сверхпроводимости и особенно контакты Джозефсона оказывают все большее влияние на метрологию. С помощью джозефсоновских контактов создан стандарт 1 В. Был разработан также первичный термометр для криогенной области, в которой резкие переходы в некоторых веществах используются для получения реперных (постоянных) точек температуры. Новая техника используется в компараторах тока, для измерений радиочастотной мощности и коэффициента поглощения, а также для измерений частоты. Она применяется также в фундаментальных исследованиях, таких, как измерение дробных зарядов атомных частиц и проверка теории относительности. </w:t>
      </w:r>
    </w:p>
    <w:p w14:paraId="4BC3413B" w14:textId="77777777" w:rsidR="00801B34" w:rsidRDefault="00710763" w:rsidP="00753A81">
      <w:pPr>
        <w:pStyle w:val="a3"/>
        <w:spacing w:before="0" w:beforeAutospacing="0" w:after="0" w:afterAutospacing="0" w:line="360" w:lineRule="auto"/>
        <w:ind w:firstLine="709"/>
        <w:jc w:val="both"/>
        <w:rPr>
          <w:sz w:val="28"/>
        </w:rPr>
      </w:pPr>
      <w:r w:rsidRPr="00753A81">
        <w:rPr>
          <w:sz w:val="28"/>
        </w:rPr>
        <w:t xml:space="preserve">Сверхпроводимость будет широко использоваться в компьютерных технологиях. Здесь сверхпроводящие элементы могут обеспечивать очень малые времена переключения, ничтожные потери мощности при использовании тонкопленочных элементов и большие объемные плотности монтажа схем. Разрабатываются опытные образцы тонкопленочных джозефсоновских контактов в схемах, содержащих сотни логических элементов и элементов памяти. </w:t>
      </w:r>
    </w:p>
    <w:p w14:paraId="1CAA4090" w14:textId="77777777" w:rsidR="00801B34" w:rsidRDefault="00710763" w:rsidP="00753A81">
      <w:pPr>
        <w:pStyle w:val="a3"/>
        <w:spacing w:before="0" w:beforeAutospacing="0" w:after="0" w:afterAutospacing="0" w:line="360" w:lineRule="auto"/>
        <w:ind w:firstLine="709"/>
        <w:jc w:val="both"/>
        <w:rPr>
          <w:bCs/>
          <w:sz w:val="28"/>
        </w:rPr>
      </w:pPr>
      <w:bookmarkStart w:id="6" w:name="1002326-L-112"/>
      <w:bookmarkEnd w:id="6"/>
      <w:r w:rsidRPr="00753A81">
        <w:rPr>
          <w:bCs/>
          <w:sz w:val="28"/>
        </w:rPr>
        <w:t>Промышленные применения.</w:t>
      </w:r>
    </w:p>
    <w:p w14:paraId="4A7B9CC5" w14:textId="77777777" w:rsidR="00801B34" w:rsidRDefault="00710763" w:rsidP="00753A81">
      <w:pPr>
        <w:pStyle w:val="a3"/>
        <w:spacing w:before="0" w:beforeAutospacing="0" w:after="0" w:afterAutospacing="0" w:line="360" w:lineRule="auto"/>
        <w:ind w:firstLine="709"/>
        <w:jc w:val="both"/>
        <w:rPr>
          <w:sz w:val="28"/>
        </w:rPr>
      </w:pPr>
      <w:r w:rsidRPr="00753A81">
        <w:rPr>
          <w:sz w:val="28"/>
        </w:rPr>
        <w:t xml:space="preserve">Наиболее интересные возможные промышленные применения сверхпроводимости связаны с генерированием, передачей и использованием электроэнергии. Например, по сверхпроводящему кабелю диаметром несколько дюймов можно передавать столько же электроэнергии, как и по огромной сети ЛЭП, причем с очень малыми потерями или вообще без них. Стоимость изготовления изоляции и охлаждения криопроводников должна компенсироваться эффективностью передачи энергии. С появлением керамических сверхпроводников, охлаждаемых жидким азотом, передача электроэнергии с применением сверхпроводников становится экономически очень привлекательной. </w:t>
      </w:r>
    </w:p>
    <w:p w14:paraId="0339FDD9" w14:textId="77777777" w:rsidR="00801B34" w:rsidRDefault="00710763" w:rsidP="00753A81">
      <w:pPr>
        <w:pStyle w:val="a3"/>
        <w:spacing w:before="0" w:beforeAutospacing="0" w:after="0" w:afterAutospacing="0" w:line="360" w:lineRule="auto"/>
        <w:ind w:firstLine="709"/>
        <w:jc w:val="both"/>
        <w:rPr>
          <w:sz w:val="28"/>
        </w:rPr>
      </w:pPr>
      <w:r w:rsidRPr="00753A81">
        <w:rPr>
          <w:sz w:val="28"/>
        </w:rPr>
        <w:t xml:space="preserve">Еще одно возможное применение сверхпроводников – в мощных генераторах тока и электродвигателях малых размеров. Обмотки из сверхпроводящих материалов могли бы создавать огромные магнитные поля в генераторах и электродвигателях, благодаря чему они были бы значительно более мощными, чем обычные машины. Опытные образцы давно уже созданы, а керамические сверхпроводники могли бы сделать такие машины достаточно экономичными. Рассматриваются также возможности применения сверхпроводящих магнитов для аккумулирования электроэнергии, в магнитной гидродинамике и для производства термоядерной энергии. </w:t>
      </w:r>
    </w:p>
    <w:p w14:paraId="62CC1DDC" w14:textId="77777777" w:rsidR="00710763" w:rsidRPr="00753A81" w:rsidRDefault="00710763" w:rsidP="00753A81">
      <w:pPr>
        <w:pStyle w:val="a3"/>
        <w:spacing w:before="0" w:beforeAutospacing="0" w:after="0" w:afterAutospacing="0" w:line="360" w:lineRule="auto"/>
        <w:ind w:firstLine="709"/>
        <w:jc w:val="both"/>
        <w:rPr>
          <w:sz w:val="28"/>
        </w:rPr>
      </w:pPr>
      <w:r w:rsidRPr="00753A81">
        <w:rPr>
          <w:sz w:val="28"/>
        </w:rPr>
        <w:t xml:space="preserve">Инженеры давно уже задумывались о том, как можно было бы использовать огромные магнитные поля, создаваемые с помощью сверхпроводников, для магнитной подвески поезда (магнитной левитации). За счет сил взаимного отталкивания между движущимся магнитом и током, индуцируемым в направляющем проводнике, поезд двигался бы плавно, без шума и трения и был бы способен развивать очень большие скорости. Экспериментальные поезда на магнитной подвеске в Японии и Германии достигли скоростей, близких к </w:t>
      </w:r>
      <w:smartTag w:uri="urn:schemas-microsoft-com:office:smarttags" w:element="metricconverter">
        <w:smartTagPr>
          <w:attr w:name="ProductID" w:val="300 км/ч"/>
        </w:smartTagPr>
        <w:r w:rsidRPr="00753A81">
          <w:rPr>
            <w:sz w:val="28"/>
          </w:rPr>
          <w:t>300 км/ч</w:t>
        </w:r>
      </w:smartTag>
      <w:r w:rsidRPr="00753A81">
        <w:rPr>
          <w:sz w:val="28"/>
        </w:rPr>
        <w:t xml:space="preserve">. </w:t>
      </w:r>
    </w:p>
    <w:sectPr w:rsidR="00710763" w:rsidRPr="00753A81" w:rsidSect="00F801BC">
      <w:footerReference w:type="even" r:id="rId45"/>
      <w:footerReference w:type="default" r:id="rId4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5C05" w14:textId="77777777" w:rsidR="002013AD" w:rsidRDefault="002013AD">
      <w:r>
        <w:separator/>
      </w:r>
    </w:p>
  </w:endnote>
  <w:endnote w:type="continuationSeparator" w:id="0">
    <w:p w14:paraId="6EE27B9D" w14:textId="77777777" w:rsidR="002013AD" w:rsidRDefault="0020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113D" w14:textId="77777777" w:rsidR="00855BA7" w:rsidRDefault="00855BA7" w:rsidP="00F6281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77E25FB" w14:textId="77777777" w:rsidR="00855BA7" w:rsidRDefault="00855BA7" w:rsidP="0071076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9933" w14:textId="77777777" w:rsidR="00855BA7" w:rsidRDefault="00855BA7" w:rsidP="00F6281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55514">
      <w:rPr>
        <w:rStyle w:val="a6"/>
        <w:noProof/>
      </w:rPr>
      <w:t>2</w:t>
    </w:r>
    <w:r>
      <w:rPr>
        <w:rStyle w:val="a6"/>
      </w:rPr>
      <w:fldChar w:fldCharType="end"/>
    </w:r>
  </w:p>
  <w:p w14:paraId="1143152B" w14:textId="77777777" w:rsidR="00855BA7" w:rsidRDefault="00855BA7" w:rsidP="0071076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E3F3" w14:textId="77777777" w:rsidR="002013AD" w:rsidRDefault="002013AD">
      <w:r>
        <w:separator/>
      </w:r>
    </w:p>
  </w:footnote>
  <w:footnote w:type="continuationSeparator" w:id="0">
    <w:p w14:paraId="1F974CF7" w14:textId="77777777" w:rsidR="002013AD" w:rsidRDefault="00201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63"/>
    <w:rsid w:val="001D465A"/>
    <w:rsid w:val="002013AD"/>
    <w:rsid w:val="00710763"/>
    <w:rsid w:val="00753A81"/>
    <w:rsid w:val="00801B34"/>
    <w:rsid w:val="00855BA7"/>
    <w:rsid w:val="009574B8"/>
    <w:rsid w:val="0099473E"/>
    <w:rsid w:val="00F55514"/>
    <w:rsid w:val="00F6281C"/>
    <w:rsid w:val="00F7701D"/>
    <w:rsid w:val="00F801BC"/>
    <w:rsid w:val="00F80278"/>
    <w:rsid w:val="00FC2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EB6214C"/>
  <w14:defaultImageDpi w14:val="0"/>
  <w15:docId w15:val="{E8956E8E-9096-4FBA-BE12-5A39A20E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763"/>
    <w:rPr>
      <w:rFonts w:ascii="Calibri" w:hAnsi="Calibri"/>
      <w:lang w:eastAsia="en-US"/>
    </w:rPr>
  </w:style>
  <w:style w:type="paragraph" w:styleId="3">
    <w:name w:val="heading 3"/>
    <w:basedOn w:val="a"/>
    <w:link w:val="30"/>
    <w:uiPriority w:val="99"/>
    <w:qFormat/>
    <w:rsid w:val="00710763"/>
    <w:pPr>
      <w:spacing w:before="150" w:after="0" w:line="240" w:lineRule="auto"/>
      <w:outlineLvl w:val="2"/>
    </w:pPr>
    <w:rPr>
      <w:rFonts w:ascii="Arial" w:hAnsi="Arial" w:cs="Arial"/>
      <w:b/>
      <w:bCs/>
      <w:sz w:val="28"/>
      <w:szCs w:val="28"/>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10763"/>
    <w:rPr>
      <w:rFonts w:ascii="Arial" w:hAnsi="Arial" w:cs="Arial"/>
      <w:b/>
      <w:bCs/>
      <w:sz w:val="28"/>
      <w:szCs w:val="28"/>
      <w:lang w:val="ru-RU" w:eastAsia="ru-RU" w:bidi="ar-SA"/>
    </w:rPr>
  </w:style>
  <w:style w:type="paragraph" w:styleId="31">
    <w:name w:val="Body Text Indent 3"/>
    <w:basedOn w:val="a"/>
    <w:link w:val="32"/>
    <w:uiPriority w:val="99"/>
    <w:rsid w:val="00710763"/>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semiHidden/>
    <w:locked/>
    <w:rPr>
      <w:rFonts w:ascii="Calibri" w:hAnsi="Calibri" w:cs="Times New Roman"/>
      <w:sz w:val="16"/>
      <w:szCs w:val="16"/>
      <w:lang w:val="x-none" w:eastAsia="en-US"/>
    </w:rPr>
  </w:style>
  <w:style w:type="paragraph" w:styleId="a3">
    <w:name w:val="Normal (Web)"/>
    <w:basedOn w:val="a"/>
    <w:uiPriority w:val="99"/>
    <w:rsid w:val="00710763"/>
    <w:pPr>
      <w:spacing w:before="100" w:beforeAutospacing="1" w:after="100" w:afterAutospacing="1" w:line="240" w:lineRule="auto"/>
    </w:pPr>
    <w:rPr>
      <w:rFonts w:ascii="Times New Roman" w:hAnsi="Times New Roman"/>
      <w:sz w:val="24"/>
      <w:szCs w:val="24"/>
      <w:lang w:eastAsia="ru-RU"/>
    </w:rPr>
  </w:style>
  <w:style w:type="paragraph" w:styleId="a4">
    <w:name w:val="footer"/>
    <w:basedOn w:val="a"/>
    <w:link w:val="a5"/>
    <w:uiPriority w:val="99"/>
    <w:rsid w:val="00710763"/>
    <w:pPr>
      <w:tabs>
        <w:tab w:val="center" w:pos="4677"/>
        <w:tab w:val="right" w:pos="9355"/>
      </w:tabs>
    </w:pPr>
  </w:style>
  <w:style w:type="character" w:customStyle="1" w:styleId="a5">
    <w:name w:val="Нижний колонтитул Знак"/>
    <w:basedOn w:val="a0"/>
    <w:link w:val="a4"/>
    <w:uiPriority w:val="99"/>
    <w:semiHidden/>
    <w:locked/>
    <w:rPr>
      <w:rFonts w:ascii="Calibri" w:hAnsi="Calibri" w:cs="Times New Roman"/>
      <w:lang w:val="x-none" w:eastAsia="en-US"/>
    </w:rPr>
  </w:style>
  <w:style w:type="character" w:styleId="a6">
    <w:name w:val="page number"/>
    <w:basedOn w:val="a0"/>
    <w:uiPriority w:val="99"/>
    <w:rsid w:val="007107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ultinfo.ru/fulltext/1/001/008/126/734.htm" TargetMode="External"/><Relationship Id="rId18" Type="http://schemas.openxmlformats.org/officeDocument/2006/relationships/image" Target="media/image3.png"/><Relationship Id="rId26" Type="http://schemas.openxmlformats.org/officeDocument/2006/relationships/hyperlink" Target="http://www.cultinfo.ru/fulltext/1/001/008/060/297.htm" TargetMode="External"/><Relationship Id="rId39" Type="http://schemas.openxmlformats.org/officeDocument/2006/relationships/hyperlink" Target="http://www.cultinfo.ru/fulltext/1/001/008/080/929.htm" TargetMode="External"/><Relationship Id="rId21" Type="http://schemas.openxmlformats.org/officeDocument/2006/relationships/hyperlink" Target="http://www.cultinfo.ru/fulltext/1/001/008/010/484.htm" TargetMode="External"/><Relationship Id="rId34" Type="http://schemas.openxmlformats.org/officeDocument/2006/relationships/hyperlink" Target="http://www.cultinfo.ru/fulltext/1/001/008/105/261.htm" TargetMode="External"/><Relationship Id="rId42" Type="http://schemas.openxmlformats.org/officeDocument/2006/relationships/hyperlink" Target="http://elementy.ru/../trefil/ohm_law" TargetMode="External"/><Relationship Id="rId47" Type="http://schemas.openxmlformats.org/officeDocument/2006/relationships/fontTable" Target="fontTable.xml"/><Relationship Id="rId7" Type="http://schemas.openxmlformats.org/officeDocument/2006/relationships/hyperlink" Target="http://www.cultinfo.ru/fulltext/1/001/008/066/443.htm" TargetMode="External"/><Relationship Id="rId2" Type="http://schemas.openxmlformats.org/officeDocument/2006/relationships/settings" Target="settings.xml"/><Relationship Id="rId16" Type="http://schemas.openxmlformats.org/officeDocument/2006/relationships/hyperlink" Target="http://www.cultinfo.ru/fulltext/1/001/008/127/112.htm" TargetMode="External"/><Relationship Id="rId29" Type="http://schemas.openxmlformats.org/officeDocument/2006/relationships/hyperlink" Target="http://www.cultinfo.ru/fulltext/1/001/008/067/511.htm" TargetMode="External"/><Relationship Id="rId1" Type="http://schemas.openxmlformats.org/officeDocument/2006/relationships/styles" Target="styles.xml"/><Relationship Id="rId6" Type="http://schemas.openxmlformats.org/officeDocument/2006/relationships/hyperlink" Target="http://www.cultinfo.ru/fulltext/1/001/008/058/251.htm" TargetMode="External"/><Relationship Id="rId11" Type="http://schemas.openxmlformats.org/officeDocument/2006/relationships/hyperlink" Target="http://www.cultinfo.ru/fulltext/1/001/008/109/952.htm" TargetMode="External"/><Relationship Id="rId24" Type="http://schemas.openxmlformats.org/officeDocument/2006/relationships/image" Target="media/image4.png"/><Relationship Id="rId32" Type="http://schemas.openxmlformats.org/officeDocument/2006/relationships/hyperlink" Target="http://www.cultinfo.ru/fulltext/1/001/008/124/505.htm" TargetMode="External"/><Relationship Id="rId37" Type="http://schemas.openxmlformats.org/officeDocument/2006/relationships/hyperlink" Target="http://www.cultinfo.ru/fulltext/1/001/008/127/740.htm" TargetMode="External"/><Relationship Id="rId40" Type="http://schemas.openxmlformats.org/officeDocument/2006/relationships/hyperlink" Target="http://www.cultinfo.ru/fulltext/1/001/008/072/344.htm"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cultinfo.ru/fulltext/1/001/008/010/750.htm" TargetMode="External"/><Relationship Id="rId23" Type="http://schemas.openxmlformats.org/officeDocument/2006/relationships/hyperlink" Target="http://www.cultinfo.ru/fulltext/1/001/008/109/913.htm" TargetMode="External"/><Relationship Id="rId28" Type="http://schemas.openxmlformats.org/officeDocument/2006/relationships/hyperlink" Target="http://www.cultinfo.ru/fulltext/1/001/008/102/991.htm" TargetMode="External"/><Relationship Id="rId36" Type="http://schemas.openxmlformats.org/officeDocument/2006/relationships/hyperlink" Target="http://www.cultinfo.ru/fulltext/1/001/008/100/169.htm" TargetMode="External"/><Relationship Id="rId10" Type="http://schemas.openxmlformats.org/officeDocument/2006/relationships/hyperlink" Target="http://www.cultinfo.ru/fulltext/1/001/008/100/355.htm" TargetMode="External"/><Relationship Id="rId19" Type="http://schemas.openxmlformats.org/officeDocument/2006/relationships/hyperlink" Target="http://www.cultinfo.ru/fulltext/1/001/008/115/145.htm" TargetMode="External"/><Relationship Id="rId31" Type="http://schemas.openxmlformats.org/officeDocument/2006/relationships/hyperlink" Target="http://www.cultinfo.ru/fulltext/1/001/008/067/508.htm" TargetMode="External"/><Relationship Id="rId44" Type="http://schemas.openxmlformats.org/officeDocument/2006/relationships/hyperlink" Target="http://elementy.ru/../trefil/faraday_law_of_induction" TargetMode="External"/><Relationship Id="rId4" Type="http://schemas.openxmlformats.org/officeDocument/2006/relationships/footnotes" Target="footnotes.xml"/><Relationship Id="rId9" Type="http://schemas.openxmlformats.org/officeDocument/2006/relationships/hyperlink" Target="http://www.cultinfo.ru/fulltext/1/001/008/072/348.htm" TargetMode="External"/><Relationship Id="rId14" Type="http://schemas.openxmlformats.org/officeDocument/2006/relationships/hyperlink" Target="http://www.cultinfo.ru/fulltext/1/001/008/093/314.htm" TargetMode="External"/><Relationship Id="rId22" Type="http://schemas.openxmlformats.org/officeDocument/2006/relationships/hyperlink" Target="http://www.cultinfo.ru/fulltext/1/001/008/068/590.htm" TargetMode="External"/><Relationship Id="rId27" Type="http://schemas.openxmlformats.org/officeDocument/2006/relationships/hyperlink" Target="http://www.cultinfo.ru/fulltext/1/001/008/089/602.htm" TargetMode="External"/><Relationship Id="rId30" Type="http://schemas.openxmlformats.org/officeDocument/2006/relationships/hyperlink" Target="http://www.cultinfo.ru/fulltext/1/001/008/096/877.htm" TargetMode="External"/><Relationship Id="rId35" Type="http://schemas.openxmlformats.org/officeDocument/2006/relationships/hyperlink" Target="http://www.cultinfo.ru/fulltext/1/001/008/125/376.htm" TargetMode="External"/><Relationship Id="rId43" Type="http://schemas.openxmlformats.org/officeDocument/2006/relationships/hyperlink" Target="http://elementy.ru/../trefil/chemical_bonds" TargetMode="External"/><Relationship Id="rId48" Type="http://schemas.openxmlformats.org/officeDocument/2006/relationships/theme" Target="theme/theme1.xml"/><Relationship Id="rId8" Type="http://schemas.openxmlformats.org/officeDocument/2006/relationships/hyperlink" Target="http://www.cultinfo.ru/fulltext/1/001/008/027/089.htm" TargetMode="External"/><Relationship Id="rId3"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www.cultinfo.ru/fulltext/1/001/008/091/164.htm" TargetMode="External"/><Relationship Id="rId33" Type="http://schemas.openxmlformats.org/officeDocument/2006/relationships/hyperlink" Target="http://www.cultinfo.ru/fulltext/1/001/008/124/139.htm" TargetMode="External"/><Relationship Id="rId38" Type="http://schemas.openxmlformats.org/officeDocument/2006/relationships/hyperlink" Target="http://www.cultinfo.ru/fulltext/1/001/008/116/912.htm" TargetMode="External"/><Relationship Id="rId46" Type="http://schemas.openxmlformats.org/officeDocument/2006/relationships/footer" Target="footer2.xml"/><Relationship Id="rId20" Type="http://schemas.openxmlformats.org/officeDocument/2006/relationships/hyperlink" Target="http://www.cultinfo.ru/fulltext/1/001/008/011/744.htm" TargetMode="External"/><Relationship Id="rId41" Type="http://schemas.openxmlformats.org/officeDocument/2006/relationships/hyperlink" Target="http://www.cultinfo.ru/fulltext/1/001/008/100/16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5106</Words>
  <Characters>29108</Characters>
  <Application>Microsoft Office Word</Application>
  <DocSecurity>0</DocSecurity>
  <Lines>242</Lines>
  <Paragraphs>68</Paragraphs>
  <ScaleCrop>false</ScaleCrop>
  <Company>Cool-Girls-Room-216</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 ТЕХНИЧЕСКИЙ УНИВЕРСИТЕТ</dc:title>
  <dc:subject/>
  <dc:creator>Светочка</dc:creator>
  <cp:keywords/>
  <dc:description/>
  <cp:lastModifiedBy>Igor</cp:lastModifiedBy>
  <cp:revision>2</cp:revision>
  <dcterms:created xsi:type="dcterms:W3CDTF">2025-03-31T15:46:00Z</dcterms:created>
  <dcterms:modified xsi:type="dcterms:W3CDTF">2025-03-31T15:46:00Z</dcterms:modified>
</cp:coreProperties>
</file>