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F87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5607CBD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04230D29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4FBC978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110D709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4BA4BE7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0A2CFB16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7AA9328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4803BC48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525AF730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06C9CEE6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0712F499" w14:textId="77777777" w:rsidR="008139A1" w:rsidRPr="00F75719" w:rsidRDefault="008139A1" w:rsidP="00F75719">
      <w:pPr>
        <w:widowControl w:val="0"/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14:paraId="7D3E370B" w14:textId="77777777" w:rsidR="008139A1" w:rsidRPr="00F75719" w:rsidRDefault="00F75719" w:rsidP="00F75719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ТЕМА</w:t>
      </w:r>
    </w:p>
    <w:p w14:paraId="56D29A4E" w14:textId="77777777" w:rsidR="008139A1" w:rsidRPr="00F75719" w:rsidRDefault="008139A1" w:rsidP="00F75719">
      <w:pPr>
        <w:widowControl w:val="0"/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14:paraId="68767F2C" w14:textId="77777777" w:rsidR="008139A1" w:rsidRPr="00F75719" w:rsidRDefault="008139A1" w:rsidP="00F75719">
      <w:pPr>
        <w:widowControl w:val="0"/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  <w:r w:rsidRPr="00F75719">
        <w:rPr>
          <w:caps/>
          <w:sz w:val="28"/>
          <w:szCs w:val="28"/>
          <w:lang w:val="uk-UA"/>
        </w:rPr>
        <w:t>Електромагнітні впливи в лініях передачі</w:t>
      </w:r>
    </w:p>
    <w:p w14:paraId="24F996D9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61CD0D6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A845896" w14:textId="77777777" w:rsidR="008139A1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F75719">
        <w:rPr>
          <w:sz w:val="28"/>
          <w:szCs w:val="28"/>
          <w:lang w:val="uk-UA"/>
        </w:rPr>
        <w:lastRenderedPageBreak/>
        <w:t>1 Проблема електромагнітної сумісності у ЛП. Джерела електром</w:t>
      </w:r>
      <w:r w:rsidRPr="00F75719">
        <w:rPr>
          <w:sz w:val="28"/>
          <w:szCs w:val="28"/>
          <w:lang w:val="uk-UA"/>
        </w:rPr>
        <w:t>а</w:t>
      </w:r>
      <w:r w:rsidRPr="00F75719">
        <w:rPr>
          <w:sz w:val="28"/>
          <w:szCs w:val="28"/>
          <w:lang w:val="uk-UA"/>
        </w:rPr>
        <w:t>гнітних впливів. Основні положення теорії</w:t>
      </w:r>
      <w:r>
        <w:rPr>
          <w:sz w:val="28"/>
          <w:szCs w:val="28"/>
          <w:lang w:val="uk-UA"/>
        </w:rPr>
        <w:t xml:space="preserve"> </w:t>
      </w:r>
      <w:r w:rsidR="008139A1" w:rsidRPr="00F75719">
        <w:rPr>
          <w:sz w:val="28"/>
          <w:szCs w:val="28"/>
          <w:lang w:val="uk-UA"/>
        </w:rPr>
        <w:t>взаємних впливів</w:t>
      </w:r>
    </w:p>
    <w:p w14:paraId="72477131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CE6AEC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Напрямні системи, кола та тракти ліній передачі знаходяться під пості</w:t>
      </w:r>
      <w:r w:rsidRPr="00F75719">
        <w:rPr>
          <w:sz w:val="28"/>
          <w:szCs w:val="28"/>
          <w:lang w:val="uk-UA"/>
        </w:rPr>
        <w:t>й</w:t>
      </w:r>
      <w:r w:rsidRPr="00F75719">
        <w:rPr>
          <w:sz w:val="28"/>
          <w:szCs w:val="28"/>
          <w:lang w:val="uk-UA"/>
        </w:rPr>
        <w:t>ним впливів сторонніх електромагнітних полів різного походження. Вони нав</w:t>
      </w:r>
      <w:r w:rsidRPr="00F75719">
        <w:rPr>
          <w:sz w:val="28"/>
          <w:szCs w:val="28"/>
          <w:lang w:val="uk-UA"/>
        </w:rPr>
        <w:t>о</w:t>
      </w:r>
      <w:r w:rsidRPr="00F75719">
        <w:rPr>
          <w:sz w:val="28"/>
          <w:szCs w:val="28"/>
          <w:lang w:val="uk-UA"/>
        </w:rPr>
        <w:t xml:space="preserve">дять струми та напругу в трактах ліній передачі, створюють завади, погіршують якість зв’язку. </w:t>
      </w:r>
    </w:p>
    <w:p w14:paraId="3EE8BEF8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Суть проблеми електромагнітної сумісності полягає в тому, що на телекомунікаційні пристрої впливають сторонні поля, спектри яких повні</w:t>
      </w:r>
      <w:r w:rsidRPr="00F75719">
        <w:rPr>
          <w:sz w:val="28"/>
          <w:szCs w:val="28"/>
          <w:lang w:val="uk-UA"/>
        </w:rPr>
        <w:t>с</w:t>
      </w:r>
      <w:r w:rsidRPr="00F75719">
        <w:rPr>
          <w:sz w:val="28"/>
          <w:szCs w:val="28"/>
          <w:lang w:val="uk-UA"/>
        </w:rPr>
        <w:t>тю або частково співпадають зі спектром сигнального поля.</w:t>
      </w:r>
    </w:p>
    <w:p w14:paraId="01F304C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Впливи на лінії передачі поділяються на зовнішні та внутрішні, які наз</w:t>
      </w:r>
      <w:r w:rsidRPr="00F75719">
        <w:rPr>
          <w:sz w:val="28"/>
          <w:szCs w:val="28"/>
          <w:lang w:val="uk-UA"/>
        </w:rPr>
        <w:t>и</w:t>
      </w:r>
      <w:r w:rsidRPr="00F75719">
        <w:rPr>
          <w:sz w:val="28"/>
          <w:szCs w:val="28"/>
          <w:lang w:val="uk-UA"/>
        </w:rPr>
        <w:t xml:space="preserve">ваються взаємними впливами. </w:t>
      </w:r>
    </w:p>
    <w:p w14:paraId="630A906B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Джерела зовнішніх впливів поділяються на пр</w:t>
      </w:r>
      <w:r w:rsidRPr="00F75719">
        <w:rPr>
          <w:sz w:val="28"/>
          <w:szCs w:val="28"/>
          <w:lang w:val="uk-UA"/>
        </w:rPr>
        <w:t>и</w:t>
      </w:r>
      <w:r w:rsidRPr="00F75719">
        <w:rPr>
          <w:sz w:val="28"/>
          <w:szCs w:val="28"/>
          <w:lang w:val="uk-UA"/>
        </w:rPr>
        <w:t>родні та штучного походження. До першої группи відносяться атмосферна ел</w:t>
      </w:r>
      <w:r w:rsidRPr="00F75719">
        <w:rPr>
          <w:sz w:val="28"/>
          <w:szCs w:val="28"/>
          <w:lang w:val="uk-UA"/>
        </w:rPr>
        <w:t>е</w:t>
      </w:r>
      <w:r w:rsidRPr="00F75719">
        <w:rPr>
          <w:sz w:val="28"/>
          <w:szCs w:val="28"/>
          <w:lang w:val="uk-UA"/>
        </w:rPr>
        <w:t>ктрика, магнітні бурі; до другої – лінії електропередачі, електрифікований транспорт, електричні машини.</w:t>
      </w:r>
    </w:p>
    <w:p w14:paraId="27534213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На рис. 1 наведена схема взаємних впливів у чотирипроводовій лінії. Перша лінія є активною, на її вході підключений генератор. Друга лінія є пас</w:t>
      </w:r>
      <w:r w:rsidRPr="00F75719">
        <w:rPr>
          <w:sz w:val="28"/>
          <w:szCs w:val="28"/>
          <w:lang w:val="uk-UA"/>
        </w:rPr>
        <w:t>и</w:t>
      </w:r>
      <w:r w:rsidRPr="00F75719">
        <w:rPr>
          <w:sz w:val="28"/>
          <w:szCs w:val="28"/>
          <w:lang w:val="uk-UA"/>
        </w:rPr>
        <w:t>вною.</w:t>
      </w:r>
    </w:p>
    <w:p w14:paraId="401A9E48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836FFA7" w14:textId="6FE738BD" w:rsidR="008139A1" w:rsidRPr="00F75719" w:rsidRDefault="004F0C6C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noProof/>
          <w:sz w:val="28"/>
          <w:szCs w:val="28"/>
          <w:lang w:val="uk-UA"/>
        </w:rPr>
        <w:drawing>
          <wp:inline distT="0" distB="0" distL="0" distR="0" wp14:anchorId="45DFDD99" wp14:editId="4D8B3118">
            <wp:extent cx="3743325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A9F28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Рисунок. 1</w:t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>− Схема взаємних впливів у чотирипроводовій лінії</w:t>
      </w:r>
    </w:p>
    <w:p w14:paraId="39B8942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lastRenderedPageBreak/>
        <w:t>Визначимо основні параметри взаємних впливів між колами ліній пер</w:t>
      </w:r>
      <w:r w:rsidRPr="00F75719">
        <w:rPr>
          <w:sz w:val="28"/>
          <w:szCs w:val="28"/>
          <w:lang w:val="uk-UA"/>
        </w:rPr>
        <w:t>е</w:t>
      </w:r>
      <w:r w:rsidRPr="00F75719">
        <w:rPr>
          <w:sz w:val="28"/>
          <w:szCs w:val="28"/>
          <w:lang w:val="uk-UA"/>
        </w:rPr>
        <w:t>дачі.</w:t>
      </w:r>
    </w:p>
    <w:p w14:paraId="79196998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Перехідне загасання на частоті </w:t>
      </w:r>
      <w:r w:rsidRPr="00F75719">
        <w:rPr>
          <w:sz w:val="28"/>
          <w:szCs w:val="28"/>
          <w:lang w:val="uk-UA"/>
        </w:rPr>
        <w:object w:dxaOrig="260" w:dyaOrig="240" w14:anchorId="38450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12pt" o:ole="">
            <v:imagedata r:id="rId7" o:title=""/>
          </v:shape>
          <o:OLEObject Type="Embed" ProgID="Equation.3" ShapeID="_x0000_i1026" DrawAspect="Content" ObjectID="_1807001507" r:id="rId8"/>
        </w:object>
      </w:r>
      <w:r w:rsidRPr="00F75719">
        <w:rPr>
          <w:sz w:val="28"/>
          <w:szCs w:val="28"/>
          <w:lang w:val="uk-UA"/>
        </w:rPr>
        <w:t xml:space="preserve"> на ближньому кінці лінії, дБ</w:t>
      </w:r>
    </w:p>
    <w:p w14:paraId="5EF4F7F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6D96910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2520" w:dyaOrig="900" w14:anchorId="4BA53BA4">
          <v:shape id="_x0000_i1027" type="#_x0000_t75" style="width:126pt;height:45pt" o:ole="">
            <v:imagedata r:id="rId9" o:title=""/>
          </v:shape>
          <o:OLEObject Type="Embed" ProgID="Equation.3" ShapeID="_x0000_i1027" DrawAspect="Content" ObjectID="_1807001508" r:id="rId10"/>
        </w:object>
      </w:r>
      <w:r w:rsidRPr="00F75719">
        <w:rPr>
          <w:sz w:val="28"/>
          <w:szCs w:val="28"/>
          <w:lang w:val="uk-UA"/>
        </w:rPr>
        <w:t xml:space="preserve">, 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(1)</w:t>
      </w:r>
    </w:p>
    <w:p w14:paraId="0DA07CB5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0DCE2D3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Перехідне загасання на дальному кінці лінії, дБ</w:t>
      </w:r>
    </w:p>
    <w:p w14:paraId="14F6A5E7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5473BF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2480" w:dyaOrig="900" w14:anchorId="1CEDD8C0">
          <v:shape id="_x0000_i1028" type="#_x0000_t75" style="width:123.75pt;height:45pt" o:ole="">
            <v:imagedata r:id="rId11" o:title=""/>
          </v:shape>
          <o:OLEObject Type="Embed" ProgID="Equation.3" ShapeID="_x0000_i1028" DrawAspect="Content" ObjectID="_1807001509" r:id="rId12"/>
        </w:object>
      </w:r>
      <w:r w:rsidRPr="00F75719">
        <w:rPr>
          <w:sz w:val="28"/>
          <w:szCs w:val="28"/>
          <w:lang w:val="uk-UA"/>
        </w:rPr>
        <w:t xml:space="preserve">, 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(2)</w:t>
      </w:r>
    </w:p>
    <w:p w14:paraId="28D3B97D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D7FAC9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Захищеність на дальньому кінці, дБ</w:t>
      </w:r>
    </w:p>
    <w:p w14:paraId="060C7E2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4FCC6C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2079" w:dyaOrig="900" w14:anchorId="6BA0ECE1">
          <v:shape id="_x0000_i1029" type="#_x0000_t75" style="width:104.25pt;height:45pt" o:ole="">
            <v:imagedata r:id="rId13" o:title=""/>
          </v:shape>
          <o:OLEObject Type="Embed" ProgID="Equation.3" ShapeID="_x0000_i1029" DrawAspect="Content" ObjectID="_1807001510" r:id="rId14"/>
        </w:object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(3)</w:t>
      </w:r>
    </w:p>
    <w:p w14:paraId="18621E8F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73B06D4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Такі ж самі параметри визначаються через струми та напруги на кінцях лінії</w:t>
      </w:r>
    </w:p>
    <w:p w14:paraId="7E81B34D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0C88B5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7080" w:dyaOrig="1860" w14:anchorId="17AC573F">
          <v:shape id="_x0000_i1030" type="#_x0000_t75" style="width:354pt;height:93pt" o:ole="">
            <v:imagedata r:id="rId15" o:title=""/>
          </v:shape>
          <o:OLEObject Type="Embed" ProgID="Equation.3" ShapeID="_x0000_i1030" DrawAspect="Content" ObjectID="_1807001511" r:id="rId16"/>
        </w:object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>(4)</w:t>
      </w:r>
    </w:p>
    <w:p w14:paraId="3896072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E9E5E9A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Захищенність та перехідне загасання на дальному кінці пов’язані співві</w:t>
      </w:r>
      <w:r w:rsidRPr="00F75719">
        <w:rPr>
          <w:sz w:val="28"/>
          <w:szCs w:val="28"/>
          <w:lang w:val="uk-UA"/>
        </w:rPr>
        <w:t>д</w:t>
      </w:r>
      <w:r w:rsidRPr="00F75719">
        <w:rPr>
          <w:sz w:val="28"/>
          <w:szCs w:val="28"/>
          <w:lang w:val="uk-UA"/>
        </w:rPr>
        <w:t>ношенням</w:t>
      </w:r>
    </w:p>
    <w:p w14:paraId="4CA0338E" w14:textId="77777777" w:rsidR="008139A1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139A1" w:rsidRPr="00F75719">
        <w:rPr>
          <w:sz w:val="28"/>
          <w:szCs w:val="28"/>
          <w:lang w:val="uk-UA"/>
        </w:rPr>
        <w:object w:dxaOrig="1560" w:dyaOrig="380" w14:anchorId="499BC7C1">
          <v:shape id="_x0000_i1031" type="#_x0000_t75" style="width:76.5pt;height:18.75pt" o:ole="">
            <v:imagedata r:id="rId17" o:title=""/>
          </v:shape>
          <o:OLEObject Type="Embed" ProgID="Equation.DSMT4" ShapeID="_x0000_i1031" DrawAspect="Content" ObjectID="_1807001512" r:id="rId18"/>
        </w:object>
      </w:r>
      <w:r w:rsidR="008139A1" w:rsidRPr="00F75719">
        <w:rPr>
          <w:sz w:val="28"/>
          <w:szCs w:val="28"/>
          <w:lang w:val="uk-UA"/>
        </w:rPr>
        <w:t xml:space="preserve">, </w:t>
      </w:r>
      <w:r w:rsidR="008139A1" w:rsidRPr="00F75719">
        <w:rPr>
          <w:sz w:val="28"/>
          <w:szCs w:val="28"/>
          <w:lang w:val="uk-UA"/>
        </w:rPr>
        <w:tab/>
      </w:r>
      <w:r w:rsidR="008139A1" w:rsidRPr="00F757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139A1" w:rsidRPr="00F75719">
        <w:rPr>
          <w:sz w:val="28"/>
          <w:szCs w:val="28"/>
          <w:lang w:val="uk-UA"/>
        </w:rPr>
        <w:t>(5)</w:t>
      </w:r>
    </w:p>
    <w:p w14:paraId="38E6A0EF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2B8BC3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де </w:t>
      </w:r>
      <w:r w:rsidRPr="00F75719">
        <w:rPr>
          <w:sz w:val="28"/>
          <w:szCs w:val="28"/>
          <w:lang w:val="uk-UA"/>
        </w:rPr>
        <w:object w:dxaOrig="260" w:dyaOrig="240" w14:anchorId="784B15F8">
          <v:shape id="_x0000_i1032" type="#_x0000_t75" style="width:12.75pt;height:12pt" o:ole="">
            <v:imagedata r:id="rId19" o:title=""/>
          </v:shape>
          <o:OLEObject Type="Embed" ProgID="Equation.DSMT4" ShapeID="_x0000_i1032" DrawAspect="Content" ObjectID="_1807001513" r:id="rId20"/>
        </w:object>
      </w:r>
      <w:r w:rsidRPr="00F75719">
        <w:rPr>
          <w:sz w:val="28"/>
          <w:szCs w:val="28"/>
          <w:lang w:val="uk-UA"/>
        </w:rPr>
        <w:t xml:space="preserve"> – загасання лінії, дБ/км; </w:t>
      </w:r>
      <w:r w:rsidRPr="00F75719">
        <w:rPr>
          <w:sz w:val="28"/>
          <w:szCs w:val="28"/>
          <w:lang w:val="uk-UA"/>
        </w:rPr>
        <w:object w:dxaOrig="139" w:dyaOrig="279" w14:anchorId="7396C9A5">
          <v:shape id="_x0000_i1033" type="#_x0000_t75" style="width:9pt;height:18.75pt" o:ole="">
            <v:imagedata r:id="rId21" o:title=""/>
          </v:shape>
          <o:OLEObject Type="Embed" ProgID="Equation.3" ShapeID="_x0000_i1033" DrawAspect="Content" ObjectID="_1807001514" r:id="rId22"/>
        </w:object>
      </w:r>
      <w:r w:rsidRPr="00F75719">
        <w:rPr>
          <w:sz w:val="28"/>
          <w:szCs w:val="28"/>
          <w:lang w:val="uk-UA"/>
        </w:rPr>
        <w:t xml:space="preserve"> – довжина лінії, км. </w:t>
      </w:r>
    </w:p>
    <w:p w14:paraId="0418E665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Ці параметри є вторинними параметрами взаємних впливів. Первинні п</w:t>
      </w:r>
      <w:r w:rsidRPr="00F75719">
        <w:rPr>
          <w:sz w:val="28"/>
          <w:szCs w:val="28"/>
          <w:lang w:val="uk-UA"/>
        </w:rPr>
        <w:t>а</w:t>
      </w:r>
      <w:r w:rsidRPr="00F75719">
        <w:rPr>
          <w:sz w:val="28"/>
          <w:szCs w:val="28"/>
          <w:lang w:val="uk-UA"/>
        </w:rPr>
        <w:t>раметри взаємних впливів визначають електричні та магнітні зв’язки в кабел</w:t>
      </w:r>
      <w:r w:rsidRPr="00F75719">
        <w:rPr>
          <w:sz w:val="28"/>
          <w:szCs w:val="28"/>
          <w:lang w:val="uk-UA"/>
        </w:rPr>
        <w:t>ь</w:t>
      </w:r>
      <w:r w:rsidRPr="00F75719">
        <w:rPr>
          <w:sz w:val="28"/>
          <w:szCs w:val="28"/>
          <w:lang w:val="uk-UA"/>
        </w:rPr>
        <w:t>ній четвірці (рис 2)</w:t>
      </w:r>
    </w:p>
    <w:p w14:paraId="4A4B5974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7B3A0C8" w14:textId="6881E63C" w:rsidR="008139A1" w:rsidRPr="00F75719" w:rsidRDefault="004F0C6C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noProof/>
          <w:sz w:val="28"/>
          <w:szCs w:val="28"/>
          <w:lang w:val="uk-UA"/>
        </w:rPr>
        <w:drawing>
          <wp:inline distT="0" distB="0" distL="0" distR="0" wp14:anchorId="7AC2B733" wp14:editId="5E0B09C0">
            <wp:extent cx="5267325" cy="3000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E78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  <w:t>а)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  <w:t>б)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</w:p>
    <w:p w14:paraId="1C5F16B1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Рисунок 2 – Еквівалентні схеми мостів зв’язку:</w:t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>а) електричного, б) магнітн</w:t>
      </w:r>
      <w:r w:rsidRPr="00F75719">
        <w:rPr>
          <w:sz w:val="28"/>
          <w:szCs w:val="28"/>
          <w:lang w:val="uk-UA"/>
        </w:rPr>
        <w:t>о</w:t>
      </w:r>
      <w:r w:rsidRPr="00F75719">
        <w:rPr>
          <w:sz w:val="28"/>
          <w:szCs w:val="28"/>
          <w:lang w:val="uk-UA"/>
        </w:rPr>
        <w:t>го</w:t>
      </w:r>
    </w:p>
    <w:p w14:paraId="06F6518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2A3727A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Реактивні складові електричного зв’язку в „четвірки” визначаються ємні</w:t>
      </w:r>
      <w:r w:rsidRPr="00F75719">
        <w:rPr>
          <w:sz w:val="28"/>
          <w:szCs w:val="28"/>
          <w:lang w:val="uk-UA"/>
        </w:rPr>
        <w:t>с</w:t>
      </w:r>
      <w:r w:rsidRPr="00F75719">
        <w:rPr>
          <w:sz w:val="28"/>
          <w:szCs w:val="28"/>
          <w:lang w:val="uk-UA"/>
        </w:rPr>
        <w:t>ними зв’язками:</w:t>
      </w:r>
    </w:p>
    <w:p w14:paraId="436B8D8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020903E" w14:textId="77777777" w:rsidR="008139A1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8919" w:dyaOrig="1420" w14:anchorId="1AFB0DE6">
          <v:shape id="_x0000_i1035" type="#_x0000_t75" style="width:366pt;height:71.25pt" o:ole="">
            <v:imagedata r:id="rId24" o:title=""/>
          </v:shape>
          <o:OLEObject Type="Embed" ProgID="Equation.3" ShapeID="_x0000_i1035" DrawAspect="Content" ObjectID="_1807001515" r:id="rId25"/>
        </w:object>
      </w:r>
      <w:r>
        <w:rPr>
          <w:sz w:val="28"/>
          <w:szCs w:val="28"/>
          <w:lang w:val="uk-UA"/>
        </w:rPr>
        <w:tab/>
      </w:r>
      <w:r w:rsidR="008139A1" w:rsidRPr="00F75719">
        <w:rPr>
          <w:sz w:val="28"/>
          <w:szCs w:val="28"/>
          <w:lang w:val="uk-UA"/>
        </w:rPr>
        <w:t>(6)</w:t>
      </w:r>
    </w:p>
    <w:p w14:paraId="4C4A5019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9EFA40D" w14:textId="77777777" w:rsidR="008139A1" w:rsidRPr="00F75719" w:rsidRDefault="008139A1" w:rsidP="00F7571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Активна складова електричного зв’язу дорівнює </w:t>
      </w:r>
    </w:p>
    <w:p w14:paraId="59755FD0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4400" w:dyaOrig="420" w14:anchorId="2C50F976">
          <v:shape id="_x0000_i1036" type="#_x0000_t75" style="width:219.75pt;height:21pt" o:ole="">
            <v:imagedata r:id="rId26" o:title=""/>
          </v:shape>
          <o:OLEObject Type="Embed" ProgID="Equation.3" ShapeID="_x0000_i1036" DrawAspect="Content" ObjectID="_1807001516" r:id="rId27"/>
        </w:object>
      </w:r>
      <w:r w:rsidRP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(7)</w:t>
      </w:r>
    </w:p>
    <w:p w14:paraId="06E98748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7F78B08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Активна (</w:t>
      </w:r>
      <w:r w:rsidRPr="00F75719">
        <w:rPr>
          <w:sz w:val="28"/>
          <w:szCs w:val="28"/>
          <w:lang w:val="uk-UA"/>
        </w:rPr>
        <w:object w:dxaOrig="340" w:dyaOrig="380" w14:anchorId="397EF397">
          <v:shape id="_x0000_i1037" type="#_x0000_t75" style="width:17.25pt;height:18.75pt" o:ole="">
            <v:imagedata r:id="rId28" o:title=""/>
          </v:shape>
          <o:OLEObject Type="Embed" ProgID="Equation.DSMT4" ShapeID="_x0000_i1037" DrawAspect="Content" ObjectID="_1807001517" r:id="rId29"/>
        </w:object>
      </w:r>
      <w:r w:rsidRPr="00F75719">
        <w:rPr>
          <w:sz w:val="28"/>
          <w:szCs w:val="28"/>
          <w:lang w:val="uk-UA"/>
        </w:rPr>
        <w:t>) та реактивна (</w:t>
      </w:r>
      <w:r w:rsidRPr="00F75719">
        <w:rPr>
          <w:sz w:val="28"/>
          <w:szCs w:val="28"/>
          <w:lang w:val="uk-UA"/>
        </w:rPr>
        <w:object w:dxaOrig="440" w:dyaOrig="380" w14:anchorId="5653CBE2">
          <v:shape id="_x0000_i1038" type="#_x0000_t75" style="width:21.75pt;height:18.75pt" o:ole="">
            <v:imagedata r:id="rId30" o:title=""/>
          </v:shape>
          <o:OLEObject Type="Embed" ProgID="Equation.DSMT4" ShapeID="_x0000_i1038" DrawAspect="Content" ObjectID="_1807001518" r:id="rId31"/>
        </w:object>
      </w:r>
      <w:r w:rsidRPr="00F75719">
        <w:rPr>
          <w:sz w:val="28"/>
          <w:szCs w:val="28"/>
          <w:lang w:val="uk-UA"/>
        </w:rPr>
        <w:t xml:space="preserve">) складові магнітного зв’язку дорівнюють </w:t>
      </w:r>
    </w:p>
    <w:p w14:paraId="7E9D7C6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AB9AA91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4700" w:dyaOrig="900" w14:anchorId="67C189BF">
          <v:shape id="_x0000_i1039" type="#_x0000_t75" style="width:234.75pt;height:45pt" o:ole="">
            <v:imagedata r:id="rId32" o:title=""/>
          </v:shape>
          <o:OLEObject Type="Embed" ProgID="Equation.3" ShapeID="_x0000_i1039" DrawAspect="Content" ObjectID="_1807001519" r:id="rId33"/>
        </w:object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(8)</w:t>
      </w:r>
    </w:p>
    <w:p w14:paraId="3FD17D5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2C1D4B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Між первинними параметрами взаємних впливів існує зв’язок</w:t>
      </w:r>
    </w:p>
    <w:p w14:paraId="410A11C0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A57BF1A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1200" w:dyaOrig="780" w14:anchorId="06CE4CC4">
          <v:shape id="_x0000_i1040" type="#_x0000_t75" style="width:59.25pt;height:38.25pt" o:ole="">
            <v:imagedata r:id="rId34" o:title=""/>
          </v:shape>
          <o:OLEObject Type="Embed" ProgID="Equation.3" ShapeID="_x0000_i1040" DrawAspect="Content" ObjectID="_1807001520" r:id="rId35"/>
        </w:object>
      </w:r>
    </w:p>
    <w:p w14:paraId="534B25C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4F6361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Приклад 1. Кабельною лiнiєю передаються сигнали зі смугами частот:</w:t>
      </w:r>
    </w:p>
    <w:p w14:paraId="7486CE0C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29BA88E" w14:textId="77777777" w:rsidR="008139A1" w:rsidRPr="00F75719" w:rsidRDefault="008139A1" w:rsidP="00F75719">
      <w:pPr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60...240 кГц та 180...400 кГц;</w:t>
      </w:r>
    </w:p>
    <w:p w14:paraId="589E35B6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б)</w:t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>60...240 кГц та 252...512 кГц.</w:t>
      </w:r>
    </w:p>
    <w:p w14:paraId="487F772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D0A426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В якому з цих випадків виникають взаємні впливи?</w:t>
      </w:r>
    </w:p>
    <w:p w14:paraId="6DA1FDDF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Розв’язок. У випадку а) смуги частот сигналів перекриваються, тому в</w:t>
      </w:r>
      <w:r w:rsidRPr="00F75719">
        <w:rPr>
          <w:sz w:val="28"/>
          <w:szCs w:val="28"/>
          <w:lang w:val="uk-UA"/>
        </w:rPr>
        <w:t>и</w:t>
      </w:r>
      <w:r w:rsidRPr="00F75719">
        <w:rPr>
          <w:sz w:val="28"/>
          <w:szCs w:val="28"/>
          <w:lang w:val="uk-UA"/>
        </w:rPr>
        <w:t>никають взаємні впливи.У випадку б) смуги частот сигналів не перекривают</w:t>
      </w:r>
      <w:r w:rsidRPr="00F75719">
        <w:rPr>
          <w:sz w:val="28"/>
          <w:szCs w:val="28"/>
          <w:lang w:val="uk-UA"/>
        </w:rPr>
        <w:t>ь</w:t>
      </w:r>
      <w:r w:rsidRPr="00F75719">
        <w:rPr>
          <w:sz w:val="28"/>
          <w:szCs w:val="28"/>
          <w:lang w:val="uk-UA"/>
        </w:rPr>
        <w:t>ся, тому взаємні впливи відсутні (рис.3).</w:t>
      </w:r>
    </w:p>
    <w:p w14:paraId="7A954467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6E0EF1" w14:textId="1B38C1D1" w:rsidR="008139A1" w:rsidRPr="00F75719" w:rsidRDefault="004F0C6C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noProof/>
          <w:sz w:val="28"/>
          <w:szCs w:val="28"/>
          <w:lang w:val="uk-UA"/>
        </w:rPr>
        <w:drawing>
          <wp:inline distT="0" distB="0" distL="0" distR="0" wp14:anchorId="3363AFA7" wp14:editId="052C9ABC">
            <wp:extent cx="5067300" cy="1466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0003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Рисунок 3 −</w:t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>До розв’язку прикладу 1</w:t>
      </w:r>
    </w:p>
    <w:p w14:paraId="2A549DC3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lastRenderedPageBreak/>
        <w:t>Приклад 2. В двох чотирипроводових кабельних лініях виміряні такі в</w:t>
      </w:r>
      <w:r w:rsidRPr="00F75719">
        <w:rPr>
          <w:sz w:val="28"/>
          <w:szCs w:val="28"/>
          <w:lang w:val="uk-UA"/>
        </w:rPr>
        <w:t>е</w:t>
      </w:r>
      <w:r w:rsidR="00F75719">
        <w:rPr>
          <w:sz w:val="28"/>
          <w:szCs w:val="28"/>
          <w:lang w:val="uk-UA"/>
        </w:rPr>
        <w:t>личини</w:t>
      </w:r>
    </w:p>
    <w:p w14:paraId="0B3517A3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ED87AD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– в першій лінії </w:t>
      </w:r>
      <w:r w:rsidRPr="00F75719">
        <w:rPr>
          <w:sz w:val="28"/>
          <w:szCs w:val="28"/>
          <w:lang w:val="uk-UA"/>
        </w:rPr>
        <w:object w:dxaOrig="1160" w:dyaOrig="380" w14:anchorId="12567934">
          <v:shape id="_x0000_i1042" type="#_x0000_t75" style="width:57.75pt;height:18.75pt" o:ole="">
            <v:imagedata r:id="rId37" o:title=""/>
          </v:shape>
          <o:OLEObject Type="Embed" ProgID="Equation.3" ShapeID="_x0000_i1042" DrawAspect="Content" ObjectID="_1807001521" r:id="rId38"/>
        </w:object>
      </w:r>
      <w:r w:rsidRPr="00F75719">
        <w:rPr>
          <w:sz w:val="28"/>
          <w:szCs w:val="28"/>
          <w:lang w:val="uk-UA"/>
        </w:rPr>
        <w:t xml:space="preserve">, </w:t>
      </w:r>
      <w:r w:rsidRPr="00F75719">
        <w:rPr>
          <w:sz w:val="28"/>
          <w:szCs w:val="28"/>
          <w:lang w:val="uk-UA"/>
        </w:rPr>
        <w:object w:dxaOrig="1320" w:dyaOrig="380" w14:anchorId="1A748A12">
          <v:shape id="_x0000_i1043" type="#_x0000_t75" style="width:66pt;height:18.75pt" o:ole="">
            <v:imagedata r:id="rId39" o:title=""/>
          </v:shape>
          <o:OLEObject Type="Embed" ProgID="Equation.3" ShapeID="_x0000_i1043" DrawAspect="Content" ObjectID="_1807001522" r:id="rId40"/>
        </w:object>
      </w:r>
      <w:r w:rsidRPr="00F75719">
        <w:rPr>
          <w:sz w:val="28"/>
          <w:szCs w:val="28"/>
          <w:lang w:val="uk-UA"/>
        </w:rPr>
        <w:t>;</w:t>
      </w:r>
    </w:p>
    <w:p w14:paraId="21EE6866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– в другій лінії </w:t>
      </w:r>
      <w:r w:rsidRPr="00F75719">
        <w:rPr>
          <w:sz w:val="28"/>
          <w:szCs w:val="28"/>
          <w:lang w:val="uk-UA"/>
        </w:rPr>
        <w:object w:dxaOrig="1280" w:dyaOrig="380" w14:anchorId="03E1A7A3">
          <v:shape id="_x0000_i1044" type="#_x0000_t75" style="width:63.75pt;height:18.75pt" o:ole="">
            <v:imagedata r:id="rId41" o:title=""/>
          </v:shape>
          <o:OLEObject Type="Embed" ProgID="Equation.3" ShapeID="_x0000_i1044" DrawAspect="Content" ObjectID="_1807001523" r:id="rId42"/>
        </w:object>
      </w:r>
      <w:r w:rsidRPr="00F75719">
        <w:rPr>
          <w:sz w:val="28"/>
          <w:szCs w:val="28"/>
          <w:lang w:val="uk-UA"/>
        </w:rPr>
        <w:t xml:space="preserve">, </w:t>
      </w:r>
      <w:r w:rsidRPr="00F75719">
        <w:rPr>
          <w:sz w:val="28"/>
          <w:szCs w:val="28"/>
          <w:lang w:val="uk-UA"/>
        </w:rPr>
        <w:object w:dxaOrig="1700" w:dyaOrig="380" w14:anchorId="02E8DC8E">
          <v:shape id="_x0000_i1045" type="#_x0000_t75" style="width:84.75pt;height:18.75pt" o:ole="">
            <v:imagedata r:id="rId43" o:title=""/>
          </v:shape>
          <o:OLEObject Type="Embed" ProgID="Equation.3" ShapeID="_x0000_i1045" DrawAspect="Content" ObjectID="_1807001524" r:id="rId44"/>
        </w:object>
      </w:r>
      <w:r w:rsidRPr="00F75719">
        <w:rPr>
          <w:sz w:val="28"/>
          <w:szCs w:val="28"/>
          <w:lang w:val="uk-UA"/>
        </w:rPr>
        <w:t>.</w:t>
      </w:r>
    </w:p>
    <w:p w14:paraId="5227CB0C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BA57BD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В якій з цих ліній взаємні впливи будуть більші, якщо лінії на кінцях у</w:t>
      </w:r>
      <w:r w:rsidRPr="00F75719">
        <w:rPr>
          <w:sz w:val="28"/>
          <w:szCs w:val="28"/>
          <w:lang w:val="uk-UA"/>
        </w:rPr>
        <w:t>з</w:t>
      </w:r>
      <w:r w:rsidRPr="00F75719">
        <w:rPr>
          <w:sz w:val="28"/>
          <w:szCs w:val="28"/>
          <w:lang w:val="uk-UA"/>
        </w:rPr>
        <w:t>годжені?</w:t>
      </w:r>
    </w:p>
    <w:p w14:paraId="768C402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Розв’язок Наведені дані дозволяють визначити перехідне загасання на ближньому кінці. Для першої лінії воно становить (4)</w:t>
      </w:r>
    </w:p>
    <w:p w14:paraId="7D8593E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887AAE9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4239" w:dyaOrig="780" w14:anchorId="3A61D9E0">
          <v:shape id="_x0000_i1046" type="#_x0000_t75" style="width:212.25pt;height:39pt" o:ole="">
            <v:imagedata r:id="rId45" o:title=""/>
          </v:shape>
          <o:OLEObject Type="Embed" ProgID="Equation.3" ShapeID="_x0000_i1046" DrawAspect="Content" ObjectID="_1807001525" r:id="rId46"/>
        </w:object>
      </w:r>
    </w:p>
    <w:p w14:paraId="57B463B7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E6250BA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Для визначення </w:t>
      </w:r>
      <w:r w:rsidRPr="00F75719">
        <w:rPr>
          <w:sz w:val="28"/>
          <w:szCs w:val="28"/>
          <w:lang w:val="uk-UA"/>
        </w:rPr>
        <w:object w:dxaOrig="300" w:dyaOrig="360" w14:anchorId="56F0393F">
          <v:shape id="_x0000_i1047" type="#_x0000_t75" style="width:16.5pt;height:19.5pt" o:ole="">
            <v:imagedata r:id="rId47" o:title=""/>
          </v:shape>
          <o:OLEObject Type="Embed" ProgID="Equation.3" ShapeID="_x0000_i1047" DrawAspect="Content" ObjectID="_1807001526" r:id="rId48"/>
        </w:object>
      </w:r>
      <w:r w:rsidRPr="00F75719">
        <w:rPr>
          <w:sz w:val="28"/>
          <w:szCs w:val="28"/>
          <w:lang w:val="uk-UA"/>
        </w:rPr>
        <w:t xml:space="preserve"> в другій лінії доцільно потужність </w:t>
      </w:r>
      <w:r w:rsidRPr="00F75719">
        <w:rPr>
          <w:sz w:val="28"/>
          <w:szCs w:val="28"/>
          <w:lang w:val="uk-UA"/>
        </w:rPr>
        <w:object w:dxaOrig="340" w:dyaOrig="360" w14:anchorId="58D112AE">
          <v:shape id="_x0000_i1048" type="#_x0000_t75" style="width:19.5pt;height:20.25pt" o:ole="">
            <v:imagedata r:id="rId49" o:title=""/>
          </v:shape>
          <o:OLEObject Type="Embed" ProgID="Equation.3" ShapeID="_x0000_i1048" DrawAspect="Content" ObjectID="_1807001527" r:id="rId50"/>
        </w:object>
      </w:r>
      <w:r w:rsidRPr="00F75719">
        <w:rPr>
          <w:sz w:val="28"/>
          <w:szCs w:val="28"/>
          <w:lang w:val="uk-UA"/>
        </w:rPr>
        <w:t xml:space="preserve"> подати у відно</w:t>
      </w:r>
      <w:r w:rsidRPr="00F75719">
        <w:rPr>
          <w:sz w:val="28"/>
          <w:szCs w:val="28"/>
          <w:lang w:val="uk-UA"/>
        </w:rPr>
        <w:t>с</w:t>
      </w:r>
      <w:r w:rsidRPr="00F75719">
        <w:rPr>
          <w:sz w:val="28"/>
          <w:szCs w:val="28"/>
          <w:lang w:val="uk-UA"/>
        </w:rPr>
        <w:t>них одиницях</w:t>
      </w:r>
    </w:p>
    <w:p w14:paraId="5CBFC2F7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3A75DF0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4320" w:dyaOrig="740" w14:anchorId="67C69385">
          <v:shape id="_x0000_i1049" type="#_x0000_t75" style="width:213.75pt;height:36.75pt" o:ole="">
            <v:imagedata r:id="rId51" o:title=""/>
          </v:shape>
          <o:OLEObject Type="Embed" ProgID="Equation.3" ShapeID="_x0000_i1049" DrawAspect="Content" ObjectID="_1807001528" r:id="rId52"/>
        </w:object>
      </w:r>
      <w:r w:rsidRPr="00F75719">
        <w:rPr>
          <w:sz w:val="28"/>
          <w:szCs w:val="28"/>
          <w:lang w:val="uk-UA"/>
        </w:rPr>
        <w:t>.</w:t>
      </w:r>
    </w:p>
    <w:p w14:paraId="06CBA2B9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Тоді </w:t>
      </w:r>
      <w:r w:rsidRPr="00F75719">
        <w:rPr>
          <w:sz w:val="28"/>
          <w:szCs w:val="28"/>
          <w:lang w:val="uk-UA"/>
        </w:rPr>
        <w:object w:dxaOrig="3920" w:dyaOrig="420" w14:anchorId="48164E40">
          <v:shape id="_x0000_i1050" type="#_x0000_t75" style="width:204pt;height:21pt" o:ole="">
            <v:imagedata r:id="rId53" o:title=""/>
          </v:shape>
          <o:OLEObject Type="Embed" ProgID="Equation.3" ShapeID="_x0000_i1050" DrawAspect="Content" ObjectID="_1807001529" r:id="rId54"/>
        </w:object>
      </w:r>
      <w:r w:rsidRPr="00F75719">
        <w:rPr>
          <w:sz w:val="28"/>
          <w:szCs w:val="28"/>
          <w:lang w:val="uk-UA"/>
        </w:rPr>
        <w:t>.</w:t>
      </w:r>
    </w:p>
    <w:p w14:paraId="4D2E4136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Отже, </w:t>
      </w:r>
      <w:r w:rsidRPr="00F75719">
        <w:rPr>
          <w:sz w:val="28"/>
          <w:szCs w:val="28"/>
          <w:lang w:val="uk-UA"/>
        </w:rPr>
        <w:object w:dxaOrig="920" w:dyaOrig="380" w14:anchorId="1AC4CD89">
          <v:shape id="_x0000_i1051" type="#_x0000_t75" style="width:45.75pt;height:18.75pt" o:ole="">
            <v:imagedata r:id="rId55" o:title=""/>
          </v:shape>
          <o:OLEObject Type="Embed" ProgID="Equation.3" ShapeID="_x0000_i1051" DrawAspect="Content" ObjectID="_1807001530" r:id="rId56"/>
        </w:object>
      </w:r>
      <w:r w:rsidRPr="00F75719">
        <w:rPr>
          <w:sz w:val="28"/>
          <w:szCs w:val="28"/>
          <w:lang w:val="uk-UA"/>
        </w:rPr>
        <w:t>, тому взаємні впливи більші в другій лінії.</w:t>
      </w:r>
    </w:p>
    <w:p w14:paraId="0288A2B1" w14:textId="77777777" w:rsidR="008139A1" w:rsidRPr="00F75719" w:rsidRDefault="008139A1" w:rsidP="00F75719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ED60D4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2 Взаємні впливи в симетричних та коаксіальних колах</w:t>
      </w:r>
    </w:p>
    <w:p w14:paraId="04C77639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30F19A2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Під час аналізу взаємних впливів у симетричній четвірці враховуються тільки безпосередні впливи. Еквівалентна схема взаємних впливів наведена на рис.4.</w:t>
      </w:r>
    </w:p>
    <w:p w14:paraId="25574D25" w14:textId="77777777" w:rsidR="00F75719" w:rsidRPr="008626D4" w:rsidRDefault="008626D4" w:rsidP="008626D4">
      <w:pPr>
        <w:widowControl w:val="0"/>
        <w:spacing w:line="360" w:lineRule="auto"/>
        <w:ind w:firstLine="709"/>
        <w:jc w:val="center"/>
        <w:rPr>
          <w:color w:val="FFFFFF" w:themeColor="background1"/>
          <w:sz w:val="28"/>
          <w:szCs w:val="28"/>
          <w:lang w:val="uk-UA"/>
        </w:rPr>
      </w:pPr>
      <w:r w:rsidRPr="008626D4">
        <w:rPr>
          <w:color w:val="FFFFFF" w:themeColor="background1"/>
          <w:sz w:val="28"/>
          <w:szCs w:val="28"/>
          <w:lang w:val="uk-UA"/>
        </w:rPr>
        <w:t>лінія передача електромагнітний</w:t>
      </w:r>
    </w:p>
    <w:p w14:paraId="2137507F" w14:textId="4B7EE717" w:rsidR="008139A1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F0C6C" w:rsidRPr="00F75719">
        <w:rPr>
          <w:noProof/>
          <w:sz w:val="28"/>
          <w:szCs w:val="28"/>
          <w:lang w:val="uk-UA"/>
        </w:rPr>
        <w:lastRenderedPageBreak/>
        <w:drawing>
          <wp:inline distT="0" distB="0" distL="0" distR="0" wp14:anchorId="0B0DC3E9" wp14:editId="3AA44885">
            <wp:extent cx="5200650" cy="45910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D99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Рисунок 4 − Еквівалентна схема взаємних впливів</w:t>
      </w:r>
    </w:p>
    <w:p w14:paraId="48049F86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468ADB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Контур g, k відображає електирчний зв’язок між робочими парами в че</w:t>
      </w:r>
      <w:r w:rsidRPr="00F75719">
        <w:rPr>
          <w:sz w:val="28"/>
          <w:szCs w:val="28"/>
          <w:lang w:val="uk-UA"/>
        </w:rPr>
        <w:t>т</w:t>
      </w:r>
      <w:r w:rsidRPr="00F75719">
        <w:rPr>
          <w:sz w:val="28"/>
          <w:szCs w:val="28"/>
          <w:lang w:val="uk-UA"/>
        </w:rPr>
        <w:t xml:space="preserve">вірці, а контури r,m – магнітний. </w:t>
      </w:r>
    </w:p>
    <w:p w14:paraId="6EDC739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Ця схема дозволяє одержати основне рівняння взаємних впливів та розрахункові формули для визначення перехідних загасань і захищенності між колами симетричної четвiрки.</w:t>
      </w:r>
    </w:p>
    <w:p w14:paraId="1A4B06F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5680CD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3760" w:dyaOrig="1140" w14:anchorId="2A216B88">
          <v:shape id="_x0000_i1053" type="#_x0000_t75" style="width:186pt;height:56.25pt" o:ole="">
            <v:imagedata r:id="rId58" o:title=""/>
          </v:shape>
          <o:OLEObject Type="Embed" ProgID="Equation.3" ShapeID="_x0000_i1053" DrawAspect="Content" ObjectID="_1807001531" r:id="rId59"/>
        </w:object>
      </w:r>
      <w:r w:rsidRPr="00F75719">
        <w:rPr>
          <w:sz w:val="28"/>
          <w:szCs w:val="28"/>
          <w:lang w:val="uk-UA"/>
        </w:rPr>
        <w:t>;</w:t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(9)</w:t>
      </w:r>
    </w:p>
    <w:p w14:paraId="50982139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2680" w:dyaOrig="900" w14:anchorId="5F27087C">
          <v:shape id="_x0000_i1054" type="#_x0000_t75" style="width:134.25pt;height:45pt" o:ole="">
            <v:imagedata r:id="rId60" o:title=""/>
          </v:shape>
          <o:OLEObject Type="Embed" ProgID="Equation.3" ShapeID="_x0000_i1054" DrawAspect="Content" ObjectID="_1807001532" r:id="rId61"/>
        </w:object>
      </w:r>
      <w:r w:rsidRPr="00F75719">
        <w:rPr>
          <w:sz w:val="28"/>
          <w:szCs w:val="28"/>
          <w:lang w:val="uk-UA"/>
        </w:rPr>
        <w:t>,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(10)</w:t>
      </w:r>
    </w:p>
    <w:p w14:paraId="773F5EFF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139A1" w:rsidRPr="00F75719">
        <w:rPr>
          <w:sz w:val="28"/>
          <w:szCs w:val="28"/>
          <w:lang w:val="uk-UA"/>
        </w:rPr>
        <w:lastRenderedPageBreak/>
        <w:t xml:space="preserve">де </w:t>
      </w:r>
      <w:r w:rsidR="008139A1" w:rsidRPr="00F75719">
        <w:rPr>
          <w:sz w:val="28"/>
          <w:szCs w:val="28"/>
          <w:lang w:val="uk-UA"/>
        </w:rPr>
        <w:object w:dxaOrig="4599" w:dyaOrig="820" w14:anchorId="777D7335">
          <v:shape id="_x0000_i1055" type="#_x0000_t75" style="width:230.25pt;height:41.25pt" o:ole="">
            <v:imagedata r:id="rId62" o:title=""/>
          </v:shape>
          <o:OLEObject Type="Embed" ProgID="Equation.3" ShapeID="_x0000_i1055" DrawAspect="Content" ObjectID="_1807001533" r:id="rId63"/>
        </w:object>
      </w:r>
    </w:p>
    <w:p w14:paraId="552C4DED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B66F84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– коефіцієнт електромагнітного зв’язку</w:t>
      </w:r>
      <w:r w:rsidR="00F75719">
        <w:rPr>
          <w:sz w:val="28"/>
          <w:szCs w:val="28"/>
          <w:lang w:val="uk-UA"/>
        </w:rPr>
        <w:t xml:space="preserve"> між колами на ближньому кінці;</w:t>
      </w:r>
    </w:p>
    <w:p w14:paraId="34E0DC71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175AB73" w14:textId="77777777" w:rsid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4980" w:dyaOrig="820" w14:anchorId="22B9A341">
          <v:shape id="_x0000_i1056" type="#_x0000_t75" style="width:249pt;height:41.25pt" o:ole="">
            <v:imagedata r:id="rId64" o:title=""/>
          </v:shape>
          <o:OLEObject Type="Embed" ProgID="Equation.3" ShapeID="_x0000_i1056" DrawAspect="Content" ObjectID="_1807001534" r:id="rId65"/>
        </w:object>
      </w:r>
    </w:p>
    <w:p w14:paraId="0A3F30CC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53FC9AB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−</w:t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>коефіцієнт електромагнітного зв’язку</w:t>
      </w:r>
      <w:r w:rsidR="00F75719">
        <w:rPr>
          <w:sz w:val="28"/>
          <w:szCs w:val="28"/>
          <w:lang w:val="uk-UA"/>
        </w:rPr>
        <w:t xml:space="preserve"> між колами на дальньому кінці</w:t>
      </w:r>
    </w:p>
    <w:p w14:paraId="6B286A81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88AB859" w14:textId="77777777" w:rsid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1700" w:dyaOrig="380" w14:anchorId="46B8B6C6">
          <v:shape id="_x0000_i1057" type="#_x0000_t75" style="width:84.75pt;height:18.75pt" o:ole="">
            <v:imagedata r:id="rId66" o:title=""/>
          </v:shape>
          <o:OLEObject Type="Embed" ProgID="Equation.3" ShapeID="_x0000_i1057" DrawAspect="Content" ObjectID="_1807001535" r:id="rId67"/>
        </w:object>
      </w:r>
      <w:r w:rsidRPr="00F75719">
        <w:rPr>
          <w:sz w:val="28"/>
          <w:szCs w:val="28"/>
          <w:lang w:val="uk-UA"/>
        </w:rPr>
        <w:t xml:space="preserve">, </w:t>
      </w:r>
      <w:r w:rsidRPr="00F75719">
        <w:rPr>
          <w:sz w:val="28"/>
          <w:szCs w:val="28"/>
          <w:lang w:val="uk-UA"/>
        </w:rPr>
        <w:object w:dxaOrig="1760" w:dyaOrig="380" w14:anchorId="3748B2AE">
          <v:shape id="_x0000_i1058" type="#_x0000_t75" style="width:87.75pt;height:18.75pt" o:ole="">
            <v:imagedata r:id="rId68" o:title=""/>
          </v:shape>
          <o:OLEObject Type="Embed" ProgID="Equation.3" ShapeID="_x0000_i1058" DrawAspect="Content" ObjectID="_1807001536" r:id="rId69"/>
        </w:object>
      </w:r>
      <w:r w:rsidRPr="00F75719">
        <w:rPr>
          <w:sz w:val="28"/>
          <w:szCs w:val="28"/>
          <w:lang w:val="uk-UA"/>
        </w:rPr>
        <w:t>;</w:t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object w:dxaOrig="520" w:dyaOrig="380" w14:anchorId="7AFB9480">
          <v:shape id="_x0000_i1059" type="#_x0000_t75" style="width:26.25pt;height:18.75pt" o:ole="">
            <v:imagedata r:id="rId70" o:title=""/>
          </v:shape>
          <o:OLEObject Type="Embed" ProgID="Equation.3" ShapeID="_x0000_i1059" DrawAspect="Content" ObjectID="_1807001537" r:id="rId71"/>
        </w:object>
      </w:r>
      <w:r w:rsidRPr="00F75719">
        <w:rPr>
          <w:sz w:val="28"/>
          <w:szCs w:val="28"/>
          <w:lang w:val="uk-UA"/>
        </w:rPr>
        <w:t xml:space="preserve"> та </w:t>
      </w:r>
      <w:r w:rsidRPr="00F75719">
        <w:rPr>
          <w:sz w:val="28"/>
          <w:szCs w:val="28"/>
          <w:lang w:val="uk-UA"/>
        </w:rPr>
        <w:object w:dxaOrig="560" w:dyaOrig="380" w14:anchorId="207CE3CB">
          <v:shape id="_x0000_i1060" type="#_x0000_t75" style="width:27.75pt;height:18.75pt" o:ole="">
            <v:imagedata r:id="rId72" o:title=""/>
          </v:shape>
          <o:OLEObject Type="Embed" ProgID="Equation.3" ShapeID="_x0000_i1060" DrawAspect="Content" ObjectID="_1807001538" r:id="rId73"/>
        </w:object>
      </w:r>
    </w:p>
    <w:p w14:paraId="4CCEEDF2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8B3EEC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−</w:t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>хвильові опори відпові</w:t>
      </w:r>
      <w:r w:rsidRPr="00F75719">
        <w:rPr>
          <w:sz w:val="28"/>
          <w:szCs w:val="28"/>
          <w:lang w:val="uk-UA"/>
        </w:rPr>
        <w:t>д</w:t>
      </w:r>
      <w:r w:rsidRPr="00F75719">
        <w:rPr>
          <w:sz w:val="28"/>
          <w:szCs w:val="28"/>
          <w:lang w:val="uk-UA"/>
        </w:rPr>
        <w:t>них робочих кіл.</w:t>
      </w:r>
    </w:p>
    <w:p w14:paraId="2DF9ADB1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Перехідне загасання на ближньому кінці менше, ніж на дальньому, оск</w:t>
      </w:r>
      <w:r w:rsidRPr="00F75719">
        <w:rPr>
          <w:sz w:val="28"/>
          <w:szCs w:val="28"/>
          <w:lang w:val="uk-UA"/>
        </w:rPr>
        <w:t>і</w:t>
      </w:r>
      <w:r w:rsidRPr="00F75719">
        <w:rPr>
          <w:sz w:val="28"/>
          <w:szCs w:val="28"/>
          <w:lang w:val="uk-UA"/>
        </w:rPr>
        <w:t>льки на ближньому кінці електричний та магнітний зв’язки додаються, а на д</w:t>
      </w:r>
      <w:r w:rsidRPr="00F75719">
        <w:rPr>
          <w:sz w:val="28"/>
          <w:szCs w:val="28"/>
          <w:lang w:val="uk-UA"/>
        </w:rPr>
        <w:t>а</w:t>
      </w:r>
      <w:r w:rsidRPr="00F75719">
        <w:rPr>
          <w:sz w:val="28"/>
          <w:szCs w:val="28"/>
          <w:lang w:val="uk-UA"/>
        </w:rPr>
        <w:t>льньому – віднімаються.</w:t>
      </w:r>
    </w:p>
    <w:p w14:paraId="5E891D7D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Під час зростання частоти взаємні впливи посилюют</w:t>
      </w:r>
      <w:r w:rsidRPr="00F75719">
        <w:rPr>
          <w:sz w:val="28"/>
          <w:szCs w:val="28"/>
          <w:lang w:val="uk-UA"/>
        </w:rPr>
        <w:t>ь</w:t>
      </w:r>
      <w:r w:rsidRPr="00F75719">
        <w:rPr>
          <w:sz w:val="28"/>
          <w:szCs w:val="28"/>
          <w:lang w:val="uk-UA"/>
        </w:rPr>
        <w:t>ся. Вирази (8) та (10) є амплітудно-фазочастотними характеристиками вз</w:t>
      </w:r>
      <w:r w:rsidRPr="00F75719">
        <w:rPr>
          <w:sz w:val="28"/>
          <w:szCs w:val="28"/>
          <w:lang w:val="uk-UA"/>
        </w:rPr>
        <w:t>а</w:t>
      </w:r>
      <w:r w:rsidRPr="00F75719">
        <w:rPr>
          <w:sz w:val="28"/>
          <w:szCs w:val="28"/>
          <w:lang w:val="uk-UA"/>
        </w:rPr>
        <w:t xml:space="preserve">ємних впливів, які являють годографи на комплексній площині. </w:t>
      </w:r>
    </w:p>
    <w:p w14:paraId="4D3D3B79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В симетричних кабельних лініях нормуються первинні параметри взає</w:t>
      </w:r>
      <w:r w:rsidRPr="00F75719">
        <w:rPr>
          <w:sz w:val="28"/>
          <w:szCs w:val="28"/>
          <w:lang w:val="uk-UA"/>
        </w:rPr>
        <w:t>м</w:t>
      </w:r>
      <w:r w:rsidRPr="00F75719">
        <w:rPr>
          <w:sz w:val="28"/>
          <w:szCs w:val="28"/>
          <w:lang w:val="uk-UA"/>
        </w:rPr>
        <w:t>них впливів m, k, r, g. В смузі тональних частот переважають реактивні склад</w:t>
      </w:r>
      <w:r w:rsidRPr="00F75719">
        <w:rPr>
          <w:sz w:val="28"/>
          <w:szCs w:val="28"/>
          <w:lang w:val="uk-UA"/>
        </w:rPr>
        <w:t>о</w:t>
      </w:r>
      <w:r w:rsidRPr="00F75719">
        <w:rPr>
          <w:sz w:val="28"/>
          <w:szCs w:val="28"/>
          <w:lang w:val="uk-UA"/>
        </w:rPr>
        <w:t>ві зв’язків, ємнісна складова значно перевищує індуктивну.</w:t>
      </w:r>
    </w:p>
    <w:p w14:paraId="411F5C7C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Зі зростанням частоти зменшується хвилевий опір, зростають магнітні зв’язки. На високих частотах між електромагнітними зв’язками виконуються співвдношення:</w:t>
      </w:r>
    </w:p>
    <w:p w14:paraId="6B2BDE7B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D0301E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1939" w:dyaOrig="660" w14:anchorId="723BAECC">
          <v:shape id="_x0000_i1061" type="#_x0000_t75" style="width:96.75pt;height:33pt" o:ole="">
            <v:imagedata r:id="rId74" o:title=""/>
          </v:shape>
          <o:OLEObject Type="Embed" ProgID="Equation.3" ShapeID="_x0000_i1061" DrawAspect="Content" ObjectID="_1807001539" r:id="rId75"/>
        </w:object>
      </w:r>
      <w:r w:rsidRPr="00F75719">
        <w:rPr>
          <w:sz w:val="28"/>
          <w:szCs w:val="28"/>
          <w:lang w:val="uk-UA"/>
        </w:rPr>
        <w:t xml:space="preserve">; </w:t>
      </w:r>
      <w:r w:rsidRPr="00F75719">
        <w:rPr>
          <w:sz w:val="28"/>
          <w:szCs w:val="28"/>
          <w:lang w:val="uk-UA"/>
        </w:rPr>
        <w:object w:dxaOrig="1920" w:dyaOrig="600" w14:anchorId="76ADAFF5">
          <v:shape id="_x0000_i1062" type="#_x0000_t75" style="width:96pt;height:30pt" o:ole="">
            <v:imagedata r:id="rId76" o:title=""/>
          </v:shape>
          <o:OLEObject Type="Embed" ProgID="Equation.3" ShapeID="_x0000_i1062" DrawAspect="Content" ObjectID="_1807001540" r:id="rId77"/>
        </w:object>
      </w:r>
      <w:r w:rsidRPr="00F75719">
        <w:rPr>
          <w:sz w:val="28"/>
          <w:szCs w:val="28"/>
          <w:lang w:val="uk-UA"/>
        </w:rPr>
        <w:t xml:space="preserve">; </w:t>
      </w:r>
      <w:r w:rsidRPr="00F75719">
        <w:rPr>
          <w:sz w:val="28"/>
          <w:szCs w:val="28"/>
          <w:lang w:val="uk-UA"/>
        </w:rPr>
        <w:object w:dxaOrig="1120" w:dyaOrig="540" w14:anchorId="004440EB">
          <v:shape id="_x0000_i1063" type="#_x0000_t75" style="width:56.25pt;height:27pt" o:ole="">
            <v:imagedata r:id="rId78" o:title=""/>
          </v:shape>
          <o:OLEObject Type="Embed" ProgID="Equation.3" ShapeID="_x0000_i1063" DrawAspect="Content" ObjectID="_1807001541" r:id="rId79"/>
        </w:object>
      </w:r>
    </w:p>
    <w:p w14:paraId="476DDB01" w14:textId="77777777" w:rsidR="008139A1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139A1" w:rsidRPr="00F75719">
        <w:rPr>
          <w:sz w:val="28"/>
          <w:szCs w:val="28"/>
          <w:lang w:val="uk-UA"/>
        </w:rPr>
        <w:lastRenderedPageBreak/>
        <w:t>Слід звернути увагу на утворення струмів завад на ближньому та на д</w:t>
      </w:r>
      <w:r w:rsidR="008139A1" w:rsidRPr="00F75719">
        <w:rPr>
          <w:sz w:val="28"/>
          <w:szCs w:val="28"/>
          <w:lang w:val="uk-UA"/>
        </w:rPr>
        <w:t>а</w:t>
      </w:r>
      <w:r w:rsidR="008139A1" w:rsidRPr="00F75719">
        <w:rPr>
          <w:sz w:val="28"/>
          <w:szCs w:val="28"/>
          <w:lang w:val="uk-UA"/>
        </w:rPr>
        <w:t xml:space="preserve">льньому кінцях. </w:t>
      </w:r>
    </w:p>
    <w:p w14:paraId="5C77A38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Струми, що створюють завади на дальньому кінці з кожної елементарної дільниці лінії зменшуються при наближенні до кінця лінії, отже перехідне загасання на ближньому кінці, починаючи з деякої довжини стає н</w:t>
      </w:r>
      <w:r w:rsidRPr="00F75719">
        <w:rPr>
          <w:sz w:val="28"/>
          <w:szCs w:val="28"/>
          <w:lang w:val="uk-UA"/>
        </w:rPr>
        <w:t>е</w:t>
      </w:r>
      <w:r w:rsidRPr="00F75719">
        <w:rPr>
          <w:sz w:val="28"/>
          <w:szCs w:val="28"/>
          <w:lang w:val="uk-UA"/>
        </w:rPr>
        <w:t>змінним, оскільки струми завад віддалених дільниць загасають, отже перехідне загасання на ближньому кінці визначаються струмами завад початкової дільн</w:t>
      </w:r>
      <w:r w:rsidRPr="00F75719">
        <w:rPr>
          <w:sz w:val="28"/>
          <w:szCs w:val="28"/>
          <w:lang w:val="uk-UA"/>
        </w:rPr>
        <w:t>и</w:t>
      </w:r>
      <w:r w:rsidRPr="00F75719">
        <w:rPr>
          <w:sz w:val="28"/>
          <w:szCs w:val="28"/>
          <w:lang w:val="uk-UA"/>
        </w:rPr>
        <w:t>ці лінії.</w:t>
      </w:r>
    </w:p>
    <w:p w14:paraId="74C88C8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Струми завад на дальньому кінці не залежать від довжини лінії, вони п</w:t>
      </w:r>
      <w:r w:rsidRPr="00F75719">
        <w:rPr>
          <w:sz w:val="28"/>
          <w:szCs w:val="28"/>
          <w:lang w:val="uk-UA"/>
        </w:rPr>
        <w:t>о</w:t>
      </w:r>
      <w:r w:rsidRPr="00F75719">
        <w:rPr>
          <w:sz w:val="28"/>
          <w:szCs w:val="28"/>
          <w:lang w:val="uk-UA"/>
        </w:rPr>
        <w:t>стійні протягом лінії, тому перехідне загасання на дальньому кінці зменшується зі зростанням довжини лінії.</w:t>
      </w:r>
    </w:p>
    <w:p w14:paraId="4CC3791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На підсилювальних дільницях ліній передачі з аналоговими сигналами струми завад накопичуються уздовж всієї лінії. В лініях з цифровими сигнал</w:t>
      </w:r>
      <w:r w:rsidRPr="00F75719">
        <w:rPr>
          <w:sz w:val="28"/>
          <w:szCs w:val="28"/>
          <w:lang w:val="uk-UA"/>
        </w:rPr>
        <w:t>а</w:t>
      </w:r>
      <w:r w:rsidRPr="00F75719">
        <w:rPr>
          <w:sz w:val="28"/>
          <w:szCs w:val="28"/>
          <w:lang w:val="uk-UA"/>
        </w:rPr>
        <w:t>ми такого накопичення немає, оскільки в кожному регенераторі відбуваються відновлення імпульсної послідовності з точністю до ймовірності помилки.</w:t>
      </w:r>
    </w:p>
    <w:p w14:paraId="02088E9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D522127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3 Взаємні впливи в коаксіальних колах</w:t>
      </w:r>
    </w:p>
    <w:p w14:paraId="72CE8BCA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8D5C52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Коаксіальна пара є закритою напрямною системою, оскільки електором</w:t>
      </w:r>
      <w:r w:rsidRPr="00F75719">
        <w:rPr>
          <w:sz w:val="28"/>
          <w:szCs w:val="28"/>
          <w:lang w:val="uk-UA"/>
        </w:rPr>
        <w:t>а</w:t>
      </w:r>
      <w:r w:rsidRPr="00F75719">
        <w:rPr>
          <w:sz w:val="28"/>
          <w:szCs w:val="28"/>
          <w:lang w:val="uk-UA"/>
        </w:rPr>
        <w:t>гнітне поле зосереджене в просторі між провідниками, та не проникає в оточ</w:t>
      </w:r>
      <w:r w:rsidRPr="00F75719">
        <w:rPr>
          <w:sz w:val="28"/>
          <w:szCs w:val="28"/>
          <w:lang w:val="uk-UA"/>
        </w:rPr>
        <w:t>у</w:t>
      </w:r>
      <w:r w:rsidRPr="00F75719">
        <w:rPr>
          <w:sz w:val="28"/>
          <w:szCs w:val="28"/>
          <w:lang w:val="uk-UA"/>
        </w:rPr>
        <w:t>ючий простір, бодіє ефект самоекранування. Схема взаємних впливів між коа</w:t>
      </w:r>
      <w:r w:rsidRPr="00F75719">
        <w:rPr>
          <w:sz w:val="28"/>
          <w:szCs w:val="28"/>
          <w:lang w:val="uk-UA"/>
        </w:rPr>
        <w:t>к</w:t>
      </w:r>
      <w:r w:rsidRPr="00F75719">
        <w:rPr>
          <w:sz w:val="28"/>
          <w:szCs w:val="28"/>
          <w:lang w:val="uk-UA"/>
        </w:rPr>
        <w:t>сіальними колами наведена на рис. 5</w:t>
      </w:r>
    </w:p>
    <w:p w14:paraId="3BFA7F3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3EED3B9" w14:textId="6330C185" w:rsidR="008139A1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F0C6C" w:rsidRPr="00F75719">
        <w:rPr>
          <w:noProof/>
          <w:sz w:val="28"/>
          <w:szCs w:val="28"/>
          <w:lang w:val="uk-UA"/>
        </w:rPr>
        <w:lastRenderedPageBreak/>
        <w:drawing>
          <wp:inline distT="0" distB="0" distL="0" distR="0" wp14:anchorId="557B3509" wp14:editId="20D9EB9E">
            <wp:extent cx="5267325" cy="3181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0DEA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Рисунок 5 −</w:t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>Схема впливів між коаксіальними колами</w:t>
      </w:r>
    </w:p>
    <w:p w14:paraId="5D4B9C34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8B45AB2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Взаємні впливи між коаксіальними парами обумовлені складовою </w:t>
      </w:r>
      <w:r w:rsidRPr="00F75719">
        <w:rPr>
          <w:sz w:val="28"/>
          <w:szCs w:val="28"/>
          <w:lang w:val="uk-UA"/>
        </w:rPr>
        <w:object w:dxaOrig="340" w:dyaOrig="340" w14:anchorId="72AE86EA">
          <v:shape id="_x0000_i1065" type="#_x0000_t75" style="width:17.25pt;height:17.25pt" o:ole="">
            <v:imagedata r:id="rId81" o:title=""/>
          </v:shape>
          <o:OLEObject Type="Embed" ProgID="Equation.3" ShapeID="_x0000_i1065" DrawAspect="Content" ObjectID="_1807001542" r:id="rId82"/>
        </w:object>
      </w:r>
      <w:r w:rsidRPr="00F75719">
        <w:rPr>
          <w:sz w:val="28"/>
          <w:szCs w:val="28"/>
          <w:lang w:val="uk-UA"/>
        </w:rPr>
        <w:t xml:space="preserve"> на зовнішній поверхні зовнішнього провідника, тому в коаксіальних колах прис</w:t>
      </w:r>
      <w:r w:rsidRPr="00F75719">
        <w:rPr>
          <w:sz w:val="28"/>
          <w:szCs w:val="28"/>
          <w:lang w:val="uk-UA"/>
        </w:rPr>
        <w:t>у</w:t>
      </w:r>
      <w:r w:rsidRPr="00F75719">
        <w:rPr>
          <w:sz w:val="28"/>
          <w:szCs w:val="28"/>
          <w:lang w:val="uk-UA"/>
        </w:rPr>
        <w:t>тні тільки магнітні зв’язки. Ступінь зв’язку між електромагнітними полями к</w:t>
      </w:r>
      <w:r w:rsidRPr="00F75719">
        <w:rPr>
          <w:sz w:val="28"/>
          <w:szCs w:val="28"/>
          <w:lang w:val="uk-UA"/>
        </w:rPr>
        <w:t>о</w:t>
      </w:r>
      <w:r w:rsidRPr="00F75719">
        <w:rPr>
          <w:sz w:val="28"/>
          <w:szCs w:val="28"/>
          <w:lang w:val="uk-UA"/>
        </w:rPr>
        <w:t xml:space="preserve">аксіальних кіл характерізуються первинним параметром передачі – опором зв’язку </w:t>
      </w:r>
      <w:r w:rsidRPr="00F75719">
        <w:rPr>
          <w:sz w:val="28"/>
          <w:szCs w:val="28"/>
          <w:lang w:val="uk-UA"/>
        </w:rPr>
        <w:object w:dxaOrig="420" w:dyaOrig="380" w14:anchorId="2C7AB5C5">
          <v:shape id="_x0000_i1066" type="#_x0000_t75" style="width:21pt;height:18.75pt" o:ole="">
            <v:imagedata r:id="rId83" o:title=""/>
          </v:shape>
          <o:OLEObject Type="Embed" ProgID="Equation.3" ShapeID="_x0000_i1066" DrawAspect="Content" ObjectID="_1807001543" r:id="rId84"/>
        </w:object>
      </w:r>
    </w:p>
    <w:p w14:paraId="7A083667" w14:textId="77777777" w:rsidR="00F75719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1C0228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1980" w:dyaOrig="800" w14:anchorId="7A9C1CA8">
          <v:shape id="_x0000_i1067" type="#_x0000_t75" style="width:99pt;height:39.75pt" o:ole="">
            <v:imagedata r:id="rId85" o:title=""/>
          </v:shape>
          <o:OLEObject Type="Embed" ProgID="Equation.3" ShapeID="_x0000_i1067" DrawAspect="Content" ObjectID="_1807001544" r:id="rId86"/>
        </w:object>
      </w:r>
      <w:r w:rsidRPr="00F75719">
        <w:rPr>
          <w:sz w:val="28"/>
          <w:szCs w:val="28"/>
          <w:lang w:val="uk-UA"/>
        </w:rPr>
        <w:t xml:space="preserve"> ,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(11)</w:t>
      </w:r>
    </w:p>
    <w:p w14:paraId="558B925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2079" w:dyaOrig="820" w14:anchorId="52044DEB">
          <v:shape id="_x0000_i1068" type="#_x0000_t75" style="width:104.25pt;height:41.25pt" o:ole="">
            <v:imagedata r:id="rId87" o:title=""/>
          </v:shape>
          <o:OLEObject Type="Embed" ProgID="Equation.3" ShapeID="_x0000_i1068" DrawAspect="Content" ObjectID="_1807001545" r:id="rId88"/>
        </w:object>
      </w:r>
    </w:p>
    <w:p w14:paraId="667B182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B5B9C77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Значення </w:t>
      </w:r>
      <w:r w:rsidRPr="00F75719">
        <w:rPr>
          <w:sz w:val="28"/>
          <w:szCs w:val="28"/>
          <w:lang w:val="uk-UA"/>
        </w:rPr>
        <w:object w:dxaOrig="279" w:dyaOrig="279" w14:anchorId="0A2E1800">
          <v:shape id="_x0000_i1069" type="#_x0000_t75" style="width:13.5pt;height:13.5pt" o:ole="">
            <v:imagedata r:id="rId89" o:title=""/>
          </v:shape>
          <o:OLEObject Type="Embed" ProgID="Equation.3" ShapeID="_x0000_i1069" DrawAspect="Content" ObjectID="_1807001546" r:id="rId90"/>
        </w:object>
      </w:r>
      <w:r w:rsidRPr="00F75719">
        <w:rPr>
          <w:sz w:val="28"/>
          <w:szCs w:val="28"/>
          <w:lang w:val="uk-UA"/>
        </w:rPr>
        <w:t xml:space="preserve"> наведені в додатку А.</w:t>
      </w:r>
    </w:p>
    <w:p w14:paraId="248E4F7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Вторинні параметри передачі розраховуються за формулами, дБ</w:t>
      </w:r>
    </w:p>
    <w:p w14:paraId="028B074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AA23AF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3300" w:dyaOrig="1140" w14:anchorId="255B737F">
          <v:shape id="_x0000_i1070" type="#_x0000_t75" style="width:165pt;height:57pt" o:ole="">
            <v:imagedata r:id="rId91" o:title=""/>
          </v:shape>
          <o:OLEObject Type="Embed" ProgID="Equation.3" ShapeID="_x0000_i1070" DrawAspect="Content" ObjectID="_1807001547" r:id="rId92"/>
        </w:object>
      </w:r>
      <w:r w:rsidRPr="00F75719">
        <w:rPr>
          <w:sz w:val="28"/>
          <w:szCs w:val="28"/>
          <w:lang w:val="uk-UA"/>
        </w:rPr>
        <w:t xml:space="preserve">, 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(12)</w:t>
      </w:r>
    </w:p>
    <w:p w14:paraId="2CBC8387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2540" w:dyaOrig="900" w14:anchorId="406A8B28">
          <v:shape id="_x0000_i1071" type="#_x0000_t75" style="width:126.75pt;height:45pt" o:ole="">
            <v:imagedata r:id="rId93" o:title=""/>
          </v:shape>
          <o:OLEObject Type="Embed" ProgID="Equation.3" ShapeID="_x0000_i1071" DrawAspect="Content" ObjectID="_1807001548" r:id="rId94"/>
        </w:object>
      </w:r>
    </w:p>
    <w:p w14:paraId="570E973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5CB7277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де </w:t>
      </w:r>
      <w:r w:rsidRPr="00F75719">
        <w:rPr>
          <w:sz w:val="28"/>
          <w:szCs w:val="28"/>
          <w:lang w:val="uk-UA"/>
        </w:rPr>
        <w:object w:dxaOrig="200" w:dyaOrig="279" w14:anchorId="526943F7">
          <v:shape id="_x0000_i1072" type="#_x0000_t75" style="width:9.75pt;height:14.25pt" o:ole="">
            <v:imagedata r:id="rId95" o:title=""/>
          </v:shape>
          <o:OLEObject Type="Embed" ProgID="Equation.DSMT4" ShapeID="_x0000_i1072" DrawAspect="Content" ObjectID="_1807001549" r:id="rId96"/>
        </w:object>
      </w:r>
      <w:r w:rsidRPr="00F75719">
        <w:rPr>
          <w:sz w:val="28"/>
          <w:szCs w:val="28"/>
          <w:lang w:val="uk-UA"/>
        </w:rPr>
        <w:t xml:space="preserve"> – постiйна розповсюдження </w:t>
      </w:r>
      <w:r w:rsidRPr="00F75719">
        <w:rPr>
          <w:sz w:val="28"/>
          <w:szCs w:val="28"/>
          <w:lang w:val="uk-UA"/>
        </w:rPr>
        <w:object w:dxaOrig="660" w:dyaOrig="279" w14:anchorId="2B612AAE">
          <v:shape id="_x0000_i1073" type="#_x0000_t75" style="width:33pt;height:14.25pt" o:ole="">
            <v:imagedata r:id="rId97" o:title=""/>
          </v:shape>
          <o:OLEObject Type="Embed" ProgID="Equation.DSMT4" ShapeID="_x0000_i1073" DrawAspect="Content" ObjectID="_1807001550" r:id="rId98"/>
        </w:object>
      </w:r>
      <w:r w:rsidRPr="00F75719">
        <w:rPr>
          <w:sz w:val="28"/>
          <w:szCs w:val="28"/>
          <w:lang w:val="uk-UA"/>
        </w:rPr>
        <w:t xml:space="preserve">, </w:t>
      </w:r>
      <w:r w:rsidRPr="00F75719">
        <w:rPr>
          <w:sz w:val="28"/>
          <w:szCs w:val="28"/>
          <w:lang w:val="uk-UA"/>
        </w:rPr>
        <w:object w:dxaOrig="160" w:dyaOrig="300" w14:anchorId="49AF27C8">
          <v:shape id="_x0000_i1074" type="#_x0000_t75" style="width:8.25pt;height:15pt" o:ole="">
            <v:imagedata r:id="rId99" o:title=""/>
          </v:shape>
          <o:OLEObject Type="Embed" ProgID="Equation.DSMT4" ShapeID="_x0000_i1074" DrawAspect="Content" ObjectID="_1807001551" r:id="rId100"/>
        </w:object>
      </w:r>
      <w:r w:rsidRPr="00F75719">
        <w:rPr>
          <w:sz w:val="28"/>
          <w:szCs w:val="28"/>
          <w:lang w:val="uk-UA"/>
        </w:rPr>
        <w:t xml:space="preserve"> – довжина лінії.</w:t>
      </w:r>
    </w:p>
    <w:p w14:paraId="48F3317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Якщо </w:t>
      </w:r>
      <w:r w:rsidRPr="00F75719">
        <w:rPr>
          <w:sz w:val="28"/>
          <w:szCs w:val="28"/>
          <w:lang w:val="uk-UA"/>
        </w:rPr>
        <w:object w:dxaOrig="340" w:dyaOrig="300" w14:anchorId="5F9603F0">
          <v:shape id="_x0000_i1075" type="#_x0000_t75" style="width:17.25pt;height:15pt" o:ole="">
            <v:imagedata r:id="rId101" o:title=""/>
          </v:shape>
          <o:OLEObject Type="Embed" ProgID="Equation.DSMT4" ShapeID="_x0000_i1075" DrawAspect="Content" ObjectID="_1807001552" r:id="rId102"/>
        </w:object>
      </w:r>
      <w:r w:rsidRPr="00F75719">
        <w:rPr>
          <w:sz w:val="28"/>
          <w:szCs w:val="28"/>
          <w:lang w:val="uk-UA"/>
        </w:rPr>
        <w:t>&gt;25дБ (11) визначається виразом</w:t>
      </w:r>
    </w:p>
    <w:p w14:paraId="34BEAF0D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24E5E5E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2560" w:dyaOrig="900" w14:anchorId="1921F7B0">
          <v:shape id="_x0000_i1076" type="#_x0000_t75" style="width:128.25pt;height:45pt" o:ole="">
            <v:imagedata r:id="rId103" o:title=""/>
          </v:shape>
          <o:OLEObject Type="Embed" ProgID="Equation.3" ShapeID="_x0000_i1076" DrawAspect="Content" ObjectID="_1807001553" r:id="rId104"/>
        </w:object>
      </w:r>
      <w:r w:rsidRPr="00F75719">
        <w:rPr>
          <w:sz w:val="28"/>
          <w:szCs w:val="28"/>
          <w:lang w:val="uk-UA"/>
        </w:rPr>
        <w:t>,</w:t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(13)</w:t>
      </w:r>
    </w:p>
    <w:p w14:paraId="6386EB0D" w14:textId="77777777" w:rsid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F446A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де </w:t>
      </w:r>
      <w:r w:rsidRPr="00F75719">
        <w:rPr>
          <w:sz w:val="28"/>
          <w:szCs w:val="28"/>
          <w:lang w:val="uk-UA"/>
        </w:rPr>
        <w:object w:dxaOrig="2480" w:dyaOrig="380" w14:anchorId="4727EB30">
          <v:shape id="_x0000_i1077" type="#_x0000_t75" style="width:134.25pt;height:20.25pt" o:ole="">
            <v:imagedata r:id="rId105" o:title=""/>
          </v:shape>
          <o:OLEObject Type="Embed" ProgID="Equation.3" ShapeID="_x0000_i1077" DrawAspect="Content" ObjectID="_1807001554" r:id="rId106"/>
        </w:object>
      </w:r>
      <w:r w:rsidRPr="00F75719">
        <w:rPr>
          <w:sz w:val="28"/>
          <w:szCs w:val="28"/>
          <w:lang w:val="uk-UA"/>
        </w:rPr>
        <w:t xml:space="preserve">; </w:t>
      </w:r>
      <w:r w:rsidRPr="00F75719">
        <w:rPr>
          <w:sz w:val="28"/>
          <w:szCs w:val="28"/>
          <w:lang w:val="uk-UA"/>
        </w:rPr>
        <w:object w:dxaOrig="420" w:dyaOrig="380" w14:anchorId="61765884">
          <v:shape id="_x0000_i1078" type="#_x0000_t75" style="width:21pt;height:18.75pt" o:ole="">
            <v:imagedata r:id="rId107" o:title=""/>
          </v:shape>
          <o:OLEObject Type="Embed" ProgID="Equation.DSMT4" ShapeID="_x0000_i1078" DrawAspect="Content" ObjectID="_1807001555" r:id="rId108"/>
        </w:object>
      </w:r>
      <w:r w:rsidRPr="00F75719">
        <w:rPr>
          <w:sz w:val="28"/>
          <w:szCs w:val="28"/>
          <w:vertAlign w:val="subscript"/>
          <w:lang w:val="uk-UA"/>
        </w:rPr>
        <w:t xml:space="preserve"> </w:t>
      </w:r>
      <w:r w:rsidRPr="00F75719">
        <w:rPr>
          <w:sz w:val="28"/>
          <w:szCs w:val="28"/>
          <w:lang w:val="uk-UA"/>
        </w:rPr>
        <w:t xml:space="preserve">та </w:t>
      </w:r>
      <w:r w:rsidRPr="00F75719">
        <w:rPr>
          <w:sz w:val="28"/>
          <w:szCs w:val="28"/>
          <w:lang w:val="uk-UA"/>
        </w:rPr>
        <w:object w:dxaOrig="460" w:dyaOrig="380" w14:anchorId="142EB61E">
          <v:shape id="_x0000_i1079" type="#_x0000_t75" style="width:23.25pt;height:18.75pt" o:ole="">
            <v:imagedata r:id="rId109" o:title=""/>
          </v:shape>
          <o:OLEObject Type="Embed" ProgID="Equation.DSMT4" ShapeID="_x0000_i1079" DrawAspect="Content" ObjectID="_1807001556" r:id="rId110"/>
        </w:object>
      </w:r>
      <w:r w:rsidRPr="00F75719">
        <w:rPr>
          <w:sz w:val="28"/>
          <w:szCs w:val="28"/>
          <w:lang w:val="uk-UA"/>
        </w:rPr>
        <w:t xml:space="preserve"> – власні опори зовнішніх провідн</w:t>
      </w:r>
      <w:r w:rsidRPr="00F75719">
        <w:rPr>
          <w:sz w:val="28"/>
          <w:szCs w:val="28"/>
          <w:lang w:val="uk-UA"/>
        </w:rPr>
        <w:t>и</w:t>
      </w:r>
      <w:r w:rsidRPr="00F75719">
        <w:rPr>
          <w:sz w:val="28"/>
          <w:szCs w:val="28"/>
          <w:lang w:val="uk-UA"/>
        </w:rPr>
        <w:t xml:space="preserve">ків коаксіальних пар, </w:t>
      </w:r>
      <w:r w:rsidRPr="00F75719">
        <w:rPr>
          <w:sz w:val="28"/>
          <w:szCs w:val="28"/>
          <w:lang w:val="uk-UA"/>
        </w:rPr>
        <w:object w:dxaOrig="499" w:dyaOrig="380" w14:anchorId="5F0D6188">
          <v:shape id="_x0000_i1080" type="#_x0000_t75" style="width:27pt;height:20.25pt" o:ole="">
            <v:imagedata r:id="rId111" o:title=""/>
          </v:shape>
          <o:OLEObject Type="Embed" ProgID="Equation.DSMT4" ShapeID="_x0000_i1080" DrawAspect="Content" ObjectID="_1807001557" r:id="rId112"/>
        </w:object>
      </w:r>
      <w:r w:rsidRPr="00F75719">
        <w:rPr>
          <w:sz w:val="28"/>
          <w:szCs w:val="28"/>
          <w:lang w:val="uk-UA"/>
        </w:rPr>
        <w:t xml:space="preserve"> – опір третього кола, обумовлений зовнішньою інд</w:t>
      </w:r>
      <w:r w:rsidRPr="00F75719">
        <w:rPr>
          <w:sz w:val="28"/>
          <w:szCs w:val="28"/>
          <w:lang w:val="uk-UA"/>
        </w:rPr>
        <w:t>у</w:t>
      </w:r>
      <w:r w:rsidRPr="00F75719">
        <w:rPr>
          <w:sz w:val="28"/>
          <w:szCs w:val="28"/>
          <w:lang w:val="uk-UA"/>
        </w:rPr>
        <w:t>ктивністю L</w:t>
      </w:r>
      <w:r w:rsidRPr="00F75719">
        <w:rPr>
          <w:sz w:val="28"/>
          <w:szCs w:val="28"/>
          <w:vertAlign w:val="subscript"/>
          <w:lang w:val="uk-UA"/>
        </w:rPr>
        <w:t>3</w:t>
      </w:r>
      <w:r w:rsidRPr="00F75719">
        <w:rPr>
          <w:sz w:val="28"/>
          <w:szCs w:val="28"/>
          <w:lang w:val="uk-UA"/>
        </w:rPr>
        <w:t xml:space="preserve"> зовнішніх провідників коаксіальних пар. Як правило </w:t>
      </w:r>
      <w:r w:rsidRPr="00F75719">
        <w:rPr>
          <w:sz w:val="28"/>
          <w:szCs w:val="28"/>
          <w:lang w:val="uk-UA"/>
        </w:rPr>
        <w:object w:dxaOrig="1060" w:dyaOrig="380" w14:anchorId="1F6386EF">
          <v:shape id="_x0000_i1081" type="#_x0000_t75" style="width:56.25pt;height:19.5pt" o:ole="">
            <v:imagedata r:id="rId113" o:title=""/>
          </v:shape>
          <o:OLEObject Type="Embed" ProgID="Equation.3" ShapeID="_x0000_i1081" DrawAspect="Content" ObjectID="_1807001558" r:id="rId114"/>
        </w:object>
      </w:r>
      <w:r w:rsidRPr="00F75719">
        <w:rPr>
          <w:sz w:val="28"/>
          <w:szCs w:val="28"/>
          <w:lang w:val="uk-UA"/>
        </w:rPr>
        <w:t>. Індуктивність третього проміжного кола L</w:t>
      </w:r>
      <w:r w:rsidRPr="00F75719">
        <w:rPr>
          <w:sz w:val="28"/>
          <w:szCs w:val="28"/>
          <w:vertAlign w:val="subscript"/>
          <w:lang w:val="uk-UA"/>
        </w:rPr>
        <w:t>3</w:t>
      </w:r>
      <w:r w:rsidRPr="00F75719">
        <w:rPr>
          <w:sz w:val="28"/>
          <w:szCs w:val="28"/>
          <w:lang w:val="uk-UA"/>
        </w:rPr>
        <w:t xml:space="preserve"> дорівнює Гн/км</w:t>
      </w:r>
    </w:p>
    <w:p w14:paraId="3B48962B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AB5CD5B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1900" w:dyaOrig="859" w14:anchorId="483C4136">
          <v:shape id="_x0000_i1082" type="#_x0000_t75" style="width:95.25pt;height:42.75pt" o:ole="">
            <v:imagedata r:id="rId115" o:title=""/>
          </v:shape>
          <o:OLEObject Type="Embed" ProgID="Equation.3" ShapeID="_x0000_i1082" DrawAspect="Content" ObjectID="_1807001559" r:id="rId116"/>
        </w:object>
      </w:r>
      <w:r w:rsidRPr="00F75719">
        <w:rPr>
          <w:sz w:val="28"/>
          <w:szCs w:val="28"/>
          <w:lang w:val="uk-UA"/>
        </w:rPr>
        <w:t xml:space="preserve"> ,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(14)</w:t>
      </w:r>
    </w:p>
    <w:p w14:paraId="5B93FED0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A35AD6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де </w:t>
      </w:r>
      <w:r w:rsidRPr="00F75719">
        <w:rPr>
          <w:sz w:val="28"/>
          <w:szCs w:val="28"/>
          <w:lang w:val="uk-UA"/>
        </w:rPr>
        <w:object w:dxaOrig="160" w:dyaOrig="260" w14:anchorId="4A9E8BE9">
          <v:shape id="_x0000_i1083" type="#_x0000_t75" style="width:9pt;height:14.25pt" o:ole="">
            <v:imagedata r:id="rId117" o:title=""/>
          </v:shape>
          <o:OLEObject Type="Embed" ProgID="Equation.DSMT4" ShapeID="_x0000_i1083" DrawAspect="Content" ObjectID="_1807001560" r:id="rId118"/>
        </w:object>
      </w:r>
      <w:r w:rsidRPr="00F75719">
        <w:rPr>
          <w:sz w:val="28"/>
          <w:szCs w:val="28"/>
          <w:lang w:val="uk-UA"/>
        </w:rPr>
        <w:t xml:space="preserve"> – товщина ізоляції між коаксіальними парами. Якщо коаксіальні п</w:t>
      </w:r>
      <w:r w:rsidRPr="00F75719">
        <w:rPr>
          <w:sz w:val="28"/>
          <w:szCs w:val="28"/>
          <w:lang w:val="uk-UA"/>
        </w:rPr>
        <w:t>а</w:t>
      </w:r>
      <w:r w:rsidRPr="00F75719">
        <w:rPr>
          <w:sz w:val="28"/>
          <w:szCs w:val="28"/>
          <w:lang w:val="uk-UA"/>
        </w:rPr>
        <w:t xml:space="preserve">ри екрановані, то опір зв’язку визначається </w:t>
      </w:r>
    </w:p>
    <w:p w14:paraId="30E0A573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5380139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object w:dxaOrig="2180" w:dyaOrig="780" w14:anchorId="3F6A3493">
          <v:shape id="_x0000_i1084" type="#_x0000_t75" style="width:108.75pt;height:39pt" o:ole="">
            <v:imagedata r:id="rId119" o:title=""/>
          </v:shape>
          <o:OLEObject Type="Embed" ProgID="Equation.3" ShapeID="_x0000_i1084" DrawAspect="Content" ObjectID="_1807001561" r:id="rId120"/>
        </w:object>
      </w:r>
      <w:r w:rsidRPr="00F75719">
        <w:rPr>
          <w:sz w:val="28"/>
          <w:szCs w:val="28"/>
          <w:lang w:val="uk-UA"/>
        </w:rPr>
        <w:t>,</w:t>
      </w:r>
      <w:r w:rsidRP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="00F75719">
        <w:rPr>
          <w:sz w:val="28"/>
          <w:szCs w:val="28"/>
          <w:lang w:val="uk-UA"/>
        </w:rPr>
        <w:tab/>
      </w:r>
      <w:r w:rsidRPr="00F75719">
        <w:rPr>
          <w:sz w:val="28"/>
          <w:szCs w:val="28"/>
          <w:lang w:val="uk-UA"/>
        </w:rPr>
        <w:t>(15)</w:t>
      </w:r>
    </w:p>
    <w:p w14:paraId="4093B662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DC89CCC" w14:textId="77777777" w:rsidR="008139A1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де </w:t>
      </w:r>
      <w:r w:rsidRPr="00F75719">
        <w:rPr>
          <w:sz w:val="28"/>
          <w:szCs w:val="28"/>
          <w:lang w:val="uk-UA"/>
        </w:rPr>
        <w:object w:dxaOrig="360" w:dyaOrig="380" w14:anchorId="686FB774">
          <v:shape id="_x0000_i1085" type="#_x0000_t75" style="width:18pt;height:18.75pt" o:ole="">
            <v:imagedata r:id="rId121" o:title=""/>
          </v:shape>
          <o:OLEObject Type="Embed" ProgID="Equation.DSMT4" ShapeID="_x0000_i1085" DrawAspect="Content" ObjectID="_1807001562" r:id="rId122"/>
        </w:object>
      </w:r>
      <w:r w:rsidRPr="00F75719">
        <w:rPr>
          <w:sz w:val="28"/>
          <w:szCs w:val="28"/>
          <w:lang w:val="uk-UA"/>
        </w:rPr>
        <w:t xml:space="preserve"> – повздовжна індуктивність сталевих стрічок екрану, </w:t>
      </w:r>
      <w:r w:rsidRPr="00F75719">
        <w:rPr>
          <w:sz w:val="28"/>
          <w:szCs w:val="28"/>
          <w:lang w:val="uk-UA"/>
        </w:rPr>
        <w:object w:dxaOrig="460" w:dyaOrig="380" w14:anchorId="20DDC4FE">
          <v:shape id="_x0000_i1086" type="#_x0000_t75" style="width:23.25pt;height:18.75pt" o:ole="">
            <v:imagedata r:id="rId123" o:title=""/>
          </v:shape>
          <o:OLEObject Type="Embed" ProgID="Equation.DSMT4" ShapeID="_x0000_i1086" DrawAspect="Content" ObjectID="_1807001563" r:id="rId124"/>
        </w:object>
      </w:r>
      <w:r w:rsidRPr="00F75719">
        <w:rPr>
          <w:sz w:val="28"/>
          <w:szCs w:val="28"/>
          <w:lang w:val="uk-UA"/>
        </w:rPr>
        <w:t>– внутр</w:t>
      </w:r>
      <w:r w:rsidRPr="00F75719">
        <w:rPr>
          <w:sz w:val="28"/>
          <w:szCs w:val="28"/>
          <w:lang w:val="uk-UA"/>
        </w:rPr>
        <w:t>і</w:t>
      </w:r>
      <w:r w:rsidRPr="00F75719">
        <w:rPr>
          <w:sz w:val="28"/>
          <w:szCs w:val="28"/>
          <w:lang w:val="uk-UA"/>
        </w:rPr>
        <w:t>шня індуктивність сталевих стрічок.</w:t>
      </w:r>
    </w:p>
    <w:p w14:paraId="14343E17" w14:textId="77777777" w:rsidR="008626D4" w:rsidRPr="00F75719" w:rsidRDefault="008626D4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33EB520" w14:textId="77777777" w:rsidR="008139A1" w:rsidRPr="00F75719" w:rsidRDefault="00F75719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139A1" w:rsidRPr="00F75719">
        <w:rPr>
          <w:sz w:val="28"/>
          <w:szCs w:val="28"/>
          <w:lang w:val="uk-UA"/>
        </w:rPr>
        <w:object w:dxaOrig="2260" w:dyaOrig="740" w14:anchorId="76DB14AB">
          <v:shape id="_x0000_i1087" type="#_x0000_t75" style="width:113.25pt;height:36.75pt" o:ole="">
            <v:imagedata r:id="rId125" o:title=""/>
          </v:shape>
          <o:OLEObject Type="Embed" ProgID="Equation.3" ShapeID="_x0000_i1087" DrawAspect="Content" ObjectID="_1807001564" r:id="rId126"/>
        </w:object>
      </w:r>
      <w:r w:rsidR="008139A1" w:rsidRPr="00F75719">
        <w:rPr>
          <w:sz w:val="28"/>
          <w:szCs w:val="28"/>
          <w:lang w:val="uk-UA"/>
        </w:rPr>
        <w:t xml:space="preserve">; </w:t>
      </w:r>
      <w:r w:rsidR="008139A1" w:rsidRPr="00F75719">
        <w:rPr>
          <w:sz w:val="28"/>
          <w:szCs w:val="28"/>
          <w:lang w:val="uk-UA"/>
        </w:rPr>
        <w:object w:dxaOrig="2659" w:dyaOrig="780" w14:anchorId="4DB4E080">
          <v:shape id="_x0000_i1088" type="#_x0000_t75" style="width:130.5pt;height:38.25pt" o:ole="">
            <v:imagedata r:id="rId127" o:title=""/>
          </v:shape>
          <o:OLEObject Type="Embed" ProgID="Equation.3" ShapeID="_x0000_i1088" DrawAspect="Content" ObjectID="_1807001565" r:id="rId128"/>
        </w:object>
      </w:r>
      <w:r w:rsidR="008139A1" w:rsidRPr="00F75719">
        <w:rPr>
          <w:sz w:val="28"/>
          <w:szCs w:val="28"/>
          <w:lang w:val="uk-UA"/>
        </w:rPr>
        <w:t xml:space="preserve">; </w:t>
      </w:r>
      <w:r w:rsidR="008139A1" w:rsidRPr="00F757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139A1" w:rsidRPr="00F75719">
        <w:rPr>
          <w:sz w:val="28"/>
          <w:szCs w:val="28"/>
          <w:lang w:val="uk-UA"/>
        </w:rPr>
        <w:t>(16)</w:t>
      </w:r>
    </w:p>
    <w:p w14:paraId="07B74C05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DEC028F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 xml:space="preserve">де </w:t>
      </w:r>
      <w:r w:rsidRPr="00F75719">
        <w:rPr>
          <w:sz w:val="28"/>
          <w:szCs w:val="28"/>
          <w:lang w:val="uk-UA"/>
        </w:rPr>
        <w:object w:dxaOrig="220" w:dyaOrig="300" w14:anchorId="2F157C6C">
          <v:shape id="_x0000_i1089" type="#_x0000_t75" style="width:11.25pt;height:15pt" o:ole="">
            <v:imagedata r:id="rId129" o:title=""/>
          </v:shape>
          <o:OLEObject Type="Embed" ProgID="Equation.DSMT4" ShapeID="_x0000_i1089" DrawAspect="Content" ObjectID="_1807001566" r:id="rId130"/>
        </w:object>
      </w:r>
      <w:r w:rsidRPr="00F75719">
        <w:rPr>
          <w:sz w:val="28"/>
          <w:szCs w:val="28"/>
          <w:lang w:val="uk-UA"/>
        </w:rPr>
        <w:t xml:space="preserve"> – крок намотування стрічок екрана, </w:t>
      </w:r>
      <w:r w:rsidRPr="00F75719">
        <w:rPr>
          <w:sz w:val="28"/>
          <w:szCs w:val="28"/>
          <w:lang w:val="uk-UA"/>
        </w:rPr>
        <w:object w:dxaOrig="240" w:dyaOrig="380" w14:anchorId="6653009E">
          <v:shape id="_x0000_i1090" type="#_x0000_t75" style="width:12.75pt;height:20.25pt" o:ole="">
            <v:imagedata r:id="rId131" o:title=""/>
          </v:shape>
          <o:OLEObject Type="Embed" ProgID="Equation.DSMT4" ShapeID="_x0000_i1090" DrawAspect="Content" ObjectID="_1807001567" r:id="rId132"/>
        </w:object>
      </w:r>
      <w:r w:rsidRPr="00F75719">
        <w:rPr>
          <w:sz w:val="28"/>
          <w:szCs w:val="28"/>
          <w:lang w:val="uk-UA"/>
        </w:rPr>
        <w:t xml:space="preserve"> – загальна товщина екрана, </w:t>
      </w:r>
      <w:r w:rsidRPr="00F75719">
        <w:rPr>
          <w:sz w:val="28"/>
          <w:szCs w:val="28"/>
          <w:lang w:val="uk-UA"/>
        </w:rPr>
        <w:object w:dxaOrig="320" w:dyaOrig="380" w14:anchorId="194B8EE2">
          <v:shape id="_x0000_i1091" type="#_x0000_t75" style="width:17.25pt;height:20.25pt" o:ole="">
            <v:imagedata r:id="rId133" o:title=""/>
          </v:shape>
          <o:OLEObject Type="Embed" ProgID="Equation.DSMT4" ShapeID="_x0000_i1091" DrawAspect="Content" ObjectID="_1807001568" r:id="rId134"/>
        </w:object>
      </w:r>
      <w:r w:rsidRPr="00F75719">
        <w:rPr>
          <w:sz w:val="28"/>
          <w:szCs w:val="28"/>
          <w:lang w:val="uk-UA"/>
        </w:rPr>
        <w:t xml:space="preserve"> – відносна магнітна проникливість сталевих стрічок. Як правило </w:t>
      </w:r>
      <w:r w:rsidRPr="00F75719">
        <w:rPr>
          <w:sz w:val="28"/>
          <w:szCs w:val="28"/>
          <w:lang w:val="uk-UA"/>
        </w:rPr>
        <w:object w:dxaOrig="700" w:dyaOrig="279" w14:anchorId="02B533A5">
          <v:shape id="_x0000_i1092" type="#_x0000_t75" style="width:39.75pt;height:15.75pt" o:ole="">
            <v:imagedata r:id="rId135" o:title=""/>
          </v:shape>
          <o:OLEObject Type="Embed" ProgID="Equation.3" ShapeID="_x0000_i1092" DrawAspect="Content" ObjectID="_1807001569" r:id="rId136"/>
        </w:object>
      </w:r>
      <w:r w:rsidRPr="00F75719">
        <w:rPr>
          <w:sz w:val="28"/>
          <w:szCs w:val="28"/>
          <w:lang w:val="uk-UA"/>
        </w:rPr>
        <w:t xml:space="preserve"> мм, </w:t>
      </w:r>
      <w:r w:rsidRPr="00F75719">
        <w:rPr>
          <w:sz w:val="28"/>
          <w:szCs w:val="28"/>
          <w:lang w:val="uk-UA"/>
        </w:rPr>
        <w:object w:dxaOrig="1520" w:dyaOrig="380" w14:anchorId="7C8AF59D">
          <v:shape id="_x0000_i1093" type="#_x0000_t75" style="width:76.5pt;height:18.75pt" o:ole="">
            <v:imagedata r:id="rId137" o:title=""/>
          </v:shape>
          <o:OLEObject Type="Embed" ProgID="Equation.DSMT4" ShapeID="_x0000_i1093" DrawAspect="Content" ObjectID="_1807001570" r:id="rId138"/>
        </w:object>
      </w:r>
      <w:r w:rsidRPr="00F75719">
        <w:rPr>
          <w:sz w:val="28"/>
          <w:szCs w:val="28"/>
          <w:lang w:val="uk-UA"/>
        </w:rPr>
        <w:t>.</w:t>
      </w:r>
    </w:p>
    <w:p w14:paraId="022AD7E8" w14:textId="77777777" w:rsidR="008139A1" w:rsidRPr="00F75719" w:rsidRDefault="008139A1" w:rsidP="00F7571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5719">
        <w:rPr>
          <w:sz w:val="28"/>
          <w:szCs w:val="28"/>
          <w:lang w:val="uk-UA"/>
        </w:rPr>
        <w:t>Зі зростанням частоти взаємні впливи в коаксіальних колах зменшуються, що обумовлюється ефектом самоекранування.</w:t>
      </w:r>
    </w:p>
    <w:p w14:paraId="40A99C59" w14:textId="77777777" w:rsidR="008139A1" w:rsidRPr="00F75719" w:rsidRDefault="00F75719" w:rsidP="00F75719">
      <w:pPr>
        <w:widowControl w:val="0"/>
        <w:spacing w:line="360" w:lineRule="auto"/>
        <w:ind w:firstLine="709"/>
        <w:jc w:val="center"/>
        <w:rPr>
          <w:color w:val="FFFFFF" w:themeColor="background1"/>
          <w:sz w:val="28"/>
          <w:szCs w:val="28"/>
          <w:lang w:val="uk-UA"/>
        </w:rPr>
      </w:pPr>
      <w:r w:rsidRPr="00F75719">
        <w:rPr>
          <w:color w:val="FFFFFF" w:themeColor="background1"/>
          <w:sz w:val="28"/>
          <w:szCs w:val="28"/>
          <w:lang w:val="uk-UA"/>
        </w:rPr>
        <w:t xml:space="preserve">Размещено на </w:t>
      </w:r>
    </w:p>
    <w:sectPr w:rsidR="008139A1" w:rsidRPr="00F75719" w:rsidSect="00F75719">
      <w:headerReference w:type="default" r:id="rId13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2E8B" w14:textId="77777777" w:rsidR="00481924" w:rsidRDefault="00481924" w:rsidP="00D27188">
      <w:r>
        <w:separator/>
      </w:r>
    </w:p>
  </w:endnote>
  <w:endnote w:type="continuationSeparator" w:id="0">
    <w:p w14:paraId="271DDB56" w14:textId="77777777" w:rsidR="00481924" w:rsidRDefault="00481924" w:rsidP="00D2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F072" w14:textId="77777777" w:rsidR="00481924" w:rsidRDefault="00481924" w:rsidP="00D27188">
      <w:r>
        <w:separator/>
      </w:r>
    </w:p>
  </w:footnote>
  <w:footnote w:type="continuationSeparator" w:id="0">
    <w:p w14:paraId="79E4C8F8" w14:textId="77777777" w:rsidR="00481924" w:rsidRDefault="00481924" w:rsidP="00D2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9CC9" w14:textId="77777777" w:rsidR="00D27188" w:rsidRPr="00D27188" w:rsidRDefault="00D27188" w:rsidP="00D27188">
    <w:pPr>
      <w:pStyle w:val="a3"/>
      <w:jc w:val="center"/>
      <w:rPr>
        <w:sz w:val="28"/>
        <w:szCs w:val="28"/>
      </w:rPr>
    </w:pPr>
    <w:r w:rsidRPr="00D27188">
      <w:rPr>
        <w:sz w:val="28"/>
        <w:szCs w:val="28"/>
      </w:rPr>
      <w:t xml:space="preserve"> 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A1"/>
    <w:rsid w:val="000736B7"/>
    <w:rsid w:val="00481924"/>
    <w:rsid w:val="004F0C6C"/>
    <w:rsid w:val="008139A1"/>
    <w:rsid w:val="008626D4"/>
    <w:rsid w:val="008F6A24"/>
    <w:rsid w:val="00984CC5"/>
    <w:rsid w:val="00B44FFF"/>
    <w:rsid w:val="00D27188"/>
    <w:rsid w:val="00E07ABD"/>
    <w:rsid w:val="00F75719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C5CA7"/>
  <w14:defaultImageDpi w14:val="0"/>
  <w15:docId w15:val="{6F67D013-596C-4765-9ECA-DFF47353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9A1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718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27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71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59.bin"/><Relationship Id="rId5" Type="http://schemas.openxmlformats.org/officeDocument/2006/relationships/endnotes" Target="end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header" Target="header1.xml"/><Relationship Id="rId80" Type="http://schemas.openxmlformats.org/officeDocument/2006/relationships/image" Target="media/image40.png"/><Relationship Id="rId85" Type="http://schemas.openxmlformats.org/officeDocument/2006/relationships/image" Target="media/image4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8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" Type="http://schemas.openxmlformats.org/officeDocument/2006/relationships/image" Target="media/image6.wmf"/><Relationship Id="rId36" Type="http://schemas.openxmlformats.org/officeDocument/2006/relationships/image" Target="media/image17.png"/><Relationship Id="rId57" Type="http://schemas.openxmlformats.org/officeDocument/2006/relationships/image" Target="media/image28.png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7221</Characters>
  <Application>Microsoft Office Word</Application>
  <DocSecurity>0</DocSecurity>
  <Lines>60</Lines>
  <Paragraphs>16</Paragraphs>
  <ScaleCrop>false</ScaleCrop>
  <Company>Организация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3</cp:revision>
  <dcterms:created xsi:type="dcterms:W3CDTF">2025-04-24T09:02:00Z</dcterms:created>
  <dcterms:modified xsi:type="dcterms:W3CDTF">2025-04-24T09:02:00Z</dcterms:modified>
</cp:coreProperties>
</file>