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A367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Колебаниями </w:t>
      </w:r>
      <w:r>
        <w:rPr>
          <w:sz w:val="32"/>
          <w:szCs w:val="32"/>
        </w:rPr>
        <w:t xml:space="preserve">называются движения или процессы, которые характеризуются определённой повторяемостью во времени. Колебания бывают: 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PRIVATE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</w:p>
    <w:p w14:paraId="02C79B89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Вынужденные</w:t>
      </w:r>
    </w:p>
    <w:p w14:paraId="3EA68693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Гармони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еские</w:t>
      </w:r>
    </w:p>
    <w:p w14:paraId="15858AE7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Затухающие</w:t>
      </w:r>
    </w:p>
    <w:p w14:paraId="3F2E6DB3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Периоди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еские</w:t>
      </w:r>
    </w:p>
    <w:p w14:paraId="73334530" w14:textId="77777777" w:rsidR="0096095C" w:rsidRDefault="0096095C">
      <w:pPr>
        <w:suppressAutoHyphens/>
        <w:spacing w:line="240" w:lineRule="atLeast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ab/>
        <w:t>Внешняя сила, обеспе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 xml:space="preserve">ивающая незатухающие колебания системы, называется вынужденной, а колебания системы – </w:t>
      </w:r>
      <w:r>
        <w:rPr>
          <w:b/>
          <w:bCs/>
          <w:i/>
          <w:iCs/>
          <w:sz w:val="32"/>
          <w:szCs w:val="32"/>
        </w:rPr>
        <w:t>вынужденными.</w:t>
      </w:r>
    </w:p>
    <w:p w14:paraId="10F2487D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ab/>
        <w:t>Гармони</w:t>
      </w:r>
      <w:r>
        <w:rPr>
          <w:b/>
          <w:bCs/>
          <w:i/>
          <w:iCs/>
          <w:sz w:val="32"/>
          <w:szCs w:val="32"/>
        </w:rPr>
        <w:sym w:font="Symbol" w:char="F0B8"/>
      </w:r>
      <w:r>
        <w:rPr>
          <w:b/>
          <w:bCs/>
          <w:i/>
          <w:iCs/>
          <w:sz w:val="32"/>
          <w:szCs w:val="32"/>
        </w:rPr>
        <w:t xml:space="preserve">еским </w:t>
      </w:r>
      <w:r>
        <w:rPr>
          <w:sz w:val="32"/>
          <w:szCs w:val="32"/>
        </w:rPr>
        <w:t>называют колебание, при котором изменение колеблющейся вели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ины со временем происходит по закону синуса (или косинуса, если то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ка М (материальная то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ка) проецируется на горизонтальный диаметр).</w:t>
      </w:r>
    </w:p>
    <w:p w14:paraId="39D3953D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Колебательное движение реальной</w:t>
      </w:r>
    </w:p>
    <w:p w14:paraId="051116FC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механи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еской системы всегда сопро-</w:t>
      </w:r>
    </w:p>
    <w:p w14:paraId="7BAB8282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-вождается трением, на преодоление</w:t>
      </w:r>
    </w:p>
    <w:p w14:paraId="7DBAA192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которого расходуется 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асть энергии</w:t>
      </w:r>
    </w:p>
    <w:p w14:paraId="7BD5510D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колебательной системы. Поэтому </w:t>
      </w:r>
    </w:p>
    <w:p w14:paraId="41935908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энергия колебания в процессе колебания уменьшается, переходя в теплоту. Т.к. энергия колебания пропорциональна квадрату амплитуды, то постепенно уменьшается и амплитуда колебаний (см. Рисунок: х - смещение, t – время). Когда вся энергия колебания перейдёт в теплоту, колебание прекратится. Такого рода колебания называются </w:t>
      </w:r>
      <w:r>
        <w:rPr>
          <w:b/>
          <w:bCs/>
          <w:i/>
          <w:iCs/>
          <w:sz w:val="32"/>
          <w:szCs w:val="32"/>
        </w:rPr>
        <w:t>затухающими.</w:t>
      </w:r>
    </w:p>
    <w:p w14:paraId="4CCB64BE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ab/>
        <w:t>Периоди</w:t>
      </w:r>
      <w:r>
        <w:rPr>
          <w:b/>
          <w:bCs/>
          <w:i/>
          <w:iCs/>
          <w:sz w:val="32"/>
          <w:szCs w:val="32"/>
        </w:rPr>
        <w:sym w:font="Symbol" w:char="F0B8"/>
      </w:r>
      <w:r>
        <w:rPr>
          <w:b/>
          <w:bCs/>
          <w:i/>
          <w:iCs/>
          <w:sz w:val="32"/>
          <w:szCs w:val="32"/>
        </w:rPr>
        <w:t>еским</w:t>
      </w:r>
      <w:r>
        <w:rPr>
          <w:sz w:val="32"/>
          <w:szCs w:val="32"/>
        </w:rPr>
        <w:t xml:space="preserve"> называется колебание, при котором, система отклоняется от своего состояния равновесия, и каждый раз возвращается к нему 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ерез одинаковые промежутки времени.</w:t>
      </w:r>
    </w:p>
    <w:p w14:paraId="31E4A8E3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ab/>
        <w:t>Колебательные процессы широко распространены в природе и технике: вибрация натянутой струны, движение поршня дизеля и ножей косилки, суто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ные и годи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ные изменения температуры воздуха, морские приливы и отливы, волнение водной поверхности, биение сердца, дыхание, тепловое движение ионов кристалли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еской решётки твёрдого тела, переменный ток и его электромагнитное поле, движение электронов в атоме, и, коне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 xml:space="preserve">но, движение 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асового маятника. Рассмотрим колебания математи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 xml:space="preserve">еского маятника: </w:t>
      </w:r>
    </w:p>
    <w:p w14:paraId="2C2FDA77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ab/>
        <w:t>Математи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 xml:space="preserve">еским маятником называется материальная </w:t>
      </w:r>
      <w:r>
        <w:rPr>
          <w:sz w:val="32"/>
          <w:szCs w:val="32"/>
        </w:rPr>
        <w:lastRenderedPageBreak/>
        <w:t>то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ка, колеблющаяся на невесомой и недеформируемой нити.</w:t>
      </w:r>
    </w:p>
    <w:p w14:paraId="42DCE471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ab/>
        <w:t>Момент инерции математи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еского маятника равен:</w:t>
      </w:r>
    </w:p>
    <w:p w14:paraId="2F349B65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J = ml</w:t>
      </w:r>
      <w:r>
        <w:rPr>
          <w:sz w:val="32"/>
          <w:szCs w:val="32"/>
          <w:vertAlign w:val="superscript"/>
        </w:rPr>
        <w:t xml:space="preserve">2 </w:t>
      </w:r>
      <w:r>
        <w:rPr>
          <w:sz w:val="32"/>
          <w:szCs w:val="32"/>
        </w:rPr>
        <w:t xml:space="preserve">, </w:t>
      </w:r>
    </w:p>
    <w:p w14:paraId="103A2B17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>
        <w:rPr>
          <w:i/>
          <w:iCs/>
          <w:sz w:val="32"/>
          <w:szCs w:val="32"/>
        </w:rPr>
        <w:t>m</w:t>
      </w:r>
      <w:r>
        <w:rPr>
          <w:sz w:val="32"/>
          <w:szCs w:val="32"/>
        </w:rPr>
        <w:t xml:space="preserve"> – масса материальной то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 xml:space="preserve">ки, </w:t>
      </w:r>
      <w:r>
        <w:rPr>
          <w:i/>
          <w:iCs/>
          <w:sz w:val="32"/>
          <w:szCs w:val="32"/>
        </w:rPr>
        <w:t>l</w:t>
      </w:r>
      <w:r>
        <w:rPr>
          <w:sz w:val="32"/>
          <w:szCs w:val="32"/>
        </w:rPr>
        <w:t xml:space="preserve"> – длина нити.</w:t>
      </w:r>
    </w:p>
    <w:p w14:paraId="2293CA14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ab/>
        <w:t>Подставляя это выражение в выражение периода колебание маятника (T = 2  /   = 2   J/(mgl)), полу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им окон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ательную формулу периода колебаний математи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еского маятника:</w:t>
      </w:r>
    </w:p>
    <w:p w14:paraId="1ABC2800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T = 2    l/g.</w:t>
      </w:r>
    </w:p>
    <w:p w14:paraId="3F574D75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Отсюда следует, 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 xml:space="preserve">то </w:t>
      </w:r>
      <w:r>
        <w:rPr>
          <w:i/>
          <w:iCs/>
          <w:sz w:val="32"/>
          <w:szCs w:val="32"/>
        </w:rPr>
        <w:t>при малых отклонениях   период колебания математи</w:t>
      </w:r>
      <w:r>
        <w:rPr>
          <w:i/>
          <w:iCs/>
          <w:sz w:val="32"/>
          <w:szCs w:val="32"/>
        </w:rPr>
        <w:sym w:font="Symbol" w:char="F0B8"/>
      </w:r>
      <w:r>
        <w:rPr>
          <w:i/>
          <w:iCs/>
          <w:sz w:val="32"/>
          <w:szCs w:val="32"/>
        </w:rPr>
        <w:t>еского маятника пропорционален квадратному корню из длины маятника, обратно пропорционален квадратному корню из ускорения свободного падения и не зависит от амплитуды колебаний и массы маятника.</w:t>
      </w:r>
    </w:p>
    <w:p w14:paraId="134369F5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ab/>
        <w:t xml:space="preserve">Колебательные явления могут возникать помимо нашего желания и играть вредную роль: 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асто наблюдаются нежелательные и опасные колебания сооружений, вибрации механизмов и т.д.</w:t>
      </w:r>
    </w:p>
    <w:p w14:paraId="1C44976D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0E71E5A6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4283DBDC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5796567F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3D811C3B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1D24D1F6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28978BA2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58D48158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6B72EF59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33551621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623EBFEF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1C562CC3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30FFEEC3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657771F9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325C5412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1B11FE9F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1C61E990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7349FDF2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78A01570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30635283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6D6149EC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485DD6E0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530917D4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1EE412A9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2EAC8D6D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2CBA52A2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0300E7FF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Содержание реферата:</w:t>
      </w:r>
    </w:p>
    <w:p w14:paraId="54D0DEA1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Определение колебаний.</w:t>
      </w:r>
    </w:p>
    <w:p w14:paraId="6BF99AC8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Виды колебаний.</w:t>
      </w:r>
    </w:p>
    <w:p w14:paraId="61B3E8C2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Нахождение колебательных процессов в природе и технике.</w:t>
      </w:r>
    </w:p>
    <w:p w14:paraId="4DF54F4A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Математи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еский маятник.</w:t>
      </w:r>
    </w:p>
    <w:p w14:paraId="56EFAA8A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Вредная роль в природе и технике колебательных явлений.</w:t>
      </w:r>
    </w:p>
    <w:p w14:paraId="436E561C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7AEA522D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0A5F78AB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0BA4F664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528D0BA1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08040D43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1E7D7ACA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4EDC5ABE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7692102C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5C83706D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397CFCF6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0B012A69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46C4A4BC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00F088AF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26B84085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059008D6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01AFA28B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49FB7172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4E3BF46D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6D1CCFC3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055B67B3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1EA5FB3F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60A462B9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1D6C2DF3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5A2B757A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5046BDFC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44F33F45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42CF01EC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1A899BFE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2C323046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1C72AE78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769BFE8B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5981093D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464C54FB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796509A1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342F6DA2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1A8DBB57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4A58CA21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4B4F1F71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35760885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0C31A153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670699CF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03477DEF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Выполнила студентка I курса 413 группы</w:t>
      </w:r>
    </w:p>
    <w:p w14:paraId="68B6E43B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ТТФ (ТОП)</w:t>
      </w:r>
    </w:p>
    <w:p w14:paraId="4B5EA44B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Семи</w:t>
      </w:r>
      <w:r>
        <w:rPr>
          <w:sz w:val="32"/>
          <w:szCs w:val="32"/>
        </w:rPr>
        <w:sym w:font="Symbol" w:char="F0B8"/>
      </w:r>
      <w:r>
        <w:rPr>
          <w:sz w:val="32"/>
          <w:szCs w:val="32"/>
        </w:rPr>
        <w:t>ева Дарья Андреевна</w:t>
      </w:r>
    </w:p>
    <w:p w14:paraId="08D1C191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71FB95DD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5BB13658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387EBFEF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7196183A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262C5232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</w:p>
    <w:p w14:paraId="0D5A1C03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Санкт-Петербург, 2001 год.</w:t>
      </w:r>
    </w:p>
    <w:p w14:paraId="54F15C61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Список использованной литературы:</w:t>
      </w:r>
    </w:p>
    <w:p w14:paraId="4A71E568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Р.И. ГРАБОВСКИЙ </w:t>
      </w:r>
      <w:r>
        <w:rPr>
          <w:sz w:val="32"/>
          <w:szCs w:val="32"/>
        </w:rPr>
        <w:tab/>
        <w:t>(Курс Физики)</w:t>
      </w:r>
    </w:p>
    <w:p w14:paraId="0E7A9D67" w14:textId="77777777" w:rsidR="0096095C" w:rsidRDefault="0096095C">
      <w:pPr>
        <w:suppressAutoHyphens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О.Ю. ШМИДТ, Ф.Н. ПЕТРОВ (Большая Советская Энциклопедия)</w:t>
      </w:r>
    </w:p>
    <w:sectPr w:rsidR="0096095C" w:rsidSect="0096095C">
      <w:pgSz w:w="11904" w:h="16836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AB7A" w14:textId="77777777" w:rsidR="00BE5DA3" w:rsidRDefault="00BE5DA3">
      <w:pPr>
        <w:spacing w:line="20" w:lineRule="exact"/>
        <w:rPr>
          <w:sz w:val="24"/>
          <w:szCs w:val="24"/>
        </w:rPr>
      </w:pPr>
    </w:p>
  </w:endnote>
  <w:endnote w:type="continuationSeparator" w:id="0">
    <w:p w14:paraId="41936F5B" w14:textId="77777777" w:rsidR="00BE5DA3" w:rsidRDefault="00BE5DA3" w:rsidP="0096095C">
      <w:r>
        <w:rPr>
          <w:sz w:val="24"/>
          <w:szCs w:val="24"/>
        </w:rPr>
        <w:t xml:space="preserve"> </w:t>
      </w:r>
    </w:p>
  </w:endnote>
  <w:endnote w:type="continuationNotice" w:id="1">
    <w:p w14:paraId="0867422E" w14:textId="77777777" w:rsidR="00BE5DA3" w:rsidRDefault="00BE5DA3" w:rsidP="0096095C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9708" w14:textId="77777777" w:rsidR="00BE5DA3" w:rsidRDefault="00BE5DA3" w:rsidP="0096095C">
      <w:r>
        <w:rPr>
          <w:sz w:val="24"/>
          <w:szCs w:val="24"/>
        </w:rPr>
        <w:separator/>
      </w:r>
    </w:p>
  </w:footnote>
  <w:footnote w:type="continuationSeparator" w:id="0">
    <w:p w14:paraId="6B715F5E" w14:textId="77777777" w:rsidR="00BE5DA3" w:rsidRDefault="00BE5DA3" w:rsidP="0096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5C"/>
    <w:rsid w:val="0096095C"/>
    <w:rsid w:val="00BE5DA3"/>
    <w:rsid w:val="00D1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5C123"/>
  <w14:defaultImageDpi w14:val="0"/>
  <w15:docId w15:val="{DD2AA398-55E4-40FE-B372-D41CE383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endnote text"/>
    <w:basedOn w:val="a"/>
    <w:link w:val="a5"/>
    <w:uiPriority w:val="99"/>
    <w:rPr>
      <w:sz w:val="24"/>
      <w:szCs w:val="24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6095C"/>
    <w:rPr>
      <w:rFonts w:ascii="Times New Roman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rPr>
      <w:vertAlign w:val="superscript"/>
    </w:rPr>
  </w:style>
  <w:style w:type="paragraph" w:styleId="a7">
    <w:name w:val="footnote text"/>
    <w:basedOn w:val="a"/>
    <w:link w:val="a8"/>
    <w:uiPriority w:val="99"/>
    <w:rPr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semiHidden/>
    <w:rsid w:val="0096095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1">
    <w:name w:val="оглавление 1"/>
    <w:basedOn w:val="a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2">
    <w:name w:val="оглавление 2"/>
    <w:basedOn w:val="a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3">
    <w:name w:val="оглавление 3"/>
    <w:basedOn w:val="a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4">
    <w:name w:val="оглавление 4"/>
    <w:basedOn w:val="a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5">
    <w:name w:val="оглавление 5"/>
    <w:basedOn w:val="a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6">
    <w:name w:val="оглавление 6"/>
    <w:basedOn w:val="a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7">
    <w:name w:val="оглавление 7"/>
    <w:basedOn w:val="a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8">
    <w:name w:val="оглавление 8"/>
    <w:basedOn w:val="a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9">
    <w:name w:val="оглавление 9"/>
    <w:basedOn w:val="a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10">
    <w:name w:val="index 1"/>
    <w:basedOn w:val="a"/>
    <w:next w:val="a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20">
    <w:name w:val="index 2"/>
    <w:basedOn w:val="a"/>
    <w:next w:val="a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aa">
    <w:name w:val="заголовок таблицы ссылок"/>
    <w:basedOn w:val="a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ab">
    <w:name w:val="название"/>
    <w:basedOn w:val="a"/>
    <w:uiPriority w:val="99"/>
    <w:rPr>
      <w:sz w:val="24"/>
      <w:szCs w:val="24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2025-04-27T08:38:00Z</dcterms:created>
  <dcterms:modified xsi:type="dcterms:W3CDTF">2025-04-27T08:38:00Z</dcterms:modified>
</cp:coreProperties>
</file>