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AA2E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10E0601C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0AD3CAE6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7A1B90EC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0E93B6DB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53DAB29E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0803470C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00C93D34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433D9CF4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2DBB04CD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7AB3E856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62E53077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0D811D93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2D5849CD" w14:textId="77777777" w:rsidR="00C108F3" w:rsidRPr="0033435A" w:rsidRDefault="00C108F3" w:rsidP="00C108F3">
      <w:pPr>
        <w:spacing w:line="360" w:lineRule="auto"/>
        <w:jc w:val="center"/>
        <w:rPr>
          <w:noProof/>
          <w:color w:val="000000"/>
          <w:sz w:val="28"/>
        </w:rPr>
      </w:pPr>
    </w:p>
    <w:p w14:paraId="2F13F632" w14:textId="77777777" w:rsidR="005F59C5" w:rsidRPr="0033435A" w:rsidRDefault="00C108F3" w:rsidP="00C108F3">
      <w:pPr>
        <w:spacing w:line="360" w:lineRule="auto"/>
        <w:jc w:val="center"/>
        <w:rPr>
          <w:b/>
          <w:noProof/>
          <w:color w:val="000000"/>
          <w:sz w:val="28"/>
        </w:rPr>
      </w:pPr>
      <w:r w:rsidRPr="0033435A">
        <w:rPr>
          <w:b/>
          <w:noProof/>
          <w:color w:val="000000"/>
          <w:sz w:val="28"/>
        </w:rPr>
        <w:t>Лазерный метод получения водных суспензий наночастиц металлов</w:t>
      </w:r>
    </w:p>
    <w:p w14:paraId="2BD8A2E6" w14:textId="77777777" w:rsidR="007C78AD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br w:type="page"/>
      </w:r>
      <w:r w:rsidR="007C78AD" w:rsidRPr="0033435A">
        <w:rPr>
          <w:noProof/>
          <w:color w:val="000000"/>
          <w:sz w:val="28"/>
        </w:rPr>
        <w:lastRenderedPageBreak/>
        <w:t>Введение</w:t>
      </w:r>
    </w:p>
    <w:p w14:paraId="30EE1704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8F5B68A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В настоящее время большой практический интерес приобретают эффективные методы получения наноразмерных объектов и контроля их характеристик. Физические и химические свойства материи в этой области размеров отличаются как от свойств отдельных атомов и ионов, так и от свойств массивного вещества. Например, для многих металлов при переходе в наносостояние существенно изменяются механические, электрические, магнитные, оптические и химические свойства. Это позволяет усиливать или ослаблять известные свойства металлов, а также создавать совершенно новые металлические или металлсодержащие материалы с требуемыми свойствами. Большой интерес представляет применение наноматериалов в таких областях, как медицина, легкая и химическая промышленность, электроника и т.д.</w:t>
      </w:r>
    </w:p>
    <w:p w14:paraId="4568ADEA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Разработанные в настоящее время методы получения суспензий наночастиц металлов можно разделить на две группы по характеру процессов, приводящих к формированию нанообъектов: химические и физические. К числу химических можно причислить восстановление ионов металлов в растворах [1] и т.д. К физическим методам относятся: электрический разряд в жидкостях [2], лазерная эрозия в жидкостях [3] и атмосфере [4].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В данной работе рассматриваются: способ получения водных суспензий наночастиц металлов, на примере серебра, (с применением метода лазерной эрозии в атмосфере) и методы определения характеристик наноразмерных частиц в суспензиях.</w:t>
      </w:r>
    </w:p>
    <w:p w14:paraId="5BE4C56B" w14:textId="77777777" w:rsidR="005F59C5" w:rsidRPr="0033435A" w:rsidRDefault="005F59C5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2768AC9" w14:textId="77777777" w:rsidR="007C78AD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br w:type="page"/>
      </w:r>
      <w:r w:rsidRPr="0033435A">
        <w:rPr>
          <w:noProof/>
          <w:color w:val="000000"/>
          <w:sz w:val="28"/>
        </w:rPr>
        <w:lastRenderedPageBreak/>
        <w:t>Метод лазерной эрозии</w:t>
      </w:r>
    </w:p>
    <w:p w14:paraId="48B736F5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7C42B3F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Действие механизма данного метода заключается в следующем: приповерхностный слой металла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в процессе воздействия лазерного излучения умеренной плотности мощности разогревается до температур, бόльших температуры кипения, и образующиеся парогазовые пузырьки, лопаясь, поставляют частицы жидкой фазы в эрозионный факел металла. Согласно теоретическим оценкам, проведенным для сред, которые не имеют микродефектов, а также сред, не содержащих газы, процесс объемного парообразования имеет существенное значение при плотностях мощности больших 108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Вт/см2 [5]. В реальных условиях процесс объемного парообразования начинается при гораздо меньших плотностях мощности [6]. </w:t>
      </w:r>
    </w:p>
    <w:p w14:paraId="7BBBEC58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При этом возникающие частицы двигаются по нормали к поверхности мишени, увлекаемые парами материала мишени. Если на пути подобного пучка частиц поместить улавливающую среду (жидкость, подложка, полимерная матрица) – возможно формирование субстратов, содержащих наночастицы материала мишени[4].</w:t>
      </w:r>
    </w:p>
    <w:p w14:paraId="7366F1B7" w14:textId="77777777" w:rsidR="005F59C5" w:rsidRPr="0033435A" w:rsidRDefault="005F59C5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F53DC29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Методы контроля харак</w:t>
      </w:r>
      <w:r w:rsidR="00C108F3" w:rsidRPr="0033435A">
        <w:rPr>
          <w:noProof/>
          <w:color w:val="000000"/>
          <w:sz w:val="28"/>
        </w:rPr>
        <w:t>теристик наноразмерных объектов</w:t>
      </w:r>
    </w:p>
    <w:p w14:paraId="5F31F346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A4EB13A" w14:textId="77777777" w:rsidR="007C78AD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Метод лазерного зондирования</w:t>
      </w:r>
    </w:p>
    <w:p w14:paraId="57F1CE05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Сущность метода лазерного зондирования, применительно к данной работе, заключается в следующем. На исследуемый образец (кювета с суспензией), помещенный в центре интегрирующей сферы, подается зондирующее лазерное излучение. Рассеянное данным объектом излучение равномерно распределяется по внутренней матовой поверхности сферы. Для определения интенсивности рассеянного излучения в одно из отверстий сферы помещается оптический датчик. Два других оптических датчика регистрируют интенсивности падающего (зондирующего) и прошедшего образец компонент лазерного излучения. Из баланса энергии зондирующего </w:t>
      </w:r>
      <w:r w:rsidRPr="0033435A">
        <w:rPr>
          <w:noProof/>
          <w:color w:val="000000"/>
          <w:sz w:val="28"/>
        </w:rPr>
        <w:lastRenderedPageBreak/>
        <w:t>излучения находится поглощенная образцом часть излучения. Зная, таким образом,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экспериментально полученное соотношение рассеянной и поглощенной образцом компонент излучения, при помощи законов теории рассеяния удается определить эффективный диаметр и концентрацию частиц, размеры которых значительно меньше длины волны зондирующего излучения, которая в данном случае составляет 694,3 нм. Для более крупных частиц (соразмерных с длиной волны зондирующего излучения) соотношение между рассеянием и поглощением зависит лишь от физической природы вещества частиц, и в данном диапазоне размеров частиц методика имеет большую погрешность. Более подробно данная методика описана в работе [4]. К основным достоинствам этого метода следует отнести: 1). Возможность экспресс-анализа, 2). Дешевизна оборудования, 3). Дистанционность, неразрушающий контроль.</w:t>
      </w:r>
      <w:r w:rsidR="00C108F3" w:rsidRPr="0033435A">
        <w:rPr>
          <w:noProof/>
          <w:color w:val="000000"/>
          <w:sz w:val="28"/>
        </w:rPr>
        <w:t xml:space="preserve"> </w:t>
      </w:r>
    </w:p>
    <w:p w14:paraId="72796862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Метод спек</w:t>
      </w:r>
      <w:r w:rsidR="00C108F3" w:rsidRPr="0033435A">
        <w:rPr>
          <w:noProof/>
          <w:color w:val="000000"/>
          <w:sz w:val="28"/>
        </w:rPr>
        <w:t>троскопии плазмонного резонанса</w:t>
      </w:r>
    </w:p>
    <w:p w14:paraId="36A67E40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Стабильный коллоидный раствор металлических наночастиц в жидкостях в ряде случаев позволяет наблюдать специфическое оптическое явление – возникновение так называемой плазмонной полосы поглощения суспензии частиц.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Наличие данной полосы обусловлено присутствием в суспензии частиц металлов с малыми размерами (десятки нанометров). Т.е. фактически размеры частиц становятся соизмеримыми с длиной свободного пробега электронов в металле, таким образом, валентные электроны образуют «шубу» наночастицы, активно взаимодействующую с падающим излучением. Для большинства металлов данные плазмонные полосы находятся в ультрафиолетовой части спектра, лишь для Ag, Cu и Au они смещаются в видимую часть спектра. Следовательно, регистрируя спектры поглощения исследуемых суспензий, по наличию плазмонных полос можно судить о присутствии наноразмерных частиц определенных металлов в суспензии. Положение же максимума и ширина такой полосы содержат информацию о распределении частиц по размерам. Спектральное расположение плазмонных полос для широкого круга металлов хорошо </w:t>
      </w:r>
      <w:r w:rsidRPr="0033435A">
        <w:rPr>
          <w:noProof/>
          <w:color w:val="000000"/>
          <w:sz w:val="28"/>
        </w:rPr>
        <w:lastRenderedPageBreak/>
        <w:t>исследовано [1,3], однако в связи с тем, что в научной литературе в основном присутствуют данные для коллоидных растворов, полученных химическими методами, необходим их пересмотр для физических методов получения наночастиц. Это обусловлено присутствием в химически сформированных коллоидах одновременно ионной, нано- и макро- фаз исследуемого металла. Физические методы получения наноразмерных объектов обладают гораздо более высокой селективностью. Основные достоинства данного метода во многом совпадают с предыдущим с тем лишь различием, что используется более дорогая техника спектроскопии. Основная сложность – соотнесение максимума плазмонной полосы поглощения и размеров нанообъектов.</w:t>
      </w:r>
    </w:p>
    <w:p w14:paraId="2C462076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Фотоэлектрические свойства сегнетоэлектриков во многом определяются набором глубокоуровневых центров (ГЦ) захвата носителей заряда, исследование которого представляет сложную задачу в связи с большим удельным сопротивлением материала и наличием встроенных электрических полей, обусловленных доменной структурой. В настоящей работе представлены результаты </w:t>
      </w:r>
      <w:r w:rsidRPr="0033435A">
        <w:rPr>
          <w:rFonts w:eastAsia="MS Mincho"/>
          <w:noProof/>
          <w:color w:val="000000"/>
          <w:sz w:val="28"/>
        </w:rPr>
        <w:t>исследований электрически активных дефектов</w:t>
      </w:r>
      <w:r w:rsidRPr="0033435A">
        <w:rPr>
          <w:noProof/>
          <w:color w:val="000000"/>
          <w:sz w:val="28"/>
        </w:rPr>
        <w:t xml:space="preserve"> TlGaSe2 </w:t>
      </w:r>
      <w:r w:rsidRPr="0033435A">
        <w:rPr>
          <w:rFonts w:eastAsia="MS Mincho"/>
          <w:noProof/>
          <w:color w:val="000000"/>
          <w:sz w:val="28"/>
        </w:rPr>
        <w:t>методом фотоэлектрической релаксационной спектроскопии (</w:t>
      </w:r>
      <w:r w:rsidRPr="0033435A">
        <w:rPr>
          <w:noProof/>
          <w:color w:val="000000"/>
          <w:sz w:val="28"/>
        </w:rPr>
        <w:t>PICTS</w:t>
      </w:r>
      <w:r w:rsidRPr="0033435A">
        <w:rPr>
          <w:rFonts w:eastAsia="MS Mincho"/>
          <w:noProof/>
          <w:color w:val="000000"/>
          <w:sz w:val="28"/>
        </w:rPr>
        <w:t xml:space="preserve"> [1,2]).</w:t>
      </w:r>
    </w:p>
    <w:p w14:paraId="19582616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Полученные методом Бриджмена монокристаллы TlGaSe2, имели р-тип проводимости с концентрацией носителей заряда ~ 1015 см-3 при 300 К. Световое возбуждение (hν = 1.84 – 1,93 эВ) выбиралось из условия получения максимального фотоотклика. </w:t>
      </w:r>
      <w:r w:rsidRPr="0033435A">
        <w:rPr>
          <w:rFonts w:eastAsia="MS Mincho"/>
          <w:noProof/>
          <w:color w:val="000000"/>
          <w:sz w:val="28"/>
        </w:rPr>
        <w:t>Плотность потока фотонов на поверхности образца составляла 5·</w:t>
      </w:r>
      <w:r w:rsidRPr="0033435A">
        <w:rPr>
          <w:noProof/>
          <w:color w:val="000000"/>
          <w:sz w:val="28"/>
        </w:rPr>
        <w:t>1015 см-2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с-1</w:t>
      </w:r>
      <w:r w:rsidRPr="0033435A">
        <w:rPr>
          <w:rFonts w:eastAsia="MS Mincho"/>
          <w:noProof/>
          <w:color w:val="000000"/>
          <w:sz w:val="28"/>
        </w:rPr>
        <w:t>.</w:t>
      </w:r>
    </w:p>
    <w:p w14:paraId="65B9DDF3" w14:textId="77777777" w:rsidR="00AD3B78" w:rsidRPr="0033435A" w:rsidRDefault="00AD3B78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t xml:space="preserve">В </w:t>
      </w:r>
      <w:r w:rsidRPr="0033435A">
        <w:rPr>
          <w:noProof/>
          <w:color w:val="000000"/>
          <w:sz w:val="28"/>
        </w:rPr>
        <w:t>PICTS</w:t>
      </w:r>
      <w:r w:rsidRPr="0033435A">
        <w:rPr>
          <w:rFonts w:eastAsia="MS Mincho"/>
          <w:noProof/>
          <w:color w:val="000000"/>
          <w:sz w:val="28"/>
        </w:rPr>
        <w:t xml:space="preserve"> спектрах наблюдалось пять максимумов А1 - А5 (см. рис. 1 и табл. 1). Смещение их температурного положения в наборе спектров позволяет сопоставить максимумы термоэмиссии с ГЦ, заполняемых при фотовозбуждении. Соответствующие графики в аррениусовом масштабе показаны на рис.1. В таблице приведены области температур регистрации термоэмиссии с ГЦ, энергии их термоактивации </w:t>
      </w:r>
      <w:r w:rsidRPr="0033435A">
        <w:rPr>
          <w:noProof/>
          <w:color w:val="000000"/>
          <w:sz w:val="28"/>
        </w:rPr>
        <w:t>Et</w:t>
      </w:r>
      <w:r w:rsidRPr="0033435A">
        <w:rPr>
          <w:rFonts w:eastAsia="MS Mincho"/>
          <w:noProof/>
          <w:color w:val="000000"/>
          <w:sz w:val="28"/>
        </w:rPr>
        <w:t xml:space="preserve"> и эффективные сечения захвата </w:t>
      </w:r>
      <w:r w:rsidRPr="0033435A">
        <w:rPr>
          <w:noProof/>
          <w:color w:val="000000"/>
          <w:sz w:val="28"/>
        </w:rPr>
        <w:t>St</w:t>
      </w:r>
      <w:r w:rsidRPr="0033435A">
        <w:rPr>
          <w:rFonts w:eastAsia="MS Mincho"/>
          <w:noProof/>
          <w:color w:val="000000"/>
          <w:sz w:val="28"/>
        </w:rPr>
        <w:t xml:space="preserve">. </w:t>
      </w:r>
    </w:p>
    <w:p w14:paraId="2684A9D1" w14:textId="77777777" w:rsidR="00AD3B78" w:rsidRPr="0033435A" w:rsidRDefault="00AD3B78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</w:p>
    <w:tbl>
      <w:tblPr>
        <w:tblStyle w:val="af0"/>
        <w:tblpPr w:leftFromText="340" w:rightFromText="454" w:bottomFromText="113" w:vertAnchor="page" w:horzAnchor="margin" w:tblpY="141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2"/>
        <w:gridCol w:w="1882"/>
        <w:gridCol w:w="2271"/>
        <w:gridCol w:w="1568"/>
        <w:gridCol w:w="1882"/>
      </w:tblGrid>
      <w:tr w:rsidR="00C108F3" w:rsidRPr="0033435A" w14:paraId="4AD0EB8D" w14:textId="77777777" w:rsidTr="00C108F3">
        <w:trPr>
          <w:trHeight w:val="23"/>
        </w:trPr>
        <w:tc>
          <w:tcPr>
            <w:tcW w:w="5000" w:type="pct"/>
            <w:gridSpan w:val="5"/>
            <w:noWrap/>
          </w:tcPr>
          <w:p w14:paraId="4A73780A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Таблица</w:t>
            </w:r>
          </w:p>
        </w:tc>
      </w:tr>
      <w:tr w:rsidR="00C108F3" w:rsidRPr="0033435A" w14:paraId="22E2A0F0" w14:textId="77777777" w:rsidTr="00C108F3">
        <w:trPr>
          <w:trHeight w:val="23"/>
        </w:trPr>
        <w:tc>
          <w:tcPr>
            <w:tcW w:w="932" w:type="pct"/>
            <w:noWrap/>
          </w:tcPr>
          <w:p w14:paraId="4BE96AD8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Номер пика</w:t>
            </w:r>
          </w:p>
        </w:tc>
        <w:tc>
          <w:tcPr>
            <w:tcW w:w="1007" w:type="pct"/>
            <w:noWrap/>
          </w:tcPr>
          <w:p w14:paraId="54B4CC84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T, K</w:t>
            </w:r>
          </w:p>
        </w:tc>
        <w:tc>
          <w:tcPr>
            <w:tcW w:w="1215" w:type="pct"/>
          </w:tcPr>
          <w:p w14:paraId="3716BAF2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тип ГЦ</w:t>
            </w:r>
          </w:p>
        </w:tc>
        <w:tc>
          <w:tcPr>
            <w:tcW w:w="839" w:type="pct"/>
            <w:noWrap/>
          </w:tcPr>
          <w:p w14:paraId="7E0EAB54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Et, эВ</w:t>
            </w:r>
          </w:p>
        </w:tc>
        <w:tc>
          <w:tcPr>
            <w:tcW w:w="1007" w:type="pct"/>
            <w:noWrap/>
          </w:tcPr>
          <w:p w14:paraId="13CFB86B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St, см-2</w:t>
            </w:r>
          </w:p>
        </w:tc>
      </w:tr>
      <w:tr w:rsidR="00C108F3" w:rsidRPr="0033435A" w14:paraId="73A33F16" w14:textId="77777777" w:rsidTr="00C108F3">
        <w:trPr>
          <w:trHeight w:val="23"/>
        </w:trPr>
        <w:tc>
          <w:tcPr>
            <w:tcW w:w="932" w:type="pct"/>
            <w:noWrap/>
          </w:tcPr>
          <w:p w14:paraId="6B44D646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A1</w:t>
            </w:r>
          </w:p>
        </w:tc>
        <w:tc>
          <w:tcPr>
            <w:tcW w:w="1007" w:type="pct"/>
            <w:noWrap/>
          </w:tcPr>
          <w:p w14:paraId="4ADD3962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100-115</w:t>
            </w:r>
          </w:p>
        </w:tc>
        <w:tc>
          <w:tcPr>
            <w:tcW w:w="1215" w:type="pct"/>
          </w:tcPr>
          <w:p w14:paraId="23EF4B7B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39" w:type="pct"/>
            <w:noWrap/>
          </w:tcPr>
          <w:p w14:paraId="2E2F7039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1007" w:type="pct"/>
            <w:noWrap/>
          </w:tcPr>
          <w:p w14:paraId="6CF0F992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4·10-18</w:t>
            </w:r>
          </w:p>
        </w:tc>
      </w:tr>
      <w:tr w:rsidR="00C108F3" w:rsidRPr="0033435A" w14:paraId="6A7041C1" w14:textId="77777777" w:rsidTr="00C108F3">
        <w:trPr>
          <w:trHeight w:val="23"/>
        </w:trPr>
        <w:tc>
          <w:tcPr>
            <w:tcW w:w="932" w:type="pct"/>
            <w:noWrap/>
          </w:tcPr>
          <w:p w14:paraId="58B8224E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A2</w:t>
            </w:r>
          </w:p>
        </w:tc>
        <w:tc>
          <w:tcPr>
            <w:tcW w:w="1007" w:type="pct"/>
            <w:noWrap/>
          </w:tcPr>
          <w:p w14:paraId="2B08F928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120-130</w:t>
            </w:r>
          </w:p>
        </w:tc>
        <w:tc>
          <w:tcPr>
            <w:tcW w:w="1215" w:type="pct"/>
          </w:tcPr>
          <w:p w14:paraId="124B3FD0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донор</w:t>
            </w:r>
          </w:p>
        </w:tc>
        <w:tc>
          <w:tcPr>
            <w:tcW w:w="839" w:type="pct"/>
            <w:noWrap/>
          </w:tcPr>
          <w:p w14:paraId="6BDBBE97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0,36</w:t>
            </w:r>
          </w:p>
        </w:tc>
        <w:tc>
          <w:tcPr>
            <w:tcW w:w="1007" w:type="pct"/>
            <w:noWrap/>
          </w:tcPr>
          <w:p w14:paraId="682B9140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7·10-09</w:t>
            </w:r>
          </w:p>
        </w:tc>
      </w:tr>
      <w:tr w:rsidR="00C108F3" w:rsidRPr="0033435A" w14:paraId="7D0D424A" w14:textId="77777777" w:rsidTr="00C108F3">
        <w:trPr>
          <w:trHeight w:val="23"/>
        </w:trPr>
        <w:tc>
          <w:tcPr>
            <w:tcW w:w="932" w:type="pct"/>
            <w:noWrap/>
          </w:tcPr>
          <w:p w14:paraId="6F976C77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A3</w:t>
            </w:r>
          </w:p>
        </w:tc>
        <w:tc>
          <w:tcPr>
            <w:tcW w:w="1007" w:type="pct"/>
            <w:noWrap/>
          </w:tcPr>
          <w:p w14:paraId="1F290BE4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165-190</w:t>
            </w:r>
          </w:p>
        </w:tc>
        <w:tc>
          <w:tcPr>
            <w:tcW w:w="1215" w:type="pct"/>
          </w:tcPr>
          <w:p w14:paraId="04B9EAA5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акцептор</w:t>
            </w:r>
          </w:p>
        </w:tc>
        <w:tc>
          <w:tcPr>
            <w:tcW w:w="839" w:type="pct"/>
            <w:noWrap/>
          </w:tcPr>
          <w:p w14:paraId="6B6B73FC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1007" w:type="pct"/>
            <w:noWrap/>
          </w:tcPr>
          <w:p w14:paraId="144D85A8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2·10-17</w:t>
            </w:r>
          </w:p>
        </w:tc>
      </w:tr>
      <w:tr w:rsidR="00C108F3" w:rsidRPr="0033435A" w14:paraId="125F988D" w14:textId="77777777" w:rsidTr="00C108F3">
        <w:trPr>
          <w:trHeight w:val="23"/>
        </w:trPr>
        <w:tc>
          <w:tcPr>
            <w:tcW w:w="932" w:type="pct"/>
            <w:noWrap/>
          </w:tcPr>
          <w:p w14:paraId="00B4FCEF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A4</w:t>
            </w:r>
          </w:p>
        </w:tc>
        <w:tc>
          <w:tcPr>
            <w:tcW w:w="1007" w:type="pct"/>
            <w:noWrap/>
          </w:tcPr>
          <w:p w14:paraId="3A580D9A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210-240</w:t>
            </w:r>
          </w:p>
        </w:tc>
        <w:tc>
          <w:tcPr>
            <w:tcW w:w="1215" w:type="pct"/>
          </w:tcPr>
          <w:p w14:paraId="5F0EB04D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донор</w:t>
            </w:r>
          </w:p>
        </w:tc>
        <w:tc>
          <w:tcPr>
            <w:tcW w:w="839" w:type="pct"/>
            <w:noWrap/>
          </w:tcPr>
          <w:p w14:paraId="518E59BB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0,44</w:t>
            </w:r>
          </w:p>
        </w:tc>
        <w:tc>
          <w:tcPr>
            <w:tcW w:w="1007" w:type="pct"/>
            <w:noWrap/>
          </w:tcPr>
          <w:p w14:paraId="5D153A04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4·10-14</w:t>
            </w:r>
          </w:p>
        </w:tc>
      </w:tr>
      <w:tr w:rsidR="00C108F3" w:rsidRPr="0033435A" w14:paraId="2DD89BAA" w14:textId="77777777" w:rsidTr="00C108F3">
        <w:trPr>
          <w:trHeight w:val="23"/>
        </w:trPr>
        <w:tc>
          <w:tcPr>
            <w:tcW w:w="932" w:type="pct"/>
            <w:noWrap/>
          </w:tcPr>
          <w:p w14:paraId="786C1EAE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A5</w:t>
            </w:r>
          </w:p>
        </w:tc>
        <w:tc>
          <w:tcPr>
            <w:tcW w:w="1007" w:type="pct"/>
            <w:noWrap/>
          </w:tcPr>
          <w:p w14:paraId="66E1E1A9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270-320</w:t>
            </w:r>
          </w:p>
        </w:tc>
        <w:tc>
          <w:tcPr>
            <w:tcW w:w="1215" w:type="pct"/>
          </w:tcPr>
          <w:p w14:paraId="029AF254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акцептор</w:t>
            </w:r>
          </w:p>
        </w:tc>
        <w:tc>
          <w:tcPr>
            <w:tcW w:w="839" w:type="pct"/>
            <w:noWrap/>
          </w:tcPr>
          <w:p w14:paraId="0D4F4381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1007" w:type="pct"/>
            <w:noWrap/>
          </w:tcPr>
          <w:p w14:paraId="34DD6E2E" w14:textId="77777777" w:rsidR="00AD3B78" w:rsidRPr="0033435A" w:rsidRDefault="00AD3B78" w:rsidP="00C108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3435A">
              <w:rPr>
                <w:noProof/>
                <w:color w:val="000000"/>
                <w:sz w:val="20"/>
              </w:rPr>
              <w:t>2·10-19</w:t>
            </w:r>
          </w:p>
        </w:tc>
      </w:tr>
    </w:tbl>
    <w:p w14:paraId="69D8A5DB" w14:textId="46B9A563" w:rsidR="00C108F3" w:rsidRPr="0033435A" w:rsidRDefault="0087290A" w:rsidP="00C108F3">
      <w:pPr>
        <w:framePr w:hSpace="181" w:wrap="around" w:vAnchor="page" w:hAnchor="margin" w:y="4606"/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drawing>
          <wp:inline distT="0" distB="0" distL="0" distR="0" wp14:anchorId="6E0EB5D5" wp14:editId="232111EE">
            <wp:extent cx="5286375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A3A1" w14:textId="77777777" w:rsidR="00C108F3" w:rsidRPr="0033435A" w:rsidRDefault="00C108F3" w:rsidP="00C108F3">
      <w:pPr>
        <w:framePr w:hSpace="181" w:wrap="around" w:vAnchor="page" w:hAnchor="margin" w:y="4606"/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t>Рис.1. Температурные зависимости скорости термоэмиссии et для ГЦ А1—А5 и стационарного фототока (кривая 1) в аррениусовых координатах.</w:t>
      </w:r>
    </w:p>
    <w:p w14:paraId="6B152A35" w14:textId="77777777" w:rsidR="00C108F3" w:rsidRPr="0033435A" w:rsidRDefault="00C108F3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</w:p>
    <w:p w14:paraId="2601217A" w14:textId="77777777" w:rsidR="00AD3B78" w:rsidRPr="0033435A" w:rsidRDefault="00AD3B78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t>Обнаруженные ГЦ можно связать с собственными дефектами материала либо неконтролируемыми примесями.</w:t>
      </w:r>
      <w:r w:rsidRPr="0033435A">
        <w:rPr>
          <w:noProof/>
          <w:color w:val="000000"/>
          <w:sz w:val="28"/>
        </w:rPr>
        <w:t xml:space="preserve"> </w:t>
      </w:r>
      <w:r w:rsidRPr="0033435A">
        <w:rPr>
          <w:rFonts w:eastAsia="MS Mincho"/>
          <w:noProof/>
          <w:color w:val="000000"/>
          <w:sz w:val="28"/>
        </w:rPr>
        <w:t xml:space="preserve">Для пика А5 величина </w:t>
      </w:r>
      <w:r w:rsidRPr="0033435A">
        <w:rPr>
          <w:noProof/>
          <w:color w:val="000000"/>
          <w:sz w:val="28"/>
        </w:rPr>
        <w:t>Et</w:t>
      </w:r>
      <w:r w:rsidRPr="0033435A">
        <w:rPr>
          <w:rFonts w:eastAsia="MS Mincho"/>
          <w:noProof/>
          <w:color w:val="000000"/>
          <w:sz w:val="28"/>
        </w:rPr>
        <w:t xml:space="preserve"> хорошо согласуется с энергией термоактивации акцептора, контро-лирующего температурную зависи-мость проводимости в области температур 220 - 300</w:t>
      </w:r>
      <w:r w:rsidR="00C108F3" w:rsidRPr="0033435A">
        <w:rPr>
          <w:rFonts w:eastAsia="MS Mincho"/>
          <w:noProof/>
          <w:color w:val="000000"/>
          <w:sz w:val="28"/>
        </w:rPr>
        <w:t xml:space="preserve"> </w:t>
      </w:r>
      <w:r w:rsidRPr="0033435A">
        <w:rPr>
          <w:rFonts w:eastAsia="MS Mincho"/>
          <w:noProof/>
          <w:color w:val="000000"/>
          <w:sz w:val="28"/>
        </w:rPr>
        <w:t>К [3,4]. Положение пика А</w:t>
      </w:r>
      <w:r w:rsidRPr="0033435A">
        <w:rPr>
          <w:noProof/>
          <w:color w:val="000000"/>
          <w:sz w:val="28"/>
        </w:rPr>
        <w:t xml:space="preserve">3 </w:t>
      </w:r>
      <w:r w:rsidRPr="0033435A">
        <w:rPr>
          <w:rFonts w:eastAsia="MS Mincho"/>
          <w:noProof/>
          <w:color w:val="000000"/>
          <w:sz w:val="28"/>
        </w:rPr>
        <w:t xml:space="preserve">согласуется с энергией термоактивации </w:t>
      </w:r>
      <w:r w:rsidRPr="0033435A">
        <w:rPr>
          <w:noProof/>
          <w:color w:val="000000"/>
          <w:sz w:val="28"/>
        </w:rPr>
        <w:t>Et</w:t>
      </w:r>
      <w:r w:rsidRPr="0033435A">
        <w:rPr>
          <w:rFonts w:eastAsia="MS Mincho"/>
          <w:noProof/>
          <w:color w:val="000000"/>
          <w:sz w:val="28"/>
        </w:rPr>
        <w:t xml:space="preserve"> акцептора, контролирующего температур-ную зависимость проводимости при более низких температурах [5-7]. На температурной зависимости стационарного фототока (рис.1) наблюдаются </w:t>
      </w:r>
      <w:r w:rsidRPr="0033435A">
        <w:rPr>
          <w:rFonts w:eastAsia="MS Mincho"/>
          <w:noProof/>
          <w:color w:val="000000"/>
          <w:sz w:val="28"/>
        </w:rPr>
        <w:lastRenderedPageBreak/>
        <w:t>два участка отчетливо выраженного термического гашения фототока, сопоставимые с температурами интенсивной перезарядки при освещении центров А2 и А4. Можно заключить, что, захватывая электроны, эти ГЦ играют роль фоточувствляющих центров [8].</w:t>
      </w:r>
    </w:p>
    <w:p w14:paraId="146E004B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Создание источников магнитных полей с заданным пространственным распределением и силовыми характеристиками обычно связано с большим объемом работ по моделированию, проведению численных расчетов и сопоставлению результатов этих расчетов с экспериментальными исследованиями. Важнейшим свойством большей части таких источников является наличие симметрии в их конструкции. Учитывая только симметрию можно аналитически получить некоторые характеристики поля, не прибегая к численным расчетам. </w:t>
      </w:r>
    </w:p>
    <w:p w14:paraId="5B0DEED9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Очевидно, что между параметрами источника и характеристиками созданного им магнитостатического поля существует тесная связь, обусловленная симметрией: тому или иному виду симметрии источника соответствует вполне определенный характер симметрии в распределении параметров созданного им поля. Поэтому исследования этой связи аналитическими методами, даже на упрощенных моделях, позволяют определить интервал, в котором следует искать нужное сочетание геометрических параметров источника.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Такой подход особенно оправдан при исследовании источников, состоящих из отдельных, пространственно разделенных частей. Примером таких источников может служить магнитная система диагностических и очистных поршней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для газо- и нефтепроводов. Очевидно, что в этом случае источник должен иметь осевую симметрию. Однако каким должен быть порядок такой симметрии для получения максимальной величины пондеромоторного взаимодействия без дополнительных исследований сказать трудно.</w:t>
      </w:r>
      <w:r w:rsidR="00C108F3" w:rsidRPr="0033435A">
        <w:rPr>
          <w:noProof/>
          <w:color w:val="000000"/>
          <w:sz w:val="28"/>
        </w:rPr>
        <w:t xml:space="preserve"> </w:t>
      </w:r>
    </w:p>
    <w:p w14:paraId="4090DE1D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Авторами в работе </w:t>
      </w:r>
      <w:r w:rsidRPr="0033435A">
        <w:rPr>
          <w:noProof/>
          <w:color w:val="000000"/>
          <w:sz w:val="28"/>
        </w:rPr>
        <w:object w:dxaOrig="260" w:dyaOrig="340" w14:anchorId="4562A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75pt;height:17.25pt" o:ole="">
            <v:imagedata r:id="rId8" o:title=""/>
          </v:shape>
          <o:OLEObject Type="Embed" ProgID="Equation.3" ShapeID="_x0000_i1026" DrawAspect="Content" ObjectID="_1807168390" r:id="rId9"/>
        </w:object>
      </w:r>
      <w:r w:rsidRPr="0033435A">
        <w:rPr>
          <w:noProof/>
          <w:color w:val="000000"/>
          <w:sz w:val="28"/>
        </w:rPr>
        <w:t xml:space="preserve"> в общем виде и безотносительно к конкретным размерам системы сделан вывод о существовании оптимальных порядков осевой симметрии магнитных систем, обеспечивающих наибольшее силовое </w:t>
      </w:r>
      <w:r w:rsidRPr="0033435A">
        <w:rPr>
          <w:noProof/>
          <w:color w:val="000000"/>
          <w:sz w:val="28"/>
        </w:rPr>
        <w:lastRenderedPageBreak/>
        <w:t xml:space="preserve">действие. В работе </w:t>
      </w:r>
      <w:r w:rsidRPr="0033435A">
        <w:rPr>
          <w:noProof/>
          <w:color w:val="000000"/>
          <w:sz w:val="28"/>
        </w:rPr>
        <w:object w:dxaOrig="300" w:dyaOrig="340" w14:anchorId="74756E08">
          <v:shape id="_x0000_i1027" type="#_x0000_t75" style="width:15pt;height:17.25pt" o:ole="">
            <v:imagedata r:id="rId10" o:title=""/>
          </v:shape>
          <o:OLEObject Type="Embed" ProgID="Equation.3" ShapeID="_x0000_i1027" DrawAspect="Content" ObjectID="_1807168391" r:id="rId11"/>
        </w:object>
      </w:r>
      <w:r w:rsidRPr="0033435A">
        <w:rPr>
          <w:noProof/>
          <w:color w:val="000000"/>
          <w:sz w:val="28"/>
        </w:rPr>
        <w:t xml:space="preserve"> при помощи метода конечных элементов проведены расчёты с целью определения оптимальных порядков осевой симметрии для трёх магнитных систем, имеющих порядки 2, 3 и 4 для двумерного случая, т.е. когда d (размер магнита вдоль оси симметрии z) имеет бесконечную длину. </w:t>
      </w:r>
    </w:p>
    <w:p w14:paraId="10A5CBDD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Настоящая работа посвящена решению трёхмерной задачи: определение влияния длины магнитных блоков на оптимальный порядок магнитной системы кольцевого магнита. Рассмотрена магнитная система в виде кольцевого пояса, состоящего из 2n идентичных по геометрии постоянных магнитов, расположенных на одинаковых расстояниях от оси системы (оси z). Система имеет цилиндрическую форму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и обладает осью симметрии некоторого порядка n, т.е. совпадает сама с собой при повороте на угол </w:t>
      </w:r>
      <w:r w:rsidRPr="0033435A">
        <w:rPr>
          <w:noProof/>
          <w:color w:val="000000"/>
          <w:sz w:val="28"/>
        </w:rPr>
        <w:object w:dxaOrig="620" w:dyaOrig="279" w14:anchorId="580B0D02">
          <v:shape id="_x0000_i1028" type="#_x0000_t75" style="width:30.75pt;height:14.25pt" o:ole="">
            <v:imagedata r:id="rId12" o:title=""/>
          </v:shape>
          <o:OLEObject Type="Embed" ProgID="Equation.3" ShapeID="_x0000_i1028" DrawAspect="Content" ObjectID="_1807168392" r:id="rId13"/>
        </w:object>
      </w:r>
      <w:r w:rsidRPr="0033435A">
        <w:rPr>
          <w:noProof/>
          <w:color w:val="000000"/>
          <w:sz w:val="28"/>
        </w:rPr>
        <w:t>.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Каждый магнит имеет форму параллелепипеда со сторонами l, h и d. Намагниченность каждого магнита параллельна его ребру h и направлена как от оси, так и к оси системы (знаки постоянных магнитов в кольце чередуются). Сечение системы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порядка n плоскостью </w:t>
      </w:r>
      <w:r w:rsidRPr="0033435A">
        <w:rPr>
          <w:noProof/>
          <w:color w:val="000000"/>
          <w:sz w:val="28"/>
        </w:rPr>
        <w:object w:dxaOrig="560" w:dyaOrig="279" w14:anchorId="3AFEF957">
          <v:shape id="_x0000_i1029" type="#_x0000_t75" style="width:27.75pt;height:14.25pt" o:ole="">
            <v:imagedata r:id="rId14" o:title=""/>
          </v:shape>
          <o:OLEObject Type="Embed" ProgID="Equation.3" ShapeID="_x0000_i1029" DrawAspect="Content" ObjectID="_1807168393" r:id="rId15"/>
        </w:object>
      </w:r>
      <w:r w:rsidRPr="0033435A">
        <w:rPr>
          <w:noProof/>
          <w:color w:val="000000"/>
          <w:sz w:val="28"/>
        </w:rPr>
        <w:t xml:space="preserve"> представляет собой </w:t>
      </w:r>
      <w:r w:rsidRPr="0033435A">
        <w:rPr>
          <w:noProof/>
          <w:color w:val="000000"/>
          <w:sz w:val="28"/>
        </w:rPr>
        <w:object w:dxaOrig="320" w:dyaOrig="279" w14:anchorId="62B062DC">
          <v:shape id="_x0000_i1030" type="#_x0000_t75" style="width:15.75pt;height:14.25pt" o:ole="">
            <v:imagedata r:id="rId16" o:title=""/>
          </v:shape>
          <o:OLEObject Type="Embed" ProgID="Equation.3" ShapeID="_x0000_i1030" DrawAspect="Content" ObjectID="_1807168394" r:id="rId17"/>
        </w:object>
      </w:r>
      <w:r w:rsidRPr="0033435A">
        <w:rPr>
          <w:noProof/>
          <w:color w:val="000000"/>
          <w:sz w:val="28"/>
        </w:rPr>
        <w:t xml:space="preserve"> прямоугольников со сторонами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h и l, вписанных в окружность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радиуса RK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таким образом, что они касаются её двумя крайними точками сторон, имеющих длину l</w:t>
      </w:r>
      <w:r w:rsidR="00C108F3" w:rsidRPr="0033435A">
        <w:rPr>
          <w:noProof/>
          <w:color w:val="000000"/>
          <w:sz w:val="28"/>
        </w:rPr>
        <w:t>.</w:t>
      </w:r>
      <w:r w:rsidRPr="0033435A">
        <w:rPr>
          <w:noProof/>
          <w:color w:val="000000"/>
          <w:sz w:val="28"/>
        </w:rPr>
        <w:t xml:space="preserve"> </w:t>
      </w:r>
    </w:p>
    <w:p w14:paraId="438AA225" w14:textId="77777777" w:rsidR="00AD3B78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Учитывая, что современные магнитожёсткие материалы обладают большой коэрцитивной силой, можно положить относительную магнитную проницаемость </w:t>
      </w:r>
      <w:r w:rsidRPr="0033435A">
        <w:rPr>
          <w:noProof/>
          <w:color w:val="000000"/>
          <w:sz w:val="28"/>
        </w:rPr>
        <w:object w:dxaOrig="560" w:dyaOrig="320" w14:anchorId="23CD6D1D">
          <v:shape id="_x0000_i1031" type="#_x0000_t75" style="width:27.75pt;height:15.75pt" o:ole="">
            <v:imagedata r:id="rId18" o:title=""/>
          </v:shape>
          <o:OLEObject Type="Embed" ProgID="Equation.3" ShapeID="_x0000_i1031" DrawAspect="Content" ObjectID="_1807168395" r:id="rId19"/>
        </w:object>
      </w:r>
      <w:r w:rsidRPr="0033435A">
        <w:rPr>
          <w:noProof/>
          <w:color w:val="000000"/>
          <w:sz w:val="28"/>
        </w:rPr>
        <w:t xml:space="preserve">, тем самым считать материал магнитов абсолютно жестким магнетиком. В этом приближении наиболее приемлемым методом расчета следует считать метод граничных интегральных уравнений </w:t>
      </w:r>
      <w:r w:rsidRPr="0033435A">
        <w:rPr>
          <w:noProof/>
          <w:color w:val="000000"/>
          <w:sz w:val="28"/>
        </w:rPr>
        <w:object w:dxaOrig="300" w:dyaOrig="340" w14:anchorId="1ADFA730">
          <v:shape id="_x0000_i1032" type="#_x0000_t75" style="width:15pt;height:17.25pt" o:ole="">
            <v:imagedata r:id="rId20" o:title=""/>
          </v:shape>
          <o:OLEObject Type="Embed" ProgID="Equation.3" ShapeID="_x0000_i1032" DrawAspect="Content" ObjectID="_1807168396" r:id="rId21"/>
        </w:object>
      </w:r>
      <w:r w:rsidRPr="0033435A">
        <w:rPr>
          <w:noProof/>
          <w:color w:val="000000"/>
          <w:sz w:val="28"/>
        </w:rPr>
        <w:t>. Для расчёта поля по этому методу необходимо проинтегрировать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магнитные заряды по всей поверхности каждого из магнитов, входящих в кольцевой пояс. Так как эти магниты идентичны по геометрии, но занимают разное положение в пространстве, было получено общее выражение для численного </w:t>
      </w:r>
      <w:r w:rsidRPr="0033435A">
        <w:rPr>
          <w:noProof/>
          <w:color w:val="000000"/>
          <w:sz w:val="28"/>
        </w:rPr>
        <w:lastRenderedPageBreak/>
        <w:t>расчёта поля от любого магнита, разработан алгоритм и написана программа на алгоритмическом языке FORTRAN для его реализации.</w:t>
      </w:r>
    </w:p>
    <w:p w14:paraId="387B3C82" w14:textId="77777777" w:rsidR="00C108F3" w:rsidRPr="0033435A" w:rsidRDefault="00AD3B78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Расчеты проводились для трёх магнитных систем, имеющих порядки 2, 3 и 4. При этом все три системы имели одинаковые размеры RK, h (RK = 44,5 см,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h = 12 см) и одинаковую суммарную площадь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 xml:space="preserve">сечения всех магнитов, составляющих кольцевой пояс. Последнее требование вводилось с целью уравнивания всех трёх магнитных систем по количеству магнитожесткого материала, идущего на их изготовление. Различались эти системы только порядком симметрии n (количеством магнитов в кольцевом поясе) и длиной магнитов l: для системы второго порядка (n =2) l = 42 см, третьего (n =3) - l =28 см, четвёртого (n =4) - l =21 см. Оценка силового действия магнитной системы проводилась по величине равной произведению модуля поля Н на его градиент. Модуль поля Н вычислялся на двух разных расстояниях от оси системы: </w:t>
      </w:r>
      <w:r w:rsidRPr="0033435A">
        <w:rPr>
          <w:noProof/>
          <w:color w:val="000000"/>
          <w:sz w:val="28"/>
        </w:rPr>
        <w:object w:dxaOrig="1579" w:dyaOrig="340" w14:anchorId="111D9204">
          <v:shape id="_x0000_i1033" type="#_x0000_t75" style="width:78.75pt;height:17.25pt" o:ole="">
            <v:imagedata r:id="rId22" o:title=""/>
          </v:shape>
          <o:OLEObject Type="Embed" ProgID="Equation.3" ShapeID="_x0000_i1033" DrawAspect="Content" ObjectID="_1807168397" r:id="rId23"/>
        </w:object>
      </w:r>
      <w:r w:rsidRPr="0033435A">
        <w:rPr>
          <w:noProof/>
          <w:color w:val="000000"/>
          <w:sz w:val="28"/>
        </w:rPr>
        <w:t xml:space="preserve"> и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object w:dxaOrig="1620" w:dyaOrig="340" w14:anchorId="3677520F">
          <v:shape id="_x0000_i1034" type="#_x0000_t75" style="width:81pt;height:17.25pt" o:ole="">
            <v:imagedata r:id="rId24" o:title=""/>
          </v:shape>
          <o:OLEObject Type="Embed" ProgID="Equation.3" ShapeID="_x0000_i1034" DrawAspect="Content" ObjectID="_1807168398" r:id="rId25"/>
        </w:object>
      </w:r>
      <w:r w:rsidRPr="0033435A">
        <w:rPr>
          <w:noProof/>
          <w:color w:val="000000"/>
          <w:sz w:val="28"/>
        </w:rPr>
        <w:t xml:space="preserve">при </w:t>
      </w:r>
      <w:r w:rsidRPr="0033435A">
        <w:rPr>
          <w:noProof/>
          <w:color w:val="000000"/>
          <w:sz w:val="28"/>
        </w:rPr>
        <w:object w:dxaOrig="560" w:dyaOrig="279" w14:anchorId="1A93E28B">
          <v:shape id="_x0000_i1035" type="#_x0000_t75" style="width:27.75pt;height:14.25pt" o:ole="">
            <v:imagedata r:id="rId14" o:title=""/>
          </v:shape>
          <o:OLEObject Type="Embed" ProgID="Equation.3" ShapeID="_x0000_i1035" DrawAspect="Content" ObjectID="_1807168399" r:id="rId26"/>
        </w:object>
      </w:r>
      <w:r w:rsidRPr="0033435A">
        <w:rPr>
          <w:noProof/>
          <w:color w:val="000000"/>
          <w:sz w:val="28"/>
        </w:rPr>
        <w:t xml:space="preserve">. При этом величина силы приписывалась среднему значению радиуса </w:t>
      </w:r>
      <w:r w:rsidRPr="0033435A">
        <w:rPr>
          <w:noProof/>
          <w:color w:val="000000"/>
          <w:sz w:val="28"/>
        </w:rPr>
        <w:object w:dxaOrig="720" w:dyaOrig="340" w14:anchorId="3666A0D9">
          <v:shape id="_x0000_i1036" type="#_x0000_t75" style="width:36pt;height:17.25pt" o:ole="">
            <v:imagedata r:id="rId27" o:title=""/>
          </v:shape>
          <o:OLEObject Type="Embed" ProgID="Equation.3" ShapeID="_x0000_i1036" DrawAspect="Content" ObjectID="_1807168400" r:id="rId28"/>
        </w:object>
      </w:r>
      <w:r w:rsidRPr="0033435A">
        <w:rPr>
          <w:noProof/>
          <w:color w:val="000000"/>
          <w:sz w:val="28"/>
        </w:rPr>
        <w:t xml:space="preserve">. </w:t>
      </w:r>
    </w:p>
    <w:p w14:paraId="6ACD239C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ADC1673" w14:textId="5CB5346A" w:rsidR="00C108F3" w:rsidRPr="0033435A" w:rsidRDefault="0087290A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drawing>
          <wp:inline distT="0" distB="0" distL="0" distR="0" wp14:anchorId="1A358112" wp14:editId="4777DF10">
            <wp:extent cx="2867025" cy="2676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2081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Рисунок 2 - угловая зависимость силового действия магнитных систем первого, второго и третьего порядка симметрии</w:t>
      </w:r>
    </w:p>
    <w:p w14:paraId="2B29CFD4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E16BF1E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Поскольку силовое действие рассмотренных нами магнитных систем характеризуется ярко выраженной угловой зависимостью </w:t>
      </w:r>
      <w:r w:rsidR="00AD3B78" w:rsidRPr="0033435A">
        <w:rPr>
          <w:noProof/>
          <w:color w:val="000000"/>
          <w:sz w:val="28"/>
        </w:rPr>
        <w:t xml:space="preserve">(см. рисунок 1), то </w:t>
      </w:r>
      <w:r w:rsidR="00AD3B78" w:rsidRPr="0033435A">
        <w:rPr>
          <w:noProof/>
          <w:color w:val="000000"/>
          <w:sz w:val="28"/>
        </w:rPr>
        <w:lastRenderedPageBreak/>
        <w:t>для всех трёх магнитных систем</w:t>
      </w:r>
      <w:r w:rsidRPr="0033435A">
        <w:rPr>
          <w:noProof/>
          <w:color w:val="000000"/>
          <w:sz w:val="28"/>
        </w:rPr>
        <w:t xml:space="preserve"> </w:t>
      </w:r>
      <w:r w:rsidR="00AD3B78" w:rsidRPr="0033435A">
        <w:rPr>
          <w:noProof/>
          <w:color w:val="000000"/>
          <w:sz w:val="28"/>
        </w:rPr>
        <w:t>проводился расчет по дуге с шагом 1°</w:t>
      </w:r>
      <w:r w:rsidR="00AD3B78" w:rsidRPr="0033435A">
        <w:rPr>
          <w:noProof/>
          <w:color w:val="000000"/>
          <w:sz w:val="28"/>
        </w:rPr>
        <w:object w:dxaOrig="180" w:dyaOrig="340" w14:anchorId="11A55A05">
          <v:shape id="_x0000_i1038" type="#_x0000_t75" style="width:9pt;height:17.25pt" o:ole="">
            <v:imagedata r:id="rId30" o:title=""/>
          </v:shape>
          <o:OLEObject Type="Embed" ProgID="Equation.3" ShapeID="_x0000_i1038" DrawAspect="Content" ObjectID="_1807168401" r:id="rId31"/>
        </w:object>
      </w:r>
      <w:r w:rsidR="00AD3B78" w:rsidRPr="0033435A">
        <w:rPr>
          <w:noProof/>
          <w:color w:val="000000"/>
          <w:sz w:val="28"/>
        </w:rPr>
        <w:t>для всего периода повторяемости, который для магнитной системы, имеющей</w:t>
      </w:r>
      <w:r w:rsidRPr="0033435A">
        <w:rPr>
          <w:noProof/>
          <w:color w:val="000000"/>
          <w:sz w:val="28"/>
        </w:rPr>
        <w:t xml:space="preserve"> </w:t>
      </w:r>
      <w:r w:rsidR="00AD3B78" w:rsidRPr="0033435A">
        <w:rPr>
          <w:noProof/>
          <w:color w:val="000000"/>
          <w:sz w:val="28"/>
        </w:rPr>
        <w:t xml:space="preserve">порядок симметрии n, равен </w:t>
      </w:r>
      <w:r w:rsidR="00AD3B78" w:rsidRPr="0033435A">
        <w:rPr>
          <w:noProof/>
          <w:color w:val="000000"/>
          <w:sz w:val="28"/>
        </w:rPr>
        <w:object w:dxaOrig="620" w:dyaOrig="279" w14:anchorId="0F7B3A6D">
          <v:shape id="_x0000_i1039" type="#_x0000_t75" style="width:30.75pt;height:14.25pt" o:ole="">
            <v:imagedata r:id="rId32" o:title=""/>
          </v:shape>
          <o:OLEObject Type="Embed" ProgID="Equation.3" ShapeID="_x0000_i1039" DrawAspect="Content" ObjectID="_1807168402" r:id="rId33"/>
        </w:object>
      </w:r>
      <w:r w:rsidR="00AD3B78" w:rsidRPr="0033435A">
        <w:rPr>
          <w:noProof/>
          <w:color w:val="000000"/>
          <w:sz w:val="28"/>
        </w:rPr>
        <w:t>. Все рассчитанные значения силы суммировались, полученная сумма делилась на количество точек счёта. Тем самым для каждого порядка симметрии получалась</w:t>
      </w:r>
      <w:r w:rsidRPr="0033435A">
        <w:rPr>
          <w:noProof/>
          <w:color w:val="000000"/>
          <w:sz w:val="28"/>
        </w:rPr>
        <w:t xml:space="preserve"> </w:t>
      </w:r>
      <w:r w:rsidR="00AD3B78" w:rsidRPr="0033435A">
        <w:rPr>
          <w:noProof/>
          <w:color w:val="000000"/>
          <w:sz w:val="28"/>
        </w:rPr>
        <w:t xml:space="preserve">оценка средней по углу силы. </w:t>
      </w:r>
    </w:p>
    <w:p w14:paraId="49AEF090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74F9828" w14:textId="4D78F48F" w:rsidR="00C108F3" w:rsidRPr="0033435A" w:rsidRDefault="0087290A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drawing>
          <wp:inline distT="0" distB="0" distL="0" distR="0" wp14:anchorId="057D1B74" wp14:editId="7A0C85E1">
            <wp:extent cx="3676650" cy="3114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1A30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Рисунок 3 - Влияние длины магнитных блоков на оптимальный порядок магнитной системы кольцевого магнита </w:t>
      </w:r>
    </w:p>
    <w:p w14:paraId="77326D3D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495BA23" w14:textId="77777777" w:rsidR="00AD3B78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Результаты численных расчетов, полученных с учетом вышеназванного приближения, представлены на рисунке 2. Кривая 1 разделяет области оптимальности третьего и второго порядков, кривая 3 – третьего и четвертого порядков. Пунктирные прямые 2 и 4 представляют собой асимптоты, к которым приближаются зависимости 1 и 3 при бесконечно </w:t>
      </w:r>
      <w:r w:rsidR="00AD3B78" w:rsidRPr="0033435A">
        <w:rPr>
          <w:noProof/>
          <w:color w:val="000000"/>
          <w:sz w:val="28"/>
        </w:rPr>
        <w:t xml:space="preserve">большой длине стороны d магнита (d→∞). Видно, что по мере уменьшения размера d магнитной системы в осевом направлении обе границы сдвигаются в сторону больших значений отношения RT/RK. Таким образом, из рисунка 2 следует, что для каждого значения отношения радиуса очищаемой трубы к радиусу </w:t>
      </w:r>
      <w:r w:rsidR="00AD3B78" w:rsidRPr="0033435A">
        <w:rPr>
          <w:noProof/>
          <w:color w:val="000000"/>
          <w:sz w:val="28"/>
        </w:rPr>
        <w:lastRenderedPageBreak/>
        <w:t>источника поля существует свой оптимальный порядок осевой симметрии источника, обеспечивающий наибольшее его силовое действие. При этом получено, что чем больше величина отношения RT/RK, тем меньшим должен быть порядок системы. Следовательно, источники высоких порядков отличаются близкодействием, а источники низких порядков – дальнодействием.</w:t>
      </w:r>
    </w:p>
    <w:p w14:paraId="5F12D004" w14:textId="77777777" w:rsidR="00AD3B78" w:rsidRPr="0033435A" w:rsidRDefault="00AD3B78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t>Сигнал от центров А1 и А2 регистрировался в области температур фазовых переходов парафаза – несоразмерная фаза (107</w:t>
      </w:r>
      <w:r w:rsidR="00C108F3" w:rsidRPr="0033435A">
        <w:rPr>
          <w:rFonts w:eastAsia="MS Mincho"/>
          <w:noProof/>
          <w:color w:val="000000"/>
          <w:sz w:val="28"/>
        </w:rPr>
        <w:t xml:space="preserve"> </w:t>
      </w:r>
      <w:r w:rsidRPr="0033435A">
        <w:rPr>
          <w:rFonts w:eastAsia="MS Mincho"/>
          <w:noProof/>
          <w:color w:val="000000"/>
          <w:sz w:val="28"/>
        </w:rPr>
        <w:t>К) и несоразмерная – соразмерная фаза (120</w:t>
      </w:r>
      <w:r w:rsidR="00C108F3" w:rsidRPr="0033435A">
        <w:rPr>
          <w:rFonts w:eastAsia="MS Mincho"/>
          <w:noProof/>
          <w:color w:val="000000"/>
          <w:sz w:val="28"/>
        </w:rPr>
        <w:t xml:space="preserve"> </w:t>
      </w:r>
      <w:r w:rsidRPr="0033435A">
        <w:rPr>
          <w:rFonts w:eastAsia="MS Mincho"/>
          <w:noProof/>
          <w:color w:val="000000"/>
          <w:sz w:val="28"/>
        </w:rPr>
        <w:t>К) [9]. В области перехода величины, используемые при анализе данных, могли изменяться [10]. Определенное значение эффективного сечения захвата для А2 имеет необычно большую величину, в то время как термостимулированная проводимость вблизи 120</w:t>
      </w:r>
      <w:r w:rsidR="00C108F3" w:rsidRPr="0033435A">
        <w:rPr>
          <w:rFonts w:eastAsia="MS Mincho"/>
          <w:noProof/>
          <w:color w:val="000000"/>
          <w:sz w:val="28"/>
        </w:rPr>
        <w:t xml:space="preserve"> </w:t>
      </w:r>
      <w:r w:rsidRPr="0033435A">
        <w:rPr>
          <w:rFonts w:eastAsia="MS Mincho"/>
          <w:noProof/>
          <w:color w:val="000000"/>
          <w:sz w:val="28"/>
        </w:rPr>
        <w:t xml:space="preserve">К [4,11] регистрирует сигнал от ГЦ с чрезвычайно малым St. Объяснение этому следует искать в сопоставлении методов анализа данных. </w:t>
      </w:r>
    </w:p>
    <w:p w14:paraId="6FC31A98" w14:textId="77777777" w:rsidR="00AD3B78" w:rsidRPr="0033435A" w:rsidRDefault="00AD3B78" w:rsidP="00C108F3">
      <w:pPr>
        <w:spacing w:line="360" w:lineRule="auto"/>
        <w:ind w:firstLine="709"/>
        <w:jc w:val="both"/>
        <w:rPr>
          <w:rFonts w:eastAsia="MS Mincho"/>
          <w:noProof/>
          <w:color w:val="000000"/>
          <w:sz w:val="28"/>
        </w:rPr>
      </w:pPr>
      <w:r w:rsidRPr="0033435A">
        <w:rPr>
          <w:rFonts w:eastAsia="MS Mincho"/>
          <w:noProof/>
          <w:color w:val="000000"/>
          <w:sz w:val="28"/>
        </w:rPr>
        <w:t>Таким образом, впервые, проведенное методом фотоэлектрической нестационарной спектроскопии исследование монокристаллов TlGaSe2 позволило обнаружить пять глубоких центров и определить энергии их термоактивации, эффективные сечения захвата и знак захватываемых носителей заряда.</w:t>
      </w:r>
    </w:p>
    <w:p w14:paraId="2AE01DB3" w14:textId="77777777" w:rsidR="005F59C5" w:rsidRPr="0033435A" w:rsidRDefault="005F59C5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2E025D4" w14:textId="77777777" w:rsidR="007C78AD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Результаты</w:t>
      </w:r>
    </w:p>
    <w:p w14:paraId="1C183300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7693993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Для получения водных суспензий наночастиц серебра применялся частотный лазер LS 2137 (Lotis- TII) на YAG:Nd.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Параметры излучения: Еимп=120 мДж, tимп=20 нс, νследования имп= 5 Гц, dфокусировки= 1мм. Наработка серебряных наночастиц производилась длительным воздействием (30 мин) импульсного лазерного излучения на поверхность слитка серебра (проба 999,9) в воздухе, с последующим осаждением полученных нанообъектов в водную среду. В результате образовалась бледно-желтая оптически однородная жидкость.</w:t>
      </w:r>
    </w:p>
    <w:p w14:paraId="4AD2AD8B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lastRenderedPageBreak/>
        <w:t>В последующее время было произведено лазерное зондирование полученной суспензии, которое дало следующие результаты: средний размер частиц серебра в суспензии &lt;d&gt; ~ 40 нм, количественная концентрация N~ 5 1011 см-3.</w:t>
      </w:r>
    </w:p>
    <w:p w14:paraId="0F5891FA" w14:textId="4D4C172A" w:rsidR="00C108F3" w:rsidRPr="0033435A" w:rsidRDefault="0087290A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2D8EE" wp14:editId="7E7E45E3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5829300" cy="2282190"/>
                <wp:effectExtent l="13335" t="9525" r="571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EF98" w14:textId="6A995EB2" w:rsidR="007C78AD" w:rsidRDefault="0087290A" w:rsidP="007C78AD">
                            <w:pPr>
                              <w:pStyle w:val="a6"/>
                              <w:tabs>
                                <w:tab w:val="clear" w:pos="0"/>
                                <w:tab w:val="left" w:pos="180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BE642" wp14:editId="7CC9F3C2">
                                  <wp:extent cx="2533650" cy="2047875"/>
                                  <wp:effectExtent l="0" t="0" r="0" b="0"/>
                                  <wp:docPr id="19" name="Объект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5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D31AA" wp14:editId="3B7449C0">
                                  <wp:extent cx="2638425" cy="1990725"/>
                                  <wp:effectExtent l="0" t="0" r="0" b="0"/>
                                  <wp:docPr id="20" name="Объект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57F39" w14:textId="77777777" w:rsidR="007C78AD" w:rsidRPr="005F59C5" w:rsidRDefault="00AD3B78" w:rsidP="00C108F3">
                            <w:pPr>
                              <w:pStyle w:val="a6"/>
                              <w:tabs>
                                <w:tab w:val="left" w:pos="180"/>
                              </w:tabs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2D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7pt;width:459pt;height:17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" strokecolor="white">
                <v:textbox>
                  <w:txbxContent>
                    <w:p w14:paraId="76C5EF98" w14:textId="6A995EB2" w:rsidR="007C78AD" w:rsidRDefault="0087290A" w:rsidP="007C78AD">
                      <w:pPr>
                        <w:pStyle w:val="a6"/>
                        <w:tabs>
                          <w:tab w:val="clear" w:pos="0"/>
                          <w:tab w:val="left" w:pos="180"/>
                        </w:tabs>
                        <w:spacing w:line="240" w:lineRule="auto"/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3BE642" wp14:editId="7CC9F3C2">
                            <wp:extent cx="2533650" cy="2047875"/>
                            <wp:effectExtent l="0" t="0" r="0" b="0"/>
                            <wp:docPr id="19" name="Объект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5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FD31AA" wp14:editId="3B7449C0">
                            <wp:extent cx="2638425" cy="1990725"/>
                            <wp:effectExtent l="0" t="0" r="0" b="0"/>
                            <wp:docPr id="20" name="Объект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6"/>
                              </a:graphicData>
                            </a:graphic>
                          </wp:inline>
                        </w:drawing>
                      </w:r>
                    </w:p>
                    <w:p w14:paraId="22857F39" w14:textId="77777777" w:rsidR="007C78AD" w:rsidRPr="005F59C5" w:rsidRDefault="00AD3B78" w:rsidP="00C108F3">
                      <w:pPr>
                        <w:pStyle w:val="a6"/>
                        <w:tabs>
                          <w:tab w:val="left" w:pos="180"/>
                        </w:tabs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4ED8D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07A09E0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Параллельно во времени была произведена регистрация спектра поглощения данной суспензии в диапазоне 200-900 нм (спектр приведен на рис. 1). Позже эта процедура была неоднократно повторена через определенные промежутки времени, что позволило судить о эволюции спектра поглощения суспензии (см. рис. 2). На приведенном рисунке отчетливо видно, что с течением времени пик в районе 400 нм испытывает «красный сдвиг» (401 нм → 406 нм). Аналогичный эффект неоднократно наблюдался и другими авторами [1,3], что свидетельствует об общем характере поведения суспензий наночастиц серебра, сформированных разными методами (как химическими, так и физическими). В указанных работах авторы связывали «красный сдвиг» с постепенным укрупнением частиц, за счет их агрегации (под воздействием сил Ван-дер-Ваальса и др.). </w:t>
      </w:r>
    </w:p>
    <w:p w14:paraId="34D98D13" w14:textId="77777777" w:rsidR="007C78AD" w:rsidRPr="0033435A" w:rsidRDefault="007C78AD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 xml:space="preserve">В частности, в работе [3], наряду со спектром поглощения суспензии наночастиц серебра, приведено изображение данных нанообъектов, полученное с помощью электронной микроскопии. Из этих данных можно заключить, что пику поглощения суспензии в районе 400 нм соответствуют </w:t>
      </w:r>
      <w:r w:rsidRPr="0033435A">
        <w:rPr>
          <w:noProof/>
          <w:color w:val="000000"/>
          <w:sz w:val="28"/>
        </w:rPr>
        <w:lastRenderedPageBreak/>
        <w:t>наночастицы с размерами 40-50 нм. Это с высокой степенью достоверности согласуется с данными, полученными в процессе выполнения данной работы.</w:t>
      </w:r>
    </w:p>
    <w:p w14:paraId="1905DC4F" w14:textId="77777777" w:rsidR="007C78AD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br w:type="page"/>
      </w:r>
      <w:r w:rsidRPr="0033435A">
        <w:rPr>
          <w:noProof/>
          <w:color w:val="000000"/>
          <w:sz w:val="28"/>
        </w:rPr>
        <w:lastRenderedPageBreak/>
        <w:t>Литература</w:t>
      </w:r>
    </w:p>
    <w:p w14:paraId="10E18457" w14:textId="77777777" w:rsidR="00C108F3" w:rsidRPr="0033435A" w:rsidRDefault="00C108F3" w:rsidP="00C108F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69EB594" w14:textId="77777777" w:rsidR="00C108F3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Б.Г. Ершов. Рос. Хим. Ж. XLV №3,20 (2001).</w:t>
      </w:r>
    </w:p>
    <w:p w14:paraId="01A8BC8C" w14:textId="77777777" w:rsidR="00C108F3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N. Parkansky, B. Alterkop, R.L. Boxman. Powder Technology 150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№ 36, 256 (2005).</w:t>
      </w:r>
    </w:p>
    <w:p w14:paraId="4155E8CD" w14:textId="77777777" w:rsidR="007C78AD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А.В. Симакин</w:t>
      </w:r>
      <w:r w:rsidR="00C108F3" w:rsidRPr="0033435A">
        <w:rPr>
          <w:noProof/>
          <w:color w:val="000000"/>
          <w:sz w:val="28"/>
        </w:rPr>
        <w:t>,</w:t>
      </w:r>
      <w:r w:rsidRPr="0033435A">
        <w:rPr>
          <w:noProof/>
          <w:color w:val="000000"/>
          <w:sz w:val="28"/>
        </w:rPr>
        <w:t xml:space="preserve"> В.В. Воронов</w:t>
      </w:r>
      <w:r w:rsidR="00C108F3" w:rsidRPr="0033435A">
        <w:rPr>
          <w:noProof/>
          <w:color w:val="000000"/>
          <w:sz w:val="28"/>
        </w:rPr>
        <w:t>,</w:t>
      </w:r>
      <w:r w:rsidRPr="0033435A">
        <w:rPr>
          <w:noProof/>
          <w:color w:val="000000"/>
          <w:sz w:val="28"/>
        </w:rPr>
        <w:t xml:space="preserve"> Г.А. Шафеев. Труды института общей физики им. Прохорова РАН 60, 83 (2004).</w:t>
      </w:r>
    </w:p>
    <w:p w14:paraId="17D0E52E" w14:textId="77777777" w:rsidR="007C78AD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В.К. Гончаров, К.В. Козадаев, М.И. Маркевич, А.М. Чапланов. Сборник научных статей «Лазерная и оптико-электронная техника» 10,</w:t>
      </w:r>
      <w:r w:rsidR="00C108F3" w:rsidRPr="0033435A">
        <w:rPr>
          <w:noProof/>
          <w:color w:val="000000"/>
          <w:sz w:val="28"/>
        </w:rPr>
        <w:t xml:space="preserve"> </w:t>
      </w:r>
      <w:r w:rsidRPr="0033435A">
        <w:rPr>
          <w:noProof/>
          <w:color w:val="000000"/>
          <w:sz w:val="28"/>
        </w:rPr>
        <w:t>217 (2006).</w:t>
      </w:r>
    </w:p>
    <w:p w14:paraId="43F4D972" w14:textId="77777777" w:rsidR="007C78AD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Ю.В. Афанасьев, О.Н. Крохин Квантовая радиофизика, труды ФИ АН СССР 52, 118 (1970).</w:t>
      </w:r>
    </w:p>
    <w:p w14:paraId="2346CC0C" w14:textId="77777777" w:rsidR="007C78AD" w:rsidRPr="0033435A" w:rsidRDefault="007C78AD" w:rsidP="00C108F3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3435A">
        <w:rPr>
          <w:noProof/>
          <w:color w:val="000000"/>
          <w:sz w:val="28"/>
        </w:rPr>
        <w:t>В.К. Гончаров, В.И. Карабань, А.В. Колесник. Квантовая электроника 12 № 4, 762 (1985).</w:t>
      </w:r>
    </w:p>
    <w:sectPr w:rsidR="007C78AD" w:rsidRPr="0033435A" w:rsidSect="00C108F3">
      <w:footerReference w:type="even" r:id="rId37"/>
      <w:footerReference w:type="default" r:id="rId38"/>
      <w:pgSz w:w="11906" w:h="16838"/>
      <w:pgMar w:top="1134" w:right="850" w:bottom="1134" w:left="1701" w:header="709" w:footer="709" w:gutter="0"/>
      <w:pgNumType w:start="3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DF7E" w14:textId="77777777" w:rsidR="00197C50" w:rsidRDefault="00197C50">
      <w:r>
        <w:separator/>
      </w:r>
    </w:p>
  </w:endnote>
  <w:endnote w:type="continuationSeparator" w:id="0">
    <w:p w14:paraId="6386B4B1" w14:textId="77777777" w:rsidR="00197C50" w:rsidRDefault="0019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5D4" w14:textId="77777777" w:rsidR="00F745BC" w:rsidRDefault="00F745BC" w:rsidP="00D831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3F3583" w14:textId="77777777" w:rsidR="00F745BC" w:rsidRDefault="00F745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9E9" w14:textId="77777777" w:rsidR="00F745BC" w:rsidRPr="00F56BEB" w:rsidRDefault="00F745BC" w:rsidP="00D8317A">
    <w:pPr>
      <w:pStyle w:val="a8"/>
      <w:framePr w:wrap="around" w:vAnchor="text" w:hAnchor="margin" w:xAlign="center" w:y="1"/>
      <w:rPr>
        <w:rStyle w:val="aa"/>
        <w:lang w:val="uk-UA"/>
      </w:rPr>
    </w:pPr>
  </w:p>
  <w:p w14:paraId="2DAA56F9" w14:textId="77777777" w:rsidR="00F745BC" w:rsidRDefault="00F745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8ABC" w14:textId="77777777" w:rsidR="00197C50" w:rsidRDefault="00197C50">
      <w:r>
        <w:separator/>
      </w:r>
    </w:p>
  </w:footnote>
  <w:footnote w:type="continuationSeparator" w:id="0">
    <w:p w14:paraId="28036AC1" w14:textId="77777777" w:rsidR="00197C50" w:rsidRDefault="0019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17B"/>
    <w:multiLevelType w:val="hybridMultilevel"/>
    <w:tmpl w:val="113A24CE"/>
    <w:lvl w:ilvl="0" w:tplc="C264FBAA">
      <w:start w:val="1"/>
      <w:numFmt w:val="decimal"/>
      <w:lvlText w:val="[%1]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5135005"/>
    <w:multiLevelType w:val="hybridMultilevel"/>
    <w:tmpl w:val="523AEB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D"/>
    <w:rsid w:val="00003F1E"/>
    <w:rsid w:val="0007049E"/>
    <w:rsid w:val="000957D3"/>
    <w:rsid w:val="00197C50"/>
    <w:rsid w:val="002A79F3"/>
    <w:rsid w:val="0033435A"/>
    <w:rsid w:val="005F59C5"/>
    <w:rsid w:val="007C0F52"/>
    <w:rsid w:val="007C78AD"/>
    <w:rsid w:val="007F7026"/>
    <w:rsid w:val="0087290A"/>
    <w:rsid w:val="008C1FF5"/>
    <w:rsid w:val="009479DE"/>
    <w:rsid w:val="0099631A"/>
    <w:rsid w:val="00A91674"/>
    <w:rsid w:val="00AB305E"/>
    <w:rsid w:val="00AD3B78"/>
    <w:rsid w:val="00C108F3"/>
    <w:rsid w:val="00D771DF"/>
    <w:rsid w:val="00D8317A"/>
    <w:rsid w:val="00DA4B94"/>
    <w:rsid w:val="00EB39F4"/>
    <w:rsid w:val="00F56BEB"/>
    <w:rsid w:val="00F745BC"/>
    <w:rsid w:val="00F838DA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F0521"/>
  <w14:defaultImageDpi w14:val="0"/>
  <w15:docId w15:val="{668CC640-C8B7-49D6-A2E3-DA9EDC8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8A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3B78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7C78A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7C78AD"/>
    <w:pPr>
      <w:ind w:firstLine="709"/>
    </w:pPr>
    <w:rPr>
      <w:color w:val="000000"/>
      <w:spacing w:val="-5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customStyle="1" w:styleId="a6">
    <w:name w:val="äèññåðòàöèÿ"/>
    <w:rsid w:val="007C78AD"/>
    <w:pPr>
      <w:tabs>
        <w:tab w:val="left" w:pos="0"/>
      </w:tabs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spacing w:val="-3"/>
      <w:sz w:val="26"/>
    </w:rPr>
  </w:style>
  <w:style w:type="paragraph" w:customStyle="1" w:styleId="a7">
    <w:name w:val="Литература"/>
    <w:basedOn w:val="a"/>
    <w:rsid w:val="007C78AD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Cs w:val="20"/>
    </w:rPr>
  </w:style>
  <w:style w:type="paragraph" w:styleId="a8">
    <w:name w:val="footer"/>
    <w:basedOn w:val="a"/>
    <w:link w:val="a9"/>
    <w:uiPriority w:val="99"/>
    <w:rsid w:val="00F74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F745BC"/>
    <w:rPr>
      <w:rFonts w:cs="Times New Roman"/>
    </w:rPr>
  </w:style>
  <w:style w:type="paragraph" w:styleId="ab">
    <w:name w:val="header"/>
    <w:basedOn w:val="a"/>
    <w:link w:val="ac"/>
    <w:uiPriority w:val="99"/>
    <w:rsid w:val="00F56B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Plain Text"/>
    <w:basedOn w:val="a"/>
    <w:link w:val="ae"/>
    <w:uiPriority w:val="99"/>
    <w:rsid w:val="00AD3B7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Pr>
      <w:rFonts w:ascii="Courier New" w:hAnsi="Courier New" w:cs="Courier New"/>
    </w:rPr>
  </w:style>
  <w:style w:type="table" w:styleId="af">
    <w:name w:val="Table Grid"/>
    <w:basedOn w:val="a1"/>
    <w:uiPriority w:val="39"/>
    <w:rsid w:val="00AD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C108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chart" Target="charts/chart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chart" Target="charts/chart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79527559055119"/>
          <c:y val="8.2926829268292687E-2"/>
          <c:w val="0.8110236220472441"/>
          <c:h val="0.74146341463414633"/>
        </c:manualLayout>
      </c:layout>
      <c:scatterChart>
        <c:scatterStyle val="smoothMarker"/>
        <c:varyColors val="0"/>
        <c:ser>
          <c:idx val="0"/>
          <c:order val="0"/>
          <c:spPr>
            <a:ln w="12814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Лист1!$A$3:$A$703</c:f>
              <c:numCache>
                <c:formatCode>\О\с\н\о\в\н\о\й</c:formatCode>
                <c:ptCount val="701"/>
                <c:pt idx="0">
                  <c:v>900</c:v>
                </c:pt>
                <c:pt idx="1">
                  <c:v>899</c:v>
                </c:pt>
                <c:pt idx="2">
                  <c:v>898</c:v>
                </c:pt>
                <c:pt idx="3">
                  <c:v>897</c:v>
                </c:pt>
                <c:pt idx="4">
                  <c:v>896</c:v>
                </c:pt>
                <c:pt idx="5">
                  <c:v>895</c:v>
                </c:pt>
                <c:pt idx="6">
                  <c:v>894</c:v>
                </c:pt>
                <c:pt idx="7">
                  <c:v>893</c:v>
                </c:pt>
                <c:pt idx="8">
                  <c:v>892</c:v>
                </c:pt>
                <c:pt idx="9">
                  <c:v>891</c:v>
                </c:pt>
                <c:pt idx="10">
                  <c:v>890</c:v>
                </c:pt>
                <c:pt idx="11">
                  <c:v>889</c:v>
                </c:pt>
                <c:pt idx="12">
                  <c:v>888</c:v>
                </c:pt>
                <c:pt idx="13">
                  <c:v>887</c:v>
                </c:pt>
                <c:pt idx="14">
                  <c:v>886</c:v>
                </c:pt>
                <c:pt idx="15">
                  <c:v>885</c:v>
                </c:pt>
                <c:pt idx="16">
                  <c:v>884</c:v>
                </c:pt>
                <c:pt idx="17">
                  <c:v>883</c:v>
                </c:pt>
                <c:pt idx="18">
                  <c:v>882</c:v>
                </c:pt>
                <c:pt idx="19">
                  <c:v>881</c:v>
                </c:pt>
                <c:pt idx="20">
                  <c:v>880</c:v>
                </c:pt>
                <c:pt idx="21">
                  <c:v>879</c:v>
                </c:pt>
                <c:pt idx="22">
                  <c:v>878</c:v>
                </c:pt>
                <c:pt idx="23">
                  <c:v>877</c:v>
                </c:pt>
                <c:pt idx="24">
                  <c:v>876</c:v>
                </c:pt>
                <c:pt idx="25">
                  <c:v>875</c:v>
                </c:pt>
                <c:pt idx="26">
                  <c:v>874</c:v>
                </c:pt>
                <c:pt idx="27">
                  <c:v>873</c:v>
                </c:pt>
                <c:pt idx="28">
                  <c:v>872</c:v>
                </c:pt>
                <c:pt idx="29">
                  <c:v>871</c:v>
                </c:pt>
                <c:pt idx="30">
                  <c:v>870</c:v>
                </c:pt>
                <c:pt idx="31">
                  <c:v>869</c:v>
                </c:pt>
                <c:pt idx="32">
                  <c:v>868</c:v>
                </c:pt>
                <c:pt idx="33">
                  <c:v>867</c:v>
                </c:pt>
                <c:pt idx="34">
                  <c:v>866</c:v>
                </c:pt>
                <c:pt idx="35">
                  <c:v>865</c:v>
                </c:pt>
                <c:pt idx="36">
                  <c:v>864</c:v>
                </c:pt>
                <c:pt idx="37">
                  <c:v>863</c:v>
                </c:pt>
                <c:pt idx="38">
                  <c:v>862</c:v>
                </c:pt>
                <c:pt idx="39">
                  <c:v>861</c:v>
                </c:pt>
                <c:pt idx="40">
                  <c:v>860</c:v>
                </c:pt>
                <c:pt idx="41">
                  <c:v>859</c:v>
                </c:pt>
                <c:pt idx="42">
                  <c:v>858</c:v>
                </c:pt>
                <c:pt idx="43">
                  <c:v>857</c:v>
                </c:pt>
                <c:pt idx="44">
                  <c:v>856</c:v>
                </c:pt>
                <c:pt idx="45">
                  <c:v>855</c:v>
                </c:pt>
                <c:pt idx="46">
                  <c:v>854</c:v>
                </c:pt>
                <c:pt idx="47">
                  <c:v>853</c:v>
                </c:pt>
                <c:pt idx="48">
                  <c:v>852</c:v>
                </c:pt>
                <c:pt idx="49">
                  <c:v>851</c:v>
                </c:pt>
                <c:pt idx="50">
                  <c:v>850</c:v>
                </c:pt>
                <c:pt idx="51">
                  <c:v>849</c:v>
                </c:pt>
                <c:pt idx="52">
                  <c:v>848</c:v>
                </c:pt>
                <c:pt idx="53">
                  <c:v>847</c:v>
                </c:pt>
                <c:pt idx="54">
                  <c:v>846</c:v>
                </c:pt>
                <c:pt idx="55">
                  <c:v>845</c:v>
                </c:pt>
                <c:pt idx="56">
                  <c:v>844</c:v>
                </c:pt>
                <c:pt idx="57">
                  <c:v>843</c:v>
                </c:pt>
                <c:pt idx="58">
                  <c:v>842</c:v>
                </c:pt>
                <c:pt idx="59">
                  <c:v>841</c:v>
                </c:pt>
                <c:pt idx="60">
                  <c:v>840</c:v>
                </c:pt>
                <c:pt idx="61">
                  <c:v>839</c:v>
                </c:pt>
                <c:pt idx="62">
                  <c:v>838</c:v>
                </c:pt>
                <c:pt idx="63">
                  <c:v>837</c:v>
                </c:pt>
                <c:pt idx="64">
                  <c:v>836</c:v>
                </c:pt>
                <c:pt idx="65">
                  <c:v>835</c:v>
                </c:pt>
                <c:pt idx="66">
                  <c:v>834</c:v>
                </c:pt>
                <c:pt idx="67">
                  <c:v>833</c:v>
                </c:pt>
                <c:pt idx="68">
                  <c:v>832</c:v>
                </c:pt>
                <c:pt idx="69">
                  <c:v>831</c:v>
                </c:pt>
                <c:pt idx="70">
                  <c:v>830</c:v>
                </c:pt>
                <c:pt idx="71">
                  <c:v>829</c:v>
                </c:pt>
                <c:pt idx="72">
                  <c:v>828</c:v>
                </c:pt>
                <c:pt idx="73">
                  <c:v>827</c:v>
                </c:pt>
                <c:pt idx="74">
                  <c:v>826</c:v>
                </c:pt>
                <c:pt idx="75">
                  <c:v>825</c:v>
                </c:pt>
                <c:pt idx="76">
                  <c:v>824</c:v>
                </c:pt>
                <c:pt idx="77">
                  <c:v>823</c:v>
                </c:pt>
                <c:pt idx="78">
                  <c:v>822</c:v>
                </c:pt>
                <c:pt idx="79">
                  <c:v>821</c:v>
                </c:pt>
                <c:pt idx="80">
                  <c:v>820</c:v>
                </c:pt>
                <c:pt idx="81">
                  <c:v>819</c:v>
                </c:pt>
                <c:pt idx="82">
                  <c:v>818</c:v>
                </c:pt>
                <c:pt idx="83">
                  <c:v>817</c:v>
                </c:pt>
                <c:pt idx="84">
                  <c:v>816</c:v>
                </c:pt>
                <c:pt idx="85">
                  <c:v>815</c:v>
                </c:pt>
                <c:pt idx="86">
                  <c:v>814</c:v>
                </c:pt>
                <c:pt idx="87">
                  <c:v>813</c:v>
                </c:pt>
                <c:pt idx="88">
                  <c:v>812</c:v>
                </c:pt>
                <c:pt idx="89">
                  <c:v>811</c:v>
                </c:pt>
                <c:pt idx="90">
                  <c:v>810</c:v>
                </c:pt>
                <c:pt idx="91">
                  <c:v>809</c:v>
                </c:pt>
                <c:pt idx="92">
                  <c:v>808</c:v>
                </c:pt>
                <c:pt idx="93">
                  <c:v>807</c:v>
                </c:pt>
                <c:pt idx="94">
                  <c:v>806</c:v>
                </c:pt>
                <c:pt idx="95">
                  <c:v>805</c:v>
                </c:pt>
                <c:pt idx="96">
                  <c:v>804</c:v>
                </c:pt>
                <c:pt idx="97">
                  <c:v>803</c:v>
                </c:pt>
                <c:pt idx="98">
                  <c:v>802</c:v>
                </c:pt>
                <c:pt idx="99">
                  <c:v>801</c:v>
                </c:pt>
                <c:pt idx="100">
                  <c:v>800</c:v>
                </c:pt>
                <c:pt idx="101">
                  <c:v>799</c:v>
                </c:pt>
                <c:pt idx="102">
                  <c:v>798</c:v>
                </c:pt>
                <c:pt idx="103">
                  <c:v>797</c:v>
                </c:pt>
                <c:pt idx="104">
                  <c:v>796</c:v>
                </c:pt>
                <c:pt idx="105">
                  <c:v>795</c:v>
                </c:pt>
                <c:pt idx="106">
                  <c:v>794</c:v>
                </c:pt>
                <c:pt idx="107">
                  <c:v>793</c:v>
                </c:pt>
                <c:pt idx="108">
                  <c:v>792</c:v>
                </c:pt>
                <c:pt idx="109">
                  <c:v>791</c:v>
                </c:pt>
                <c:pt idx="110">
                  <c:v>790</c:v>
                </c:pt>
                <c:pt idx="111">
                  <c:v>789</c:v>
                </c:pt>
                <c:pt idx="112">
                  <c:v>788</c:v>
                </c:pt>
                <c:pt idx="113">
                  <c:v>787</c:v>
                </c:pt>
                <c:pt idx="114">
                  <c:v>786</c:v>
                </c:pt>
                <c:pt idx="115">
                  <c:v>785</c:v>
                </c:pt>
                <c:pt idx="116">
                  <c:v>784</c:v>
                </c:pt>
                <c:pt idx="117">
                  <c:v>783</c:v>
                </c:pt>
                <c:pt idx="118">
                  <c:v>782</c:v>
                </c:pt>
                <c:pt idx="119">
                  <c:v>781</c:v>
                </c:pt>
                <c:pt idx="120">
                  <c:v>780</c:v>
                </c:pt>
                <c:pt idx="121">
                  <c:v>779</c:v>
                </c:pt>
                <c:pt idx="122">
                  <c:v>778</c:v>
                </c:pt>
                <c:pt idx="123">
                  <c:v>777</c:v>
                </c:pt>
                <c:pt idx="124">
                  <c:v>776</c:v>
                </c:pt>
                <c:pt idx="125">
                  <c:v>775</c:v>
                </c:pt>
                <c:pt idx="126">
                  <c:v>774</c:v>
                </c:pt>
                <c:pt idx="127">
                  <c:v>773</c:v>
                </c:pt>
                <c:pt idx="128">
                  <c:v>772</c:v>
                </c:pt>
                <c:pt idx="129">
                  <c:v>771</c:v>
                </c:pt>
                <c:pt idx="130">
                  <c:v>770</c:v>
                </c:pt>
                <c:pt idx="131">
                  <c:v>769</c:v>
                </c:pt>
                <c:pt idx="132">
                  <c:v>768</c:v>
                </c:pt>
                <c:pt idx="133">
                  <c:v>767</c:v>
                </c:pt>
                <c:pt idx="134">
                  <c:v>766</c:v>
                </c:pt>
                <c:pt idx="135">
                  <c:v>765</c:v>
                </c:pt>
                <c:pt idx="136">
                  <c:v>764</c:v>
                </c:pt>
                <c:pt idx="137">
                  <c:v>763</c:v>
                </c:pt>
                <c:pt idx="138">
                  <c:v>762</c:v>
                </c:pt>
                <c:pt idx="139">
                  <c:v>761</c:v>
                </c:pt>
                <c:pt idx="140">
                  <c:v>760</c:v>
                </c:pt>
                <c:pt idx="141">
                  <c:v>759</c:v>
                </c:pt>
                <c:pt idx="142">
                  <c:v>758</c:v>
                </c:pt>
                <c:pt idx="143">
                  <c:v>757</c:v>
                </c:pt>
                <c:pt idx="144">
                  <c:v>756</c:v>
                </c:pt>
                <c:pt idx="145">
                  <c:v>755</c:v>
                </c:pt>
                <c:pt idx="146">
                  <c:v>754</c:v>
                </c:pt>
                <c:pt idx="147">
                  <c:v>753</c:v>
                </c:pt>
                <c:pt idx="148">
                  <c:v>752</c:v>
                </c:pt>
                <c:pt idx="149">
                  <c:v>751</c:v>
                </c:pt>
                <c:pt idx="150">
                  <c:v>750</c:v>
                </c:pt>
                <c:pt idx="151">
                  <c:v>749</c:v>
                </c:pt>
                <c:pt idx="152">
                  <c:v>748</c:v>
                </c:pt>
                <c:pt idx="153">
                  <c:v>747</c:v>
                </c:pt>
                <c:pt idx="154">
                  <c:v>746</c:v>
                </c:pt>
                <c:pt idx="155">
                  <c:v>745</c:v>
                </c:pt>
                <c:pt idx="156">
                  <c:v>744</c:v>
                </c:pt>
                <c:pt idx="157">
                  <c:v>743</c:v>
                </c:pt>
                <c:pt idx="158">
                  <c:v>742</c:v>
                </c:pt>
                <c:pt idx="159">
                  <c:v>741</c:v>
                </c:pt>
                <c:pt idx="160">
                  <c:v>740</c:v>
                </c:pt>
                <c:pt idx="161">
                  <c:v>739</c:v>
                </c:pt>
                <c:pt idx="162">
                  <c:v>738</c:v>
                </c:pt>
                <c:pt idx="163">
                  <c:v>737</c:v>
                </c:pt>
                <c:pt idx="164">
                  <c:v>736</c:v>
                </c:pt>
                <c:pt idx="165">
                  <c:v>735</c:v>
                </c:pt>
                <c:pt idx="166">
                  <c:v>734</c:v>
                </c:pt>
                <c:pt idx="167">
                  <c:v>733</c:v>
                </c:pt>
                <c:pt idx="168">
                  <c:v>732</c:v>
                </c:pt>
                <c:pt idx="169">
                  <c:v>731</c:v>
                </c:pt>
                <c:pt idx="170">
                  <c:v>730</c:v>
                </c:pt>
                <c:pt idx="171">
                  <c:v>729</c:v>
                </c:pt>
                <c:pt idx="172">
                  <c:v>728</c:v>
                </c:pt>
                <c:pt idx="173">
                  <c:v>727</c:v>
                </c:pt>
                <c:pt idx="174">
                  <c:v>726</c:v>
                </c:pt>
                <c:pt idx="175">
                  <c:v>725</c:v>
                </c:pt>
                <c:pt idx="176">
                  <c:v>724</c:v>
                </c:pt>
                <c:pt idx="177">
                  <c:v>723</c:v>
                </c:pt>
                <c:pt idx="178">
                  <c:v>722</c:v>
                </c:pt>
                <c:pt idx="179">
                  <c:v>721</c:v>
                </c:pt>
                <c:pt idx="180">
                  <c:v>720</c:v>
                </c:pt>
                <c:pt idx="181">
                  <c:v>719</c:v>
                </c:pt>
                <c:pt idx="182">
                  <c:v>718</c:v>
                </c:pt>
                <c:pt idx="183">
                  <c:v>717</c:v>
                </c:pt>
                <c:pt idx="184">
                  <c:v>716</c:v>
                </c:pt>
                <c:pt idx="185">
                  <c:v>715</c:v>
                </c:pt>
                <c:pt idx="186">
                  <c:v>714</c:v>
                </c:pt>
                <c:pt idx="187">
                  <c:v>713</c:v>
                </c:pt>
                <c:pt idx="188">
                  <c:v>712</c:v>
                </c:pt>
                <c:pt idx="189">
                  <c:v>711</c:v>
                </c:pt>
                <c:pt idx="190">
                  <c:v>710</c:v>
                </c:pt>
                <c:pt idx="191">
                  <c:v>709</c:v>
                </c:pt>
                <c:pt idx="192">
                  <c:v>708</c:v>
                </c:pt>
                <c:pt idx="193">
                  <c:v>707</c:v>
                </c:pt>
                <c:pt idx="194">
                  <c:v>706</c:v>
                </c:pt>
                <c:pt idx="195">
                  <c:v>705</c:v>
                </c:pt>
                <c:pt idx="196">
                  <c:v>704</c:v>
                </c:pt>
                <c:pt idx="197">
                  <c:v>703</c:v>
                </c:pt>
                <c:pt idx="198">
                  <c:v>702</c:v>
                </c:pt>
                <c:pt idx="199">
                  <c:v>701</c:v>
                </c:pt>
                <c:pt idx="200">
                  <c:v>700</c:v>
                </c:pt>
                <c:pt idx="201">
                  <c:v>699</c:v>
                </c:pt>
                <c:pt idx="202">
                  <c:v>698</c:v>
                </c:pt>
                <c:pt idx="203">
                  <c:v>697</c:v>
                </c:pt>
                <c:pt idx="204">
                  <c:v>696</c:v>
                </c:pt>
                <c:pt idx="205">
                  <c:v>695</c:v>
                </c:pt>
                <c:pt idx="206">
                  <c:v>694</c:v>
                </c:pt>
                <c:pt idx="207">
                  <c:v>693</c:v>
                </c:pt>
                <c:pt idx="208">
                  <c:v>692</c:v>
                </c:pt>
                <c:pt idx="209">
                  <c:v>691</c:v>
                </c:pt>
                <c:pt idx="210">
                  <c:v>690</c:v>
                </c:pt>
                <c:pt idx="211">
                  <c:v>689</c:v>
                </c:pt>
                <c:pt idx="212">
                  <c:v>688</c:v>
                </c:pt>
                <c:pt idx="213">
                  <c:v>687</c:v>
                </c:pt>
                <c:pt idx="214">
                  <c:v>686</c:v>
                </c:pt>
                <c:pt idx="215">
                  <c:v>685</c:v>
                </c:pt>
                <c:pt idx="216">
                  <c:v>684</c:v>
                </c:pt>
                <c:pt idx="217">
                  <c:v>683</c:v>
                </c:pt>
                <c:pt idx="218">
                  <c:v>682</c:v>
                </c:pt>
                <c:pt idx="219">
                  <c:v>681</c:v>
                </c:pt>
                <c:pt idx="220">
                  <c:v>680</c:v>
                </c:pt>
                <c:pt idx="221">
                  <c:v>679</c:v>
                </c:pt>
                <c:pt idx="222">
                  <c:v>678</c:v>
                </c:pt>
                <c:pt idx="223">
                  <c:v>677</c:v>
                </c:pt>
                <c:pt idx="224">
                  <c:v>676</c:v>
                </c:pt>
                <c:pt idx="225">
                  <c:v>675</c:v>
                </c:pt>
                <c:pt idx="226">
                  <c:v>674</c:v>
                </c:pt>
                <c:pt idx="227">
                  <c:v>673</c:v>
                </c:pt>
                <c:pt idx="228">
                  <c:v>672</c:v>
                </c:pt>
                <c:pt idx="229">
                  <c:v>671</c:v>
                </c:pt>
                <c:pt idx="230">
                  <c:v>670</c:v>
                </c:pt>
                <c:pt idx="231">
                  <c:v>669</c:v>
                </c:pt>
                <c:pt idx="232">
                  <c:v>668</c:v>
                </c:pt>
                <c:pt idx="233">
                  <c:v>667</c:v>
                </c:pt>
                <c:pt idx="234">
                  <c:v>666</c:v>
                </c:pt>
                <c:pt idx="235">
                  <c:v>665</c:v>
                </c:pt>
                <c:pt idx="236">
                  <c:v>664</c:v>
                </c:pt>
                <c:pt idx="237">
                  <c:v>663</c:v>
                </c:pt>
                <c:pt idx="238">
                  <c:v>662</c:v>
                </c:pt>
                <c:pt idx="239">
                  <c:v>661</c:v>
                </c:pt>
                <c:pt idx="240">
                  <c:v>660</c:v>
                </c:pt>
                <c:pt idx="241">
                  <c:v>659</c:v>
                </c:pt>
                <c:pt idx="242">
                  <c:v>658</c:v>
                </c:pt>
                <c:pt idx="243">
                  <c:v>657</c:v>
                </c:pt>
                <c:pt idx="244">
                  <c:v>656</c:v>
                </c:pt>
                <c:pt idx="245">
                  <c:v>655</c:v>
                </c:pt>
                <c:pt idx="246">
                  <c:v>654</c:v>
                </c:pt>
                <c:pt idx="247">
                  <c:v>653</c:v>
                </c:pt>
                <c:pt idx="248">
                  <c:v>652</c:v>
                </c:pt>
                <c:pt idx="249">
                  <c:v>651</c:v>
                </c:pt>
                <c:pt idx="250">
                  <c:v>650</c:v>
                </c:pt>
                <c:pt idx="251">
                  <c:v>649</c:v>
                </c:pt>
                <c:pt idx="252">
                  <c:v>648</c:v>
                </c:pt>
                <c:pt idx="253">
                  <c:v>647</c:v>
                </c:pt>
                <c:pt idx="254">
                  <c:v>646</c:v>
                </c:pt>
                <c:pt idx="255">
                  <c:v>645</c:v>
                </c:pt>
                <c:pt idx="256">
                  <c:v>644</c:v>
                </c:pt>
                <c:pt idx="257">
                  <c:v>643</c:v>
                </c:pt>
                <c:pt idx="258">
                  <c:v>642</c:v>
                </c:pt>
                <c:pt idx="259">
                  <c:v>641</c:v>
                </c:pt>
                <c:pt idx="260">
                  <c:v>640</c:v>
                </c:pt>
                <c:pt idx="261">
                  <c:v>639</c:v>
                </c:pt>
                <c:pt idx="262">
                  <c:v>638</c:v>
                </c:pt>
                <c:pt idx="263">
                  <c:v>637</c:v>
                </c:pt>
                <c:pt idx="264">
                  <c:v>636</c:v>
                </c:pt>
                <c:pt idx="265">
                  <c:v>635</c:v>
                </c:pt>
                <c:pt idx="266">
                  <c:v>634</c:v>
                </c:pt>
                <c:pt idx="267">
                  <c:v>633</c:v>
                </c:pt>
                <c:pt idx="268">
                  <c:v>632</c:v>
                </c:pt>
                <c:pt idx="269">
                  <c:v>631</c:v>
                </c:pt>
                <c:pt idx="270">
                  <c:v>630</c:v>
                </c:pt>
                <c:pt idx="271">
                  <c:v>629</c:v>
                </c:pt>
                <c:pt idx="272">
                  <c:v>628</c:v>
                </c:pt>
                <c:pt idx="273">
                  <c:v>627</c:v>
                </c:pt>
                <c:pt idx="274">
                  <c:v>626</c:v>
                </c:pt>
                <c:pt idx="275">
                  <c:v>625</c:v>
                </c:pt>
                <c:pt idx="276">
                  <c:v>624</c:v>
                </c:pt>
                <c:pt idx="277">
                  <c:v>623</c:v>
                </c:pt>
                <c:pt idx="278">
                  <c:v>622</c:v>
                </c:pt>
                <c:pt idx="279">
                  <c:v>621</c:v>
                </c:pt>
                <c:pt idx="280">
                  <c:v>620</c:v>
                </c:pt>
                <c:pt idx="281">
                  <c:v>619</c:v>
                </c:pt>
                <c:pt idx="282">
                  <c:v>618</c:v>
                </c:pt>
                <c:pt idx="283">
                  <c:v>617</c:v>
                </c:pt>
                <c:pt idx="284">
                  <c:v>616</c:v>
                </c:pt>
                <c:pt idx="285">
                  <c:v>615</c:v>
                </c:pt>
                <c:pt idx="286">
                  <c:v>614</c:v>
                </c:pt>
                <c:pt idx="287">
                  <c:v>613</c:v>
                </c:pt>
                <c:pt idx="288">
                  <c:v>612</c:v>
                </c:pt>
                <c:pt idx="289">
                  <c:v>611</c:v>
                </c:pt>
                <c:pt idx="290">
                  <c:v>610</c:v>
                </c:pt>
                <c:pt idx="291">
                  <c:v>609</c:v>
                </c:pt>
                <c:pt idx="292">
                  <c:v>608</c:v>
                </c:pt>
                <c:pt idx="293">
                  <c:v>607</c:v>
                </c:pt>
                <c:pt idx="294">
                  <c:v>606</c:v>
                </c:pt>
                <c:pt idx="295">
                  <c:v>605</c:v>
                </c:pt>
                <c:pt idx="296">
                  <c:v>604</c:v>
                </c:pt>
                <c:pt idx="297">
                  <c:v>603</c:v>
                </c:pt>
                <c:pt idx="298">
                  <c:v>602</c:v>
                </c:pt>
                <c:pt idx="299">
                  <c:v>601</c:v>
                </c:pt>
                <c:pt idx="300">
                  <c:v>600</c:v>
                </c:pt>
                <c:pt idx="301">
                  <c:v>599</c:v>
                </c:pt>
                <c:pt idx="302">
                  <c:v>598</c:v>
                </c:pt>
                <c:pt idx="303">
                  <c:v>597</c:v>
                </c:pt>
                <c:pt idx="304">
                  <c:v>596</c:v>
                </c:pt>
                <c:pt idx="305">
                  <c:v>595</c:v>
                </c:pt>
                <c:pt idx="306">
                  <c:v>594</c:v>
                </c:pt>
                <c:pt idx="307">
                  <c:v>593</c:v>
                </c:pt>
                <c:pt idx="308">
                  <c:v>592</c:v>
                </c:pt>
                <c:pt idx="309">
                  <c:v>591</c:v>
                </c:pt>
                <c:pt idx="310">
                  <c:v>590</c:v>
                </c:pt>
                <c:pt idx="311">
                  <c:v>589</c:v>
                </c:pt>
                <c:pt idx="312">
                  <c:v>588</c:v>
                </c:pt>
                <c:pt idx="313">
                  <c:v>587</c:v>
                </c:pt>
                <c:pt idx="314">
                  <c:v>586</c:v>
                </c:pt>
                <c:pt idx="315">
                  <c:v>585</c:v>
                </c:pt>
                <c:pt idx="316">
                  <c:v>584</c:v>
                </c:pt>
                <c:pt idx="317">
                  <c:v>583</c:v>
                </c:pt>
                <c:pt idx="318">
                  <c:v>582</c:v>
                </c:pt>
                <c:pt idx="319">
                  <c:v>581</c:v>
                </c:pt>
                <c:pt idx="320">
                  <c:v>580</c:v>
                </c:pt>
                <c:pt idx="321">
                  <c:v>579</c:v>
                </c:pt>
                <c:pt idx="322">
                  <c:v>578</c:v>
                </c:pt>
                <c:pt idx="323">
                  <c:v>577</c:v>
                </c:pt>
                <c:pt idx="324">
                  <c:v>576</c:v>
                </c:pt>
                <c:pt idx="325">
                  <c:v>575</c:v>
                </c:pt>
                <c:pt idx="326">
                  <c:v>574</c:v>
                </c:pt>
                <c:pt idx="327">
                  <c:v>573</c:v>
                </c:pt>
                <c:pt idx="328">
                  <c:v>572</c:v>
                </c:pt>
                <c:pt idx="329">
                  <c:v>571</c:v>
                </c:pt>
                <c:pt idx="330">
                  <c:v>570</c:v>
                </c:pt>
                <c:pt idx="331">
                  <c:v>569</c:v>
                </c:pt>
                <c:pt idx="332">
                  <c:v>568</c:v>
                </c:pt>
                <c:pt idx="333">
                  <c:v>567</c:v>
                </c:pt>
                <c:pt idx="334">
                  <c:v>566</c:v>
                </c:pt>
                <c:pt idx="335">
                  <c:v>565</c:v>
                </c:pt>
                <c:pt idx="336">
                  <c:v>564</c:v>
                </c:pt>
                <c:pt idx="337">
                  <c:v>563</c:v>
                </c:pt>
                <c:pt idx="338">
                  <c:v>562</c:v>
                </c:pt>
                <c:pt idx="339">
                  <c:v>561</c:v>
                </c:pt>
                <c:pt idx="340">
                  <c:v>560</c:v>
                </c:pt>
                <c:pt idx="341">
                  <c:v>559</c:v>
                </c:pt>
                <c:pt idx="342">
                  <c:v>558</c:v>
                </c:pt>
                <c:pt idx="343">
                  <c:v>557</c:v>
                </c:pt>
                <c:pt idx="344">
                  <c:v>556</c:v>
                </c:pt>
                <c:pt idx="345">
                  <c:v>555</c:v>
                </c:pt>
                <c:pt idx="346">
                  <c:v>554</c:v>
                </c:pt>
                <c:pt idx="347">
                  <c:v>553</c:v>
                </c:pt>
                <c:pt idx="348">
                  <c:v>552</c:v>
                </c:pt>
                <c:pt idx="349">
                  <c:v>551</c:v>
                </c:pt>
                <c:pt idx="350">
                  <c:v>550</c:v>
                </c:pt>
                <c:pt idx="351">
                  <c:v>549</c:v>
                </c:pt>
                <c:pt idx="352">
                  <c:v>548</c:v>
                </c:pt>
                <c:pt idx="353">
                  <c:v>547</c:v>
                </c:pt>
                <c:pt idx="354">
                  <c:v>546</c:v>
                </c:pt>
                <c:pt idx="355">
                  <c:v>545</c:v>
                </c:pt>
                <c:pt idx="356">
                  <c:v>544</c:v>
                </c:pt>
                <c:pt idx="357">
                  <c:v>543</c:v>
                </c:pt>
                <c:pt idx="358">
                  <c:v>542</c:v>
                </c:pt>
                <c:pt idx="359">
                  <c:v>541</c:v>
                </c:pt>
                <c:pt idx="360">
                  <c:v>540</c:v>
                </c:pt>
                <c:pt idx="361">
                  <c:v>539</c:v>
                </c:pt>
                <c:pt idx="362">
                  <c:v>538</c:v>
                </c:pt>
                <c:pt idx="363">
                  <c:v>537</c:v>
                </c:pt>
                <c:pt idx="364">
                  <c:v>536</c:v>
                </c:pt>
                <c:pt idx="365">
                  <c:v>535</c:v>
                </c:pt>
                <c:pt idx="366">
                  <c:v>534</c:v>
                </c:pt>
                <c:pt idx="367">
                  <c:v>533</c:v>
                </c:pt>
                <c:pt idx="368">
                  <c:v>532</c:v>
                </c:pt>
                <c:pt idx="369">
                  <c:v>531</c:v>
                </c:pt>
                <c:pt idx="370">
                  <c:v>530</c:v>
                </c:pt>
                <c:pt idx="371">
                  <c:v>529</c:v>
                </c:pt>
                <c:pt idx="372">
                  <c:v>528</c:v>
                </c:pt>
                <c:pt idx="373">
                  <c:v>527</c:v>
                </c:pt>
                <c:pt idx="374">
                  <c:v>526</c:v>
                </c:pt>
                <c:pt idx="375">
                  <c:v>525</c:v>
                </c:pt>
                <c:pt idx="376">
                  <c:v>524</c:v>
                </c:pt>
                <c:pt idx="377">
                  <c:v>523</c:v>
                </c:pt>
                <c:pt idx="378">
                  <c:v>522</c:v>
                </c:pt>
                <c:pt idx="379">
                  <c:v>521</c:v>
                </c:pt>
                <c:pt idx="380">
                  <c:v>520</c:v>
                </c:pt>
                <c:pt idx="381">
                  <c:v>519</c:v>
                </c:pt>
                <c:pt idx="382">
                  <c:v>518</c:v>
                </c:pt>
                <c:pt idx="383">
                  <c:v>517</c:v>
                </c:pt>
                <c:pt idx="384">
                  <c:v>516</c:v>
                </c:pt>
                <c:pt idx="385">
                  <c:v>515</c:v>
                </c:pt>
                <c:pt idx="386">
                  <c:v>514</c:v>
                </c:pt>
                <c:pt idx="387">
                  <c:v>513</c:v>
                </c:pt>
                <c:pt idx="388">
                  <c:v>512</c:v>
                </c:pt>
                <c:pt idx="389">
                  <c:v>511</c:v>
                </c:pt>
                <c:pt idx="390">
                  <c:v>510</c:v>
                </c:pt>
                <c:pt idx="391">
                  <c:v>509</c:v>
                </c:pt>
                <c:pt idx="392">
                  <c:v>508</c:v>
                </c:pt>
                <c:pt idx="393">
                  <c:v>507</c:v>
                </c:pt>
                <c:pt idx="394">
                  <c:v>506</c:v>
                </c:pt>
                <c:pt idx="395">
                  <c:v>505</c:v>
                </c:pt>
                <c:pt idx="396">
                  <c:v>504</c:v>
                </c:pt>
                <c:pt idx="397">
                  <c:v>503</c:v>
                </c:pt>
                <c:pt idx="398">
                  <c:v>502</c:v>
                </c:pt>
                <c:pt idx="399">
                  <c:v>501</c:v>
                </c:pt>
                <c:pt idx="400">
                  <c:v>500</c:v>
                </c:pt>
                <c:pt idx="401">
                  <c:v>499</c:v>
                </c:pt>
                <c:pt idx="402">
                  <c:v>498</c:v>
                </c:pt>
                <c:pt idx="403">
                  <c:v>497</c:v>
                </c:pt>
                <c:pt idx="404">
                  <c:v>496</c:v>
                </c:pt>
                <c:pt idx="405">
                  <c:v>495</c:v>
                </c:pt>
                <c:pt idx="406">
                  <c:v>494</c:v>
                </c:pt>
                <c:pt idx="407">
                  <c:v>493</c:v>
                </c:pt>
                <c:pt idx="408">
                  <c:v>492</c:v>
                </c:pt>
                <c:pt idx="409">
                  <c:v>491</c:v>
                </c:pt>
                <c:pt idx="410">
                  <c:v>490</c:v>
                </c:pt>
                <c:pt idx="411">
                  <c:v>489</c:v>
                </c:pt>
                <c:pt idx="412">
                  <c:v>488</c:v>
                </c:pt>
                <c:pt idx="413">
                  <c:v>487</c:v>
                </c:pt>
                <c:pt idx="414">
                  <c:v>486</c:v>
                </c:pt>
                <c:pt idx="415">
                  <c:v>485</c:v>
                </c:pt>
                <c:pt idx="416">
                  <c:v>484</c:v>
                </c:pt>
                <c:pt idx="417">
                  <c:v>483</c:v>
                </c:pt>
                <c:pt idx="418">
                  <c:v>482</c:v>
                </c:pt>
                <c:pt idx="419">
                  <c:v>481</c:v>
                </c:pt>
                <c:pt idx="420">
                  <c:v>480</c:v>
                </c:pt>
                <c:pt idx="421">
                  <c:v>479</c:v>
                </c:pt>
                <c:pt idx="422">
                  <c:v>478</c:v>
                </c:pt>
                <c:pt idx="423">
                  <c:v>477</c:v>
                </c:pt>
                <c:pt idx="424">
                  <c:v>476</c:v>
                </c:pt>
                <c:pt idx="425">
                  <c:v>475</c:v>
                </c:pt>
                <c:pt idx="426">
                  <c:v>474</c:v>
                </c:pt>
                <c:pt idx="427">
                  <c:v>473</c:v>
                </c:pt>
                <c:pt idx="428">
                  <c:v>472</c:v>
                </c:pt>
                <c:pt idx="429">
                  <c:v>471</c:v>
                </c:pt>
                <c:pt idx="430">
                  <c:v>470</c:v>
                </c:pt>
                <c:pt idx="431">
                  <c:v>469</c:v>
                </c:pt>
                <c:pt idx="432">
                  <c:v>468</c:v>
                </c:pt>
                <c:pt idx="433">
                  <c:v>467</c:v>
                </c:pt>
                <c:pt idx="434">
                  <c:v>466</c:v>
                </c:pt>
                <c:pt idx="435">
                  <c:v>465</c:v>
                </c:pt>
                <c:pt idx="436">
                  <c:v>464</c:v>
                </c:pt>
                <c:pt idx="437">
                  <c:v>463</c:v>
                </c:pt>
                <c:pt idx="438">
                  <c:v>462</c:v>
                </c:pt>
                <c:pt idx="439">
                  <c:v>461</c:v>
                </c:pt>
                <c:pt idx="440">
                  <c:v>460</c:v>
                </c:pt>
                <c:pt idx="441">
                  <c:v>459</c:v>
                </c:pt>
                <c:pt idx="442">
                  <c:v>458</c:v>
                </c:pt>
                <c:pt idx="443">
                  <c:v>457</c:v>
                </c:pt>
                <c:pt idx="444">
                  <c:v>456</c:v>
                </c:pt>
                <c:pt idx="445">
                  <c:v>455</c:v>
                </c:pt>
                <c:pt idx="446">
                  <c:v>454</c:v>
                </c:pt>
                <c:pt idx="447">
                  <c:v>453</c:v>
                </c:pt>
                <c:pt idx="448">
                  <c:v>452</c:v>
                </c:pt>
                <c:pt idx="449">
                  <c:v>451</c:v>
                </c:pt>
                <c:pt idx="450">
                  <c:v>450</c:v>
                </c:pt>
                <c:pt idx="451">
                  <c:v>449</c:v>
                </c:pt>
                <c:pt idx="452">
                  <c:v>448</c:v>
                </c:pt>
                <c:pt idx="453">
                  <c:v>447</c:v>
                </c:pt>
                <c:pt idx="454">
                  <c:v>446</c:v>
                </c:pt>
                <c:pt idx="455">
                  <c:v>445</c:v>
                </c:pt>
                <c:pt idx="456">
                  <c:v>444</c:v>
                </c:pt>
                <c:pt idx="457">
                  <c:v>443</c:v>
                </c:pt>
                <c:pt idx="458">
                  <c:v>442</c:v>
                </c:pt>
                <c:pt idx="459">
                  <c:v>441</c:v>
                </c:pt>
                <c:pt idx="460">
                  <c:v>440</c:v>
                </c:pt>
                <c:pt idx="461">
                  <c:v>439</c:v>
                </c:pt>
                <c:pt idx="462">
                  <c:v>438</c:v>
                </c:pt>
                <c:pt idx="463">
                  <c:v>437</c:v>
                </c:pt>
                <c:pt idx="464">
                  <c:v>436</c:v>
                </c:pt>
                <c:pt idx="465">
                  <c:v>435</c:v>
                </c:pt>
                <c:pt idx="466">
                  <c:v>434</c:v>
                </c:pt>
                <c:pt idx="467">
                  <c:v>433</c:v>
                </c:pt>
                <c:pt idx="468">
                  <c:v>432</c:v>
                </c:pt>
                <c:pt idx="469">
                  <c:v>431</c:v>
                </c:pt>
                <c:pt idx="470">
                  <c:v>430</c:v>
                </c:pt>
                <c:pt idx="471">
                  <c:v>429</c:v>
                </c:pt>
                <c:pt idx="472">
                  <c:v>428</c:v>
                </c:pt>
                <c:pt idx="473">
                  <c:v>427</c:v>
                </c:pt>
                <c:pt idx="474">
                  <c:v>426</c:v>
                </c:pt>
                <c:pt idx="475">
                  <c:v>425</c:v>
                </c:pt>
                <c:pt idx="476">
                  <c:v>424</c:v>
                </c:pt>
                <c:pt idx="477">
                  <c:v>423</c:v>
                </c:pt>
                <c:pt idx="478">
                  <c:v>422</c:v>
                </c:pt>
                <c:pt idx="479">
                  <c:v>421</c:v>
                </c:pt>
                <c:pt idx="480">
                  <c:v>420</c:v>
                </c:pt>
                <c:pt idx="481">
                  <c:v>419</c:v>
                </c:pt>
                <c:pt idx="482">
                  <c:v>418</c:v>
                </c:pt>
                <c:pt idx="483">
                  <c:v>417</c:v>
                </c:pt>
                <c:pt idx="484">
                  <c:v>416</c:v>
                </c:pt>
                <c:pt idx="485">
                  <c:v>415</c:v>
                </c:pt>
                <c:pt idx="486">
                  <c:v>414</c:v>
                </c:pt>
                <c:pt idx="487">
                  <c:v>413</c:v>
                </c:pt>
                <c:pt idx="488">
                  <c:v>412</c:v>
                </c:pt>
                <c:pt idx="489">
                  <c:v>411</c:v>
                </c:pt>
                <c:pt idx="490">
                  <c:v>410</c:v>
                </c:pt>
                <c:pt idx="491">
                  <c:v>409</c:v>
                </c:pt>
                <c:pt idx="492">
                  <c:v>408</c:v>
                </c:pt>
                <c:pt idx="493">
                  <c:v>407</c:v>
                </c:pt>
                <c:pt idx="494">
                  <c:v>406</c:v>
                </c:pt>
                <c:pt idx="495">
                  <c:v>405</c:v>
                </c:pt>
                <c:pt idx="496">
                  <c:v>404</c:v>
                </c:pt>
                <c:pt idx="497">
                  <c:v>403</c:v>
                </c:pt>
                <c:pt idx="498">
                  <c:v>402</c:v>
                </c:pt>
                <c:pt idx="499">
                  <c:v>401</c:v>
                </c:pt>
                <c:pt idx="500">
                  <c:v>400</c:v>
                </c:pt>
                <c:pt idx="501">
                  <c:v>399</c:v>
                </c:pt>
                <c:pt idx="502">
                  <c:v>398</c:v>
                </c:pt>
                <c:pt idx="503">
                  <c:v>397</c:v>
                </c:pt>
                <c:pt idx="504">
                  <c:v>396</c:v>
                </c:pt>
                <c:pt idx="505">
                  <c:v>395</c:v>
                </c:pt>
                <c:pt idx="506">
                  <c:v>394</c:v>
                </c:pt>
                <c:pt idx="507">
                  <c:v>393</c:v>
                </c:pt>
                <c:pt idx="508">
                  <c:v>392</c:v>
                </c:pt>
                <c:pt idx="509">
                  <c:v>391</c:v>
                </c:pt>
                <c:pt idx="510">
                  <c:v>390</c:v>
                </c:pt>
                <c:pt idx="511">
                  <c:v>389</c:v>
                </c:pt>
                <c:pt idx="512">
                  <c:v>388</c:v>
                </c:pt>
                <c:pt idx="513">
                  <c:v>387</c:v>
                </c:pt>
                <c:pt idx="514">
                  <c:v>386</c:v>
                </c:pt>
                <c:pt idx="515">
                  <c:v>385</c:v>
                </c:pt>
                <c:pt idx="516">
                  <c:v>384</c:v>
                </c:pt>
                <c:pt idx="517">
                  <c:v>383</c:v>
                </c:pt>
                <c:pt idx="518">
                  <c:v>382</c:v>
                </c:pt>
                <c:pt idx="519">
                  <c:v>381</c:v>
                </c:pt>
                <c:pt idx="520">
                  <c:v>380</c:v>
                </c:pt>
                <c:pt idx="521">
                  <c:v>379</c:v>
                </c:pt>
                <c:pt idx="522">
                  <c:v>378</c:v>
                </c:pt>
                <c:pt idx="523">
                  <c:v>377</c:v>
                </c:pt>
                <c:pt idx="524">
                  <c:v>376</c:v>
                </c:pt>
                <c:pt idx="525">
                  <c:v>375</c:v>
                </c:pt>
                <c:pt idx="526">
                  <c:v>374</c:v>
                </c:pt>
                <c:pt idx="527">
                  <c:v>373</c:v>
                </c:pt>
                <c:pt idx="528">
                  <c:v>372</c:v>
                </c:pt>
                <c:pt idx="529">
                  <c:v>371</c:v>
                </c:pt>
                <c:pt idx="530">
                  <c:v>370</c:v>
                </c:pt>
                <c:pt idx="531">
                  <c:v>369</c:v>
                </c:pt>
                <c:pt idx="532">
                  <c:v>368</c:v>
                </c:pt>
                <c:pt idx="533">
                  <c:v>367</c:v>
                </c:pt>
                <c:pt idx="534">
                  <c:v>366</c:v>
                </c:pt>
                <c:pt idx="535">
                  <c:v>365</c:v>
                </c:pt>
                <c:pt idx="536">
                  <c:v>364</c:v>
                </c:pt>
                <c:pt idx="537">
                  <c:v>363</c:v>
                </c:pt>
                <c:pt idx="538">
                  <c:v>362</c:v>
                </c:pt>
                <c:pt idx="539">
                  <c:v>361</c:v>
                </c:pt>
                <c:pt idx="540">
                  <c:v>360</c:v>
                </c:pt>
                <c:pt idx="541">
                  <c:v>359</c:v>
                </c:pt>
                <c:pt idx="542">
                  <c:v>358</c:v>
                </c:pt>
                <c:pt idx="543">
                  <c:v>357</c:v>
                </c:pt>
                <c:pt idx="544">
                  <c:v>356</c:v>
                </c:pt>
                <c:pt idx="545">
                  <c:v>355</c:v>
                </c:pt>
                <c:pt idx="546">
                  <c:v>354</c:v>
                </c:pt>
                <c:pt idx="547">
                  <c:v>353</c:v>
                </c:pt>
                <c:pt idx="548">
                  <c:v>352</c:v>
                </c:pt>
                <c:pt idx="549">
                  <c:v>351</c:v>
                </c:pt>
                <c:pt idx="550">
                  <c:v>350</c:v>
                </c:pt>
                <c:pt idx="551">
                  <c:v>349</c:v>
                </c:pt>
                <c:pt idx="552">
                  <c:v>348</c:v>
                </c:pt>
                <c:pt idx="553">
                  <c:v>347</c:v>
                </c:pt>
                <c:pt idx="554">
                  <c:v>346</c:v>
                </c:pt>
                <c:pt idx="555">
                  <c:v>345</c:v>
                </c:pt>
                <c:pt idx="556">
                  <c:v>344</c:v>
                </c:pt>
                <c:pt idx="557">
                  <c:v>343</c:v>
                </c:pt>
                <c:pt idx="558">
                  <c:v>342</c:v>
                </c:pt>
                <c:pt idx="559">
                  <c:v>341</c:v>
                </c:pt>
                <c:pt idx="560">
                  <c:v>340</c:v>
                </c:pt>
                <c:pt idx="561">
                  <c:v>339</c:v>
                </c:pt>
                <c:pt idx="562">
                  <c:v>338</c:v>
                </c:pt>
                <c:pt idx="563">
                  <c:v>337</c:v>
                </c:pt>
                <c:pt idx="564">
                  <c:v>336</c:v>
                </c:pt>
                <c:pt idx="565">
                  <c:v>335</c:v>
                </c:pt>
                <c:pt idx="566">
                  <c:v>334</c:v>
                </c:pt>
                <c:pt idx="567">
                  <c:v>333</c:v>
                </c:pt>
                <c:pt idx="568">
                  <c:v>332</c:v>
                </c:pt>
                <c:pt idx="569">
                  <c:v>331</c:v>
                </c:pt>
                <c:pt idx="570">
                  <c:v>330</c:v>
                </c:pt>
                <c:pt idx="571">
                  <c:v>329</c:v>
                </c:pt>
                <c:pt idx="572">
                  <c:v>328</c:v>
                </c:pt>
                <c:pt idx="573">
                  <c:v>327</c:v>
                </c:pt>
                <c:pt idx="574">
                  <c:v>326</c:v>
                </c:pt>
                <c:pt idx="575">
                  <c:v>325</c:v>
                </c:pt>
                <c:pt idx="576">
                  <c:v>324</c:v>
                </c:pt>
                <c:pt idx="577">
                  <c:v>323</c:v>
                </c:pt>
                <c:pt idx="578">
                  <c:v>322</c:v>
                </c:pt>
                <c:pt idx="579">
                  <c:v>321</c:v>
                </c:pt>
                <c:pt idx="580">
                  <c:v>320</c:v>
                </c:pt>
                <c:pt idx="581">
                  <c:v>319</c:v>
                </c:pt>
                <c:pt idx="582">
                  <c:v>318</c:v>
                </c:pt>
                <c:pt idx="583">
                  <c:v>317</c:v>
                </c:pt>
                <c:pt idx="584">
                  <c:v>316</c:v>
                </c:pt>
                <c:pt idx="585">
                  <c:v>315</c:v>
                </c:pt>
                <c:pt idx="586">
                  <c:v>314</c:v>
                </c:pt>
                <c:pt idx="587">
                  <c:v>313</c:v>
                </c:pt>
                <c:pt idx="588">
                  <c:v>312</c:v>
                </c:pt>
                <c:pt idx="589">
                  <c:v>311</c:v>
                </c:pt>
                <c:pt idx="590">
                  <c:v>310</c:v>
                </c:pt>
                <c:pt idx="591">
                  <c:v>309</c:v>
                </c:pt>
                <c:pt idx="592">
                  <c:v>308</c:v>
                </c:pt>
                <c:pt idx="593">
                  <c:v>307</c:v>
                </c:pt>
                <c:pt idx="594">
                  <c:v>306</c:v>
                </c:pt>
                <c:pt idx="595">
                  <c:v>305</c:v>
                </c:pt>
                <c:pt idx="596">
                  <c:v>304</c:v>
                </c:pt>
                <c:pt idx="597">
                  <c:v>303</c:v>
                </c:pt>
                <c:pt idx="598">
                  <c:v>302</c:v>
                </c:pt>
                <c:pt idx="599">
                  <c:v>301</c:v>
                </c:pt>
                <c:pt idx="600">
                  <c:v>300</c:v>
                </c:pt>
                <c:pt idx="601">
                  <c:v>299</c:v>
                </c:pt>
                <c:pt idx="602">
                  <c:v>298</c:v>
                </c:pt>
                <c:pt idx="603">
                  <c:v>297</c:v>
                </c:pt>
                <c:pt idx="604">
                  <c:v>296</c:v>
                </c:pt>
                <c:pt idx="605">
                  <c:v>295</c:v>
                </c:pt>
                <c:pt idx="606">
                  <c:v>294</c:v>
                </c:pt>
                <c:pt idx="607">
                  <c:v>293</c:v>
                </c:pt>
                <c:pt idx="608">
                  <c:v>292</c:v>
                </c:pt>
                <c:pt idx="609">
                  <c:v>291</c:v>
                </c:pt>
                <c:pt idx="610">
                  <c:v>290</c:v>
                </c:pt>
                <c:pt idx="611">
                  <c:v>289</c:v>
                </c:pt>
                <c:pt idx="612">
                  <c:v>288</c:v>
                </c:pt>
                <c:pt idx="613">
                  <c:v>287</c:v>
                </c:pt>
                <c:pt idx="614">
                  <c:v>286</c:v>
                </c:pt>
                <c:pt idx="615">
                  <c:v>285</c:v>
                </c:pt>
                <c:pt idx="616">
                  <c:v>284</c:v>
                </c:pt>
                <c:pt idx="617">
                  <c:v>283</c:v>
                </c:pt>
                <c:pt idx="618">
                  <c:v>282</c:v>
                </c:pt>
                <c:pt idx="619">
                  <c:v>281</c:v>
                </c:pt>
                <c:pt idx="620">
                  <c:v>280</c:v>
                </c:pt>
                <c:pt idx="621">
                  <c:v>279</c:v>
                </c:pt>
                <c:pt idx="622">
                  <c:v>278</c:v>
                </c:pt>
                <c:pt idx="623">
                  <c:v>277</c:v>
                </c:pt>
                <c:pt idx="624">
                  <c:v>276</c:v>
                </c:pt>
                <c:pt idx="625">
                  <c:v>275</c:v>
                </c:pt>
                <c:pt idx="626">
                  <c:v>274</c:v>
                </c:pt>
                <c:pt idx="627">
                  <c:v>273</c:v>
                </c:pt>
                <c:pt idx="628">
                  <c:v>272</c:v>
                </c:pt>
                <c:pt idx="629">
                  <c:v>271</c:v>
                </c:pt>
                <c:pt idx="630">
                  <c:v>270</c:v>
                </c:pt>
                <c:pt idx="631">
                  <c:v>269</c:v>
                </c:pt>
                <c:pt idx="632">
                  <c:v>268</c:v>
                </c:pt>
                <c:pt idx="633">
                  <c:v>267</c:v>
                </c:pt>
                <c:pt idx="634">
                  <c:v>266</c:v>
                </c:pt>
                <c:pt idx="635">
                  <c:v>265</c:v>
                </c:pt>
                <c:pt idx="636">
                  <c:v>264</c:v>
                </c:pt>
                <c:pt idx="637">
                  <c:v>263</c:v>
                </c:pt>
                <c:pt idx="638">
                  <c:v>262</c:v>
                </c:pt>
                <c:pt idx="639">
                  <c:v>261</c:v>
                </c:pt>
                <c:pt idx="640">
                  <c:v>260</c:v>
                </c:pt>
                <c:pt idx="641">
                  <c:v>259</c:v>
                </c:pt>
                <c:pt idx="642">
                  <c:v>258</c:v>
                </c:pt>
                <c:pt idx="643">
                  <c:v>257</c:v>
                </c:pt>
                <c:pt idx="644">
                  <c:v>256</c:v>
                </c:pt>
                <c:pt idx="645">
                  <c:v>255</c:v>
                </c:pt>
                <c:pt idx="646">
                  <c:v>254</c:v>
                </c:pt>
                <c:pt idx="647">
                  <c:v>253</c:v>
                </c:pt>
                <c:pt idx="648">
                  <c:v>252</c:v>
                </c:pt>
                <c:pt idx="649">
                  <c:v>251</c:v>
                </c:pt>
                <c:pt idx="650">
                  <c:v>250</c:v>
                </c:pt>
                <c:pt idx="651">
                  <c:v>249</c:v>
                </c:pt>
                <c:pt idx="652">
                  <c:v>248</c:v>
                </c:pt>
                <c:pt idx="653">
                  <c:v>247</c:v>
                </c:pt>
                <c:pt idx="654">
                  <c:v>246</c:v>
                </c:pt>
                <c:pt idx="655">
                  <c:v>245</c:v>
                </c:pt>
                <c:pt idx="656">
                  <c:v>244</c:v>
                </c:pt>
                <c:pt idx="657">
                  <c:v>243</c:v>
                </c:pt>
                <c:pt idx="658">
                  <c:v>242</c:v>
                </c:pt>
                <c:pt idx="659">
                  <c:v>241</c:v>
                </c:pt>
                <c:pt idx="660">
                  <c:v>240</c:v>
                </c:pt>
                <c:pt idx="661">
                  <c:v>239</c:v>
                </c:pt>
                <c:pt idx="662">
                  <c:v>238</c:v>
                </c:pt>
                <c:pt idx="663">
                  <c:v>237</c:v>
                </c:pt>
                <c:pt idx="664">
                  <c:v>236</c:v>
                </c:pt>
                <c:pt idx="665">
                  <c:v>235</c:v>
                </c:pt>
                <c:pt idx="666">
                  <c:v>234</c:v>
                </c:pt>
                <c:pt idx="667">
                  <c:v>233</c:v>
                </c:pt>
                <c:pt idx="668">
                  <c:v>232</c:v>
                </c:pt>
                <c:pt idx="669">
                  <c:v>231</c:v>
                </c:pt>
                <c:pt idx="670">
                  <c:v>230</c:v>
                </c:pt>
                <c:pt idx="671">
                  <c:v>229</c:v>
                </c:pt>
                <c:pt idx="672">
                  <c:v>228</c:v>
                </c:pt>
                <c:pt idx="673">
                  <c:v>227</c:v>
                </c:pt>
                <c:pt idx="674">
                  <c:v>226</c:v>
                </c:pt>
                <c:pt idx="675">
                  <c:v>225</c:v>
                </c:pt>
                <c:pt idx="676">
                  <c:v>224</c:v>
                </c:pt>
                <c:pt idx="677">
                  <c:v>223</c:v>
                </c:pt>
                <c:pt idx="678">
                  <c:v>222</c:v>
                </c:pt>
                <c:pt idx="679">
                  <c:v>221</c:v>
                </c:pt>
                <c:pt idx="680">
                  <c:v>220</c:v>
                </c:pt>
                <c:pt idx="681">
                  <c:v>219</c:v>
                </c:pt>
                <c:pt idx="682">
                  <c:v>218</c:v>
                </c:pt>
                <c:pt idx="683">
                  <c:v>217</c:v>
                </c:pt>
                <c:pt idx="684">
                  <c:v>216</c:v>
                </c:pt>
                <c:pt idx="685">
                  <c:v>215</c:v>
                </c:pt>
                <c:pt idx="686">
                  <c:v>214</c:v>
                </c:pt>
                <c:pt idx="687">
                  <c:v>213</c:v>
                </c:pt>
                <c:pt idx="688">
                  <c:v>212</c:v>
                </c:pt>
                <c:pt idx="689">
                  <c:v>211</c:v>
                </c:pt>
                <c:pt idx="690">
                  <c:v>210</c:v>
                </c:pt>
                <c:pt idx="691">
                  <c:v>209</c:v>
                </c:pt>
                <c:pt idx="692">
                  <c:v>208</c:v>
                </c:pt>
                <c:pt idx="693">
                  <c:v>207</c:v>
                </c:pt>
                <c:pt idx="694">
                  <c:v>206</c:v>
                </c:pt>
                <c:pt idx="695">
                  <c:v>205</c:v>
                </c:pt>
                <c:pt idx="696">
                  <c:v>204</c:v>
                </c:pt>
                <c:pt idx="697">
                  <c:v>203</c:v>
                </c:pt>
                <c:pt idx="698">
                  <c:v>202</c:v>
                </c:pt>
                <c:pt idx="699">
                  <c:v>201</c:v>
                </c:pt>
                <c:pt idx="700">
                  <c:v>200</c:v>
                </c:pt>
              </c:numCache>
            </c:numRef>
          </c:xVal>
          <c:yVal>
            <c:numRef>
              <c:f>Лист1!$B$3:$B$703</c:f>
              <c:numCache>
                <c:formatCode>\О\с\н\о\в\н\о\й</c:formatCode>
                <c:ptCount val="701"/>
                <c:pt idx="0">
                  <c:v>2.7281889690000002E-2</c:v>
                </c:pt>
                <c:pt idx="1">
                  <c:v>3.0277101319999999E-2</c:v>
                </c:pt>
                <c:pt idx="2">
                  <c:v>3.3645264799999998E-2</c:v>
                </c:pt>
                <c:pt idx="3">
                  <c:v>3.2778970900000003E-2</c:v>
                </c:pt>
                <c:pt idx="4">
                  <c:v>3.4710787239999999E-2</c:v>
                </c:pt>
                <c:pt idx="5">
                  <c:v>3.2376199959999998E-2</c:v>
                </c:pt>
                <c:pt idx="6">
                  <c:v>3.322031349E-2</c:v>
                </c:pt>
                <c:pt idx="7">
                  <c:v>3.365872055E-2</c:v>
                </c:pt>
                <c:pt idx="8">
                  <c:v>3.4696094689999998E-2</c:v>
                </c:pt>
                <c:pt idx="9">
                  <c:v>3.480720147E-2</c:v>
                </c:pt>
                <c:pt idx="10">
                  <c:v>3.4434180709999998E-2</c:v>
                </c:pt>
                <c:pt idx="11">
                  <c:v>3.4219220279999997E-2</c:v>
                </c:pt>
                <c:pt idx="12">
                  <c:v>3.5060867670000002E-2</c:v>
                </c:pt>
                <c:pt idx="13">
                  <c:v>3.493998945E-2</c:v>
                </c:pt>
                <c:pt idx="14">
                  <c:v>3.5238370300000002E-2</c:v>
                </c:pt>
                <c:pt idx="15">
                  <c:v>3.5720385610000002E-2</c:v>
                </c:pt>
                <c:pt idx="16">
                  <c:v>3.6071982230000001E-2</c:v>
                </c:pt>
                <c:pt idx="17">
                  <c:v>3.5511642689999998E-2</c:v>
                </c:pt>
                <c:pt idx="18">
                  <c:v>3.5123478620000002E-2</c:v>
                </c:pt>
                <c:pt idx="19">
                  <c:v>3.6641463639999997E-2</c:v>
                </c:pt>
                <c:pt idx="20">
                  <c:v>3.6384649569999997E-2</c:v>
                </c:pt>
                <c:pt idx="21">
                  <c:v>3.6551319059999997E-2</c:v>
                </c:pt>
                <c:pt idx="22">
                  <c:v>3.6507505920000002E-2</c:v>
                </c:pt>
                <c:pt idx="23">
                  <c:v>3.6323543639999997E-2</c:v>
                </c:pt>
                <c:pt idx="24">
                  <c:v>3.7224132569999999E-2</c:v>
                </c:pt>
                <c:pt idx="25">
                  <c:v>3.7141818549999997E-2</c:v>
                </c:pt>
                <c:pt idx="26">
                  <c:v>3.7488780919999999E-2</c:v>
                </c:pt>
                <c:pt idx="27">
                  <c:v>3.7143059069999998E-2</c:v>
                </c:pt>
                <c:pt idx="28">
                  <c:v>3.7515819069999998E-2</c:v>
                </c:pt>
                <c:pt idx="29">
                  <c:v>3.761762381E-2</c:v>
                </c:pt>
                <c:pt idx="30">
                  <c:v>3.74965705E-2</c:v>
                </c:pt>
                <c:pt idx="31">
                  <c:v>3.7500973790000003E-2</c:v>
                </c:pt>
                <c:pt idx="32">
                  <c:v>3.7616353480000003E-2</c:v>
                </c:pt>
                <c:pt idx="33">
                  <c:v>3.7689555440000001E-2</c:v>
                </c:pt>
                <c:pt idx="34">
                  <c:v>3.7725552920000002E-2</c:v>
                </c:pt>
                <c:pt idx="35">
                  <c:v>3.7406049669999997E-2</c:v>
                </c:pt>
                <c:pt idx="36">
                  <c:v>3.7843309339999999E-2</c:v>
                </c:pt>
                <c:pt idx="37">
                  <c:v>3.7462763490000002E-2</c:v>
                </c:pt>
                <c:pt idx="38">
                  <c:v>3.6991920320000003E-2</c:v>
                </c:pt>
                <c:pt idx="39">
                  <c:v>3.766005486E-2</c:v>
                </c:pt>
                <c:pt idx="40">
                  <c:v>3.7223879250000001E-2</c:v>
                </c:pt>
                <c:pt idx="41">
                  <c:v>3.6443088200000001E-2</c:v>
                </c:pt>
                <c:pt idx="42">
                  <c:v>3.6732222879999998E-2</c:v>
                </c:pt>
                <c:pt idx="43">
                  <c:v>3.6286678170000003E-2</c:v>
                </c:pt>
                <c:pt idx="44">
                  <c:v>3.6514233799999997E-2</c:v>
                </c:pt>
                <c:pt idx="45">
                  <c:v>3.5499621180000003E-2</c:v>
                </c:pt>
                <c:pt idx="46">
                  <c:v>3.5814348609999998E-2</c:v>
                </c:pt>
                <c:pt idx="47">
                  <c:v>3.5141330210000002E-2</c:v>
                </c:pt>
                <c:pt idx="48">
                  <c:v>3.4908935430000003E-2</c:v>
                </c:pt>
                <c:pt idx="49">
                  <c:v>3.3566702160000003E-2</c:v>
                </c:pt>
                <c:pt idx="50">
                  <c:v>3.3876005559999998E-2</c:v>
                </c:pt>
                <c:pt idx="51">
                  <c:v>3.3218439670000002E-2</c:v>
                </c:pt>
                <c:pt idx="52">
                  <c:v>3.2868001610000003E-2</c:v>
                </c:pt>
                <c:pt idx="53">
                  <c:v>3.2508108760000001E-2</c:v>
                </c:pt>
                <c:pt idx="54">
                  <c:v>3.208640963E-2</c:v>
                </c:pt>
                <c:pt idx="55">
                  <c:v>3.1553260979999997E-2</c:v>
                </c:pt>
                <c:pt idx="56">
                  <c:v>3.1330153350000001E-2</c:v>
                </c:pt>
                <c:pt idx="57">
                  <c:v>3.042336553E-2</c:v>
                </c:pt>
                <c:pt idx="58">
                  <c:v>3.0207440259999999E-2</c:v>
                </c:pt>
                <c:pt idx="59">
                  <c:v>2.997978032E-2</c:v>
                </c:pt>
                <c:pt idx="60">
                  <c:v>2.9409956189999999E-2</c:v>
                </c:pt>
                <c:pt idx="61">
                  <c:v>2.910968475E-2</c:v>
                </c:pt>
                <c:pt idx="62">
                  <c:v>2.861404419E-2</c:v>
                </c:pt>
                <c:pt idx="63">
                  <c:v>2.8380224480000001E-2</c:v>
                </c:pt>
                <c:pt idx="64">
                  <c:v>2.7958264569999999E-2</c:v>
                </c:pt>
                <c:pt idx="65">
                  <c:v>2.7823148299999999E-2</c:v>
                </c:pt>
                <c:pt idx="66">
                  <c:v>2.745130472E-2</c:v>
                </c:pt>
                <c:pt idx="67">
                  <c:v>2.7230236679999999E-2</c:v>
                </c:pt>
                <c:pt idx="68">
                  <c:v>2.7376059439999999E-2</c:v>
                </c:pt>
                <c:pt idx="69">
                  <c:v>2.7062891049999999E-2</c:v>
                </c:pt>
                <c:pt idx="70">
                  <c:v>2.6973417029999999E-2</c:v>
                </c:pt>
                <c:pt idx="71">
                  <c:v>2.66487319E-2</c:v>
                </c:pt>
                <c:pt idx="72">
                  <c:v>2.6896547529999999E-2</c:v>
                </c:pt>
                <c:pt idx="73">
                  <c:v>2.6578275490000001E-2</c:v>
                </c:pt>
                <c:pt idx="74">
                  <c:v>2.663351223E-2</c:v>
                </c:pt>
                <c:pt idx="75">
                  <c:v>2.650909685E-2</c:v>
                </c:pt>
                <c:pt idx="76">
                  <c:v>2.6223665100000002E-2</c:v>
                </c:pt>
                <c:pt idx="77">
                  <c:v>2.63446141E-2</c:v>
                </c:pt>
                <c:pt idx="78">
                  <c:v>2.6184704150000002E-2</c:v>
                </c:pt>
                <c:pt idx="79">
                  <c:v>2.593193576E-2</c:v>
                </c:pt>
                <c:pt idx="80">
                  <c:v>2.601327933E-2</c:v>
                </c:pt>
                <c:pt idx="81">
                  <c:v>2.6036806400000001E-2</c:v>
                </c:pt>
                <c:pt idx="82">
                  <c:v>2.6267662640000002E-2</c:v>
                </c:pt>
                <c:pt idx="83">
                  <c:v>2.5921631600000002E-2</c:v>
                </c:pt>
                <c:pt idx="84">
                  <c:v>2.6053436100000001E-2</c:v>
                </c:pt>
                <c:pt idx="85">
                  <c:v>2.603974752E-2</c:v>
                </c:pt>
                <c:pt idx="86">
                  <c:v>2.608919702E-2</c:v>
                </c:pt>
                <c:pt idx="87">
                  <c:v>2.6235517109999999E-2</c:v>
                </c:pt>
                <c:pt idx="88">
                  <c:v>2.5925615799999999E-2</c:v>
                </c:pt>
                <c:pt idx="89">
                  <c:v>2.6304295290000002E-2</c:v>
                </c:pt>
                <c:pt idx="90">
                  <c:v>2.6109896600000002E-2</c:v>
                </c:pt>
                <c:pt idx="91">
                  <c:v>2.6348739860000001E-2</c:v>
                </c:pt>
                <c:pt idx="92">
                  <c:v>2.6034168900000002E-2</c:v>
                </c:pt>
                <c:pt idx="93">
                  <c:v>2.623029239E-2</c:v>
                </c:pt>
                <c:pt idx="94">
                  <c:v>2.6495091620000001E-2</c:v>
                </c:pt>
                <c:pt idx="95">
                  <c:v>2.6376768950000001E-2</c:v>
                </c:pt>
                <c:pt idx="96">
                  <c:v>2.6323519649999998E-2</c:v>
                </c:pt>
                <c:pt idx="97">
                  <c:v>2.645602264E-2</c:v>
                </c:pt>
                <c:pt idx="98">
                  <c:v>2.6505244899999999E-2</c:v>
                </c:pt>
                <c:pt idx="99">
                  <c:v>2.652511187E-2</c:v>
                </c:pt>
                <c:pt idx="100">
                  <c:v>2.6475116609999998E-2</c:v>
                </c:pt>
                <c:pt idx="101">
                  <c:v>2.664058469E-2</c:v>
                </c:pt>
                <c:pt idx="102">
                  <c:v>2.6539420710000001E-2</c:v>
                </c:pt>
                <c:pt idx="103">
                  <c:v>2.6512179520000002E-2</c:v>
                </c:pt>
                <c:pt idx="104">
                  <c:v>2.6734450829999999E-2</c:v>
                </c:pt>
                <c:pt idx="105">
                  <c:v>2.673899196E-2</c:v>
                </c:pt>
                <c:pt idx="106">
                  <c:v>2.6842655609999998E-2</c:v>
                </c:pt>
                <c:pt idx="107">
                  <c:v>2.676038444E-2</c:v>
                </c:pt>
                <c:pt idx="108">
                  <c:v>2.6912657539999999E-2</c:v>
                </c:pt>
                <c:pt idx="109">
                  <c:v>2.6911722499999999E-2</c:v>
                </c:pt>
                <c:pt idx="110">
                  <c:v>2.709281258E-2</c:v>
                </c:pt>
                <c:pt idx="111">
                  <c:v>2.7217146009999998E-2</c:v>
                </c:pt>
                <c:pt idx="112">
                  <c:v>2.7064764870000001E-2</c:v>
                </c:pt>
                <c:pt idx="113">
                  <c:v>2.7133014050000001E-2</c:v>
                </c:pt>
                <c:pt idx="114">
                  <c:v>2.7163876220000001E-2</c:v>
                </c:pt>
                <c:pt idx="115">
                  <c:v>2.7282331140000001E-2</c:v>
                </c:pt>
                <c:pt idx="116">
                  <c:v>2.7433849869999999E-2</c:v>
                </c:pt>
                <c:pt idx="117">
                  <c:v>2.7524081990000001E-2</c:v>
                </c:pt>
                <c:pt idx="118">
                  <c:v>2.731543593E-2</c:v>
                </c:pt>
                <c:pt idx="119">
                  <c:v>2.7533624319999998E-2</c:v>
                </c:pt>
                <c:pt idx="120">
                  <c:v>2.76321806E-2</c:v>
                </c:pt>
                <c:pt idx="121">
                  <c:v>2.7592677619999999E-2</c:v>
                </c:pt>
                <c:pt idx="122">
                  <c:v>2.776461467E-2</c:v>
                </c:pt>
                <c:pt idx="123">
                  <c:v>2.7865707869999999E-2</c:v>
                </c:pt>
                <c:pt idx="124">
                  <c:v>2.787434682E-2</c:v>
                </c:pt>
                <c:pt idx="125">
                  <c:v>2.8002576899999999E-2</c:v>
                </c:pt>
                <c:pt idx="126">
                  <c:v>2.7907827869999999E-2</c:v>
                </c:pt>
                <c:pt idx="127">
                  <c:v>2.7888478710000001E-2</c:v>
                </c:pt>
                <c:pt idx="128">
                  <c:v>2.812498808E-2</c:v>
                </c:pt>
                <c:pt idx="129">
                  <c:v>2.8332034129999999E-2</c:v>
                </c:pt>
                <c:pt idx="130">
                  <c:v>2.8423197569999999E-2</c:v>
                </c:pt>
                <c:pt idx="131">
                  <c:v>2.8410872439999998E-2</c:v>
                </c:pt>
                <c:pt idx="132">
                  <c:v>2.8535777700000001E-2</c:v>
                </c:pt>
                <c:pt idx="133">
                  <c:v>2.8585759919999999E-2</c:v>
                </c:pt>
                <c:pt idx="134">
                  <c:v>2.8579456730000001E-2</c:v>
                </c:pt>
                <c:pt idx="135">
                  <c:v>2.8628671540000001E-2</c:v>
                </c:pt>
                <c:pt idx="136">
                  <c:v>2.880411595E-2</c:v>
                </c:pt>
                <c:pt idx="137">
                  <c:v>2.8929550200000001E-2</c:v>
                </c:pt>
                <c:pt idx="138">
                  <c:v>2.906523272E-2</c:v>
                </c:pt>
                <c:pt idx="139">
                  <c:v>2.8937462720000001E-2</c:v>
                </c:pt>
                <c:pt idx="140">
                  <c:v>2.9026567940000001E-2</c:v>
                </c:pt>
                <c:pt idx="141">
                  <c:v>2.9179003089999999E-2</c:v>
                </c:pt>
                <c:pt idx="142">
                  <c:v>2.932312712E-2</c:v>
                </c:pt>
                <c:pt idx="143">
                  <c:v>2.930892073E-2</c:v>
                </c:pt>
                <c:pt idx="144">
                  <c:v>2.955654077E-2</c:v>
                </c:pt>
                <c:pt idx="145">
                  <c:v>2.9445026070000001E-2</c:v>
                </c:pt>
                <c:pt idx="146">
                  <c:v>2.94512026E-2</c:v>
                </c:pt>
                <c:pt idx="147">
                  <c:v>2.9520908370000001E-2</c:v>
                </c:pt>
                <c:pt idx="148">
                  <c:v>2.9759362340000001E-2</c:v>
                </c:pt>
                <c:pt idx="149">
                  <c:v>2.99174618E-2</c:v>
                </c:pt>
                <c:pt idx="150">
                  <c:v>2.99779214E-2</c:v>
                </c:pt>
                <c:pt idx="151">
                  <c:v>3.003500588E-2</c:v>
                </c:pt>
                <c:pt idx="152">
                  <c:v>3.0139984559999999E-2</c:v>
                </c:pt>
                <c:pt idx="153">
                  <c:v>3.0220095070000001E-2</c:v>
                </c:pt>
                <c:pt idx="154">
                  <c:v>3.025811724E-2</c:v>
                </c:pt>
                <c:pt idx="155">
                  <c:v>3.0513944099999999E-2</c:v>
                </c:pt>
                <c:pt idx="156">
                  <c:v>3.0479786920000002E-2</c:v>
                </c:pt>
                <c:pt idx="157">
                  <c:v>3.0503224579999998E-2</c:v>
                </c:pt>
                <c:pt idx="158">
                  <c:v>3.0819606039999999E-2</c:v>
                </c:pt>
                <c:pt idx="159">
                  <c:v>3.0699292199999999E-2</c:v>
                </c:pt>
                <c:pt idx="160">
                  <c:v>3.110604547E-2</c:v>
                </c:pt>
                <c:pt idx="161">
                  <c:v>3.0851786959999999E-2</c:v>
                </c:pt>
                <c:pt idx="162">
                  <c:v>3.121056035E-2</c:v>
                </c:pt>
                <c:pt idx="163">
                  <c:v>3.13888602E-2</c:v>
                </c:pt>
                <c:pt idx="164">
                  <c:v>3.1692605470000003E-2</c:v>
                </c:pt>
                <c:pt idx="165">
                  <c:v>3.1551312659999997E-2</c:v>
                </c:pt>
                <c:pt idx="166">
                  <c:v>3.180260956E-2</c:v>
                </c:pt>
                <c:pt idx="167">
                  <c:v>3.1847652050000001E-2</c:v>
                </c:pt>
                <c:pt idx="168">
                  <c:v>3.2184306529999998E-2</c:v>
                </c:pt>
                <c:pt idx="169">
                  <c:v>3.2193895430000001E-2</c:v>
                </c:pt>
                <c:pt idx="170">
                  <c:v>3.2300736759999997E-2</c:v>
                </c:pt>
                <c:pt idx="171">
                  <c:v>3.2368641349999998E-2</c:v>
                </c:pt>
                <c:pt idx="172">
                  <c:v>3.2572891559999997E-2</c:v>
                </c:pt>
                <c:pt idx="173">
                  <c:v>3.2823916520000003E-2</c:v>
                </c:pt>
                <c:pt idx="174">
                  <c:v>3.2814674080000002E-2</c:v>
                </c:pt>
                <c:pt idx="175">
                  <c:v>3.3068072050000001E-2</c:v>
                </c:pt>
                <c:pt idx="176">
                  <c:v>3.3278189600000001E-2</c:v>
                </c:pt>
                <c:pt idx="177">
                  <c:v>3.319186717E-2</c:v>
                </c:pt>
                <c:pt idx="178">
                  <c:v>3.348630667E-2</c:v>
                </c:pt>
                <c:pt idx="179">
                  <c:v>3.3425550909999997E-2</c:v>
                </c:pt>
                <c:pt idx="180">
                  <c:v>3.3601183440000001E-2</c:v>
                </c:pt>
                <c:pt idx="181">
                  <c:v>3.3631671219999999E-2</c:v>
                </c:pt>
                <c:pt idx="182">
                  <c:v>3.2466486099999997E-2</c:v>
                </c:pt>
                <c:pt idx="183">
                  <c:v>3.3724457030000002E-2</c:v>
                </c:pt>
                <c:pt idx="184">
                  <c:v>3.3937297759999999E-2</c:v>
                </c:pt>
                <c:pt idx="185">
                  <c:v>3.3828012650000003E-2</c:v>
                </c:pt>
                <c:pt idx="186">
                  <c:v>3.3836659040000001E-2</c:v>
                </c:pt>
                <c:pt idx="187">
                  <c:v>3.3643085509999997E-2</c:v>
                </c:pt>
                <c:pt idx="188">
                  <c:v>3.3674634990000001E-2</c:v>
                </c:pt>
                <c:pt idx="189">
                  <c:v>3.346869349E-2</c:v>
                </c:pt>
                <c:pt idx="190">
                  <c:v>3.3357929440000003E-2</c:v>
                </c:pt>
                <c:pt idx="191">
                  <c:v>3.3137299119999998E-2</c:v>
                </c:pt>
                <c:pt idx="192">
                  <c:v>3.3012349160000003E-2</c:v>
                </c:pt>
                <c:pt idx="193">
                  <c:v>3.3067040149999997E-2</c:v>
                </c:pt>
                <c:pt idx="194">
                  <c:v>3.2635647800000001E-2</c:v>
                </c:pt>
                <c:pt idx="195">
                  <c:v>3.2750386739999998E-2</c:v>
                </c:pt>
                <c:pt idx="196">
                  <c:v>3.2651748510000002E-2</c:v>
                </c:pt>
                <c:pt idx="197">
                  <c:v>3.2809287309999997E-2</c:v>
                </c:pt>
                <c:pt idx="198">
                  <c:v>3.2804988319999999E-2</c:v>
                </c:pt>
                <c:pt idx="199">
                  <c:v>3.2907426359999999E-2</c:v>
                </c:pt>
                <c:pt idx="200">
                  <c:v>3.2881736760000002E-2</c:v>
                </c:pt>
                <c:pt idx="201">
                  <c:v>3.3071145420000003E-2</c:v>
                </c:pt>
                <c:pt idx="202">
                  <c:v>3.3228278159999999E-2</c:v>
                </c:pt>
                <c:pt idx="203">
                  <c:v>3.3264633270000003E-2</c:v>
                </c:pt>
                <c:pt idx="204">
                  <c:v>3.3331263809999997E-2</c:v>
                </c:pt>
                <c:pt idx="205">
                  <c:v>3.3495757729999999E-2</c:v>
                </c:pt>
                <c:pt idx="206">
                  <c:v>3.3903263509999997E-2</c:v>
                </c:pt>
                <c:pt idx="207">
                  <c:v>3.389539942E-2</c:v>
                </c:pt>
                <c:pt idx="208">
                  <c:v>3.3912722020000001E-2</c:v>
                </c:pt>
                <c:pt idx="209">
                  <c:v>3.3944465219999997E-2</c:v>
                </c:pt>
                <c:pt idx="210">
                  <c:v>3.412736207E-2</c:v>
                </c:pt>
                <c:pt idx="211">
                  <c:v>3.4313477580000001E-2</c:v>
                </c:pt>
                <c:pt idx="212">
                  <c:v>3.4557886420000003E-2</c:v>
                </c:pt>
                <c:pt idx="213">
                  <c:v>3.4560043360000001E-2</c:v>
                </c:pt>
                <c:pt idx="214">
                  <c:v>3.4785378720000003E-2</c:v>
                </c:pt>
                <c:pt idx="215">
                  <c:v>3.5056293010000003E-2</c:v>
                </c:pt>
                <c:pt idx="216">
                  <c:v>3.5074841230000001E-2</c:v>
                </c:pt>
                <c:pt idx="217">
                  <c:v>3.5201620310000001E-2</c:v>
                </c:pt>
                <c:pt idx="218">
                  <c:v>3.5442288959999999E-2</c:v>
                </c:pt>
                <c:pt idx="219">
                  <c:v>3.5866163669999999E-2</c:v>
                </c:pt>
                <c:pt idx="220">
                  <c:v>3.6079801619999997E-2</c:v>
                </c:pt>
                <c:pt idx="221">
                  <c:v>3.611049056E-2</c:v>
                </c:pt>
                <c:pt idx="222">
                  <c:v>3.6114230749999997E-2</c:v>
                </c:pt>
                <c:pt idx="223">
                  <c:v>3.6333423109999999E-2</c:v>
                </c:pt>
                <c:pt idx="224">
                  <c:v>3.6642141640000001E-2</c:v>
                </c:pt>
                <c:pt idx="225">
                  <c:v>3.65604125E-2</c:v>
                </c:pt>
                <c:pt idx="226">
                  <c:v>3.6776985970000002E-2</c:v>
                </c:pt>
                <c:pt idx="227">
                  <c:v>3.6747489119999997E-2</c:v>
                </c:pt>
                <c:pt idx="228">
                  <c:v>3.7069808689999997E-2</c:v>
                </c:pt>
                <c:pt idx="229">
                  <c:v>3.7075333299999999E-2</c:v>
                </c:pt>
                <c:pt idx="230">
                  <c:v>3.7134345620000002E-2</c:v>
                </c:pt>
                <c:pt idx="231">
                  <c:v>3.7645317609999999E-2</c:v>
                </c:pt>
                <c:pt idx="232">
                  <c:v>3.8000509139999999E-2</c:v>
                </c:pt>
                <c:pt idx="233">
                  <c:v>3.825389966E-2</c:v>
                </c:pt>
                <c:pt idx="234">
                  <c:v>3.8392473009999997E-2</c:v>
                </c:pt>
                <c:pt idx="235">
                  <c:v>3.8325257600000003E-2</c:v>
                </c:pt>
                <c:pt idx="236">
                  <c:v>3.846161813E-2</c:v>
                </c:pt>
                <c:pt idx="237">
                  <c:v>3.8443546740000001E-2</c:v>
                </c:pt>
                <c:pt idx="238">
                  <c:v>3.860070929E-2</c:v>
                </c:pt>
                <c:pt idx="239">
                  <c:v>3.8699939849999997E-2</c:v>
                </c:pt>
                <c:pt idx="240">
                  <c:v>3.8781136270000002E-2</c:v>
                </c:pt>
                <c:pt idx="241">
                  <c:v>3.8925226780000002E-2</c:v>
                </c:pt>
                <c:pt idx="242">
                  <c:v>3.8952860979999997E-2</c:v>
                </c:pt>
                <c:pt idx="243">
                  <c:v>3.9255227890000001E-2</c:v>
                </c:pt>
                <c:pt idx="244">
                  <c:v>3.9154794069999999E-2</c:v>
                </c:pt>
                <c:pt idx="245">
                  <c:v>3.9434283969999998E-2</c:v>
                </c:pt>
                <c:pt idx="246">
                  <c:v>3.9656039329999997E-2</c:v>
                </c:pt>
                <c:pt idx="247">
                  <c:v>3.9690047499999999E-2</c:v>
                </c:pt>
                <c:pt idx="248">
                  <c:v>3.9721671489999999E-2</c:v>
                </c:pt>
                <c:pt idx="249">
                  <c:v>4.0216900409999999E-2</c:v>
                </c:pt>
                <c:pt idx="250">
                  <c:v>4.0090121329999999E-2</c:v>
                </c:pt>
                <c:pt idx="251">
                  <c:v>4.0158063170000001E-2</c:v>
                </c:pt>
                <c:pt idx="252">
                  <c:v>4.04301621E-2</c:v>
                </c:pt>
                <c:pt idx="253">
                  <c:v>4.0537059309999998E-2</c:v>
                </c:pt>
                <c:pt idx="254">
                  <c:v>4.108932614E-2</c:v>
                </c:pt>
                <c:pt idx="255">
                  <c:v>4.0897328410000003E-2</c:v>
                </c:pt>
                <c:pt idx="256">
                  <c:v>4.1080787780000003E-2</c:v>
                </c:pt>
                <c:pt idx="257">
                  <c:v>4.1201222689999997E-2</c:v>
                </c:pt>
                <c:pt idx="258">
                  <c:v>4.140759259E-2</c:v>
                </c:pt>
                <c:pt idx="259">
                  <c:v>4.1650842879999997E-2</c:v>
                </c:pt>
                <c:pt idx="260">
                  <c:v>4.1631270200000001E-2</c:v>
                </c:pt>
                <c:pt idx="261">
                  <c:v>4.1723586620000003E-2</c:v>
                </c:pt>
                <c:pt idx="262">
                  <c:v>4.1980329900000002E-2</c:v>
                </c:pt>
                <c:pt idx="263">
                  <c:v>4.2012151329999997E-2</c:v>
                </c:pt>
                <c:pt idx="264">
                  <c:v>4.2243186379999999E-2</c:v>
                </c:pt>
                <c:pt idx="265">
                  <c:v>4.2339771989999997E-2</c:v>
                </c:pt>
                <c:pt idx="266">
                  <c:v>4.2458128179999999E-2</c:v>
                </c:pt>
                <c:pt idx="267">
                  <c:v>4.247853905E-2</c:v>
                </c:pt>
                <c:pt idx="268">
                  <c:v>4.2878650130000001E-2</c:v>
                </c:pt>
                <c:pt idx="269">
                  <c:v>4.3148715050000001E-2</c:v>
                </c:pt>
                <c:pt idx="270">
                  <c:v>4.3138649309999999E-2</c:v>
                </c:pt>
                <c:pt idx="271">
                  <c:v>4.3452732260000002E-2</c:v>
                </c:pt>
                <c:pt idx="272">
                  <c:v>4.3611001220000001E-2</c:v>
                </c:pt>
                <c:pt idx="273">
                  <c:v>4.367265478E-2</c:v>
                </c:pt>
                <c:pt idx="274">
                  <c:v>4.3783903120000002E-2</c:v>
                </c:pt>
                <c:pt idx="275">
                  <c:v>4.4001359490000003E-2</c:v>
                </c:pt>
                <c:pt idx="276">
                  <c:v>4.4310759749999998E-2</c:v>
                </c:pt>
                <c:pt idx="277">
                  <c:v>4.443980753E-2</c:v>
                </c:pt>
                <c:pt idx="278">
                  <c:v>4.4684331860000003E-2</c:v>
                </c:pt>
                <c:pt idx="279">
                  <c:v>4.4708546250000002E-2</c:v>
                </c:pt>
                <c:pt idx="280">
                  <c:v>4.5081052929999997E-2</c:v>
                </c:pt>
                <c:pt idx="281">
                  <c:v>4.510316625E-2</c:v>
                </c:pt>
                <c:pt idx="282">
                  <c:v>4.5133206990000001E-2</c:v>
                </c:pt>
                <c:pt idx="283">
                  <c:v>4.5396111910000002E-2</c:v>
                </c:pt>
                <c:pt idx="284">
                  <c:v>4.5595053580000003E-2</c:v>
                </c:pt>
                <c:pt idx="285">
                  <c:v>4.582593217E-2</c:v>
                </c:pt>
                <c:pt idx="286">
                  <c:v>4.592087492E-2</c:v>
                </c:pt>
                <c:pt idx="287">
                  <c:v>4.6173371370000001E-2</c:v>
                </c:pt>
                <c:pt idx="288">
                  <c:v>4.6122763310000002E-2</c:v>
                </c:pt>
                <c:pt idx="289">
                  <c:v>4.6622350809999998E-2</c:v>
                </c:pt>
                <c:pt idx="290">
                  <c:v>4.6628199519999997E-2</c:v>
                </c:pt>
                <c:pt idx="291">
                  <c:v>4.6990904960000003E-2</c:v>
                </c:pt>
                <c:pt idx="292">
                  <c:v>4.6993099150000002E-2</c:v>
                </c:pt>
                <c:pt idx="293">
                  <c:v>4.7317139799999998E-2</c:v>
                </c:pt>
                <c:pt idx="294">
                  <c:v>4.7332555060000003E-2</c:v>
                </c:pt>
                <c:pt idx="295">
                  <c:v>4.7690041359999998E-2</c:v>
                </c:pt>
                <c:pt idx="296">
                  <c:v>4.7900963570000003E-2</c:v>
                </c:pt>
                <c:pt idx="297">
                  <c:v>4.8240289089999999E-2</c:v>
                </c:pt>
                <c:pt idx="298">
                  <c:v>4.8398751769999998E-2</c:v>
                </c:pt>
                <c:pt idx="299">
                  <c:v>4.853562266E-2</c:v>
                </c:pt>
                <c:pt idx="300">
                  <c:v>4.8876225949999998E-2</c:v>
                </c:pt>
                <c:pt idx="301">
                  <c:v>4.886744916E-2</c:v>
                </c:pt>
                <c:pt idx="302">
                  <c:v>4.9240119759999999E-2</c:v>
                </c:pt>
                <c:pt idx="303">
                  <c:v>4.9163524059999998E-2</c:v>
                </c:pt>
                <c:pt idx="304">
                  <c:v>4.948283732E-2</c:v>
                </c:pt>
                <c:pt idx="305">
                  <c:v>4.9855194989999997E-2</c:v>
                </c:pt>
                <c:pt idx="306">
                  <c:v>4.9913063649999999E-2</c:v>
                </c:pt>
                <c:pt idx="307">
                  <c:v>5.0119984889999997E-2</c:v>
                </c:pt>
                <c:pt idx="308">
                  <c:v>5.0440959629999997E-2</c:v>
                </c:pt>
                <c:pt idx="309">
                  <c:v>5.070212483E-2</c:v>
                </c:pt>
                <c:pt idx="310">
                  <c:v>5.0868324940000001E-2</c:v>
                </c:pt>
                <c:pt idx="311">
                  <c:v>5.1235523069999997E-2</c:v>
                </c:pt>
                <c:pt idx="312">
                  <c:v>5.1383718850000003E-2</c:v>
                </c:pt>
                <c:pt idx="313">
                  <c:v>5.173855275E-2</c:v>
                </c:pt>
                <c:pt idx="314">
                  <c:v>5.2007675170000003E-2</c:v>
                </c:pt>
                <c:pt idx="315">
                  <c:v>5.2284147590000003E-2</c:v>
                </c:pt>
                <c:pt idx="316">
                  <c:v>5.244353786E-2</c:v>
                </c:pt>
                <c:pt idx="317">
                  <c:v>5.2591212089999999E-2</c:v>
                </c:pt>
                <c:pt idx="318">
                  <c:v>5.2887149160000001E-2</c:v>
                </c:pt>
                <c:pt idx="319">
                  <c:v>5.3151484579999998E-2</c:v>
                </c:pt>
                <c:pt idx="320">
                  <c:v>5.348194018E-2</c:v>
                </c:pt>
                <c:pt idx="321">
                  <c:v>5.3544074300000001E-2</c:v>
                </c:pt>
                <c:pt idx="322">
                  <c:v>5.3803302349999998E-2</c:v>
                </c:pt>
                <c:pt idx="323">
                  <c:v>5.413950235E-2</c:v>
                </c:pt>
                <c:pt idx="324">
                  <c:v>5.4580297319999999E-2</c:v>
                </c:pt>
                <c:pt idx="325">
                  <c:v>5.4651603100000001E-2</c:v>
                </c:pt>
                <c:pt idx="326">
                  <c:v>5.5018723009999999E-2</c:v>
                </c:pt>
                <c:pt idx="327">
                  <c:v>5.524708331E-2</c:v>
                </c:pt>
                <c:pt idx="328">
                  <c:v>5.5504150689999997E-2</c:v>
                </c:pt>
                <c:pt idx="329">
                  <c:v>5.582819134E-2</c:v>
                </c:pt>
                <c:pt idx="330">
                  <c:v>5.5999372149999997E-2</c:v>
                </c:pt>
                <c:pt idx="331">
                  <c:v>5.633544922E-2</c:v>
                </c:pt>
                <c:pt idx="332">
                  <c:v>5.6764941659999998E-2</c:v>
                </c:pt>
                <c:pt idx="333">
                  <c:v>5.74369505E-2</c:v>
                </c:pt>
                <c:pt idx="334">
                  <c:v>5.7877145710000001E-2</c:v>
                </c:pt>
                <c:pt idx="335">
                  <c:v>5.816433579E-2</c:v>
                </c:pt>
                <c:pt idx="336">
                  <c:v>5.8454144749999999E-2</c:v>
                </c:pt>
                <c:pt idx="337">
                  <c:v>5.9006735679999998E-2</c:v>
                </c:pt>
                <c:pt idx="338">
                  <c:v>5.9288267050000003E-2</c:v>
                </c:pt>
                <c:pt idx="339">
                  <c:v>5.9336666019999998E-2</c:v>
                </c:pt>
                <c:pt idx="340">
                  <c:v>5.9842336920000003E-2</c:v>
                </c:pt>
                <c:pt idx="341">
                  <c:v>6.0356508939999998E-2</c:v>
                </c:pt>
                <c:pt idx="342">
                  <c:v>6.062305346E-2</c:v>
                </c:pt>
                <c:pt idx="343">
                  <c:v>6.0919899489999998E-2</c:v>
                </c:pt>
                <c:pt idx="344">
                  <c:v>6.1283774669999999E-2</c:v>
                </c:pt>
                <c:pt idx="345">
                  <c:v>6.1551719900000003E-2</c:v>
                </c:pt>
                <c:pt idx="346">
                  <c:v>6.2057230620000001E-2</c:v>
                </c:pt>
                <c:pt idx="347">
                  <c:v>6.2372360379999998E-2</c:v>
                </c:pt>
                <c:pt idx="348">
                  <c:v>6.2540553509999999E-2</c:v>
                </c:pt>
                <c:pt idx="349">
                  <c:v>6.3099473710000006E-2</c:v>
                </c:pt>
                <c:pt idx="350">
                  <c:v>6.3536643980000002E-2</c:v>
                </c:pt>
                <c:pt idx="351">
                  <c:v>6.3838213680000006E-2</c:v>
                </c:pt>
                <c:pt idx="352">
                  <c:v>6.421661377E-2</c:v>
                </c:pt>
                <c:pt idx="353">
                  <c:v>6.4662113790000003E-2</c:v>
                </c:pt>
                <c:pt idx="354">
                  <c:v>6.5008901059999999E-2</c:v>
                </c:pt>
                <c:pt idx="355">
                  <c:v>6.5408244729999995E-2</c:v>
                </c:pt>
                <c:pt idx="356">
                  <c:v>6.5742224449999997E-2</c:v>
                </c:pt>
                <c:pt idx="357">
                  <c:v>6.6342413429999997E-2</c:v>
                </c:pt>
                <c:pt idx="358">
                  <c:v>6.6640846429999998E-2</c:v>
                </c:pt>
                <c:pt idx="359">
                  <c:v>6.7075461150000001E-2</c:v>
                </c:pt>
                <c:pt idx="360">
                  <c:v>6.7489825190000005E-2</c:v>
                </c:pt>
                <c:pt idx="361">
                  <c:v>6.7930497229999998E-2</c:v>
                </c:pt>
                <c:pt idx="362">
                  <c:v>6.8429008129999996E-2</c:v>
                </c:pt>
                <c:pt idx="363">
                  <c:v>6.8771176040000007E-2</c:v>
                </c:pt>
                <c:pt idx="364">
                  <c:v>6.9266125560000003E-2</c:v>
                </c:pt>
                <c:pt idx="365">
                  <c:v>6.9627523420000004E-2</c:v>
                </c:pt>
                <c:pt idx="366">
                  <c:v>7.0131033659999995E-2</c:v>
                </c:pt>
                <c:pt idx="367">
                  <c:v>7.0608593519999999E-2</c:v>
                </c:pt>
                <c:pt idx="368">
                  <c:v>7.0955410600000005E-2</c:v>
                </c:pt>
                <c:pt idx="369">
                  <c:v>7.1254707870000003E-2</c:v>
                </c:pt>
                <c:pt idx="370">
                  <c:v>7.1817122400000002E-2</c:v>
                </c:pt>
                <c:pt idx="371">
                  <c:v>7.2276026009999994E-2</c:v>
                </c:pt>
                <c:pt idx="372">
                  <c:v>7.2781056169999997E-2</c:v>
                </c:pt>
                <c:pt idx="373">
                  <c:v>7.2929039599999995E-2</c:v>
                </c:pt>
                <c:pt idx="374">
                  <c:v>7.3465883730000001E-2</c:v>
                </c:pt>
                <c:pt idx="375">
                  <c:v>7.3814436789999993E-2</c:v>
                </c:pt>
                <c:pt idx="376">
                  <c:v>7.4187472460000001E-2</c:v>
                </c:pt>
                <c:pt idx="377">
                  <c:v>7.4405252929999999E-2</c:v>
                </c:pt>
                <c:pt idx="378">
                  <c:v>7.492814213E-2</c:v>
                </c:pt>
                <c:pt idx="379">
                  <c:v>7.557150722E-2</c:v>
                </c:pt>
                <c:pt idx="380">
                  <c:v>7.5858131049999999E-2</c:v>
                </c:pt>
                <c:pt idx="381">
                  <c:v>7.6437309379999999E-2</c:v>
                </c:pt>
                <c:pt idx="382">
                  <c:v>7.6854161919999997E-2</c:v>
                </c:pt>
                <c:pt idx="383">
                  <c:v>7.7623009679999994E-2</c:v>
                </c:pt>
                <c:pt idx="384">
                  <c:v>7.8332632779999994E-2</c:v>
                </c:pt>
                <c:pt idx="385">
                  <c:v>7.8859619800000003E-2</c:v>
                </c:pt>
                <c:pt idx="386">
                  <c:v>7.9445563260000004E-2</c:v>
                </c:pt>
                <c:pt idx="387">
                  <c:v>8.0360241230000004E-2</c:v>
                </c:pt>
                <c:pt idx="388">
                  <c:v>8.0991283060000002E-2</c:v>
                </c:pt>
                <c:pt idx="389">
                  <c:v>8.1551931800000005E-2</c:v>
                </c:pt>
                <c:pt idx="390">
                  <c:v>8.2234129310000001E-2</c:v>
                </c:pt>
                <c:pt idx="391">
                  <c:v>8.2960017029999999E-2</c:v>
                </c:pt>
                <c:pt idx="392">
                  <c:v>8.3802640440000006E-2</c:v>
                </c:pt>
                <c:pt idx="393">
                  <c:v>8.4639132019999994E-2</c:v>
                </c:pt>
                <c:pt idx="394">
                  <c:v>8.5272200409999999E-2</c:v>
                </c:pt>
                <c:pt idx="395">
                  <c:v>8.6071386929999993E-2</c:v>
                </c:pt>
                <c:pt idx="396">
                  <c:v>8.6762309070000002E-2</c:v>
                </c:pt>
                <c:pt idx="397">
                  <c:v>8.7491437790000001E-2</c:v>
                </c:pt>
                <c:pt idx="398">
                  <c:v>8.8269181550000006E-2</c:v>
                </c:pt>
                <c:pt idx="399">
                  <c:v>8.9230090380000002E-2</c:v>
                </c:pt>
                <c:pt idx="400">
                  <c:v>8.9920334520000006E-2</c:v>
                </c:pt>
                <c:pt idx="401">
                  <c:v>9.0510651469999995E-2</c:v>
                </c:pt>
                <c:pt idx="402">
                  <c:v>9.1725982730000002E-2</c:v>
                </c:pt>
                <c:pt idx="403">
                  <c:v>9.2453926800000003E-2</c:v>
                </c:pt>
                <c:pt idx="404">
                  <c:v>9.3258105219999998E-2</c:v>
                </c:pt>
                <c:pt idx="405">
                  <c:v>9.4116561109999997E-2</c:v>
                </c:pt>
                <c:pt idx="406">
                  <c:v>9.508001059E-2</c:v>
                </c:pt>
                <c:pt idx="407">
                  <c:v>9.5882743600000001E-2</c:v>
                </c:pt>
                <c:pt idx="408">
                  <c:v>9.6878200770000006E-2</c:v>
                </c:pt>
                <c:pt idx="409">
                  <c:v>9.7759284079999995E-2</c:v>
                </c:pt>
                <c:pt idx="410">
                  <c:v>9.8650082949999995E-2</c:v>
                </c:pt>
                <c:pt idx="411">
                  <c:v>9.9705547089999999E-2</c:v>
                </c:pt>
                <c:pt idx="412">
                  <c:v>0.1005962715</c:v>
                </c:pt>
                <c:pt idx="413">
                  <c:v>0.10158579049999999</c:v>
                </c:pt>
                <c:pt idx="414">
                  <c:v>0.1026990488</c:v>
                </c:pt>
                <c:pt idx="415">
                  <c:v>0.1035628542</c:v>
                </c:pt>
                <c:pt idx="416">
                  <c:v>0.1046025753</c:v>
                </c:pt>
                <c:pt idx="417">
                  <c:v>0.10582605</c:v>
                </c:pt>
                <c:pt idx="418">
                  <c:v>0.10681846740000001</c:v>
                </c:pt>
                <c:pt idx="419">
                  <c:v>0.10776887089999999</c:v>
                </c:pt>
                <c:pt idx="420">
                  <c:v>0.1088250726</c:v>
                </c:pt>
                <c:pt idx="421">
                  <c:v>0.1099658012</c:v>
                </c:pt>
                <c:pt idx="422">
                  <c:v>0.1110699549</c:v>
                </c:pt>
                <c:pt idx="423">
                  <c:v>0.1121404991</c:v>
                </c:pt>
                <c:pt idx="424">
                  <c:v>0.1134909615</c:v>
                </c:pt>
                <c:pt idx="425">
                  <c:v>0.1143850461</c:v>
                </c:pt>
                <c:pt idx="426">
                  <c:v>0.1155977175</c:v>
                </c:pt>
                <c:pt idx="427">
                  <c:v>0.11660373960000001</c:v>
                </c:pt>
                <c:pt idx="428">
                  <c:v>0.1179560199</c:v>
                </c:pt>
                <c:pt idx="429">
                  <c:v>0.1188873649</c:v>
                </c:pt>
                <c:pt idx="430">
                  <c:v>0.12016699459999999</c:v>
                </c:pt>
                <c:pt idx="431">
                  <c:v>0.12147533889999999</c:v>
                </c:pt>
                <c:pt idx="432">
                  <c:v>0.1225515828</c:v>
                </c:pt>
                <c:pt idx="433">
                  <c:v>0.1238961965</c:v>
                </c:pt>
                <c:pt idx="434">
                  <c:v>0.12517338989999999</c:v>
                </c:pt>
                <c:pt idx="435">
                  <c:v>0.12668761610000001</c:v>
                </c:pt>
                <c:pt idx="436">
                  <c:v>0.12786689400000001</c:v>
                </c:pt>
                <c:pt idx="437">
                  <c:v>0.12901914119999999</c:v>
                </c:pt>
                <c:pt idx="438">
                  <c:v>0.1304563135</c:v>
                </c:pt>
                <c:pt idx="439">
                  <c:v>0.13194666799999999</c:v>
                </c:pt>
                <c:pt idx="440">
                  <c:v>0.13356940449999999</c:v>
                </c:pt>
                <c:pt idx="441">
                  <c:v>0.13518556949999999</c:v>
                </c:pt>
                <c:pt idx="442">
                  <c:v>0.13665294650000001</c:v>
                </c:pt>
                <c:pt idx="443">
                  <c:v>0.13831058139999999</c:v>
                </c:pt>
                <c:pt idx="444">
                  <c:v>0.1399850845</c:v>
                </c:pt>
                <c:pt idx="445">
                  <c:v>0.14198327059999999</c:v>
                </c:pt>
                <c:pt idx="446">
                  <c:v>0.14379744229999999</c:v>
                </c:pt>
                <c:pt idx="447">
                  <c:v>0.14568449559999999</c:v>
                </c:pt>
                <c:pt idx="448">
                  <c:v>0.14744481440000001</c:v>
                </c:pt>
                <c:pt idx="449">
                  <c:v>0.1492647678</c:v>
                </c:pt>
                <c:pt idx="450">
                  <c:v>0.15129296480000001</c:v>
                </c:pt>
                <c:pt idx="451">
                  <c:v>0.1531938612</c:v>
                </c:pt>
                <c:pt idx="452">
                  <c:v>0.15533699100000001</c:v>
                </c:pt>
                <c:pt idx="453">
                  <c:v>0.15724188089999999</c:v>
                </c:pt>
                <c:pt idx="454">
                  <c:v>0.1594457477</c:v>
                </c:pt>
                <c:pt idx="455">
                  <c:v>0.1615588218</c:v>
                </c:pt>
                <c:pt idx="456">
                  <c:v>0.1636684984</c:v>
                </c:pt>
                <c:pt idx="457">
                  <c:v>0.16601656379999999</c:v>
                </c:pt>
                <c:pt idx="458">
                  <c:v>0.16831961270000001</c:v>
                </c:pt>
                <c:pt idx="459">
                  <c:v>0.17067573959999999</c:v>
                </c:pt>
                <c:pt idx="460">
                  <c:v>0.17300805450000001</c:v>
                </c:pt>
                <c:pt idx="461">
                  <c:v>0.1753720641</c:v>
                </c:pt>
                <c:pt idx="462">
                  <c:v>0.1780216396</c:v>
                </c:pt>
                <c:pt idx="463">
                  <c:v>0.1806153506</c:v>
                </c:pt>
                <c:pt idx="464">
                  <c:v>0.18320168549999999</c:v>
                </c:pt>
                <c:pt idx="465">
                  <c:v>0.18613116439999999</c:v>
                </c:pt>
                <c:pt idx="466">
                  <c:v>0.18872958419999999</c:v>
                </c:pt>
                <c:pt idx="467">
                  <c:v>0.19145706300000001</c:v>
                </c:pt>
                <c:pt idx="468">
                  <c:v>0.1941866726</c:v>
                </c:pt>
                <c:pt idx="469">
                  <c:v>0.1971247941</c:v>
                </c:pt>
                <c:pt idx="470">
                  <c:v>0.20007613299999999</c:v>
                </c:pt>
                <c:pt idx="471">
                  <c:v>0.203205198</c:v>
                </c:pt>
                <c:pt idx="472">
                  <c:v>0.20626044269999999</c:v>
                </c:pt>
                <c:pt idx="473">
                  <c:v>0.20938286189999999</c:v>
                </c:pt>
                <c:pt idx="474">
                  <c:v>0.2127334625</c:v>
                </c:pt>
                <c:pt idx="475">
                  <c:v>0.21593220530000001</c:v>
                </c:pt>
                <c:pt idx="476">
                  <c:v>0.2193168402</c:v>
                </c:pt>
                <c:pt idx="477">
                  <c:v>0.2225298882</c:v>
                </c:pt>
                <c:pt idx="478">
                  <c:v>0.22578291589999999</c:v>
                </c:pt>
                <c:pt idx="479">
                  <c:v>0.22915410999999999</c:v>
                </c:pt>
                <c:pt idx="480">
                  <c:v>0.23274096850000001</c:v>
                </c:pt>
                <c:pt idx="481">
                  <c:v>0.2359217405</c:v>
                </c:pt>
                <c:pt idx="482">
                  <c:v>0.23882834610000001</c:v>
                </c:pt>
                <c:pt idx="483">
                  <c:v>0.2422216237</c:v>
                </c:pt>
                <c:pt idx="484">
                  <c:v>0.24543686209999999</c:v>
                </c:pt>
                <c:pt idx="485">
                  <c:v>0.24859656390000001</c:v>
                </c:pt>
                <c:pt idx="486">
                  <c:v>0.25198096040000001</c:v>
                </c:pt>
                <c:pt idx="487">
                  <c:v>0.25511834030000002</c:v>
                </c:pt>
                <c:pt idx="488">
                  <c:v>0.25803059340000001</c:v>
                </c:pt>
                <c:pt idx="489">
                  <c:v>0.2607877254</c:v>
                </c:pt>
                <c:pt idx="490">
                  <c:v>0.26325139400000003</c:v>
                </c:pt>
                <c:pt idx="491">
                  <c:v>0.26599550249999998</c:v>
                </c:pt>
                <c:pt idx="492">
                  <c:v>0.26808053259999998</c:v>
                </c:pt>
                <c:pt idx="493">
                  <c:v>0.2700321376</c:v>
                </c:pt>
                <c:pt idx="494">
                  <c:v>0.27188771960000002</c:v>
                </c:pt>
                <c:pt idx="495">
                  <c:v>0.2733208835</c:v>
                </c:pt>
                <c:pt idx="496">
                  <c:v>0.27451336380000002</c:v>
                </c:pt>
                <c:pt idx="497">
                  <c:v>0.27514836190000003</c:v>
                </c:pt>
                <c:pt idx="498">
                  <c:v>0.27597400550000001</c:v>
                </c:pt>
                <c:pt idx="499">
                  <c:v>0.2759932578</c:v>
                </c:pt>
                <c:pt idx="500">
                  <c:v>0.275842011</c:v>
                </c:pt>
                <c:pt idx="501">
                  <c:v>0.27529504900000001</c:v>
                </c:pt>
                <c:pt idx="502">
                  <c:v>0.27396404740000002</c:v>
                </c:pt>
                <c:pt idx="503">
                  <c:v>0.2730002701</c:v>
                </c:pt>
                <c:pt idx="504">
                  <c:v>0.27141702179999999</c:v>
                </c:pt>
                <c:pt idx="505">
                  <c:v>0.26953855160000001</c:v>
                </c:pt>
                <c:pt idx="506">
                  <c:v>0.26724982260000002</c:v>
                </c:pt>
                <c:pt idx="507">
                  <c:v>0.26485136149999999</c:v>
                </c:pt>
                <c:pt idx="508">
                  <c:v>0.26227223869999999</c:v>
                </c:pt>
                <c:pt idx="509">
                  <c:v>0.25918266179999999</c:v>
                </c:pt>
                <c:pt idx="510">
                  <c:v>0.25609597560000003</c:v>
                </c:pt>
                <c:pt idx="511">
                  <c:v>0.25249654049999998</c:v>
                </c:pt>
                <c:pt idx="512">
                  <c:v>0.2491215765</c:v>
                </c:pt>
                <c:pt idx="513">
                  <c:v>0.24528242650000001</c:v>
                </c:pt>
                <c:pt idx="514">
                  <c:v>0.2417161763</c:v>
                </c:pt>
                <c:pt idx="515">
                  <c:v>0.2368607372</c:v>
                </c:pt>
                <c:pt idx="516">
                  <c:v>0.232565999</c:v>
                </c:pt>
                <c:pt idx="517">
                  <c:v>0.2285923809</c:v>
                </c:pt>
                <c:pt idx="518">
                  <c:v>0.22442047300000001</c:v>
                </c:pt>
                <c:pt idx="519">
                  <c:v>0.22027882930000001</c:v>
                </c:pt>
                <c:pt idx="520">
                  <c:v>0.2158596069</c:v>
                </c:pt>
                <c:pt idx="521">
                  <c:v>0.2114442587</c:v>
                </c:pt>
                <c:pt idx="522">
                  <c:v>0.2073483616</c:v>
                </c:pt>
                <c:pt idx="523">
                  <c:v>0.20322698350000001</c:v>
                </c:pt>
                <c:pt idx="524">
                  <c:v>0.1988829225</c:v>
                </c:pt>
                <c:pt idx="525">
                  <c:v>0.19452887769999999</c:v>
                </c:pt>
                <c:pt idx="526">
                  <c:v>0.1901512742</c:v>
                </c:pt>
                <c:pt idx="527">
                  <c:v>0.18578487630000001</c:v>
                </c:pt>
                <c:pt idx="528">
                  <c:v>0.18139597769999999</c:v>
                </c:pt>
                <c:pt idx="529">
                  <c:v>0.17752975230000001</c:v>
                </c:pt>
                <c:pt idx="530">
                  <c:v>0.17201730609999999</c:v>
                </c:pt>
                <c:pt idx="531">
                  <c:v>0.16793853040000001</c:v>
                </c:pt>
                <c:pt idx="532">
                  <c:v>0.16748213770000001</c:v>
                </c:pt>
                <c:pt idx="533">
                  <c:v>0.16019085050000001</c:v>
                </c:pt>
                <c:pt idx="534">
                  <c:v>0.1565010399</c:v>
                </c:pt>
                <c:pt idx="535">
                  <c:v>0.15208503600000001</c:v>
                </c:pt>
                <c:pt idx="536">
                  <c:v>0.14798121149999999</c:v>
                </c:pt>
                <c:pt idx="537">
                  <c:v>0.1441797018</c:v>
                </c:pt>
                <c:pt idx="538">
                  <c:v>0.1406631917</c:v>
                </c:pt>
                <c:pt idx="539">
                  <c:v>0.13597010079999999</c:v>
                </c:pt>
                <c:pt idx="540">
                  <c:v>0.13164365289999999</c:v>
                </c:pt>
                <c:pt idx="541">
                  <c:v>0.12807694080000001</c:v>
                </c:pt>
                <c:pt idx="542">
                  <c:v>0.1247243136</c:v>
                </c:pt>
                <c:pt idx="543">
                  <c:v>0.1208650917</c:v>
                </c:pt>
                <c:pt idx="544">
                  <c:v>0.1168158129</c:v>
                </c:pt>
                <c:pt idx="545">
                  <c:v>0.114137657</c:v>
                </c:pt>
                <c:pt idx="546">
                  <c:v>0.1086093187</c:v>
                </c:pt>
                <c:pt idx="547">
                  <c:v>0.10556909439999999</c:v>
                </c:pt>
                <c:pt idx="548">
                  <c:v>0.10180070250000001</c:v>
                </c:pt>
                <c:pt idx="549">
                  <c:v>9.8400682210000007E-2</c:v>
                </c:pt>
                <c:pt idx="550">
                  <c:v>9.6101209519999994E-2</c:v>
                </c:pt>
                <c:pt idx="551">
                  <c:v>9.0985983610000001E-2</c:v>
                </c:pt>
                <c:pt idx="552">
                  <c:v>9.5781743530000005E-2</c:v>
                </c:pt>
                <c:pt idx="553">
                  <c:v>9.3544185160000001E-2</c:v>
                </c:pt>
                <c:pt idx="554">
                  <c:v>9.0875461699999993E-2</c:v>
                </c:pt>
                <c:pt idx="555">
                  <c:v>8.7817184630000003E-2</c:v>
                </c:pt>
                <c:pt idx="556">
                  <c:v>8.4957741200000006E-2</c:v>
                </c:pt>
                <c:pt idx="557">
                  <c:v>8.1971250470000007E-2</c:v>
                </c:pt>
                <c:pt idx="558">
                  <c:v>7.9460822050000005E-2</c:v>
                </c:pt>
                <c:pt idx="559">
                  <c:v>7.6683707540000007E-2</c:v>
                </c:pt>
                <c:pt idx="560">
                  <c:v>7.4024632569999999E-2</c:v>
                </c:pt>
                <c:pt idx="561">
                  <c:v>7.1828760209999995E-2</c:v>
                </c:pt>
                <c:pt idx="562">
                  <c:v>6.9755353029999995E-2</c:v>
                </c:pt>
                <c:pt idx="563">
                  <c:v>6.761753559E-2</c:v>
                </c:pt>
                <c:pt idx="564">
                  <c:v>6.5426662560000001E-2</c:v>
                </c:pt>
                <c:pt idx="565">
                  <c:v>6.3463143999999999E-2</c:v>
                </c:pt>
                <c:pt idx="566">
                  <c:v>6.2011722480000003E-2</c:v>
                </c:pt>
                <c:pt idx="567">
                  <c:v>6.0379236939999997E-2</c:v>
                </c:pt>
                <c:pt idx="568">
                  <c:v>5.8821681889999998E-2</c:v>
                </c:pt>
                <c:pt idx="569">
                  <c:v>5.7490639390000001E-2</c:v>
                </c:pt>
                <c:pt idx="570">
                  <c:v>5.6243155150000002E-2</c:v>
                </c:pt>
                <c:pt idx="571">
                  <c:v>5.513188988E-2</c:v>
                </c:pt>
                <c:pt idx="572">
                  <c:v>5.4482448849999997E-2</c:v>
                </c:pt>
                <c:pt idx="573">
                  <c:v>5.330648273E-2</c:v>
                </c:pt>
                <c:pt idx="574">
                  <c:v>5.2708245809999998E-2</c:v>
                </c:pt>
                <c:pt idx="575">
                  <c:v>5.2134156229999999E-2</c:v>
                </c:pt>
                <c:pt idx="576">
                  <c:v>5.1853753629999999E-2</c:v>
                </c:pt>
                <c:pt idx="577">
                  <c:v>5.1642797890000001E-2</c:v>
                </c:pt>
                <c:pt idx="578">
                  <c:v>5.1453217859999997E-2</c:v>
                </c:pt>
                <c:pt idx="579">
                  <c:v>5.1244933159999999E-2</c:v>
                </c:pt>
                <c:pt idx="580">
                  <c:v>5.1529955119999998E-2</c:v>
                </c:pt>
                <c:pt idx="581">
                  <c:v>5.163265392E-2</c:v>
                </c:pt>
                <c:pt idx="582">
                  <c:v>5.2071347830000003E-2</c:v>
                </c:pt>
                <c:pt idx="583">
                  <c:v>5.2475757900000003E-2</c:v>
                </c:pt>
                <c:pt idx="584">
                  <c:v>5.3392648700000003E-2</c:v>
                </c:pt>
                <c:pt idx="585">
                  <c:v>5.4173372689999999E-2</c:v>
                </c:pt>
                <c:pt idx="586">
                  <c:v>5.5162601169999999E-2</c:v>
                </c:pt>
                <c:pt idx="587">
                  <c:v>5.6490466000000003E-2</c:v>
                </c:pt>
                <c:pt idx="588">
                  <c:v>5.7338278739999998E-2</c:v>
                </c:pt>
                <c:pt idx="589">
                  <c:v>5.8554049580000003E-2</c:v>
                </c:pt>
                <c:pt idx="590">
                  <c:v>6.0014452789999999E-2</c:v>
                </c:pt>
                <c:pt idx="591">
                  <c:v>6.190502271E-2</c:v>
                </c:pt>
                <c:pt idx="592">
                  <c:v>6.3247613610000003E-2</c:v>
                </c:pt>
                <c:pt idx="593">
                  <c:v>6.5139740710000005E-2</c:v>
                </c:pt>
                <c:pt idx="594">
                  <c:v>6.6818177699999995E-2</c:v>
                </c:pt>
                <c:pt idx="595">
                  <c:v>6.8834446369999996E-2</c:v>
                </c:pt>
                <c:pt idx="596">
                  <c:v>7.0948675269999997E-2</c:v>
                </c:pt>
                <c:pt idx="597">
                  <c:v>7.2880908849999995E-2</c:v>
                </c:pt>
                <c:pt idx="598">
                  <c:v>7.4743613599999995E-2</c:v>
                </c:pt>
                <c:pt idx="599">
                  <c:v>7.6593346889999997E-2</c:v>
                </c:pt>
                <c:pt idx="600">
                  <c:v>7.8451201319999997E-2</c:v>
                </c:pt>
                <c:pt idx="601">
                  <c:v>8.0276928839999998E-2</c:v>
                </c:pt>
                <c:pt idx="602">
                  <c:v>8.2184210420000001E-2</c:v>
                </c:pt>
                <c:pt idx="603">
                  <c:v>8.3602912720000006E-2</c:v>
                </c:pt>
                <c:pt idx="604">
                  <c:v>8.5562780500000005E-2</c:v>
                </c:pt>
                <c:pt idx="605">
                  <c:v>8.7293304500000002E-2</c:v>
                </c:pt>
                <c:pt idx="606">
                  <c:v>8.8865168389999999E-2</c:v>
                </c:pt>
                <c:pt idx="607">
                  <c:v>9.0454570949999993E-2</c:v>
                </c:pt>
                <c:pt idx="608">
                  <c:v>9.2000626030000004E-2</c:v>
                </c:pt>
                <c:pt idx="609">
                  <c:v>9.3482479450000003E-2</c:v>
                </c:pt>
                <c:pt idx="610">
                  <c:v>9.4805218280000006E-2</c:v>
                </c:pt>
                <c:pt idx="611">
                  <c:v>9.6157573159999996E-2</c:v>
                </c:pt>
                <c:pt idx="612">
                  <c:v>9.7665205599999999E-2</c:v>
                </c:pt>
                <c:pt idx="613">
                  <c:v>9.8879434170000002E-2</c:v>
                </c:pt>
                <c:pt idx="614">
                  <c:v>0.100443542</c:v>
                </c:pt>
                <c:pt idx="615">
                  <c:v>0.1016334817</c:v>
                </c:pt>
                <c:pt idx="616">
                  <c:v>0.1031538174</c:v>
                </c:pt>
                <c:pt idx="617">
                  <c:v>0.1042301655</c:v>
                </c:pt>
                <c:pt idx="618">
                  <c:v>0.1056277528</c:v>
                </c:pt>
                <c:pt idx="619">
                  <c:v>0.106611751</c:v>
                </c:pt>
                <c:pt idx="620">
                  <c:v>0.1075102985</c:v>
                </c:pt>
                <c:pt idx="621">
                  <c:v>0.1087782159</c:v>
                </c:pt>
                <c:pt idx="622">
                  <c:v>0.1096966937</c:v>
                </c:pt>
                <c:pt idx="623">
                  <c:v>0.1107536927</c:v>
                </c:pt>
                <c:pt idx="624">
                  <c:v>0.111664243</c:v>
                </c:pt>
                <c:pt idx="625">
                  <c:v>0.1123205647</c:v>
                </c:pt>
                <c:pt idx="626">
                  <c:v>0.113154456</c:v>
                </c:pt>
                <c:pt idx="627">
                  <c:v>0.11402566729999999</c:v>
                </c:pt>
                <c:pt idx="628">
                  <c:v>0.1151371971</c:v>
                </c:pt>
                <c:pt idx="629">
                  <c:v>0.1156232208</c:v>
                </c:pt>
                <c:pt idx="630">
                  <c:v>0.1167314425</c:v>
                </c:pt>
                <c:pt idx="631">
                  <c:v>0.11724475030000001</c:v>
                </c:pt>
                <c:pt idx="632">
                  <c:v>0.1181682795</c:v>
                </c:pt>
                <c:pt idx="633">
                  <c:v>0.1190023199</c:v>
                </c:pt>
                <c:pt idx="634">
                  <c:v>0.12001685049999999</c:v>
                </c:pt>
                <c:pt idx="635">
                  <c:v>0.12069286410000001</c:v>
                </c:pt>
                <c:pt idx="636">
                  <c:v>0.1212687492</c:v>
                </c:pt>
                <c:pt idx="637">
                  <c:v>0.1217665449</c:v>
                </c:pt>
                <c:pt idx="638">
                  <c:v>0.1223879829</c:v>
                </c:pt>
                <c:pt idx="639">
                  <c:v>0.12314870209999999</c:v>
                </c:pt>
                <c:pt idx="640">
                  <c:v>0.12401576340000001</c:v>
                </c:pt>
                <c:pt idx="641">
                  <c:v>0.1249371469</c:v>
                </c:pt>
                <c:pt idx="642">
                  <c:v>0.12540195879999999</c:v>
                </c:pt>
                <c:pt idx="643">
                  <c:v>0.12596201900000001</c:v>
                </c:pt>
                <c:pt idx="644">
                  <c:v>0.12634430830000001</c:v>
                </c:pt>
                <c:pt idx="645">
                  <c:v>0.1270340234</c:v>
                </c:pt>
                <c:pt idx="646">
                  <c:v>0.12756861750000001</c:v>
                </c:pt>
                <c:pt idx="647">
                  <c:v>0.1285257041</c:v>
                </c:pt>
                <c:pt idx="648">
                  <c:v>0.1291026324</c:v>
                </c:pt>
                <c:pt idx="649">
                  <c:v>0.12963040170000001</c:v>
                </c:pt>
                <c:pt idx="650">
                  <c:v>0.13040776549999999</c:v>
                </c:pt>
                <c:pt idx="651">
                  <c:v>0.13139905039999999</c:v>
                </c:pt>
                <c:pt idx="652">
                  <c:v>0.1319604516</c:v>
                </c:pt>
                <c:pt idx="653">
                  <c:v>0.13281254470000001</c:v>
                </c:pt>
                <c:pt idx="654">
                  <c:v>0.13362275060000001</c:v>
                </c:pt>
                <c:pt idx="655">
                  <c:v>0.1344985366</c:v>
                </c:pt>
                <c:pt idx="656">
                  <c:v>0.13559056820000001</c:v>
                </c:pt>
                <c:pt idx="657">
                  <c:v>0.13690164690000001</c:v>
                </c:pt>
                <c:pt idx="658">
                  <c:v>0.1381598413</c:v>
                </c:pt>
                <c:pt idx="659">
                  <c:v>0.13933835920000001</c:v>
                </c:pt>
                <c:pt idx="660">
                  <c:v>0.1410663724</c:v>
                </c:pt>
                <c:pt idx="661">
                  <c:v>0.1428088099</c:v>
                </c:pt>
                <c:pt idx="662">
                  <c:v>0.1446473747</c:v>
                </c:pt>
                <c:pt idx="663">
                  <c:v>0.1467746794</c:v>
                </c:pt>
                <c:pt idx="664">
                  <c:v>0.14892378449999999</c:v>
                </c:pt>
                <c:pt idx="665">
                  <c:v>0.15180079639999999</c:v>
                </c:pt>
                <c:pt idx="666">
                  <c:v>0.15474700929999999</c:v>
                </c:pt>
                <c:pt idx="667">
                  <c:v>0.1579663754</c:v>
                </c:pt>
                <c:pt idx="668">
                  <c:v>0.16151015460000001</c:v>
                </c:pt>
                <c:pt idx="669">
                  <c:v>0.16502226889999999</c:v>
                </c:pt>
                <c:pt idx="670">
                  <c:v>0.1689105779</c:v>
                </c:pt>
                <c:pt idx="671">
                  <c:v>0.17270578440000001</c:v>
                </c:pt>
                <c:pt idx="672">
                  <c:v>0.17685580249999999</c:v>
                </c:pt>
                <c:pt idx="673">
                  <c:v>0.18090999129999999</c:v>
                </c:pt>
                <c:pt idx="674">
                  <c:v>0.18538510799999999</c:v>
                </c:pt>
                <c:pt idx="675">
                  <c:v>0.18982721869999999</c:v>
                </c:pt>
                <c:pt idx="676">
                  <c:v>0.19450007380000001</c:v>
                </c:pt>
                <c:pt idx="677">
                  <c:v>0.19927524029999999</c:v>
                </c:pt>
                <c:pt idx="678">
                  <c:v>0.2040769905</c:v>
                </c:pt>
                <c:pt idx="679">
                  <c:v>0.20926897229999999</c:v>
                </c:pt>
                <c:pt idx="680">
                  <c:v>0.21470262109999999</c:v>
                </c:pt>
                <c:pt idx="681">
                  <c:v>0.22026562690000001</c:v>
                </c:pt>
                <c:pt idx="682">
                  <c:v>0.22561760249999999</c:v>
                </c:pt>
                <c:pt idx="683">
                  <c:v>0.23131015899999999</c:v>
                </c:pt>
                <c:pt idx="684">
                  <c:v>0.2372858524</c:v>
                </c:pt>
                <c:pt idx="685">
                  <c:v>0.2431766689</c:v>
                </c:pt>
                <c:pt idx="686">
                  <c:v>0.2493712753</c:v>
                </c:pt>
                <c:pt idx="687">
                  <c:v>0.25584006310000001</c:v>
                </c:pt>
                <c:pt idx="688">
                  <c:v>0.26220968369999997</c:v>
                </c:pt>
                <c:pt idx="689">
                  <c:v>0.26911473270000003</c:v>
                </c:pt>
                <c:pt idx="690">
                  <c:v>0.27633315320000001</c:v>
                </c:pt>
                <c:pt idx="691">
                  <c:v>0.28294304009999999</c:v>
                </c:pt>
                <c:pt idx="692">
                  <c:v>0.29022249579999998</c:v>
                </c:pt>
                <c:pt idx="693">
                  <c:v>0.29800587890000002</c:v>
                </c:pt>
                <c:pt idx="694">
                  <c:v>0.30598530169999999</c:v>
                </c:pt>
                <c:pt idx="695">
                  <c:v>0.31455469130000002</c:v>
                </c:pt>
                <c:pt idx="696">
                  <c:v>0.32414972780000001</c:v>
                </c:pt>
                <c:pt idx="697">
                  <c:v>0.33401504160000001</c:v>
                </c:pt>
                <c:pt idx="698">
                  <c:v>0.34464141729999997</c:v>
                </c:pt>
                <c:pt idx="699">
                  <c:v>0.35529586670000002</c:v>
                </c:pt>
                <c:pt idx="700">
                  <c:v>0.36771824959999999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88D-4048-946F-94A3A49E6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4284143"/>
        <c:axId val="1"/>
      </c:scatterChart>
      <c:valAx>
        <c:axId val="824284143"/>
        <c:scaling>
          <c:orientation val="minMax"/>
          <c:max val="900"/>
          <c:min val="200"/>
        </c:scaling>
        <c:delete val="0"/>
        <c:axPos val="b"/>
        <c:title>
          <c:tx>
            <c:rich>
              <a:bodyPr/>
              <a:lstStyle/>
              <a:p>
                <a:pPr>
                  <a:defRPr sz="2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длина волны,нм </a:t>
                </a:r>
              </a:p>
            </c:rich>
          </c:tx>
          <c:layout>
            <c:manualLayout>
              <c:xMode val="edge"/>
              <c:yMode val="edge"/>
              <c:x val="0.4763779527559055"/>
              <c:y val="0.8878048780487805"/>
            </c:manualLayout>
          </c:layout>
          <c:overlay val="0"/>
          <c:spPr>
            <a:noFill/>
            <a:ln w="25627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2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crossBetween val="midCat"/>
        <c:majorUnit val="50"/>
      </c:val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2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оптическая плотность, ед</a:t>
                </a:r>
              </a:p>
            </c:rich>
          </c:tx>
          <c:layout>
            <c:manualLayout>
              <c:xMode val="edge"/>
              <c:yMode val="edge"/>
              <c:x val="4.3307086614173228E-2"/>
              <c:y val="0.33170731707317075"/>
            </c:manualLayout>
          </c:layout>
          <c:overlay val="0"/>
          <c:spPr>
            <a:noFill/>
            <a:ln w="25627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2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284143"/>
        <c:crosses val="autoZero"/>
        <c:crossBetween val="midCat"/>
      </c:valAx>
      <c:spPr>
        <a:solidFill>
          <a:srgbClr val="FFFFFF"/>
        </a:solidFill>
        <a:ln w="1281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7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-5400000" vert="horz"/>
          <a:lstStyle/>
          <a:p>
            <a:pPr algn="ctr">
              <a:defRPr sz="28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оптическая плотность, ед</a:t>
            </a:r>
          </a:p>
        </c:rich>
      </c:tx>
      <c:layout>
        <c:manualLayout>
          <c:xMode val="edge"/>
          <c:yMode val="edge"/>
          <c:x val="0"/>
          <c:y val="0.38190954773869346"/>
        </c:manualLayout>
      </c:layout>
      <c:overlay val="0"/>
      <c:spPr>
        <a:noFill/>
        <a:ln w="221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8651685393258425E-2"/>
          <c:y val="0.16080402010050251"/>
          <c:w val="0.80149812734082393"/>
          <c:h val="0.65326633165829151"/>
        </c:manualLayout>
      </c:layout>
      <c:scatterChart>
        <c:scatterStyle val="smoothMarker"/>
        <c:varyColors val="0"/>
        <c:ser>
          <c:idx val="0"/>
          <c:order val="0"/>
          <c:spPr>
            <a:ln w="11099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Лист1!$A$403:$A$603</c:f>
              <c:numCache>
                <c:formatCode>\О\с\н\о\в\н\о\й</c:formatCode>
                <c:ptCount val="201"/>
                <c:pt idx="0">
                  <c:v>500</c:v>
                </c:pt>
                <c:pt idx="1">
                  <c:v>499</c:v>
                </c:pt>
                <c:pt idx="2">
                  <c:v>498</c:v>
                </c:pt>
                <c:pt idx="3">
                  <c:v>497</c:v>
                </c:pt>
                <c:pt idx="4">
                  <c:v>496</c:v>
                </c:pt>
                <c:pt idx="5">
                  <c:v>495</c:v>
                </c:pt>
                <c:pt idx="6">
                  <c:v>494</c:v>
                </c:pt>
                <c:pt idx="7">
                  <c:v>493</c:v>
                </c:pt>
                <c:pt idx="8">
                  <c:v>492</c:v>
                </c:pt>
                <c:pt idx="9">
                  <c:v>491</c:v>
                </c:pt>
                <c:pt idx="10">
                  <c:v>490</c:v>
                </c:pt>
                <c:pt idx="11">
                  <c:v>489</c:v>
                </c:pt>
                <c:pt idx="12">
                  <c:v>488</c:v>
                </c:pt>
                <c:pt idx="13">
                  <c:v>487</c:v>
                </c:pt>
                <c:pt idx="14">
                  <c:v>486</c:v>
                </c:pt>
                <c:pt idx="15">
                  <c:v>485</c:v>
                </c:pt>
                <c:pt idx="16">
                  <c:v>484</c:v>
                </c:pt>
                <c:pt idx="17">
                  <c:v>483</c:v>
                </c:pt>
                <c:pt idx="18">
                  <c:v>482</c:v>
                </c:pt>
                <c:pt idx="19">
                  <c:v>481</c:v>
                </c:pt>
                <c:pt idx="20">
                  <c:v>480</c:v>
                </c:pt>
                <c:pt idx="21">
                  <c:v>479</c:v>
                </c:pt>
                <c:pt idx="22">
                  <c:v>478</c:v>
                </c:pt>
                <c:pt idx="23">
                  <c:v>477</c:v>
                </c:pt>
                <c:pt idx="24">
                  <c:v>476</c:v>
                </c:pt>
                <c:pt idx="25">
                  <c:v>475</c:v>
                </c:pt>
                <c:pt idx="26">
                  <c:v>474</c:v>
                </c:pt>
                <c:pt idx="27">
                  <c:v>473</c:v>
                </c:pt>
                <c:pt idx="28">
                  <c:v>472</c:v>
                </c:pt>
                <c:pt idx="29">
                  <c:v>471</c:v>
                </c:pt>
                <c:pt idx="30">
                  <c:v>470</c:v>
                </c:pt>
                <c:pt idx="31">
                  <c:v>469</c:v>
                </c:pt>
                <c:pt idx="32">
                  <c:v>468</c:v>
                </c:pt>
                <c:pt idx="33">
                  <c:v>467</c:v>
                </c:pt>
                <c:pt idx="34">
                  <c:v>466</c:v>
                </c:pt>
                <c:pt idx="35">
                  <c:v>465</c:v>
                </c:pt>
                <c:pt idx="36">
                  <c:v>464</c:v>
                </c:pt>
                <c:pt idx="37">
                  <c:v>463</c:v>
                </c:pt>
                <c:pt idx="38">
                  <c:v>462</c:v>
                </c:pt>
                <c:pt idx="39">
                  <c:v>461</c:v>
                </c:pt>
                <c:pt idx="40">
                  <c:v>460</c:v>
                </c:pt>
                <c:pt idx="41">
                  <c:v>459</c:v>
                </c:pt>
                <c:pt idx="42">
                  <c:v>458</c:v>
                </c:pt>
                <c:pt idx="43">
                  <c:v>457</c:v>
                </c:pt>
                <c:pt idx="44">
                  <c:v>456</c:v>
                </c:pt>
                <c:pt idx="45">
                  <c:v>455</c:v>
                </c:pt>
                <c:pt idx="46">
                  <c:v>454</c:v>
                </c:pt>
                <c:pt idx="47">
                  <c:v>453</c:v>
                </c:pt>
                <c:pt idx="48">
                  <c:v>452</c:v>
                </c:pt>
                <c:pt idx="49">
                  <c:v>451</c:v>
                </c:pt>
                <c:pt idx="50">
                  <c:v>450</c:v>
                </c:pt>
                <c:pt idx="51">
                  <c:v>449</c:v>
                </c:pt>
                <c:pt idx="52">
                  <c:v>448</c:v>
                </c:pt>
                <c:pt idx="53">
                  <c:v>447</c:v>
                </c:pt>
                <c:pt idx="54">
                  <c:v>446</c:v>
                </c:pt>
                <c:pt idx="55">
                  <c:v>445</c:v>
                </c:pt>
                <c:pt idx="56">
                  <c:v>444</c:v>
                </c:pt>
                <c:pt idx="57">
                  <c:v>443</c:v>
                </c:pt>
                <c:pt idx="58">
                  <c:v>442</c:v>
                </c:pt>
                <c:pt idx="59">
                  <c:v>441</c:v>
                </c:pt>
                <c:pt idx="60">
                  <c:v>440</c:v>
                </c:pt>
                <c:pt idx="61">
                  <c:v>439</c:v>
                </c:pt>
                <c:pt idx="62">
                  <c:v>438</c:v>
                </c:pt>
                <c:pt idx="63">
                  <c:v>437</c:v>
                </c:pt>
                <c:pt idx="64">
                  <c:v>436</c:v>
                </c:pt>
                <c:pt idx="65">
                  <c:v>435</c:v>
                </c:pt>
                <c:pt idx="66">
                  <c:v>434</c:v>
                </c:pt>
                <c:pt idx="67">
                  <c:v>433</c:v>
                </c:pt>
                <c:pt idx="68">
                  <c:v>432</c:v>
                </c:pt>
                <c:pt idx="69">
                  <c:v>431</c:v>
                </c:pt>
                <c:pt idx="70">
                  <c:v>430</c:v>
                </c:pt>
                <c:pt idx="71">
                  <c:v>429</c:v>
                </c:pt>
                <c:pt idx="72">
                  <c:v>428</c:v>
                </c:pt>
                <c:pt idx="73">
                  <c:v>427</c:v>
                </c:pt>
                <c:pt idx="74">
                  <c:v>426</c:v>
                </c:pt>
                <c:pt idx="75">
                  <c:v>425</c:v>
                </c:pt>
                <c:pt idx="76">
                  <c:v>424</c:v>
                </c:pt>
                <c:pt idx="77">
                  <c:v>423</c:v>
                </c:pt>
                <c:pt idx="78">
                  <c:v>422</c:v>
                </c:pt>
                <c:pt idx="79">
                  <c:v>421</c:v>
                </c:pt>
                <c:pt idx="80">
                  <c:v>420</c:v>
                </c:pt>
                <c:pt idx="81">
                  <c:v>419</c:v>
                </c:pt>
                <c:pt idx="82">
                  <c:v>418</c:v>
                </c:pt>
                <c:pt idx="83">
                  <c:v>417</c:v>
                </c:pt>
                <c:pt idx="84">
                  <c:v>416</c:v>
                </c:pt>
                <c:pt idx="85">
                  <c:v>415</c:v>
                </c:pt>
                <c:pt idx="86">
                  <c:v>414</c:v>
                </c:pt>
                <c:pt idx="87">
                  <c:v>413</c:v>
                </c:pt>
                <c:pt idx="88">
                  <c:v>412</c:v>
                </c:pt>
                <c:pt idx="89">
                  <c:v>411</c:v>
                </c:pt>
                <c:pt idx="90">
                  <c:v>410</c:v>
                </c:pt>
                <c:pt idx="91">
                  <c:v>409</c:v>
                </c:pt>
                <c:pt idx="92">
                  <c:v>408</c:v>
                </c:pt>
                <c:pt idx="93">
                  <c:v>407</c:v>
                </c:pt>
                <c:pt idx="94">
                  <c:v>406</c:v>
                </c:pt>
                <c:pt idx="95">
                  <c:v>405</c:v>
                </c:pt>
                <c:pt idx="96">
                  <c:v>404</c:v>
                </c:pt>
                <c:pt idx="97">
                  <c:v>403</c:v>
                </c:pt>
                <c:pt idx="98">
                  <c:v>402</c:v>
                </c:pt>
                <c:pt idx="99">
                  <c:v>401</c:v>
                </c:pt>
                <c:pt idx="100">
                  <c:v>400</c:v>
                </c:pt>
                <c:pt idx="101">
                  <c:v>399</c:v>
                </c:pt>
                <c:pt idx="102">
                  <c:v>398</c:v>
                </c:pt>
                <c:pt idx="103">
                  <c:v>397</c:v>
                </c:pt>
                <c:pt idx="104">
                  <c:v>396</c:v>
                </c:pt>
                <c:pt idx="105">
                  <c:v>395</c:v>
                </c:pt>
                <c:pt idx="106">
                  <c:v>394</c:v>
                </c:pt>
                <c:pt idx="107">
                  <c:v>393</c:v>
                </c:pt>
                <c:pt idx="108">
                  <c:v>392</c:v>
                </c:pt>
                <c:pt idx="109">
                  <c:v>391</c:v>
                </c:pt>
                <c:pt idx="110">
                  <c:v>390</c:v>
                </c:pt>
                <c:pt idx="111">
                  <c:v>389</c:v>
                </c:pt>
                <c:pt idx="112">
                  <c:v>388</c:v>
                </c:pt>
                <c:pt idx="113">
                  <c:v>387</c:v>
                </c:pt>
                <c:pt idx="114">
                  <c:v>386</c:v>
                </c:pt>
                <c:pt idx="115">
                  <c:v>385</c:v>
                </c:pt>
                <c:pt idx="116">
                  <c:v>384</c:v>
                </c:pt>
                <c:pt idx="117">
                  <c:v>383</c:v>
                </c:pt>
                <c:pt idx="118">
                  <c:v>382</c:v>
                </c:pt>
                <c:pt idx="119">
                  <c:v>381</c:v>
                </c:pt>
                <c:pt idx="120">
                  <c:v>380</c:v>
                </c:pt>
                <c:pt idx="121">
                  <c:v>379</c:v>
                </c:pt>
                <c:pt idx="122">
                  <c:v>378</c:v>
                </c:pt>
                <c:pt idx="123">
                  <c:v>377</c:v>
                </c:pt>
                <c:pt idx="124">
                  <c:v>376</c:v>
                </c:pt>
                <c:pt idx="125">
                  <c:v>375</c:v>
                </c:pt>
                <c:pt idx="126">
                  <c:v>374</c:v>
                </c:pt>
                <c:pt idx="127">
                  <c:v>373</c:v>
                </c:pt>
                <c:pt idx="128">
                  <c:v>372</c:v>
                </c:pt>
                <c:pt idx="129">
                  <c:v>371</c:v>
                </c:pt>
                <c:pt idx="130">
                  <c:v>370</c:v>
                </c:pt>
                <c:pt idx="131">
                  <c:v>369</c:v>
                </c:pt>
                <c:pt idx="132">
                  <c:v>368</c:v>
                </c:pt>
                <c:pt idx="133">
                  <c:v>367</c:v>
                </c:pt>
                <c:pt idx="134">
                  <c:v>366</c:v>
                </c:pt>
                <c:pt idx="135">
                  <c:v>365</c:v>
                </c:pt>
                <c:pt idx="136">
                  <c:v>364</c:v>
                </c:pt>
                <c:pt idx="137">
                  <c:v>363</c:v>
                </c:pt>
                <c:pt idx="138">
                  <c:v>362</c:v>
                </c:pt>
                <c:pt idx="139">
                  <c:v>361</c:v>
                </c:pt>
                <c:pt idx="140">
                  <c:v>360</c:v>
                </c:pt>
                <c:pt idx="141">
                  <c:v>359</c:v>
                </c:pt>
                <c:pt idx="142">
                  <c:v>358</c:v>
                </c:pt>
                <c:pt idx="143">
                  <c:v>357</c:v>
                </c:pt>
                <c:pt idx="144">
                  <c:v>356</c:v>
                </c:pt>
                <c:pt idx="145">
                  <c:v>355</c:v>
                </c:pt>
                <c:pt idx="146">
                  <c:v>354</c:v>
                </c:pt>
                <c:pt idx="147">
                  <c:v>353</c:v>
                </c:pt>
                <c:pt idx="148">
                  <c:v>352</c:v>
                </c:pt>
                <c:pt idx="149">
                  <c:v>351</c:v>
                </c:pt>
                <c:pt idx="150">
                  <c:v>350</c:v>
                </c:pt>
                <c:pt idx="151">
                  <c:v>349</c:v>
                </c:pt>
                <c:pt idx="152">
                  <c:v>348</c:v>
                </c:pt>
                <c:pt idx="153">
                  <c:v>347</c:v>
                </c:pt>
                <c:pt idx="154">
                  <c:v>346</c:v>
                </c:pt>
                <c:pt idx="155">
                  <c:v>345</c:v>
                </c:pt>
                <c:pt idx="156">
                  <c:v>344</c:v>
                </c:pt>
                <c:pt idx="157">
                  <c:v>343</c:v>
                </c:pt>
                <c:pt idx="158">
                  <c:v>342</c:v>
                </c:pt>
                <c:pt idx="159">
                  <c:v>341</c:v>
                </c:pt>
                <c:pt idx="160">
                  <c:v>340</c:v>
                </c:pt>
                <c:pt idx="161">
                  <c:v>339</c:v>
                </c:pt>
                <c:pt idx="162">
                  <c:v>338</c:v>
                </c:pt>
                <c:pt idx="163">
                  <c:v>337</c:v>
                </c:pt>
                <c:pt idx="164">
                  <c:v>336</c:v>
                </c:pt>
                <c:pt idx="165">
                  <c:v>335</c:v>
                </c:pt>
                <c:pt idx="166">
                  <c:v>334</c:v>
                </c:pt>
                <c:pt idx="167">
                  <c:v>333</c:v>
                </c:pt>
                <c:pt idx="168">
                  <c:v>332</c:v>
                </c:pt>
                <c:pt idx="169">
                  <c:v>331</c:v>
                </c:pt>
                <c:pt idx="170">
                  <c:v>330</c:v>
                </c:pt>
                <c:pt idx="171">
                  <c:v>329</c:v>
                </c:pt>
                <c:pt idx="172">
                  <c:v>328</c:v>
                </c:pt>
                <c:pt idx="173">
                  <c:v>327</c:v>
                </c:pt>
                <c:pt idx="174">
                  <c:v>326</c:v>
                </c:pt>
                <c:pt idx="175">
                  <c:v>325</c:v>
                </c:pt>
                <c:pt idx="176">
                  <c:v>324</c:v>
                </c:pt>
                <c:pt idx="177">
                  <c:v>323</c:v>
                </c:pt>
                <c:pt idx="178">
                  <c:v>322</c:v>
                </c:pt>
                <c:pt idx="179">
                  <c:v>321</c:v>
                </c:pt>
                <c:pt idx="180">
                  <c:v>320</c:v>
                </c:pt>
                <c:pt idx="181">
                  <c:v>319</c:v>
                </c:pt>
                <c:pt idx="182">
                  <c:v>318</c:v>
                </c:pt>
                <c:pt idx="183">
                  <c:v>317</c:v>
                </c:pt>
                <c:pt idx="184">
                  <c:v>316</c:v>
                </c:pt>
                <c:pt idx="185">
                  <c:v>315</c:v>
                </c:pt>
                <c:pt idx="186">
                  <c:v>314</c:v>
                </c:pt>
                <c:pt idx="187">
                  <c:v>313</c:v>
                </c:pt>
                <c:pt idx="188">
                  <c:v>312</c:v>
                </c:pt>
                <c:pt idx="189">
                  <c:v>311</c:v>
                </c:pt>
                <c:pt idx="190">
                  <c:v>310</c:v>
                </c:pt>
                <c:pt idx="191">
                  <c:v>309</c:v>
                </c:pt>
                <c:pt idx="192">
                  <c:v>308</c:v>
                </c:pt>
                <c:pt idx="193">
                  <c:v>307</c:v>
                </c:pt>
                <c:pt idx="194">
                  <c:v>306</c:v>
                </c:pt>
                <c:pt idx="195">
                  <c:v>305</c:v>
                </c:pt>
                <c:pt idx="196">
                  <c:v>304</c:v>
                </c:pt>
                <c:pt idx="197">
                  <c:v>303</c:v>
                </c:pt>
                <c:pt idx="198">
                  <c:v>302</c:v>
                </c:pt>
                <c:pt idx="199">
                  <c:v>301</c:v>
                </c:pt>
                <c:pt idx="200">
                  <c:v>300</c:v>
                </c:pt>
              </c:numCache>
            </c:numRef>
          </c:xVal>
          <c:yVal>
            <c:numRef>
              <c:f>Лист1!$B$403:$B$603</c:f>
              <c:numCache>
                <c:formatCode>\О\с\н\о\в\н\о\й</c:formatCode>
                <c:ptCount val="201"/>
                <c:pt idx="0">
                  <c:v>8.9920334520000006E-2</c:v>
                </c:pt>
                <c:pt idx="1">
                  <c:v>9.0510651469999995E-2</c:v>
                </c:pt>
                <c:pt idx="2">
                  <c:v>9.1725982730000002E-2</c:v>
                </c:pt>
                <c:pt idx="3">
                  <c:v>9.2453926800000003E-2</c:v>
                </c:pt>
                <c:pt idx="4">
                  <c:v>9.3258105219999998E-2</c:v>
                </c:pt>
                <c:pt idx="5">
                  <c:v>9.4116561109999997E-2</c:v>
                </c:pt>
                <c:pt idx="6">
                  <c:v>9.508001059E-2</c:v>
                </c:pt>
                <c:pt idx="7">
                  <c:v>9.5882743600000001E-2</c:v>
                </c:pt>
                <c:pt idx="8">
                  <c:v>9.6878200770000006E-2</c:v>
                </c:pt>
                <c:pt idx="9">
                  <c:v>9.7759284079999995E-2</c:v>
                </c:pt>
                <c:pt idx="10">
                  <c:v>9.8650082949999995E-2</c:v>
                </c:pt>
                <c:pt idx="11">
                  <c:v>9.9705547089999999E-2</c:v>
                </c:pt>
                <c:pt idx="12">
                  <c:v>0.1005962715</c:v>
                </c:pt>
                <c:pt idx="13">
                  <c:v>0.10158579049999999</c:v>
                </c:pt>
                <c:pt idx="14">
                  <c:v>0.1026990488</c:v>
                </c:pt>
                <c:pt idx="15">
                  <c:v>0.1035628542</c:v>
                </c:pt>
                <c:pt idx="16">
                  <c:v>0.1046025753</c:v>
                </c:pt>
                <c:pt idx="17">
                  <c:v>0.10582605</c:v>
                </c:pt>
                <c:pt idx="18">
                  <c:v>0.10681846740000001</c:v>
                </c:pt>
                <c:pt idx="19">
                  <c:v>0.10776887089999999</c:v>
                </c:pt>
                <c:pt idx="20">
                  <c:v>0.1088250726</c:v>
                </c:pt>
                <c:pt idx="21">
                  <c:v>0.1099658012</c:v>
                </c:pt>
                <c:pt idx="22">
                  <c:v>0.1110699549</c:v>
                </c:pt>
                <c:pt idx="23">
                  <c:v>0.1121404991</c:v>
                </c:pt>
                <c:pt idx="24">
                  <c:v>0.1134909615</c:v>
                </c:pt>
                <c:pt idx="25">
                  <c:v>0.1143850461</c:v>
                </c:pt>
                <c:pt idx="26">
                  <c:v>0.1155977175</c:v>
                </c:pt>
                <c:pt idx="27">
                  <c:v>0.11660373960000001</c:v>
                </c:pt>
                <c:pt idx="28">
                  <c:v>0.1179560199</c:v>
                </c:pt>
                <c:pt idx="29">
                  <c:v>0.1188873649</c:v>
                </c:pt>
                <c:pt idx="30">
                  <c:v>0.12016699459999999</c:v>
                </c:pt>
                <c:pt idx="31">
                  <c:v>0.12147533889999999</c:v>
                </c:pt>
                <c:pt idx="32">
                  <c:v>0.1225515828</c:v>
                </c:pt>
                <c:pt idx="33">
                  <c:v>0.1238961965</c:v>
                </c:pt>
                <c:pt idx="34">
                  <c:v>0.12517338989999999</c:v>
                </c:pt>
                <c:pt idx="35">
                  <c:v>0.12668761610000001</c:v>
                </c:pt>
                <c:pt idx="36">
                  <c:v>0.12786689400000001</c:v>
                </c:pt>
                <c:pt idx="37">
                  <c:v>0.12901914119999999</c:v>
                </c:pt>
                <c:pt idx="38">
                  <c:v>0.1304563135</c:v>
                </c:pt>
                <c:pt idx="39">
                  <c:v>0.13194666799999999</c:v>
                </c:pt>
                <c:pt idx="40">
                  <c:v>0.13356940449999999</c:v>
                </c:pt>
                <c:pt idx="41">
                  <c:v>0.13518556949999999</c:v>
                </c:pt>
                <c:pt idx="42">
                  <c:v>0.13665294650000001</c:v>
                </c:pt>
                <c:pt idx="43">
                  <c:v>0.13831058139999999</c:v>
                </c:pt>
                <c:pt idx="44">
                  <c:v>0.1399850845</c:v>
                </c:pt>
                <c:pt idx="45">
                  <c:v>0.14198327059999999</c:v>
                </c:pt>
                <c:pt idx="46">
                  <c:v>0.14379744229999999</c:v>
                </c:pt>
                <c:pt idx="47">
                  <c:v>0.14568449559999999</c:v>
                </c:pt>
                <c:pt idx="48">
                  <c:v>0.14744481440000001</c:v>
                </c:pt>
                <c:pt idx="49">
                  <c:v>0.1492647678</c:v>
                </c:pt>
                <c:pt idx="50">
                  <c:v>0.15129296480000001</c:v>
                </c:pt>
                <c:pt idx="51">
                  <c:v>0.1531938612</c:v>
                </c:pt>
                <c:pt idx="52">
                  <c:v>0.15533699100000001</c:v>
                </c:pt>
                <c:pt idx="53">
                  <c:v>0.15724188089999999</c:v>
                </c:pt>
                <c:pt idx="54">
                  <c:v>0.1594457477</c:v>
                </c:pt>
                <c:pt idx="55">
                  <c:v>0.1615588218</c:v>
                </c:pt>
                <c:pt idx="56">
                  <c:v>0.1636684984</c:v>
                </c:pt>
                <c:pt idx="57">
                  <c:v>0.16601656379999999</c:v>
                </c:pt>
                <c:pt idx="58">
                  <c:v>0.16831961270000001</c:v>
                </c:pt>
                <c:pt idx="59">
                  <c:v>0.17067573959999999</c:v>
                </c:pt>
                <c:pt idx="60">
                  <c:v>0.17300805450000001</c:v>
                </c:pt>
                <c:pt idx="61">
                  <c:v>0.1753720641</c:v>
                </c:pt>
                <c:pt idx="62">
                  <c:v>0.1780216396</c:v>
                </c:pt>
                <c:pt idx="63">
                  <c:v>0.1806153506</c:v>
                </c:pt>
                <c:pt idx="64">
                  <c:v>0.18320168549999999</c:v>
                </c:pt>
                <c:pt idx="65">
                  <c:v>0.18613116439999999</c:v>
                </c:pt>
                <c:pt idx="66">
                  <c:v>0.18872958419999999</c:v>
                </c:pt>
                <c:pt idx="67">
                  <c:v>0.19145706300000001</c:v>
                </c:pt>
                <c:pt idx="68">
                  <c:v>0.1941866726</c:v>
                </c:pt>
                <c:pt idx="69">
                  <c:v>0.1971247941</c:v>
                </c:pt>
                <c:pt idx="70">
                  <c:v>0.20007613299999999</c:v>
                </c:pt>
                <c:pt idx="71">
                  <c:v>0.203205198</c:v>
                </c:pt>
                <c:pt idx="72">
                  <c:v>0.20626044269999999</c:v>
                </c:pt>
                <c:pt idx="73">
                  <c:v>0.20938286189999999</c:v>
                </c:pt>
                <c:pt idx="74">
                  <c:v>0.2127334625</c:v>
                </c:pt>
                <c:pt idx="75">
                  <c:v>0.21593220530000001</c:v>
                </c:pt>
                <c:pt idx="76">
                  <c:v>0.2193168402</c:v>
                </c:pt>
                <c:pt idx="77">
                  <c:v>0.2225298882</c:v>
                </c:pt>
                <c:pt idx="78">
                  <c:v>0.22578291589999999</c:v>
                </c:pt>
                <c:pt idx="79">
                  <c:v>0.22915410999999999</c:v>
                </c:pt>
                <c:pt idx="80">
                  <c:v>0.23274096850000001</c:v>
                </c:pt>
                <c:pt idx="81">
                  <c:v>0.2359217405</c:v>
                </c:pt>
                <c:pt idx="82">
                  <c:v>0.23882834610000001</c:v>
                </c:pt>
                <c:pt idx="83">
                  <c:v>0.2422216237</c:v>
                </c:pt>
                <c:pt idx="84">
                  <c:v>0.24543686209999999</c:v>
                </c:pt>
                <c:pt idx="85">
                  <c:v>0.24859656390000001</c:v>
                </c:pt>
                <c:pt idx="86">
                  <c:v>0.25198096040000001</c:v>
                </c:pt>
                <c:pt idx="87">
                  <c:v>0.25511834030000002</c:v>
                </c:pt>
                <c:pt idx="88">
                  <c:v>0.25803059340000001</c:v>
                </c:pt>
                <c:pt idx="89">
                  <c:v>0.2607877254</c:v>
                </c:pt>
                <c:pt idx="90">
                  <c:v>0.26325139400000003</c:v>
                </c:pt>
                <c:pt idx="91">
                  <c:v>0.26599550249999998</c:v>
                </c:pt>
                <c:pt idx="92">
                  <c:v>0.26808053259999998</c:v>
                </c:pt>
                <c:pt idx="93">
                  <c:v>0.2700321376</c:v>
                </c:pt>
                <c:pt idx="94">
                  <c:v>0.27188771960000002</c:v>
                </c:pt>
                <c:pt idx="95">
                  <c:v>0.2733208835</c:v>
                </c:pt>
                <c:pt idx="96">
                  <c:v>0.27451336380000002</c:v>
                </c:pt>
                <c:pt idx="97">
                  <c:v>0.27514836190000003</c:v>
                </c:pt>
                <c:pt idx="98">
                  <c:v>0.27597400550000001</c:v>
                </c:pt>
                <c:pt idx="99">
                  <c:v>0.2759932578</c:v>
                </c:pt>
                <c:pt idx="100">
                  <c:v>0.275842011</c:v>
                </c:pt>
                <c:pt idx="101">
                  <c:v>0.27529504900000001</c:v>
                </c:pt>
                <c:pt idx="102">
                  <c:v>0.27396404740000002</c:v>
                </c:pt>
                <c:pt idx="103">
                  <c:v>0.2730002701</c:v>
                </c:pt>
                <c:pt idx="104">
                  <c:v>0.27141702179999999</c:v>
                </c:pt>
                <c:pt idx="105">
                  <c:v>0.26953855160000001</c:v>
                </c:pt>
                <c:pt idx="106">
                  <c:v>0.26724982260000002</c:v>
                </c:pt>
                <c:pt idx="107">
                  <c:v>0.26485136149999999</c:v>
                </c:pt>
                <c:pt idx="108">
                  <c:v>0.26227223869999999</c:v>
                </c:pt>
                <c:pt idx="109">
                  <c:v>0.25918266179999999</c:v>
                </c:pt>
                <c:pt idx="110">
                  <c:v>0.25609597560000003</c:v>
                </c:pt>
                <c:pt idx="111">
                  <c:v>0.25249654049999998</c:v>
                </c:pt>
                <c:pt idx="112">
                  <c:v>0.2491215765</c:v>
                </c:pt>
                <c:pt idx="113">
                  <c:v>0.24528242650000001</c:v>
                </c:pt>
                <c:pt idx="114">
                  <c:v>0.2417161763</c:v>
                </c:pt>
                <c:pt idx="115">
                  <c:v>0.2368607372</c:v>
                </c:pt>
                <c:pt idx="116">
                  <c:v>0.232565999</c:v>
                </c:pt>
                <c:pt idx="117">
                  <c:v>0.2285923809</c:v>
                </c:pt>
                <c:pt idx="118">
                  <c:v>0.22442047300000001</c:v>
                </c:pt>
                <c:pt idx="119">
                  <c:v>0.22027882930000001</c:v>
                </c:pt>
                <c:pt idx="120">
                  <c:v>0.2158596069</c:v>
                </c:pt>
                <c:pt idx="121">
                  <c:v>0.2114442587</c:v>
                </c:pt>
                <c:pt idx="122">
                  <c:v>0.2073483616</c:v>
                </c:pt>
                <c:pt idx="123">
                  <c:v>0.20322698350000001</c:v>
                </c:pt>
                <c:pt idx="124">
                  <c:v>0.1988829225</c:v>
                </c:pt>
                <c:pt idx="125">
                  <c:v>0.19452887769999999</c:v>
                </c:pt>
                <c:pt idx="126">
                  <c:v>0.1901512742</c:v>
                </c:pt>
                <c:pt idx="127">
                  <c:v>0.18578487630000001</c:v>
                </c:pt>
                <c:pt idx="128">
                  <c:v>0.18139597769999999</c:v>
                </c:pt>
                <c:pt idx="129">
                  <c:v>0.17752975230000001</c:v>
                </c:pt>
                <c:pt idx="130">
                  <c:v>0.17201730609999999</c:v>
                </c:pt>
                <c:pt idx="131">
                  <c:v>0.16793853040000001</c:v>
                </c:pt>
                <c:pt idx="132">
                  <c:v>0.16748213770000001</c:v>
                </c:pt>
                <c:pt idx="133">
                  <c:v>0.16019085050000001</c:v>
                </c:pt>
                <c:pt idx="134">
                  <c:v>0.1565010399</c:v>
                </c:pt>
                <c:pt idx="135">
                  <c:v>0.15208503600000001</c:v>
                </c:pt>
                <c:pt idx="136">
                  <c:v>0.14798121149999999</c:v>
                </c:pt>
                <c:pt idx="137">
                  <c:v>0.1441797018</c:v>
                </c:pt>
                <c:pt idx="138">
                  <c:v>0.1406631917</c:v>
                </c:pt>
                <c:pt idx="139">
                  <c:v>0.13597010079999999</c:v>
                </c:pt>
                <c:pt idx="140">
                  <c:v>0.13164365289999999</c:v>
                </c:pt>
                <c:pt idx="141">
                  <c:v>0.12807694080000001</c:v>
                </c:pt>
                <c:pt idx="142">
                  <c:v>0.1247243136</c:v>
                </c:pt>
                <c:pt idx="143">
                  <c:v>0.1208650917</c:v>
                </c:pt>
                <c:pt idx="144">
                  <c:v>0.1168158129</c:v>
                </c:pt>
                <c:pt idx="145">
                  <c:v>0.114137657</c:v>
                </c:pt>
                <c:pt idx="146">
                  <c:v>0.1086093187</c:v>
                </c:pt>
                <c:pt idx="147">
                  <c:v>0.10556909439999999</c:v>
                </c:pt>
                <c:pt idx="148">
                  <c:v>0.10180070250000001</c:v>
                </c:pt>
                <c:pt idx="149">
                  <c:v>9.8400682210000007E-2</c:v>
                </c:pt>
                <c:pt idx="150">
                  <c:v>9.6101209519999994E-2</c:v>
                </c:pt>
                <c:pt idx="151">
                  <c:v>9.0985983610000001E-2</c:v>
                </c:pt>
                <c:pt idx="152">
                  <c:v>9.5781743530000005E-2</c:v>
                </c:pt>
                <c:pt idx="153">
                  <c:v>9.3544185160000001E-2</c:v>
                </c:pt>
                <c:pt idx="154">
                  <c:v>9.0875461699999993E-2</c:v>
                </c:pt>
                <c:pt idx="155">
                  <c:v>8.7817184630000003E-2</c:v>
                </c:pt>
                <c:pt idx="156">
                  <c:v>8.4957741200000006E-2</c:v>
                </c:pt>
                <c:pt idx="157">
                  <c:v>8.1971250470000007E-2</c:v>
                </c:pt>
                <c:pt idx="158">
                  <c:v>7.9460822050000005E-2</c:v>
                </c:pt>
                <c:pt idx="159">
                  <c:v>7.6683707540000007E-2</c:v>
                </c:pt>
                <c:pt idx="160">
                  <c:v>7.4024632569999999E-2</c:v>
                </c:pt>
                <c:pt idx="161">
                  <c:v>7.1828760209999995E-2</c:v>
                </c:pt>
                <c:pt idx="162">
                  <c:v>6.9755353029999995E-2</c:v>
                </c:pt>
                <c:pt idx="163">
                  <c:v>6.761753559E-2</c:v>
                </c:pt>
                <c:pt idx="164">
                  <c:v>6.5426662560000001E-2</c:v>
                </c:pt>
                <c:pt idx="165">
                  <c:v>6.3463143999999999E-2</c:v>
                </c:pt>
                <c:pt idx="166">
                  <c:v>6.2011722480000003E-2</c:v>
                </c:pt>
                <c:pt idx="167">
                  <c:v>6.0379236939999997E-2</c:v>
                </c:pt>
                <c:pt idx="168">
                  <c:v>5.8821681889999998E-2</c:v>
                </c:pt>
                <c:pt idx="169">
                  <c:v>5.7490639390000001E-2</c:v>
                </c:pt>
                <c:pt idx="170">
                  <c:v>5.6243155150000002E-2</c:v>
                </c:pt>
                <c:pt idx="171">
                  <c:v>5.513188988E-2</c:v>
                </c:pt>
                <c:pt idx="172">
                  <c:v>5.4482448849999997E-2</c:v>
                </c:pt>
                <c:pt idx="173">
                  <c:v>5.330648273E-2</c:v>
                </c:pt>
                <c:pt idx="174">
                  <c:v>5.2708245809999998E-2</c:v>
                </c:pt>
                <c:pt idx="175">
                  <c:v>5.2134156229999999E-2</c:v>
                </c:pt>
                <c:pt idx="176">
                  <c:v>5.1853753629999999E-2</c:v>
                </c:pt>
                <c:pt idx="177">
                  <c:v>5.1642797890000001E-2</c:v>
                </c:pt>
                <c:pt idx="178">
                  <c:v>5.1453217859999997E-2</c:v>
                </c:pt>
                <c:pt idx="179">
                  <c:v>5.1244933159999999E-2</c:v>
                </c:pt>
                <c:pt idx="180">
                  <c:v>5.1529955119999998E-2</c:v>
                </c:pt>
                <c:pt idx="181">
                  <c:v>5.163265392E-2</c:v>
                </c:pt>
                <c:pt idx="182">
                  <c:v>5.2071347830000003E-2</c:v>
                </c:pt>
                <c:pt idx="183">
                  <c:v>5.2475757900000003E-2</c:v>
                </c:pt>
                <c:pt idx="184">
                  <c:v>5.3392648700000003E-2</c:v>
                </c:pt>
                <c:pt idx="185">
                  <c:v>5.4173372689999999E-2</c:v>
                </c:pt>
                <c:pt idx="186">
                  <c:v>5.5162601169999999E-2</c:v>
                </c:pt>
                <c:pt idx="187">
                  <c:v>5.6490466000000003E-2</c:v>
                </c:pt>
                <c:pt idx="188">
                  <c:v>5.7338278739999998E-2</c:v>
                </c:pt>
                <c:pt idx="189">
                  <c:v>5.8554049580000003E-2</c:v>
                </c:pt>
                <c:pt idx="190">
                  <c:v>6.0014452789999999E-2</c:v>
                </c:pt>
                <c:pt idx="191">
                  <c:v>6.190502271E-2</c:v>
                </c:pt>
                <c:pt idx="192">
                  <c:v>6.3247613610000003E-2</c:v>
                </c:pt>
                <c:pt idx="193">
                  <c:v>6.5139740710000005E-2</c:v>
                </c:pt>
                <c:pt idx="194">
                  <c:v>6.6818177699999995E-2</c:v>
                </c:pt>
                <c:pt idx="195">
                  <c:v>6.8834446369999996E-2</c:v>
                </c:pt>
                <c:pt idx="196">
                  <c:v>7.0948675269999997E-2</c:v>
                </c:pt>
                <c:pt idx="197">
                  <c:v>7.2880908849999995E-2</c:v>
                </c:pt>
                <c:pt idx="198">
                  <c:v>7.4743613599999995E-2</c:v>
                </c:pt>
                <c:pt idx="199">
                  <c:v>7.6593346889999997E-2</c:v>
                </c:pt>
                <c:pt idx="200">
                  <c:v>7.8451201319999997E-2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AE-47BA-B554-F165BF542928}"/>
            </c:ext>
          </c:extLst>
        </c:ser>
        <c:ser>
          <c:idx val="1"/>
          <c:order val="1"/>
          <c:spPr>
            <a:ln w="11099">
              <a:solidFill>
                <a:srgbClr val="808080"/>
              </a:solidFill>
              <a:prstDash val="solid"/>
            </a:ln>
          </c:spPr>
          <c:marker>
            <c:symbol val="none"/>
          </c:marker>
          <c:xVal>
            <c:numRef>
              <c:f>Лист1!$A$403:$A$603</c:f>
              <c:numCache>
                <c:formatCode>\О\с\н\о\в\н\о\й</c:formatCode>
                <c:ptCount val="201"/>
                <c:pt idx="0">
                  <c:v>500</c:v>
                </c:pt>
                <c:pt idx="1">
                  <c:v>499</c:v>
                </c:pt>
                <c:pt idx="2">
                  <c:v>498</c:v>
                </c:pt>
                <c:pt idx="3">
                  <c:v>497</c:v>
                </c:pt>
                <c:pt idx="4">
                  <c:v>496</c:v>
                </c:pt>
                <c:pt idx="5">
                  <c:v>495</c:v>
                </c:pt>
                <c:pt idx="6">
                  <c:v>494</c:v>
                </c:pt>
                <c:pt idx="7">
                  <c:v>493</c:v>
                </c:pt>
                <c:pt idx="8">
                  <c:v>492</c:v>
                </c:pt>
                <c:pt idx="9">
                  <c:v>491</c:v>
                </c:pt>
                <c:pt idx="10">
                  <c:v>490</c:v>
                </c:pt>
                <c:pt idx="11">
                  <c:v>489</c:v>
                </c:pt>
                <c:pt idx="12">
                  <c:v>488</c:v>
                </c:pt>
                <c:pt idx="13">
                  <c:v>487</c:v>
                </c:pt>
                <c:pt idx="14">
                  <c:v>486</c:v>
                </c:pt>
                <c:pt idx="15">
                  <c:v>485</c:v>
                </c:pt>
                <c:pt idx="16">
                  <c:v>484</c:v>
                </c:pt>
                <c:pt idx="17">
                  <c:v>483</c:v>
                </c:pt>
                <c:pt idx="18">
                  <c:v>482</c:v>
                </c:pt>
                <c:pt idx="19">
                  <c:v>481</c:v>
                </c:pt>
                <c:pt idx="20">
                  <c:v>480</c:v>
                </c:pt>
                <c:pt idx="21">
                  <c:v>479</c:v>
                </c:pt>
                <c:pt idx="22">
                  <c:v>478</c:v>
                </c:pt>
                <c:pt idx="23">
                  <c:v>477</c:v>
                </c:pt>
                <c:pt idx="24">
                  <c:v>476</c:v>
                </c:pt>
                <c:pt idx="25">
                  <c:v>475</c:v>
                </c:pt>
                <c:pt idx="26">
                  <c:v>474</c:v>
                </c:pt>
                <c:pt idx="27">
                  <c:v>473</c:v>
                </c:pt>
                <c:pt idx="28">
                  <c:v>472</c:v>
                </c:pt>
                <c:pt idx="29">
                  <c:v>471</c:v>
                </c:pt>
                <c:pt idx="30">
                  <c:v>470</c:v>
                </c:pt>
                <c:pt idx="31">
                  <c:v>469</c:v>
                </c:pt>
                <c:pt idx="32">
                  <c:v>468</c:v>
                </c:pt>
                <c:pt idx="33">
                  <c:v>467</c:v>
                </c:pt>
                <c:pt idx="34">
                  <c:v>466</c:v>
                </c:pt>
                <c:pt idx="35">
                  <c:v>465</c:v>
                </c:pt>
                <c:pt idx="36">
                  <c:v>464</c:v>
                </c:pt>
                <c:pt idx="37">
                  <c:v>463</c:v>
                </c:pt>
                <c:pt idx="38">
                  <c:v>462</c:v>
                </c:pt>
                <c:pt idx="39">
                  <c:v>461</c:v>
                </c:pt>
                <c:pt idx="40">
                  <c:v>460</c:v>
                </c:pt>
                <c:pt idx="41">
                  <c:v>459</c:v>
                </c:pt>
                <c:pt idx="42">
                  <c:v>458</c:v>
                </c:pt>
                <c:pt idx="43">
                  <c:v>457</c:v>
                </c:pt>
                <c:pt idx="44">
                  <c:v>456</c:v>
                </c:pt>
                <c:pt idx="45">
                  <c:v>455</c:v>
                </c:pt>
                <c:pt idx="46">
                  <c:v>454</c:v>
                </c:pt>
                <c:pt idx="47">
                  <c:v>453</c:v>
                </c:pt>
                <c:pt idx="48">
                  <c:v>452</c:v>
                </c:pt>
                <c:pt idx="49">
                  <c:v>451</c:v>
                </c:pt>
                <c:pt idx="50">
                  <c:v>450</c:v>
                </c:pt>
                <c:pt idx="51">
                  <c:v>449</c:v>
                </c:pt>
                <c:pt idx="52">
                  <c:v>448</c:v>
                </c:pt>
                <c:pt idx="53">
                  <c:v>447</c:v>
                </c:pt>
                <c:pt idx="54">
                  <c:v>446</c:v>
                </c:pt>
                <c:pt idx="55">
                  <c:v>445</c:v>
                </c:pt>
                <c:pt idx="56">
                  <c:v>444</c:v>
                </c:pt>
                <c:pt idx="57">
                  <c:v>443</c:v>
                </c:pt>
                <c:pt idx="58">
                  <c:v>442</c:v>
                </c:pt>
                <c:pt idx="59">
                  <c:v>441</c:v>
                </c:pt>
                <c:pt idx="60">
                  <c:v>440</c:v>
                </c:pt>
                <c:pt idx="61">
                  <c:v>439</c:v>
                </c:pt>
                <c:pt idx="62">
                  <c:v>438</c:v>
                </c:pt>
                <c:pt idx="63">
                  <c:v>437</c:v>
                </c:pt>
                <c:pt idx="64">
                  <c:v>436</c:v>
                </c:pt>
                <c:pt idx="65">
                  <c:v>435</c:v>
                </c:pt>
                <c:pt idx="66">
                  <c:v>434</c:v>
                </c:pt>
                <c:pt idx="67">
                  <c:v>433</c:v>
                </c:pt>
                <c:pt idx="68">
                  <c:v>432</c:v>
                </c:pt>
                <c:pt idx="69">
                  <c:v>431</c:v>
                </c:pt>
                <c:pt idx="70">
                  <c:v>430</c:v>
                </c:pt>
                <c:pt idx="71">
                  <c:v>429</c:v>
                </c:pt>
                <c:pt idx="72">
                  <c:v>428</c:v>
                </c:pt>
                <c:pt idx="73">
                  <c:v>427</c:v>
                </c:pt>
                <c:pt idx="74">
                  <c:v>426</c:v>
                </c:pt>
                <c:pt idx="75">
                  <c:v>425</c:v>
                </c:pt>
                <c:pt idx="76">
                  <c:v>424</c:v>
                </c:pt>
                <c:pt idx="77">
                  <c:v>423</c:v>
                </c:pt>
                <c:pt idx="78">
                  <c:v>422</c:v>
                </c:pt>
                <c:pt idx="79">
                  <c:v>421</c:v>
                </c:pt>
                <c:pt idx="80">
                  <c:v>420</c:v>
                </c:pt>
                <c:pt idx="81">
                  <c:v>419</c:v>
                </c:pt>
                <c:pt idx="82">
                  <c:v>418</c:v>
                </c:pt>
                <c:pt idx="83">
                  <c:v>417</c:v>
                </c:pt>
                <c:pt idx="84">
                  <c:v>416</c:v>
                </c:pt>
                <c:pt idx="85">
                  <c:v>415</c:v>
                </c:pt>
                <c:pt idx="86">
                  <c:v>414</c:v>
                </c:pt>
                <c:pt idx="87">
                  <c:v>413</c:v>
                </c:pt>
                <c:pt idx="88">
                  <c:v>412</c:v>
                </c:pt>
                <c:pt idx="89">
                  <c:v>411</c:v>
                </c:pt>
                <c:pt idx="90">
                  <c:v>410</c:v>
                </c:pt>
                <c:pt idx="91">
                  <c:v>409</c:v>
                </c:pt>
                <c:pt idx="92">
                  <c:v>408</c:v>
                </c:pt>
                <c:pt idx="93">
                  <c:v>407</c:v>
                </c:pt>
                <c:pt idx="94">
                  <c:v>406</c:v>
                </c:pt>
                <c:pt idx="95">
                  <c:v>405</c:v>
                </c:pt>
                <c:pt idx="96">
                  <c:v>404</c:v>
                </c:pt>
                <c:pt idx="97">
                  <c:v>403</c:v>
                </c:pt>
                <c:pt idx="98">
                  <c:v>402</c:v>
                </c:pt>
                <c:pt idx="99">
                  <c:v>401</c:v>
                </c:pt>
                <c:pt idx="100">
                  <c:v>400</c:v>
                </c:pt>
                <c:pt idx="101">
                  <c:v>399</c:v>
                </c:pt>
                <c:pt idx="102">
                  <c:v>398</c:v>
                </c:pt>
                <c:pt idx="103">
                  <c:v>397</c:v>
                </c:pt>
                <c:pt idx="104">
                  <c:v>396</c:v>
                </c:pt>
                <c:pt idx="105">
                  <c:v>395</c:v>
                </c:pt>
                <c:pt idx="106">
                  <c:v>394</c:v>
                </c:pt>
                <c:pt idx="107">
                  <c:v>393</c:v>
                </c:pt>
                <c:pt idx="108">
                  <c:v>392</c:v>
                </c:pt>
                <c:pt idx="109">
                  <c:v>391</c:v>
                </c:pt>
                <c:pt idx="110">
                  <c:v>390</c:v>
                </c:pt>
                <c:pt idx="111">
                  <c:v>389</c:v>
                </c:pt>
                <c:pt idx="112">
                  <c:v>388</c:v>
                </c:pt>
                <c:pt idx="113">
                  <c:v>387</c:v>
                </c:pt>
                <c:pt idx="114">
                  <c:v>386</c:v>
                </c:pt>
                <c:pt idx="115">
                  <c:v>385</c:v>
                </c:pt>
                <c:pt idx="116">
                  <c:v>384</c:v>
                </c:pt>
                <c:pt idx="117">
                  <c:v>383</c:v>
                </c:pt>
                <c:pt idx="118">
                  <c:v>382</c:v>
                </c:pt>
                <c:pt idx="119">
                  <c:v>381</c:v>
                </c:pt>
                <c:pt idx="120">
                  <c:v>380</c:v>
                </c:pt>
                <c:pt idx="121">
                  <c:v>379</c:v>
                </c:pt>
                <c:pt idx="122">
                  <c:v>378</c:v>
                </c:pt>
                <c:pt idx="123">
                  <c:v>377</c:v>
                </c:pt>
                <c:pt idx="124">
                  <c:v>376</c:v>
                </c:pt>
                <c:pt idx="125">
                  <c:v>375</c:v>
                </c:pt>
                <c:pt idx="126">
                  <c:v>374</c:v>
                </c:pt>
                <c:pt idx="127">
                  <c:v>373</c:v>
                </c:pt>
                <c:pt idx="128">
                  <c:v>372</c:v>
                </c:pt>
                <c:pt idx="129">
                  <c:v>371</c:v>
                </c:pt>
                <c:pt idx="130">
                  <c:v>370</c:v>
                </c:pt>
                <c:pt idx="131">
                  <c:v>369</c:v>
                </c:pt>
                <c:pt idx="132">
                  <c:v>368</c:v>
                </c:pt>
                <c:pt idx="133">
                  <c:v>367</c:v>
                </c:pt>
                <c:pt idx="134">
                  <c:v>366</c:v>
                </c:pt>
                <c:pt idx="135">
                  <c:v>365</c:v>
                </c:pt>
                <c:pt idx="136">
                  <c:v>364</c:v>
                </c:pt>
                <c:pt idx="137">
                  <c:v>363</c:v>
                </c:pt>
                <c:pt idx="138">
                  <c:v>362</c:v>
                </c:pt>
                <c:pt idx="139">
                  <c:v>361</c:v>
                </c:pt>
                <c:pt idx="140">
                  <c:v>360</c:v>
                </c:pt>
                <c:pt idx="141">
                  <c:v>359</c:v>
                </c:pt>
                <c:pt idx="142">
                  <c:v>358</c:v>
                </c:pt>
                <c:pt idx="143">
                  <c:v>357</c:v>
                </c:pt>
                <c:pt idx="144">
                  <c:v>356</c:v>
                </c:pt>
                <c:pt idx="145">
                  <c:v>355</c:v>
                </c:pt>
                <c:pt idx="146">
                  <c:v>354</c:v>
                </c:pt>
                <c:pt idx="147">
                  <c:v>353</c:v>
                </c:pt>
                <c:pt idx="148">
                  <c:v>352</c:v>
                </c:pt>
                <c:pt idx="149">
                  <c:v>351</c:v>
                </c:pt>
                <c:pt idx="150">
                  <c:v>350</c:v>
                </c:pt>
                <c:pt idx="151">
                  <c:v>349</c:v>
                </c:pt>
                <c:pt idx="152">
                  <c:v>348</c:v>
                </c:pt>
                <c:pt idx="153">
                  <c:v>347</c:v>
                </c:pt>
                <c:pt idx="154">
                  <c:v>346</c:v>
                </c:pt>
                <c:pt idx="155">
                  <c:v>345</c:v>
                </c:pt>
                <c:pt idx="156">
                  <c:v>344</c:v>
                </c:pt>
                <c:pt idx="157">
                  <c:v>343</c:v>
                </c:pt>
                <c:pt idx="158">
                  <c:v>342</c:v>
                </c:pt>
                <c:pt idx="159">
                  <c:v>341</c:v>
                </c:pt>
                <c:pt idx="160">
                  <c:v>340</c:v>
                </c:pt>
                <c:pt idx="161">
                  <c:v>339</c:v>
                </c:pt>
                <c:pt idx="162">
                  <c:v>338</c:v>
                </c:pt>
                <c:pt idx="163">
                  <c:v>337</c:v>
                </c:pt>
                <c:pt idx="164">
                  <c:v>336</c:v>
                </c:pt>
                <c:pt idx="165">
                  <c:v>335</c:v>
                </c:pt>
                <c:pt idx="166">
                  <c:v>334</c:v>
                </c:pt>
                <c:pt idx="167">
                  <c:v>333</c:v>
                </c:pt>
                <c:pt idx="168">
                  <c:v>332</c:v>
                </c:pt>
                <c:pt idx="169">
                  <c:v>331</c:v>
                </c:pt>
                <c:pt idx="170">
                  <c:v>330</c:v>
                </c:pt>
                <c:pt idx="171">
                  <c:v>329</c:v>
                </c:pt>
                <c:pt idx="172">
                  <c:v>328</c:v>
                </c:pt>
                <c:pt idx="173">
                  <c:v>327</c:v>
                </c:pt>
                <c:pt idx="174">
                  <c:v>326</c:v>
                </c:pt>
                <c:pt idx="175">
                  <c:v>325</c:v>
                </c:pt>
                <c:pt idx="176">
                  <c:v>324</c:v>
                </c:pt>
                <c:pt idx="177">
                  <c:v>323</c:v>
                </c:pt>
                <c:pt idx="178">
                  <c:v>322</c:v>
                </c:pt>
                <c:pt idx="179">
                  <c:v>321</c:v>
                </c:pt>
                <c:pt idx="180">
                  <c:v>320</c:v>
                </c:pt>
                <c:pt idx="181">
                  <c:v>319</c:v>
                </c:pt>
                <c:pt idx="182">
                  <c:v>318</c:v>
                </c:pt>
                <c:pt idx="183">
                  <c:v>317</c:v>
                </c:pt>
                <c:pt idx="184">
                  <c:v>316</c:v>
                </c:pt>
                <c:pt idx="185">
                  <c:v>315</c:v>
                </c:pt>
                <c:pt idx="186">
                  <c:v>314</c:v>
                </c:pt>
                <c:pt idx="187">
                  <c:v>313</c:v>
                </c:pt>
                <c:pt idx="188">
                  <c:v>312</c:v>
                </c:pt>
                <c:pt idx="189">
                  <c:v>311</c:v>
                </c:pt>
                <c:pt idx="190">
                  <c:v>310</c:v>
                </c:pt>
                <c:pt idx="191">
                  <c:v>309</c:v>
                </c:pt>
                <c:pt idx="192">
                  <c:v>308</c:v>
                </c:pt>
                <c:pt idx="193">
                  <c:v>307</c:v>
                </c:pt>
                <c:pt idx="194">
                  <c:v>306</c:v>
                </c:pt>
                <c:pt idx="195">
                  <c:v>305</c:v>
                </c:pt>
                <c:pt idx="196">
                  <c:v>304</c:v>
                </c:pt>
                <c:pt idx="197">
                  <c:v>303</c:v>
                </c:pt>
                <c:pt idx="198">
                  <c:v>302</c:v>
                </c:pt>
                <c:pt idx="199">
                  <c:v>301</c:v>
                </c:pt>
                <c:pt idx="200">
                  <c:v>300</c:v>
                </c:pt>
              </c:numCache>
            </c:numRef>
          </c:xVal>
          <c:yVal>
            <c:numRef>
              <c:f>Лист1!$C$403:$C$603</c:f>
              <c:numCache>
                <c:formatCode>\О\с\н\о\в\н\о\й</c:formatCode>
                <c:ptCount val="201"/>
                <c:pt idx="0">
                  <c:v>8.8266611100000003E-2</c:v>
                </c:pt>
                <c:pt idx="1">
                  <c:v>8.9249581100000003E-2</c:v>
                </c:pt>
                <c:pt idx="2">
                  <c:v>9.010045975E-2</c:v>
                </c:pt>
                <c:pt idx="3">
                  <c:v>9.0819522740000005E-2</c:v>
                </c:pt>
                <c:pt idx="4">
                  <c:v>9.1729596260000004E-2</c:v>
                </c:pt>
                <c:pt idx="5">
                  <c:v>9.2727594080000003E-2</c:v>
                </c:pt>
                <c:pt idx="6">
                  <c:v>9.3597777189999995E-2</c:v>
                </c:pt>
                <c:pt idx="7">
                  <c:v>9.4502151009999993E-2</c:v>
                </c:pt>
                <c:pt idx="8">
                  <c:v>9.5482319590000003E-2</c:v>
                </c:pt>
                <c:pt idx="9">
                  <c:v>9.633985162E-2</c:v>
                </c:pt>
                <c:pt idx="10">
                  <c:v>9.7370117899999997E-2</c:v>
                </c:pt>
                <c:pt idx="11">
                  <c:v>9.8349966110000006E-2</c:v>
                </c:pt>
                <c:pt idx="12">
                  <c:v>9.9499672649999996E-2</c:v>
                </c:pt>
                <c:pt idx="13">
                  <c:v>0.1003948674</c:v>
                </c:pt>
                <c:pt idx="14">
                  <c:v>0.1013919413</c:v>
                </c:pt>
                <c:pt idx="15">
                  <c:v>0.1024817303</c:v>
                </c:pt>
                <c:pt idx="16">
                  <c:v>0.10353611410000001</c:v>
                </c:pt>
                <c:pt idx="17">
                  <c:v>0.1046908498</c:v>
                </c:pt>
                <c:pt idx="18">
                  <c:v>0.10578704630000001</c:v>
                </c:pt>
                <c:pt idx="19">
                  <c:v>0.10697739570000001</c:v>
                </c:pt>
                <c:pt idx="20">
                  <c:v>0.10809987040000001</c:v>
                </c:pt>
                <c:pt idx="21">
                  <c:v>0.1091042235</c:v>
                </c:pt>
                <c:pt idx="22">
                  <c:v>0.1103868559</c:v>
                </c:pt>
                <c:pt idx="23">
                  <c:v>0.1114579216</c:v>
                </c:pt>
                <c:pt idx="24">
                  <c:v>0.11266800020000001</c:v>
                </c:pt>
                <c:pt idx="25">
                  <c:v>0.11390572039999999</c:v>
                </c:pt>
                <c:pt idx="26">
                  <c:v>0.115275301</c:v>
                </c:pt>
                <c:pt idx="27">
                  <c:v>0.1163862497</c:v>
                </c:pt>
                <c:pt idx="28">
                  <c:v>0.1175845787</c:v>
                </c:pt>
                <c:pt idx="29">
                  <c:v>0.118876338</c:v>
                </c:pt>
                <c:pt idx="30">
                  <c:v>0.1202419698</c:v>
                </c:pt>
                <c:pt idx="31">
                  <c:v>0.1214737967</c:v>
                </c:pt>
                <c:pt idx="32">
                  <c:v>0.1229567751</c:v>
                </c:pt>
                <c:pt idx="33">
                  <c:v>0.1242463365</c:v>
                </c:pt>
                <c:pt idx="34">
                  <c:v>0.12571483850000001</c:v>
                </c:pt>
                <c:pt idx="35">
                  <c:v>0.12718588110000001</c:v>
                </c:pt>
                <c:pt idx="36">
                  <c:v>0.12864121789999999</c:v>
                </c:pt>
                <c:pt idx="37">
                  <c:v>0.1297354996</c:v>
                </c:pt>
                <c:pt idx="38">
                  <c:v>0.1313348114</c:v>
                </c:pt>
                <c:pt idx="39">
                  <c:v>0.13305690880000001</c:v>
                </c:pt>
                <c:pt idx="40">
                  <c:v>0.1346817911</c:v>
                </c:pt>
                <c:pt idx="41">
                  <c:v>0.13645105060000001</c:v>
                </c:pt>
                <c:pt idx="42">
                  <c:v>0.13814969360000001</c:v>
                </c:pt>
                <c:pt idx="43">
                  <c:v>0.14017950000000001</c:v>
                </c:pt>
                <c:pt idx="44">
                  <c:v>0.1419239789</c:v>
                </c:pt>
                <c:pt idx="45">
                  <c:v>0.14402447639999999</c:v>
                </c:pt>
                <c:pt idx="46">
                  <c:v>0.1461560428</c:v>
                </c:pt>
                <c:pt idx="47">
                  <c:v>0.1480280906</c:v>
                </c:pt>
                <c:pt idx="48">
                  <c:v>0.15009750429999999</c:v>
                </c:pt>
                <c:pt idx="49">
                  <c:v>0.15212950110000001</c:v>
                </c:pt>
                <c:pt idx="50">
                  <c:v>0.15399217609999999</c:v>
                </c:pt>
                <c:pt idx="51">
                  <c:v>0.15606454010000001</c:v>
                </c:pt>
                <c:pt idx="52">
                  <c:v>0.15834808349999999</c:v>
                </c:pt>
                <c:pt idx="53">
                  <c:v>0.1605965942</c:v>
                </c:pt>
                <c:pt idx="54">
                  <c:v>0.16283907</c:v>
                </c:pt>
                <c:pt idx="55">
                  <c:v>0.16516292099999999</c:v>
                </c:pt>
                <c:pt idx="56">
                  <c:v>0.16739615799999999</c:v>
                </c:pt>
                <c:pt idx="57">
                  <c:v>0.16985534129999999</c:v>
                </c:pt>
                <c:pt idx="58">
                  <c:v>0.17213425039999999</c:v>
                </c:pt>
                <c:pt idx="59">
                  <c:v>0.17471449080000001</c:v>
                </c:pt>
                <c:pt idx="60">
                  <c:v>0.17718635499999999</c:v>
                </c:pt>
                <c:pt idx="61">
                  <c:v>0.17973998190000001</c:v>
                </c:pt>
                <c:pt idx="62">
                  <c:v>0.1823282987</c:v>
                </c:pt>
                <c:pt idx="63">
                  <c:v>0.18514874579999999</c:v>
                </c:pt>
                <c:pt idx="64">
                  <c:v>0.18783935900000001</c:v>
                </c:pt>
                <c:pt idx="65">
                  <c:v>0.19071622190000001</c:v>
                </c:pt>
                <c:pt idx="66">
                  <c:v>0.19362153109999999</c:v>
                </c:pt>
                <c:pt idx="67">
                  <c:v>0.19616495070000001</c:v>
                </c:pt>
                <c:pt idx="68">
                  <c:v>0.19893440600000001</c:v>
                </c:pt>
                <c:pt idx="69">
                  <c:v>0.2019616216</c:v>
                </c:pt>
                <c:pt idx="70">
                  <c:v>0.20493543149999999</c:v>
                </c:pt>
                <c:pt idx="71">
                  <c:v>0.20796960589999999</c:v>
                </c:pt>
                <c:pt idx="72">
                  <c:v>0.2113504112</c:v>
                </c:pt>
                <c:pt idx="73">
                  <c:v>0.21432355049999999</c:v>
                </c:pt>
                <c:pt idx="74">
                  <c:v>0.21734829250000001</c:v>
                </c:pt>
                <c:pt idx="75">
                  <c:v>0.22056297959999999</c:v>
                </c:pt>
                <c:pt idx="76">
                  <c:v>0.2238146365</c:v>
                </c:pt>
                <c:pt idx="77">
                  <c:v>0.2271824479</c:v>
                </c:pt>
                <c:pt idx="78">
                  <c:v>0.23024387660000001</c:v>
                </c:pt>
                <c:pt idx="79">
                  <c:v>0.2335038334</c:v>
                </c:pt>
                <c:pt idx="80">
                  <c:v>0.23651592430000001</c:v>
                </c:pt>
                <c:pt idx="81">
                  <c:v>0.24010987580000001</c:v>
                </c:pt>
                <c:pt idx="82">
                  <c:v>0.2426143587</c:v>
                </c:pt>
                <c:pt idx="83">
                  <c:v>0.24559992550000001</c:v>
                </c:pt>
                <c:pt idx="84">
                  <c:v>0.24880933760000001</c:v>
                </c:pt>
                <c:pt idx="85">
                  <c:v>0.25162580610000002</c:v>
                </c:pt>
                <c:pt idx="86">
                  <c:v>0.25428035859999998</c:v>
                </c:pt>
                <c:pt idx="87">
                  <c:v>0.2571480572</c:v>
                </c:pt>
                <c:pt idx="88">
                  <c:v>0.2597419024</c:v>
                </c:pt>
                <c:pt idx="89">
                  <c:v>0.26199868320000003</c:v>
                </c:pt>
                <c:pt idx="90">
                  <c:v>0.26437109710000001</c:v>
                </c:pt>
                <c:pt idx="91">
                  <c:v>0.26655647160000001</c:v>
                </c:pt>
                <c:pt idx="92">
                  <c:v>0.26811271910000001</c:v>
                </c:pt>
                <c:pt idx="93">
                  <c:v>0.2695840001</c:v>
                </c:pt>
                <c:pt idx="94">
                  <c:v>0.27090242510000001</c:v>
                </c:pt>
                <c:pt idx="95">
                  <c:v>0.27188169960000003</c:v>
                </c:pt>
                <c:pt idx="96">
                  <c:v>0.27235469220000003</c:v>
                </c:pt>
                <c:pt idx="97">
                  <c:v>0.27276727560000003</c:v>
                </c:pt>
                <c:pt idx="98">
                  <c:v>0.27275946740000001</c:v>
                </c:pt>
                <c:pt idx="99">
                  <c:v>0.27251213790000001</c:v>
                </c:pt>
                <c:pt idx="100">
                  <c:v>0.2720722854</c:v>
                </c:pt>
                <c:pt idx="101">
                  <c:v>0.27091807130000001</c:v>
                </c:pt>
                <c:pt idx="102">
                  <c:v>0.26967757939999998</c:v>
                </c:pt>
                <c:pt idx="103">
                  <c:v>0.26802629230000002</c:v>
                </c:pt>
                <c:pt idx="104">
                  <c:v>0.26602408290000001</c:v>
                </c:pt>
                <c:pt idx="105">
                  <c:v>0.2638757229</c:v>
                </c:pt>
                <c:pt idx="106">
                  <c:v>0.26144427059999997</c:v>
                </c:pt>
                <c:pt idx="107">
                  <c:v>0.25882685179999998</c:v>
                </c:pt>
                <c:pt idx="108">
                  <c:v>0.25597476959999999</c:v>
                </c:pt>
                <c:pt idx="109">
                  <c:v>0.25274321440000003</c:v>
                </c:pt>
                <c:pt idx="110">
                  <c:v>0.2494490147</c:v>
                </c:pt>
                <c:pt idx="111">
                  <c:v>0.2459049821</c:v>
                </c:pt>
                <c:pt idx="112">
                  <c:v>0.24252150950000001</c:v>
                </c:pt>
                <c:pt idx="113">
                  <c:v>0.23861466349999999</c:v>
                </c:pt>
                <c:pt idx="114">
                  <c:v>0.23474012320000001</c:v>
                </c:pt>
                <c:pt idx="115">
                  <c:v>0.23098249730000001</c:v>
                </c:pt>
                <c:pt idx="116">
                  <c:v>0.226164639</c:v>
                </c:pt>
                <c:pt idx="117">
                  <c:v>0.22200775149999999</c:v>
                </c:pt>
                <c:pt idx="118">
                  <c:v>0.2178148627</c:v>
                </c:pt>
                <c:pt idx="119">
                  <c:v>0.2137558162</c:v>
                </c:pt>
                <c:pt idx="120">
                  <c:v>0.20939959590000001</c:v>
                </c:pt>
                <c:pt idx="121">
                  <c:v>0.2051366419</c:v>
                </c:pt>
                <c:pt idx="122">
                  <c:v>0.200857386</c:v>
                </c:pt>
                <c:pt idx="123">
                  <c:v>0.19710741940000001</c:v>
                </c:pt>
                <c:pt idx="124">
                  <c:v>0.19284144040000001</c:v>
                </c:pt>
                <c:pt idx="125">
                  <c:v>0.18842878939999999</c:v>
                </c:pt>
                <c:pt idx="126">
                  <c:v>0.18445891140000001</c:v>
                </c:pt>
                <c:pt idx="127">
                  <c:v>0.18004649880000001</c:v>
                </c:pt>
                <c:pt idx="128">
                  <c:v>0.17575015129999999</c:v>
                </c:pt>
                <c:pt idx="129">
                  <c:v>0.17206627129999999</c:v>
                </c:pt>
                <c:pt idx="130">
                  <c:v>0.16663205619999999</c:v>
                </c:pt>
                <c:pt idx="131">
                  <c:v>0.16256757080000001</c:v>
                </c:pt>
                <c:pt idx="132">
                  <c:v>0.16219751539999999</c:v>
                </c:pt>
                <c:pt idx="133">
                  <c:v>0.15493595600000001</c:v>
                </c:pt>
                <c:pt idx="134">
                  <c:v>0.15125204619999999</c:v>
                </c:pt>
                <c:pt idx="135">
                  <c:v>0.14726081490000001</c:v>
                </c:pt>
                <c:pt idx="136">
                  <c:v>0.1433383822</c:v>
                </c:pt>
                <c:pt idx="137">
                  <c:v>0.13940583170000001</c:v>
                </c:pt>
                <c:pt idx="138">
                  <c:v>0.13558632139999999</c:v>
                </c:pt>
                <c:pt idx="139">
                  <c:v>0.13207110759999999</c:v>
                </c:pt>
                <c:pt idx="140">
                  <c:v>0.1273168325</c:v>
                </c:pt>
                <c:pt idx="141">
                  <c:v>0.12340468910000001</c:v>
                </c:pt>
                <c:pt idx="142">
                  <c:v>0.1203865558</c:v>
                </c:pt>
                <c:pt idx="143">
                  <c:v>0.1165920943</c:v>
                </c:pt>
                <c:pt idx="144">
                  <c:v>0.1127215847</c:v>
                </c:pt>
                <c:pt idx="145">
                  <c:v>0.11001782860000001</c:v>
                </c:pt>
                <c:pt idx="146">
                  <c:v>0.1047670245</c:v>
                </c:pt>
                <c:pt idx="147">
                  <c:v>0.10166871550000001</c:v>
                </c:pt>
                <c:pt idx="148">
                  <c:v>9.8042048509999993E-2</c:v>
                </c:pt>
                <c:pt idx="149">
                  <c:v>9.4512313599999995E-2</c:v>
                </c:pt>
                <c:pt idx="150">
                  <c:v>9.2422381040000001E-2</c:v>
                </c:pt>
                <c:pt idx="151">
                  <c:v>8.7202198800000005E-2</c:v>
                </c:pt>
                <c:pt idx="152">
                  <c:v>9.2271603640000005E-2</c:v>
                </c:pt>
                <c:pt idx="153">
                  <c:v>9.0318717059999998E-2</c:v>
                </c:pt>
                <c:pt idx="154">
                  <c:v>8.744967729E-2</c:v>
                </c:pt>
                <c:pt idx="155">
                  <c:v>8.4559708829999997E-2</c:v>
                </c:pt>
                <c:pt idx="156">
                  <c:v>8.1535719340000007E-2</c:v>
                </c:pt>
                <c:pt idx="157">
                  <c:v>7.8947722910000004E-2</c:v>
                </c:pt>
                <c:pt idx="158">
                  <c:v>7.6557621359999994E-2</c:v>
                </c:pt>
                <c:pt idx="159">
                  <c:v>7.4295304719999997E-2</c:v>
                </c:pt>
                <c:pt idx="160">
                  <c:v>7.1434952319999995E-2</c:v>
                </c:pt>
                <c:pt idx="161">
                  <c:v>6.9188497959999998E-2</c:v>
                </c:pt>
                <c:pt idx="162">
                  <c:v>6.6822499039999997E-2</c:v>
                </c:pt>
                <c:pt idx="163">
                  <c:v>6.4986057580000006E-2</c:v>
                </c:pt>
                <c:pt idx="164">
                  <c:v>6.2559805809999994E-2</c:v>
                </c:pt>
                <c:pt idx="165">
                  <c:v>6.1205919829999997E-2</c:v>
                </c:pt>
                <c:pt idx="166">
                  <c:v>5.9481713919999998E-2</c:v>
                </c:pt>
                <c:pt idx="167">
                  <c:v>5.8133706450000003E-2</c:v>
                </c:pt>
                <c:pt idx="168">
                  <c:v>5.6303888560000001E-2</c:v>
                </c:pt>
                <c:pt idx="169">
                  <c:v>5.527771637E-2</c:v>
                </c:pt>
                <c:pt idx="170">
                  <c:v>5.3851999339999998E-2</c:v>
                </c:pt>
                <c:pt idx="171">
                  <c:v>5.2894398570000001E-2</c:v>
                </c:pt>
                <c:pt idx="172">
                  <c:v>5.2031632510000002E-2</c:v>
                </c:pt>
                <c:pt idx="173">
                  <c:v>5.1391731949999998E-2</c:v>
                </c:pt>
                <c:pt idx="174">
                  <c:v>5.0723969940000002E-2</c:v>
                </c:pt>
                <c:pt idx="175">
                  <c:v>5.0156272949999997E-2</c:v>
                </c:pt>
                <c:pt idx="176">
                  <c:v>4.9929559229999997E-2</c:v>
                </c:pt>
                <c:pt idx="177">
                  <c:v>4.962895438E-2</c:v>
                </c:pt>
                <c:pt idx="178">
                  <c:v>4.9302171919999999E-2</c:v>
                </c:pt>
                <c:pt idx="179">
                  <c:v>4.9261517820000003E-2</c:v>
                </c:pt>
                <c:pt idx="180">
                  <c:v>4.9359153959999999E-2</c:v>
                </c:pt>
                <c:pt idx="181">
                  <c:v>4.9665056169999999E-2</c:v>
                </c:pt>
                <c:pt idx="182">
                  <c:v>5.0292477010000003E-2</c:v>
                </c:pt>
                <c:pt idx="183">
                  <c:v>5.0716146830000003E-2</c:v>
                </c:pt>
                <c:pt idx="184">
                  <c:v>5.1780078559999998E-2</c:v>
                </c:pt>
                <c:pt idx="185">
                  <c:v>5.2511248740000002E-2</c:v>
                </c:pt>
                <c:pt idx="186">
                  <c:v>5.3320411589999998E-2</c:v>
                </c:pt>
                <c:pt idx="187">
                  <c:v>5.4669335479999998E-2</c:v>
                </c:pt>
                <c:pt idx="188">
                  <c:v>5.6333947930000003E-2</c:v>
                </c:pt>
                <c:pt idx="189">
                  <c:v>5.7203747329999999E-2</c:v>
                </c:pt>
                <c:pt idx="190">
                  <c:v>5.8638334270000002E-2</c:v>
                </c:pt>
                <c:pt idx="191">
                  <c:v>6.031189486E-2</c:v>
                </c:pt>
                <c:pt idx="192">
                  <c:v>6.1644583939999997E-2</c:v>
                </c:pt>
                <c:pt idx="193">
                  <c:v>6.3779361549999997E-2</c:v>
                </c:pt>
                <c:pt idx="194">
                  <c:v>6.5344959499999994E-2</c:v>
                </c:pt>
                <c:pt idx="195">
                  <c:v>6.7366227510000001E-2</c:v>
                </c:pt>
                <c:pt idx="196">
                  <c:v>6.9519907239999998E-2</c:v>
                </c:pt>
                <c:pt idx="197">
                  <c:v>7.1326091889999998E-2</c:v>
                </c:pt>
                <c:pt idx="198">
                  <c:v>7.3165759440000006E-2</c:v>
                </c:pt>
                <c:pt idx="199">
                  <c:v>7.5068183240000003E-2</c:v>
                </c:pt>
                <c:pt idx="200">
                  <c:v>7.6947823169999999E-2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CAE-47BA-B554-F165BF542928}"/>
            </c:ext>
          </c:extLst>
        </c:ser>
        <c:ser>
          <c:idx val="2"/>
          <c:order val="2"/>
          <c:spPr>
            <a:ln w="11099">
              <a:solidFill>
                <a:srgbClr val="969696"/>
              </a:solidFill>
              <a:prstDash val="solid"/>
            </a:ln>
          </c:spPr>
          <c:marker>
            <c:symbol val="none"/>
          </c:marker>
          <c:xVal>
            <c:numRef>
              <c:f>Лист1!$A$403:$A$603</c:f>
              <c:numCache>
                <c:formatCode>\О\с\н\о\в\н\о\й</c:formatCode>
                <c:ptCount val="201"/>
                <c:pt idx="0">
                  <c:v>500</c:v>
                </c:pt>
                <c:pt idx="1">
                  <c:v>499</c:v>
                </c:pt>
                <c:pt idx="2">
                  <c:v>498</c:v>
                </c:pt>
                <c:pt idx="3">
                  <c:v>497</c:v>
                </c:pt>
                <c:pt idx="4">
                  <c:v>496</c:v>
                </c:pt>
                <c:pt idx="5">
                  <c:v>495</c:v>
                </c:pt>
                <c:pt idx="6">
                  <c:v>494</c:v>
                </c:pt>
                <c:pt idx="7">
                  <c:v>493</c:v>
                </c:pt>
                <c:pt idx="8">
                  <c:v>492</c:v>
                </c:pt>
                <c:pt idx="9">
                  <c:v>491</c:v>
                </c:pt>
                <c:pt idx="10">
                  <c:v>490</c:v>
                </c:pt>
                <c:pt idx="11">
                  <c:v>489</c:v>
                </c:pt>
                <c:pt idx="12">
                  <c:v>488</c:v>
                </c:pt>
                <c:pt idx="13">
                  <c:v>487</c:v>
                </c:pt>
                <c:pt idx="14">
                  <c:v>486</c:v>
                </c:pt>
                <c:pt idx="15">
                  <c:v>485</c:v>
                </c:pt>
                <c:pt idx="16">
                  <c:v>484</c:v>
                </c:pt>
                <c:pt idx="17">
                  <c:v>483</c:v>
                </c:pt>
                <c:pt idx="18">
                  <c:v>482</c:v>
                </c:pt>
                <c:pt idx="19">
                  <c:v>481</c:v>
                </c:pt>
                <c:pt idx="20">
                  <c:v>480</c:v>
                </c:pt>
                <c:pt idx="21">
                  <c:v>479</c:v>
                </c:pt>
                <c:pt idx="22">
                  <c:v>478</c:v>
                </c:pt>
                <c:pt idx="23">
                  <c:v>477</c:v>
                </c:pt>
                <c:pt idx="24">
                  <c:v>476</c:v>
                </c:pt>
                <c:pt idx="25">
                  <c:v>475</c:v>
                </c:pt>
                <c:pt idx="26">
                  <c:v>474</c:v>
                </c:pt>
                <c:pt idx="27">
                  <c:v>473</c:v>
                </c:pt>
                <c:pt idx="28">
                  <c:v>472</c:v>
                </c:pt>
                <c:pt idx="29">
                  <c:v>471</c:v>
                </c:pt>
                <c:pt idx="30">
                  <c:v>470</c:v>
                </c:pt>
                <c:pt idx="31">
                  <c:v>469</c:v>
                </c:pt>
                <c:pt idx="32">
                  <c:v>468</c:v>
                </c:pt>
                <c:pt idx="33">
                  <c:v>467</c:v>
                </c:pt>
                <c:pt idx="34">
                  <c:v>466</c:v>
                </c:pt>
                <c:pt idx="35">
                  <c:v>465</c:v>
                </c:pt>
                <c:pt idx="36">
                  <c:v>464</c:v>
                </c:pt>
                <c:pt idx="37">
                  <c:v>463</c:v>
                </c:pt>
                <c:pt idx="38">
                  <c:v>462</c:v>
                </c:pt>
                <c:pt idx="39">
                  <c:v>461</c:v>
                </c:pt>
                <c:pt idx="40">
                  <c:v>460</c:v>
                </c:pt>
                <c:pt idx="41">
                  <c:v>459</c:v>
                </c:pt>
                <c:pt idx="42">
                  <c:v>458</c:v>
                </c:pt>
                <c:pt idx="43">
                  <c:v>457</c:v>
                </c:pt>
                <c:pt idx="44">
                  <c:v>456</c:v>
                </c:pt>
                <c:pt idx="45">
                  <c:v>455</c:v>
                </c:pt>
                <c:pt idx="46">
                  <c:v>454</c:v>
                </c:pt>
                <c:pt idx="47">
                  <c:v>453</c:v>
                </c:pt>
                <c:pt idx="48">
                  <c:v>452</c:v>
                </c:pt>
                <c:pt idx="49">
                  <c:v>451</c:v>
                </c:pt>
                <c:pt idx="50">
                  <c:v>450</c:v>
                </c:pt>
                <c:pt idx="51">
                  <c:v>449</c:v>
                </c:pt>
                <c:pt idx="52">
                  <c:v>448</c:v>
                </c:pt>
                <c:pt idx="53">
                  <c:v>447</c:v>
                </c:pt>
                <c:pt idx="54">
                  <c:v>446</c:v>
                </c:pt>
                <c:pt idx="55">
                  <c:v>445</c:v>
                </c:pt>
                <c:pt idx="56">
                  <c:v>444</c:v>
                </c:pt>
                <c:pt idx="57">
                  <c:v>443</c:v>
                </c:pt>
                <c:pt idx="58">
                  <c:v>442</c:v>
                </c:pt>
                <c:pt idx="59">
                  <c:v>441</c:v>
                </c:pt>
                <c:pt idx="60">
                  <c:v>440</c:v>
                </c:pt>
                <c:pt idx="61">
                  <c:v>439</c:v>
                </c:pt>
                <c:pt idx="62">
                  <c:v>438</c:v>
                </c:pt>
                <c:pt idx="63">
                  <c:v>437</c:v>
                </c:pt>
                <c:pt idx="64">
                  <c:v>436</c:v>
                </c:pt>
                <c:pt idx="65">
                  <c:v>435</c:v>
                </c:pt>
                <c:pt idx="66">
                  <c:v>434</c:v>
                </c:pt>
                <c:pt idx="67">
                  <c:v>433</c:v>
                </c:pt>
                <c:pt idx="68">
                  <c:v>432</c:v>
                </c:pt>
                <c:pt idx="69">
                  <c:v>431</c:v>
                </c:pt>
                <c:pt idx="70">
                  <c:v>430</c:v>
                </c:pt>
                <c:pt idx="71">
                  <c:v>429</c:v>
                </c:pt>
                <c:pt idx="72">
                  <c:v>428</c:v>
                </c:pt>
                <c:pt idx="73">
                  <c:v>427</c:v>
                </c:pt>
                <c:pt idx="74">
                  <c:v>426</c:v>
                </c:pt>
                <c:pt idx="75">
                  <c:v>425</c:v>
                </c:pt>
                <c:pt idx="76">
                  <c:v>424</c:v>
                </c:pt>
                <c:pt idx="77">
                  <c:v>423</c:v>
                </c:pt>
                <c:pt idx="78">
                  <c:v>422</c:v>
                </c:pt>
                <c:pt idx="79">
                  <c:v>421</c:v>
                </c:pt>
                <c:pt idx="80">
                  <c:v>420</c:v>
                </c:pt>
                <c:pt idx="81">
                  <c:v>419</c:v>
                </c:pt>
                <c:pt idx="82">
                  <c:v>418</c:v>
                </c:pt>
                <c:pt idx="83">
                  <c:v>417</c:v>
                </c:pt>
                <c:pt idx="84">
                  <c:v>416</c:v>
                </c:pt>
                <c:pt idx="85">
                  <c:v>415</c:v>
                </c:pt>
                <c:pt idx="86">
                  <c:v>414</c:v>
                </c:pt>
                <c:pt idx="87">
                  <c:v>413</c:v>
                </c:pt>
                <c:pt idx="88">
                  <c:v>412</c:v>
                </c:pt>
                <c:pt idx="89">
                  <c:v>411</c:v>
                </c:pt>
                <c:pt idx="90">
                  <c:v>410</c:v>
                </c:pt>
                <c:pt idx="91">
                  <c:v>409</c:v>
                </c:pt>
                <c:pt idx="92">
                  <c:v>408</c:v>
                </c:pt>
                <c:pt idx="93">
                  <c:v>407</c:v>
                </c:pt>
                <c:pt idx="94">
                  <c:v>406</c:v>
                </c:pt>
                <c:pt idx="95">
                  <c:v>405</c:v>
                </c:pt>
                <c:pt idx="96">
                  <c:v>404</c:v>
                </c:pt>
                <c:pt idx="97">
                  <c:v>403</c:v>
                </c:pt>
                <c:pt idx="98">
                  <c:v>402</c:v>
                </c:pt>
                <c:pt idx="99">
                  <c:v>401</c:v>
                </c:pt>
                <c:pt idx="100">
                  <c:v>400</c:v>
                </c:pt>
                <c:pt idx="101">
                  <c:v>399</c:v>
                </c:pt>
                <c:pt idx="102">
                  <c:v>398</c:v>
                </c:pt>
                <c:pt idx="103">
                  <c:v>397</c:v>
                </c:pt>
                <c:pt idx="104">
                  <c:v>396</c:v>
                </c:pt>
                <c:pt idx="105">
                  <c:v>395</c:v>
                </c:pt>
                <c:pt idx="106">
                  <c:v>394</c:v>
                </c:pt>
                <c:pt idx="107">
                  <c:v>393</c:v>
                </c:pt>
                <c:pt idx="108">
                  <c:v>392</c:v>
                </c:pt>
                <c:pt idx="109">
                  <c:v>391</c:v>
                </c:pt>
                <c:pt idx="110">
                  <c:v>390</c:v>
                </c:pt>
                <c:pt idx="111">
                  <c:v>389</c:v>
                </c:pt>
                <c:pt idx="112">
                  <c:v>388</c:v>
                </c:pt>
                <c:pt idx="113">
                  <c:v>387</c:v>
                </c:pt>
                <c:pt idx="114">
                  <c:v>386</c:v>
                </c:pt>
                <c:pt idx="115">
                  <c:v>385</c:v>
                </c:pt>
                <c:pt idx="116">
                  <c:v>384</c:v>
                </c:pt>
                <c:pt idx="117">
                  <c:v>383</c:v>
                </c:pt>
                <c:pt idx="118">
                  <c:v>382</c:v>
                </c:pt>
                <c:pt idx="119">
                  <c:v>381</c:v>
                </c:pt>
                <c:pt idx="120">
                  <c:v>380</c:v>
                </c:pt>
                <c:pt idx="121">
                  <c:v>379</c:v>
                </c:pt>
                <c:pt idx="122">
                  <c:v>378</c:v>
                </c:pt>
                <c:pt idx="123">
                  <c:v>377</c:v>
                </c:pt>
                <c:pt idx="124">
                  <c:v>376</c:v>
                </c:pt>
                <c:pt idx="125">
                  <c:v>375</c:v>
                </c:pt>
                <c:pt idx="126">
                  <c:v>374</c:v>
                </c:pt>
                <c:pt idx="127">
                  <c:v>373</c:v>
                </c:pt>
                <c:pt idx="128">
                  <c:v>372</c:v>
                </c:pt>
                <c:pt idx="129">
                  <c:v>371</c:v>
                </c:pt>
                <c:pt idx="130">
                  <c:v>370</c:v>
                </c:pt>
                <c:pt idx="131">
                  <c:v>369</c:v>
                </c:pt>
                <c:pt idx="132">
                  <c:v>368</c:v>
                </c:pt>
                <c:pt idx="133">
                  <c:v>367</c:v>
                </c:pt>
                <c:pt idx="134">
                  <c:v>366</c:v>
                </c:pt>
                <c:pt idx="135">
                  <c:v>365</c:v>
                </c:pt>
                <c:pt idx="136">
                  <c:v>364</c:v>
                </c:pt>
                <c:pt idx="137">
                  <c:v>363</c:v>
                </c:pt>
                <c:pt idx="138">
                  <c:v>362</c:v>
                </c:pt>
                <c:pt idx="139">
                  <c:v>361</c:v>
                </c:pt>
                <c:pt idx="140">
                  <c:v>360</c:v>
                </c:pt>
                <c:pt idx="141">
                  <c:v>359</c:v>
                </c:pt>
                <c:pt idx="142">
                  <c:v>358</c:v>
                </c:pt>
                <c:pt idx="143">
                  <c:v>357</c:v>
                </c:pt>
                <c:pt idx="144">
                  <c:v>356</c:v>
                </c:pt>
                <c:pt idx="145">
                  <c:v>355</c:v>
                </c:pt>
                <c:pt idx="146">
                  <c:v>354</c:v>
                </c:pt>
                <c:pt idx="147">
                  <c:v>353</c:v>
                </c:pt>
                <c:pt idx="148">
                  <c:v>352</c:v>
                </c:pt>
                <c:pt idx="149">
                  <c:v>351</c:v>
                </c:pt>
                <c:pt idx="150">
                  <c:v>350</c:v>
                </c:pt>
                <c:pt idx="151">
                  <c:v>349</c:v>
                </c:pt>
                <c:pt idx="152">
                  <c:v>348</c:v>
                </c:pt>
                <c:pt idx="153">
                  <c:v>347</c:v>
                </c:pt>
                <c:pt idx="154">
                  <c:v>346</c:v>
                </c:pt>
                <c:pt idx="155">
                  <c:v>345</c:v>
                </c:pt>
                <c:pt idx="156">
                  <c:v>344</c:v>
                </c:pt>
                <c:pt idx="157">
                  <c:v>343</c:v>
                </c:pt>
                <c:pt idx="158">
                  <c:v>342</c:v>
                </c:pt>
                <c:pt idx="159">
                  <c:v>341</c:v>
                </c:pt>
                <c:pt idx="160">
                  <c:v>340</c:v>
                </c:pt>
                <c:pt idx="161">
                  <c:v>339</c:v>
                </c:pt>
                <c:pt idx="162">
                  <c:v>338</c:v>
                </c:pt>
                <c:pt idx="163">
                  <c:v>337</c:v>
                </c:pt>
                <c:pt idx="164">
                  <c:v>336</c:v>
                </c:pt>
                <c:pt idx="165">
                  <c:v>335</c:v>
                </c:pt>
                <c:pt idx="166">
                  <c:v>334</c:v>
                </c:pt>
                <c:pt idx="167">
                  <c:v>333</c:v>
                </c:pt>
                <c:pt idx="168">
                  <c:v>332</c:v>
                </c:pt>
                <c:pt idx="169">
                  <c:v>331</c:v>
                </c:pt>
                <c:pt idx="170">
                  <c:v>330</c:v>
                </c:pt>
                <c:pt idx="171">
                  <c:v>329</c:v>
                </c:pt>
                <c:pt idx="172">
                  <c:v>328</c:v>
                </c:pt>
                <c:pt idx="173">
                  <c:v>327</c:v>
                </c:pt>
                <c:pt idx="174">
                  <c:v>326</c:v>
                </c:pt>
                <c:pt idx="175">
                  <c:v>325</c:v>
                </c:pt>
                <c:pt idx="176">
                  <c:v>324</c:v>
                </c:pt>
                <c:pt idx="177">
                  <c:v>323</c:v>
                </c:pt>
                <c:pt idx="178">
                  <c:v>322</c:v>
                </c:pt>
                <c:pt idx="179">
                  <c:v>321</c:v>
                </c:pt>
                <c:pt idx="180">
                  <c:v>320</c:v>
                </c:pt>
                <c:pt idx="181">
                  <c:v>319</c:v>
                </c:pt>
                <c:pt idx="182">
                  <c:v>318</c:v>
                </c:pt>
                <c:pt idx="183">
                  <c:v>317</c:v>
                </c:pt>
                <c:pt idx="184">
                  <c:v>316</c:v>
                </c:pt>
                <c:pt idx="185">
                  <c:v>315</c:v>
                </c:pt>
                <c:pt idx="186">
                  <c:v>314</c:v>
                </c:pt>
                <c:pt idx="187">
                  <c:v>313</c:v>
                </c:pt>
                <c:pt idx="188">
                  <c:v>312</c:v>
                </c:pt>
                <c:pt idx="189">
                  <c:v>311</c:v>
                </c:pt>
                <c:pt idx="190">
                  <c:v>310</c:v>
                </c:pt>
                <c:pt idx="191">
                  <c:v>309</c:v>
                </c:pt>
                <c:pt idx="192">
                  <c:v>308</c:v>
                </c:pt>
                <c:pt idx="193">
                  <c:v>307</c:v>
                </c:pt>
                <c:pt idx="194">
                  <c:v>306</c:v>
                </c:pt>
                <c:pt idx="195">
                  <c:v>305</c:v>
                </c:pt>
                <c:pt idx="196">
                  <c:v>304</c:v>
                </c:pt>
                <c:pt idx="197">
                  <c:v>303</c:v>
                </c:pt>
                <c:pt idx="198">
                  <c:v>302</c:v>
                </c:pt>
                <c:pt idx="199">
                  <c:v>301</c:v>
                </c:pt>
                <c:pt idx="200">
                  <c:v>300</c:v>
                </c:pt>
              </c:numCache>
            </c:numRef>
          </c:xVal>
          <c:yVal>
            <c:numRef>
              <c:f>Лист1!$D$403:$D$603</c:f>
              <c:numCache>
                <c:formatCode>\О\с\н\о\в\н\о\й</c:formatCode>
                <c:ptCount val="201"/>
                <c:pt idx="0">
                  <c:v>8.3729811010000002E-2</c:v>
                </c:pt>
                <c:pt idx="1">
                  <c:v>8.4660835559999995E-2</c:v>
                </c:pt>
                <c:pt idx="2">
                  <c:v>8.5487730799999995E-2</c:v>
                </c:pt>
                <c:pt idx="3">
                  <c:v>8.6280457680000006E-2</c:v>
                </c:pt>
                <c:pt idx="4">
                  <c:v>8.7156035009999994E-2</c:v>
                </c:pt>
                <c:pt idx="5">
                  <c:v>8.811800182E-2</c:v>
                </c:pt>
                <c:pt idx="6">
                  <c:v>8.9177578689999995E-2</c:v>
                </c:pt>
                <c:pt idx="7">
                  <c:v>8.9914374049999995E-2</c:v>
                </c:pt>
                <c:pt idx="8">
                  <c:v>9.1442279520000003E-2</c:v>
                </c:pt>
                <c:pt idx="9">
                  <c:v>9.1707438229999994E-2</c:v>
                </c:pt>
                <c:pt idx="10">
                  <c:v>9.2968620360000004E-2</c:v>
                </c:pt>
                <c:pt idx="11">
                  <c:v>9.4032593070000003E-2</c:v>
                </c:pt>
                <c:pt idx="12">
                  <c:v>9.5229350030000007E-2</c:v>
                </c:pt>
                <c:pt idx="13">
                  <c:v>9.6147619190000005E-2</c:v>
                </c:pt>
                <c:pt idx="14">
                  <c:v>9.7155734899999999E-2</c:v>
                </c:pt>
                <c:pt idx="15">
                  <c:v>9.843350947E-2</c:v>
                </c:pt>
                <c:pt idx="16">
                  <c:v>9.9299594759999998E-2</c:v>
                </c:pt>
                <c:pt idx="17">
                  <c:v>0.1004311442</c:v>
                </c:pt>
                <c:pt idx="18">
                  <c:v>0.1019256637</c:v>
                </c:pt>
                <c:pt idx="19">
                  <c:v>0.1031459346</c:v>
                </c:pt>
                <c:pt idx="20">
                  <c:v>0.1044223905</c:v>
                </c:pt>
                <c:pt idx="21">
                  <c:v>0.10551694039999999</c:v>
                </c:pt>
                <c:pt idx="22">
                  <c:v>0.10689706359999999</c:v>
                </c:pt>
                <c:pt idx="23">
                  <c:v>0.1082530245</c:v>
                </c:pt>
                <c:pt idx="24">
                  <c:v>0.1097299233</c:v>
                </c:pt>
                <c:pt idx="25">
                  <c:v>0.11076498780000001</c:v>
                </c:pt>
                <c:pt idx="26">
                  <c:v>0.11185827850000001</c:v>
                </c:pt>
                <c:pt idx="27">
                  <c:v>0.11327180269999999</c:v>
                </c:pt>
                <c:pt idx="28">
                  <c:v>0.11458148059999999</c:v>
                </c:pt>
                <c:pt idx="29">
                  <c:v>0.1160813794</c:v>
                </c:pt>
                <c:pt idx="30">
                  <c:v>0.1173608303</c:v>
                </c:pt>
                <c:pt idx="31">
                  <c:v>0.11892899129999999</c:v>
                </c:pt>
                <c:pt idx="32">
                  <c:v>0.12022735919999999</c:v>
                </c:pt>
                <c:pt idx="33">
                  <c:v>0.12205270679999999</c:v>
                </c:pt>
                <c:pt idx="34">
                  <c:v>0.1235146895</c:v>
                </c:pt>
                <c:pt idx="35">
                  <c:v>0.12507875260000001</c:v>
                </c:pt>
                <c:pt idx="36">
                  <c:v>0.126956135</c:v>
                </c:pt>
                <c:pt idx="37">
                  <c:v>0.12874925139999999</c:v>
                </c:pt>
                <c:pt idx="38">
                  <c:v>0.130168587</c:v>
                </c:pt>
                <c:pt idx="39">
                  <c:v>0.13173255319999999</c:v>
                </c:pt>
                <c:pt idx="40">
                  <c:v>0.13357666130000001</c:v>
                </c:pt>
                <c:pt idx="41">
                  <c:v>0.13571180399999999</c:v>
                </c:pt>
                <c:pt idx="42">
                  <c:v>0.13771562279999999</c:v>
                </c:pt>
                <c:pt idx="43">
                  <c:v>0.1396248192</c:v>
                </c:pt>
                <c:pt idx="44">
                  <c:v>0.14174567160000001</c:v>
                </c:pt>
                <c:pt idx="45">
                  <c:v>0.14363716539999999</c:v>
                </c:pt>
                <c:pt idx="46">
                  <c:v>0.1457743198</c:v>
                </c:pt>
                <c:pt idx="47">
                  <c:v>0.14813001449999999</c:v>
                </c:pt>
                <c:pt idx="48">
                  <c:v>0.15058302879999999</c:v>
                </c:pt>
                <c:pt idx="49">
                  <c:v>0.15276524420000001</c:v>
                </c:pt>
                <c:pt idx="50">
                  <c:v>0.15496265889999999</c:v>
                </c:pt>
                <c:pt idx="51">
                  <c:v>0.157373026</c:v>
                </c:pt>
                <c:pt idx="52">
                  <c:v>0.1597646922</c:v>
                </c:pt>
                <c:pt idx="53">
                  <c:v>0.1621197909</c:v>
                </c:pt>
                <c:pt idx="54">
                  <c:v>0.1646557152</c:v>
                </c:pt>
                <c:pt idx="55">
                  <c:v>0.1671735942</c:v>
                </c:pt>
                <c:pt idx="56">
                  <c:v>0.16962157189999999</c:v>
                </c:pt>
                <c:pt idx="57">
                  <c:v>0.1723407656</c:v>
                </c:pt>
                <c:pt idx="58">
                  <c:v>0.17494288089999999</c:v>
                </c:pt>
                <c:pt idx="59">
                  <c:v>0.17745921019999999</c:v>
                </c:pt>
                <c:pt idx="60">
                  <c:v>0.18045914169999999</c:v>
                </c:pt>
                <c:pt idx="61">
                  <c:v>0.18303294480000001</c:v>
                </c:pt>
                <c:pt idx="62">
                  <c:v>0.18595647809999999</c:v>
                </c:pt>
                <c:pt idx="63">
                  <c:v>0.1888645142</c:v>
                </c:pt>
                <c:pt idx="64">
                  <c:v>0.19194298979999999</c:v>
                </c:pt>
                <c:pt idx="65">
                  <c:v>0.1946904361</c:v>
                </c:pt>
                <c:pt idx="66">
                  <c:v>0.1978009641</c:v>
                </c:pt>
                <c:pt idx="67">
                  <c:v>0.20067107679999999</c:v>
                </c:pt>
                <c:pt idx="68">
                  <c:v>0.20343513790000001</c:v>
                </c:pt>
                <c:pt idx="69">
                  <c:v>0.2063980252</c:v>
                </c:pt>
                <c:pt idx="70">
                  <c:v>0.209389776</c:v>
                </c:pt>
                <c:pt idx="71">
                  <c:v>0.21262975040000001</c:v>
                </c:pt>
                <c:pt idx="72">
                  <c:v>0.21560207009999999</c:v>
                </c:pt>
                <c:pt idx="73">
                  <c:v>0.21884207429999999</c:v>
                </c:pt>
                <c:pt idx="74">
                  <c:v>0.22186645869999999</c:v>
                </c:pt>
                <c:pt idx="75">
                  <c:v>0.22498859469999999</c:v>
                </c:pt>
                <c:pt idx="76">
                  <c:v>0.22843895850000001</c:v>
                </c:pt>
                <c:pt idx="77">
                  <c:v>0.2312341034</c:v>
                </c:pt>
                <c:pt idx="78">
                  <c:v>0.23419643940000001</c:v>
                </c:pt>
                <c:pt idx="79">
                  <c:v>0.2371831834</c:v>
                </c:pt>
                <c:pt idx="80">
                  <c:v>0.2404098362</c:v>
                </c:pt>
                <c:pt idx="81">
                  <c:v>0.243201375</c:v>
                </c:pt>
                <c:pt idx="82">
                  <c:v>0.246262908</c:v>
                </c:pt>
                <c:pt idx="83">
                  <c:v>0.2482010871</c:v>
                </c:pt>
                <c:pt idx="84">
                  <c:v>0.251106143</c:v>
                </c:pt>
                <c:pt idx="85">
                  <c:v>0.25353744630000002</c:v>
                </c:pt>
                <c:pt idx="86">
                  <c:v>0.25583314899999998</c:v>
                </c:pt>
                <c:pt idx="87">
                  <c:v>0.25783717630000003</c:v>
                </c:pt>
                <c:pt idx="88">
                  <c:v>0.25983357429999998</c:v>
                </c:pt>
                <c:pt idx="89">
                  <c:v>0.26152083279999999</c:v>
                </c:pt>
                <c:pt idx="90">
                  <c:v>0.263055861</c:v>
                </c:pt>
                <c:pt idx="91">
                  <c:v>0.26430338619999999</c:v>
                </c:pt>
                <c:pt idx="92">
                  <c:v>0.26512473819999999</c:v>
                </c:pt>
                <c:pt idx="93">
                  <c:v>0.26592144369999998</c:v>
                </c:pt>
                <c:pt idx="94">
                  <c:v>0.26640900969999998</c:v>
                </c:pt>
                <c:pt idx="95">
                  <c:v>0.2665727437</c:v>
                </c:pt>
                <c:pt idx="96">
                  <c:v>0.26616302130000002</c:v>
                </c:pt>
                <c:pt idx="97">
                  <c:v>0.26608678699999999</c:v>
                </c:pt>
                <c:pt idx="98">
                  <c:v>0.26491916180000002</c:v>
                </c:pt>
                <c:pt idx="99">
                  <c:v>0.2641510963</c:v>
                </c:pt>
                <c:pt idx="100">
                  <c:v>0.26312658189999999</c:v>
                </c:pt>
                <c:pt idx="101">
                  <c:v>0.2614608705</c:v>
                </c:pt>
                <c:pt idx="102">
                  <c:v>0.25966981049999999</c:v>
                </c:pt>
                <c:pt idx="103">
                  <c:v>0.25747719409999997</c:v>
                </c:pt>
                <c:pt idx="104">
                  <c:v>0.25505784149999999</c:v>
                </c:pt>
                <c:pt idx="105">
                  <c:v>0.25248107310000001</c:v>
                </c:pt>
                <c:pt idx="106">
                  <c:v>0.24971505999999999</c:v>
                </c:pt>
                <c:pt idx="107">
                  <c:v>0.24675123390000001</c:v>
                </c:pt>
                <c:pt idx="108">
                  <c:v>0.2436897606</c:v>
                </c:pt>
                <c:pt idx="109">
                  <c:v>0.2404801697</c:v>
                </c:pt>
                <c:pt idx="110">
                  <c:v>0.23675942420000001</c:v>
                </c:pt>
                <c:pt idx="111">
                  <c:v>0.23335286969999999</c:v>
                </c:pt>
                <c:pt idx="112">
                  <c:v>0.22946876290000001</c:v>
                </c:pt>
                <c:pt idx="113">
                  <c:v>0.2256579846</c:v>
                </c:pt>
                <c:pt idx="114">
                  <c:v>0.22195953130000001</c:v>
                </c:pt>
                <c:pt idx="115">
                  <c:v>0.21826873720000001</c:v>
                </c:pt>
                <c:pt idx="116">
                  <c:v>0.213402912</c:v>
                </c:pt>
                <c:pt idx="117">
                  <c:v>0.2094617188</c:v>
                </c:pt>
                <c:pt idx="118">
                  <c:v>0.20514382419999999</c:v>
                </c:pt>
                <c:pt idx="119">
                  <c:v>0.2012357414</c:v>
                </c:pt>
                <c:pt idx="120">
                  <c:v>0.19677174089999999</c:v>
                </c:pt>
                <c:pt idx="121">
                  <c:v>0.19319234790000001</c:v>
                </c:pt>
                <c:pt idx="122">
                  <c:v>0.18884237109999999</c:v>
                </c:pt>
                <c:pt idx="123">
                  <c:v>0.18501396480000001</c:v>
                </c:pt>
                <c:pt idx="124">
                  <c:v>0.18109197909999999</c:v>
                </c:pt>
                <c:pt idx="125">
                  <c:v>0.17694453900000001</c:v>
                </c:pt>
                <c:pt idx="126">
                  <c:v>0.17284202579999999</c:v>
                </c:pt>
                <c:pt idx="127">
                  <c:v>0.16876180469999999</c:v>
                </c:pt>
                <c:pt idx="128">
                  <c:v>0.1647298187</c:v>
                </c:pt>
                <c:pt idx="129">
                  <c:v>0.1608713269</c:v>
                </c:pt>
                <c:pt idx="130">
                  <c:v>0.1554447263</c:v>
                </c:pt>
                <c:pt idx="131">
                  <c:v>0.15197394789999999</c:v>
                </c:pt>
                <c:pt idx="132">
                  <c:v>0.15161053839999999</c:v>
                </c:pt>
                <c:pt idx="133">
                  <c:v>0.14427845180000001</c:v>
                </c:pt>
                <c:pt idx="134">
                  <c:v>0.1410451382</c:v>
                </c:pt>
                <c:pt idx="135">
                  <c:v>0.1372072697</c:v>
                </c:pt>
                <c:pt idx="136">
                  <c:v>0.13293075560000001</c:v>
                </c:pt>
                <c:pt idx="137">
                  <c:v>0.12961773569999999</c:v>
                </c:pt>
                <c:pt idx="138">
                  <c:v>0.12557174269999999</c:v>
                </c:pt>
                <c:pt idx="139">
                  <c:v>0.12256146969999999</c:v>
                </c:pt>
                <c:pt idx="140">
                  <c:v>0.11765313149999999</c:v>
                </c:pt>
                <c:pt idx="141">
                  <c:v>0.1142481714</c:v>
                </c:pt>
                <c:pt idx="142">
                  <c:v>0.110677734</c:v>
                </c:pt>
                <c:pt idx="143">
                  <c:v>0.1071954593</c:v>
                </c:pt>
                <c:pt idx="144">
                  <c:v>0.1034045145</c:v>
                </c:pt>
                <c:pt idx="145">
                  <c:v>0.1008519903</c:v>
                </c:pt>
                <c:pt idx="146">
                  <c:v>9.6028871830000001E-2</c:v>
                </c:pt>
                <c:pt idx="147">
                  <c:v>9.3084327879999998E-2</c:v>
                </c:pt>
                <c:pt idx="148">
                  <c:v>8.929151297E-2</c:v>
                </c:pt>
                <c:pt idx="149">
                  <c:v>8.6258009080000003E-2</c:v>
                </c:pt>
                <c:pt idx="150">
                  <c:v>8.3711318670000007E-2</c:v>
                </c:pt>
                <c:pt idx="151">
                  <c:v>7.892443985E-2</c:v>
                </c:pt>
                <c:pt idx="152">
                  <c:v>8.4431849419999996E-2</c:v>
                </c:pt>
                <c:pt idx="153">
                  <c:v>8.2761749630000006E-2</c:v>
                </c:pt>
                <c:pt idx="154">
                  <c:v>7.9401895400000005E-2</c:v>
                </c:pt>
                <c:pt idx="155">
                  <c:v>7.7047809960000005E-2</c:v>
                </c:pt>
                <c:pt idx="156">
                  <c:v>7.4529848989999994E-2</c:v>
                </c:pt>
                <c:pt idx="157">
                  <c:v>7.1964234109999997E-2</c:v>
                </c:pt>
                <c:pt idx="158">
                  <c:v>6.928088516E-2</c:v>
                </c:pt>
                <c:pt idx="159">
                  <c:v>6.7223384979999995E-2</c:v>
                </c:pt>
                <c:pt idx="160">
                  <c:v>6.4687952399999998E-2</c:v>
                </c:pt>
                <c:pt idx="161">
                  <c:v>6.2554962929999999E-2</c:v>
                </c:pt>
                <c:pt idx="162">
                  <c:v>6.0562368480000003E-2</c:v>
                </c:pt>
                <c:pt idx="163">
                  <c:v>5.8489777149999998E-2</c:v>
                </c:pt>
                <c:pt idx="164">
                  <c:v>5.676467717E-2</c:v>
                </c:pt>
                <c:pt idx="165">
                  <c:v>5.5046048020000002E-2</c:v>
                </c:pt>
                <c:pt idx="166">
                  <c:v>5.3438287229999999E-2</c:v>
                </c:pt>
                <c:pt idx="167">
                  <c:v>5.1692772659999997E-2</c:v>
                </c:pt>
                <c:pt idx="168">
                  <c:v>5.0566606219999997E-2</c:v>
                </c:pt>
                <c:pt idx="169">
                  <c:v>4.9305070190000001E-2</c:v>
                </c:pt>
                <c:pt idx="170">
                  <c:v>4.8243965950000002E-2</c:v>
                </c:pt>
                <c:pt idx="171">
                  <c:v>4.7303311530000003E-2</c:v>
                </c:pt>
                <c:pt idx="172">
                  <c:v>4.6282324940000001E-2</c:v>
                </c:pt>
                <c:pt idx="173">
                  <c:v>4.5595657079999997E-2</c:v>
                </c:pt>
                <c:pt idx="174">
                  <c:v>4.5149493960000002E-2</c:v>
                </c:pt>
                <c:pt idx="175">
                  <c:v>4.5002605770000002E-2</c:v>
                </c:pt>
                <c:pt idx="176">
                  <c:v>4.4288173319999999E-2</c:v>
                </c:pt>
                <c:pt idx="177">
                  <c:v>4.4168684630000003E-2</c:v>
                </c:pt>
                <c:pt idx="178">
                  <c:v>4.4033098969999997E-2</c:v>
                </c:pt>
                <c:pt idx="179">
                  <c:v>4.4043384489999997E-2</c:v>
                </c:pt>
                <c:pt idx="180">
                  <c:v>4.4242769479999999E-2</c:v>
                </c:pt>
                <c:pt idx="181">
                  <c:v>4.4563557949999999E-2</c:v>
                </c:pt>
                <c:pt idx="182">
                  <c:v>4.5178618279999999E-2</c:v>
                </c:pt>
                <c:pt idx="183">
                  <c:v>4.5673321930000003E-2</c:v>
                </c:pt>
                <c:pt idx="184">
                  <c:v>4.6487841760000002E-2</c:v>
                </c:pt>
                <c:pt idx="185">
                  <c:v>4.6997107570000002E-2</c:v>
                </c:pt>
                <c:pt idx="186">
                  <c:v>4.8259295520000002E-2</c:v>
                </c:pt>
                <c:pt idx="187">
                  <c:v>4.9288194629999997E-2</c:v>
                </c:pt>
                <c:pt idx="188">
                  <c:v>5.06895557E-2</c:v>
                </c:pt>
                <c:pt idx="189">
                  <c:v>5.1718402650000002E-2</c:v>
                </c:pt>
                <c:pt idx="190">
                  <c:v>5.2991364149999998E-2</c:v>
                </c:pt>
                <c:pt idx="191">
                  <c:v>5.4955143480000003E-2</c:v>
                </c:pt>
                <c:pt idx="192">
                  <c:v>5.5887658149999998E-2</c:v>
                </c:pt>
                <c:pt idx="193">
                  <c:v>5.8309972289999998E-2</c:v>
                </c:pt>
                <c:pt idx="194">
                  <c:v>5.9725739059999998E-2</c:v>
                </c:pt>
                <c:pt idx="195">
                  <c:v>6.1745163050000003E-2</c:v>
                </c:pt>
                <c:pt idx="196">
                  <c:v>6.3308887179999995E-2</c:v>
                </c:pt>
                <c:pt idx="197">
                  <c:v>6.5066993239999996E-2</c:v>
                </c:pt>
                <c:pt idx="198">
                  <c:v>6.7059926689999994E-2</c:v>
                </c:pt>
                <c:pt idx="199">
                  <c:v>6.9318383930000005E-2</c:v>
                </c:pt>
                <c:pt idx="200">
                  <c:v>7.0932462809999999E-2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CAE-47BA-B554-F165BF542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4094079"/>
        <c:axId val="1"/>
      </c:scatterChart>
      <c:valAx>
        <c:axId val="824094079"/>
        <c:scaling>
          <c:orientation val="minMax"/>
          <c:max val="450"/>
          <c:min val="350"/>
        </c:scaling>
        <c:delete val="0"/>
        <c:axPos val="b"/>
        <c:title>
          <c:tx>
            <c:rich>
              <a:bodyPr/>
              <a:lstStyle/>
              <a:p>
                <a:pPr>
                  <a:defRPr sz="24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длина волны, нм</a:t>
                </a:r>
              </a:p>
            </c:rich>
          </c:tx>
          <c:layout>
            <c:manualLayout>
              <c:xMode val="edge"/>
              <c:yMode val="edge"/>
              <c:x val="0.41198501872659177"/>
              <c:y val="0.87939698492462315"/>
            </c:manualLayout>
          </c:layout>
          <c:overlay val="0"/>
          <c:spPr>
            <a:noFill/>
            <a:ln w="221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7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At val="0"/>
        <c:crossBetween val="midCat"/>
        <c:majorUnit val="50"/>
      </c:valAx>
      <c:valAx>
        <c:axId val="1"/>
        <c:scaling>
          <c:orientation val="minMax"/>
          <c:max val="0.28000000000000003"/>
          <c:min val="0.2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7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094079"/>
        <c:crosses val="autoZero"/>
        <c:crossBetween val="midCat"/>
        <c:majorUnit val="0.05"/>
        <c:minorUnit val="0.01"/>
      </c:valAx>
      <c:spPr>
        <a:solidFill>
          <a:srgbClr val="FFFFFF"/>
        </a:solidFill>
        <a:ln w="110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4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0.2785</cdr:x>
      <cdr:y>0.19375</cdr:y>
    </cdr:from>
    <cdr:to>
      <cdr:x>0.45975</cdr:x>
      <cdr:y>0.20675</cdr:y>
    </cdr:to>
    <cdr:sp macro="" textlink="">
      <cdr:nvSpPr>
        <cdr:cNvPr id="2049" name="Line 1">
          <a:extLst xmlns:a="http://schemas.openxmlformats.org/drawingml/2006/main">
            <a:ext uri="{FF2B5EF4-FFF2-40B4-BE49-F238E27FC236}">
              <a16:creationId xmlns:a16="http://schemas.microsoft.com/office/drawing/2014/main" id="{6547092A-E02E-4423-A560-79D5885FDBE9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708274" y="367248"/>
          <a:ext cx="460951" cy="246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0.2795</cdr:x>
      <cdr:y>0.24975</cdr:y>
    </cdr:from>
    <cdr:to>
      <cdr:x>0.459</cdr:x>
      <cdr:y>0.33475</cdr:y>
    </cdr:to>
    <cdr:sp macro="" textlink="">
      <cdr:nvSpPr>
        <cdr:cNvPr id="2050" name="Line 2">
          <a:extLst xmlns:a="http://schemas.openxmlformats.org/drawingml/2006/main">
            <a:ext uri="{FF2B5EF4-FFF2-40B4-BE49-F238E27FC236}">
              <a16:creationId xmlns:a16="http://schemas.microsoft.com/office/drawing/2014/main" id="{FC4112DA-ECF0-4E50-B95C-07584B74B0BD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710817" y="473395"/>
          <a:ext cx="456500" cy="16111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0.487</cdr:x>
      <cdr:y>0.27925</cdr:y>
    </cdr:from>
    <cdr:to>
      <cdr:x>0.49825</cdr:x>
      <cdr:y>0.45625</cdr:y>
    </cdr:to>
    <cdr:sp macro="" textlink="">
      <cdr:nvSpPr>
        <cdr:cNvPr id="2051" name="Line 3">
          <a:extLst xmlns:a="http://schemas.openxmlformats.org/drawingml/2006/main">
            <a:ext uri="{FF2B5EF4-FFF2-40B4-BE49-F238E27FC236}">
              <a16:creationId xmlns:a16="http://schemas.microsoft.com/office/drawing/2014/main" id="{8CA68193-A1D1-49DD-976E-9A47068A5F64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238526" y="529311"/>
          <a:ext cx="28611" cy="33549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0.224</cdr:x>
      <cdr:y>0.176</cdr:y>
    </cdr:from>
    <cdr:to>
      <cdr:x>0.26575</cdr:x>
      <cdr:y>0.219</cdr:y>
    </cdr:to>
    <cdr:sp macro="" textlink="">
      <cdr:nvSpPr>
        <cdr:cNvPr id="2052" name="Text Box 4">
          <a:extLst xmlns:a="http://schemas.openxmlformats.org/drawingml/2006/main">
            <a:ext uri="{FF2B5EF4-FFF2-40B4-BE49-F238E27FC236}">
              <a16:creationId xmlns:a16="http://schemas.microsoft.com/office/drawing/2014/main" id="{38F647B6-954A-423A-B6EE-8C15FD13200B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9671" y="333604"/>
          <a:ext cx="106178" cy="815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35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</a:t>
          </a:r>
        </a:p>
      </cdr:txBody>
    </cdr:sp>
  </cdr:relSizeAnchor>
  <cdr:relSizeAnchor xmlns:cdr="http://schemas.openxmlformats.org/drawingml/2006/chartDrawing">
    <cdr:from>
      <cdr:x>0.224</cdr:x>
      <cdr:y>0.3355</cdr:y>
    </cdr:from>
    <cdr:to>
      <cdr:x>0.2705</cdr:x>
      <cdr:y>0.387</cdr:y>
    </cdr:to>
    <cdr:sp macro="" textlink="">
      <cdr:nvSpPr>
        <cdr:cNvPr id="2053" name="Text Box 5">
          <a:extLst xmlns:a="http://schemas.openxmlformats.org/drawingml/2006/main">
            <a:ext uri="{FF2B5EF4-FFF2-40B4-BE49-F238E27FC236}">
              <a16:creationId xmlns:a16="http://schemas.microsoft.com/office/drawing/2014/main" id="{E994D052-5ECB-48EE-843F-7BA088F89C2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9671" y="635932"/>
          <a:ext cx="118258" cy="976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35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2</a:t>
          </a:r>
        </a:p>
      </cdr:txBody>
    </cdr:sp>
  </cdr:relSizeAnchor>
  <cdr:relSizeAnchor xmlns:cdr="http://schemas.openxmlformats.org/drawingml/2006/chartDrawing">
    <cdr:from>
      <cdr:x>0.475</cdr:x>
      <cdr:y>0.4655</cdr:y>
    </cdr:from>
    <cdr:to>
      <cdr:x>0.53975</cdr:x>
      <cdr:y>0.51575</cdr:y>
    </cdr:to>
    <cdr:sp macro="" textlink="">
      <cdr:nvSpPr>
        <cdr:cNvPr id="2054" name="Text Box 6">
          <a:extLst xmlns:a="http://schemas.openxmlformats.org/drawingml/2006/main">
            <a:ext uri="{FF2B5EF4-FFF2-40B4-BE49-F238E27FC236}">
              <a16:creationId xmlns:a16="http://schemas.microsoft.com/office/drawing/2014/main" id="{11C4E017-84FD-401D-9752-5C32D2521389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08008" y="882344"/>
          <a:ext cx="164671" cy="952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35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2651</Words>
  <Characters>15117</Characters>
  <Application>Microsoft Office Word</Application>
  <DocSecurity>0</DocSecurity>
  <Lines>125</Lines>
  <Paragraphs>35</Paragraphs>
  <ScaleCrop>false</ScaleCrop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Igor</cp:lastModifiedBy>
  <cp:revision>3</cp:revision>
  <dcterms:created xsi:type="dcterms:W3CDTF">2025-04-26T07:26:00Z</dcterms:created>
  <dcterms:modified xsi:type="dcterms:W3CDTF">2025-04-26T07:26:00Z</dcterms:modified>
</cp:coreProperties>
</file>