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3871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промышленных проточных водонагревателей</w:t>
      </w:r>
    </w:p>
    <w:p w14:paraId="520902E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1D03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Проточные водонагреватели имеют конструктивные особенности в зависимости от назначения, от направления движения рабочих сред, от компоновки теплообменной поверхности, градиента температур теплоносителей, матер</w:t>
      </w:r>
      <w:r>
        <w:rPr>
          <w:rFonts w:ascii="Times New Roman CYR" w:hAnsi="Times New Roman CYR" w:cs="Times New Roman CYR"/>
          <w:sz w:val="28"/>
          <w:szCs w:val="28"/>
        </w:rPr>
        <w:t xml:space="preserve">иала из которого изготовлен аппарат, от конфигурации теплообменной поверхности. Требования к промышленным теплообменным аппаратам в зависимости от конкретных условий применения весьма разнообразны.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проточный водонагреватель теплообменный</w:t>
      </w:r>
    </w:p>
    <w:p w14:paraId="2C5E3FA0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требова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ниями являются: </w:t>
      </w:r>
    </w:p>
    <w:p w14:paraId="36BBAEF3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наиболее высокого коэффициента теплопередачи при возможно меньшем гидравлическом сопротивлении; </w:t>
      </w:r>
    </w:p>
    <w:p w14:paraId="5933613D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компактность и наименьший расход материала; </w:t>
      </w:r>
    </w:p>
    <w:p w14:paraId="23264D82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и герметичность в сочетании с разборностью и доступностью поверхности тепл</w:t>
      </w:r>
      <w:r>
        <w:rPr>
          <w:rFonts w:ascii="Times New Roman CYR" w:hAnsi="Times New Roman CYR" w:cs="Times New Roman CYR"/>
          <w:sz w:val="28"/>
          <w:szCs w:val="28"/>
        </w:rPr>
        <w:t xml:space="preserve">ообмена для механической очистки ее от загрязнений; </w:t>
      </w:r>
    </w:p>
    <w:p w14:paraId="0F7840B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унификация узлов и деталей; </w:t>
      </w:r>
    </w:p>
    <w:p w14:paraId="13580AD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технологичность механизированного изготовления широких рядов поверхностей теплообмена для различного диапазона рабочих температур, давлений и т.д.</w:t>
      </w:r>
    </w:p>
    <w:p w14:paraId="33A5C4A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передачи тепла т</w:t>
      </w:r>
      <w:r>
        <w:rPr>
          <w:rFonts w:ascii="Times New Roman CYR" w:hAnsi="Times New Roman CYR" w:cs="Times New Roman CYR"/>
          <w:sz w:val="28"/>
          <w:szCs w:val="28"/>
        </w:rPr>
        <w:t>еплообменные аппараты делят на поверхностные и смесительные. В поверхностных аппаратах рабочие среды обмениваются теплом через стенки из теплопроводного материала, а в смесительных аппаратах тепло передается при непосредственном перемешивании рабочих сред.</w:t>
      </w:r>
    </w:p>
    <w:p w14:paraId="797745D6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Смесительные проточные водонагреватели проще по конструкции по сравнению с поверхностными, тепло в них используется полнее. Но они пригодны лишь в тех случаях, когда по технологическим условиям производства допустимо смешение рабочих сред.</w:t>
      </w:r>
    </w:p>
    <w:p w14:paraId="6FBF21E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Поверхностные т</w:t>
      </w:r>
      <w:r>
        <w:rPr>
          <w:rFonts w:ascii="Times New Roman CYR" w:hAnsi="Times New Roman CYR" w:cs="Times New Roman CYR"/>
          <w:sz w:val="28"/>
          <w:szCs w:val="28"/>
        </w:rPr>
        <w:t>еплообменные аппараты, в свою очередь, делятся на рекуперативные и регенеративные. В рекуперативных аппаратах теплообмен между различными теплоносителями происходит через разделительные стенки. При этом тепловой поток в каждой точке стенки сохраняет одно и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направление. В регенеративных теплообменниках теплоноситель попеременно соприкасается с одной и той же поверхностью нагрева. При этом направление теплового потока в каждой точке стенки периодически меняется. Рекуперативные поверхностные проточные во</w:t>
      </w:r>
      <w:r>
        <w:rPr>
          <w:rFonts w:ascii="Times New Roman CYR" w:hAnsi="Times New Roman CYR" w:cs="Times New Roman CYR"/>
          <w:sz w:val="28"/>
          <w:szCs w:val="28"/>
        </w:rPr>
        <w:t>донагреватели непрерывного действия наиболее распространенны в промышленности.</w:t>
      </w:r>
    </w:p>
    <w:p w14:paraId="12843179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Кожухотрубные проточные водонагреватели могут быть вертикальными, горизонтальными и наклонными в соответствии с требованиями технологического процесса или удобства монтажа. В за</w:t>
      </w:r>
      <w:r>
        <w:rPr>
          <w:rFonts w:ascii="Times New Roman CYR" w:hAnsi="Times New Roman CYR" w:cs="Times New Roman CYR"/>
          <w:sz w:val="28"/>
          <w:szCs w:val="28"/>
        </w:rPr>
        <w:t xml:space="preserve">висимости от величины температурных удлинений трубок и корпуса применяют кожухотрубные проточные водонагреватели жесткой, полужесткой и нежесткой конструкции. </w:t>
      </w:r>
    </w:p>
    <w:p w14:paraId="746ABC5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Элементные (секционные) проточные водонагреватели состоят из последовательно соединенных элемент</w:t>
      </w:r>
      <w:r>
        <w:rPr>
          <w:rFonts w:ascii="Times New Roman CYR" w:hAnsi="Times New Roman CYR" w:cs="Times New Roman CYR"/>
          <w:sz w:val="28"/>
          <w:szCs w:val="28"/>
        </w:rPr>
        <w:t>ов-секций. Сочетание нескольких элементов с малым числом труб соответствует принципу многоходового кожухотрубчатого аппарата, работающего на наиболее выгодной схеме - противоточной. Элементные проточные водонагреватели эффективны в случае изменения агрегат</w:t>
      </w:r>
      <w:r>
        <w:rPr>
          <w:rFonts w:ascii="Times New Roman CYR" w:hAnsi="Times New Roman CYR" w:cs="Times New Roman CYR"/>
          <w:sz w:val="28"/>
          <w:szCs w:val="28"/>
        </w:rPr>
        <w:t xml:space="preserve">ного состояния теплоносителя. Их также целесообразно применять при высоком давлении рабочих сред. </w:t>
      </w:r>
    </w:p>
    <w:p w14:paraId="3DC8E140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Двухтрубные проточные водонагреватели типа "труба в трубе" состоят из ряда последовательно соединенных звеньев. Каждое звено представляет собой две соосные т</w:t>
      </w:r>
      <w:r>
        <w:rPr>
          <w:rFonts w:ascii="Times New Roman CYR" w:hAnsi="Times New Roman CYR" w:cs="Times New Roman CYR"/>
          <w:sz w:val="28"/>
          <w:szCs w:val="28"/>
        </w:rPr>
        <w:t>рубы. Для удобства чистки и замены внутренние трубы обычно соединяют между собой "калачами" или коленами. Подбором диаметров внутренней и наружной труб можно обеспечить обеим рабочим средам, участвующим в теплообмене, необходимую скорость для достижения вы</w:t>
      </w:r>
      <w:r>
        <w:rPr>
          <w:rFonts w:ascii="Times New Roman CYR" w:hAnsi="Times New Roman CYR" w:cs="Times New Roman CYR"/>
          <w:sz w:val="28"/>
          <w:szCs w:val="28"/>
        </w:rPr>
        <w:t xml:space="preserve">сокой интенсивности теплообмена. Преимущества двухтрубного теплообменника: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высокий коэффициент теплоотдачи, пригодность для нагрева или охлаждения сред при высоком давлении, простота изготовления, монтажа и обслуживания. Недостатки: громоздкость, высокая с</w:t>
      </w:r>
      <w:r>
        <w:rPr>
          <w:rFonts w:ascii="Times New Roman CYR" w:hAnsi="Times New Roman CYR" w:cs="Times New Roman CYR"/>
          <w:sz w:val="28"/>
          <w:szCs w:val="28"/>
        </w:rPr>
        <w:t>тоимость вследствие большого расхода металла на наружные трубы, не участвующие в теплообмене, сложность очистки кольцевого пространства.</w:t>
      </w:r>
    </w:p>
    <w:p w14:paraId="5E762732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нагрева витых водонагревателей компонуется из ряда концентрических змеевиков, заключенных в кожух и закрепл</w:t>
      </w:r>
      <w:r>
        <w:rPr>
          <w:rFonts w:ascii="Times New Roman CYR" w:hAnsi="Times New Roman CYR" w:cs="Times New Roman CYR"/>
          <w:sz w:val="28"/>
          <w:szCs w:val="28"/>
        </w:rPr>
        <w:t>енных в соответствующих головках. Теплоносители движутся по трубному и межтрубному пространствам. Витые проточные водонагреватели широко применяют в аппаратуре высокого давления для процессов разделения газовых смесей методом глубокого охлаждения. Эти прот</w:t>
      </w:r>
      <w:r>
        <w:rPr>
          <w:rFonts w:ascii="Times New Roman CYR" w:hAnsi="Times New Roman CYR" w:cs="Times New Roman CYR"/>
          <w:sz w:val="28"/>
          <w:szCs w:val="28"/>
        </w:rPr>
        <w:t>очные водонагреватели характеризуются способностью к самокомпенсации, достаточной для восприятия деформаций от температурных напряжений.</w:t>
      </w:r>
    </w:p>
    <w:p w14:paraId="75CA85EC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Проточные водонагреватели погружного типа состоят из плоских или цилиндрических змеевиков (аналогично витым), погруженн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в сосуд с жидкой рабочей средой. Вследствие малой скорости омывания жидкостью и низкой теплоотдачи снаружи змеевика погруженные проточные водонагреватели являются недостаточно эффективными аппаратами. Их целесообразно использовать, когда жидкая рабочая </w:t>
      </w:r>
      <w:r>
        <w:rPr>
          <w:rFonts w:ascii="Times New Roman CYR" w:hAnsi="Times New Roman CYR" w:cs="Times New Roman CYR"/>
          <w:sz w:val="28"/>
          <w:szCs w:val="28"/>
        </w:rPr>
        <w:t>среда находится в состоянии кипения или имеет механические включения, а также при необходимости приме нения поверхности нагрева из специальных материалов (свинец, керамика, ферросилид и др.), для которых форма змеевика наиболее приемлема.</w:t>
      </w:r>
    </w:p>
    <w:p w14:paraId="7580A9FD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распространены пластинчатые разборные проточные водонагреватели, отличающиеся интенсивным теплообменом, простотой изготовления, компактностью, малыми гидравлическими сопротивлениями, удобством монтажа и очистки от загрязнений. Это проточные водонагревател</w:t>
      </w:r>
      <w:r>
        <w:rPr>
          <w:rFonts w:ascii="Times New Roman CYR" w:hAnsi="Times New Roman CYR" w:cs="Times New Roman CYR"/>
          <w:sz w:val="28"/>
          <w:szCs w:val="28"/>
        </w:rPr>
        <w:t xml:space="preserve">и состоят из отдельных пластин, разделенных резиновыми прокладками, двух концевых камер, рамы и стяжных болтов. Пластины штампуют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тонколистовой стали. Для увеличения поверхности теплообмена и турбулизации потока теплоносителя проточную часть пластин вып</w:t>
      </w:r>
      <w:r>
        <w:rPr>
          <w:rFonts w:ascii="Times New Roman CYR" w:hAnsi="Times New Roman CYR" w:cs="Times New Roman CYR"/>
          <w:sz w:val="28"/>
          <w:szCs w:val="28"/>
        </w:rPr>
        <w:t>олняют гофрированной или ребристой, причем гофры могут быть горизонтальными или расположены «в елку». К пластинам приклеивают резиновые прокладки круглой и специальной формы для герметизации конструкции; теплоноситель направляют либо вдоль пластины, либо ч</w:t>
      </w:r>
      <w:r>
        <w:rPr>
          <w:rFonts w:ascii="Times New Roman CYR" w:hAnsi="Times New Roman CYR" w:cs="Times New Roman CYR"/>
          <w:sz w:val="28"/>
          <w:szCs w:val="28"/>
        </w:rPr>
        <w:t>ерез отверстие в следующий канал.</w:t>
      </w:r>
    </w:p>
    <w:p w14:paraId="64064778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F0AA79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Техническое обслуживание и ремонт проточных водонагревателей</w:t>
      </w:r>
    </w:p>
    <w:p w14:paraId="2EC8C2A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0E45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Теплообменные аппараты должны постоянно находиться в технически исправном состоянии и эксплуатироваться в соответствии с нормативными документами, утвержденным</w:t>
      </w:r>
      <w:r>
        <w:rPr>
          <w:rFonts w:ascii="Times New Roman CYR" w:hAnsi="Times New Roman CYR" w:cs="Times New Roman CYR"/>
          <w:sz w:val="28"/>
          <w:szCs w:val="28"/>
        </w:rPr>
        <w:t xml:space="preserve">и в установленном порядке, и рекомендациям или инструкциям завода-изготовителя. </w:t>
      </w:r>
    </w:p>
    <w:p w14:paraId="5CA610F0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надежной и экономичной эксплуатации оборудования необходимо своевременное проведение планово-предупредительного ремонта и содержание водонагревателей исправности. Выявленн</w:t>
      </w:r>
      <w:r>
        <w:rPr>
          <w:rFonts w:ascii="Times New Roman CYR" w:hAnsi="Times New Roman CYR" w:cs="Times New Roman CYR"/>
          <w:sz w:val="28"/>
          <w:szCs w:val="28"/>
        </w:rPr>
        <w:t>ые аварийные ситуации должны немедленно устраняться, не допуская дальнейшего развития. После ремонта теплообменники должны быть испытаны с участием лица, ответственного за безопасную эксплуатацию с составлением соответствующего акта.</w:t>
      </w:r>
    </w:p>
    <w:p w14:paraId="69E4ADC3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Персонал, обслуживающи</w:t>
      </w:r>
      <w:r>
        <w:rPr>
          <w:rFonts w:ascii="Times New Roman CYR" w:hAnsi="Times New Roman CYR" w:cs="Times New Roman CYR"/>
          <w:sz w:val="28"/>
          <w:szCs w:val="28"/>
        </w:rPr>
        <w:t xml:space="preserve">й водонагреватели, должен быть аттестован с проверкой знаний по технике безопасности: инженерно-технический персонал и руководящие работники один раз в три года; остальные не реже одного раза в год. </w:t>
      </w:r>
    </w:p>
    <w:p w14:paraId="04EB053C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Инженерно-технические работники и рабочие, обслуживающие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теплообменные аппараты, обязаны: </w:t>
      </w:r>
    </w:p>
    <w:p w14:paraId="473477C8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характеристики, принцип действия, особенности аппаратов по документации, ознакомиться с оборудованием в действительности; </w:t>
      </w:r>
    </w:p>
    <w:p w14:paraId="42E41B3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обеспечить исправную работу оборудования, устраняя выявленные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недостатки. </w:t>
      </w:r>
    </w:p>
    <w:p w14:paraId="43F49B2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Проточные водон</w:t>
      </w:r>
      <w:r>
        <w:rPr>
          <w:rFonts w:ascii="Times New Roman CYR" w:hAnsi="Times New Roman CYR" w:cs="Times New Roman CYR"/>
          <w:sz w:val="28"/>
          <w:szCs w:val="28"/>
        </w:rPr>
        <w:t>агреватели следует не реже одного раза в год проверять на плотность под давлением водопровода или сети, а также подвергать гидравлическим испытаниям, результаты проверок заносить в журнал.</w:t>
      </w:r>
    </w:p>
    <w:p w14:paraId="19F09A9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70C30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существующих способов обслуживания проточных водонагревате</w:t>
      </w:r>
      <w:r>
        <w:rPr>
          <w:rFonts w:ascii="Times New Roman CYR" w:hAnsi="Times New Roman CYR" w:cs="Times New Roman CYR"/>
          <w:sz w:val="28"/>
          <w:szCs w:val="28"/>
        </w:rPr>
        <w:t>лей</w:t>
      </w:r>
    </w:p>
    <w:p w14:paraId="124B60E9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18B7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эксплуатации водонагревателей на поверхностях теплообмена с обеих сторон образуются отложения. Со стороны нагреваемой воды образуются отложения, представленные двумя компонентами - карбонатом кальция и продуктами коррозии стали (наносные от</w:t>
      </w:r>
      <w:r>
        <w:rPr>
          <w:rFonts w:ascii="Times New Roman CYR" w:hAnsi="Times New Roman CYR" w:cs="Times New Roman CYR"/>
          <w:sz w:val="28"/>
          <w:szCs w:val="28"/>
        </w:rPr>
        <w:t xml:space="preserve">ложения продуктов коррозии трубопроводов). Со стороны теплоносителя отложения представлены исключительно наносными продуктами коррозии. Толщина отложений составляет обычно десятые доли миллиметра, но встречаются случаи, когда слой отложений достигает 1 мм </w:t>
      </w:r>
      <w:r>
        <w:rPr>
          <w:rFonts w:ascii="Times New Roman CYR" w:hAnsi="Times New Roman CYR" w:cs="Times New Roman CYR"/>
          <w:sz w:val="28"/>
          <w:szCs w:val="28"/>
        </w:rPr>
        <w:t xml:space="preserve">и более. </w:t>
      </w:r>
    </w:p>
    <w:p w14:paraId="31DFE5E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образования отложений толщиной 0,7-1,0 мм коэффициент теплопередачи снижается на 42-56%, что приводит к соответствующему снижению эффективности теплообмена и повышению энергетических потерь, снижение общего коэффициента теплопередачи</w:t>
      </w:r>
      <w:r>
        <w:rPr>
          <w:rFonts w:ascii="Times New Roman CYR" w:hAnsi="Times New Roman CYR" w:cs="Times New Roman CYR"/>
          <w:sz w:val="28"/>
          <w:szCs w:val="28"/>
        </w:rPr>
        <w:t xml:space="preserve"> водонагревателей за 1 год эксплуатации составляет 5-7%, за два года - до 30%, за три года - 50% и более. Кроме того, образование отложений в трубках водонагревателей вызывает значительное повышение их гидравлического сопротивления, которое достигает 18-20</w:t>
      </w:r>
      <w:r>
        <w:rPr>
          <w:rFonts w:ascii="Times New Roman CYR" w:hAnsi="Times New Roman CYR" w:cs="Times New Roman CYR"/>
          <w:sz w:val="28"/>
          <w:szCs w:val="28"/>
        </w:rPr>
        <w:t xml:space="preserve"> м.в.ст. </w:t>
      </w:r>
    </w:p>
    <w:p w14:paraId="758416C0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предотвращения образования отложений проводят предварительную химическую обработку воды используемой в качестве теплоносителя, но данные мероприятия не обеспечивают 100% защиты от отложений. Поэтому в теплообменном оборудовании постоянно прои</w:t>
      </w:r>
      <w:r>
        <w:rPr>
          <w:rFonts w:ascii="Times New Roman CYR" w:hAnsi="Times New Roman CYR" w:cs="Times New Roman CYR"/>
          <w:sz w:val="28"/>
          <w:szCs w:val="28"/>
        </w:rPr>
        <w:t xml:space="preserve">сходит образование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отложений ухудшающих его работу и требующих периодической очистки.</w:t>
      </w:r>
    </w:p>
    <w:p w14:paraId="6769AE4C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существует два принципиальных метода очистки теплообменного оборудования - механический и химический. Обязательными требованиями для всех применяемых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 является полное удаление отложений из очищаемого оборудования и сохранение целостности его конструкций. Эти требования должны выполняться в условиях безопасности для персонала, в приемлемые сроки, с минимальным воздействием на окружающую среду. </w:t>
      </w:r>
    </w:p>
    <w:p w14:paraId="5C507ED6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очистки водонагревателей, как и других теплообменных аппаратов, нередко прибегают к механическим способам, что связано с трудоемкими работами по разборке этих аппаратов и индивидуальной очистке каждой трубки. Следует отметить, к тому же, что при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рных для водонагревателей очень прочных отложениях карбоната кальция толщиной в десятые доли мм механические способы не обеспечивают эффективной очистки. Особенно это относится к пластинчатым водонагревателям с рифлеными поверхностями теплообмена. </w:t>
      </w:r>
    </w:p>
    <w:p w14:paraId="171EC0C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</w:t>
      </w:r>
      <w:r>
        <w:rPr>
          <w:rFonts w:ascii="Times New Roman CYR" w:hAnsi="Times New Roman CYR" w:cs="Times New Roman CYR"/>
          <w:sz w:val="28"/>
          <w:szCs w:val="28"/>
        </w:rPr>
        <w:t xml:space="preserve">ящее время используются преимущественно химические методы - химические промывки. Химические способы в основном обеспечивают достаточно эффективную очистку теплообменных аппаратов от солевых отложений, однако нередко имеют и свои существенные недостатки: </w:t>
      </w:r>
    </w:p>
    <w:p w14:paraId="11D6F88D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ногие из них в той или иной мере вызывают повреждение конструкционных материалов теплообменных аппаратов, в результате чего после нескольких химических чисток их приходится менять; </w:t>
      </w:r>
    </w:p>
    <w:p w14:paraId="7F09F3A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отработанные технологические растворы необходимо нейтрализовать или обезвр</w:t>
      </w:r>
      <w:r>
        <w:rPr>
          <w:rFonts w:ascii="Times New Roman CYR" w:hAnsi="Times New Roman CYR" w:cs="Times New Roman CYR"/>
          <w:sz w:val="28"/>
          <w:szCs w:val="28"/>
        </w:rPr>
        <w:t xml:space="preserve">еживать до кондиций, разрешенных к сбросу в канализацию. В частности, практически на всех котельных широкое применение для очистки поверхностей нагрева получил метод кислотной химической очистки ингибированной соляной кислотой с последующим щелочением. Но </w:t>
      </w:r>
      <w:r>
        <w:rPr>
          <w:rFonts w:ascii="Times New Roman CYR" w:hAnsi="Times New Roman CYR" w:cs="Times New Roman CYR"/>
          <w:sz w:val="28"/>
          <w:szCs w:val="28"/>
        </w:rPr>
        <w:t xml:space="preserve">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учитывать, что соляная кислота хорошо и быстро растворяет только карбонатные отложения. Если в отложениях присутствуют сульфатные и силикатные соли, которые фактически не растворимы соляной кислотой, то для проведения химочистки в солян</w:t>
      </w:r>
      <w:r>
        <w:rPr>
          <w:rFonts w:ascii="Times New Roman CYR" w:hAnsi="Times New Roman CYR" w:cs="Times New Roman CYR"/>
          <w:sz w:val="28"/>
          <w:szCs w:val="28"/>
        </w:rPr>
        <w:t>ую кислоту необходимо добавлять фтористые соединения. Как известно, фтористые соединения токсичны и, следовательно, возникают проблемы со сточными водами.</w:t>
      </w:r>
    </w:p>
    <w:p w14:paraId="3BD5B4AC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образование накипных отложений по периметру труб не равномерно. Обычно с "огневой" сторон</w:t>
      </w:r>
      <w:r>
        <w:rPr>
          <w:rFonts w:ascii="Times New Roman CYR" w:hAnsi="Times New Roman CYR" w:cs="Times New Roman CYR"/>
          <w:sz w:val="28"/>
          <w:szCs w:val="28"/>
        </w:rPr>
        <w:t>ы их толщина в 2-3 раза больше. Следовательно, при проведении химической очистки кислотой часть поверхности труб очистится раньше и кислота будет реагировать с чистым металлом, подвергая его коррозии. Коррозионные процессы протекают более активно в заклёпо</w:t>
      </w:r>
      <w:r>
        <w:rPr>
          <w:rFonts w:ascii="Times New Roman CYR" w:hAnsi="Times New Roman CYR" w:cs="Times New Roman CYR"/>
          <w:sz w:val="28"/>
          <w:szCs w:val="28"/>
        </w:rPr>
        <w:t>чных соединениях, вальцованных соединениях, сварных швах и т.д.</w:t>
      </w:r>
    </w:p>
    <w:p w14:paraId="1081045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проведение химических очисток теплоэнергетического оборудования требует строгого соблюдения техники безопасности, т.к. все применяемые реагенты в той или иной степени я</w:t>
      </w:r>
      <w:r>
        <w:rPr>
          <w:rFonts w:ascii="Times New Roman CYR" w:hAnsi="Times New Roman CYR" w:cs="Times New Roman CYR"/>
          <w:sz w:val="28"/>
          <w:szCs w:val="28"/>
        </w:rPr>
        <w:t xml:space="preserve">довиты, при работе могут вызвать химические ожоги, а при подогреве раствора - дополнительные тепловые. Необходимо также помнить, что при взаимодействии моющих растворов с отложениями и металлом оборудования выделяется водород, который в смеси с кислородом </w:t>
      </w:r>
      <w:r>
        <w:rPr>
          <w:rFonts w:ascii="Times New Roman CYR" w:hAnsi="Times New Roman CYR" w:cs="Times New Roman CYR"/>
          <w:sz w:val="28"/>
          <w:szCs w:val="28"/>
        </w:rPr>
        <w:t>воздуха может привести к образованию легковоспламеняющейся и взрывоопасной "гремучей" смеси.</w:t>
      </w:r>
    </w:p>
    <w:p w14:paraId="408FB5D3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30 лет назад был предложен способ борьбы с отложениями с помощью комплексонов, содержащих фосфоновые группировки - РО(ОН)2 и коплексонатов, производных от ко</w:t>
      </w:r>
      <w:r>
        <w:rPr>
          <w:rFonts w:ascii="Times New Roman CYR" w:hAnsi="Times New Roman CYR" w:cs="Times New Roman CYR"/>
          <w:sz w:val="28"/>
          <w:szCs w:val="28"/>
        </w:rPr>
        <w:t>мплексонов. Данный химически метод основан на образовании прочных комплексных соединений с кальцием, магнием, железом и некоторыми другими соединениями в результате постоянного ввода в теплоноситель комплексона. При нагревании до определенной температуры э</w:t>
      </w:r>
      <w:r>
        <w:rPr>
          <w:rFonts w:ascii="Times New Roman CYR" w:hAnsi="Times New Roman CYR" w:cs="Times New Roman CYR"/>
          <w:sz w:val="28"/>
          <w:szCs w:val="28"/>
        </w:rPr>
        <w:t xml:space="preserve">ти комплексы остаются в растворенном состоянии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поэтому соединения кальция и магния не откладываются на поверхностях нагрева в виде накипи. Но необходимо учитывать, что в жесткой воде при температуре 120-125 °С комплексы распадаются.</w:t>
      </w:r>
    </w:p>
    <w:p w14:paraId="643F390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несмот</w:t>
      </w:r>
      <w:r>
        <w:rPr>
          <w:rFonts w:ascii="Times New Roman CYR" w:hAnsi="Times New Roman CYR" w:cs="Times New Roman CYR"/>
          <w:sz w:val="28"/>
          <w:szCs w:val="28"/>
        </w:rPr>
        <w:t>ря на столь широкое распространение методов химических очисток теплообменных поверхностей, нельзя не отметить присущих им серьезных недостатков:</w:t>
      </w:r>
    </w:p>
    <w:p w14:paraId="687C2938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останова оборудования, сбора специальных промывочных схем с трубопроводами, арматурой, насосами и</w:t>
      </w:r>
      <w:r>
        <w:rPr>
          <w:rFonts w:ascii="Times New Roman CYR" w:hAnsi="Times New Roman CYR" w:cs="Times New Roman CYR"/>
          <w:sz w:val="28"/>
          <w:szCs w:val="28"/>
        </w:rPr>
        <w:t xml:space="preserve"> емкостями;</w:t>
      </w:r>
    </w:p>
    <w:p w14:paraId="7E463B7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 дорогостоящих реагентов и воды для собственно промывок и последующих отмывок поверхностей нагрева;</w:t>
      </w:r>
    </w:p>
    <w:p w14:paraId="6763E9D8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невозможность эффективной очистки оборудования из-за неравномерного распределения накипи по поверхности нагрева, как следствие - неполное </w:t>
      </w:r>
      <w:r>
        <w:rPr>
          <w:rFonts w:ascii="Times New Roman CYR" w:hAnsi="Times New Roman CYR" w:cs="Times New Roman CYR"/>
          <w:sz w:val="28"/>
          <w:szCs w:val="28"/>
        </w:rPr>
        <w:t>удаление накипи;</w:t>
      </w:r>
    </w:p>
    <w:p w14:paraId="7F0EE47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пассивации металлических поверхностей после химочистки;</w:t>
      </w:r>
    </w:p>
    <w:p w14:paraId="7960E4F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износ металла вследствие коррозионных процессов после трех-четырех химочисток;</w:t>
      </w:r>
    </w:p>
    <w:p w14:paraId="153C588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большого объема сточных вод, зачастую содержащих токсичные вещества.</w:t>
      </w:r>
    </w:p>
    <w:p w14:paraId="471E196D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</w:t>
      </w:r>
      <w:r>
        <w:rPr>
          <w:rFonts w:ascii="Times New Roman CYR" w:hAnsi="Times New Roman CYR" w:cs="Times New Roman CYR"/>
          <w:sz w:val="28"/>
          <w:szCs w:val="28"/>
        </w:rPr>
        <w:t>о, с первого же дня эксплуатации оборудования после химической очистки накипь начинает образовываться снова.</w:t>
      </w:r>
    </w:p>
    <w:p w14:paraId="68C23C4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EFC7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Перспективные способы очистки проточных водонагревателей</w:t>
      </w:r>
    </w:p>
    <w:p w14:paraId="4E77E2B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1EBAF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все большее внимание уделяется физическим методам очистки и защиты теп</w:t>
      </w:r>
      <w:r>
        <w:rPr>
          <w:rFonts w:ascii="Times New Roman CYR" w:hAnsi="Times New Roman CYR" w:cs="Times New Roman CYR"/>
          <w:sz w:val="28"/>
          <w:szCs w:val="28"/>
        </w:rPr>
        <w:t xml:space="preserve">лообменного оборудования и в частности с использованием ультразвуковых генераторов, электрогидроимпульсных аппаратов, магнитных устройств. Среди названных методов магнитная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обработка обладает следующими преимуществами:</w:t>
      </w:r>
    </w:p>
    <w:p w14:paraId="43FB8AE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простое и удобное обслуживание магнит</w:t>
      </w:r>
      <w:r>
        <w:rPr>
          <w:rFonts w:ascii="Times New Roman CYR" w:hAnsi="Times New Roman CYR" w:cs="Times New Roman CYR"/>
          <w:sz w:val="28"/>
          <w:szCs w:val="28"/>
        </w:rPr>
        <w:t>ных аппаратов;</w:t>
      </w:r>
    </w:p>
    <w:p w14:paraId="240D13E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габаритные размеры установки;</w:t>
      </w:r>
    </w:p>
    <w:p w14:paraId="24C0E659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исключается загрязнение окружающей среды, за счет исключения использования химических реагентов;</w:t>
      </w:r>
    </w:p>
    <w:p w14:paraId="1751B9F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накипеобразование не только предотвращается, но и удаляется старая накипь;</w:t>
      </w:r>
    </w:p>
    <w:p w14:paraId="355876E6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счет образова</w:t>
      </w:r>
      <w:r>
        <w:rPr>
          <w:rFonts w:ascii="Times New Roman CYR" w:hAnsi="Times New Roman CYR" w:cs="Times New Roman CYR"/>
          <w:sz w:val="28"/>
          <w:szCs w:val="28"/>
        </w:rPr>
        <w:t>ния тонкого слоя магнетита снижается скорость коррозии металла.</w:t>
      </w:r>
    </w:p>
    <w:p w14:paraId="1DD62F8C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воды магнитным способом заключается в воздействии магнитных полей на поток воды. При прохождении воды в межполюсном пространстве магнитного аппарата при наличии ферромагнетиков (напр</w:t>
      </w:r>
      <w:r>
        <w:rPr>
          <w:rFonts w:ascii="Times New Roman CYR" w:hAnsi="Times New Roman CYR" w:cs="Times New Roman CYR"/>
          <w:sz w:val="28"/>
          <w:szCs w:val="28"/>
        </w:rPr>
        <w:t>имер, частиц железа) в пересыщенном по накипеобразователю растворе (воде) образуются зародыши центров кристаллизации, которые начинают расти, вызывая объемную кристаллизацию солей жидкости. В результате вместо накипи образуется тонкодисперсная взвесь, част</w:t>
      </w:r>
      <w:r>
        <w:rPr>
          <w:rFonts w:ascii="Times New Roman CYR" w:hAnsi="Times New Roman CYR" w:cs="Times New Roman CYR"/>
          <w:sz w:val="28"/>
          <w:szCs w:val="28"/>
        </w:rPr>
        <w:t>ицы которой, достигнув определенного размера, образуют шлам.</w:t>
      </w:r>
    </w:p>
    <w:p w14:paraId="3CEAC71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магнитного поля в аппаратах магнитной обработки воды могут быть как постоянные магниты, так и электромагниты. Собственно аппараты подразделяются на две группы:</w:t>
      </w:r>
    </w:p>
    <w:p w14:paraId="15E527F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постоянными магнитами</w:t>
      </w:r>
      <w:r>
        <w:rPr>
          <w:rFonts w:ascii="Times New Roman CYR" w:hAnsi="Times New Roman CYR" w:cs="Times New Roman CYR"/>
          <w:sz w:val="28"/>
          <w:szCs w:val="28"/>
        </w:rPr>
        <w:t xml:space="preserve"> - для обработки подпиточной воды паровых котлов низкого и среднего давления;</w:t>
      </w:r>
    </w:p>
    <w:p w14:paraId="133AB0F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электромагнитами на постоянном и переменном токе - для обработки воды водогрейных котлов, теплосетей, систем оборотного охлаждения.</w:t>
      </w:r>
    </w:p>
    <w:p w14:paraId="4DA451E4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Противонакипной эффект, получаемый при налож</w:t>
      </w:r>
      <w:r>
        <w:rPr>
          <w:rFonts w:ascii="Times New Roman CYR" w:hAnsi="Times New Roman CYR" w:cs="Times New Roman CYR"/>
          <w:sz w:val="28"/>
          <w:szCs w:val="28"/>
        </w:rPr>
        <w:t>ении магнитного поля, определяется как параметрами аппарата (магнитная индукция, скорость потока обрабатываемой воды, время воздействия и т.п.), так и во многом показателями качества обрабатываемой воды.</w:t>
      </w:r>
    </w:p>
    <w:p w14:paraId="33E68753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 магнитной обработки воды и предотвращения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зования накипи на поверхностях нагрева теплообменных аппаратов получил свое продолжение в методе магнитоимпульсной очистки реализованной в электромагнитных пульсаторах. Суть метода состоит в воздействии на очищаемые поверхности переменного магнитного поля </w:t>
      </w:r>
      <w:r>
        <w:rPr>
          <w:rFonts w:ascii="Times New Roman CYR" w:hAnsi="Times New Roman CYR" w:cs="Times New Roman CYR"/>
          <w:sz w:val="28"/>
          <w:szCs w:val="28"/>
        </w:rPr>
        <w:t>определенных оптимальных параметров по амплитуде, частоте, скорости нарастания и убывания, изменения во времени. Электронный блок формирует импульсный ток, поступающий на электромагнитные преобразователи. Переменное магнитное поле, создаваемое преобразоват</w:t>
      </w:r>
      <w:r>
        <w:rPr>
          <w:rFonts w:ascii="Times New Roman CYR" w:hAnsi="Times New Roman CYR" w:cs="Times New Roman CYR"/>
          <w:sz w:val="28"/>
          <w:szCs w:val="28"/>
        </w:rPr>
        <w:t>елями, вызывает на поверхностях нагрева магнитострикционные колебания сдвига на межатомном уровне, приводящие к отслоению отложений. В результате происходит отслаивание, дробление, частичное превращение в сметанообразную массу солей накипи и частичное раст</w:t>
      </w:r>
      <w:r>
        <w:rPr>
          <w:rFonts w:ascii="Times New Roman CYR" w:hAnsi="Times New Roman CYR" w:cs="Times New Roman CYR"/>
          <w:sz w:val="28"/>
          <w:szCs w:val="28"/>
        </w:rPr>
        <w:t>ворение ее намагниченной водой, что позволяет удалять ее из теплообменного оборудования в процессе продувок и дренирования.</w:t>
      </w:r>
    </w:p>
    <w:p w14:paraId="2DE2396B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защиты от отложений на базе электромагнитного пульсатора устанавливается на работающем оборудовании на весь период эксплуата</w:t>
      </w:r>
      <w:r>
        <w:rPr>
          <w:rFonts w:ascii="Times New Roman CYR" w:hAnsi="Times New Roman CYR" w:cs="Times New Roman CYR"/>
          <w:sz w:val="28"/>
          <w:szCs w:val="28"/>
        </w:rPr>
        <w:t>ции и предназначена для магнитной обработки воды с целью разрыхления накипи и шлама и препятствия в дальнейшем ее образования на поверхностях нагрева теплоэнергетического и теплообменного оборудования.</w:t>
      </w:r>
    </w:p>
    <w:p w14:paraId="5AC19589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интерес представляет технология, при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рой очистка теплообменных аппаратов от карбонатных отложений осуществляется посредством естественных процессов, обратных тем, которые происходят при их образовании. </w:t>
      </w:r>
    </w:p>
    <w:p w14:paraId="4F92968A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технология поэтапной очистки теплообменных аппаратов, которая дает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управлять процессами очистки и контролировать их по количеству отмываемых отложений, определяемых анализом воды, циркулирующей в замкнутом контуре. В процессе производственных исследований установлено, в частности, что жесткость воды, циркулирующей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замкн</w:t>
      </w:r>
      <w:r>
        <w:rPr>
          <w:rFonts w:ascii="Times New Roman CYR" w:hAnsi="Times New Roman CYR" w:cs="Times New Roman CYR"/>
          <w:sz w:val="28"/>
          <w:szCs w:val="28"/>
        </w:rPr>
        <w:t xml:space="preserve">утом контуре, быстро возрастает в самом начале цикла, затем рост ее замедляется и, наконец, полностью прекращается - величина жесткости циркуляционной воды, равно как и щелочности, устанавливается на определенном уровне, зависящем от исходного загрязнения </w:t>
      </w:r>
      <w:r>
        <w:rPr>
          <w:rFonts w:ascii="Times New Roman CYR" w:hAnsi="Times New Roman CYR" w:cs="Times New Roman CYR"/>
          <w:sz w:val="28"/>
          <w:szCs w:val="28"/>
        </w:rPr>
        <w:t>теплообменников карбонатными отложениями. По достижении указанного стабильного состояния цикл заканчивается, система промывается водопроводной водой и начинается новый цикл. Количество удаляемых отложений постепенно снижается, наконец, наступает такой моме</w:t>
      </w:r>
      <w:r>
        <w:rPr>
          <w:rFonts w:ascii="Times New Roman CYR" w:hAnsi="Times New Roman CYR" w:cs="Times New Roman CYR"/>
          <w:sz w:val="28"/>
          <w:szCs w:val="28"/>
        </w:rPr>
        <w:t xml:space="preserve">нт, когда количество удаленных за цикл отложений не превышает 0,1-0,2 мг-экв/л, что свидетельствует о том, что очистка данной группы теплообменников заканчивается. </w:t>
      </w:r>
    </w:p>
    <w:p w14:paraId="45A609F1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данная технология дает возможность достигать полной очистки теплообменных ап</w:t>
      </w:r>
      <w:r>
        <w:rPr>
          <w:rFonts w:ascii="Times New Roman CYR" w:hAnsi="Times New Roman CYR" w:cs="Times New Roman CYR"/>
          <w:sz w:val="28"/>
          <w:szCs w:val="28"/>
        </w:rPr>
        <w:t>паратов от карбонатных отложений независимо от степени первоначальной загрязненности и расходовать на очистку каждой группы теплообменников только такое количество реагентов, которое необходимо и соответствует количеству образовавшихся карбонатных отложени</w:t>
      </w:r>
      <w:r>
        <w:rPr>
          <w:rFonts w:ascii="Times New Roman CYR" w:hAnsi="Times New Roman CYR" w:cs="Times New Roman CYR"/>
          <w:sz w:val="28"/>
          <w:szCs w:val="28"/>
        </w:rPr>
        <w:t>й. Реагенты являются экологически чистыми, допускаемыми для использования в системах питьевого водоснабжения. Расход их незначителен, они не вызывают повреждения конструкционных материалов теплообменных аппаратов, что чрезвычайно важно.</w:t>
      </w:r>
    </w:p>
    <w:p w14:paraId="0DD84C47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про</w:t>
      </w:r>
      <w:r>
        <w:rPr>
          <w:rFonts w:ascii="Times New Roman CYR" w:hAnsi="Times New Roman CYR" w:cs="Times New Roman CYR"/>
          <w:sz w:val="28"/>
          <w:szCs w:val="28"/>
        </w:rPr>
        <w:t xml:space="preserve">дуктов электрохимической коррозии, образующихся в местах контакта латунных трубок со стальной трубной доской, то для их удаления данным методом требуется достаточно большое время, которое не всегда может быть предоставлено. </w:t>
      </w:r>
    </w:p>
    <w:p w14:paraId="3DF2FE95" w14:textId="77777777" w:rsidR="00000000" w:rsidRDefault="00E01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D7C36" w14:textId="77777777" w:rsidR="00E0198C" w:rsidRDefault="00E019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1.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ab/>
      </w:r>
    </w:p>
    <w:sectPr w:rsidR="00E019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7"/>
    <w:rsid w:val="002E6D27"/>
    <w:rsid w:val="00E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C3292"/>
  <w14:defaultImageDpi w14:val="0"/>
  <w15:docId w15:val="{E1776712-8F61-40BD-BBAA-63B8BC6C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2746</Words>
  <Characters>15656</Characters>
  <Application>Microsoft Office Word</Application>
  <DocSecurity>0</DocSecurity>
  <Lines>130</Lines>
  <Paragraphs>36</Paragraphs>
  <ScaleCrop>false</ScaleCrop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2025-04-23T11:31:00Z</dcterms:created>
  <dcterms:modified xsi:type="dcterms:W3CDTF">2025-04-23T11:31:00Z</dcterms:modified>
</cp:coreProperties>
</file>