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91" w:rsidRDefault="00007191" w:rsidP="0000719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191">
        <w:rPr>
          <w:rFonts w:ascii="Times New Roman" w:hAnsi="Times New Roman" w:cs="Times New Roman"/>
          <w:b/>
          <w:sz w:val="20"/>
          <w:szCs w:val="20"/>
        </w:rPr>
        <w:t>Лекция 7</w:t>
      </w:r>
    </w:p>
    <w:p w:rsidR="007F63A8" w:rsidRPr="00007191" w:rsidRDefault="007F63A8" w:rsidP="0000719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7A24" w:rsidRDefault="00007191" w:rsidP="0000719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191">
        <w:rPr>
          <w:rFonts w:ascii="Times New Roman" w:hAnsi="Times New Roman" w:cs="Times New Roman"/>
          <w:b/>
          <w:sz w:val="20"/>
          <w:szCs w:val="20"/>
        </w:rPr>
        <w:t>Тема № 5: «</w:t>
      </w:r>
      <w:r w:rsidR="00827A24" w:rsidRPr="00007191">
        <w:rPr>
          <w:rFonts w:ascii="Times New Roman" w:hAnsi="Times New Roman" w:cs="Times New Roman"/>
          <w:b/>
          <w:sz w:val="20"/>
          <w:szCs w:val="20"/>
        </w:rPr>
        <w:t>СЕТЕВОЕ МОДЕЛИРОВАНИЕ В ПЛАНИРОВАНИИ</w:t>
      </w:r>
      <w:r w:rsidR="00D70A8B" w:rsidRPr="000071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7A24" w:rsidRPr="00007191">
        <w:rPr>
          <w:rFonts w:ascii="Times New Roman" w:hAnsi="Times New Roman" w:cs="Times New Roman"/>
          <w:b/>
          <w:sz w:val="20"/>
          <w:szCs w:val="20"/>
        </w:rPr>
        <w:t>И УПРАВЛЕНИИ СТРОИТЕЛЬНЫМ</w:t>
      </w:r>
      <w:r w:rsidR="00D70A8B" w:rsidRPr="000071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7A24" w:rsidRPr="00007191">
        <w:rPr>
          <w:rFonts w:ascii="Times New Roman" w:hAnsi="Times New Roman" w:cs="Times New Roman"/>
          <w:b/>
          <w:sz w:val="20"/>
          <w:szCs w:val="20"/>
        </w:rPr>
        <w:t>ПРОИЗВОДСТВОМ</w:t>
      </w:r>
      <w:r w:rsidRPr="00007191">
        <w:rPr>
          <w:rFonts w:ascii="Times New Roman" w:hAnsi="Times New Roman" w:cs="Times New Roman"/>
          <w:b/>
          <w:sz w:val="20"/>
          <w:szCs w:val="20"/>
        </w:rPr>
        <w:t>»</w:t>
      </w:r>
    </w:p>
    <w:p w:rsidR="00007191" w:rsidRDefault="00007191" w:rsidP="0000719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191" w:rsidRDefault="00007191" w:rsidP="0000719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ОБЩИЕ СВЕДЕНИЯ О СЕТЕВОМ МОДЕЛИРОВАНИИ</w:t>
      </w:r>
    </w:p>
    <w:p w:rsidR="00007191" w:rsidRPr="00007191" w:rsidRDefault="00007191" w:rsidP="0000719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Строительное произ</w:t>
      </w:r>
      <w:r w:rsidR="00D70A8B" w:rsidRPr="00007191">
        <w:rPr>
          <w:rFonts w:ascii="Times New Roman" w:hAnsi="Times New Roman" w:cs="Times New Roman"/>
          <w:sz w:val="20"/>
          <w:szCs w:val="20"/>
        </w:rPr>
        <w:t>водство представляет собой слож</w:t>
      </w:r>
      <w:r w:rsidRPr="00007191">
        <w:rPr>
          <w:rFonts w:ascii="Times New Roman" w:hAnsi="Times New Roman" w:cs="Times New Roman"/>
          <w:sz w:val="20"/>
          <w:szCs w:val="20"/>
        </w:rPr>
        <w:t>ную систему, а для изучен</w:t>
      </w:r>
      <w:r w:rsidR="00D70A8B" w:rsidRPr="00007191">
        <w:rPr>
          <w:rFonts w:ascii="Times New Roman" w:hAnsi="Times New Roman" w:cs="Times New Roman"/>
          <w:sz w:val="20"/>
          <w:szCs w:val="20"/>
        </w:rPr>
        <w:t>ия сложных систем достаточно эф</w:t>
      </w:r>
      <w:r w:rsidRPr="00007191">
        <w:rPr>
          <w:rFonts w:ascii="Times New Roman" w:hAnsi="Times New Roman" w:cs="Times New Roman"/>
          <w:sz w:val="20"/>
          <w:szCs w:val="20"/>
        </w:rPr>
        <w:t>фективно применяется их моделирование.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i/>
          <w:sz w:val="20"/>
          <w:szCs w:val="20"/>
        </w:rPr>
        <w:t>Моделирование</w:t>
      </w:r>
      <w:r w:rsidRPr="00007191">
        <w:rPr>
          <w:rFonts w:ascii="Times New Roman" w:hAnsi="Times New Roman" w:cs="Times New Roman"/>
          <w:sz w:val="20"/>
          <w:szCs w:val="20"/>
        </w:rPr>
        <w:t xml:space="preserve"> в </w:t>
      </w:r>
      <w:r w:rsidR="00D70A8B" w:rsidRPr="00007191">
        <w:rPr>
          <w:rFonts w:ascii="Times New Roman" w:hAnsi="Times New Roman" w:cs="Times New Roman"/>
          <w:sz w:val="20"/>
          <w:szCs w:val="20"/>
        </w:rPr>
        <w:t>широком понимании — это упрощен</w:t>
      </w:r>
      <w:r w:rsidRPr="00007191">
        <w:rPr>
          <w:rFonts w:ascii="Times New Roman" w:hAnsi="Times New Roman" w:cs="Times New Roman"/>
          <w:sz w:val="20"/>
          <w:szCs w:val="20"/>
        </w:rPr>
        <w:t>ное представление изучаемых объектов или явлений, более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удобное для их восприятия. Но, чтобы с использов</w:t>
      </w:r>
      <w:r w:rsidR="00D70A8B" w:rsidRPr="00007191">
        <w:rPr>
          <w:rFonts w:ascii="Times New Roman" w:hAnsi="Times New Roman" w:cs="Times New Roman"/>
          <w:sz w:val="20"/>
          <w:szCs w:val="20"/>
        </w:rPr>
        <w:t>анием мо</w:t>
      </w:r>
      <w:r w:rsidRPr="00007191">
        <w:rPr>
          <w:rFonts w:ascii="Times New Roman" w:hAnsi="Times New Roman" w:cs="Times New Roman"/>
          <w:sz w:val="20"/>
          <w:szCs w:val="20"/>
        </w:rPr>
        <w:t>дели изучать объект или явление, помимо общего сходства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между ними и моделью </w:t>
      </w:r>
      <w:r w:rsidR="00D70A8B" w:rsidRPr="00007191">
        <w:rPr>
          <w:rFonts w:ascii="Times New Roman" w:hAnsi="Times New Roman" w:cs="Times New Roman"/>
          <w:sz w:val="20"/>
          <w:szCs w:val="20"/>
        </w:rPr>
        <w:t>она должна удовлетворять следую</w:t>
      </w:r>
      <w:r w:rsidRPr="00007191">
        <w:rPr>
          <w:rFonts w:ascii="Times New Roman" w:hAnsi="Times New Roman" w:cs="Times New Roman"/>
          <w:sz w:val="20"/>
          <w:szCs w:val="20"/>
        </w:rPr>
        <w:t>щим требованиям:</w:t>
      </w:r>
      <w:r w:rsidR="000071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отражение сущностного содержания моделируемого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объекта, процесса;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наглядность представления этого содержания; понятность и не слиш</w:t>
      </w:r>
      <w:r w:rsidR="00D70A8B" w:rsidRPr="00007191">
        <w:rPr>
          <w:rFonts w:ascii="Times New Roman" w:hAnsi="Times New Roman" w:cs="Times New Roman"/>
          <w:sz w:val="20"/>
          <w:szCs w:val="20"/>
        </w:rPr>
        <w:t>ком большая сложность языка ото</w:t>
      </w:r>
      <w:r w:rsidRPr="00007191">
        <w:rPr>
          <w:rFonts w:ascii="Times New Roman" w:hAnsi="Times New Roman" w:cs="Times New Roman"/>
          <w:sz w:val="20"/>
          <w:szCs w:val="20"/>
        </w:rPr>
        <w:t>бражени</w:t>
      </w:r>
      <w:r w:rsidR="009E3080">
        <w:rPr>
          <w:rFonts w:ascii="Times New Roman" w:hAnsi="Times New Roman" w:cs="Times New Roman"/>
          <w:sz w:val="20"/>
          <w:szCs w:val="20"/>
        </w:rPr>
        <w:t>я</w:t>
      </w:r>
      <w:r w:rsidRPr="00007191">
        <w:rPr>
          <w:rFonts w:ascii="Times New Roman" w:hAnsi="Times New Roman" w:cs="Times New Roman"/>
          <w:sz w:val="20"/>
          <w:szCs w:val="20"/>
        </w:rPr>
        <w:t xml:space="preserve"> объекта или процесса изучения.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При рассмотрении поточного метода строительства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уже рассматривались графические модели его отображения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 виде линейных графиков производства работ, циклограмм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и в виде матричного алгор</w:t>
      </w:r>
      <w:r w:rsidR="00D70A8B" w:rsidRPr="00007191">
        <w:rPr>
          <w:rFonts w:ascii="Times New Roman" w:hAnsi="Times New Roman" w:cs="Times New Roman"/>
          <w:sz w:val="20"/>
          <w:szCs w:val="20"/>
        </w:rPr>
        <w:t>итма. В строительстве для плани</w:t>
      </w:r>
      <w:r w:rsidRPr="00007191">
        <w:rPr>
          <w:rFonts w:ascii="Times New Roman" w:hAnsi="Times New Roman" w:cs="Times New Roman"/>
          <w:sz w:val="20"/>
          <w:szCs w:val="20"/>
        </w:rPr>
        <w:t>рования и управления ход</w:t>
      </w:r>
      <w:r w:rsidR="00D70A8B" w:rsidRPr="00007191">
        <w:rPr>
          <w:rFonts w:ascii="Times New Roman" w:hAnsi="Times New Roman" w:cs="Times New Roman"/>
          <w:sz w:val="20"/>
          <w:szCs w:val="20"/>
        </w:rPr>
        <w:t>ом производства строительно-мон</w:t>
      </w:r>
      <w:r w:rsidRPr="00007191">
        <w:rPr>
          <w:rFonts w:ascii="Times New Roman" w:hAnsi="Times New Roman" w:cs="Times New Roman"/>
          <w:sz w:val="20"/>
          <w:szCs w:val="20"/>
        </w:rPr>
        <w:t>тажных работ достаточно широкое распространение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получили и сетевые модели.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Впервые разработанный под руководством Д. Келли и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М. </w:t>
      </w:r>
      <w:proofErr w:type="spellStart"/>
      <w:r w:rsidRPr="00007191">
        <w:rPr>
          <w:rFonts w:ascii="Times New Roman" w:hAnsi="Times New Roman" w:cs="Times New Roman"/>
          <w:sz w:val="20"/>
          <w:szCs w:val="20"/>
        </w:rPr>
        <w:t>Уолкера</w:t>
      </w:r>
      <w:proofErr w:type="spellEnd"/>
      <w:r w:rsidRPr="00007191">
        <w:rPr>
          <w:rFonts w:ascii="Times New Roman" w:hAnsi="Times New Roman" w:cs="Times New Roman"/>
          <w:sz w:val="20"/>
          <w:szCs w:val="20"/>
        </w:rPr>
        <w:t xml:space="preserve"> с участием математика </w:t>
      </w:r>
      <w:proofErr w:type="spellStart"/>
      <w:r w:rsidR="00D70A8B" w:rsidRPr="00007191">
        <w:rPr>
          <w:rFonts w:ascii="Times New Roman" w:hAnsi="Times New Roman" w:cs="Times New Roman"/>
          <w:sz w:val="20"/>
          <w:szCs w:val="20"/>
        </w:rPr>
        <w:t>Д.Малькольма</w:t>
      </w:r>
      <w:proofErr w:type="spellEnd"/>
      <w:r w:rsidR="00D70A8B" w:rsidRPr="00007191">
        <w:rPr>
          <w:rFonts w:ascii="Times New Roman" w:hAnsi="Times New Roman" w:cs="Times New Roman"/>
          <w:sz w:val="20"/>
          <w:szCs w:val="20"/>
        </w:rPr>
        <w:t xml:space="preserve"> метод кри</w:t>
      </w:r>
      <w:r w:rsidRPr="00007191">
        <w:rPr>
          <w:rFonts w:ascii="Times New Roman" w:hAnsi="Times New Roman" w:cs="Times New Roman"/>
          <w:sz w:val="20"/>
          <w:szCs w:val="20"/>
        </w:rPr>
        <w:t>тического пути CPN (</w:t>
      </w:r>
      <w:proofErr w:type="spellStart"/>
      <w:r w:rsidRPr="00007191">
        <w:rPr>
          <w:rFonts w:ascii="Times New Roman" w:hAnsi="Times New Roman" w:cs="Times New Roman"/>
          <w:sz w:val="20"/>
          <w:szCs w:val="20"/>
        </w:rPr>
        <w:t>Critikal</w:t>
      </w:r>
      <w:proofErr w:type="spellEnd"/>
      <w:r w:rsidRPr="000071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191">
        <w:rPr>
          <w:rFonts w:ascii="Times New Roman" w:hAnsi="Times New Roman" w:cs="Times New Roman"/>
          <w:sz w:val="20"/>
          <w:szCs w:val="20"/>
        </w:rPr>
        <w:t>Path</w:t>
      </w:r>
      <w:proofErr w:type="spellEnd"/>
      <w:r w:rsidRPr="000071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191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007191">
        <w:rPr>
          <w:rFonts w:ascii="Times New Roman" w:hAnsi="Times New Roman" w:cs="Times New Roman"/>
          <w:sz w:val="20"/>
          <w:szCs w:val="20"/>
        </w:rPr>
        <w:t>) был опробован в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1957 г. американской комп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анией «Дюпон де </w:t>
      </w:r>
      <w:proofErr w:type="spellStart"/>
      <w:r w:rsidR="00D70A8B" w:rsidRPr="00007191">
        <w:rPr>
          <w:rFonts w:ascii="Times New Roman" w:hAnsi="Times New Roman" w:cs="Times New Roman"/>
          <w:sz w:val="20"/>
          <w:szCs w:val="20"/>
        </w:rPr>
        <w:t>Немур</w:t>
      </w:r>
      <w:proofErr w:type="spellEnd"/>
      <w:r w:rsidR="00D70A8B" w:rsidRPr="00007191">
        <w:rPr>
          <w:rFonts w:ascii="Times New Roman" w:hAnsi="Times New Roman" w:cs="Times New Roman"/>
          <w:sz w:val="20"/>
          <w:szCs w:val="20"/>
        </w:rPr>
        <w:t>» на строи</w:t>
      </w:r>
      <w:r w:rsidRPr="00007191">
        <w:rPr>
          <w:rFonts w:ascii="Times New Roman" w:hAnsi="Times New Roman" w:cs="Times New Roman"/>
          <w:sz w:val="20"/>
          <w:szCs w:val="20"/>
        </w:rPr>
        <w:t xml:space="preserve">тельстве завода химического волокна в г. </w:t>
      </w:r>
      <w:proofErr w:type="spellStart"/>
      <w:r w:rsidRPr="00007191">
        <w:rPr>
          <w:rFonts w:ascii="Times New Roman" w:hAnsi="Times New Roman" w:cs="Times New Roman"/>
          <w:sz w:val="20"/>
          <w:szCs w:val="20"/>
        </w:rPr>
        <w:t>Луисвилл</w:t>
      </w:r>
      <w:proofErr w:type="spellEnd"/>
      <w:r w:rsidRPr="00007191">
        <w:rPr>
          <w:rFonts w:ascii="Times New Roman" w:hAnsi="Times New Roman" w:cs="Times New Roman"/>
          <w:sz w:val="20"/>
          <w:szCs w:val="20"/>
        </w:rPr>
        <w:t>, штат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Кентукки. Затем в течение 1957 — 1958 гг. для реал</w:t>
      </w:r>
      <w:r w:rsidR="00D70A8B" w:rsidRPr="00007191">
        <w:rPr>
          <w:rFonts w:ascii="Times New Roman" w:hAnsi="Times New Roman" w:cs="Times New Roman"/>
          <w:sz w:val="20"/>
          <w:szCs w:val="20"/>
        </w:rPr>
        <w:t>изации Во</w:t>
      </w:r>
      <w:r w:rsidRPr="00007191">
        <w:rPr>
          <w:rFonts w:ascii="Times New Roman" w:hAnsi="Times New Roman" w:cs="Times New Roman"/>
          <w:sz w:val="20"/>
          <w:szCs w:val="20"/>
        </w:rPr>
        <w:t>енно-морским ведомством США программы «</w:t>
      </w:r>
      <w:proofErr w:type="spellStart"/>
      <w:r w:rsidRPr="00007191">
        <w:rPr>
          <w:rFonts w:ascii="Times New Roman" w:hAnsi="Times New Roman" w:cs="Times New Roman"/>
          <w:sz w:val="20"/>
          <w:szCs w:val="20"/>
        </w:rPr>
        <w:t>Поларис</w:t>
      </w:r>
      <w:proofErr w:type="spellEnd"/>
      <w:r w:rsidRPr="00007191">
        <w:rPr>
          <w:rFonts w:ascii="Times New Roman" w:hAnsi="Times New Roman" w:cs="Times New Roman"/>
          <w:sz w:val="20"/>
          <w:szCs w:val="20"/>
        </w:rPr>
        <w:t>» была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разработана и реализована система сетевого планирования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  <w:lang w:val="en-US"/>
        </w:rPr>
        <w:t>PERT</w:t>
      </w:r>
      <w:r w:rsidRPr="00007191">
        <w:rPr>
          <w:rFonts w:ascii="Times New Roman" w:hAnsi="Times New Roman" w:cs="Times New Roman"/>
          <w:sz w:val="20"/>
          <w:szCs w:val="20"/>
        </w:rPr>
        <w:t xml:space="preserve"> (</w:t>
      </w:r>
      <w:r w:rsidRPr="00007191">
        <w:rPr>
          <w:rFonts w:ascii="Times New Roman" w:hAnsi="Times New Roman" w:cs="Times New Roman"/>
          <w:sz w:val="20"/>
          <w:szCs w:val="20"/>
          <w:lang w:val="en-US"/>
        </w:rPr>
        <w:t>Program</w:t>
      </w:r>
      <w:r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  <w:lang w:val="en-US"/>
        </w:rPr>
        <w:t>Evolution</w:t>
      </w:r>
      <w:r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  <w:lang w:val="en-US"/>
        </w:rPr>
        <w:t>Technique</w:t>
      </w:r>
      <w:r w:rsidRPr="00007191">
        <w:rPr>
          <w:rFonts w:ascii="Times New Roman" w:hAnsi="Times New Roman" w:cs="Times New Roman"/>
          <w:sz w:val="20"/>
          <w:szCs w:val="20"/>
        </w:rPr>
        <w:t xml:space="preserve">). </w:t>
      </w:r>
      <w:r w:rsidR="00D70A8B" w:rsidRPr="00007191">
        <w:rPr>
          <w:rFonts w:ascii="Times New Roman" w:hAnsi="Times New Roman" w:cs="Times New Roman"/>
          <w:sz w:val="20"/>
          <w:szCs w:val="20"/>
        </w:rPr>
        <w:t>С этого мо</w:t>
      </w:r>
      <w:r w:rsidRPr="00007191">
        <w:rPr>
          <w:rFonts w:ascii="Times New Roman" w:hAnsi="Times New Roman" w:cs="Times New Roman"/>
          <w:sz w:val="20"/>
          <w:szCs w:val="20"/>
        </w:rPr>
        <w:t>мента методы сетевого планирования и управления ста</w:t>
      </w:r>
      <w:r w:rsidR="00D70A8B" w:rsidRPr="00007191">
        <w:rPr>
          <w:rFonts w:ascii="Times New Roman" w:hAnsi="Times New Roman" w:cs="Times New Roman"/>
          <w:sz w:val="20"/>
          <w:szCs w:val="20"/>
        </w:rPr>
        <w:t>л</w:t>
      </w:r>
      <w:r w:rsidRPr="00007191">
        <w:rPr>
          <w:rFonts w:ascii="Times New Roman" w:hAnsi="Times New Roman" w:cs="Times New Roman"/>
          <w:sz w:val="20"/>
          <w:szCs w:val="20"/>
        </w:rPr>
        <w:t>и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распространяться по всему миру. В России методы сетевого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планирования в строительстве начали применяться с 1962 г.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В основе методов сетевого планирования и управления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лежит теория графов, пе</w:t>
      </w:r>
      <w:r w:rsidR="00D70A8B" w:rsidRPr="00007191">
        <w:rPr>
          <w:rFonts w:ascii="Times New Roman" w:hAnsi="Times New Roman" w:cs="Times New Roman"/>
          <w:sz w:val="20"/>
          <w:szCs w:val="20"/>
        </w:rPr>
        <w:t>рвая работа по которой принадле</w:t>
      </w:r>
      <w:r w:rsidRPr="00007191">
        <w:rPr>
          <w:rFonts w:ascii="Times New Roman" w:hAnsi="Times New Roman" w:cs="Times New Roman"/>
          <w:sz w:val="20"/>
          <w:szCs w:val="20"/>
        </w:rPr>
        <w:t xml:space="preserve">жит известному </w:t>
      </w:r>
      <w:r w:rsidRPr="00007191">
        <w:rPr>
          <w:rFonts w:ascii="Times New Roman" w:hAnsi="Times New Roman" w:cs="Times New Roman"/>
          <w:sz w:val="20"/>
          <w:szCs w:val="20"/>
        </w:rPr>
        <w:lastRenderedPageBreak/>
        <w:t>Петербур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гскому академику </w:t>
      </w:r>
      <w:proofErr w:type="spellStart"/>
      <w:r w:rsidR="00D70A8B" w:rsidRPr="00007191">
        <w:rPr>
          <w:rFonts w:ascii="Times New Roman" w:hAnsi="Times New Roman" w:cs="Times New Roman"/>
          <w:sz w:val="20"/>
          <w:szCs w:val="20"/>
        </w:rPr>
        <w:t>Л.Эйлеру</w:t>
      </w:r>
      <w:proofErr w:type="spellEnd"/>
      <w:r w:rsidR="00D70A8B" w:rsidRPr="00007191">
        <w:rPr>
          <w:rFonts w:ascii="Times New Roman" w:hAnsi="Times New Roman" w:cs="Times New Roman"/>
          <w:sz w:val="20"/>
          <w:szCs w:val="20"/>
        </w:rPr>
        <w:t>. В на</w:t>
      </w:r>
      <w:r w:rsidRPr="00007191">
        <w:rPr>
          <w:rFonts w:ascii="Times New Roman" w:hAnsi="Times New Roman" w:cs="Times New Roman"/>
          <w:sz w:val="20"/>
          <w:szCs w:val="20"/>
        </w:rPr>
        <w:t>стоящее время эта теория получила достаточно широкое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использование при разработке методов планирования и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управления производством, </w:t>
      </w:r>
      <w:proofErr w:type="gramStart"/>
      <w:r w:rsidRPr="00007191">
        <w:rPr>
          <w:rFonts w:ascii="Times New Roman" w:hAnsi="Times New Roman" w:cs="Times New Roman"/>
          <w:sz w:val="20"/>
          <w:szCs w:val="20"/>
        </w:rPr>
        <w:t>экономическими процессами</w:t>
      </w:r>
      <w:proofErr w:type="gramEnd"/>
      <w:r w:rsidRPr="00007191">
        <w:rPr>
          <w:rFonts w:ascii="Times New Roman" w:hAnsi="Times New Roman" w:cs="Times New Roman"/>
          <w:sz w:val="20"/>
          <w:szCs w:val="20"/>
        </w:rPr>
        <w:t xml:space="preserve"> и в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других областях жизнедеятельности.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i/>
          <w:sz w:val="20"/>
          <w:szCs w:val="20"/>
        </w:rPr>
        <w:t>Сетевая модель</w:t>
      </w:r>
      <w:r w:rsidRPr="00007191">
        <w:rPr>
          <w:rFonts w:ascii="Times New Roman" w:hAnsi="Times New Roman" w:cs="Times New Roman"/>
          <w:sz w:val="20"/>
          <w:szCs w:val="20"/>
        </w:rPr>
        <w:t xml:space="preserve"> представляет собой ориентированный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граф, отражающий последовательность и организационно-технологические взаимосвязи между работами, выполнение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которых требуется для д</w:t>
      </w:r>
      <w:r w:rsidR="00D70A8B" w:rsidRPr="00007191">
        <w:rPr>
          <w:rFonts w:ascii="Times New Roman" w:hAnsi="Times New Roman" w:cs="Times New Roman"/>
          <w:sz w:val="20"/>
          <w:szCs w:val="20"/>
        </w:rPr>
        <w:t>остижения поставленной цели. Се</w:t>
      </w:r>
      <w:r w:rsidRPr="00007191">
        <w:rPr>
          <w:rFonts w:ascii="Times New Roman" w:hAnsi="Times New Roman" w:cs="Times New Roman"/>
          <w:sz w:val="20"/>
          <w:szCs w:val="20"/>
        </w:rPr>
        <w:t>тевая модель, представленная графически на плоскости с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рассчитанными временными </w:t>
      </w:r>
      <w:proofErr w:type="gramStart"/>
      <w:r w:rsidRPr="00007191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007191">
        <w:rPr>
          <w:rFonts w:ascii="Times New Roman" w:hAnsi="Times New Roman" w:cs="Times New Roman"/>
          <w:sz w:val="20"/>
          <w:szCs w:val="20"/>
        </w:rPr>
        <w:t xml:space="preserve"> ресурсными параметр</w:t>
      </w:r>
      <w:r w:rsidR="00D70A8B" w:rsidRPr="00007191">
        <w:rPr>
          <w:rFonts w:ascii="Times New Roman" w:hAnsi="Times New Roman" w:cs="Times New Roman"/>
          <w:sz w:val="20"/>
          <w:szCs w:val="20"/>
        </w:rPr>
        <w:t>ами, на</w:t>
      </w:r>
      <w:r w:rsidRPr="00007191">
        <w:rPr>
          <w:rFonts w:ascii="Times New Roman" w:hAnsi="Times New Roman" w:cs="Times New Roman"/>
          <w:sz w:val="20"/>
          <w:szCs w:val="20"/>
        </w:rPr>
        <w:t>зывается сетевым графиком.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Сетевые модели, пр</w:t>
      </w:r>
      <w:r w:rsidR="00D70A8B" w:rsidRPr="00007191">
        <w:rPr>
          <w:rFonts w:ascii="Times New Roman" w:hAnsi="Times New Roman" w:cs="Times New Roman"/>
          <w:sz w:val="20"/>
          <w:szCs w:val="20"/>
        </w:rPr>
        <w:t>именяемые в строительстве, клас</w:t>
      </w:r>
      <w:r w:rsidRPr="00007191">
        <w:rPr>
          <w:rFonts w:ascii="Times New Roman" w:hAnsi="Times New Roman" w:cs="Times New Roman"/>
          <w:sz w:val="20"/>
          <w:szCs w:val="20"/>
        </w:rPr>
        <w:t>сифицируются по ряду признаков: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по виду целей модели могут быть одноцелевыми или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многоцелевыми. Так, сетевая модель на строительство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одного объекта является одноцелево</w:t>
      </w:r>
      <w:r w:rsidR="00D70A8B" w:rsidRPr="00007191">
        <w:rPr>
          <w:rFonts w:ascii="Times New Roman" w:hAnsi="Times New Roman" w:cs="Times New Roman"/>
          <w:sz w:val="20"/>
          <w:szCs w:val="20"/>
        </w:rPr>
        <w:t>й. Сетевая мо</w:t>
      </w:r>
      <w:r w:rsidRPr="00007191">
        <w:rPr>
          <w:rFonts w:ascii="Times New Roman" w:hAnsi="Times New Roman" w:cs="Times New Roman"/>
          <w:sz w:val="20"/>
          <w:szCs w:val="20"/>
        </w:rPr>
        <w:t>дель на строительс</w:t>
      </w:r>
      <w:r w:rsidR="00D70A8B" w:rsidRPr="00007191">
        <w:rPr>
          <w:rFonts w:ascii="Times New Roman" w:hAnsi="Times New Roman" w:cs="Times New Roman"/>
          <w:sz w:val="20"/>
          <w:szCs w:val="20"/>
        </w:rPr>
        <w:t>тво комплекса объектов с выделе</w:t>
      </w:r>
      <w:r w:rsidRPr="00007191">
        <w:rPr>
          <w:rFonts w:ascii="Times New Roman" w:hAnsi="Times New Roman" w:cs="Times New Roman"/>
          <w:sz w:val="20"/>
          <w:szCs w:val="20"/>
        </w:rPr>
        <w:t>нием пусковых комплексов, очередей и сроком ввода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отдельных объектов является многоцелевой,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охвату строительных объектов модели принято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подразделять на час</w:t>
      </w:r>
      <w:r w:rsidR="00D70A8B" w:rsidRPr="00007191">
        <w:rPr>
          <w:rFonts w:ascii="Times New Roman" w:hAnsi="Times New Roman" w:cs="Times New Roman"/>
          <w:sz w:val="20"/>
          <w:szCs w:val="20"/>
        </w:rPr>
        <w:t>тные и комплексные. Модели, раз</w:t>
      </w:r>
      <w:r w:rsidRPr="00007191">
        <w:rPr>
          <w:rFonts w:ascii="Times New Roman" w:hAnsi="Times New Roman" w:cs="Times New Roman"/>
          <w:sz w:val="20"/>
          <w:szCs w:val="20"/>
        </w:rPr>
        <w:t>рабатываемые на один объект, являются частными, а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на комплекс объектов (на пример, на строительство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завода или фабрики в целом) — комплексными;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 xml:space="preserve">- характеру параметров модели подразделяются </w:t>
      </w:r>
      <w:proofErr w:type="gramStart"/>
      <w:r w:rsidRPr="0000719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детерминированные и вероятностные. В детерминированных моделя</w:t>
      </w:r>
      <w:r w:rsidR="00D70A8B" w:rsidRPr="00007191">
        <w:rPr>
          <w:rFonts w:ascii="Times New Roman" w:hAnsi="Times New Roman" w:cs="Times New Roman"/>
          <w:sz w:val="20"/>
          <w:szCs w:val="20"/>
        </w:rPr>
        <w:t>х исходные параметры для их рас</w:t>
      </w:r>
      <w:r w:rsidRPr="00007191">
        <w:rPr>
          <w:rFonts w:ascii="Times New Roman" w:hAnsi="Times New Roman" w:cs="Times New Roman"/>
          <w:sz w:val="20"/>
          <w:szCs w:val="20"/>
        </w:rPr>
        <w:t>чета (наличие ресурсов, проектной документации,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разработка новых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технологий </w:t>
      </w:r>
      <w:proofErr w:type="gramStart"/>
      <w:r w:rsidR="00D70A8B" w:rsidRPr="00007191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D70A8B" w:rsidRPr="00007191">
        <w:rPr>
          <w:rFonts w:ascii="Times New Roman" w:hAnsi="Times New Roman" w:cs="Times New Roman"/>
          <w:sz w:val="20"/>
          <w:szCs w:val="20"/>
        </w:rPr>
        <w:t xml:space="preserve"> создаваемых про</w:t>
      </w:r>
      <w:r w:rsidRPr="00007191">
        <w:rPr>
          <w:rFonts w:ascii="Times New Roman" w:hAnsi="Times New Roman" w:cs="Times New Roman"/>
          <w:sz w:val="20"/>
          <w:szCs w:val="20"/>
        </w:rPr>
        <w:t>изводствах и т.д.) достаточно определены. Ве</w:t>
      </w:r>
      <w:r w:rsidR="00D70A8B" w:rsidRPr="00007191">
        <w:rPr>
          <w:rFonts w:ascii="Times New Roman" w:hAnsi="Times New Roman" w:cs="Times New Roman"/>
          <w:sz w:val="20"/>
          <w:szCs w:val="20"/>
        </w:rPr>
        <w:t>ро</w:t>
      </w:r>
      <w:r w:rsidRPr="00007191">
        <w:rPr>
          <w:rFonts w:ascii="Times New Roman" w:hAnsi="Times New Roman" w:cs="Times New Roman"/>
          <w:sz w:val="20"/>
          <w:szCs w:val="20"/>
        </w:rPr>
        <w:t>ятностные модем предусматривают учет имеющихся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неопределенност</w:t>
      </w:r>
      <w:r w:rsidR="00D70A8B" w:rsidRPr="00007191">
        <w:rPr>
          <w:rFonts w:ascii="Times New Roman" w:hAnsi="Times New Roman" w:cs="Times New Roman"/>
          <w:sz w:val="20"/>
          <w:szCs w:val="20"/>
        </w:rPr>
        <w:t>ей факторов и условий строитель</w:t>
      </w:r>
      <w:r w:rsidRPr="00007191">
        <w:rPr>
          <w:rFonts w:ascii="Times New Roman" w:hAnsi="Times New Roman" w:cs="Times New Roman"/>
          <w:sz w:val="20"/>
          <w:szCs w:val="20"/>
        </w:rPr>
        <w:t>ства;</w:t>
      </w:r>
    </w:p>
    <w:p w:rsidR="00827A24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параметру контроля модели могут быть временные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(объект контроля —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время), ресурсные (объект конт</w:t>
      </w:r>
      <w:r w:rsidRPr="00007191">
        <w:rPr>
          <w:rFonts w:ascii="Times New Roman" w:hAnsi="Times New Roman" w:cs="Times New Roman"/>
          <w:sz w:val="20"/>
          <w:szCs w:val="20"/>
        </w:rPr>
        <w:t>роля — соответствующий ресурс, например</w:t>
      </w:r>
      <w:r w:rsidR="00D70A8B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ограничение по чи</w:t>
      </w:r>
      <w:r w:rsidR="00D70A8B" w:rsidRPr="00007191">
        <w:rPr>
          <w:rFonts w:ascii="Times New Roman" w:hAnsi="Times New Roman" w:cs="Times New Roman"/>
          <w:sz w:val="20"/>
          <w:szCs w:val="20"/>
        </w:rPr>
        <w:t>сленности рабочих кадров или ма</w:t>
      </w:r>
      <w:r w:rsidRPr="00007191">
        <w:rPr>
          <w:rFonts w:ascii="Times New Roman" w:hAnsi="Times New Roman" w:cs="Times New Roman"/>
          <w:sz w:val="20"/>
          <w:szCs w:val="20"/>
        </w:rPr>
        <w:t>териалов) и стои</w:t>
      </w:r>
      <w:r w:rsidR="00D70A8B" w:rsidRPr="00007191">
        <w:rPr>
          <w:rFonts w:ascii="Times New Roman" w:hAnsi="Times New Roman" w:cs="Times New Roman"/>
          <w:sz w:val="20"/>
          <w:szCs w:val="20"/>
        </w:rPr>
        <w:t>мостные (объект контроля — стои</w:t>
      </w:r>
      <w:r w:rsidRPr="00007191">
        <w:rPr>
          <w:rFonts w:ascii="Times New Roman" w:hAnsi="Times New Roman" w:cs="Times New Roman"/>
          <w:sz w:val="20"/>
          <w:szCs w:val="20"/>
        </w:rPr>
        <w:t>мость работ).</w:t>
      </w:r>
    </w:p>
    <w:p w:rsidR="00007191" w:rsidRDefault="00007191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191" w:rsidRDefault="00007191" w:rsidP="009E308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ЭЛЕМЕНТЫ, ПРАВИЛА И ТЕХНИКА ПОСТРОЕНИЯ СЕТЕВЫХ ГРАФИКОВ</w:t>
      </w:r>
    </w:p>
    <w:p w:rsidR="009E3080" w:rsidRPr="00007191" w:rsidRDefault="009E3080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На сетевых графиках, представляющих собой стрелочную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диаграмму, схематически отображается последовательность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lastRenderedPageBreak/>
        <w:t xml:space="preserve">выполнения работ и их </w:t>
      </w:r>
      <w:r w:rsidR="000A5B9D" w:rsidRPr="00007191">
        <w:rPr>
          <w:rFonts w:ascii="Times New Roman" w:hAnsi="Times New Roman" w:cs="Times New Roman"/>
          <w:sz w:val="20"/>
          <w:szCs w:val="20"/>
        </w:rPr>
        <w:t>взаимосвязи в процессе производ</w:t>
      </w:r>
      <w:r w:rsidRPr="00007191">
        <w:rPr>
          <w:rFonts w:ascii="Times New Roman" w:hAnsi="Times New Roman" w:cs="Times New Roman"/>
          <w:sz w:val="20"/>
          <w:szCs w:val="20"/>
        </w:rPr>
        <w:t xml:space="preserve">ства. Основными элементами сетевых графиков являются: 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работы;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события;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ожидания;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зависимости;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путь.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Работа — это произ</w:t>
      </w:r>
      <w:r w:rsidR="000A5B9D" w:rsidRPr="00007191">
        <w:rPr>
          <w:rFonts w:ascii="Times New Roman" w:hAnsi="Times New Roman" w:cs="Times New Roman"/>
          <w:sz w:val="20"/>
          <w:szCs w:val="20"/>
        </w:rPr>
        <w:t>водственный процесс, который не</w:t>
      </w:r>
      <w:r w:rsidRPr="00007191">
        <w:rPr>
          <w:rFonts w:ascii="Times New Roman" w:hAnsi="Times New Roman" w:cs="Times New Roman"/>
          <w:sz w:val="20"/>
          <w:szCs w:val="20"/>
        </w:rPr>
        <w:t>обходимо выполнить для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получения законченного промежу</w:t>
      </w:r>
      <w:r w:rsidRPr="00007191">
        <w:rPr>
          <w:rFonts w:ascii="Times New Roman" w:hAnsi="Times New Roman" w:cs="Times New Roman"/>
          <w:sz w:val="20"/>
          <w:szCs w:val="20"/>
        </w:rPr>
        <w:t>точного результата. При разработке сетевых графиков на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строительство отдельных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объектов примерами работ яв</w:t>
      </w:r>
      <w:r w:rsidRPr="00007191">
        <w:rPr>
          <w:rFonts w:ascii="Times New Roman" w:hAnsi="Times New Roman" w:cs="Times New Roman"/>
          <w:sz w:val="20"/>
          <w:szCs w:val="20"/>
        </w:rPr>
        <w:t>ляются: отрывка котлова</w:t>
      </w:r>
      <w:r w:rsidR="000A5B9D" w:rsidRPr="00007191">
        <w:rPr>
          <w:rFonts w:ascii="Times New Roman" w:hAnsi="Times New Roman" w:cs="Times New Roman"/>
          <w:sz w:val="20"/>
          <w:szCs w:val="20"/>
        </w:rPr>
        <w:t>на под фундаменты здания или со</w:t>
      </w:r>
      <w:r w:rsidRPr="00007191">
        <w:rPr>
          <w:rFonts w:ascii="Times New Roman" w:hAnsi="Times New Roman" w:cs="Times New Roman"/>
          <w:sz w:val="20"/>
          <w:szCs w:val="20"/>
        </w:rPr>
        <w:t>оружения, устройство фундаментов, обратная засыпка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грунта с его уплотнением, кирпичная кладка стен с монтажом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междуэтажных перекрыти</w:t>
      </w:r>
      <w:r w:rsidR="000A5B9D" w:rsidRPr="00007191">
        <w:rPr>
          <w:rFonts w:ascii="Times New Roman" w:hAnsi="Times New Roman" w:cs="Times New Roman"/>
          <w:sz w:val="20"/>
          <w:szCs w:val="20"/>
        </w:rPr>
        <w:t>й и т.д. На сетевых графиках ра</w:t>
      </w:r>
      <w:r w:rsidRPr="00007191">
        <w:rPr>
          <w:rFonts w:ascii="Times New Roman" w:hAnsi="Times New Roman" w:cs="Times New Roman"/>
          <w:sz w:val="20"/>
          <w:szCs w:val="20"/>
        </w:rPr>
        <w:t>боту принято изображать сплошной стрелкой с надписью над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ней названия или шифра р</w:t>
      </w:r>
      <w:r w:rsidR="000A5B9D" w:rsidRPr="00007191">
        <w:rPr>
          <w:rFonts w:ascii="Times New Roman" w:hAnsi="Times New Roman" w:cs="Times New Roman"/>
          <w:sz w:val="20"/>
          <w:szCs w:val="20"/>
        </w:rPr>
        <w:t>аботы, а под ней — продолжитель</w:t>
      </w:r>
      <w:r w:rsidRPr="00007191">
        <w:rPr>
          <w:rFonts w:ascii="Times New Roman" w:hAnsi="Times New Roman" w:cs="Times New Roman"/>
          <w:sz w:val="20"/>
          <w:szCs w:val="20"/>
        </w:rPr>
        <w:t xml:space="preserve">ности и выполнения работы (рис. </w:t>
      </w:r>
      <w:r w:rsidR="003C60F8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>.1).</w:t>
      </w:r>
    </w:p>
    <w:p w:rsidR="009232CF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Событие — результ</w:t>
      </w:r>
      <w:r w:rsidR="000A5B9D" w:rsidRPr="00007191">
        <w:rPr>
          <w:rFonts w:ascii="Times New Roman" w:hAnsi="Times New Roman" w:cs="Times New Roman"/>
          <w:sz w:val="20"/>
          <w:szCs w:val="20"/>
        </w:rPr>
        <w:t>ат завершения одной или несколь</w:t>
      </w:r>
      <w:r w:rsidRPr="00007191">
        <w:rPr>
          <w:rFonts w:ascii="Times New Roman" w:hAnsi="Times New Roman" w:cs="Times New Roman"/>
          <w:sz w:val="20"/>
          <w:szCs w:val="20"/>
        </w:rPr>
        <w:t>ких работ, дающий возмож</w:t>
      </w:r>
      <w:r w:rsidR="000A5B9D" w:rsidRPr="00007191">
        <w:rPr>
          <w:rFonts w:ascii="Times New Roman" w:hAnsi="Times New Roman" w:cs="Times New Roman"/>
          <w:sz w:val="20"/>
          <w:szCs w:val="20"/>
        </w:rPr>
        <w:t>ность начать последующие по тех</w:t>
      </w:r>
      <w:r w:rsidRPr="00007191">
        <w:rPr>
          <w:rFonts w:ascii="Times New Roman" w:hAnsi="Times New Roman" w:cs="Times New Roman"/>
          <w:sz w:val="20"/>
          <w:szCs w:val="20"/>
        </w:rPr>
        <w:t>нологии строительства работы. Так, событие «котлован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отрыт» означает, что можн</w:t>
      </w:r>
      <w:r w:rsidR="000A5B9D" w:rsidRPr="00007191">
        <w:rPr>
          <w:rFonts w:ascii="Times New Roman" w:hAnsi="Times New Roman" w:cs="Times New Roman"/>
          <w:sz w:val="20"/>
          <w:szCs w:val="20"/>
        </w:rPr>
        <w:t>о приступить к устройству фунда</w:t>
      </w:r>
      <w:r w:rsidRPr="00007191">
        <w:rPr>
          <w:rFonts w:ascii="Times New Roman" w:hAnsi="Times New Roman" w:cs="Times New Roman"/>
          <w:sz w:val="20"/>
          <w:szCs w:val="20"/>
        </w:rPr>
        <w:t>ментов, а событие «фундаменты закончены» означает, что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можно приступить к кирпичной кладке стен и т.д. В отличие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от работ события не требую</w:t>
      </w:r>
      <w:r w:rsidR="000A5B9D" w:rsidRPr="00007191">
        <w:rPr>
          <w:rFonts w:ascii="Times New Roman" w:hAnsi="Times New Roman" w:cs="Times New Roman"/>
          <w:sz w:val="20"/>
          <w:szCs w:val="20"/>
        </w:rPr>
        <w:t>т затрат времени и ресурсов, на</w:t>
      </w:r>
      <w:r w:rsidRPr="00007191">
        <w:rPr>
          <w:rFonts w:ascii="Times New Roman" w:hAnsi="Times New Roman" w:cs="Times New Roman"/>
          <w:sz w:val="20"/>
          <w:szCs w:val="20"/>
        </w:rPr>
        <w:t>ступают события мгнове</w:t>
      </w:r>
      <w:r w:rsidR="000A5B9D" w:rsidRPr="00007191">
        <w:rPr>
          <w:rFonts w:ascii="Times New Roman" w:hAnsi="Times New Roman" w:cs="Times New Roman"/>
          <w:sz w:val="20"/>
          <w:szCs w:val="20"/>
        </w:rPr>
        <w:t>нно и лишь фиксируют факты окон</w:t>
      </w:r>
      <w:r w:rsidRPr="00007191">
        <w:rPr>
          <w:rFonts w:ascii="Times New Roman" w:hAnsi="Times New Roman" w:cs="Times New Roman"/>
          <w:sz w:val="20"/>
          <w:szCs w:val="20"/>
        </w:rPr>
        <w:t>чания работ. На сетевых графиках события чаще принято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изображать кружочком </w:t>
      </w:r>
      <w:r w:rsidR="000A5B9D" w:rsidRPr="00007191">
        <w:rPr>
          <w:rFonts w:ascii="Times New Roman" w:hAnsi="Times New Roman" w:cs="Times New Roman"/>
          <w:sz w:val="20"/>
          <w:szCs w:val="20"/>
        </w:rPr>
        <w:t>с цифрой внутри него, отображаю</w:t>
      </w:r>
      <w:r w:rsidRPr="00007191">
        <w:rPr>
          <w:rFonts w:ascii="Times New Roman" w:hAnsi="Times New Roman" w:cs="Times New Roman"/>
          <w:sz w:val="20"/>
          <w:szCs w:val="20"/>
        </w:rPr>
        <w:t xml:space="preserve">щей порядковый номер </w:t>
      </w:r>
      <w:r w:rsidR="000A5B9D" w:rsidRPr="00007191">
        <w:rPr>
          <w:rFonts w:ascii="Times New Roman" w:hAnsi="Times New Roman" w:cs="Times New Roman"/>
          <w:sz w:val="20"/>
          <w:szCs w:val="20"/>
        </w:rPr>
        <w:t>события. Номера событий одновре</w:t>
      </w:r>
      <w:r w:rsidRPr="00007191">
        <w:rPr>
          <w:rFonts w:ascii="Times New Roman" w:hAnsi="Times New Roman" w:cs="Times New Roman"/>
          <w:sz w:val="20"/>
          <w:szCs w:val="20"/>
        </w:rPr>
        <w:t>менно являются и шифром работ. Шифр работы на сетевых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графиках выглядит как «цифра события, предшествующего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началу работы — цифра события, означающее завершение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работы».</w:t>
      </w:r>
    </w:p>
    <w:p w:rsidR="00827A24" w:rsidRPr="00007191" w:rsidRDefault="001B0230" w:rsidP="009E30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64992" cy="158999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50" cy="15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7191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 w:rsidR="003C60F8">
        <w:rPr>
          <w:rFonts w:ascii="Times New Roman" w:hAnsi="Times New Roman" w:cs="Times New Roman"/>
          <w:i/>
          <w:sz w:val="20"/>
          <w:szCs w:val="20"/>
        </w:rPr>
        <w:t>1</w:t>
      </w:r>
      <w:r w:rsidRPr="00007191">
        <w:rPr>
          <w:rFonts w:ascii="Times New Roman" w:hAnsi="Times New Roman" w:cs="Times New Roman"/>
          <w:i/>
          <w:sz w:val="20"/>
          <w:szCs w:val="20"/>
        </w:rPr>
        <w:t>.1. Изображение на сетевом графике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lastRenderedPageBreak/>
        <w:t>Все работы, входящие в конкретное событие, являются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работами, предшествующим</w:t>
      </w:r>
      <w:r w:rsidR="000A5B9D" w:rsidRPr="00007191">
        <w:rPr>
          <w:rFonts w:ascii="Times New Roman" w:hAnsi="Times New Roman" w:cs="Times New Roman"/>
          <w:sz w:val="20"/>
          <w:szCs w:val="20"/>
        </w:rPr>
        <w:t>и ему. Работы, выходящие из кон</w:t>
      </w:r>
      <w:r w:rsidRPr="00007191">
        <w:rPr>
          <w:rFonts w:ascii="Times New Roman" w:hAnsi="Times New Roman" w:cs="Times New Roman"/>
          <w:sz w:val="20"/>
          <w:szCs w:val="20"/>
        </w:rPr>
        <w:t>кретного события, являются последующими по отношению к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этому событию и работам, входящим в него. Событие, не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имеющее предшествующих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работ, называют исходным, а со</w:t>
      </w:r>
      <w:r w:rsidRPr="00007191">
        <w:rPr>
          <w:rFonts w:ascii="Times New Roman" w:hAnsi="Times New Roman" w:cs="Times New Roman"/>
          <w:sz w:val="20"/>
          <w:szCs w:val="20"/>
        </w:rPr>
        <w:t>бытие, не имеющее последующих работ, — завершающим.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Согласно требовани</w:t>
      </w:r>
      <w:r w:rsidR="000A5B9D" w:rsidRPr="00007191">
        <w:rPr>
          <w:rFonts w:ascii="Times New Roman" w:hAnsi="Times New Roman" w:cs="Times New Roman"/>
          <w:sz w:val="20"/>
          <w:szCs w:val="20"/>
        </w:rPr>
        <w:t>ям технологии строительного про</w:t>
      </w:r>
      <w:r w:rsidRPr="00007191">
        <w:rPr>
          <w:rFonts w:ascii="Times New Roman" w:hAnsi="Times New Roman" w:cs="Times New Roman"/>
          <w:sz w:val="20"/>
          <w:szCs w:val="20"/>
        </w:rPr>
        <w:t>изводства после завершен</w:t>
      </w:r>
      <w:r w:rsidR="000A5B9D" w:rsidRPr="00007191">
        <w:rPr>
          <w:rFonts w:ascii="Times New Roman" w:hAnsi="Times New Roman" w:cs="Times New Roman"/>
          <w:sz w:val="20"/>
          <w:szCs w:val="20"/>
        </w:rPr>
        <w:t>ия ряда работ нельзя сразу начи</w:t>
      </w:r>
      <w:r w:rsidRPr="00007191">
        <w:rPr>
          <w:rFonts w:ascii="Times New Roman" w:hAnsi="Times New Roman" w:cs="Times New Roman"/>
          <w:sz w:val="20"/>
          <w:szCs w:val="20"/>
        </w:rPr>
        <w:t>нать последующие работы. Так, нельзя начинать обойные или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малярные работы до того, как оштукатуренные поверхности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высохнут, нельзя нагруж</w:t>
      </w:r>
      <w:r w:rsidR="000A5B9D" w:rsidRPr="00007191">
        <w:rPr>
          <w:rFonts w:ascii="Times New Roman" w:hAnsi="Times New Roman" w:cs="Times New Roman"/>
          <w:sz w:val="20"/>
          <w:szCs w:val="20"/>
        </w:rPr>
        <w:t>ать опорные конструкции из моно</w:t>
      </w:r>
      <w:r w:rsidRPr="00007191">
        <w:rPr>
          <w:rFonts w:ascii="Times New Roman" w:hAnsi="Times New Roman" w:cs="Times New Roman"/>
          <w:sz w:val="20"/>
          <w:szCs w:val="20"/>
        </w:rPr>
        <w:t>литного бетона и железоб</w:t>
      </w:r>
      <w:r w:rsidR="000A5B9D" w:rsidRPr="00007191">
        <w:rPr>
          <w:rFonts w:ascii="Times New Roman" w:hAnsi="Times New Roman" w:cs="Times New Roman"/>
          <w:sz w:val="20"/>
          <w:szCs w:val="20"/>
        </w:rPr>
        <w:t>етона до набора бетоном соответ</w:t>
      </w:r>
      <w:r w:rsidRPr="00007191">
        <w:rPr>
          <w:rFonts w:ascii="Times New Roman" w:hAnsi="Times New Roman" w:cs="Times New Roman"/>
          <w:sz w:val="20"/>
          <w:szCs w:val="20"/>
        </w:rPr>
        <w:t>ствующей прочности и т. д. Для этого в сетевых графиках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вводятся ожидания.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Ожидание — это, по сути, работа, но только требующая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затрат времени и не тре</w:t>
      </w:r>
      <w:r w:rsidR="000A5B9D" w:rsidRPr="00007191">
        <w:rPr>
          <w:rFonts w:ascii="Times New Roman" w:hAnsi="Times New Roman" w:cs="Times New Roman"/>
          <w:sz w:val="20"/>
          <w:szCs w:val="20"/>
        </w:rPr>
        <w:t>бующая затрат ресурсов. Как пра</w:t>
      </w:r>
      <w:r w:rsidRPr="00007191">
        <w:rPr>
          <w:rFonts w:ascii="Times New Roman" w:hAnsi="Times New Roman" w:cs="Times New Roman"/>
          <w:sz w:val="20"/>
          <w:szCs w:val="20"/>
        </w:rPr>
        <w:t>вило, к ожиданиям относ</w:t>
      </w:r>
      <w:r w:rsidR="000A5B9D" w:rsidRPr="00007191">
        <w:rPr>
          <w:rFonts w:ascii="Times New Roman" w:hAnsi="Times New Roman" w:cs="Times New Roman"/>
          <w:sz w:val="20"/>
          <w:szCs w:val="20"/>
        </w:rPr>
        <w:t>ятся технологические и организа</w:t>
      </w:r>
      <w:r w:rsidRPr="00007191">
        <w:rPr>
          <w:rFonts w:ascii="Times New Roman" w:hAnsi="Times New Roman" w:cs="Times New Roman"/>
          <w:sz w:val="20"/>
          <w:szCs w:val="20"/>
        </w:rPr>
        <w:t>ционные перерывы. Так, прежде чем нагружать монолитную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железобетонную конст</w:t>
      </w:r>
      <w:r w:rsidR="000A5B9D" w:rsidRPr="00007191">
        <w:rPr>
          <w:rFonts w:ascii="Times New Roman" w:hAnsi="Times New Roman" w:cs="Times New Roman"/>
          <w:sz w:val="20"/>
          <w:szCs w:val="20"/>
        </w:rPr>
        <w:t>рукцию, бетон должен набрать не</w:t>
      </w:r>
      <w:r w:rsidRPr="00007191">
        <w:rPr>
          <w:rFonts w:ascii="Times New Roman" w:hAnsi="Times New Roman" w:cs="Times New Roman"/>
          <w:sz w:val="20"/>
          <w:szCs w:val="20"/>
        </w:rPr>
        <w:t xml:space="preserve">обходимую прочность. </w:t>
      </w:r>
      <w:r w:rsidR="000A5B9D" w:rsidRPr="00007191">
        <w:rPr>
          <w:rFonts w:ascii="Times New Roman" w:hAnsi="Times New Roman" w:cs="Times New Roman"/>
          <w:sz w:val="20"/>
          <w:szCs w:val="20"/>
        </w:rPr>
        <w:t>На сетевом графике ожидание ото</w:t>
      </w:r>
      <w:r w:rsidRPr="00007191">
        <w:rPr>
          <w:rFonts w:ascii="Times New Roman" w:hAnsi="Times New Roman" w:cs="Times New Roman"/>
          <w:sz w:val="20"/>
          <w:szCs w:val="20"/>
        </w:rPr>
        <w:t>бражается, как и работа, сплошной стрелкой с указанием на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ней причины ожидания и его продолжительности.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При взаимной ув</w:t>
      </w:r>
      <w:r w:rsidR="000A5B9D" w:rsidRPr="00007191">
        <w:rPr>
          <w:rFonts w:ascii="Times New Roman" w:hAnsi="Times New Roman" w:cs="Times New Roman"/>
          <w:sz w:val="20"/>
          <w:szCs w:val="20"/>
        </w:rPr>
        <w:t>язке выполнения строительно-мон</w:t>
      </w:r>
      <w:r w:rsidRPr="00007191">
        <w:rPr>
          <w:rFonts w:ascii="Times New Roman" w:hAnsi="Times New Roman" w:cs="Times New Roman"/>
          <w:sz w:val="20"/>
          <w:szCs w:val="20"/>
        </w:rPr>
        <w:t xml:space="preserve">тажных </w:t>
      </w:r>
      <w:r w:rsidR="000A5B9D" w:rsidRPr="00007191">
        <w:rPr>
          <w:rFonts w:ascii="Times New Roman" w:hAnsi="Times New Roman" w:cs="Times New Roman"/>
          <w:sz w:val="20"/>
          <w:szCs w:val="20"/>
        </w:rPr>
        <w:t>работ</w:t>
      </w:r>
      <w:r w:rsidRPr="00007191">
        <w:rPr>
          <w:rFonts w:ascii="Times New Roman" w:hAnsi="Times New Roman" w:cs="Times New Roman"/>
          <w:sz w:val="20"/>
          <w:szCs w:val="20"/>
        </w:rPr>
        <w:t xml:space="preserve"> необходим</w:t>
      </w:r>
      <w:r w:rsidR="000A5B9D" w:rsidRPr="00007191">
        <w:rPr>
          <w:rFonts w:ascii="Times New Roman" w:hAnsi="Times New Roman" w:cs="Times New Roman"/>
          <w:sz w:val="20"/>
          <w:szCs w:val="20"/>
        </w:rPr>
        <w:t>о учитывать и наличие таких слу</w:t>
      </w:r>
      <w:r w:rsidRPr="00007191">
        <w:rPr>
          <w:rFonts w:ascii="Times New Roman" w:hAnsi="Times New Roman" w:cs="Times New Roman"/>
          <w:sz w:val="20"/>
          <w:szCs w:val="20"/>
        </w:rPr>
        <w:t>чаев, когда предшествующая работа не открывает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непосредственно возможность выполнения последующих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работ, но она должна быть выполнена к их началу. Например,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по технологии обойные или малярные работы производятся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после производства штукатурных работ и сушки штукатурки.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Однако к этому моменту должна быть проложена внутренняя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электропроводка, выпол</w:t>
      </w:r>
      <w:r w:rsidR="000A5B9D" w:rsidRPr="00007191">
        <w:rPr>
          <w:rFonts w:ascii="Times New Roman" w:hAnsi="Times New Roman" w:cs="Times New Roman"/>
          <w:sz w:val="20"/>
          <w:szCs w:val="20"/>
        </w:rPr>
        <w:t>нены внутренние санитарно-техни</w:t>
      </w:r>
      <w:r w:rsidRPr="00007191">
        <w:rPr>
          <w:rFonts w:ascii="Times New Roman" w:hAnsi="Times New Roman" w:cs="Times New Roman"/>
          <w:sz w:val="20"/>
          <w:szCs w:val="20"/>
        </w:rPr>
        <w:t>ческие работы, которые в</w:t>
      </w:r>
      <w:r w:rsidR="000A5B9D" w:rsidRPr="00007191">
        <w:rPr>
          <w:rFonts w:ascii="Times New Roman" w:hAnsi="Times New Roman" w:cs="Times New Roman"/>
          <w:sz w:val="20"/>
          <w:szCs w:val="20"/>
        </w:rPr>
        <w:t>ыполняются параллельно со штука</w:t>
      </w:r>
      <w:r w:rsidRPr="00007191">
        <w:rPr>
          <w:rFonts w:ascii="Times New Roman" w:hAnsi="Times New Roman" w:cs="Times New Roman"/>
          <w:sz w:val="20"/>
          <w:szCs w:val="20"/>
        </w:rPr>
        <w:t>турными работами. Монтаж оборудования можно начинать с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момента готовности ф</w:t>
      </w:r>
      <w:r w:rsidR="000A5B9D" w:rsidRPr="00007191">
        <w:rPr>
          <w:rFonts w:ascii="Times New Roman" w:hAnsi="Times New Roman" w:cs="Times New Roman"/>
          <w:sz w:val="20"/>
          <w:szCs w:val="20"/>
        </w:rPr>
        <w:t>ундаментов и других опорных кон</w:t>
      </w:r>
      <w:r w:rsidRPr="00007191">
        <w:rPr>
          <w:rFonts w:ascii="Times New Roman" w:hAnsi="Times New Roman" w:cs="Times New Roman"/>
          <w:sz w:val="20"/>
          <w:szCs w:val="20"/>
        </w:rPr>
        <w:t>струкций и частей под них. К этому же моменту оборудование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должно быть приобретено и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доставлено в зону монтажа. Ука</w:t>
      </w:r>
      <w:r w:rsidRPr="00007191">
        <w:rPr>
          <w:rFonts w:ascii="Times New Roman" w:hAnsi="Times New Roman" w:cs="Times New Roman"/>
          <w:sz w:val="20"/>
          <w:szCs w:val="20"/>
        </w:rPr>
        <w:t>занные технологические и организационные зависимости (их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еще называют фиктивными работами) на сетевом графике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отображаются пунктирн</w:t>
      </w:r>
      <w:r w:rsidR="000A5B9D" w:rsidRPr="00007191">
        <w:rPr>
          <w:rFonts w:ascii="Times New Roman" w:hAnsi="Times New Roman" w:cs="Times New Roman"/>
          <w:sz w:val="20"/>
          <w:szCs w:val="20"/>
        </w:rPr>
        <w:t>ыми стрелками, исходящими от со</w:t>
      </w:r>
      <w:r w:rsidRPr="00007191">
        <w:rPr>
          <w:rFonts w:ascii="Times New Roman" w:hAnsi="Times New Roman" w:cs="Times New Roman"/>
          <w:sz w:val="20"/>
          <w:szCs w:val="20"/>
        </w:rPr>
        <w:t>бытий, без которых нельзя начать последующую работу, и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входящ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ими в событие, открывающее ее. 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Путь — это непрерывная последовательность работ от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исходного до завершающего события сетевого графика.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Таких путей </w:t>
      </w:r>
      <w:r w:rsidRPr="00007191">
        <w:rPr>
          <w:rFonts w:ascii="Times New Roman" w:hAnsi="Times New Roman" w:cs="Times New Roman"/>
          <w:sz w:val="20"/>
          <w:szCs w:val="20"/>
        </w:rPr>
        <w:lastRenderedPageBreak/>
        <w:t>множество. Но из всех возможных путей есть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такой путь (иногда их больше одного), который является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самым продолжительным из них. На рис. </w:t>
      </w:r>
      <w:r w:rsidR="001B0230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>.2 этот путь 1—3—4—5—7—9. Все другие пути м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еньше него. </w:t>
      </w:r>
      <w:proofErr w:type="gramStart"/>
      <w:r w:rsidR="000A5B9D" w:rsidRPr="00007191">
        <w:rPr>
          <w:rFonts w:ascii="Times New Roman" w:hAnsi="Times New Roman" w:cs="Times New Roman"/>
          <w:sz w:val="20"/>
          <w:szCs w:val="20"/>
        </w:rPr>
        <w:t>Путь на сетевом гра</w:t>
      </w:r>
      <w:r w:rsidRPr="00007191">
        <w:rPr>
          <w:rFonts w:ascii="Times New Roman" w:hAnsi="Times New Roman" w:cs="Times New Roman"/>
          <w:sz w:val="20"/>
          <w:szCs w:val="20"/>
        </w:rPr>
        <w:t>фике от исходного события до завершающего, имеющий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наибольшую продолжительность по времени, называется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критическим путем, а все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работы, составляющие его, назы</w:t>
      </w:r>
      <w:r w:rsidRPr="00007191">
        <w:rPr>
          <w:rFonts w:ascii="Times New Roman" w:hAnsi="Times New Roman" w:cs="Times New Roman"/>
          <w:sz w:val="20"/>
          <w:szCs w:val="20"/>
        </w:rPr>
        <w:t>ваются критическими (на графиках работ критический путь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обычно выделяют жирными линиями).</w:t>
      </w:r>
      <w:proofErr w:type="gramEnd"/>
    </w:p>
    <w:p w:rsidR="00827A24" w:rsidRPr="00007191" w:rsidRDefault="001B0230" w:rsidP="001B02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745230" cy="227520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24" w:rsidRPr="00007191" w:rsidRDefault="00827A24" w:rsidP="009E30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Рис. </w:t>
      </w:r>
      <w:r w:rsidR="003C60F8">
        <w:rPr>
          <w:rFonts w:ascii="Times New Roman" w:hAnsi="Times New Roman" w:cs="Times New Roman"/>
          <w:i/>
          <w:iCs/>
          <w:color w:val="191919"/>
          <w:sz w:val="20"/>
          <w:szCs w:val="20"/>
        </w:rPr>
        <w:t>1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.2. Сетевой график произв</w:t>
      </w:r>
      <w:r w:rsidR="009E3080">
        <w:rPr>
          <w:rFonts w:ascii="Times New Roman" w:hAnsi="Times New Roman" w:cs="Times New Roman"/>
          <w:i/>
          <w:iCs/>
          <w:color w:val="191919"/>
          <w:sz w:val="20"/>
          <w:szCs w:val="20"/>
        </w:rPr>
        <w:t>одства работ с параметрами, рас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считанными по табл. 6.1: 1-7, 9 – продолжительность работы, i – j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Критические работы отличаются от других работ тем,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что они определяют об</w:t>
      </w:r>
      <w:r w:rsidR="000A5B9D" w:rsidRPr="00007191">
        <w:rPr>
          <w:rFonts w:ascii="Times New Roman" w:hAnsi="Times New Roman" w:cs="Times New Roman"/>
          <w:sz w:val="20"/>
          <w:szCs w:val="20"/>
        </w:rPr>
        <w:t>щую продолжительность строитель</w:t>
      </w:r>
      <w:r w:rsidRPr="00007191">
        <w:rPr>
          <w:rFonts w:ascii="Times New Roman" w:hAnsi="Times New Roman" w:cs="Times New Roman"/>
          <w:sz w:val="20"/>
          <w:szCs w:val="20"/>
        </w:rPr>
        <w:t>ства или выполнения работ. Увеличение продолжительности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выполнения работ, сост</w:t>
      </w:r>
      <w:r w:rsidR="000A5B9D" w:rsidRPr="00007191">
        <w:rPr>
          <w:rFonts w:ascii="Times New Roman" w:hAnsi="Times New Roman" w:cs="Times New Roman"/>
          <w:sz w:val="20"/>
          <w:szCs w:val="20"/>
        </w:rPr>
        <w:t>авляющих критический путь, непо</w:t>
      </w:r>
      <w:r w:rsidRPr="00007191">
        <w:rPr>
          <w:rFonts w:ascii="Times New Roman" w:hAnsi="Times New Roman" w:cs="Times New Roman"/>
          <w:sz w:val="20"/>
          <w:szCs w:val="20"/>
        </w:rPr>
        <w:t>средственно в той же мере увеличивает продолжительность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выполнения всех работ, н</w:t>
      </w:r>
      <w:r w:rsidR="000A5B9D" w:rsidRPr="00007191">
        <w:rPr>
          <w:rFonts w:ascii="Times New Roman" w:hAnsi="Times New Roman" w:cs="Times New Roman"/>
          <w:sz w:val="20"/>
          <w:szCs w:val="20"/>
        </w:rPr>
        <w:t>а которые составлен сетевой гра</w:t>
      </w:r>
      <w:r w:rsidRPr="00007191">
        <w:rPr>
          <w:rFonts w:ascii="Times New Roman" w:hAnsi="Times New Roman" w:cs="Times New Roman"/>
          <w:sz w:val="20"/>
          <w:szCs w:val="20"/>
        </w:rPr>
        <w:t xml:space="preserve">фик. Поэтому в процессе управления н </w:t>
      </w:r>
      <w:proofErr w:type="gramStart"/>
      <w:r w:rsidRPr="00007191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007191">
        <w:rPr>
          <w:rFonts w:ascii="Times New Roman" w:hAnsi="Times New Roman" w:cs="Times New Roman"/>
          <w:sz w:val="20"/>
          <w:szCs w:val="20"/>
        </w:rPr>
        <w:t xml:space="preserve"> ходом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производства работ особое внимание уделяется критическим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работам.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Работы, не составляющие критический путь, имеют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определенный запас врем</w:t>
      </w:r>
      <w:r w:rsidR="000A5B9D" w:rsidRPr="00007191">
        <w:rPr>
          <w:rFonts w:ascii="Times New Roman" w:hAnsi="Times New Roman" w:cs="Times New Roman"/>
          <w:sz w:val="20"/>
          <w:szCs w:val="20"/>
        </w:rPr>
        <w:t>ени их выполнения. Они могут вы</w:t>
      </w:r>
      <w:r w:rsidRPr="00007191">
        <w:rPr>
          <w:rFonts w:ascii="Times New Roman" w:hAnsi="Times New Roman" w:cs="Times New Roman"/>
          <w:sz w:val="20"/>
          <w:szCs w:val="20"/>
        </w:rPr>
        <w:t>полняться не сразу, а с оп</w:t>
      </w:r>
      <w:r w:rsidR="000A5B9D" w:rsidRPr="00007191">
        <w:rPr>
          <w:rFonts w:ascii="Times New Roman" w:hAnsi="Times New Roman" w:cs="Times New Roman"/>
          <w:sz w:val="20"/>
          <w:szCs w:val="20"/>
        </w:rPr>
        <w:t>ределенным отставанием от техно</w:t>
      </w:r>
      <w:r w:rsidRPr="00007191">
        <w:rPr>
          <w:rFonts w:ascii="Times New Roman" w:hAnsi="Times New Roman" w:cs="Times New Roman"/>
          <w:sz w:val="20"/>
          <w:szCs w:val="20"/>
        </w:rPr>
        <w:t>логически возможного срока их начала. У каждой работы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время возможного отставания разное. Раб</w:t>
      </w:r>
      <w:r w:rsidR="000A5B9D" w:rsidRPr="00007191">
        <w:rPr>
          <w:rFonts w:ascii="Times New Roman" w:hAnsi="Times New Roman" w:cs="Times New Roman"/>
          <w:sz w:val="20"/>
          <w:szCs w:val="20"/>
        </w:rPr>
        <w:t>оты, у которых воз</w:t>
      </w:r>
      <w:r w:rsidRPr="00007191">
        <w:rPr>
          <w:rFonts w:ascii="Times New Roman" w:hAnsi="Times New Roman" w:cs="Times New Roman"/>
          <w:sz w:val="20"/>
          <w:szCs w:val="20"/>
        </w:rPr>
        <w:t xml:space="preserve">можный срок отставания </w:t>
      </w:r>
      <w:r w:rsidR="000A5B9D" w:rsidRPr="00007191">
        <w:rPr>
          <w:rFonts w:ascii="Times New Roman" w:hAnsi="Times New Roman" w:cs="Times New Roman"/>
          <w:sz w:val="20"/>
          <w:szCs w:val="20"/>
        </w:rPr>
        <w:t>от начала их выполнения незначи</w:t>
      </w:r>
      <w:r w:rsidRPr="00007191">
        <w:rPr>
          <w:rFonts w:ascii="Times New Roman" w:hAnsi="Times New Roman" w:cs="Times New Roman"/>
          <w:sz w:val="20"/>
          <w:szCs w:val="20"/>
        </w:rPr>
        <w:t>тельный, принято относить</w:t>
      </w:r>
      <w:r w:rsidR="00A213E3">
        <w:rPr>
          <w:rFonts w:ascii="Times New Roman" w:hAnsi="Times New Roman" w:cs="Times New Roman"/>
          <w:sz w:val="20"/>
          <w:szCs w:val="20"/>
        </w:rPr>
        <w:t xml:space="preserve"> к</w:t>
      </w:r>
      <w:r w:rsidRPr="000071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7191">
        <w:rPr>
          <w:rFonts w:ascii="Times New Roman" w:hAnsi="Times New Roman" w:cs="Times New Roman"/>
          <w:sz w:val="20"/>
          <w:szCs w:val="20"/>
        </w:rPr>
        <w:t>практическим</w:t>
      </w:r>
      <w:proofErr w:type="gramEnd"/>
      <w:r w:rsidRPr="00007191">
        <w:rPr>
          <w:rFonts w:ascii="Times New Roman" w:hAnsi="Times New Roman" w:cs="Times New Roman"/>
          <w:sz w:val="20"/>
          <w:szCs w:val="20"/>
        </w:rPr>
        <w:t xml:space="preserve">. Этим работам </w:t>
      </w:r>
      <w:r w:rsidRPr="00007191">
        <w:rPr>
          <w:rFonts w:ascii="Times New Roman" w:hAnsi="Times New Roman" w:cs="Times New Roman"/>
          <w:sz w:val="20"/>
          <w:szCs w:val="20"/>
        </w:rPr>
        <w:lastRenderedPageBreak/>
        <w:t>при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управлении ходом строит</w:t>
      </w:r>
      <w:r w:rsidR="000A5B9D" w:rsidRPr="00007191">
        <w:rPr>
          <w:rFonts w:ascii="Times New Roman" w:hAnsi="Times New Roman" w:cs="Times New Roman"/>
          <w:sz w:val="20"/>
          <w:szCs w:val="20"/>
        </w:rPr>
        <w:t>ельства также уделяется повышен</w:t>
      </w:r>
      <w:r w:rsidRPr="00007191">
        <w:rPr>
          <w:rFonts w:ascii="Times New Roman" w:hAnsi="Times New Roman" w:cs="Times New Roman"/>
          <w:sz w:val="20"/>
          <w:szCs w:val="20"/>
        </w:rPr>
        <w:t>ное внимание, так как при сбоях в и выполнении они могут</w:t>
      </w:r>
      <w:r w:rsidR="007F63A8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стать критическими.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Правила и техника построения сетевых графиков. При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построении сетевых гра</w:t>
      </w:r>
      <w:r w:rsidR="000A5B9D" w:rsidRPr="00007191">
        <w:rPr>
          <w:rFonts w:ascii="Times New Roman" w:hAnsi="Times New Roman" w:cs="Times New Roman"/>
          <w:sz w:val="20"/>
          <w:szCs w:val="20"/>
        </w:rPr>
        <w:t>фиков необходимо соблюдать опре</w:t>
      </w:r>
      <w:r w:rsidRPr="00007191">
        <w:rPr>
          <w:rFonts w:ascii="Times New Roman" w:hAnsi="Times New Roman" w:cs="Times New Roman"/>
          <w:sz w:val="20"/>
          <w:szCs w:val="20"/>
        </w:rPr>
        <w:t>деленные требования, правила и стандарты, которые состоят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 следующем. Прежде всег</w:t>
      </w:r>
      <w:r w:rsidR="000A5B9D" w:rsidRPr="00007191">
        <w:rPr>
          <w:rFonts w:ascii="Times New Roman" w:hAnsi="Times New Roman" w:cs="Times New Roman"/>
          <w:sz w:val="20"/>
          <w:szCs w:val="20"/>
        </w:rPr>
        <w:t>о, сетевой график должен отобра</w:t>
      </w:r>
      <w:r w:rsidRPr="00007191">
        <w:rPr>
          <w:rFonts w:ascii="Times New Roman" w:hAnsi="Times New Roman" w:cs="Times New Roman"/>
          <w:sz w:val="20"/>
          <w:szCs w:val="20"/>
        </w:rPr>
        <w:t>жать организационно-технологическую модель возведения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зданий и сооружений и уд</w:t>
      </w:r>
      <w:r w:rsidR="000A5B9D" w:rsidRPr="00007191">
        <w:rPr>
          <w:rFonts w:ascii="Times New Roman" w:hAnsi="Times New Roman" w:cs="Times New Roman"/>
          <w:sz w:val="20"/>
          <w:szCs w:val="20"/>
        </w:rPr>
        <w:t>овлетворять требованиям техноло</w:t>
      </w:r>
      <w:r w:rsidRPr="00007191">
        <w:rPr>
          <w:rFonts w:ascii="Times New Roman" w:hAnsi="Times New Roman" w:cs="Times New Roman"/>
          <w:sz w:val="20"/>
          <w:szCs w:val="20"/>
        </w:rPr>
        <w:t xml:space="preserve">гии строительного производства. 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Практически это находит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свое выражение в построении топологии сетевого графика,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где все работы технологически и организационно </w:t>
      </w:r>
      <w:r w:rsidR="000A5B9D" w:rsidRPr="00007191">
        <w:rPr>
          <w:rFonts w:ascii="Times New Roman" w:hAnsi="Times New Roman" w:cs="Times New Roman"/>
          <w:sz w:val="20"/>
          <w:szCs w:val="20"/>
        </w:rPr>
        <w:t>с</w:t>
      </w:r>
      <w:r w:rsidRPr="00007191">
        <w:rPr>
          <w:rFonts w:ascii="Times New Roman" w:hAnsi="Times New Roman" w:cs="Times New Roman"/>
          <w:sz w:val="20"/>
          <w:szCs w:val="20"/>
        </w:rPr>
        <w:t>вязаны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между собой по очередности их выполнения.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Чтобы правильно от</w:t>
      </w:r>
      <w:r w:rsidR="000A5B9D" w:rsidRPr="00007191">
        <w:rPr>
          <w:rFonts w:ascii="Times New Roman" w:hAnsi="Times New Roman" w:cs="Times New Roman"/>
          <w:sz w:val="20"/>
          <w:szCs w:val="20"/>
        </w:rPr>
        <w:t>образить взаимосвязи между рабо</w:t>
      </w:r>
      <w:r w:rsidRPr="00007191">
        <w:rPr>
          <w:rFonts w:ascii="Times New Roman" w:hAnsi="Times New Roman" w:cs="Times New Roman"/>
          <w:sz w:val="20"/>
          <w:szCs w:val="20"/>
        </w:rPr>
        <w:t>тами в сетевом графике и обеспечить корректность расчета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его параметров, необходимо руководствоваться следующими</w:t>
      </w:r>
      <w:r w:rsidR="000A5B9D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правилами: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все стрелки-работы, стрелки-ожидания и ст</w:t>
      </w:r>
      <w:r w:rsidR="00EB3198" w:rsidRPr="00007191">
        <w:rPr>
          <w:rFonts w:ascii="Times New Roman" w:hAnsi="Times New Roman" w:cs="Times New Roman"/>
          <w:sz w:val="20"/>
          <w:szCs w:val="20"/>
        </w:rPr>
        <w:t>релки-зави</w:t>
      </w:r>
      <w:r w:rsidRPr="00007191">
        <w:rPr>
          <w:rFonts w:ascii="Times New Roman" w:hAnsi="Times New Roman" w:cs="Times New Roman"/>
          <w:sz w:val="20"/>
          <w:szCs w:val="20"/>
        </w:rPr>
        <w:t xml:space="preserve">симости должны быть направлены </w:t>
      </w:r>
      <w:r w:rsidR="00EB3198" w:rsidRPr="00007191">
        <w:rPr>
          <w:rFonts w:ascii="Times New Roman" w:hAnsi="Times New Roman" w:cs="Times New Roman"/>
          <w:sz w:val="20"/>
          <w:szCs w:val="20"/>
        </w:rPr>
        <w:t>в одну сторону раз</w:t>
      </w:r>
      <w:r w:rsidRPr="00007191">
        <w:rPr>
          <w:rFonts w:ascii="Times New Roman" w:hAnsi="Times New Roman" w:cs="Times New Roman"/>
          <w:sz w:val="20"/>
          <w:szCs w:val="20"/>
        </w:rPr>
        <w:t xml:space="preserve">вития работ от исходного события к </w:t>
      </w:r>
      <w:proofErr w:type="gramStart"/>
      <w:r w:rsidRPr="00007191">
        <w:rPr>
          <w:rFonts w:ascii="Times New Roman" w:hAnsi="Times New Roman" w:cs="Times New Roman"/>
          <w:sz w:val="20"/>
          <w:szCs w:val="20"/>
        </w:rPr>
        <w:t>завершающему</w:t>
      </w:r>
      <w:proofErr w:type="gramEnd"/>
      <w:r w:rsidRPr="00007191">
        <w:rPr>
          <w:rFonts w:ascii="Times New Roman" w:hAnsi="Times New Roman" w:cs="Times New Roman"/>
          <w:sz w:val="20"/>
          <w:szCs w:val="20"/>
        </w:rPr>
        <w:t>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все события должны быть пронумерованы, при этом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каждое послед</w:t>
      </w:r>
      <w:r w:rsidR="00EB3198" w:rsidRPr="00007191">
        <w:rPr>
          <w:rFonts w:ascii="Times New Roman" w:hAnsi="Times New Roman" w:cs="Times New Roman"/>
          <w:sz w:val="20"/>
          <w:szCs w:val="20"/>
        </w:rPr>
        <w:t>ующее событие должно иметь боль</w:t>
      </w:r>
      <w:r w:rsidRPr="00007191">
        <w:rPr>
          <w:rFonts w:ascii="Times New Roman" w:hAnsi="Times New Roman" w:cs="Times New Roman"/>
          <w:sz w:val="20"/>
          <w:szCs w:val="20"/>
        </w:rPr>
        <w:t>ший номер, чем событие, ему предшествующее;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07191">
        <w:rPr>
          <w:rFonts w:ascii="Times New Roman" w:hAnsi="Times New Roman" w:cs="Times New Roman"/>
          <w:sz w:val="20"/>
          <w:szCs w:val="20"/>
        </w:rPr>
        <w:t>- не допускается повторение номеров событий; вс</w:t>
      </w:r>
      <w:r w:rsidR="00EB3198" w:rsidRPr="00007191">
        <w:rPr>
          <w:rFonts w:ascii="Times New Roman" w:hAnsi="Times New Roman" w:cs="Times New Roman"/>
          <w:sz w:val="20"/>
          <w:szCs w:val="20"/>
        </w:rPr>
        <w:t>е со</w:t>
      </w:r>
      <w:r w:rsidRPr="00007191">
        <w:rPr>
          <w:rFonts w:ascii="Times New Roman" w:hAnsi="Times New Roman" w:cs="Times New Roman"/>
          <w:sz w:val="20"/>
          <w:szCs w:val="20"/>
        </w:rPr>
        <w:t>бытия, кроме з</w:t>
      </w:r>
      <w:r w:rsidR="00EB3198" w:rsidRPr="00007191">
        <w:rPr>
          <w:rFonts w:ascii="Times New Roman" w:hAnsi="Times New Roman" w:cs="Times New Roman"/>
          <w:sz w:val="20"/>
          <w:szCs w:val="20"/>
        </w:rPr>
        <w:t>авершающего, должны иметь после</w:t>
      </w:r>
      <w:r w:rsidRPr="00007191">
        <w:rPr>
          <w:rFonts w:ascii="Times New Roman" w:hAnsi="Times New Roman" w:cs="Times New Roman"/>
          <w:sz w:val="20"/>
          <w:szCs w:val="20"/>
        </w:rPr>
        <w:t>дующие работы.</w:t>
      </w:r>
      <w:proofErr w:type="gramEnd"/>
      <w:r w:rsidRPr="00007191">
        <w:rPr>
          <w:rFonts w:ascii="Times New Roman" w:hAnsi="Times New Roman" w:cs="Times New Roman"/>
          <w:sz w:val="20"/>
          <w:szCs w:val="20"/>
        </w:rPr>
        <w:t xml:space="preserve"> В тех случаях, когда завершение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работы не обусловливает начало каких-либо работ,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его относят к конечному событию;</w:t>
      </w:r>
    </w:p>
    <w:p w:rsidR="00EB3198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07191">
        <w:rPr>
          <w:rFonts w:ascii="Times New Roman" w:hAnsi="Times New Roman" w:cs="Times New Roman"/>
          <w:sz w:val="20"/>
          <w:szCs w:val="20"/>
        </w:rPr>
        <w:t>- между двумя собы</w:t>
      </w:r>
      <w:r w:rsidR="00EB3198" w:rsidRPr="00007191">
        <w:rPr>
          <w:rFonts w:ascii="Times New Roman" w:hAnsi="Times New Roman" w:cs="Times New Roman"/>
          <w:sz w:val="20"/>
          <w:szCs w:val="20"/>
        </w:rPr>
        <w:t>тиями может быть только одна ра</w:t>
      </w:r>
      <w:r w:rsidRPr="00007191">
        <w:rPr>
          <w:rFonts w:ascii="Times New Roman" w:hAnsi="Times New Roman" w:cs="Times New Roman"/>
          <w:sz w:val="20"/>
          <w:szCs w:val="20"/>
        </w:rPr>
        <w:t>бота. Если из события выходит не одна, а несколько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работ (рис. </w:t>
      </w:r>
      <w:r w:rsidR="00A213E3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>.3, а) и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результатом всех этих работ яв</w:t>
      </w:r>
      <w:r w:rsidRPr="00007191">
        <w:rPr>
          <w:rFonts w:ascii="Times New Roman" w:hAnsi="Times New Roman" w:cs="Times New Roman"/>
          <w:sz w:val="20"/>
          <w:szCs w:val="20"/>
        </w:rPr>
        <w:t>ляется одно и то же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событие (т.е. выполнение после</w:t>
      </w:r>
      <w:r w:rsidRPr="00007191">
        <w:rPr>
          <w:rFonts w:ascii="Times New Roman" w:hAnsi="Times New Roman" w:cs="Times New Roman"/>
          <w:sz w:val="20"/>
          <w:szCs w:val="20"/>
        </w:rPr>
        <w:t>дующей работы может начинаться только после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выполнения всех работ), значит, только одна стрелка-работа может входить в это событие (рис. </w:t>
      </w:r>
      <w:r w:rsidR="00A213E3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>.3, б). Для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показа окончани</w:t>
      </w:r>
      <w:r w:rsidR="00EB3198" w:rsidRPr="00007191">
        <w:rPr>
          <w:rFonts w:ascii="Times New Roman" w:hAnsi="Times New Roman" w:cs="Times New Roman"/>
          <w:sz w:val="20"/>
          <w:szCs w:val="20"/>
        </w:rPr>
        <w:t>я других работ вводятся дополни</w:t>
      </w:r>
      <w:r w:rsidRPr="00007191">
        <w:rPr>
          <w:rFonts w:ascii="Times New Roman" w:hAnsi="Times New Roman" w:cs="Times New Roman"/>
          <w:sz w:val="20"/>
          <w:szCs w:val="20"/>
        </w:rPr>
        <w:t>тельные промежуточные события, между каждым из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которых и событием-результатом выполнения всех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работ проводятся пунктирные стрелки-зависимости;</w:t>
      </w:r>
      <w:r w:rsidR="00EB3198" w:rsidRPr="0000719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B3198" w:rsidRPr="00007191" w:rsidRDefault="001B0230" w:rsidP="001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372307" cy="1544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17" cy="154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98" w:rsidRPr="00007191" w:rsidRDefault="00EB3198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 Рис. </w:t>
      </w:r>
      <w:r w:rsidR="003C60F8">
        <w:rPr>
          <w:rFonts w:ascii="Times New Roman" w:hAnsi="Times New Roman" w:cs="Times New Roman"/>
          <w:i/>
          <w:iCs/>
          <w:color w:val="191919"/>
          <w:sz w:val="20"/>
          <w:szCs w:val="20"/>
        </w:rPr>
        <w:t>1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.3. Изображение на сетевом графике</w:t>
      </w:r>
      <w:r w:rsidR="009E3080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параллельного выполнения работ:</w:t>
      </w:r>
    </w:p>
    <w:p w:rsidR="00EB3198" w:rsidRPr="00007191" w:rsidRDefault="00EB3198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а – неправильно; б – правильно</w:t>
      </w:r>
    </w:p>
    <w:p w:rsidR="003C60F8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- в сетевом графике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не должно быть замкнутых конту</w:t>
      </w:r>
      <w:r w:rsidRPr="00007191">
        <w:rPr>
          <w:rFonts w:ascii="Times New Roman" w:hAnsi="Times New Roman" w:cs="Times New Roman"/>
          <w:sz w:val="20"/>
          <w:szCs w:val="20"/>
        </w:rPr>
        <w:t xml:space="preserve">ров (рис. </w:t>
      </w:r>
      <w:r w:rsidR="003C60F8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 xml:space="preserve">.4, а), «хвостов» (рис. </w:t>
      </w:r>
      <w:r w:rsidR="003C60F8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>.4, б), тупиковых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работ (рис. </w:t>
      </w:r>
      <w:r w:rsidR="003C60F8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>.4, в</w:t>
      </w:r>
      <w:r w:rsidR="00EB3198" w:rsidRPr="00007191">
        <w:rPr>
          <w:rFonts w:ascii="Times New Roman" w:hAnsi="Times New Roman" w:cs="Times New Roman"/>
          <w:sz w:val="20"/>
          <w:szCs w:val="20"/>
        </w:rPr>
        <w:t>) и пересечений работ (зависимо</w:t>
      </w:r>
      <w:r w:rsidRPr="00007191">
        <w:rPr>
          <w:rFonts w:ascii="Times New Roman" w:hAnsi="Times New Roman" w:cs="Times New Roman"/>
          <w:sz w:val="20"/>
          <w:szCs w:val="20"/>
        </w:rPr>
        <w:t>стей).</w:t>
      </w:r>
    </w:p>
    <w:p w:rsidR="00827A24" w:rsidRPr="00007191" w:rsidRDefault="003C60F8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="00827A24" w:rsidRPr="00007191">
        <w:rPr>
          <w:rFonts w:ascii="Times New Roman" w:hAnsi="Times New Roman" w:cs="Times New Roman"/>
          <w:sz w:val="20"/>
          <w:szCs w:val="20"/>
        </w:rPr>
        <w:t>Кроме указанных технических правил при построении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="00827A24" w:rsidRPr="00007191">
        <w:rPr>
          <w:rFonts w:ascii="Times New Roman" w:hAnsi="Times New Roman" w:cs="Times New Roman"/>
          <w:sz w:val="20"/>
          <w:szCs w:val="20"/>
        </w:rPr>
        <w:t>сетевых графиков необх</w:t>
      </w:r>
      <w:r w:rsidR="00EB3198" w:rsidRPr="00007191">
        <w:rPr>
          <w:rFonts w:ascii="Times New Roman" w:hAnsi="Times New Roman" w:cs="Times New Roman"/>
          <w:sz w:val="20"/>
          <w:szCs w:val="20"/>
        </w:rPr>
        <w:t>одимо учитывать и следующие воз</w:t>
      </w:r>
      <w:r w:rsidR="00827A24" w:rsidRPr="00007191">
        <w:rPr>
          <w:rFonts w:ascii="Times New Roman" w:hAnsi="Times New Roman" w:cs="Times New Roman"/>
          <w:sz w:val="20"/>
          <w:szCs w:val="20"/>
        </w:rPr>
        <w:t>можные случаи отображения принимаемых организационных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="00827A24" w:rsidRPr="00007191">
        <w:rPr>
          <w:rFonts w:ascii="Times New Roman" w:hAnsi="Times New Roman" w:cs="Times New Roman"/>
          <w:sz w:val="20"/>
          <w:szCs w:val="20"/>
        </w:rPr>
        <w:t>решений.</w:t>
      </w:r>
    </w:p>
    <w:p w:rsidR="00827A24" w:rsidRPr="00007191" w:rsidRDefault="00431688" w:rsidP="009E30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738245" cy="96583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Рис. </w:t>
      </w:r>
      <w:r w:rsidR="003C60F8">
        <w:rPr>
          <w:rFonts w:ascii="Times New Roman" w:hAnsi="Times New Roman" w:cs="Times New Roman"/>
          <w:i/>
          <w:iCs/>
          <w:color w:val="191919"/>
          <w:sz w:val="20"/>
          <w:szCs w:val="20"/>
        </w:rPr>
        <w:t>1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.4. Недопустимое изображение на сетевых графиках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(</w:t>
      </w:r>
      <w:proofErr w:type="gramStart"/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выделены</w:t>
      </w:r>
      <w:proofErr w:type="gramEnd"/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 жирными стрелками):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а – замкнутый </w:t>
      </w:r>
      <w:proofErr w:type="gramStart"/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контур; б</w:t>
      </w:r>
      <w:proofErr w:type="gramEnd"/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 – «хвост»; в – тупик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 xml:space="preserve">Если последующие </w:t>
      </w:r>
      <w:r w:rsidR="00EB3198" w:rsidRPr="00007191">
        <w:rPr>
          <w:rFonts w:ascii="Times New Roman" w:hAnsi="Times New Roman" w:cs="Times New Roman"/>
          <w:sz w:val="20"/>
          <w:szCs w:val="20"/>
        </w:rPr>
        <w:t>работы можно начать после выпол</w:t>
      </w:r>
      <w:r w:rsidRPr="00007191">
        <w:rPr>
          <w:rFonts w:ascii="Times New Roman" w:hAnsi="Times New Roman" w:cs="Times New Roman"/>
          <w:sz w:val="20"/>
          <w:szCs w:val="20"/>
        </w:rPr>
        <w:t>нения предшествующей работы не полностью, а частично, то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она разделится на соотв</w:t>
      </w:r>
      <w:r w:rsidR="00EB3198" w:rsidRPr="00007191">
        <w:rPr>
          <w:rFonts w:ascii="Times New Roman" w:hAnsi="Times New Roman" w:cs="Times New Roman"/>
          <w:sz w:val="20"/>
          <w:szCs w:val="20"/>
        </w:rPr>
        <w:t>етствующие части со своими собы</w:t>
      </w:r>
      <w:r w:rsidRPr="00007191">
        <w:rPr>
          <w:rFonts w:ascii="Times New Roman" w:hAnsi="Times New Roman" w:cs="Times New Roman"/>
          <w:sz w:val="20"/>
          <w:szCs w:val="20"/>
        </w:rPr>
        <w:t>тиями их завершения (т.е. расчленяется на несколько работ),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и увязка выполнения последующих работ производится с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указанными событиями (рис. </w:t>
      </w:r>
      <w:r w:rsidR="003C60F8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>.5).</w:t>
      </w:r>
    </w:p>
    <w:p w:rsidR="00827A24" w:rsidRPr="00007191" w:rsidRDefault="00431688" w:rsidP="009E3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738245" cy="1382395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24" w:rsidRPr="00007191" w:rsidRDefault="00827A24" w:rsidP="009E30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Рис. </w:t>
      </w:r>
      <w:r w:rsidR="003C60F8">
        <w:rPr>
          <w:rFonts w:ascii="Times New Roman" w:hAnsi="Times New Roman" w:cs="Times New Roman"/>
          <w:i/>
          <w:iCs/>
          <w:color w:val="191919"/>
          <w:sz w:val="20"/>
          <w:szCs w:val="20"/>
        </w:rPr>
        <w:t>1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.5. Изображение на сетевых графиках</w:t>
      </w:r>
      <w:r w:rsidR="009E3080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разделения работ на части (участки)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Если на объекте ор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ганизуется поточный процесс про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изводства работ, то на с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етевом графике он должен отобра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жаться согласно рис. </w:t>
      </w:r>
      <w:r w:rsidR="003C60F8">
        <w:rPr>
          <w:rFonts w:ascii="Times New Roman" w:hAnsi="Times New Roman" w:cs="Times New Roman"/>
          <w:color w:val="191919"/>
          <w:sz w:val="20"/>
          <w:szCs w:val="20"/>
        </w:rPr>
        <w:t>1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.6 в соответствии с принятой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разбивкой фронта работ на захватки. </w:t>
      </w:r>
      <w:proofErr w:type="gramStart"/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Как видно из рис. </w:t>
      </w:r>
      <w:r w:rsidR="003C60F8">
        <w:rPr>
          <w:rFonts w:ascii="Times New Roman" w:hAnsi="Times New Roman" w:cs="Times New Roman"/>
          <w:color w:val="191919"/>
          <w:sz w:val="20"/>
          <w:szCs w:val="20"/>
        </w:rPr>
        <w:t>1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.6,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а, если не вводить дополнительные события, то при расчете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графика критический путь (1—</w:t>
      </w:r>
      <w:r w:rsidR="003C60F8">
        <w:rPr>
          <w:rFonts w:ascii="Times New Roman" w:hAnsi="Times New Roman" w:cs="Times New Roman"/>
          <w:color w:val="191919"/>
          <w:sz w:val="20"/>
          <w:szCs w:val="20"/>
        </w:rPr>
        <w:t>2, 2—3, 3—4, 4—5, 6—7, 7—8), вы</w:t>
      </w:r>
      <w:r w:rsidRPr="00007191">
        <w:rPr>
          <w:rFonts w:ascii="Times New Roman" w:hAnsi="Times New Roman" w:cs="Times New Roman"/>
          <w:sz w:val="20"/>
          <w:szCs w:val="20"/>
        </w:rPr>
        <w:t>деленный на графике жирной ломаной линией со стрелкой и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имеющий продолжительность, равную 34 дням, является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ложным, поскольку по лог</w:t>
      </w:r>
      <w:r w:rsidR="00EB3198" w:rsidRPr="00007191">
        <w:rPr>
          <w:rFonts w:ascii="Times New Roman" w:hAnsi="Times New Roman" w:cs="Times New Roman"/>
          <w:sz w:val="20"/>
          <w:szCs w:val="20"/>
        </w:rPr>
        <w:t>ике работа 4—6 (монтаж конструк</w:t>
      </w:r>
      <w:r w:rsidRPr="00007191">
        <w:rPr>
          <w:rFonts w:ascii="Times New Roman" w:hAnsi="Times New Roman" w:cs="Times New Roman"/>
          <w:sz w:val="20"/>
          <w:szCs w:val="20"/>
        </w:rPr>
        <w:t>ций на захватке) не зависит от о</w:t>
      </w:r>
      <w:r w:rsidR="00EB3198" w:rsidRPr="00007191">
        <w:rPr>
          <w:rFonts w:ascii="Times New Roman" w:hAnsi="Times New Roman" w:cs="Times New Roman"/>
          <w:sz w:val="20"/>
          <w:szCs w:val="20"/>
        </w:rPr>
        <w:t>кончания работы 2—3 (от</w:t>
      </w:r>
      <w:r w:rsidRPr="00007191">
        <w:rPr>
          <w:rFonts w:ascii="Times New Roman" w:hAnsi="Times New Roman" w:cs="Times New Roman"/>
          <w:sz w:val="20"/>
          <w:szCs w:val="20"/>
        </w:rPr>
        <w:t>рывка котлована на II захватке).</w:t>
      </w:r>
      <w:proofErr w:type="gramEnd"/>
      <w:r w:rsidRPr="00007191">
        <w:rPr>
          <w:rFonts w:ascii="Times New Roman" w:hAnsi="Times New Roman" w:cs="Times New Roman"/>
          <w:sz w:val="20"/>
          <w:szCs w:val="20"/>
        </w:rPr>
        <w:t xml:space="preserve"> При введении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дополнительных событий на сетевом графике (см. рис. </w:t>
      </w:r>
      <w:r w:rsidR="003C60F8">
        <w:rPr>
          <w:rFonts w:ascii="Times New Roman" w:hAnsi="Times New Roman" w:cs="Times New Roman"/>
          <w:sz w:val="20"/>
          <w:szCs w:val="20"/>
        </w:rPr>
        <w:t>1</w:t>
      </w:r>
      <w:r w:rsidRPr="00007191">
        <w:rPr>
          <w:rFonts w:ascii="Times New Roman" w:hAnsi="Times New Roman" w:cs="Times New Roman"/>
          <w:sz w:val="20"/>
          <w:szCs w:val="20"/>
        </w:rPr>
        <w:t>.6, б)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указанное логическое противоречие устранено, критический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путь составляют работы и зависимости между ними 1—2, 2—5, 5—6, 6—9, 9— К), 10—11, 11 — 16, 16—17, 17—18 и он равняется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33 дням.</w:t>
      </w:r>
    </w:p>
    <w:p w:rsidR="00EB3198" w:rsidRPr="00007191" w:rsidRDefault="00173286" w:rsidP="009E3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745230" cy="2853055"/>
            <wp:effectExtent l="0" t="0" r="762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98" w:rsidRPr="00007191" w:rsidRDefault="00EB3198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Рис. </w:t>
      </w:r>
      <w:r w:rsidR="003C60F8">
        <w:rPr>
          <w:rFonts w:ascii="Times New Roman" w:hAnsi="Times New Roman" w:cs="Times New Roman"/>
          <w:i/>
          <w:iCs/>
          <w:color w:val="191919"/>
          <w:sz w:val="20"/>
          <w:szCs w:val="20"/>
        </w:rPr>
        <w:t>1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.6. Изображение на сетевом графике поточного производства земляных работ:</w:t>
      </w:r>
    </w:p>
    <w:p w:rsidR="00EB3198" w:rsidRPr="00007191" w:rsidRDefault="00EB3198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а – </w:t>
      </w:r>
      <w:proofErr w:type="gramStart"/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неправильное</w:t>
      </w:r>
      <w:proofErr w:type="gramEnd"/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; б – правильное; 4-8 – продолжительность работ, дни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191">
        <w:rPr>
          <w:rFonts w:ascii="Times New Roman" w:hAnsi="Times New Roman" w:cs="Times New Roman"/>
          <w:sz w:val="20"/>
          <w:szCs w:val="20"/>
        </w:rPr>
        <w:t>При осуществлен</w:t>
      </w:r>
      <w:r w:rsidR="00EB3198" w:rsidRPr="00007191">
        <w:rPr>
          <w:rFonts w:ascii="Times New Roman" w:hAnsi="Times New Roman" w:cs="Times New Roman"/>
          <w:sz w:val="20"/>
          <w:szCs w:val="20"/>
        </w:rPr>
        <w:t>ии строительства выполняются ра</w:t>
      </w:r>
      <w:r w:rsidRPr="00007191">
        <w:rPr>
          <w:rFonts w:ascii="Times New Roman" w:hAnsi="Times New Roman" w:cs="Times New Roman"/>
          <w:sz w:val="20"/>
          <w:szCs w:val="20"/>
        </w:rPr>
        <w:t xml:space="preserve">боты, прямо не входящие </w:t>
      </w:r>
      <w:r w:rsidR="00EB3198" w:rsidRPr="00007191">
        <w:rPr>
          <w:rFonts w:ascii="Times New Roman" w:hAnsi="Times New Roman" w:cs="Times New Roman"/>
          <w:sz w:val="20"/>
          <w:szCs w:val="20"/>
        </w:rPr>
        <w:t>в технологический проце</w:t>
      </w:r>
      <w:proofErr w:type="gramStart"/>
      <w:r w:rsidR="00EB3198" w:rsidRPr="00007191">
        <w:rPr>
          <w:rFonts w:ascii="Times New Roman" w:hAnsi="Times New Roman" w:cs="Times New Roman"/>
          <w:sz w:val="20"/>
          <w:szCs w:val="20"/>
        </w:rPr>
        <w:t>сс стр</w:t>
      </w:r>
      <w:proofErr w:type="gramEnd"/>
      <w:r w:rsidR="00EB3198" w:rsidRPr="00007191">
        <w:rPr>
          <w:rFonts w:ascii="Times New Roman" w:hAnsi="Times New Roman" w:cs="Times New Roman"/>
          <w:sz w:val="20"/>
          <w:szCs w:val="20"/>
        </w:rPr>
        <w:t>ои</w:t>
      </w:r>
      <w:r w:rsidRPr="00007191">
        <w:rPr>
          <w:rFonts w:ascii="Times New Roman" w:hAnsi="Times New Roman" w:cs="Times New Roman"/>
          <w:sz w:val="20"/>
          <w:szCs w:val="20"/>
        </w:rPr>
        <w:t>тельства. Иногда их называют внешними. К таким работам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относятся, в частности, и поставка </w:t>
      </w:r>
      <w:r w:rsidR="00EB3198" w:rsidRPr="00007191">
        <w:rPr>
          <w:rFonts w:ascii="Times New Roman" w:hAnsi="Times New Roman" w:cs="Times New Roman"/>
          <w:sz w:val="20"/>
          <w:szCs w:val="20"/>
        </w:rPr>
        <w:t>технологического обору</w:t>
      </w:r>
      <w:r w:rsidRPr="00007191">
        <w:rPr>
          <w:rFonts w:ascii="Times New Roman" w:hAnsi="Times New Roman" w:cs="Times New Roman"/>
          <w:sz w:val="20"/>
          <w:szCs w:val="20"/>
        </w:rPr>
        <w:t>дования, и поставка строительных конструкций, и поставка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технической документации</w:t>
      </w:r>
      <w:r w:rsidR="00EB3198" w:rsidRPr="00007191">
        <w:rPr>
          <w:rFonts w:ascii="Times New Roman" w:hAnsi="Times New Roman" w:cs="Times New Roman"/>
          <w:sz w:val="20"/>
          <w:szCs w:val="20"/>
        </w:rPr>
        <w:t>. При составлении сетевых графи</w:t>
      </w:r>
      <w:r w:rsidRPr="00007191">
        <w:rPr>
          <w:rFonts w:ascii="Times New Roman" w:hAnsi="Times New Roman" w:cs="Times New Roman"/>
          <w:sz w:val="20"/>
          <w:szCs w:val="20"/>
        </w:rPr>
        <w:t>ков на возведение объектов для обозначения этих работ и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 xml:space="preserve">последующего </w:t>
      </w:r>
      <w:proofErr w:type="gramStart"/>
      <w:r w:rsidRPr="00007191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007191">
        <w:rPr>
          <w:rFonts w:ascii="Times New Roman" w:hAnsi="Times New Roman" w:cs="Times New Roman"/>
          <w:sz w:val="20"/>
          <w:szCs w:val="20"/>
        </w:rPr>
        <w:t xml:space="preserve"> своевременным их выполнением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в процессе управления х</w:t>
      </w:r>
      <w:r w:rsidR="00EB3198" w:rsidRPr="00007191">
        <w:rPr>
          <w:rFonts w:ascii="Times New Roman" w:hAnsi="Times New Roman" w:cs="Times New Roman"/>
          <w:sz w:val="20"/>
          <w:szCs w:val="20"/>
        </w:rPr>
        <w:t>одом строительства вводят допол</w:t>
      </w:r>
      <w:r w:rsidRPr="00007191">
        <w:rPr>
          <w:rFonts w:ascii="Times New Roman" w:hAnsi="Times New Roman" w:cs="Times New Roman"/>
          <w:sz w:val="20"/>
          <w:szCs w:val="20"/>
        </w:rPr>
        <w:t>нительные события, озн</w:t>
      </w:r>
      <w:r w:rsidR="00EB3198" w:rsidRPr="00007191">
        <w:rPr>
          <w:rFonts w:ascii="Times New Roman" w:hAnsi="Times New Roman" w:cs="Times New Roman"/>
          <w:sz w:val="20"/>
          <w:szCs w:val="20"/>
        </w:rPr>
        <w:t>ачающие необходимый факт сверше</w:t>
      </w:r>
      <w:r w:rsidRPr="00007191">
        <w:rPr>
          <w:rFonts w:ascii="Times New Roman" w:hAnsi="Times New Roman" w:cs="Times New Roman"/>
          <w:sz w:val="20"/>
          <w:szCs w:val="20"/>
        </w:rPr>
        <w:t>ния их. Указанные дополнительные события обычно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изображают двойным кружком, а зависимость выполнения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работ сетевого графика от них двойной пунктирной стрелкой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от этих двойных кружков к началу соответствующих работ.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При этом, как показано на рис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. </w:t>
      </w:r>
      <w:r w:rsidR="003C60F8">
        <w:rPr>
          <w:rFonts w:ascii="Times New Roman" w:hAnsi="Times New Roman" w:cs="Times New Roman"/>
          <w:sz w:val="20"/>
          <w:szCs w:val="20"/>
        </w:rPr>
        <w:t>1</w:t>
      </w:r>
      <w:r w:rsidR="00EB3198" w:rsidRPr="00007191">
        <w:rPr>
          <w:rFonts w:ascii="Times New Roman" w:hAnsi="Times New Roman" w:cs="Times New Roman"/>
          <w:sz w:val="20"/>
          <w:szCs w:val="20"/>
        </w:rPr>
        <w:t>.7, в топологии сетевого гра</w:t>
      </w:r>
      <w:r w:rsidRPr="00007191">
        <w:rPr>
          <w:rFonts w:ascii="Times New Roman" w:hAnsi="Times New Roman" w:cs="Times New Roman"/>
          <w:sz w:val="20"/>
          <w:szCs w:val="20"/>
        </w:rPr>
        <w:t>фика обязательно предусм</w:t>
      </w:r>
      <w:r w:rsidR="00EB3198" w:rsidRPr="00007191">
        <w:rPr>
          <w:rFonts w:ascii="Times New Roman" w:hAnsi="Times New Roman" w:cs="Times New Roman"/>
          <w:sz w:val="20"/>
          <w:szCs w:val="20"/>
        </w:rPr>
        <w:t>атривается введение дополнитель</w:t>
      </w:r>
      <w:r w:rsidRPr="00007191">
        <w:rPr>
          <w:rFonts w:ascii="Times New Roman" w:hAnsi="Times New Roman" w:cs="Times New Roman"/>
          <w:sz w:val="20"/>
          <w:szCs w:val="20"/>
        </w:rPr>
        <w:t>ных событий, означающих зависимость выполнения</w:t>
      </w:r>
      <w:r w:rsidR="00EB3198" w:rsidRPr="00007191">
        <w:rPr>
          <w:rFonts w:ascii="Times New Roman" w:hAnsi="Times New Roman" w:cs="Times New Roman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sz w:val="20"/>
          <w:szCs w:val="20"/>
        </w:rPr>
        <w:t>соответствующих работ от наличия поставок.</w:t>
      </w:r>
    </w:p>
    <w:p w:rsidR="00827A24" w:rsidRPr="00007191" w:rsidRDefault="00173286" w:rsidP="009E3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730625" cy="156527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Рис. </w:t>
      </w:r>
      <w:r w:rsidR="003C60F8">
        <w:rPr>
          <w:rFonts w:ascii="Times New Roman" w:hAnsi="Times New Roman" w:cs="Times New Roman"/>
          <w:i/>
          <w:iCs/>
          <w:color w:val="191919"/>
          <w:sz w:val="20"/>
          <w:szCs w:val="20"/>
        </w:rPr>
        <w:t>1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.7. Изображение на сетевых графиках</w:t>
      </w:r>
      <w:r w:rsidR="00EB3198"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зависимостей работ от поставок:</w:t>
      </w:r>
    </w:p>
    <w:p w:rsidR="00827A24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>а — неправильно; б — правильно</w:t>
      </w:r>
    </w:p>
    <w:p w:rsidR="009E3080" w:rsidRDefault="009E3080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91919"/>
          <w:sz w:val="20"/>
          <w:szCs w:val="20"/>
        </w:rPr>
      </w:pPr>
    </w:p>
    <w:p w:rsidR="0098234B" w:rsidRDefault="0098234B" w:rsidP="0098234B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191919"/>
          <w:sz w:val="20"/>
          <w:szCs w:val="20"/>
        </w:rPr>
        <w:t>КОНТРОЛЬНЫЕ ВОПРОСЫ:</w:t>
      </w:r>
    </w:p>
    <w:p w:rsidR="0098234B" w:rsidRPr="0098234B" w:rsidRDefault="0098234B" w:rsidP="0098234B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color w:val="191919"/>
          <w:sz w:val="20"/>
          <w:szCs w:val="20"/>
        </w:rPr>
      </w:pPr>
    </w:p>
    <w:p w:rsidR="0098234B" w:rsidRPr="0098234B" w:rsidRDefault="0098234B" w:rsidP="0098234B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>1. Понятие о моделировании. Опред</w:t>
      </w:r>
      <w:r>
        <w:rPr>
          <w:rFonts w:ascii="Times New Roman" w:hAnsi="Times New Roman" w:cs="Times New Roman"/>
          <w:iCs/>
          <w:color w:val="191919"/>
          <w:sz w:val="20"/>
          <w:szCs w:val="20"/>
        </w:rPr>
        <w:t>еление, виды моделей, требова</w:t>
      </w: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ния к моделям. </w:t>
      </w:r>
    </w:p>
    <w:p w:rsidR="0098234B" w:rsidRPr="0098234B" w:rsidRDefault="0098234B" w:rsidP="0098234B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>2. Модели, применяемые в ор</w:t>
      </w:r>
      <w:r>
        <w:rPr>
          <w:rFonts w:ascii="Times New Roman" w:hAnsi="Times New Roman" w:cs="Times New Roman"/>
          <w:iCs/>
          <w:color w:val="191919"/>
          <w:sz w:val="20"/>
          <w:szCs w:val="20"/>
        </w:rPr>
        <w:t>г</w:t>
      </w: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анизации строительства. Линейный </w:t>
      </w:r>
      <w:r>
        <w:rPr>
          <w:rFonts w:ascii="Times New Roman" w:hAnsi="Times New Roman" w:cs="Times New Roman"/>
          <w:iCs/>
          <w:color w:val="191919"/>
          <w:sz w:val="20"/>
          <w:szCs w:val="20"/>
        </w:rPr>
        <w:t>г</w:t>
      </w: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рафик и сетевая модель, сравнительные достоинства. </w:t>
      </w:r>
    </w:p>
    <w:p w:rsidR="007F63A8" w:rsidRDefault="0098234B" w:rsidP="0098234B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3. Что такое сетевой </w:t>
      </w:r>
      <w:r>
        <w:rPr>
          <w:rFonts w:ascii="Times New Roman" w:hAnsi="Times New Roman" w:cs="Times New Roman"/>
          <w:iCs/>
          <w:color w:val="191919"/>
          <w:sz w:val="20"/>
          <w:szCs w:val="20"/>
        </w:rPr>
        <w:t>г</w:t>
      </w: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>рафик</w:t>
      </w:r>
      <w:r w:rsidR="007F63A8">
        <w:rPr>
          <w:rFonts w:ascii="Times New Roman" w:hAnsi="Times New Roman" w:cs="Times New Roman"/>
          <w:iCs/>
          <w:color w:val="191919"/>
          <w:sz w:val="20"/>
          <w:szCs w:val="20"/>
        </w:rPr>
        <w:t>?</w:t>
      </w:r>
    </w:p>
    <w:p w:rsidR="0098234B" w:rsidRPr="0098234B" w:rsidRDefault="007F63A8" w:rsidP="0098234B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4. Основные </w:t>
      </w:r>
      <w:r w:rsidR="0098234B"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элементы </w:t>
      </w:r>
      <w:r>
        <w:rPr>
          <w:rFonts w:ascii="Times New Roman" w:hAnsi="Times New Roman" w:cs="Times New Roman"/>
          <w:iCs/>
          <w:color w:val="191919"/>
          <w:sz w:val="20"/>
          <w:szCs w:val="20"/>
        </w:rPr>
        <w:t>сетевого графика</w:t>
      </w:r>
      <w:r w:rsidR="0098234B"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. </w:t>
      </w:r>
    </w:p>
    <w:p w:rsidR="0098234B" w:rsidRPr="0098234B" w:rsidRDefault="007F63A8" w:rsidP="0098234B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iCs/>
          <w:color w:val="191919"/>
          <w:sz w:val="20"/>
          <w:szCs w:val="20"/>
        </w:rPr>
        <w:t>5</w:t>
      </w:r>
      <w:r w:rsidR="0098234B"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. Изображение событий, работ, зависимостей и путей в </w:t>
      </w:r>
      <w:r>
        <w:rPr>
          <w:rFonts w:ascii="Times New Roman" w:hAnsi="Times New Roman" w:cs="Times New Roman"/>
          <w:iCs/>
          <w:color w:val="191919"/>
          <w:sz w:val="20"/>
          <w:szCs w:val="20"/>
        </w:rPr>
        <w:t>сетевом графике.</w:t>
      </w:r>
      <w:r w:rsidR="0098234B"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</w:t>
      </w:r>
    </w:p>
    <w:p w:rsidR="0098234B" w:rsidRDefault="007F63A8" w:rsidP="0098234B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iCs/>
          <w:color w:val="191919"/>
          <w:sz w:val="20"/>
          <w:szCs w:val="20"/>
        </w:rPr>
        <w:t>6</w:t>
      </w:r>
      <w:r w:rsidR="0098234B"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. Расчет путей в </w:t>
      </w:r>
      <w:r>
        <w:rPr>
          <w:rFonts w:ascii="Times New Roman" w:hAnsi="Times New Roman" w:cs="Times New Roman"/>
          <w:iCs/>
          <w:color w:val="191919"/>
          <w:sz w:val="20"/>
          <w:szCs w:val="20"/>
        </w:rPr>
        <w:t>сетевом графике</w:t>
      </w:r>
      <w:r w:rsidR="0098234B"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понятие критического пути. </w:t>
      </w:r>
    </w:p>
    <w:p w:rsidR="007F63A8" w:rsidRPr="0098234B" w:rsidRDefault="007F63A8" w:rsidP="0098234B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iCs/>
          <w:color w:val="191919"/>
          <w:sz w:val="20"/>
          <w:szCs w:val="20"/>
        </w:rPr>
        <w:t>7. Топология сетевого графика.</w:t>
      </w:r>
    </w:p>
    <w:p w:rsidR="003963AE" w:rsidRDefault="003963AE" w:rsidP="0098234B">
      <w:pPr>
        <w:spacing w:after="0" w:line="240" w:lineRule="auto"/>
        <w:ind w:firstLine="426"/>
        <w:rPr>
          <w:rFonts w:ascii="Times New Roman" w:hAnsi="Times New Roman" w:cs="Times New Roman"/>
          <w:b/>
          <w:iCs/>
          <w:color w:val="191919"/>
          <w:sz w:val="20"/>
          <w:szCs w:val="20"/>
        </w:rPr>
      </w:pPr>
    </w:p>
    <w:p w:rsidR="003963AE" w:rsidRDefault="003963AE" w:rsidP="003963A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  <w:r w:rsidRPr="00797A1F">
        <w:rPr>
          <w:rFonts w:ascii="Times New Roman" w:hAnsi="Times New Roman" w:cs="Times New Roman"/>
          <w:b/>
          <w:sz w:val="20"/>
          <w:szCs w:val="20"/>
        </w:rPr>
        <w:t>:</w:t>
      </w:r>
    </w:p>
    <w:p w:rsidR="00FF67A2" w:rsidRDefault="00FF67A2" w:rsidP="003963A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7A2" w:rsidRPr="00FF67A2" w:rsidRDefault="00FF67A2" w:rsidP="00FF67A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F67A2">
        <w:rPr>
          <w:rFonts w:ascii="Times New Roman" w:hAnsi="Times New Roman" w:cs="Times New Roman"/>
          <w:sz w:val="20"/>
          <w:szCs w:val="20"/>
        </w:rPr>
        <w:t>Серов В.М., Нестерова Н.А., Серов А.В. Организация и управление в строительств: учеб</w:t>
      </w:r>
      <w:proofErr w:type="gramStart"/>
      <w:r w:rsidRPr="00FF67A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F67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67A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F67A2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FF67A2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FF67A2">
        <w:rPr>
          <w:rFonts w:ascii="Times New Roman" w:hAnsi="Times New Roman" w:cs="Times New Roman"/>
          <w:sz w:val="20"/>
          <w:szCs w:val="20"/>
        </w:rPr>
        <w:t>. учеб. заведений. М.: Академия, 2007. 89 с.</w:t>
      </w:r>
    </w:p>
    <w:p w:rsidR="00FF67A2" w:rsidRPr="00FF67A2" w:rsidRDefault="00FF67A2" w:rsidP="00FF67A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F67A2">
        <w:rPr>
          <w:rFonts w:ascii="Times New Roman" w:hAnsi="Times New Roman" w:cs="Times New Roman"/>
          <w:sz w:val="20"/>
          <w:szCs w:val="20"/>
        </w:rPr>
        <w:t>Дикман</w:t>
      </w:r>
      <w:proofErr w:type="spellEnd"/>
      <w:r w:rsidRPr="00FF67A2">
        <w:rPr>
          <w:rFonts w:ascii="Times New Roman" w:hAnsi="Times New Roman" w:cs="Times New Roman"/>
          <w:sz w:val="20"/>
          <w:szCs w:val="20"/>
        </w:rPr>
        <w:t xml:space="preserve"> Л.Г. Организация строительного производства: учеб для строительных вузов. М.: изд-во АСВ, 2009. </w:t>
      </w:r>
      <w:r w:rsidR="003C6D11">
        <w:rPr>
          <w:rFonts w:ascii="Times New Roman" w:hAnsi="Times New Roman" w:cs="Times New Roman"/>
          <w:sz w:val="20"/>
          <w:szCs w:val="20"/>
        </w:rPr>
        <w:t>592</w:t>
      </w:r>
      <w:r w:rsidRPr="00FF67A2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FF67A2" w:rsidRPr="00FF67A2" w:rsidRDefault="00FF67A2" w:rsidP="00FF67A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F67A2">
        <w:rPr>
          <w:rFonts w:ascii="Times New Roman" w:hAnsi="Times New Roman" w:cs="Times New Roman"/>
          <w:sz w:val="20"/>
          <w:szCs w:val="20"/>
        </w:rPr>
        <w:t>Болотин С.А., Вихров А.Н. Организация строительного производства: учеб</w:t>
      </w:r>
      <w:proofErr w:type="gramStart"/>
      <w:r w:rsidRPr="00FF67A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F67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67A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F67A2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FF67A2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FF67A2">
        <w:rPr>
          <w:rFonts w:ascii="Times New Roman" w:hAnsi="Times New Roman" w:cs="Times New Roman"/>
          <w:sz w:val="20"/>
          <w:szCs w:val="20"/>
        </w:rPr>
        <w:t>. учеб. заведений. М.: Академия, 2009. 208 с.</w:t>
      </w:r>
    </w:p>
    <w:p w:rsidR="003963AE" w:rsidRDefault="003963AE" w:rsidP="003963A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73286" w:rsidRDefault="00173286" w:rsidP="003963A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3286" w:rsidRDefault="00173286" w:rsidP="003963A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3286" w:rsidRDefault="00173286" w:rsidP="003963A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3080" w:rsidRDefault="009E3080" w:rsidP="009E308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191919"/>
          <w:sz w:val="20"/>
          <w:szCs w:val="20"/>
        </w:rPr>
        <w:lastRenderedPageBreak/>
        <w:t>Лекция 8</w:t>
      </w:r>
    </w:p>
    <w:p w:rsidR="009E3080" w:rsidRDefault="009E3080" w:rsidP="009E308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191919"/>
          <w:sz w:val="20"/>
          <w:szCs w:val="20"/>
        </w:rPr>
        <w:t xml:space="preserve">ТЕМА № 5: </w:t>
      </w:r>
      <w:r w:rsidRPr="00007191">
        <w:rPr>
          <w:rFonts w:ascii="Times New Roman" w:hAnsi="Times New Roman" w:cs="Times New Roman"/>
          <w:b/>
          <w:sz w:val="20"/>
          <w:szCs w:val="20"/>
        </w:rPr>
        <w:t>«СЕТЕВОЕ МОДЕЛИРОВАНИЕ В ПЛАНИРОВАНИИ И УПРАВЛЕНИИ СТРОИТЕЛЬНЫМ ПРОИЗВОДСТВОМ»</w:t>
      </w:r>
    </w:p>
    <w:p w:rsidR="009E3080" w:rsidRDefault="009E3080" w:rsidP="009E308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3080" w:rsidRPr="009E3080" w:rsidRDefault="009E3080" w:rsidP="009E3080">
      <w:pPr>
        <w:spacing w:after="0" w:line="240" w:lineRule="auto"/>
        <w:ind w:firstLine="426"/>
        <w:jc w:val="center"/>
        <w:rPr>
          <w:rFonts w:ascii="Times New Roman" w:hAnsi="Times New Roman" w:cs="Times New Roman"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ПАРАМЕТРЫ СЕТЕВОГО ГРАФИКА И ФОРМУЛЫ ИХ РАСЧЕТА</w:t>
      </w:r>
    </w:p>
    <w:p w:rsidR="009E3080" w:rsidRDefault="009E3080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</w:p>
    <w:p w:rsidR="00E7066D" w:rsidRPr="00E7066D" w:rsidRDefault="007B2C35" w:rsidP="00E706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>
        <w:rPr>
          <w:rFonts w:ascii="Times New Roman" w:hAnsi="Times New Roman" w:cs="Times New Roman"/>
          <w:color w:val="191919"/>
          <w:sz w:val="20"/>
          <w:szCs w:val="20"/>
        </w:rPr>
        <w:t>В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качестве модели, отражающей 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технологические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и 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организационные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взаимосвязи процесса производства строительных работ в системах СПУ, используется сетевая модель. </w:t>
      </w:r>
    </w:p>
    <w:p w:rsidR="00E7066D" w:rsidRPr="00E7066D" w:rsidRDefault="00E7066D" w:rsidP="00E706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Сетевая модель изображается в виде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графика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,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состоящего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из 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>ст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релок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и кружков. </w:t>
      </w:r>
    </w:p>
    <w:p w:rsidR="00E7066D" w:rsidRPr="00E7066D" w:rsidRDefault="00E7066D" w:rsidP="00E706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Сетевой 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рафик представляет собой сетевую модель с рассчитанными временными параметрами. В основе построения сети лежат понятия «работа» и «событие». </w:t>
      </w:r>
    </w:p>
    <w:p w:rsidR="00E7066D" w:rsidRPr="00E7066D" w:rsidRDefault="00E7066D" w:rsidP="00E706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Работа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это производственный процесс, требующий затрат времени и материальных ресурсов и приводящий к достижению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определённых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результатов (например, рытье котлована, устройство фундаментов, монтаж конструкций). Работу на 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>сетевом графике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изображают одной сплошной стрел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 xml:space="preserve">кой, 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длина которой не связана с продолжительностью боты (если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график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составлен не в масштабе времени). Под стрелкой 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>ук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азывают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наименование работы, а над стрелкой  продолжительность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работы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в рабочих днях и при необходимости количество рабочих в день или смену. Под стрелкой можно показать также сметную стоимость СМР (тыс. руб.), физический объем работ, исполнителя работ и т. д. В зависимости от назначения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графика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содержание приводимых параметров работы может меняться, но продолжительность и наименование работ указы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>ва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ют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всегда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. </w:t>
      </w:r>
    </w:p>
    <w:p w:rsidR="00E7066D" w:rsidRDefault="00E7066D" w:rsidP="00E706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Ожидание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 процесс, требующий только затрат времени и не потребляющий никаких матери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>альных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ресурсов. Ожидание, в сущности, является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те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>хнолог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ическим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или </w:t>
      </w:r>
      <w:r w:rsidR="007B2C35">
        <w:rPr>
          <w:rFonts w:ascii="Times New Roman" w:hAnsi="Times New Roman" w:cs="Times New Roman"/>
          <w:color w:val="191919"/>
          <w:sz w:val="20"/>
          <w:szCs w:val="20"/>
        </w:rPr>
        <w:t>орг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анизационным перерывом между работами, непосредственно выполняемыми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друг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за </w:t>
      </w:r>
      <w:r w:rsidR="007B2C35" w:rsidRPr="00E7066D">
        <w:rPr>
          <w:rFonts w:ascii="Times New Roman" w:hAnsi="Times New Roman" w:cs="Times New Roman"/>
          <w:color w:val="191919"/>
          <w:sz w:val="20"/>
          <w:szCs w:val="20"/>
        </w:rPr>
        <w:t>другом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.</w:t>
      </w:r>
    </w:p>
    <w:p w:rsidR="007B2C35" w:rsidRPr="007B2C35" w:rsidRDefault="007B2C35" w:rsidP="007B2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Зависимость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(фиктивная работа) вводится для отражения техноЛО2ической и Ор2анизационной взаимосвязи работ и не требует ни времени, ни ресурсов. Зависимость изображается пунктирной стрелкой. Она определяет последовательность свершения событий </w:t>
      </w:r>
    </w:p>
    <w:p w:rsidR="007B2C35" w:rsidRPr="007B2C35" w:rsidRDefault="007B2C35" w:rsidP="007B2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lastRenderedPageBreak/>
        <w:t>Событие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это факт окончания одной </w:t>
      </w:r>
      <w:r>
        <w:rPr>
          <w:rFonts w:ascii="Times New Roman" w:hAnsi="Times New Roman" w:cs="Times New Roman"/>
          <w:color w:val="191919"/>
          <w:sz w:val="20"/>
          <w:szCs w:val="20"/>
        </w:rPr>
        <w:t>или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нескольких работ, необходимый и достаточный для на</w:t>
      </w:r>
      <w:r>
        <w:rPr>
          <w:rFonts w:ascii="Times New Roman" w:hAnsi="Times New Roman" w:cs="Times New Roman"/>
          <w:color w:val="191919"/>
          <w:sz w:val="20"/>
          <w:szCs w:val="20"/>
        </w:rPr>
        <w:t>чал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>а следующих работ. В любой сетевой модели события устанавливают технологическую и организационную последовательность работ. События изображаются кружками или другими геометрическими фи</w:t>
      </w:r>
      <w:r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>урами, вну</w:t>
      </w:r>
      <w:r>
        <w:rPr>
          <w:rFonts w:ascii="Times New Roman" w:hAnsi="Times New Roman" w:cs="Times New Roman"/>
          <w:color w:val="191919"/>
          <w:sz w:val="20"/>
          <w:szCs w:val="20"/>
        </w:rPr>
        <w:t>т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>ри которых (или рядом) указывается определенный номер  код события. События ограничивают рассматриваемую раб</w:t>
      </w:r>
      <w:r>
        <w:rPr>
          <w:rFonts w:ascii="Times New Roman" w:hAnsi="Times New Roman" w:cs="Times New Roman"/>
          <w:color w:val="191919"/>
          <w:sz w:val="20"/>
          <w:szCs w:val="20"/>
        </w:rPr>
        <w:t>от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у и по отношению к ней </w:t>
      </w:r>
      <w:r>
        <w:rPr>
          <w:rFonts w:ascii="Times New Roman" w:hAnsi="Times New Roman" w:cs="Times New Roman"/>
          <w:color w:val="191919"/>
          <w:sz w:val="20"/>
          <w:szCs w:val="20"/>
        </w:rPr>
        <w:t>могут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быть начальными и конечными. </w:t>
      </w:r>
    </w:p>
    <w:p w:rsidR="007B2C35" w:rsidRPr="007B2C35" w:rsidRDefault="007B2C35" w:rsidP="007B2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Начальное событие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определяет начало данной работы и является конечным для предшествующих работ. </w:t>
      </w: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Конечное событие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определяет окончание данной работы и является начальным для последующих </w:t>
      </w:r>
      <w:r>
        <w:rPr>
          <w:rFonts w:ascii="Times New Roman" w:hAnsi="Times New Roman" w:cs="Times New Roman"/>
          <w:color w:val="191919"/>
          <w:sz w:val="20"/>
          <w:szCs w:val="20"/>
        </w:rPr>
        <w:t xml:space="preserve">работ. </w:t>
      </w: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Исходное событие</w:t>
      </w:r>
      <w:r>
        <w:rPr>
          <w:rFonts w:ascii="Times New Roman" w:hAnsi="Times New Roman" w:cs="Times New Roman"/>
          <w:i/>
          <w:color w:val="191919"/>
          <w:sz w:val="20"/>
          <w:szCs w:val="20"/>
        </w:rPr>
        <w:t xml:space="preserve"> - </w:t>
      </w:r>
      <w:r>
        <w:rPr>
          <w:rFonts w:ascii="Times New Roman" w:hAnsi="Times New Roman" w:cs="Times New Roman"/>
          <w:color w:val="191919"/>
          <w:sz w:val="20"/>
          <w:szCs w:val="20"/>
        </w:rPr>
        <w:t>событие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, которое не имеет предшествующих работ в рамках рассматриваемого </w:t>
      </w:r>
      <w:r>
        <w:rPr>
          <w:rFonts w:ascii="Times New Roman" w:hAnsi="Times New Roman" w:cs="Times New Roman"/>
          <w:color w:val="191919"/>
          <w:sz w:val="20"/>
          <w:szCs w:val="20"/>
        </w:rPr>
        <w:t>сетевого графика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. </w:t>
      </w: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Завершающее событие</w:t>
      </w:r>
      <w:r>
        <w:rPr>
          <w:rFonts w:ascii="Times New Roman" w:hAnsi="Times New Roman" w:cs="Times New Roman"/>
          <w:i/>
          <w:color w:val="1919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91919"/>
          <w:sz w:val="20"/>
          <w:szCs w:val="20"/>
        </w:rPr>
        <w:t>-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событие, которое не имеет последующих работ в рамках рассматриваемого</w:t>
      </w:r>
      <w:r>
        <w:rPr>
          <w:rFonts w:ascii="Times New Roman" w:hAnsi="Times New Roman" w:cs="Times New Roman"/>
          <w:color w:val="191919"/>
          <w:sz w:val="20"/>
          <w:szCs w:val="20"/>
        </w:rPr>
        <w:t xml:space="preserve"> сетевого графика.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</w:p>
    <w:p w:rsidR="007B2C35" w:rsidRDefault="007B2C35" w:rsidP="007B2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Сложное событие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91919"/>
          <w:sz w:val="20"/>
          <w:szCs w:val="20"/>
        </w:rPr>
        <w:t>-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событие, в которое входят или из </w:t>
      </w:r>
      <w:r>
        <w:rPr>
          <w:rFonts w:ascii="Times New Roman" w:hAnsi="Times New Roman" w:cs="Times New Roman"/>
          <w:color w:val="191919"/>
          <w:sz w:val="20"/>
          <w:szCs w:val="20"/>
        </w:rPr>
        <w:t>которого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выходят две или более работ</w:t>
      </w:r>
      <w:r>
        <w:rPr>
          <w:rFonts w:ascii="Times New Roman" w:hAnsi="Times New Roman" w:cs="Times New Roman"/>
          <w:color w:val="191919"/>
          <w:sz w:val="20"/>
          <w:szCs w:val="20"/>
        </w:rPr>
        <w:t>ы.</w:t>
      </w:r>
    </w:p>
    <w:p w:rsidR="007B2C35" w:rsidRDefault="007B2C35" w:rsidP="007B2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Путь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91919"/>
          <w:sz w:val="20"/>
          <w:szCs w:val="20"/>
        </w:rPr>
        <w:t>-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непрерывная последовательность работ в с</w:t>
      </w:r>
      <w:r>
        <w:rPr>
          <w:rFonts w:ascii="Times New Roman" w:hAnsi="Times New Roman" w:cs="Times New Roman"/>
          <w:color w:val="191919"/>
          <w:sz w:val="20"/>
          <w:szCs w:val="20"/>
        </w:rPr>
        <w:t>етевом графике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>. Е</w:t>
      </w:r>
      <w:r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о длину определяют суммой продолжительности составляющих </w:t>
      </w:r>
      <w:r>
        <w:rPr>
          <w:rFonts w:ascii="Times New Roman" w:hAnsi="Times New Roman" w:cs="Times New Roman"/>
          <w:color w:val="191919"/>
          <w:sz w:val="20"/>
          <w:szCs w:val="20"/>
        </w:rPr>
        <w:t>его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работ. В </w:t>
      </w:r>
      <w:r>
        <w:rPr>
          <w:rFonts w:ascii="Times New Roman" w:hAnsi="Times New Roman" w:cs="Times New Roman"/>
          <w:color w:val="191919"/>
          <w:sz w:val="20"/>
          <w:szCs w:val="20"/>
        </w:rPr>
        <w:t>сетевом графике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между исходными и завершающими событиями имеется несколько путей. Путь от исходного до завершающего события се</w:t>
      </w:r>
      <w:r>
        <w:rPr>
          <w:rFonts w:ascii="Times New Roman" w:hAnsi="Times New Roman" w:cs="Times New Roman"/>
          <w:color w:val="191919"/>
          <w:sz w:val="20"/>
          <w:szCs w:val="20"/>
        </w:rPr>
        <w:t>т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>е</w:t>
      </w:r>
      <w:r>
        <w:rPr>
          <w:rFonts w:ascii="Times New Roman" w:hAnsi="Times New Roman" w:cs="Times New Roman"/>
          <w:color w:val="191919"/>
          <w:sz w:val="20"/>
          <w:szCs w:val="20"/>
        </w:rPr>
        <w:t>в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>о</w:t>
      </w:r>
      <w:r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о графика </w:t>
      </w:r>
      <w:r>
        <w:rPr>
          <w:rFonts w:ascii="Times New Roman" w:hAnsi="Times New Roman" w:cs="Times New Roman"/>
          <w:color w:val="191919"/>
          <w:sz w:val="20"/>
          <w:szCs w:val="20"/>
        </w:rPr>
        <w:t>н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азывают полным путем. Путь может быть также </w:t>
      </w:r>
      <w:r w:rsidRPr="00FF7503">
        <w:rPr>
          <w:rFonts w:ascii="Times New Roman" w:hAnsi="Times New Roman" w:cs="Times New Roman"/>
          <w:i/>
          <w:color w:val="191919"/>
          <w:sz w:val="20"/>
          <w:szCs w:val="20"/>
        </w:rPr>
        <w:t>предшествующим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-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это участок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полного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пути от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исходного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события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графика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до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данного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, а 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также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FF7503">
        <w:rPr>
          <w:rFonts w:ascii="Times New Roman" w:hAnsi="Times New Roman" w:cs="Times New Roman"/>
          <w:i/>
          <w:color w:val="191919"/>
          <w:sz w:val="20"/>
          <w:szCs w:val="20"/>
        </w:rPr>
        <w:t>послед</w:t>
      </w:r>
      <w:r w:rsidR="00FF7503" w:rsidRPr="00FF7503">
        <w:rPr>
          <w:rFonts w:ascii="Times New Roman" w:hAnsi="Times New Roman" w:cs="Times New Roman"/>
          <w:i/>
          <w:color w:val="191919"/>
          <w:sz w:val="20"/>
          <w:szCs w:val="20"/>
        </w:rPr>
        <w:t>ующим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-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от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данного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события до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любого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последующего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>. Путь описывается последовательностью работ или событий.</w:t>
      </w:r>
    </w:p>
    <w:p w:rsidR="007B2C35" w:rsidRPr="007B2C35" w:rsidRDefault="007B2C35" w:rsidP="007B2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Критическим путем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называют полный путь, имеющий наибольшую длину (продолжительность) из всех полных путей. 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Его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длина определяет срок выполнения работ по 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СГ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. 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В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графике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может быть несколько критических путей. Работы, лежащие на критическом пути, называют критическими. Увеличение продолжительности критических работ 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соответственно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увеличивает общую продолжительность работ по 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СГ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, а сокращение приводит к некоторому уменьшению. </w:t>
      </w:r>
    </w:p>
    <w:p w:rsidR="007B2C35" w:rsidRDefault="007B2C35" w:rsidP="007B2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Пути, продолжительность которых несколько меньше продолжительности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критического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пути на заданную величину, называют </w:t>
      </w:r>
      <w:r w:rsidRPr="007B2C35">
        <w:rPr>
          <w:rFonts w:ascii="Times New Roman" w:hAnsi="Times New Roman" w:cs="Times New Roman"/>
          <w:i/>
          <w:color w:val="191919"/>
          <w:sz w:val="20"/>
          <w:szCs w:val="20"/>
        </w:rPr>
        <w:t>подкритическими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. Такой величиной может быть, например, период контроля (съема информации о ходе выполнения работ). При 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недельно</w:t>
      </w:r>
      <w:r w:rsidR="00FF7503">
        <w:rPr>
          <w:rFonts w:ascii="Times New Roman" w:hAnsi="Times New Roman" w:cs="Times New Roman"/>
          <w:color w:val="191919"/>
          <w:sz w:val="20"/>
          <w:szCs w:val="20"/>
        </w:rPr>
        <w:t>-</w:t>
      </w:r>
      <w:r w:rsidR="00FF7503" w:rsidRPr="007B2C35">
        <w:rPr>
          <w:rFonts w:ascii="Times New Roman" w:hAnsi="Times New Roman" w:cs="Times New Roman"/>
          <w:color w:val="191919"/>
          <w:sz w:val="20"/>
          <w:szCs w:val="20"/>
        </w:rPr>
        <w:t>суточном</w:t>
      </w:r>
      <w:r w:rsidRPr="007B2C35">
        <w:rPr>
          <w:rFonts w:ascii="Times New Roman" w:hAnsi="Times New Roman" w:cs="Times New Roman"/>
          <w:color w:val="191919"/>
          <w:sz w:val="20"/>
          <w:szCs w:val="20"/>
        </w:rPr>
        <w:t xml:space="preserve"> оперативном планировании период контроля составляет 7 календарных дней. Совокупность всех критических и подкритических работ называют критической зоной. 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lastRenderedPageBreak/>
        <w:t>Основными параметрами сетевых графиков являются: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- продолжительность критического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пути; раннее на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чало выполнения работы;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- раннее окончание выполнения работы;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- позднее начало выполнения работы;</w:t>
      </w:r>
    </w:p>
    <w:p w:rsidR="00EB3198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- позднее окончание выполнения работы;</w:t>
      </w:r>
    </w:p>
    <w:p w:rsidR="00827A24" w:rsidRPr="00007191" w:rsidRDefault="00827A24" w:rsidP="0000719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- общий резерв времени выполнения работы;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-частный резерв времени выполнения работы.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Продолжительность критического пути </w:t>
      </w:r>
      <m:oMath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кр</m:t>
            </m:r>
          </m:sub>
        </m:sSub>
        <m:r>
          <w:rPr>
            <w:rFonts w:ascii="Cambria Math" w:hAnsi="Cambria Math" w:cs="Times New Roman"/>
            <w:color w:val="191919"/>
            <w:sz w:val="20"/>
            <w:szCs w:val="20"/>
          </w:rPr>
          <m:t xml:space="preserve"> </m:t>
        </m:r>
      </m:oMath>
      <w:r w:rsidR="000D2C24">
        <w:rPr>
          <w:rFonts w:ascii="Times New Roman" w:eastAsiaTheme="minorEastAsia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— это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максимальный по продолжительности путь от исходного до</w:t>
      </w:r>
      <w:r w:rsidR="007F63A8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конечного события сетевого графика. Он определяет общую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продолжительность выполнения всех работ.</w:t>
      </w:r>
    </w:p>
    <w:p w:rsidR="00827A24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Раннее начало выполнения работы</w:t>
      </w:r>
      <w:r w:rsidR="00387347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р.н.</m:t>
            </m:r>
          </m:sup>
        </m:sSubSup>
      </m:oMath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 — это самый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ранний из всех возможных моментов времени начала работы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обусловливаемый выполнением всех предшествующих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работ. Раннее начало исходящей работы (работ) равно нулю.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Ранние начала всех по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следующих работ равны максималь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ному значению из всех 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возможных ранних окончаний пред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шествующих работ, т.е.</w:t>
      </w:r>
    </w:p>
    <w:p w:rsidR="00827A24" w:rsidRPr="00007191" w:rsidRDefault="003C6D11" w:rsidP="003873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р.н.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max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191919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191919"/>
                    <w:sz w:val="20"/>
                    <w:szCs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191919"/>
                    <w:sz w:val="20"/>
                    <w:szCs w:val="20"/>
                  </w:rPr>
                  <m:t>0-</m:t>
                </m:r>
                <m:r>
                  <w:rPr>
                    <w:rFonts w:ascii="Cambria Math" w:hAnsi="Cambria Math" w:cs="Times New Roman"/>
                    <w:color w:val="191919"/>
                    <w:sz w:val="20"/>
                    <w:szCs w:val="20"/>
                    <w:lang w:val="en-US"/>
                  </w:rPr>
                  <m:t>i</m:t>
                </m:r>
              </m:sub>
            </m:sSub>
          </m:e>
        </m:func>
      </m:oMath>
      <w:r w:rsidR="00387347" w:rsidRPr="00387347">
        <w:rPr>
          <w:rFonts w:ascii="Times New Roman" w:eastAsiaTheme="minorEastAsia" w:hAnsi="Times New Roman" w:cs="Times New Roman"/>
          <w:i/>
          <w:color w:val="191919"/>
          <w:sz w:val="20"/>
          <w:szCs w:val="20"/>
        </w:rPr>
        <w:t xml:space="preserve">  </w:t>
      </w:r>
      <w:r w:rsidR="00827A24" w:rsidRPr="00007191">
        <w:rPr>
          <w:rFonts w:ascii="Times New Roman" w:hAnsi="Times New Roman" w:cs="Times New Roman"/>
          <w:sz w:val="20"/>
          <w:szCs w:val="20"/>
        </w:rPr>
        <w:t xml:space="preserve"> (</w:t>
      </w:r>
      <w:r w:rsidR="00A213E3">
        <w:rPr>
          <w:rFonts w:ascii="Times New Roman" w:hAnsi="Times New Roman" w:cs="Times New Roman"/>
          <w:sz w:val="20"/>
          <w:szCs w:val="20"/>
        </w:rPr>
        <w:t>1</w:t>
      </w:r>
      <w:r w:rsidR="00827A24" w:rsidRPr="00007191">
        <w:rPr>
          <w:rFonts w:ascii="Times New Roman" w:hAnsi="Times New Roman" w:cs="Times New Roman"/>
          <w:sz w:val="20"/>
          <w:szCs w:val="20"/>
        </w:rPr>
        <w:t>.1)</w:t>
      </w:r>
    </w:p>
    <w:p w:rsidR="00387347" w:rsidRPr="00564DF0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Раннее окончание выполнения работы</w:t>
      </w:r>
      <w:r w:rsidR="00387347" w:rsidRPr="00387347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p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.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o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.</m:t>
            </m:r>
          </m:sup>
        </m:sSubSup>
      </m:oMath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i/>
          <w:iCs/>
          <w:color w:val="191919"/>
          <w:sz w:val="20"/>
          <w:szCs w:val="20"/>
        </w:rPr>
        <w:t xml:space="preserve">—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это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самый ранний из возможных моментов времени окончания</w:t>
      </w:r>
      <w:r w:rsidR="00387347" w:rsidRPr="00387347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работы, начатой в самое раннее начало ее выполнения. Оно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равно сумме ее раннего начала и 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продолжительности выполнения, т.е</w:t>
      </w:r>
      <w:r w:rsidR="007F63A8">
        <w:rPr>
          <w:rFonts w:ascii="Times New Roman" w:hAnsi="Times New Roman" w:cs="Times New Roman"/>
          <w:color w:val="191919"/>
          <w:sz w:val="20"/>
          <w:szCs w:val="20"/>
        </w:rPr>
        <w:t>.</w:t>
      </w:r>
    </w:p>
    <w:p w:rsidR="00827A24" w:rsidRPr="00387347" w:rsidRDefault="00387347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  <w:lang w:val="en-US"/>
        </w:rPr>
      </w:pPr>
      <w:r w:rsidRPr="00564DF0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p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.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o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р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.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н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j</m:t>
            </m:r>
          </m:sub>
        </m:sSub>
      </m:oMath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Расчет ранних начал и ранних окончаний работ ведут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последовательно слева на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право от исходного события к </w:t>
      </w:r>
      <w:proofErr w:type="gramStart"/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за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вершающему</w:t>
      </w:r>
      <w:proofErr w:type="gramEnd"/>
      <w:r w:rsidRPr="00007191">
        <w:rPr>
          <w:rFonts w:ascii="Times New Roman" w:hAnsi="Times New Roman" w:cs="Times New Roman"/>
          <w:color w:val="191919"/>
          <w:sz w:val="20"/>
          <w:szCs w:val="20"/>
        </w:rPr>
        <w:t>.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Позднее начало выполнения работы</w:t>
      </w:r>
      <w:r w:rsidR="00387347" w:rsidRPr="00387347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п.н.</m:t>
            </m:r>
          </m:sup>
        </m:sSubSup>
      </m:oMath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 — самый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Поздний момент времени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начала работы, при котором про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должительность критического пути не изменится. Поздн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ее на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чало завершающей работы (работ) равно разности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продолжительности критического пути и продолжительности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этой работы.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Позднее окончание выполнения работы </w:t>
      </w:r>
      <m:oMath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п.о.</m:t>
            </m:r>
          </m:sup>
        </m:sSubSup>
      </m:oMath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- самый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поздний из допустимых моментов времени окончания работы,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при котором продолжительность 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критического пути не изме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нится. Позднее окончание завершающей работы (работ)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равно величине критическ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ого пути. Поздние окончания дру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гих работ равны </w:t>
      </w:r>
      <w:proofErr w:type="gramStart"/>
      <w:r w:rsidRPr="00007191">
        <w:rPr>
          <w:rFonts w:ascii="Times New Roman" w:hAnsi="Times New Roman" w:cs="Times New Roman"/>
          <w:color w:val="191919"/>
          <w:sz w:val="20"/>
          <w:szCs w:val="20"/>
        </w:rPr>
        <w:t>минимальному</w:t>
      </w:r>
      <w:proofErr w:type="gramEnd"/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из всех возможных значений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позднего начала последующих работ.</w:t>
      </w:r>
    </w:p>
    <w:p w:rsidR="00912FBE" w:rsidRPr="00564DF0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lastRenderedPageBreak/>
        <w:t xml:space="preserve">Позднее и </w:t>
      </w:r>
      <w:proofErr w:type="gramStart"/>
      <w:r w:rsidRPr="00007191">
        <w:rPr>
          <w:rFonts w:ascii="Times New Roman" w:hAnsi="Times New Roman" w:cs="Times New Roman"/>
          <w:color w:val="191919"/>
          <w:sz w:val="20"/>
          <w:szCs w:val="20"/>
        </w:rPr>
        <w:t>раннее</w:t>
      </w:r>
      <w:proofErr w:type="gramEnd"/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окончания выполнения одной и той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же работы между собой связаны зависимостью:</w:t>
      </w:r>
    </w:p>
    <w:p w:rsidR="00827A24" w:rsidRPr="00564DF0" w:rsidRDefault="003C6D11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п.н.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п.о.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</m:sSub>
      </m:oMath>
      <w:r w:rsidR="00912FBE" w:rsidRPr="00564DF0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Расчет поздних окончаний и поздних начал выполнения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работ ведут справа нале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во от завершающего события сете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вого графика к </w:t>
      </w:r>
      <w:proofErr w:type="gramStart"/>
      <w:r w:rsidRPr="00007191">
        <w:rPr>
          <w:rFonts w:ascii="Times New Roman" w:hAnsi="Times New Roman" w:cs="Times New Roman"/>
          <w:color w:val="191919"/>
          <w:sz w:val="20"/>
          <w:szCs w:val="20"/>
        </w:rPr>
        <w:t>исходному</w:t>
      </w:r>
      <w:proofErr w:type="gramEnd"/>
      <w:r w:rsidRPr="00007191">
        <w:rPr>
          <w:rFonts w:ascii="Times New Roman" w:hAnsi="Times New Roman" w:cs="Times New Roman"/>
          <w:color w:val="191919"/>
          <w:sz w:val="20"/>
          <w:szCs w:val="20"/>
        </w:rPr>
        <w:t>.</w:t>
      </w:r>
    </w:p>
    <w:p w:rsidR="00827A24" w:rsidRPr="00007191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Определив ранние 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и поздние начала и окончания вы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полнения работ, можно установить работы критического</w:t>
      </w:r>
      <w:r w:rsidR="000D2C24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пути, не имеющие резервов времени на их выполнение, и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рассчитать резервы времен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>и выполнения других работ. К ра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ботам, лежащим на критическом пути, относятся те из них, у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которых совпадают значения раннего и позднего начала их и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раннего и позднего окончания.</w:t>
      </w:r>
    </w:p>
    <w:p w:rsidR="00827A24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Общий резерв времени выполнения работы</w:t>
      </w:r>
      <w:r w:rsidR="00912FBE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</m:sSub>
      </m:oMath>
      <w:r w:rsidR="00912FBE" w:rsidRPr="00912FBE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равен максимальному количеству времени, на которое можно</w:t>
      </w:r>
      <w:r w:rsidR="00912FBE" w:rsidRPr="00912FBE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перенести начало выполнения данной работы или увеличить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ее продолжительность без изменения 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продолжительности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критического пути.</w:t>
      </w:r>
    </w:p>
    <w:p w:rsidR="000D2C24" w:rsidRPr="00142A1E" w:rsidRDefault="000D2C24" w:rsidP="00142A1E">
      <w:pPr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142A1E">
        <w:rPr>
          <w:rFonts w:ascii="Times New Roman" w:hAnsi="Times New Roman" w:cs="Times New Roman"/>
          <w:sz w:val="20"/>
          <w:szCs w:val="20"/>
          <w:shd w:val="clear" w:color="auto" w:fill="EDEFF0"/>
        </w:rPr>
        <w:t>Полный резерв</w:t>
      </w:r>
      <w:r w:rsidRPr="00142A1E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> </w:t>
      </w:r>
      <w:r w:rsidRPr="00142A1E">
        <w:rPr>
          <w:rFonts w:ascii="Times New Roman" w:hAnsi="Times New Roman" w:cs="Times New Roman"/>
          <w:sz w:val="20"/>
          <w:szCs w:val="20"/>
          <w:shd w:val="clear" w:color="auto" w:fill="EDEFF0"/>
        </w:rPr>
        <w:t xml:space="preserve">времени работы - это разность между поздним и ранним сроками начала (или окончания) работы. Это тот запас времени, который может быть использован на данной работе без ущерба для конечного срока всего комплекса, но при </w:t>
      </w:r>
      <w:proofErr w:type="gramStart"/>
      <w:r w:rsidRPr="00142A1E">
        <w:rPr>
          <w:rFonts w:ascii="Times New Roman" w:hAnsi="Times New Roman" w:cs="Times New Roman"/>
          <w:sz w:val="20"/>
          <w:szCs w:val="20"/>
          <w:shd w:val="clear" w:color="auto" w:fill="EDEFF0"/>
        </w:rPr>
        <w:t>использовании</w:t>
      </w:r>
      <w:proofErr w:type="gramEnd"/>
      <w:r w:rsidRPr="00142A1E">
        <w:rPr>
          <w:rFonts w:ascii="Times New Roman" w:hAnsi="Times New Roman" w:cs="Times New Roman"/>
          <w:sz w:val="20"/>
          <w:szCs w:val="20"/>
          <w:shd w:val="clear" w:color="auto" w:fill="EDEFF0"/>
        </w:rPr>
        <w:t xml:space="preserve"> которого последующие работы выполняются в свои поздние допустимые сроки, т.е. лишаются резерва времени.</w:t>
      </w:r>
    </w:p>
    <w:p w:rsidR="00827A24" w:rsidRPr="00564DF0" w:rsidRDefault="003C6D11" w:rsidP="00912F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191919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п.о.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p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.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o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п.н.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р.н</m:t>
            </m:r>
          </m:sup>
        </m:sSubSup>
      </m:oMath>
      <w:r w:rsidR="00827A24" w:rsidRPr="00564DF0">
        <w:rPr>
          <w:rFonts w:ascii="Times New Roman" w:hAnsi="Times New Roman" w:cs="Times New Roman"/>
          <w:sz w:val="20"/>
          <w:szCs w:val="20"/>
        </w:rPr>
        <w:t xml:space="preserve"> </w:t>
      </w:r>
      <w:r w:rsidR="00912FBE" w:rsidRPr="00564DF0">
        <w:rPr>
          <w:rFonts w:ascii="Times New Roman" w:hAnsi="Times New Roman" w:cs="Times New Roman"/>
          <w:sz w:val="20"/>
          <w:szCs w:val="20"/>
        </w:rPr>
        <w:t xml:space="preserve">  </w:t>
      </w:r>
      <w:r w:rsidR="00827A24" w:rsidRPr="00564DF0">
        <w:rPr>
          <w:rFonts w:ascii="Times New Roman" w:hAnsi="Times New Roman" w:cs="Times New Roman"/>
          <w:sz w:val="20"/>
          <w:szCs w:val="20"/>
        </w:rPr>
        <w:t>(</w:t>
      </w:r>
      <w:r w:rsidR="00A213E3" w:rsidRPr="00564DF0">
        <w:rPr>
          <w:rFonts w:ascii="Times New Roman" w:hAnsi="Times New Roman" w:cs="Times New Roman"/>
          <w:sz w:val="20"/>
          <w:szCs w:val="20"/>
        </w:rPr>
        <w:t>1</w:t>
      </w:r>
      <w:r w:rsidR="00827A24" w:rsidRPr="00564DF0">
        <w:rPr>
          <w:rFonts w:ascii="Times New Roman" w:hAnsi="Times New Roman" w:cs="Times New Roman"/>
          <w:sz w:val="20"/>
          <w:szCs w:val="20"/>
        </w:rPr>
        <w:t>.2)</w:t>
      </w:r>
    </w:p>
    <w:p w:rsidR="00827A24" w:rsidRPr="00564DF0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При расчетах общего резерва времени работ можно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пользоваться следующей зависимостью:</w:t>
      </w:r>
    </w:p>
    <w:p w:rsidR="00912FBE" w:rsidRPr="00564DF0" w:rsidRDefault="003C6D11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191919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п.о.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p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.н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</m:sSub>
      </m:oMath>
      <w:r w:rsidR="00912FBE" w:rsidRPr="00564DF0">
        <w:rPr>
          <w:rFonts w:ascii="Times New Roman" w:eastAsiaTheme="minorEastAsia" w:hAnsi="Times New Roman" w:cs="Times New Roman"/>
          <w:color w:val="191919"/>
          <w:sz w:val="20"/>
          <w:szCs w:val="20"/>
        </w:rPr>
        <w:t xml:space="preserve"> </w:t>
      </w:r>
    </w:p>
    <w:p w:rsidR="00827A24" w:rsidRPr="00564DF0" w:rsidRDefault="000D2C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D2C24">
        <w:rPr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>Частичный резерв</w:t>
      </w:r>
      <w:r w:rsidRPr="000D2C2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> </w:t>
      </w:r>
      <w:r w:rsidRPr="000D2C24">
        <w:rPr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 xml:space="preserve">времени </w:t>
      </w:r>
      <w:proofErr w:type="gramStart"/>
      <w:r w:rsidRPr="000D2C24">
        <w:rPr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>работы</w:t>
      </w:r>
      <w:proofErr w:type="gramEnd"/>
      <w:r w:rsidRPr="000D2C2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>  </w:t>
      </w:r>
      <m:oMath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i-j</m:t>
            </m:r>
          </m:sub>
        </m:sSub>
      </m:oMath>
      <w:r>
        <w:rPr>
          <w:rFonts w:ascii="Times New Roman" w:eastAsiaTheme="minorEastAsia" w:hAnsi="Times New Roman" w:cs="Times New Roman"/>
          <w:color w:val="191919"/>
          <w:sz w:val="20"/>
          <w:szCs w:val="20"/>
        </w:rPr>
        <w:t xml:space="preserve"> </w:t>
      </w:r>
      <w:r w:rsidRPr="000D2C24">
        <w:rPr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 xml:space="preserve">называемый иногда свободным сдвигом, возникает в случае сложных событий, т.е. когда срок свершения события определяется окончанием самого продолжительного из путей. Работы, входящие в то же событие, но лежащие на менее продолжительных путях, оканчиваются раньше, чем свершается их конечное событие. Вследствие этого их окончание не влияет на окончание последующих работ. Такие работы могут быть сдвинуты во времени к моменту начала последующих работ, и эта передвижка никак не отразится на сроках выполнения последних. Величина возможного сдвига будет представлять собой частный резерв времени работы. При этом последующие работы могут </w:t>
      </w:r>
      <w:proofErr w:type="gramStart"/>
      <w:r w:rsidRPr="000D2C24">
        <w:rPr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>выполнятся</w:t>
      </w:r>
      <w:proofErr w:type="gramEnd"/>
      <w:r w:rsidRPr="000D2C24">
        <w:rPr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t xml:space="preserve"> в свои наиболее ранние </w:t>
      </w:r>
      <w:r w:rsidRPr="000D2C24">
        <w:rPr>
          <w:rFonts w:ascii="Times New Roman" w:hAnsi="Times New Roman" w:cs="Times New Roman"/>
          <w:color w:val="000000"/>
          <w:sz w:val="20"/>
          <w:szCs w:val="20"/>
          <w:shd w:val="clear" w:color="auto" w:fill="EDEFF0"/>
        </w:rPr>
        <w:lastRenderedPageBreak/>
        <w:t>сроки и не лишаются резерва времени.</w:t>
      </w:r>
      <w:r>
        <w:rPr>
          <w:color w:val="000000"/>
          <w:sz w:val="27"/>
          <w:szCs w:val="27"/>
          <w:shd w:val="clear" w:color="auto" w:fill="EDEFF0"/>
        </w:rPr>
        <w:t xml:space="preserve"> </w:t>
      </w:r>
      <w:r w:rsidR="00827A24" w:rsidRPr="00007191">
        <w:rPr>
          <w:rFonts w:ascii="Times New Roman" w:hAnsi="Times New Roman" w:cs="Times New Roman"/>
          <w:color w:val="191919"/>
          <w:sz w:val="20"/>
          <w:szCs w:val="20"/>
        </w:rPr>
        <w:t>Частный резерв равен максимальному количеству времени, на которое можно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="00827A24" w:rsidRPr="00007191">
        <w:rPr>
          <w:rFonts w:ascii="Times New Roman" w:hAnsi="Times New Roman" w:cs="Times New Roman"/>
          <w:color w:val="191919"/>
          <w:sz w:val="20"/>
          <w:szCs w:val="20"/>
        </w:rPr>
        <w:t>перенести начало выполнения данной работы или увеличить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="00827A24" w:rsidRPr="00007191">
        <w:rPr>
          <w:rFonts w:ascii="Times New Roman" w:hAnsi="Times New Roman" w:cs="Times New Roman"/>
          <w:color w:val="191919"/>
          <w:sz w:val="20"/>
          <w:szCs w:val="20"/>
        </w:rPr>
        <w:t>ее продолжительность без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изменения раннего начала после</w:t>
      </w:r>
      <w:r w:rsidR="00827A24" w:rsidRPr="00007191">
        <w:rPr>
          <w:rFonts w:ascii="Times New Roman" w:hAnsi="Times New Roman" w:cs="Times New Roman"/>
          <w:color w:val="191919"/>
          <w:sz w:val="20"/>
          <w:szCs w:val="20"/>
        </w:rPr>
        <w:t>дующих работ. Он равен разности между ранним началом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="00827A24" w:rsidRPr="00007191">
        <w:rPr>
          <w:rFonts w:ascii="Times New Roman" w:hAnsi="Times New Roman" w:cs="Times New Roman"/>
          <w:color w:val="191919"/>
          <w:sz w:val="20"/>
          <w:szCs w:val="20"/>
        </w:rPr>
        <w:t>последующей работы и ранним окончанием данной работы</w:t>
      </w:r>
    </w:p>
    <w:p w:rsidR="00827A24" w:rsidRPr="00564DF0" w:rsidRDefault="003C6D11" w:rsidP="00912F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191919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p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.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o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.</m:t>
            </m:r>
          </m:sup>
        </m:sSubSup>
        <m:r>
          <w:rPr>
            <w:rFonts w:ascii="Cambria Math" w:hAnsi="Cambria Math" w:cs="Times New Roman"/>
            <w:color w:val="191919"/>
            <w:sz w:val="20"/>
            <w:szCs w:val="20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191919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color w:val="191919"/>
                <w:sz w:val="20"/>
                <w:szCs w:val="20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color w:val="191919"/>
                <w:sz w:val="20"/>
                <w:szCs w:val="20"/>
              </w:rPr>
              <m:t>р.н.</m:t>
            </m:r>
          </m:sup>
        </m:sSubSup>
      </m:oMath>
      <w:r w:rsidR="00912FBE" w:rsidRPr="00564DF0">
        <w:rPr>
          <w:rFonts w:ascii="Times New Roman" w:eastAsiaTheme="minorEastAsia" w:hAnsi="Times New Roman" w:cs="Times New Roman"/>
          <w:color w:val="191919"/>
          <w:sz w:val="20"/>
          <w:szCs w:val="20"/>
        </w:rPr>
        <w:t xml:space="preserve"> </w:t>
      </w:r>
      <w:r w:rsidR="00827A24" w:rsidRPr="00564DF0">
        <w:rPr>
          <w:rFonts w:ascii="Times New Roman" w:hAnsi="Times New Roman" w:cs="Times New Roman"/>
          <w:sz w:val="20"/>
          <w:szCs w:val="20"/>
        </w:rPr>
        <w:t xml:space="preserve"> (</w:t>
      </w:r>
      <w:r w:rsidR="00A213E3" w:rsidRPr="00564DF0">
        <w:rPr>
          <w:rFonts w:ascii="Times New Roman" w:hAnsi="Times New Roman" w:cs="Times New Roman"/>
          <w:sz w:val="20"/>
          <w:szCs w:val="20"/>
        </w:rPr>
        <w:t>1</w:t>
      </w:r>
      <w:r w:rsidR="00827A24" w:rsidRPr="00564DF0">
        <w:rPr>
          <w:rFonts w:ascii="Times New Roman" w:hAnsi="Times New Roman" w:cs="Times New Roman"/>
          <w:sz w:val="20"/>
          <w:szCs w:val="20"/>
        </w:rPr>
        <w:t>.3)</w:t>
      </w:r>
    </w:p>
    <w:p w:rsidR="00827A24" w:rsidRDefault="00827A24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07191">
        <w:rPr>
          <w:rFonts w:ascii="Times New Roman" w:hAnsi="Times New Roman" w:cs="Times New Roman"/>
          <w:color w:val="191919"/>
          <w:sz w:val="20"/>
          <w:szCs w:val="20"/>
        </w:rPr>
        <w:t>Работы критического пути не имеют ни общего, ни</w:t>
      </w:r>
      <w:r w:rsidR="00EB3198" w:rsidRPr="00007191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 w:rsidRPr="00007191">
        <w:rPr>
          <w:rFonts w:ascii="Times New Roman" w:hAnsi="Times New Roman" w:cs="Times New Roman"/>
          <w:color w:val="191919"/>
          <w:sz w:val="20"/>
          <w:szCs w:val="20"/>
        </w:rPr>
        <w:t>частного резерва времени их выполнения.</w:t>
      </w:r>
    </w:p>
    <w:p w:rsidR="00E7066D" w:rsidRDefault="00E7066D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</w:p>
    <w:p w:rsidR="00564DF0" w:rsidRPr="00E7066D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Порядок расчета: </w:t>
      </w:r>
    </w:p>
    <w:p w:rsidR="00564DF0" w:rsidRPr="00E7066D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1. 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У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исходно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о события под чертой (в знаменателе) ставят нуль. </w:t>
      </w:r>
    </w:p>
    <w:p w:rsidR="00564DF0" w:rsidRPr="00E7066D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>2. Для каждо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о следующе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о события в знаменателе записывают число, равное сумме значения 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ра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нн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е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срока 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св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ершения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предыдуще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о события и продолжительности 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работы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. Так, для события 2 записывают 2 (0+2=2), для 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события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4 записываем 8 (2+6=8) и т. д. </w:t>
      </w:r>
    </w:p>
    <w:p w:rsidR="00564DF0" w:rsidRPr="00E7066D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3. Если в событие входят две работы или больше, то рассчитывают значение каждой из них, записывая над стрелкой, но в знаменатель переносят только максимальное значение из всех полученных. Например, в событие 5 входят работы 25 и 23 (через зависимость). Первый путь дает значение 2 + 3 = 5, второй  2 + 5 = 7. Принимают </w:t>
      </w:r>
      <w:proofErr w:type="gramStart"/>
      <w:r w:rsidRPr="00E7066D">
        <w:rPr>
          <w:rFonts w:ascii="Times New Roman" w:hAnsi="Times New Roman" w:cs="Times New Roman"/>
          <w:color w:val="191919"/>
          <w:sz w:val="20"/>
          <w:szCs w:val="20"/>
        </w:rPr>
        <w:t>максимальное</w:t>
      </w:r>
      <w:proofErr w:type="gramEnd"/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7 и записывают в знаменатель. В событие 11 входят четыре работы, из них записывают максимальное значение 39. </w:t>
      </w:r>
    </w:p>
    <w:p w:rsidR="00564DF0" w:rsidRPr="00E7066D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>4. В завершающем событии значение, записанное в знаменатель, определяющее длину критическо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о пути, переносят над чертой (в числитель)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 xml:space="preserve"> (рис.2).</w:t>
      </w:r>
    </w:p>
    <w:p w:rsidR="00564DF0" w:rsidRPr="00E7066D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>5. Значение числителей определяют, ведя расчет от завершающе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о события к </w:t>
      </w:r>
      <w:proofErr w:type="gramStart"/>
      <w:r w:rsidRPr="00E7066D">
        <w:rPr>
          <w:rFonts w:ascii="Times New Roman" w:hAnsi="Times New Roman" w:cs="Times New Roman"/>
          <w:color w:val="191919"/>
          <w:sz w:val="20"/>
          <w:szCs w:val="20"/>
        </w:rPr>
        <w:t>исходному</w:t>
      </w:r>
      <w:proofErr w:type="gramEnd"/>
      <w:r w:rsidRPr="00E7066D">
        <w:rPr>
          <w:rFonts w:ascii="Times New Roman" w:hAnsi="Times New Roman" w:cs="Times New Roman"/>
          <w:color w:val="191919"/>
          <w:sz w:val="20"/>
          <w:szCs w:val="20"/>
        </w:rPr>
        <w:t>, вычитая из значения поздних сроков свершения конечно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о события продолжительность предшествующих им работ. В отличие от расчета ранних сроков (знаменатель), если из события выходят две работы или более, принимают не максимальное, а минимальное значение. Например, из события 7 выходят две работы со значениями 17 и 32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,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принимают </w:t>
      </w:r>
      <w:proofErr w:type="gramStart"/>
      <w:r w:rsidRPr="00E7066D">
        <w:rPr>
          <w:rFonts w:ascii="Times New Roman" w:hAnsi="Times New Roman" w:cs="Times New Roman"/>
          <w:color w:val="191919"/>
          <w:sz w:val="20"/>
          <w:szCs w:val="20"/>
        </w:rPr>
        <w:t>минимальное</w:t>
      </w:r>
      <w:proofErr w:type="gramEnd"/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17. </w:t>
      </w:r>
    </w:p>
    <w:p w:rsidR="00E7066D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6. Критический путь проходит через события, в которых значения в числителе и знаменателе совпадают. Полный и частный резерв времени для работ 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критического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пути равен нулю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.</w:t>
      </w:r>
    </w:p>
    <w:p w:rsidR="00564DF0" w:rsidRPr="00E7066D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lastRenderedPageBreak/>
        <w:t>7. Общий резерв времени для любой работы определяют вычитанием из значения числителя (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конечного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события данной работы) суммы значений знаменателя (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начального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события данной работы) и ее продолжительности. Так, для работы 9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-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10 полный резерв равен 34 (числитель 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конечного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события) 21 (знаменатель 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начального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события)  4 (продолжительность работы) == 9. Резерв времени события равен разности значений числителя и знаменателя. Соответственно для события 10 полный резерв равен 34 (числитель)  25 (знаменатель) = 9. </w:t>
      </w:r>
    </w:p>
    <w:p w:rsidR="0098234B" w:rsidRDefault="00564DF0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8. Частный резерв для любой работы определяют вычитанием из значения </w:t>
      </w:r>
      <w:proofErr w:type="gramStart"/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знаменателя 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конечного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события данной работы суммы значений знаменателя </w:t>
      </w:r>
      <w:r w:rsidR="00E7066D" w:rsidRPr="00E7066D">
        <w:rPr>
          <w:rFonts w:ascii="Times New Roman" w:hAnsi="Times New Roman" w:cs="Times New Roman"/>
          <w:color w:val="191919"/>
          <w:sz w:val="20"/>
          <w:szCs w:val="20"/>
        </w:rPr>
        <w:t>начального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события</w:t>
      </w:r>
      <w:proofErr w:type="gramEnd"/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и продолжительности данной работы. Для работы 4</w:t>
      </w:r>
      <w:r w:rsidR="00E7066D">
        <w:rPr>
          <w:rFonts w:ascii="Times New Roman" w:hAnsi="Times New Roman" w:cs="Times New Roman"/>
          <w:color w:val="191919"/>
          <w:sz w:val="20"/>
          <w:szCs w:val="20"/>
        </w:rPr>
        <w:t>-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8 частный резерв равен 17  (8 + 8) = 1.</w:t>
      </w:r>
    </w:p>
    <w:p w:rsidR="00E7066D" w:rsidRDefault="00E7066D" w:rsidP="00E70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91919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ABE7C98" wp14:editId="73362A52">
            <wp:extent cx="3706376" cy="1510287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6376" cy="151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66D" w:rsidRDefault="00E7066D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color w:val="191919"/>
          <w:sz w:val="20"/>
          <w:szCs w:val="20"/>
        </w:rPr>
        <w:t>1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. Расчет ранних начал работ се</w:t>
      </w:r>
      <w:r>
        <w:rPr>
          <w:rFonts w:ascii="Times New Roman" w:hAnsi="Times New Roman" w:cs="Times New Roman"/>
          <w:color w:val="191919"/>
          <w:sz w:val="20"/>
          <w:szCs w:val="20"/>
        </w:rPr>
        <w:t>т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е</w:t>
      </w:r>
      <w:r>
        <w:rPr>
          <w:rFonts w:ascii="Times New Roman" w:hAnsi="Times New Roman" w:cs="Times New Roman"/>
          <w:color w:val="191919"/>
          <w:sz w:val="20"/>
          <w:szCs w:val="20"/>
        </w:rPr>
        <w:t>в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о</w:t>
      </w:r>
      <w:r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о графика</w:t>
      </w:r>
    </w:p>
    <w:p w:rsidR="00E7066D" w:rsidRDefault="00E7066D" w:rsidP="00E70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D6F33B1" wp14:editId="408259AD">
            <wp:extent cx="3656083" cy="1607823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6083" cy="160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66D" w:rsidRDefault="00E7066D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color w:val="191919"/>
          <w:sz w:val="20"/>
          <w:szCs w:val="20"/>
        </w:rPr>
        <w:t>2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. Расчет </w:t>
      </w:r>
      <w:r>
        <w:rPr>
          <w:rFonts w:ascii="Times New Roman" w:hAnsi="Times New Roman" w:cs="Times New Roman"/>
          <w:color w:val="191919"/>
          <w:sz w:val="20"/>
          <w:szCs w:val="20"/>
        </w:rPr>
        <w:t>поздних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окончаний работ </w:t>
      </w:r>
      <w:r>
        <w:rPr>
          <w:rFonts w:ascii="Times New Roman" w:hAnsi="Times New Roman" w:cs="Times New Roman"/>
          <w:color w:val="191919"/>
          <w:sz w:val="20"/>
          <w:szCs w:val="20"/>
        </w:rPr>
        <w:t>сетевого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рафика</w:t>
      </w:r>
    </w:p>
    <w:p w:rsidR="00E7066D" w:rsidRDefault="00E7066D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</w:p>
    <w:p w:rsidR="00E7066D" w:rsidRDefault="00E7066D" w:rsidP="00E70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6B767E60" wp14:editId="5CD5CEB6">
            <wp:extent cx="3445771" cy="1463043"/>
            <wp:effectExtent l="0" t="0" r="254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5771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66D" w:rsidRDefault="00E7066D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color w:val="191919"/>
          <w:sz w:val="20"/>
          <w:szCs w:val="20"/>
        </w:rPr>
        <w:t>3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 xml:space="preserve">. Сетевой </w:t>
      </w:r>
      <w:r>
        <w:rPr>
          <w:rFonts w:ascii="Times New Roman" w:hAnsi="Times New Roman" w:cs="Times New Roman"/>
          <w:color w:val="191919"/>
          <w:sz w:val="20"/>
          <w:szCs w:val="20"/>
        </w:rPr>
        <w:t>г</w:t>
      </w:r>
      <w:r w:rsidRPr="00E7066D">
        <w:rPr>
          <w:rFonts w:ascii="Times New Roman" w:hAnsi="Times New Roman" w:cs="Times New Roman"/>
          <w:color w:val="191919"/>
          <w:sz w:val="20"/>
          <w:szCs w:val="20"/>
        </w:rPr>
        <w:t>рафик</w:t>
      </w:r>
    </w:p>
    <w:p w:rsidR="00E7066D" w:rsidRPr="00E7066D" w:rsidRDefault="00E7066D" w:rsidP="0056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</w:p>
    <w:p w:rsidR="007F63A8" w:rsidRDefault="007F63A8" w:rsidP="007F63A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191919"/>
          <w:sz w:val="20"/>
          <w:szCs w:val="20"/>
        </w:rPr>
      </w:pPr>
      <w:r w:rsidRPr="007F63A8">
        <w:rPr>
          <w:rFonts w:ascii="Times New Roman" w:hAnsi="Times New Roman" w:cs="Times New Roman"/>
          <w:b/>
          <w:color w:val="191919"/>
          <w:sz w:val="20"/>
          <w:szCs w:val="20"/>
        </w:rPr>
        <w:t>КОНТРОЛЬНЫЕ ВОПРОСЫ:</w:t>
      </w:r>
    </w:p>
    <w:p w:rsidR="007F63A8" w:rsidRPr="007F63A8" w:rsidRDefault="007F63A8" w:rsidP="007F63A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191919"/>
          <w:sz w:val="20"/>
          <w:szCs w:val="20"/>
        </w:rPr>
      </w:pPr>
    </w:p>
    <w:p w:rsidR="007F63A8" w:rsidRDefault="007F63A8" w:rsidP="007F63A8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iCs/>
          <w:color w:val="191919"/>
          <w:sz w:val="20"/>
          <w:szCs w:val="20"/>
        </w:rPr>
        <w:t>1</w:t>
      </w: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. Расчетные параметры </w:t>
      </w:r>
      <w:r>
        <w:rPr>
          <w:rFonts w:ascii="Times New Roman" w:hAnsi="Times New Roman" w:cs="Times New Roman"/>
          <w:iCs/>
          <w:color w:val="191919"/>
          <w:sz w:val="20"/>
          <w:szCs w:val="20"/>
        </w:rPr>
        <w:t>сетевого графика, их суть.</w:t>
      </w:r>
      <w:r w:rsidRPr="0098234B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</w:t>
      </w:r>
    </w:p>
    <w:p w:rsidR="007F63A8" w:rsidRDefault="007F63A8" w:rsidP="007F63A8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  <w:r>
        <w:rPr>
          <w:rFonts w:ascii="Times New Roman" w:hAnsi="Times New Roman" w:cs="Times New Roman"/>
          <w:iCs/>
          <w:color w:val="191919"/>
          <w:sz w:val="20"/>
          <w:szCs w:val="20"/>
        </w:rPr>
        <w:t>2. Формулы расчета сетевого графика.</w:t>
      </w:r>
    </w:p>
    <w:p w:rsidR="007F63A8" w:rsidRPr="0098234B" w:rsidRDefault="007F63A8" w:rsidP="007F63A8">
      <w:pPr>
        <w:spacing w:after="0" w:line="240" w:lineRule="auto"/>
        <w:ind w:firstLine="426"/>
        <w:rPr>
          <w:rFonts w:ascii="Times New Roman" w:hAnsi="Times New Roman" w:cs="Times New Roman"/>
          <w:iCs/>
          <w:color w:val="191919"/>
          <w:sz w:val="20"/>
          <w:szCs w:val="20"/>
        </w:rPr>
      </w:pPr>
    </w:p>
    <w:p w:rsidR="007F63A8" w:rsidRDefault="007F63A8" w:rsidP="000071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0"/>
          <w:szCs w:val="20"/>
        </w:rPr>
      </w:pPr>
    </w:p>
    <w:p w:rsidR="0098234B" w:rsidRDefault="0098234B" w:rsidP="0098234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  <w:r w:rsidRPr="00797A1F">
        <w:rPr>
          <w:rFonts w:ascii="Times New Roman" w:hAnsi="Times New Roman" w:cs="Times New Roman"/>
          <w:b/>
          <w:sz w:val="20"/>
          <w:szCs w:val="20"/>
        </w:rPr>
        <w:t>:</w:t>
      </w:r>
    </w:p>
    <w:p w:rsidR="00FF67A2" w:rsidRDefault="00FF67A2" w:rsidP="0098234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5A2" w:rsidRPr="003075A2" w:rsidRDefault="003075A2" w:rsidP="003075A2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75A2">
        <w:rPr>
          <w:rFonts w:ascii="Times New Roman" w:hAnsi="Times New Roman" w:cs="Times New Roman"/>
          <w:sz w:val="20"/>
          <w:szCs w:val="20"/>
        </w:rPr>
        <w:t>Серов В.М., Нестерова Н.А., Серов А.В. Организация и управление в строительстве: учеб</w:t>
      </w:r>
      <w:proofErr w:type="gramStart"/>
      <w:r w:rsidRPr="003075A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075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75A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075A2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3075A2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3075A2">
        <w:rPr>
          <w:rFonts w:ascii="Times New Roman" w:hAnsi="Times New Roman" w:cs="Times New Roman"/>
          <w:sz w:val="20"/>
          <w:szCs w:val="20"/>
        </w:rPr>
        <w:t>. учеб. заведений. М.: Академия, 2007. 432 с.</w:t>
      </w:r>
    </w:p>
    <w:p w:rsidR="003075A2" w:rsidRDefault="003075A2" w:rsidP="003075A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Дикман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Л.Г. Организация строительного производства: учеб для строительных вузов. М.: изд-во АСВ, 2009. 592 с.</w:t>
      </w:r>
    </w:p>
    <w:p w:rsidR="003075A2" w:rsidRPr="00797A1F" w:rsidRDefault="003075A2" w:rsidP="003075A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Болотин С.А., Вихров А.Н. Организация строительного производства: учеб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учеб. заведений. М.: Академия, 2009. 208 с.</w:t>
      </w:r>
    </w:p>
    <w:p w:rsidR="00FF67A2" w:rsidRPr="00FF67A2" w:rsidRDefault="00FF67A2" w:rsidP="003075A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FF67A2" w:rsidRPr="00FF67A2" w:rsidSect="00007191">
      <w:pgSz w:w="8392" w:h="11907" w:code="11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637"/>
    <w:multiLevelType w:val="hybridMultilevel"/>
    <w:tmpl w:val="2F681EBC"/>
    <w:lvl w:ilvl="0" w:tplc="8962E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8F53DF"/>
    <w:multiLevelType w:val="hybridMultilevel"/>
    <w:tmpl w:val="58145964"/>
    <w:lvl w:ilvl="0" w:tplc="A8B2418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6544F"/>
    <w:multiLevelType w:val="hybridMultilevel"/>
    <w:tmpl w:val="239C89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53015"/>
    <w:multiLevelType w:val="hybridMultilevel"/>
    <w:tmpl w:val="1D8E327E"/>
    <w:lvl w:ilvl="0" w:tplc="5F3CD7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5B22C7"/>
    <w:multiLevelType w:val="hybridMultilevel"/>
    <w:tmpl w:val="DD64C1C0"/>
    <w:lvl w:ilvl="0" w:tplc="A8B2418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D57077"/>
    <w:multiLevelType w:val="hybridMultilevel"/>
    <w:tmpl w:val="EDE287A8"/>
    <w:lvl w:ilvl="0" w:tplc="A40AA5E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BA6CCC"/>
    <w:multiLevelType w:val="hybridMultilevel"/>
    <w:tmpl w:val="66DA0FAA"/>
    <w:lvl w:ilvl="0" w:tplc="39E8CFA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9A"/>
    <w:rsid w:val="00007191"/>
    <w:rsid w:val="000A5B9D"/>
    <w:rsid w:val="000D2C24"/>
    <w:rsid w:val="00142A1E"/>
    <w:rsid w:val="00173286"/>
    <w:rsid w:val="001B0230"/>
    <w:rsid w:val="003075A2"/>
    <w:rsid w:val="00387347"/>
    <w:rsid w:val="003963AE"/>
    <w:rsid w:val="003C60F8"/>
    <w:rsid w:val="003C6D11"/>
    <w:rsid w:val="00431688"/>
    <w:rsid w:val="004A7F5A"/>
    <w:rsid w:val="00532F9A"/>
    <w:rsid w:val="00564DF0"/>
    <w:rsid w:val="00776E0B"/>
    <w:rsid w:val="007B2C35"/>
    <w:rsid w:val="007F63A8"/>
    <w:rsid w:val="00827A24"/>
    <w:rsid w:val="00912FBE"/>
    <w:rsid w:val="009232CF"/>
    <w:rsid w:val="00962E88"/>
    <w:rsid w:val="0098234B"/>
    <w:rsid w:val="009E3080"/>
    <w:rsid w:val="00A213E3"/>
    <w:rsid w:val="00D70A8B"/>
    <w:rsid w:val="00E7066D"/>
    <w:rsid w:val="00EB3198"/>
    <w:rsid w:val="00FF67A2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A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87347"/>
    <w:rPr>
      <w:color w:val="808080"/>
    </w:rPr>
  </w:style>
  <w:style w:type="character" w:customStyle="1" w:styleId="apple-converted-space">
    <w:name w:val="apple-converted-space"/>
    <w:basedOn w:val="a0"/>
    <w:rsid w:val="000D2C24"/>
  </w:style>
  <w:style w:type="paragraph" w:styleId="a6">
    <w:name w:val="No Spacing"/>
    <w:uiPriority w:val="1"/>
    <w:qFormat/>
    <w:rsid w:val="00142A1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F6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A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87347"/>
    <w:rPr>
      <w:color w:val="808080"/>
    </w:rPr>
  </w:style>
  <w:style w:type="character" w:customStyle="1" w:styleId="apple-converted-space">
    <w:name w:val="apple-converted-space"/>
    <w:basedOn w:val="a0"/>
    <w:rsid w:val="000D2C24"/>
  </w:style>
  <w:style w:type="paragraph" w:styleId="a6">
    <w:name w:val="No Spacing"/>
    <w:uiPriority w:val="1"/>
    <w:qFormat/>
    <w:rsid w:val="00142A1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F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User</cp:lastModifiedBy>
  <cp:revision>12</cp:revision>
  <dcterms:created xsi:type="dcterms:W3CDTF">2012-12-23T12:42:00Z</dcterms:created>
  <dcterms:modified xsi:type="dcterms:W3CDTF">2013-01-14T15:59:00Z</dcterms:modified>
</cp:coreProperties>
</file>