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F1B8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93ED53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043595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888A51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2F2290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4DBFAF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BF8074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AFC0DA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863574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BD56D8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B95CAE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257299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AA4D4B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641DCB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3D7F5FF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Теплообмен излучением</w:t>
      </w:r>
    </w:p>
    <w:p w14:paraId="6F051E23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621123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Лучистая энергия возникает за счет энергии других видов в результате сложных молекулярных и внутриатомных процессов. Природа всех лучей одинакова. Они представляют собой распространяющиеся в пространстве электр</w:t>
      </w:r>
      <w:r>
        <w:rPr>
          <w:rFonts w:ascii="Times New Roman CYR" w:hAnsi="Times New Roman CYR" w:cs="Times New Roman CYR"/>
          <w:sz w:val="28"/>
          <w:szCs w:val="28"/>
        </w:rPr>
        <w:t>омагнитные волны. Источником теплового излучения является внутренняя энергия нагретого тела. Количество лучистой энергии в основном зависит от физических свойств и температуры излучающего тела. Электромагнитные волны различаются между собой длиной волны.</w:t>
      </w:r>
    </w:p>
    <w:p w14:paraId="77383F42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зависимости от длины волны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 лучи обладают различными свойствами. Наименьшей длиной волны обладают космические лучи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 = (0,1 - 10)оА (где оА - ангстрем, единица длины, 1оА = 10-10м). Гамма-лучи, испускаемые радиоактивными веществами, имеют длину волны до</w:t>
      </w:r>
      <w:r>
        <w:rPr>
          <w:rFonts w:ascii="Times New Roman CYR" w:hAnsi="Times New Roman CYR" w:cs="Times New Roman CYR"/>
          <w:sz w:val="28"/>
          <w:szCs w:val="28"/>
        </w:rPr>
        <w:t xml:space="preserve"> 10оА; лучи Рентгена имеют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 = (10-200) оА; у ультрафиолетовых лучей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 = 200оА - 0,4 мк (мк - микрон, 1 мк - 0,001 мм), световые лучи :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 = (0,4-0,8)мк, инфракрасные или тепловые лучи :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 = (0,8 - 400) мк, радио или электромагнитные лучи: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 &gt; 400 мк. Из вс</w:t>
      </w:r>
      <w:r>
        <w:rPr>
          <w:rFonts w:ascii="Times New Roman CYR" w:hAnsi="Times New Roman CYR" w:cs="Times New Roman CYR"/>
          <w:sz w:val="28"/>
          <w:szCs w:val="28"/>
        </w:rPr>
        <w:t xml:space="preserve">ех лучей наибольший интерес для теплопередачи представляют тепловые лучи с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 = (0,8 - 400) мк.</w:t>
      </w:r>
    </w:p>
    <w:p w14:paraId="43DFB51F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Лучеиспускание свойственно всем телам, и каждое из них излучает и поглощает энергию непрерывно, если температура его не равна 0°К. При одинаковых или различных т</w:t>
      </w:r>
      <w:r>
        <w:rPr>
          <w:rFonts w:ascii="Times New Roman CYR" w:hAnsi="Times New Roman CYR" w:cs="Times New Roman CYR"/>
          <w:sz w:val="28"/>
          <w:szCs w:val="28"/>
        </w:rPr>
        <w:t>емпературах между телами, расположенными как угодно в пространстве, существует непрерывный лучистый теплообмен.</w:t>
      </w:r>
    </w:p>
    <w:p w14:paraId="783440B2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температурном равновесии тел количество отдаваемой лучистой энергии будет равно количеству поглощаемой лучистой энергии. Жидкие и твёрдые те</w:t>
      </w:r>
      <w:r>
        <w:rPr>
          <w:rFonts w:ascii="Times New Roman CYR" w:hAnsi="Times New Roman CYR" w:cs="Times New Roman CYR"/>
          <w:sz w:val="28"/>
          <w:szCs w:val="28"/>
        </w:rPr>
        <w:t>ла испускают лучи всех длин волн от малых до больших.</w:t>
      </w:r>
    </w:p>
    <w:p w14:paraId="07A2F616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Суммарное излучение с поверхности тела по всем направлениям полусферического пространства и по всем длинам волн спектра называется интегральным или полным лучистым потоком (Q).</w:t>
      </w:r>
    </w:p>
    <w:p w14:paraId="11C76291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Интегральный лучистый пот</w:t>
      </w:r>
      <w:r>
        <w:rPr>
          <w:rFonts w:ascii="Times New Roman CYR" w:hAnsi="Times New Roman CYR" w:cs="Times New Roman CYR"/>
          <w:sz w:val="28"/>
          <w:szCs w:val="28"/>
        </w:rPr>
        <w:t xml:space="preserve">ок, излучаемый единицей поверхности по всем направлениям, называется излучательной способностью тела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обозначается</w:t>
      </w:r>
    </w:p>
    <w:p w14:paraId="291D0D79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Е = dФ / dF [вт/м2], (1)</w:t>
      </w:r>
    </w:p>
    <w:p w14:paraId="5A9AA8A8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451CBB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dФ - элементарный лучистый поток, испускаемый элементом поверхности dF.</w:t>
      </w:r>
    </w:p>
    <w:p w14:paraId="486C1AC2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тело способно не только излуча</w:t>
      </w:r>
      <w:r>
        <w:rPr>
          <w:rFonts w:ascii="Times New Roman CYR" w:hAnsi="Times New Roman CYR" w:cs="Times New Roman CYR"/>
          <w:sz w:val="28"/>
          <w:szCs w:val="28"/>
        </w:rPr>
        <w:t>ть, но и отражать, поглощать и пропускать через себя падающие лучи от другого тела. Если обозначить общее количество лучистой энергии, падающей на тело, через Q, то часть энергии, равная А, поглотится телом, часть, равная R, отразится, а часть, равная D, п</w:t>
      </w:r>
      <w:r>
        <w:rPr>
          <w:rFonts w:ascii="Times New Roman CYR" w:hAnsi="Times New Roman CYR" w:cs="Times New Roman CYR"/>
          <w:sz w:val="28"/>
          <w:szCs w:val="28"/>
        </w:rPr>
        <w:t>ройдет сквозь тело. Отсюда</w:t>
      </w:r>
    </w:p>
    <w:p w14:paraId="764B62CF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QA + QR + QD, (2)</w:t>
      </w:r>
    </w:p>
    <w:p w14:paraId="451A9357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933910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</w:p>
    <w:p w14:paraId="5600E717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 R + D = 1 (3)</w:t>
      </w:r>
    </w:p>
    <w:p w14:paraId="7BAE33BF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0410C8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Величину А называют коэффициентом поглощения. Он представляет собой отношение поглощенной лучистой энергии ко всей лучистой энергии, падающей на тело. Величину R называют коэффициентом о</w:t>
      </w:r>
      <w:r>
        <w:rPr>
          <w:rFonts w:ascii="Times New Roman CYR" w:hAnsi="Times New Roman CYR" w:cs="Times New Roman CYR"/>
          <w:sz w:val="28"/>
          <w:szCs w:val="28"/>
        </w:rPr>
        <w:t>тражения. R есть отношение отраженной лучистой энергии ко всей падающей. Величину D называют коэффициентом проницаемости. D есть отношение прошедшей сквозь тело лучистой энергии ко всей лучистой энергии, падающей на тело. Для большинства твердых тел, практ</w:t>
      </w:r>
      <w:r>
        <w:rPr>
          <w:rFonts w:ascii="Times New Roman CYR" w:hAnsi="Times New Roman CYR" w:cs="Times New Roman CYR"/>
          <w:sz w:val="28"/>
          <w:szCs w:val="28"/>
        </w:rPr>
        <w:t>ически не пропускающих сквозь себя лучистую энергию</w:t>
      </w:r>
    </w:p>
    <w:p w14:paraId="6804C629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32F641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+ R = 1. (4)</w:t>
      </w:r>
    </w:p>
    <w:p w14:paraId="301DC98C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C9C09A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поверхность поглощает все падающие на нее лучи, т. е. А = 1, R = 0 и D = 0, то такую поверхность называют абсолютно черной. Если поверхность отражает полностью все падающие на нее лу</w:t>
      </w:r>
      <w:r>
        <w:rPr>
          <w:rFonts w:ascii="Times New Roman CYR" w:hAnsi="Times New Roman CYR" w:cs="Times New Roman CYR"/>
          <w:sz w:val="28"/>
          <w:szCs w:val="28"/>
        </w:rPr>
        <w:t xml:space="preserve">чи, то такую поверхность называют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абсолютно белой. При этом R = 1, А = 0, D = 0. Если тело абсолютно проницаемо для тепловых лучей, то D = 1, R = 0 и A = 0. В природе абсолютно черных, белых и прозрачных тел не существует, тем не менее понятие о них являет</w:t>
      </w:r>
      <w:r>
        <w:rPr>
          <w:rFonts w:ascii="Times New Roman CYR" w:hAnsi="Times New Roman CYR" w:cs="Times New Roman CYR"/>
          <w:sz w:val="28"/>
          <w:szCs w:val="28"/>
        </w:rPr>
        <w:t>ся очень важным для сравнения с реальными поверхностями.</w:t>
      </w:r>
    </w:p>
    <w:p w14:paraId="33EE8506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Кварц для тепловых лучей непрозрачен, а для световых и ультрафиолетовых лучей прозрачен. Каменная соль прозрачна для тепловых лучей и непрозрачна для ультрафиолетовых лучей. Оконное стекло прозрачно </w:t>
      </w:r>
      <w:r>
        <w:rPr>
          <w:rFonts w:ascii="Times New Roman CYR" w:hAnsi="Times New Roman CYR" w:cs="Times New Roman CYR"/>
          <w:sz w:val="28"/>
          <w:szCs w:val="28"/>
        </w:rPr>
        <w:t xml:space="preserve">для световых лучей, а для ультрафиолетовых и тепловых почти непрозрачно. Белая поверхность (ткань, краска) хорошо отражает лишь видимые лучи, а тепловые лучи поглощает также хорошо, как и темная. Таким образом, свойство тел поглощать или отражать тепловые </w:t>
      </w:r>
      <w:r>
        <w:rPr>
          <w:rFonts w:ascii="Times New Roman CYR" w:hAnsi="Times New Roman CYR" w:cs="Times New Roman CYR"/>
          <w:sz w:val="28"/>
          <w:szCs w:val="28"/>
        </w:rPr>
        <w:t>лучи зависят в основном от состояния поверхности, а не от ее цвета.</w:t>
      </w:r>
    </w:p>
    <w:p w14:paraId="6072100C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поверхность отражает лучи под тем же углом, под которым они падают на нее, то такую поверхность называют зеркальной. Если падающий луч при отражении расщепляется на множество лучей, и</w:t>
      </w:r>
      <w:r>
        <w:rPr>
          <w:rFonts w:ascii="Times New Roman CYR" w:hAnsi="Times New Roman CYR" w:cs="Times New Roman CYR"/>
          <w:sz w:val="28"/>
          <w:szCs w:val="28"/>
        </w:rPr>
        <w:t>дущих по всевозможным направлениям, то такое отражение называют диффузным (например, поверхность мела).</w:t>
      </w:r>
    </w:p>
    <w:p w14:paraId="12DE772D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реальные тела, используемые в технике, не являются абсолютно черными и при одной и той же температуре излучают меньше энергии, чем абсолютно черное </w:t>
      </w:r>
      <w:r>
        <w:rPr>
          <w:rFonts w:ascii="Times New Roman CYR" w:hAnsi="Times New Roman CYR" w:cs="Times New Roman CYR"/>
          <w:sz w:val="28"/>
          <w:szCs w:val="28"/>
        </w:rPr>
        <w:t>тело. Излучение реальных тел также зависит от температуры и длины волны. Чтобы законы излучения черного тела можно было применить для реальных тел, вводится понятие о сером теле и сером излучении. Под серым излучением понимают такое, которое аналогично изл</w:t>
      </w:r>
      <w:r>
        <w:rPr>
          <w:rFonts w:ascii="Times New Roman CYR" w:hAnsi="Times New Roman CYR" w:cs="Times New Roman CYR"/>
          <w:sz w:val="28"/>
          <w:szCs w:val="28"/>
        </w:rPr>
        <w:t>учению черного тела, но интенсивность лучей для каждой длины волны I</w:t>
      </w:r>
      <w:r>
        <w:rPr>
          <w:rFonts w:ascii="Times New Roman CYR" w:hAnsi="Times New Roman CYR" w:cs="Times New Roman CYR"/>
          <w:sz w:val="28"/>
          <w:szCs w:val="28"/>
        </w:rPr>
        <w:t></w:t>
      </w:r>
      <w:r>
        <w:rPr>
          <w:rFonts w:ascii="Times New Roman CYR" w:hAnsi="Times New Roman CYR" w:cs="Times New Roman CYR"/>
          <w:sz w:val="28"/>
          <w:szCs w:val="28"/>
        </w:rPr>
        <w:t xml:space="preserve"> при любой температуре составляет неизменную долю от интенсивности излучения черного тела Is</w:t>
      </w:r>
      <w:r>
        <w:rPr>
          <w:rFonts w:ascii="Times New Roman CYR" w:hAnsi="Times New Roman CYR" w:cs="Times New Roman CYR"/>
          <w:sz w:val="28"/>
          <w:szCs w:val="28"/>
        </w:rPr>
        <w:t></w:t>
      </w:r>
      <w:r>
        <w:rPr>
          <w:rFonts w:ascii="Times New Roman CYR" w:hAnsi="Times New Roman CYR" w:cs="Times New Roman CYR"/>
          <w:sz w:val="28"/>
          <w:szCs w:val="28"/>
        </w:rPr>
        <w:t>, т.е. существует отношение:</w:t>
      </w:r>
    </w:p>
    <w:p w14:paraId="7B8EB284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 / Is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 xml:space="preserve"> = const. (5) </w:t>
      </w:r>
    </w:p>
    <w:p w14:paraId="2C63627F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Величину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 степенью черноты. </w:t>
      </w:r>
      <w:r>
        <w:rPr>
          <w:rFonts w:ascii="Times New Roman CYR" w:hAnsi="Times New Roman CYR" w:cs="Times New Roman CYR"/>
          <w:sz w:val="28"/>
          <w:szCs w:val="28"/>
        </w:rPr>
        <w:t>Она зависит от физических свойств тела. Степень черноты серых тел всегда меньше единицы.</w:t>
      </w:r>
    </w:p>
    <w:p w14:paraId="7BC67561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реальных твердых тел с определенной степенью точности можно считать серыми телами, а их излучение - серым излучением. Энергия интегрального излучения серог</w:t>
      </w:r>
      <w:r>
        <w:rPr>
          <w:rFonts w:ascii="Times New Roman CYR" w:hAnsi="Times New Roman CYR" w:cs="Times New Roman CYR"/>
          <w:sz w:val="28"/>
          <w:szCs w:val="28"/>
        </w:rPr>
        <w:t>о тела равна:</w:t>
      </w:r>
    </w:p>
    <w:p w14:paraId="079202E0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850FF0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 =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 xml:space="preserve"> ·E0</w:t>
      </w:r>
      <w:r>
        <w:rPr>
          <w:rFonts w:ascii="Times New Roman" w:hAnsi="Times New Roman" w:cs="Times New Roman"/>
          <w:sz w:val="28"/>
          <w:szCs w:val="28"/>
        </w:rPr>
        <w:t xml:space="preserve"> = ε</w:t>
      </w:r>
      <w:r>
        <w:rPr>
          <w:rFonts w:ascii="Times New Roman CYR" w:hAnsi="Times New Roman CYR" w:cs="Times New Roman CYR"/>
          <w:sz w:val="28"/>
          <w:szCs w:val="28"/>
        </w:rPr>
        <w:t>·С0· (Т/100)4 = С· (Т/100)4 (6)</w:t>
      </w:r>
    </w:p>
    <w:p w14:paraId="16C12562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C3E71D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</w:t>
      </w:r>
    </w:p>
    <w:p w14:paraId="1885F417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σ·(</w:t>
      </w:r>
      <w:r>
        <w:rPr>
          <w:rFonts w:ascii="Times New Roman CYR" w:hAnsi="Times New Roman CYR" w:cs="Times New Roman CYR"/>
          <w:sz w:val="28"/>
          <w:szCs w:val="28"/>
        </w:rPr>
        <w:t>Т/100)4 (7)</w:t>
      </w:r>
    </w:p>
    <w:p w14:paraId="65F1E4CE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плотность потока интегрального излучения абсолютно чёрного тела (закон Стефана-Больцмана), </w:t>
      </w:r>
      <w:r>
        <w:rPr>
          <w:rFonts w:ascii="Times New Roman" w:hAnsi="Times New Roman" w:cs="Times New Roman"/>
          <w:sz w:val="28"/>
          <w:szCs w:val="28"/>
        </w:rPr>
        <w:t xml:space="preserve">ε - </w:t>
      </w:r>
      <w:r>
        <w:rPr>
          <w:rFonts w:ascii="Times New Roman CYR" w:hAnsi="Times New Roman CYR" w:cs="Times New Roman CYR"/>
          <w:sz w:val="28"/>
          <w:szCs w:val="28"/>
        </w:rPr>
        <w:t>степень черноты,</w:t>
      </w:r>
    </w:p>
    <w:p w14:paraId="0BE3937F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9E2EC0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С0= 5,67 вт/м2 ·(0К )4 -(8)</w:t>
      </w:r>
    </w:p>
    <w:p w14:paraId="33745DC2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3DA56F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С0 коэффициент излучения абс</w:t>
      </w:r>
      <w:r>
        <w:rPr>
          <w:rFonts w:ascii="Times New Roman CYR" w:hAnsi="Times New Roman CYR" w:cs="Times New Roman CYR"/>
          <w:sz w:val="28"/>
          <w:szCs w:val="28"/>
        </w:rPr>
        <w:t xml:space="preserve">олютно чёрного тела. Лучеиспускательная способность серого тела составляет долю, равную </w:t>
      </w:r>
      <w:r>
        <w:rPr>
          <w:rFonts w:ascii="Times New Roman" w:hAnsi="Times New Roman" w:cs="Times New Roman"/>
          <w:sz w:val="28"/>
          <w:szCs w:val="28"/>
        </w:rPr>
        <w:t xml:space="preserve">ε, </w:t>
      </w:r>
      <w:r>
        <w:rPr>
          <w:rFonts w:ascii="Times New Roman CYR" w:hAnsi="Times New Roman CYR" w:cs="Times New Roman CYR"/>
          <w:sz w:val="28"/>
          <w:szCs w:val="28"/>
        </w:rPr>
        <w:t>от лучеиспускательной способности черного тела.</w:t>
      </w:r>
    </w:p>
    <w:p w14:paraId="62005183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Величину С =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>·С0 называют коэффициентом излучения серого тела. Величина С реальных тел в общем случае зависит не тол</w:t>
      </w:r>
      <w:r>
        <w:rPr>
          <w:rFonts w:ascii="Times New Roman CYR" w:hAnsi="Times New Roman CYR" w:cs="Times New Roman CYR"/>
          <w:sz w:val="28"/>
          <w:szCs w:val="28"/>
        </w:rPr>
        <w:t>ько от физических свойств тела, но и от состояния поверхности или от ее шероховатости, а также от температуры и длины волны. Значения коэффициентов излучения и степеней черноты тел берут из таблиц.</w:t>
      </w:r>
    </w:p>
    <w:p w14:paraId="414405A7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99A332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1. Степень черноты полного нормального излучени</w:t>
      </w:r>
      <w:r>
        <w:rPr>
          <w:rFonts w:ascii="Times New Roman CYR" w:hAnsi="Times New Roman CYR" w:cs="Times New Roman CYR"/>
          <w:sz w:val="28"/>
          <w:szCs w:val="28"/>
        </w:rPr>
        <w:t>я для различных материалов</w:t>
      </w:r>
    </w:p>
    <w:tbl>
      <w:tblPr>
        <w:tblW w:w="0" w:type="auto"/>
        <w:tblInd w:w="8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9"/>
        <w:gridCol w:w="1394"/>
        <w:gridCol w:w="1409"/>
      </w:tblGrid>
      <w:tr w:rsidR="00000000" w14:paraId="5C78D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9299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материала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E4D3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t,°С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6C69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</w:t>
            </w:r>
          </w:p>
        </w:tc>
      </w:tr>
      <w:tr w:rsidR="00000000" w14:paraId="52FC7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B719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Алюминий полированный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0A55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50-500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26F7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0,04-0,06</w:t>
            </w:r>
          </w:p>
        </w:tc>
      </w:tr>
      <w:tr w:rsidR="00000000" w14:paraId="3B04A6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E542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Бронза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D724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4277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</w:tr>
      <w:tr w:rsidR="00000000" w14:paraId="290BF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2D9C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 листовое оцинкованное, блестящее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85B9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F20E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</w:tr>
      <w:tr w:rsidR="00000000" w14:paraId="40CD7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8F97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Жесть белая, старая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7988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42E8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</w:tr>
      <w:tr w:rsidR="00000000" w14:paraId="2F19F7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F01E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Золото полированное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6753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200 - 600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8604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0,02-0,03</w:t>
            </w:r>
          </w:p>
        </w:tc>
      </w:tr>
      <w:tr w:rsidR="00000000" w14:paraId="3216AC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E284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Латунь матовая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A5D6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20-350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F24F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</w:tr>
      <w:tr w:rsidR="00000000" w14:paraId="4CBE3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9307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Медь полированная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3734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50-100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08D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</w:tr>
      <w:tr w:rsidR="00000000" w14:paraId="16FE0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927F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Никель полированный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E47C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200-400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346D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0,07-0,09</w:t>
            </w:r>
          </w:p>
        </w:tc>
      </w:tr>
      <w:tr w:rsidR="00000000" w14:paraId="32E02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D335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Олово блестящее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6AE7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E0CE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0,04-0,06</w:t>
            </w:r>
          </w:p>
        </w:tc>
      </w:tr>
      <w:tr w:rsidR="00000000" w14:paraId="74179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229A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Серебро полированное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58DE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200-600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1E34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0,02-0,03</w:t>
            </w:r>
          </w:p>
        </w:tc>
      </w:tr>
      <w:tr w:rsidR="00000000" w14:paraId="30D37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18C2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Стальной листовой прокат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98ED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9CC1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0,56</w:t>
            </w:r>
          </w:p>
        </w:tc>
      </w:tr>
      <w:tr w:rsidR="00000000" w14:paraId="67577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DA1B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Сталь окисленная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FF86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200-600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769E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</w:tr>
      <w:tr w:rsidR="00000000" w14:paraId="53CED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80A1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Сталь сильно окисленная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6247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03B4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0,98</w:t>
            </w:r>
          </w:p>
        </w:tc>
      </w:tr>
      <w:tr w:rsidR="00000000" w14:paraId="351B4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AE27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Чугунное литье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EBD5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FFCD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0,81</w:t>
            </w:r>
          </w:p>
        </w:tc>
      </w:tr>
      <w:tr w:rsidR="00000000" w14:paraId="01FF5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4DFA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6E26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8B3C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CE81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1A6E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Дерево строганое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C5C7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4FA4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0,8-0,9</w:t>
            </w:r>
          </w:p>
        </w:tc>
      </w:tr>
      <w:tr w:rsidR="00000000" w14:paraId="07BA9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914F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Кирпич огнеупорный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3348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500-1000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11BF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0,8-0,9</w:t>
            </w:r>
          </w:p>
        </w:tc>
      </w:tr>
      <w:tr w:rsidR="00000000" w14:paraId="37DFF3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2CF0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Кирпич красный, шероховатый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B63F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7E88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0,88-0,93</w:t>
            </w:r>
          </w:p>
        </w:tc>
      </w:tr>
      <w:tr w:rsidR="00000000" w14:paraId="64FE3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36D7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Лак черный, матовый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9605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1556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0,96-0,98</w:t>
            </w:r>
          </w:p>
        </w:tc>
      </w:tr>
      <w:tr w:rsidR="00000000" w14:paraId="018E2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552C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Лак белый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3B98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2269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0:8-0,95</w:t>
            </w:r>
          </w:p>
        </w:tc>
      </w:tr>
      <w:tr w:rsidR="00000000" w14:paraId="39F2FB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92F0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Масляные краски различных цветов...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E572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06B4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0,92-0,96</w:t>
            </w:r>
          </w:p>
        </w:tc>
      </w:tr>
      <w:tr w:rsidR="00000000" w14:paraId="7D156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D032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Сажа ламповая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CFBA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20-400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E9F1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0,95</w:t>
            </w:r>
          </w:p>
        </w:tc>
      </w:tr>
      <w:tr w:rsidR="00000000" w14:paraId="0F1D4E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09ED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Стекло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8AF5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CC3E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0,91-0,94</w:t>
            </w:r>
          </w:p>
        </w:tc>
      </w:tr>
      <w:tr w:rsidR="00000000" w14:paraId="0C5C4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6924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Эмаль белая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8257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0B9C" w14:textId="77777777" w:rsidR="00000000" w:rsidRDefault="00F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</w:tr>
    </w:tbl>
    <w:p w14:paraId="4C4A6367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энергия тепловой излучение источник</w:t>
      </w:r>
    </w:p>
    <w:p w14:paraId="5CD44E91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лучистом теплообмене между двумя параллельными поверхностями со степенями черноты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 xml:space="preserve"> 1 и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 xml:space="preserve"> 2, имеющими соответственно температуру Т</w:t>
      </w:r>
      <w:r>
        <w:rPr>
          <w:rFonts w:ascii="Times New Roman CYR" w:hAnsi="Times New Roman CYR" w:cs="Times New Roman CYR"/>
          <w:sz w:val="28"/>
          <w:szCs w:val="28"/>
        </w:rPr>
        <w:t xml:space="preserve">1 и Т2, количество энергии (тепловой поток), которой они обмениваются через площадь поверхности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, определяют по формуле:</w:t>
      </w:r>
    </w:p>
    <w:p w14:paraId="57D6FCF2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B2BBCF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</w:t>
      </w:r>
      <w:r>
        <w:rPr>
          <w:rFonts w:ascii="Times New Roman" w:hAnsi="Times New Roman" w:cs="Times New Roman"/>
          <w:sz w:val="28"/>
          <w:szCs w:val="28"/>
        </w:rPr>
        <w:t xml:space="preserve"> = ε</w:t>
      </w:r>
      <w:r>
        <w:rPr>
          <w:rFonts w:ascii="Times New Roman CYR" w:hAnsi="Times New Roman CYR" w:cs="Times New Roman CYR"/>
          <w:sz w:val="28"/>
          <w:szCs w:val="28"/>
        </w:rPr>
        <w:t xml:space="preserve"> прС0· [(Т1/100)4 - (Т2/100)4] 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(9)</w:t>
      </w:r>
    </w:p>
    <w:p w14:paraId="7CDBE39D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= 1/[(1/ ε</w:t>
      </w:r>
      <w:r>
        <w:rPr>
          <w:rFonts w:ascii="Times New Roman CYR" w:hAnsi="Times New Roman CYR" w:cs="Times New Roman CYR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 +(1/ ε</w:t>
      </w:r>
      <w:r>
        <w:rPr>
          <w:rFonts w:ascii="Times New Roman CYR" w:hAnsi="Times New Roman CYR" w:cs="Times New Roman CYR"/>
          <w:sz w:val="28"/>
          <w:szCs w:val="28"/>
        </w:rPr>
        <w:t xml:space="preserve"> 2) -1] (10)</w:t>
      </w:r>
    </w:p>
    <w:p w14:paraId="1AB80223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36B52F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 xml:space="preserve"> пр - приведенный коэффициент (степень) черноты. </w:t>
      </w:r>
      <w:r>
        <w:rPr>
          <w:rFonts w:ascii="Times New Roman CYR" w:hAnsi="Times New Roman CYR" w:cs="Times New Roman CYR"/>
          <w:sz w:val="28"/>
          <w:szCs w:val="28"/>
        </w:rPr>
        <w:t>Если одна поверхность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1) охватывается другой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2), то</w:t>
      </w:r>
    </w:p>
    <w:p w14:paraId="6DD195F3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728F3B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= 1/[(1/ ε</w:t>
      </w:r>
      <w:r>
        <w:rPr>
          <w:rFonts w:ascii="Times New Roman CYR" w:hAnsi="Times New Roman CYR" w:cs="Times New Roman CYR"/>
          <w:sz w:val="28"/>
          <w:szCs w:val="28"/>
        </w:rPr>
        <w:t xml:space="preserve"> 1) +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1/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)·(1/ ε</w:t>
      </w:r>
      <w:r>
        <w:rPr>
          <w:rFonts w:ascii="Times New Roman CYR" w:hAnsi="Times New Roman CYR" w:cs="Times New Roman CYR"/>
          <w:sz w:val="28"/>
          <w:szCs w:val="28"/>
        </w:rPr>
        <w:t xml:space="preserve"> 2) -1]. (11)</w:t>
      </w:r>
    </w:p>
    <w:p w14:paraId="71ED78F6" w14:textId="77777777" w:rsidR="00000000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466DDA" w14:textId="77777777" w:rsidR="00FD528F" w:rsidRDefault="00FD5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случае, когда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2 &gt;&gt;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1 (излучение в неограниченную среду), второе слагаемое близко к нулю и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= 1/(1/ε</w:t>
      </w:r>
      <w:r>
        <w:rPr>
          <w:rFonts w:ascii="Times New Roman CYR" w:hAnsi="Times New Roman CYR" w:cs="Times New Roman CYR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) = ε</w:t>
      </w:r>
      <w:r>
        <w:rPr>
          <w:rFonts w:ascii="Times New Roman CYR" w:hAnsi="Times New Roman CYR" w:cs="Times New Roman CYR"/>
          <w:sz w:val="28"/>
          <w:szCs w:val="28"/>
        </w:rPr>
        <w:t xml:space="preserve"> 1. Приведенный коэффициент черноты </w:t>
      </w:r>
      <w:r>
        <w:rPr>
          <w:rFonts w:ascii="Times New Roman CYR" w:hAnsi="Times New Roman CYR" w:cs="Times New Roman CYR"/>
          <w:sz w:val="28"/>
          <w:szCs w:val="28"/>
        </w:rPr>
        <w:t>системы равен коэффициенту черноты нагретого тела, испускающего тепловой поток.</w:t>
      </w:r>
    </w:p>
    <w:sectPr w:rsidR="00FD52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82"/>
    <w:rsid w:val="006D6482"/>
    <w:rsid w:val="00F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D0BC4"/>
  <w14:defaultImageDpi w14:val="0"/>
  <w15:docId w15:val="{15C74649-5903-4F80-98B7-627C8861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2025-04-08T10:48:00Z</dcterms:created>
  <dcterms:modified xsi:type="dcterms:W3CDTF">2025-04-08T10:48:00Z</dcterms:modified>
</cp:coreProperties>
</file>