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34219" w14:textId="77777777" w:rsidR="00000000" w:rsidRDefault="001215D5">
      <w:pPr>
        <w:rPr>
          <w:b/>
          <w:sz w:val="28"/>
        </w:rPr>
      </w:pPr>
      <w:r>
        <w:rPr>
          <w:lang w:val="en-US"/>
        </w:rPr>
        <w:t xml:space="preserve">                                                      </w:t>
      </w:r>
      <w:r>
        <w:rPr>
          <w:b/>
          <w:sz w:val="28"/>
        </w:rPr>
        <w:t>Санкт-Петербургский государственный</w:t>
      </w:r>
    </w:p>
    <w:p w14:paraId="092B928D" w14:textId="77777777" w:rsidR="00000000" w:rsidRDefault="001215D5">
      <w:pPr>
        <w:rPr>
          <w:b/>
          <w:sz w:val="28"/>
        </w:rPr>
      </w:pPr>
      <w:r>
        <w:rPr>
          <w:b/>
          <w:sz w:val="28"/>
        </w:rPr>
        <w:t xml:space="preserve">                                           электротехнический университет</w:t>
      </w:r>
    </w:p>
    <w:p w14:paraId="67A1DA0D" w14:textId="77777777" w:rsidR="00000000" w:rsidRDefault="001215D5">
      <w:pPr>
        <w:rPr>
          <w:b/>
          <w:sz w:val="28"/>
          <w:lang w:val="en-US"/>
        </w:rPr>
      </w:pPr>
      <w:r>
        <w:rPr>
          <w:b/>
          <w:sz w:val="28"/>
        </w:rPr>
        <w:t xml:space="preserve">                                                                   </w:t>
      </w:r>
      <w:r>
        <w:rPr>
          <w:b/>
          <w:sz w:val="28"/>
          <w:lang w:val="en-US"/>
        </w:rPr>
        <w:t>“</w:t>
      </w:r>
      <w:r>
        <w:rPr>
          <w:b/>
          <w:sz w:val="28"/>
        </w:rPr>
        <w:t>ЛЭТИ</w:t>
      </w:r>
      <w:r>
        <w:rPr>
          <w:b/>
          <w:sz w:val="28"/>
          <w:lang w:val="en-US"/>
        </w:rPr>
        <w:t>”</w:t>
      </w:r>
    </w:p>
    <w:p w14:paraId="473712B8" w14:textId="77777777" w:rsidR="00000000" w:rsidRDefault="001215D5">
      <w:pPr>
        <w:rPr>
          <w:b/>
          <w:sz w:val="28"/>
          <w:lang w:val="en-US"/>
        </w:rPr>
      </w:pPr>
    </w:p>
    <w:p w14:paraId="26D5E933" w14:textId="77777777" w:rsidR="00000000" w:rsidRDefault="001215D5">
      <w:pPr>
        <w:rPr>
          <w:b/>
          <w:sz w:val="28"/>
          <w:lang w:val="en-US"/>
        </w:rPr>
      </w:pPr>
    </w:p>
    <w:p w14:paraId="77600086" w14:textId="77777777" w:rsidR="00000000" w:rsidRDefault="001215D5">
      <w:pPr>
        <w:rPr>
          <w:b/>
          <w:sz w:val="28"/>
          <w:lang w:val="en-US"/>
        </w:rPr>
      </w:pPr>
    </w:p>
    <w:p w14:paraId="3900FAF5" w14:textId="77777777" w:rsidR="00000000" w:rsidRDefault="001215D5">
      <w:pPr>
        <w:rPr>
          <w:b/>
          <w:sz w:val="28"/>
          <w:lang w:val="en-US"/>
        </w:rPr>
      </w:pPr>
    </w:p>
    <w:p w14:paraId="75A86098" w14:textId="77777777" w:rsidR="00000000" w:rsidRDefault="001215D5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              </w:t>
      </w:r>
      <w:r>
        <w:rPr>
          <w:b/>
          <w:sz w:val="28"/>
          <w:lang w:val="en-US"/>
        </w:rPr>
        <w:t xml:space="preserve">                                                                                                    Кафедра ИИСТ</w:t>
      </w:r>
    </w:p>
    <w:p w14:paraId="578E8E05" w14:textId="77777777" w:rsidR="00000000" w:rsidRDefault="001215D5">
      <w:pPr>
        <w:rPr>
          <w:b/>
          <w:sz w:val="28"/>
          <w:lang w:val="en-US"/>
        </w:rPr>
      </w:pPr>
    </w:p>
    <w:p w14:paraId="12EB37C0" w14:textId="77777777" w:rsidR="00000000" w:rsidRDefault="001215D5">
      <w:pPr>
        <w:rPr>
          <w:b/>
          <w:sz w:val="28"/>
          <w:lang w:val="en-US"/>
        </w:rPr>
      </w:pPr>
    </w:p>
    <w:p w14:paraId="64C683BC" w14:textId="77777777" w:rsidR="00000000" w:rsidRDefault="001215D5">
      <w:pPr>
        <w:rPr>
          <w:b/>
          <w:sz w:val="28"/>
          <w:lang w:val="en-US"/>
        </w:rPr>
      </w:pPr>
    </w:p>
    <w:p w14:paraId="2EB8ABF9" w14:textId="77777777" w:rsidR="00000000" w:rsidRDefault="001215D5">
      <w:pPr>
        <w:rPr>
          <w:b/>
          <w:sz w:val="28"/>
          <w:lang w:val="en-US"/>
        </w:rPr>
      </w:pPr>
    </w:p>
    <w:p w14:paraId="7DAA3FC7" w14:textId="77777777" w:rsidR="00000000" w:rsidRDefault="001215D5">
      <w:pPr>
        <w:rPr>
          <w:b/>
          <w:sz w:val="28"/>
          <w:lang w:val="en-US"/>
        </w:rPr>
      </w:pPr>
    </w:p>
    <w:p w14:paraId="075DAAB6" w14:textId="77777777" w:rsidR="00000000" w:rsidRDefault="001215D5">
      <w:pPr>
        <w:rPr>
          <w:b/>
          <w:sz w:val="28"/>
          <w:lang w:val="en-US"/>
        </w:rPr>
      </w:pPr>
    </w:p>
    <w:p w14:paraId="2F6AAD82" w14:textId="77777777" w:rsidR="00000000" w:rsidRDefault="001215D5">
      <w:pPr>
        <w:rPr>
          <w:b/>
          <w:sz w:val="28"/>
          <w:lang w:val="en-US"/>
        </w:rPr>
      </w:pPr>
    </w:p>
    <w:p w14:paraId="2A8F2035" w14:textId="77777777" w:rsidR="00000000" w:rsidRDefault="001215D5">
      <w:pPr>
        <w:rPr>
          <w:b/>
          <w:sz w:val="28"/>
          <w:lang w:val="en-US"/>
        </w:rPr>
      </w:pPr>
    </w:p>
    <w:p w14:paraId="4FD34BC6" w14:textId="77777777" w:rsidR="00000000" w:rsidRDefault="001215D5">
      <w:pPr>
        <w:rPr>
          <w:b/>
          <w:sz w:val="28"/>
          <w:lang w:val="en-US"/>
        </w:rPr>
      </w:pPr>
    </w:p>
    <w:p w14:paraId="780EBF72" w14:textId="77777777" w:rsidR="00000000" w:rsidRDefault="001215D5">
      <w:pPr>
        <w:rPr>
          <w:b/>
          <w:sz w:val="28"/>
          <w:lang w:val="en-US"/>
        </w:rPr>
      </w:pPr>
    </w:p>
    <w:p w14:paraId="68D3746B" w14:textId="77777777" w:rsidR="00000000" w:rsidRDefault="001215D5">
      <w:pPr>
        <w:rPr>
          <w:b/>
          <w:sz w:val="28"/>
          <w:lang w:val="en-US"/>
        </w:rPr>
      </w:pPr>
    </w:p>
    <w:p w14:paraId="13261E64" w14:textId="77777777" w:rsidR="00000000" w:rsidRDefault="001215D5">
      <w:pPr>
        <w:pStyle w:val="1"/>
      </w:pPr>
      <w:r>
        <w:t xml:space="preserve">                                           Курсовой проект на тему</w:t>
      </w:r>
    </w:p>
    <w:p w14:paraId="38689CEC" w14:textId="77777777" w:rsidR="00000000" w:rsidRDefault="001215D5">
      <w:pPr>
        <w:rPr>
          <w:b/>
          <w:sz w:val="28"/>
          <w:lang w:val="en-US"/>
        </w:rPr>
      </w:pPr>
      <w:r>
        <w:rPr>
          <w:b/>
          <w:sz w:val="32"/>
          <w:lang w:val="en-US"/>
        </w:rPr>
        <w:t xml:space="preserve">                                  Фотогальванометрический веберме</w:t>
      </w:r>
      <w:r>
        <w:rPr>
          <w:b/>
          <w:sz w:val="32"/>
          <w:lang w:val="en-US"/>
        </w:rPr>
        <w:t>тр</w:t>
      </w:r>
    </w:p>
    <w:p w14:paraId="2058E539" w14:textId="77777777" w:rsidR="00000000" w:rsidRDefault="001215D5">
      <w:pPr>
        <w:rPr>
          <w:b/>
          <w:sz w:val="28"/>
          <w:lang w:val="en-US"/>
        </w:rPr>
      </w:pPr>
    </w:p>
    <w:p w14:paraId="0D5E8D3C" w14:textId="77777777" w:rsidR="00000000" w:rsidRDefault="001215D5">
      <w:pPr>
        <w:rPr>
          <w:b/>
          <w:sz w:val="28"/>
          <w:lang w:val="en-US"/>
        </w:rPr>
      </w:pPr>
    </w:p>
    <w:p w14:paraId="7F5CDBE2" w14:textId="77777777" w:rsidR="00000000" w:rsidRDefault="001215D5">
      <w:pPr>
        <w:rPr>
          <w:b/>
          <w:sz w:val="28"/>
          <w:lang w:val="en-US"/>
        </w:rPr>
      </w:pPr>
    </w:p>
    <w:p w14:paraId="286C69EF" w14:textId="77777777" w:rsidR="00000000" w:rsidRDefault="001215D5">
      <w:pPr>
        <w:rPr>
          <w:b/>
          <w:sz w:val="28"/>
          <w:lang w:val="en-US"/>
        </w:rPr>
      </w:pPr>
    </w:p>
    <w:p w14:paraId="6228C0FA" w14:textId="77777777" w:rsidR="00000000" w:rsidRDefault="001215D5">
      <w:pPr>
        <w:rPr>
          <w:b/>
          <w:sz w:val="28"/>
          <w:lang w:val="en-US"/>
        </w:rPr>
      </w:pPr>
    </w:p>
    <w:p w14:paraId="508017C7" w14:textId="77777777" w:rsidR="00000000" w:rsidRDefault="001215D5">
      <w:pPr>
        <w:rPr>
          <w:b/>
          <w:sz w:val="28"/>
          <w:lang w:val="en-US"/>
        </w:rPr>
      </w:pPr>
    </w:p>
    <w:p w14:paraId="5D1D08C7" w14:textId="77777777" w:rsidR="00000000" w:rsidRDefault="001215D5">
      <w:pPr>
        <w:rPr>
          <w:b/>
          <w:sz w:val="28"/>
          <w:lang w:val="en-US"/>
        </w:rPr>
      </w:pPr>
    </w:p>
    <w:p w14:paraId="3DE6B22E" w14:textId="77777777" w:rsidR="00000000" w:rsidRDefault="001215D5">
      <w:pPr>
        <w:rPr>
          <w:b/>
          <w:sz w:val="28"/>
          <w:lang w:val="en-US"/>
        </w:rPr>
      </w:pPr>
    </w:p>
    <w:p w14:paraId="564E5A2A" w14:textId="77777777" w:rsidR="00000000" w:rsidRDefault="001215D5">
      <w:pPr>
        <w:rPr>
          <w:b/>
          <w:sz w:val="28"/>
          <w:lang w:val="en-US"/>
        </w:rPr>
      </w:pPr>
    </w:p>
    <w:p w14:paraId="16E5D3BA" w14:textId="77777777" w:rsidR="00000000" w:rsidRDefault="001215D5">
      <w:pPr>
        <w:rPr>
          <w:b/>
          <w:sz w:val="28"/>
          <w:lang w:val="en-US"/>
        </w:rPr>
      </w:pPr>
    </w:p>
    <w:p w14:paraId="09F85194" w14:textId="77777777" w:rsidR="00000000" w:rsidRDefault="001215D5">
      <w:pPr>
        <w:rPr>
          <w:b/>
          <w:sz w:val="28"/>
          <w:lang w:val="en-US"/>
        </w:rPr>
      </w:pPr>
    </w:p>
    <w:p w14:paraId="165E476D" w14:textId="77777777" w:rsidR="00000000" w:rsidRDefault="001215D5">
      <w:pPr>
        <w:rPr>
          <w:b/>
          <w:sz w:val="28"/>
          <w:lang w:val="en-US"/>
        </w:rPr>
      </w:pPr>
    </w:p>
    <w:p w14:paraId="39E6DDF7" w14:textId="77777777" w:rsidR="00000000" w:rsidRDefault="001215D5">
      <w:pPr>
        <w:rPr>
          <w:b/>
          <w:sz w:val="28"/>
          <w:lang w:val="en-US"/>
        </w:rPr>
      </w:pPr>
    </w:p>
    <w:p w14:paraId="68DE1D80" w14:textId="77777777" w:rsidR="00000000" w:rsidRDefault="001215D5">
      <w:pPr>
        <w:rPr>
          <w:b/>
          <w:sz w:val="28"/>
          <w:lang w:val="en-US"/>
        </w:rPr>
      </w:pPr>
    </w:p>
    <w:p w14:paraId="2C1EB05C" w14:textId="77777777" w:rsidR="00000000" w:rsidRDefault="001215D5">
      <w:pPr>
        <w:rPr>
          <w:b/>
          <w:sz w:val="28"/>
          <w:lang w:val="en-US"/>
        </w:rPr>
      </w:pPr>
    </w:p>
    <w:p w14:paraId="306092BD" w14:textId="77777777" w:rsidR="00000000" w:rsidRDefault="001215D5">
      <w:pPr>
        <w:ind w:right="-654"/>
        <w:rPr>
          <w:b/>
          <w:sz w:val="28"/>
        </w:rPr>
      </w:pPr>
      <w:r>
        <w:rPr>
          <w:b/>
          <w:sz w:val="28"/>
          <w:lang w:val="en-US"/>
        </w:rPr>
        <w:t xml:space="preserve">                                                                                                   Выполнил:</w:t>
      </w:r>
      <w:r>
        <w:rPr>
          <w:b/>
          <w:sz w:val="28"/>
        </w:rPr>
        <w:t>Климченко Ю.А.</w:t>
      </w:r>
    </w:p>
    <w:p w14:paraId="03EA23EC" w14:textId="77777777" w:rsidR="00000000" w:rsidRDefault="001215D5">
      <w:pPr>
        <w:ind w:right="-654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Гр.1562</w:t>
      </w:r>
    </w:p>
    <w:p w14:paraId="4870BE3F" w14:textId="77777777" w:rsidR="00000000" w:rsidRDefault="001215D5">
      <w:pPr>
        <w:ind w:right="-654"/>
        <w:rPr>
          <w:b/>
          <w:sz w:val="28"/>
        </w:rPr>
      </w:pPr>
      <w:r>
        <w:rPr>
          <w:b/>
          <w:sz w:val="28"/>
        </w:rPr>
        <w:t xml:space="preserve">      </w:t>
      </w:r>
      <w:r>
        <w:rPr>
          <w:b/>
          <w:sz w:val="28"/>
        </w:rPr>
        <w:t xml:space="preserve">                                                                                              Преподаватель</w:t>
      </w:r>
      <w:r>
        <w:rPr>
          <w:b/>
          <w:sz w:val="28"/>
          <w:lang w:val="en-US"/>
        </w:rPr>
        <w:t>:</w:t>
      </w:r>
      <w:r>
        <w:rPr>
          <w:b/>
          <w:sz w:val="28"/>
        </w:rPr>
        <w:t>Бишард Е.Г.</w:t>
      </w:r>
    </w:p>
    <w:p w14:paraId="283F427E" w14:textId="77777777" w:rsidR="00000000" w:rsidRDefault="001215D5">
      <w:pPr>
        <w:rPr>
          <w:b/>
          <w:sz w:val="28"/>
          <w:lang w:val="en-US"/>
        </w:rPr>
      </w:pPr>
    </w:p>
    <w:p w14:paraId="1DE699D1" w14:textId="77777777" w:rsidR="00000000" w:rsidRDefault="001215D5">
      <w:pPr>
        <w:rPr>
          <w:b/>
          <w:sz w:val="28"/>
          <w:lang w:val="en-US"/>
        </w:rPr>
      </w:pPr>
    </w:p>
    <w:p w14:paraId="32A7A9B0" w14:textId="77777777" w:rsidR="00000000" w:rsidRDefault="001215D5">
      <w:pPr>
        <w:rPr>
          <w:b/>
          <w:sz w:val="28"/>
          <w:lang w:val="en-US"/>
        </w:rPr>
      </w:pPr>
    </w:p>
    <w:p w14:paraId="652598B5" w14:textId="77777777" w:rsidR="00000000" w:rsidRDefault="001215D5">
      <w:pPr>
        <w:rPr>
          <w:b/>
          <w:sz w:val="28"/>
          <w:lang w:val="en-US"/>
        </w:rPr>
      </w:pPr>
    </w:p>
    <w:p w14:paraId="6E603470" w14:textId="77777777" w:rsidR="00000000" w:rsidRDefault="001215D5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                                                                     2004г.</w:t>
      </w:r>
    </w:p>
    <w:p w14:paraId="7BC8A0F9" w14:textId="77777777" w:rsidR="00000000" w:rsidRDefault="001215D5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lastRenderedPageBreak/>
        <w:t xml:space="preserve">                             Фотогальванометрические при</w:t>
      </w:r>
      <w:r>
        <w:rPr>
          <w:b/>
          <w:sz w:val="28"/>
          <w:lang w:val="en-US"/>
        </w:rPr>
        <w:t>боры для измерения</w:t>
      </w:r>
    </w:p>
    <w:p w14:paraId="5AD46D10" w14:textId="77777777" w:rsidR="00000000" w:rsidRDefault="001215D5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                                      и регистрации малых токов и напряжений</w:t>
      </w:r>
    </w:p>
    <w:p w14:paraId="2268DB5A" w14:textId="77777777" w:rsidR="00000000" w:rsidRDefault="001215D5">
      <w:pPr>
        <w:rPr>
          <w:b/>
          <w:i/>
          <w:sz w:val="28"/>
          <w:lang w:val="en-US"/>
        </w:rPr>
      </w:pPr>
    </w:p>
    <w:p w14:paraId="2BB3CBB0" w14:textId="77777777" w:rsidR="00000000" w:rsidRDefault="001215D5">
      <w:pPr>
        <w:ind w:right="-512"/>
        <w:rPr>
          <w:sz w:val="28"/>
          <w:lang w:val="en-US"/>
        </w:rPr>
      </w:pPr>
      <w:r>
        <w:rPr>
          <w:b/>
          <w:i/>
          <w:sz w:val="28"/>
          <w:lang w:val="en-US"/>
        </w:rPr>
        <w:t xml:space="preserve">    </w:t>
      </w:r>
      <w:r>
        <w:rPr>
          <w:sz w:val="28"/>
          <w:lang w:val="en-US"/>
        </w:rPr>
        <w:t>Обычные показывающие и регистрирующие приборы не отвечают уровню</w:t>
      </w:r>
    </w:p>
    <w:p w14:paraId="2B99D70F" w14:textId="77777777" w:rsidR="00000000" w:rsidRDefault="001215D5">
      <w:pPr>
        <w:pStyle w:val="a3"/>
      </w:pPr>
      <w:r>
        <w:t>современных требований по чувствительности, точности и быстродействию,что привело к необхо</w:t>
      </w:r>
      <w:r>
        <w:t>димости искать решение проблемы в совершенствовании и</w:t>
      </w:r>
      <w:r>
        <w:rPr>
          <w:lang w:val="ru-RU"/>
        </w:rPr>
        <w:t xml:space="preserve"> при-</w:t>
      </w:r>
      <w:r>
        <w:t xml:space="preserve"> менении компенсационных приборов с гальванометрическими и электронными усилителями.</w:t>
      </w:r>
    </w:p>
    <w:p w14:paraId="47DC3629" w14:textId="77777777" w:rsidR="00000000" w:rsidRDefault="001215D5">
      <w:pPr>
        <w:ind w:right="-87"/>
        <w:rPr>
          <w:sz w:val="28"/>
          <w:lang w:val="en-US"/>
        </w:rPr>
      </w:pPr>
      <w:r>
        <w:rPr>
          <w:sz w:val="28"/>
          <w:lang w:val="en-US"/>
        </w:rPr>
        <w:t xml:space="preserve">  Наиболее распространены фотогальванометрические компенсационные прибо-</w:t>
      </w:r>
    </w:p>
    <w:p w14:paraId="6616A952" w14:textId="77777777" w:rsidR="00000000" w:rsidRDefault="001215D5">
      <w:pPr>
        <w:ind w:right="-87"/>
        <w:rPr>
          <w:sz w:val="28"/>
          <w:lang w:val="en-US"/>
        </w:rPr>
      </w:pPr>
      <w:r>
        <w:rPr>
          <w:sz w:val="28"/>
          <w:lang w:val="en-US"/>
        </w:rPr>
        <w:t>ры(ФГКП), в которых используются гальван</w:t>
      </w:r>
      <w:r>
        <w:rPr>
          <w:sz w:val="28"/>
          <w:lang w:val="en-US"/>
        </w:rPr>
        <w:t>ометрические усилители с фотоэлект-</w:t>
      </w:r>
    </w:p>
    <w:p w14:paraId="0E6A943F" w14:textId="77777777" w:rsidR="00000000" w:rsidRDefault="001215D5">
      <w:pPr>
        <w:ind w:right="-87"/>
        <w:rPr>
          <w:sz w:val="28"/>
          <w:lang w:val="en-US"/>
        </w:rPr>
      </w:pPr>
      <w:r>
        <w:rPr>
          <w:sz w:val="28"/>
          <w:lang w:val="en-US"/>
        </w:rPr>
        <w:t>рическими преобразователями.</w:t>
      </w:r>
    </w:p>
    <w:p w14:paraId="29C5E61E" w14:textId="77777777" w:rsidR="00000000" w:rsidRDefault="001215D5">
      <w:pPr>
        <w:ind w:right="-87"/>
        <w:rPr>
          <w:sz w:val="28"/>
          <w:lang w:val="en-US"/>
        </w:rPr>
      </w:pPr>
      <w:r>
        <w:rPr>
          <w:sz w:val="28"/>
          <w:lang w:val="en-US"/>
        </w:rPr>
        <w:t xml:space="preserve">  Отечественная промышленность приобрела большой опыт и достигла значитель-</w:t>
      </w:r>
    </w:p>
    <w:p w14:paraId="2819CD57" w14:textId="77777777" w:rsidR="00000000" w:rsidRDefault="001215D5">
      <w:pPr>
        <w:ind w:right="-87"/>
        <w:rPr>
          <w:sz w:val="28"/>
          <w:lang w:val="en-US"/>
        </w:rPr>
      </w:pPr>
      <w:r>
        <w:rPr>
          <w:sz w:val="28"/>
          <w:lang w:val="en-US"/>
        </w:rPr>
        <w:t>ных успехов в области изготовления ФГКП. Достаточно сказать, что выпускаются</w:t>
      </w:r>
    </w:p>
    <w:p w14:paraId="00E73E2D" w14:textId="77777777" w:rsidR="00000000" w:rsidRDefault="001215D5">
      <w:pPr>
        <w:ind w:right="-87"/>
        <w:rPr>
          <w:sz w:val="28"/>
          <w:lang w:val="en-US"/>
        </w:rPr>
      </w:pPr>
      <w:r>
        <w:rPr>
          <w:sz w:val="28"/>
          <w:lang w:val="en-US"/>
        </w:rPr>
        <w:t>приборы с ценой деления 1*10</w:t>
      </w:r>
      <w:r>
        <w:rPr>
          <w:sz w:val="28"/>
          <w:vertAlign w:val="superscript"/>
          <w:lang w:val="en-US"/>
        </w:rPr>
        <w:t>-9</w:t>
      </w:r>
      <w:r>
        <w:rPr>
          <w:sz w:val="28"/>
          <w:lang w:val="en-US"/>
        </w:rPr>
        <w:t>В (Ф118)</w:t>
      </w:r>
      <w:r>
        <w:rPr>
          <w:sz w:val="28"/>
          <w:lang w:val="en-US"/>
        </w:rPr>
        <w:t xml:space="preserve"> и 1*10</w:t>
      </w:r>
      <w:r>
        <w:rPr>
          <w:sz w:val="28"/>
          <w:vertAlign w:val="superscript"/>
          <w:lang w:val="en-US"/>
        </w:rPr>
        <w:t>-11</w:t>
      </w:r>
      <w:r>
        <w:rPr>
          <w:sz w:val="28"/>
          <w:lang w:val="en-US"/>
        </w:rPr>
        <w:t>А (Ф128).</w:t>
      </w:r>
    </w:p>
    <w:p w14:paraId="42490755" w14:textId="77777777" w:rsidR="00000000" w:rsidRDefault="001215D5">
      <w:pPr>
        <w:ind w:right="-87"/>
        <w:rPr>
          <w:sz w:val="28"/>
          <w:lang w:val="en-US"/>
        </w:rPr>
      </w:pPr>
      <w:r>
        <w:rPr>
          <w:sz w:val="28"/>
          <w:lang w:val="en-US"/>
        </w:rPr>
        <w:t xml:space="preserve">  Следует отметить, что высокие технические характеристики ФГКП не исклю-</w:t>
      </w:r>
    </w:p>
    <w:p w14:paraId="06AB308F" w14:textId="77777777" w:rsidR="00000000" w:rsidRDefault="001215D5">
      <w:pPr>
        <w:ind w:right="-87"/>
        <w:rPr>
          <w:sz w:val="28"/>
          <w:lang w:val="en-US"/>
        </w:rPr>
      </w:pPr>
      <w:r>
        <w:rPr>
          <w:sz w:val="28"/>
          <w:lang w:val="en-US"/>
        </w:rPr>
        <w:t>чают наличия у них ряда существенных недостатков, связанных с наличием фото-</w:t>
      </w:r>
    </w:p>
    <w:p w14:paraId="7072935F" w14:textId="77777777" w:rsidR="00000000" w:rsidRDefault="001215D5">
      <w:pPr>
        <w:ind w:right="-87"/>
        <w:rPr>
          <w:sz w:val="28"/>
          <w:lang w:val="en-US"/>
        </w:rPr>
      </w:pPr>
      <w:r>
        <w:rPr>
          <w:sz w:val="28"/>
          <w:lang w:val="en-US"/>
        </w:rPr>
        <w:t>электрического преобразователя.</w:t>
      </w:r>
    </w:p>
    <w:p w14:paraId="768C90E7" w14:textId="77777777" w:rsidR="00000000" w:rsidRDefault="001215D5">
      <w:pPr>
        <w:ind w:right="-87"/>
        <w:rPr>
          <w:sz w:val="28"/>
          <w:lang w:val="en-US"/>
        </w:rPr>
      </w:pPr>
      <w:r>
        <w:rPr>
          <w:sz w:val="28"/>
          <w:lang w:val="en-US"/>
        </w:rPr>
        <w:t xml:space="preserve">  В связи с этим исследуется  возможности применения </w:t>
      </w:r>
      <w:r>
        <w:rPr>
          <w:sz w:val="28"/>
          <w:lang w:val="en-US"/>
        </w:rPr>
        <w:t>в компенсационных при-</w:t>
      </w:r>
    </w:p>
    <w:p w14:paraId="099FF59E" w14:textId="77777777" w:rsidR="00000000" w:rsidRDefault="001215D5">
      <w:pPr>
        <w:ind w:right="-87"/>
        <w:rPr>
          <w:sz w:val="28"/>
          <w:lang w:val="en-US"/>
        </w:rPr>
      </w:pPr>
      <w:r>
        <w:rPr>
          <w:sz w:val="28"/>
          <w:lang w:val="en-US"/>
        </w:rPr>
        <w:t>борах гальванометрических усилителей с трансформаторными (индукционными)</w:t>
      </w:r>
    </w:p>
    <w:p w14:paraId="589E6013" w14:textId="77777777" w:rsidR="00000000" w:rsidRDefault="001215D5">
      <w:pPr>
        <w:ind w:right="-87"/>
        <w:rPr>
          <w:sz w:val="28"/>
          <w:lang w:val="en-US"/>
        </w:rPr>
      </w:pPr>
      <w:r>
        <w:rPr>
          <w:sz w:val="28"/>
          <w:lang w:val="en-US"/>
        </w:rPr>
        <w:t>преобразователями (самопишущий милливольтметр Н37-1).</w:t>
      </w:r>
    </w:p>
    <w:p w14:paraId="4ED8A326" w14:textId="77777777" w:rsidR="00000000" w:rsidRDefault="001215D5">
      <w:pPr>
        <w:ind w:right="-87"/>
        <w:rPr>
          <w:sz w:val="28"/>
          <w:lang w:val="en-US"/>
        </w:rPr>
      </w:pPr>
      <w:r>
        <w:rPr>
          <w:sz w:val="28"/>
          <w:lang w:val="en-US"/>
        </w:rPr>
        <w:t xml:space="preserve">  Компенсационные приборы с использованием гальванометрических усилителей не могут применяться в условиях </w:t>
      </w:r>
      <w:r>
        <w:rPr>
          <w:sz w:val="28"/>
          <w:lang w:val="en-US"/>
        </w:rPr>
        <w:t>тряски и вибраций , так как они очень чувстви-</w:t>
      </w:r>
    </w:p>
    <w:p w14:paraId="67F7D85F" w14:textId="77777777" w:rsidR="00000000" w:rsidRDefault="001215D5">
      <w:pPr>
        <w:ind w:right="-87"/>
        <w:rPr>
          <w:sz w:val="28"/>
          <w:lang w:val="en-US"/>
        </w:rPr>
      </w:pPr>
      <w:r>
        <w:rPr>
          <w:sz w:val="28"/>
          <w:lang w:val="en-US"/>
        </w:rPr>
        <w:t>тельны к сотрясениям. В этих случаях используют компенсационные приборы с электронными усилителями переменного тока.</w:t>
      </w:r>
    </w:p>
    <w:p w14:paraId="2A34A01C" w14:textId="77777777" w:rsidR="00000000" w:rsidRDefault="001215D5">
      <w:pPr>
        <w:ind w:right="-87"/>
        <w:rPr>
          <w:sz w:val="28"/>
          <w:lang w:val="en-US"/>
        </w:rPr>
      </w:pPr>
      <w:r>
        <w:rPr>
          <w:sz w:val="28"/>
          <w:lang w:val="en-US"/>
        </w:rPr>
        <w:t xml:space="preserve">  Структурная схема прибора такого типа (рис.1) содержит модулятор М, усили-</w:t>
      </w:r>
    </w:p>
    <w:p w14:paraId="3FEF25B8" w14:textId="77777777" w:rsidR="00000000" w:rsidRDefault="001215D5">
      <w:pPr>
        <w:ind w:right="-87"/>
        <w:rPr>
          <w:sz w:val="28"/>
        </w:rPr>
      </w:pPr>
      <w:r>
        <w:rPr>
          <w:sz w:val="28"/>
          <w:lang w:val="en-US"/>
        </w:rPr>
        <w:t>тель У</w:t>
      </w:r>
      <w:r>
        <w:rPr>
          <w:sz w:val="28"/>
          <w:vertAlign w:val="subscript"/>
          <w:lang w:val="en-US"/>
        </w:rPr>
        <w:t>~</w:t>
      </w:r>
      <w:r>
        <w:rPr>
          <w:sz w:val="28"/>
        </w:rPr>
        <w:t>, фазочу</w:t>
      </w:r>
      <w:r>
        <w:rPr>
          <w:sz w:val="28"/>
        </w:rPr>
        <w:t xml:space="preserve">вствительный  выпрямитель ФЧВ, обратный преобразователь ОП и </w:t>
      </w:r>
    </w:p>
    <w:p w14:paraId="5486CBA0" w14:textId="77777777" w:rsidR="00000000" w:rsidRDefault="001215D5">
      <w:pPr>
        <w:ind w:right="-87"/>
        <w:rPr>
          <w:sz w:val="28"/>
        </w:rPr>
      </w:pPr>
      <w:r>
        <w:rPr>
          <w:sz w:val="28"/>
        </w:rPr>
        <w:t>выходной прибор – миллиамперметр.</w:t>
      </w:r>
    </w:p>
    <w:p w14:paraId="523E936A" w14:textId="77777777" w:rsidR="00000000" w:rsidRDefault="001215D5">
      <w:pPr>
        <w:ind w:right="-87"/>
        <w:rPr>
          <w:sz w:val="28"/>
        </w:rPr>
      </w:pPr>
    </w:p>
    <w:p w14:paraId="45AA1EA0" w14:textId="77777777" w:rsidR="00000000" w:rsidRDefault="001215D5">
      <w:pPr>
        <w:ind w:right="-87"/>
        <w:rPr>
          <w:sz w:val="28"/>
        </w:rPr>
      </w:pPr>
    </w:p>
    <w:p w14:paraId="2A65C727" w14:textId="77777777" w:rsidR="00000000" w:rsidRDefault="001215D5">
      <w:pPr>
        <w:ind w:right="-87"/>
        <w:rPr>
          <w:sz w:val="28"/>
        </w:rPr>
      </w:pPr>
    </w:p>
    <w:p w14:paraId="1D95F3A5" w14:textId="77777777" w:rsidR="00000000" w:rsidRDefault="001215D5">
      <w:pPr>
        <w:ind w:right="-87"/>
        <w:rPr>
          <w:sz w:val="28"/>
        </w:rPr>
      </w:pPr>
    </w:p>
    <w:p w14:paraId="1CB0B791" w14:textId="77777777" w:rsidR="00000000" w:rsidRDefault="001215D5">
      <w:pPr>
        <w:ind w:right="-87"/>
        <w:rPr>
          <w:sz w:val="28"/>
        </w:rPr>
      </w:pPr>
    </w:p>
    <w:p w14:paraId="427EF91D" w14:textId="77777777" w:rsidR="00000000" w:rsidRDefault="001215D5">
      <w:pPr>
        <w:ind w:right="-87"/>
        <w:rPr>
          <w:sz w:val="28"/>
        </w:rPr>
      </w:pPr>
    </w:p>
    <w:p w14:paraId="1C27934C" w14:textId="77777777" w:rsidR="00000000" w:rsidRDefault="001215D5">
      <w:pPr>
        <w:ind w:right="-87"/>
        <w:rPr>
          <w:sz w:val="28"/>
        </w:rPr>
      </w:pPr>
    </w:p>
    <w:p w14:paraId="354A8235" w14:textId="77777777" w:rsidR="00000000" w:rsidRDefault="001215D5">
      <w:pPr>
        <w:ind w:right="-87"/>
        <w:rPr>
          <w:sz w:val="28"/>
        </w:rPr>
      </w:pPr>
    </w:p>
    <w:p w14:paraId="0671FC8E" w14:textId="77777777" w:rsidR="00000000" w:rsidRDefault="001215D5">
      <w:pPr>
        <w:ind w:right="-87"/>
        <w:rPr>
          <w:sz w:val="28"/>
        </w:rPr>
      </w:pPr>
    </w:p>
    <w:p w14:paraId="5DF28A22" w14:textId="77777777" w:rsidR="00000000" w:rsidRDefault="001215D5">
      <w:pPr>
        <w:ind w:right="-87"/>
        <w:rPr>
          <w:sz w:val="28"/>
        </w:rPr>
      </w:pPr>
    </w:p>
    <w:p w14:paraId="3CAA1D2F" w14:textId="77777777" w:rsidR="00000000" w:rsidRDefault="001215D5">
      <w:pPr>
        <w:ind w:right="-87"/>
        <w:rPr>
          <w:sz w:val="28"/>
        </w:rPr>
      </w:pPr>
    </w:p>
    <w:p w14:paraId="652E5DF4" w14:textId="77777777" w:rsidR="00000000" w:rsidRDefault="001215D5">
      <w:pPr>
        <w:ind w:right="-87"/>
        <w:rPr>
          <w:sz w:val="28"/>
        </w:rPr>
      </w:pPr>
      <w:r>
        <w:rPr>
          <w:sz w:val="28"/>
        </w:rPr>
        <w:t xml:space="preserve">  В качестве модуляторов применяются вибропреобразователи и динамические конденсаторы (при измерениях в высокоомных цепях). Компенсационные приборы с</w:t>
      </w:r>
      <w:r>
        <w:rPr>
          <w:sz w:val="28"/>
        </w:rPr>
        <w:t xml:space="preserve"> электронными усилителями восприимчивы к электромагнитным помехам, что ог-</w:t>
      </w:r>
    </w:p>
    <w:p w14:paraId="3ED7373A" w14:textId="77777777" w:rsidR="00000000" w:rsidRDefault="001215D5">
      <w:pPr>
        <w:ind w:right="-87"/>
        <w:rPr>
          <w:sz w:val="28"/>
        </w:rPr>
      </w:pPr>
      <w:r>
        <w:rPr>
          <w:sz w:val="28"/>
        </w:rPr>
        <w:t>раничивает их точность.</w:t>
      </w:r>
    </w:p>
    <w:p w14:paraId="616E80E3" w14:textId="77777777" w:rsidR="00000000" w:rsidRDefault="001215D5">
      <w:pPr>
        <w:ind w:right="-87"/>
        <w:rPr>
          <w:sz w:val="28"/>
        </w:rPr>
      </w:pPr>
    </w:p>
    <w:p w14:paraId="675375FB" w14:textId="77777777" w:rsidR="00000000" w:rsidRDefault="001215D5">
      <w:pPr>
        <w:ind w:right="-87"/>
        <w:rPr>
          <w:sz w:val="28"/>
        </w:rPr>
      </w:pPr>
    </w:p>
    <w:p w14:paraId="07E1FF25" w14:textId="77777777" w:rsidR="00000000" w:rsidRDefault="001215D5">
      <w:pPr>
        <w:ind w:right="-87"/>
        <w:rPr>
          <w:sz w:val="28"/>
        </w:rPr>
      </w:pPr>
      <w:r>
        <w:rPr>
          <w:sz w:val="28"/>
        </w:rPr>
        <w:t xml:space="preserve">  Принцип действия. На рис.2 показана принципиальная схема фотогальваномет-</w:t>
      </w:r>
    </w:p>
    <w:p w14:paraId="0405E392" w14:textId="77777777" w:rsidR="00000000" w:rsidRDefault="001215D5">
      <w:pPr>
        <w:ind w:right="-87"/>
        <w:rPr>
          <w:sz w:val="28"/>
        </w:rPr>
      </w:pPr>
      <w:r>
        <w:rPr>
          <w:sz w:val="28"/>
        </w:rPr>
        <w:t>рического компенсационного микповольтметра.</w:t>
      </w:r>
    </w:p>
    <w:p w14:paraId="70F80332" w14:textId="77777777" w:rsidR="00000000" w:rsidRDefault="001215D5">
      <w:pPr>
        <w:ind w:right="-87"/>
        <w:rPr>
          <w:sz w:val="28"/>
        </w:rPr>
      </w:pPr>
    </w:p>
    <w:p w14:paraId="759F86FA" w14:textId="77777777" w:rsidR="00000000" w:rsidRDefault="001215D5">
      <w:pPr>
        <w:ind w:right="-87"/>
        <w:rPr>
          <w:sz w:val="28"/>
        </w:rPr>
      </w:pPr>
    </w:p>
    <w:p w14:paraId="040A21BB" w14:textId="77777777" w:rsidR="00000000" w:rsidRDefault="001215D5">
      <w:pPr>
        <w:ind w:right="-87"/>
        <w:rPr>
          <w:sz w:val="28"/>
        </w:rPr>
      </w:pPr>
    </w:p>
    <w:p w14:paraId="13BCAE9F" w14:textId="77777777" w:rsidR="00000000" w:rsidRDefault="001215D5">
      <w:pPr>
        <w:ind w:right="-87"/>
        <w:rPr>
          <w:sz w:val="28"/>
        </w:rPr>
      </w:pPr>
    </w:p>
    <w:p w14:paraId="4883B944" w14:textId="77777777" w:rsidR="00000000" w:rsidRDefault="001215D5">
      <w:pPr>
        <w:ind w:right="-87"/>
        <w:rPr>
          <w:sz w:val="28"/>
        </w:rPr>
      </w:pPr>
    </w:p>
    <w:p w14:paraId="006745B1" w14:textId="77777777" w:rsidR="00000000" w:rsidRDefault="001215D5">
      <w:pPr>
        <w:ind w:right="-87"/>
        <w:rPr>
          <w:sz w:val="28"/>
        </w:rPr>
      </w:pPr>
    </w:p>
    <w:p w14:paraId="14E93E91" w14:textId="77777777" w:rsidR="00000000" w:rsidRDefault="001215D5">
      <w:pPr>
        <w:ind w:right="-87"/>
        <w:rPr>
          <w:sz w:val="28"/>
        </w:rPr>
      </w:pPr>
    </w:p>
    <w:p w14:paraId="5311FB0C" w14:textId="77777777" w:rsidR="00000000" w:rsidRDefault="001215D5">
      <w:pPr>
        <w:ind w:right="-87"/>
        <w:rPr>
          <w:sz w:val="28"/>
        </w:rPr>
      </w:pPr>
    </w:p>
    <w:p w14:paraId="73D8D04E" w14:textId="77777777" w:rsidR="00000000" w:rsidRDefault="001215D5">
      <w:pPr>
        <w:ind w:right="-87"/>
        <w:rPr>
          <w:sz w:val="28"/>
        </w:rPr>
      </w:pPr>
    </w:p>
    <w:p w14:paraId="5FBC47A8" w14:textId="77777777" w:rsidR="00000000" w:rsidRDefault="001215D5">
      <w:pPr>
        <w:ind w:right="-87"/>
        <w:rPr>
          <w:sz w:val="28"/>
        </w:rPr>
      </w:pPr>
    </w:p>
    <w:p w14:paraId="5515D3AB" w14:textId="77777777" w:rsidR="00000000" w:rsidRDefault="001215D5">
      <w:pPr>
        <w:ind w:right="-87"/>
        <w:rPr>
          <w:sz w:val="28"/>
        </w:rPr>
      </w:pPr>
    </w:p>
    <w:p w14:paraId="41662694" w14:textId="77777777" w:rsidR="00000000" w:rsidRDefault="001215D5">
      <w:pPr>
        <w:ind w:right="-87"/>
        <w:rPr>
          <w:sz w:val="28"/>
        </w:rPr>
      </w:pPr>
    </w:p>
    <w:p w14:paraId="06E2E558" w14:textId="77777777" w:rsidR="00000000" w:rsidRDefault="001215D5">
      <w:pPr>
        <w:ind w:right="-87"/>
        <w:rPr>
          <w:sz w:val="28"/>
        </w:rPr>
      </w:pPr>
    </w:p>
    <w:p w14:paraId="498511D2" w14:textId="77777777" w:rsidR="00000000" w:rsidRDefault="001215D5">
      <w:pPr>
        <w:ind w:right="-87"/>
        <w:rPr>
          <w:sz w:val="28"/>
        </w:rPr>
      </w:pPr>
      <w:r>
        <w:rPr>
          <w:sz w:val="28"/>
        </w:rPr>
        <w:t xml:space="preserve">  Наличие напряжения  </w:t>
      </w:r>
      <w:r>
        <w:rPr>
          <w:sz w:val="28"/>
        </w:rPr>
        <w:t>Е</w:t>
      </w:r>
      <w:r>
        <w:rPr>
          <w:sz w:val="28"/>
          <w:vertAlign w:val="subscript"/>
        </w:rPr>
        <w:t>х</w:t>
      </w:r>
      <w:r>
        <w:rPr>
          <w:sz w:val="28"/>
        </w:rPr>
        <w:t xml:space="preserve"> на входе гальванометрический усилитель вызовет появ-</w:t>
      </w:r>
    </w:p>
    <w:p w14:paraId="11098F9E" w14:textId="77777777" w:rsidR="00000000" w:rsidRDefault="001215D5">
      <w:pPr>
        <w:ind w:right="-87"/>
        <w:rPr>
          <w:sz w:val="28"/>
        </w:rPr>
      </w:pPr>
      <w:r>
        <w:rPr>
          <w:sz w:val="28"/>
        </w:rPr>
        <w:t>ление тока в рамке гальванометра, а следовательно, ее вращение. При этом прои-</w:t>
      </w:r>
    </w:p>
    <w:p w14:paraId="36D74A36" w14:textId="77777777" w:rsidR="00000000" w:rsidRDefault="001215D5">
      <w:pPr>
        <w:ind w:right="-87"/>
        <w:rPr>
          <w:sz w:val="28"/>
        </w:rPr>
      </w:pPr>
      <w:r>
        <w:rPr>
          <w:sz w:val="28"/>
        </w:rPr>
        <w:t>зойдет перераспределение освещенности фоторезисторов и в выходной цепи при-</w:t>
      </w:r>
    </w:p>
    <w:p w14:paraId="7C46BABA" w14:textId="77777777" w:rsidR="00000000" w:rsidRDefault="001215D5">
      <w:pPr>
        <w:ind w:right="-87"/>
        <w:rPr>
          <w:sz w:val="28"/>
        </w:rPr>
      </w:pPr>
      <w:r>
        <w:rPr>
          <w:sz w:val="28"/>
        </w:rPr>
        <w:t xml:space="preserve">бора появится ток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вых</w:t>
      </w:r>
      <w:r>
        <w:rPr>
          <w:sz w:val="28"/>
        </w:rPr>
        <w:t xml:space="preserve">. Падение напряжения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к</w:t>
      </w:r>
      <w:r>
        <w:rPr>
          <w:sz w:val="28"/>
        </w:rPr>
        <w:t xml:space="preserve"> на сопротивлении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к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lang w:val="en-US"/>
        </w:rPr>
        <w:t xml:space="preserve"> </w:t>
      </w:r>
      <w:r>
        <w:rPr>
          <w:sz w:val="28"/>
        </w:rPr>
        <w:t>(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к</w:t>
      </w:r>
      <w:r>
        <w:rPr>
          <w:sz w:val="28"/>
          <w:lang w:val="en-US"/>
        </w:rPr>
        <w:t>=I</w:t>
      </w:r>
      <w:r>
        <w:rPr>
          <w:sz w:val="28"/>
          <w:vertAlign w:val="subscript"/>
        </w:rPr>
        <w:t>вых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к</w:t>
      </w:r>
      <w:r>
        <w:rPr>
          <w:sz w:val="28"/>
        </w:rPr>
        <w:t xml:space="preserve">) стремится скомпенсировать входное напряжения </w:t>
      </w:r>
      <w:r>
        <w:rPr>
          <w:sz w:val="28"/>
          <w:lang w:val="en-US"/>
        </w:rPr>
        <w:t>E</w:t>
      </w:r>
      <w:r>
        <w:rPr>
          <w:sz w:val="28"/>
          <w:vertAlign w:val="subscript"/>
          <w:lang w:val="en-US"/>
        </w:rPr>
        <w:t>x</w:t>
      </w:r>
      <w:r>
        <w:rPr>
          <w:sz w:val="28"/>
        </w:rPr>
        <w:t xml:space="preserve"> (это обеспечивается опреде-</w:t>
      </w:r>
    </w:p>
    <w:p w14:paraId="40766BDB" w14:textId="77777777" w:rsidR="00000000" w:rsidRDefault="001215D5">
      <w:pPr>
        <w:ind w:right="-87"/>
        <w:rPr>
          <w:sz w:val="28"/>
        </w:rPr>
      </w:pPr>
      <w:r>
        <w:rPr>
          <w:sz w:val="28"/>
        </w:rPr>
        <w:t>ленной полярностью включения гальванометра). Полной компенсации в схеме не произойдет, так как для поддержания рамки в откланенном состоянии (в пр</w:t>
      </w:r>
      <w:r>
        <w:rPr>
          <w:sz w:val="28"/>
        </w:rPr>
        <w:t>отив-</w:t>
      </w:r>
    </w:p>
    <w:p w14:paraId="1A1474D2" w14:textId="77777777" w:rsidR="00000000" w:rsidRDefault="001215D5">
      <w:pPr>
        <w:ind w:right="-87"/>
        <w:rPr>
          <w:sz w:val="28"/>
        </w:rPr>
      </w:pPr>
      <w:r>
        <w:rPr>
          <w:sz w:val="28"/>
        </w:rPr>
        <w:t xml:space="preserve">ном случае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вых</w:t>
      </w:r>
      <w:r>
        <w:rPr>
          <w:sz w:val="28"/>
        </w:rPr>
        <w:t xml:space="preserve"> = 0) в ее цепи должен протекать некоторый ток некомпенсации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нк</w:t>
      </w:r>
      <w:r>
        <w:rPr>
          <w:sz w:val="28"/>
        </w:rPr>
        <w:t xml:space="preserve">. При достаточно высокой чувствительности гальванометра можно считать, что </w:t>
      </w:r>
    </w:p>
    <w:p w14:paraId="1DD261FA" w14:textId="77777777" w:rsidR="00000000" w:rsidRDefault="001215D5">
      <w:pPr>
        <w:ind w:right="-87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  <w:vertAlign w:val="subscript"/>
        </w:rPr>
        <w:t>нк</w:t>
      </w:r>
      <w:r>
        <w:rPr>
          <w:sz w:val="28"/>
        </w:rPr>
        <w:sym w:font="Symbol" w:char="F0BB"/>
      </w:r>
      <w:r>
        <w:rPr>
          <w:sz w:val="28"/>
        </w:rPr>
        <w:t xml:space="preserve">0,тогда </w:t>
      </w:r>
      <w:r>
        <w:rPr>
          <w:sz w:val="28"/>
          <w:lang w:val="en-US"/>
        </w:rPr>
        <w:t>E</w:t>
      </w:r>
      <w:r>
        <w:rPr>
          <w:sz w:val="28"/>
          <w:vertAlign w:val="subscript"/>
        </w:rPr>
        <w:t>х</w:t>
      </w:r>
      <w:r>
        <w:rPr>
          <w:sz w:val="28"/>
        </w:rPr>
        <w:sym w:font="Symbol" w:char="F0BB"/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к</w:t>
      </w:r>
      <w:r>
        <w:rPr>
          <w:sz w:val="28"/>
        </w:rPr>
        <w:t>=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вых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 xml:space="preserve">к  </w:t>
      </w:r>
      <w:r>
        <w:rPr>
          <w:sz w:val="28"/>
        </w:rPr>
        <w:t>(</w:t>
      </w:r>
      <w:r>
        <w:rPr>
          <w:sz w:val="28"/>
        </w:rPr>
        <w:sym w:font="Symbol" w:char="F02A"/>
      </w:r>
      <w:r>
        <w:rPr>
          <w:sz w:val="28"/>
        </w:rPr>
        <w:t>).</w:t>
      </w:r>
    </w:p>
    <w:p w14:paraId="2B056473" w14:textId="77777777" w:rsidR="00000000" w:rsidRDefault="001215D5">
      <w:pPr>
        <w:ind w:right="-87"/>
        <w:rPr>
          <w:sz w:val="28"/>
          <w:lang w:val="en-US"/>
        </w:rPr>
      </w:pPr>
      <w:r>
        <w:rPr>
          <w:sz w:val="28"/>
        </w:rPr>
        <w:t xml:space="preserve">  Как показывает равенство (</w:t>
      </w:r>
      <w:r>
        <w:rPr>
          <w:sz w:val="28"/>
        </w:rPr>
        <w:sym w:font="Symbol" w:char="F02A"/>
      </w:r>
      <w:r>
        <w:rPr>
          <w:sz w:val="28"/>
        </w:rPr>
        <w:t xml:space="preserve">), выходной ток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вых</w:t>
      </w:r>
      <w:r>
        <w:rPr>
          <w:sz w:val="28"/>
        </w:rPr>
        <w:t xml:space="preserve"> может служить </w:t>
      </w:r>
      <w:r>
        <w:rPr>
          <w:sz w:val="28"/>
        </w:rPr>
        <w:t xml:space="preserve">мерой </w:t>
      </w:r>
      <w:r>
        <w:rPr>
          <w:sz w:val="28"/>
          <w:lang w:val="en-US"/>
        </w:rPr>
        <w:t>E</w:t>
      </w:r>
      <w:r>
        <w:rPr>
          <w:sz w:val="28"/>
          <w:vertAlign w:val="subscript"/>
        </w:rPr>
        <w:t>х</w:t>
      </w:r>
      <w:r>
        <w:rPr>
          <w:sz w:val="28"/>
          <w:lang w:val="en-US"/>
        </w:rPr>
        <w:t>. Для измерения этого тока используются обычно магнитоэлектрические милли- или микроамперметры, шкала которых градуируется в единицах напряжения.</w:t>
      </w:r>
    </w:p>
    <w:p w14:paraId="08EB6533" w14:textId="77777777" w:rsidR="00000000" w:rsidRDefault="001215D5">
      <w:pPr>
        <w:ind w:right="-87"/>
        <w:rPr>
          <w:sz w:val="28"/>
        </w:rPr>
      </w:pPr>
      <w:r>
        <w:rPr>
          <w:sz w:val="28"/>
          <w:lang w:val="en-US"/>
        </w:rPr>
        <w:t xml:space="preserve">  Принципиальная схема фотогальванометрического микроамперметра приведена на рис. 3. В этой схеме в мо</w:t>
      </w:r>
      <w:r>
        <w:rPr>
          <w:sz w:val="28"/>
          <w:lang w:val="en-US"/>
        </w:rPr>
        <w:t>мент компенсации ток I</w:t>
      </w:r>
      <w:r>
        <w:rPr>
          <w:sz w:val="28"/>
          <w:vertAlign w:val="subscript"/>
        </w:rPr>
        <w:t>х</w:t>
      </w:r>
      <w:r>
        <w:rPr>
          <w:sz w:val="28"/>
          <w:vertAlign w:val="superscript"/>
          <w:lang w:val="en-US"/>
        </w:rPr>
        <w:t>’</w:t>
      </w:r>
      <w:r>
        <w:rPr>
          <w:sz w:val="28"/>
        </w:rPr>
        <w:t>, являющийся частью измеряе-</w:t>
      </w:r>
    </w:p>
    <w:p w14:paraId="49960BB3" w14:textId="77777777" w:rsidR="00000000" w:rsidRDefault="001215D5">
      <w:pPr>
        <w:ind w:right="-87"/>
        <w:rPr>
          <w:sz w:val="28"/>
        </w:rPr>
      </w:pPr>
      <w:r>
        <w:rPr>
          <w:sz w:val="28"/>
        </w:rPr>
        <w:t xml:space="preserve">мого тока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х</w:t>
      </w:r>
      <w:r>
        <w:rPr>
          <w:sz w:val="28"/>
        </w:rPr>
        <w:t xml:space="preserve">, который составляет определенную часть выходного тока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вых</w:t>
      </w:r>
      <w:r>
        <w:rPr>
          <w:sz w:val="28"/>
        </w:rPr>
        <w:t xml:space="preserve">. Если предположить, что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Г</w:t>
      </w:r>
      <w:r>
        <w:rPr>
          <w:sz w:val="28"/>
        </w:rPr>
        <w:sym w:font="Symbol" w:char="F03D"/>
      </w:r>
      <w:r>
        <w:rPr>
          <w:sz w:val="28"/>
          <w:lang w:val="en-US"/>
        </w:rPr>
        <w:t>r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sym w:font="Symbol" w:char="F02B"/>
      </w:r>
      <w:r>
        <w:rPr>
          <w:sz w:val="28"/>
          <w:lang w:val="en-US"/>
        </w:rPr>
        <w:t>r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и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Г</w:t>
      </w:r>
      <w:r>
        <w:rPr>
          <w:sz w:val="28"/>
        </w:rPr>
        <w:sym w:font="Symbol" w:char="F03C"/>
      </w:r>
      <w:r>
        <w:rPr>
          <w:sz w:val="28"/>
        </w:rPr>
        <w:sym w:font="Symbol" w:char="F03C"/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х</w:t>
      </w:r>
      <w:r>
        <w:rPr>
          <w:sz w:val="28"/>
        </w:rPr>
        <w:t>, а чувствительность гальванометра высокая (</w:t>
      </w:r>
      <w:r>
        <w:rPr>
          <w:sz w:val="28"/>
        </w:rPr>
        <w:sym w:font="Symbol" w:char="F044"/>
      </w:r>
      <w:r>
        <w:rPr>
          <w:sz w:val="28"/>
          <w:lang w:val="en-US"/>
        </w:rPr>
        <w:t>I</w:t>
      </w:r>
      <w:r>
        <w:rPr>
          <w:sz w:val="28"/>
          <w:lang w:val="en-US"/>
        </w:rPr>
        <w:sym w:font="Symbol" w:char="F0BB"/>
      </w:r>
      <w:r>
        <w:rPr>
          <w:sz w:val="28"/>
          <w:lang w:val="en-US"/>
        </w:rPr>
        <w:sym w:font="Symbol" w:char="F030"/>
      </w:r>
      <w:r>
        <w:rPr>
          <w:sz w:val="28"/>
        </w:rPr>
        <w:t xml:space="preserve">), то будут справедливыми равенства </w:t>
      </w:r>
    </w:p>
    <w:p w14:paraId="1C4BB862" w14:textId="77777777" w:rsidR="00000000" w:rsidRDefault="001215D5">
      <w:pPr>
        <w:ind w:right="-87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 xml:space="preserve">                                                 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к</w:t>
      </w:r>
      <w:r>
        <w:rPr>
          <w:sz w:val="28"/>
        </w:rPr>
        <w:t>=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вых</w:t>
      </w:r>
      <w:r>
        <w:rPr>
          <w:position w:val="-24"/>
          <w:sz w:val="28"/>
        </w:rPr>
        <w:object w:dxaOrig="800" w:dyaOrig="620" w14:anchorId="6B678C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0.75pt" o:ole="" fillcolor="window">
            <v:imagedata r:id="rId6" o:title=""/>
          </v:shape>
          <o:OLEObject Type="Embed" ProgID="Equation.3" ShapeID="_x0000_i1025" DrawAspect="Content" ObjectID="_1807636552" r:id="rId7"/>
        </w:object>
      </w:r>
      <w:r>
        <w:rPr>
          <w:sz w:val="28"/>
          <w:lang w:val="en-US"/>
        </w:rPr>
        <w:t>=I</w:t>
      </w:r>
      <w:r>
        <w:rPr>
          <w:sz w:val="28"/>
          <w:vertAlign w:val="subscript"/>
        </w:rPr>
        <w:t>х</w:t>
      </w:r>
      <w:r>
        <w:rPr>
          <w:sz w:val="28"/>
        </w:rPr>
        <w:t>,</w:t>
      </w:r>
    </w:p>
    <w:p w14:paraId="1FED3FBA" w14:textId="77777777" w:rsidR="00000000" w:rsidRDefault="001215D5">
      <w:pPr>
        <w:ind w:right="-87"/>
        <w:rPr>
          <w:sz w:val="28"/>
        </w:rPr>
      </w:pPr>
      <w:r>
        <w:rPr>
          <w:sz w:val="28"/>
        </w:rPr>
        <w:t xml:space="preserve">т.е. ток, измеряемый выходным прибором, пропорционален измеряемому току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х</w:t>
      </w:r>
      <w:r>
        <w:rPr>
          <w:sz w:val="28"/>
        </w:rPr>
        <w:t>.</w:t>
      </w:r>
    </w:p>
    <w:p w14:paraId="6BB277EB" w14:textId="77777777" w:rsidR="00000000" w:rsidRDefault="001215D5">
      <w:pPr>
        <w:ind w:right="-87"/>
        <w:rPr>
          <w:sz w:val="28"/>
        </w:rPr>
      </w:pPr>
    </w:p>
    <w:p w14:paraId="38AF58CD" w14:textId="77777777" w:rsidR="00000000" w:rsidRDefault="001215D5">
      <w:pPr>
        <w:ind w:right="-87"/>
        <w:rPr>
          <w:sz w:val="28"/>
        </w:rPr>
      </w:pPr>
    </w:p>
    <w:p w14:paraId="39EE6FA3" w14:textId="77777777" w:rsidR="00000000" w:rsidRDefault="001215D5">
      <w:pPr>
        <w:ind w:right="-87"/>
        <w:rPr>
          <w:sz w:val="28"/>
        </w:rPr>
      </w:pPr>
    </w:p>
    <w:p w14:paraId="0B3D9EC7" w14:textId="77777777" w:rsidR="00000000" w:rsidRDefault="001215D5">
      <w:pPr>
        <w:ind w:right="-87"/>
        <w:rPr>
          <w:sz w:val="28"/>
        </w:rPr>
      </w:pPr>
    </w:p>
    <w:p w14:paraId="5600F49C" w14:textId="77777777" w:rsidR="00000000" w:rsidRDefault="001215D5">
      <w:pPr>
        <w:ind w:right="-87"/>
        <w:rPr>
          <w:sz w:val="28"/>
        </w:rPr>
      </w:pPr>
    </w:p>
    <w:p w14:paraId="7DB4E6F9" w14:textId="77777777" w:rsidR="00000000" w:rsidRDefault="001215D5">
      <w:pPr>
        <w:ind w:right="-87"/>
        <w:rPr>
          <w:sz w:val="28"/>
        </w:rPr>
      </w:pPr>
    </w:p>
    <w:p w14:paraId="200DEAA6" w14:textId="77777777" w:rsidR="00000000" w:rsidRDefault="001215D5">
      <w:pPr>
        <w:ind w:right="-87"/>
        <w:rPr>
          <w:sz w:val="28"/>
        </w:rPr>
      </w:pPr>
    </w:p>
    <w:p w14:paraId="50EFB673" w14:textId="77777777" w:rsidR="00000000" w:rsidRDefault="001215D5">
      <w:pPr>
        <w:ind w:right="-87"/>
        <w:rPr>
          <w:sz w:val="28"/>
        </w:rPr>
      </w:pPr>
    </w:p>
    <w:p w14:paraId="173732F2" w14:textId="77777777" w:rsidR="00000000" w:rsidRDefault="001215D5">
      <w:pPr>
        <w:ind w:right="-87"/>
        <w:rPr>
          <w:sz w:val="28"/>
        </w:rPr>
      </w:pPr>
      <w:r>
        <w:rPr>
          <w:sz w:val="28"/>
        </w:rPr>
        <w:t xml:space="preserve">  В конструкциях ФГКП предусмотрены специальные зажимы для включения ре-</w:t>
      </w:r>
    </w:p>
    <w:p w14:paraId="3BAA273C" w14:textId="77777777" w:rsidR="00000000" w:rsidRDefault="001215D5">
      <w:pPr>
        <w:ind w:right="-87"/>
        <w:rPr>
          <w:sz w:val="28"/>
        </w:rPr>
      </w:pPr>
      <w:r>
        <w:rPr>
          <w:sz w:val="28"/>
        </w:rPr>
        <w:t xml:space="preserve">гистрирующего </w:t>
      </w:r>
      <w:r>
        <w:rPr>
          <w:sz w:val="28"/>
        </w:rPr>
        <w:t>прибора, с помощью которого можно осуществить запись показа-</w:t>
      </w:r>
    </w:p>
    <w:p w14:paraId="09B000EB" w14:textId="77777777" w:rsidR="00000000" w:rsidRDefault="001215D5">
      <w:pPr>
        <w:ind w:right="-87"/>
        <w:rPr>
          <w:sz w:val="28"/>
        </w:rPr>
      </w:pPr>
      <w:r>
        <w:rPr>
          <w:sz w:val="28"/>
        </w:rPr>
        <w:t>ний (на рис.2 и рис.3, а эти зажимы обозначены как зажимы для включения сопро-</w:t>
      </w:r>
    </w:p>
    <w:p w14:paraId="401FDBDD" w14:textId="77777777" w:rsidR="00000000" w:rsidRDefault="001215D5">
      <w:pPr>
        <w:ind w:right="-87"/>
        <w:rPr>
          <w:sz w:val="28"/>
        </w:rPr>
      </w:pPr>
      <w:r>
        <w:rPr>
          <w:sz w:val="28"/>
        </w:rPr>
        <w:t xml:space="preserve">тивления нагрузки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н</w:t>
      </w:r>
      <w:r>
        <w:rPr>
          <w:sz w:val="28"/>
        </w:rPr>
        <w:t>).</w:t>
      </w:r>
    </w:p>
    <w:p w14:paraId="2142725F" w14:textId="77777777" w:rsidR="00000000" w:rsidRDefault="001215D5">
      <w:pPr>
        <w:ind w:right="-87"/>
        <w:rPr>
          <w:sz w:val="28"/>
        </w:rPr>
      </w:pPr>
      <w:r>
        <w:rPr>
          <w:sz w:val="28"/>
        </w:rPr>
        <w:t xml:space="preserve">  Промышленностью выпускаются также фотогальванометрические компенсацион-</w:t>
      </w:r>
    </w:p>
    <w:p w14:paraId="0D2A6C20" w14:textId="77777777" w:rsidR="00000000" w:rsidRDefault="001215D5">
      <w:pPr>
        <w:ind w:right="-87"/>
        <w:rPr>
          <w:sz w:val="28"/>
        </w:rPr>
      </w:pPr>
      <w:r>
        <w:rPr>
          <w:sz w:val="28"/>
        </w:rPr>
        <w:t>ные усилители посто</w:t>
      </w:r>
      <w:r>
        <w:rPr>
          <w:sz w:val="28"/>
        </w:rPr>
        <w:t>янного тока (Ф115, Ф117 и др.), которые отличаются от ФГКП отсутствием встроенного выходного прибора (выходным прибором может служить стандартный показывающий или самопишущий прибор с соответствующим преде-</w:t>
      </w:r>
    </w:p>
    <w:p w14:paraId="2F82B149" w14:textId="77777777" w:rsidR="00000000" w:rsidRDefault="001215D5">
      <w:pPr>
        <w:ind w:right="-87"/>
        <w:rPr>
          <w:sz w:val="28"/>
          <w:lang w:val="en-US"/>
        </w:rPr>
      </w:pPr>
      <w:r>
        <w:rPr>
          <w:sz w:val="28"/>
        </w:rPr>
        <w:t xml:space="preserve">лом измерения). </w:t>
      </w:r>
    </w:p>
    <w:p w14:paraId="43D8170F" w14:textId="77777777" w:rsidR="00000000" w:rsidRDefault="001215D5">
      <w:pPr>
        <w:ind w:right="-87"/>
        <w:rPr>
          <w:sz w:val="28"/>
          <w:lang w:val="en-US"/>
        </w:rPr>
      </w:pPr>
    </w:p>
    <w:p w14:paraId="53F9769C" w14:textId="77777777" w:rsidR="00000000" w:rsidRDefault="001215D5">
      <w:pPr>
        <w:ind w:right="-87"/>
        <w:rPr>
          <w:sz w:val="28"/>
          <w:lang w:val="en-US"/>
        </w:rPr>
      </w:pPr>
    </w:p>
    <w:p w14:paraId="2448288C" w14:textId="77777777" w:rsidR="00000000" w:rsidRDefault="001215D5">
      <w:pPr>
        <w:pStyle w:val="2"/>
      </w:pPr>
      <w:r>
        <w:t xml:space="preserve">                             Ф</w:t>
      </w:r>
      <w:r>
        <w:t>отогальванометрический веберметр</w:t>
      </w:r>
    </w:p>
    <w:p w14:paraId="7F484F95" w14:textId="77777777" w:rsidR="00000000" w:rsidRDefault="001215D5">
      <w:pPr>
        <w:ind w:right="-87"/>
        <w:rPr>
          <w:b/>
          <w:sz w:val="28"/>
        </w:rPr>
      </w:pPr>
    </w:p>
    <w:p w14:paraId="14220756" w14:textId="77777777" w:rsidR="00000000" w:rsidRDefault="001215D5">
      <w:pPr>
        <w:ind w:right="-87"/>
        <w:rPr>
          <w:sz w:val="28"/>
        </w:rPr>
      </w:pPr>
      <w:r>
        <w:rPr>
          <w:b/>
          <w:sz w:val="28"/>
        </w:rPr>
        <w:t xml:space="preserve">  </w:t>
      </w:r>
      <w:r>
        <w:rPr>
          <w:sz w:val="28"/>
        </w:rPr>
        <w:t>На рис. 4 приведена принципиальная схема использования баллистического галь-</w:t>
      </w:r>
    </w:p>
    <w:p w14:paraId="7880199F" w14:textId="77777777" w:rsidR="00000000" w:rsidRDefault="001215D5">
      <w:pPr>
        <w:ind w:right="-87"/>
        <w:rPr>
          <w:sz w:val="28"/>
        </w:rPr>
      </w:pPr>
      <w:r>
        <w:rPr>
          <w:sz w:val="28"/>
        </w:rPr>
        <w:t>ванометра для измерения магнитного потока. Обозначения на схеме</w:t>
      </w:r>
      <w:r>
        <w:rPr>
          <w:sz w:val="28"/>
          <w:lang w:val="en-US"/>
        </w:rPr>
        <w:t>:</w:t>
      </w:r>
      <w:r>
        <w:rPr>
          <w:sz w:val="28"/>
        </w:rPr>
        <w:t xml:space="preserve"> ИК – измири-</w:t>
      </w:r>
    </w:p>
    <w:p w14:paraId="6563EF7B" w14:textId="77777777" w:rsidR="00000000" w:rsidRDefault="001215D5">
      <w:pPr>
        <w:ind w:right="-87"/>
        <w:rPr>
          <w:sz w:val="28"/>
        </w:rPr>
      </w:pPr>
      <w:r>
        <w:rPr>
          <w:sz w:val="28"/>
        </w:rPr>
        <w:t>тельная катушка, БГ – баллистический гальванометр</w:t>
      </w:r>
      <w:r>
        <w:rPr>
          <w:sz w:val="28"/>
          <w:lang w:val="en-US"/>
        </w:rPr>
        <w:t>;</w:t>
      </w:r>
      <w:r>
        <w:rPr>
          <w:sz w:val="28"/>
        </w:rPr>
        <w:t xml:space="preserve"> М – катушка вз</w:t>
      </w:r>
      <w:r>
        <w:rPr>
          <w:sz w:val="28"/>
        </w:rPr>
        <w:t>аимной ин-</w:t>
      </w:r>
    </w:p>
    <w:p w14:paraId="45E7324D" w14:textId="77777777" w:rsidR="00000000" w:rsidRDefault="001215D5">
      <w:pPr>
        <w:ind w:right="-87"/>
        <w:rPr>
          <w:sz w:val="28"/>
        </w:rPr>
      </w:pPr>
      <w:r>
        <w:rPr>
          <w:sz w:val="28"/>
        </w:rPr>
        <w:t>дуктивности</w:t>
      </w:r>
      <w:r>
        <w:rPr>
          <w:sz w:val="28"/>
          <w:lang w:val="en-US"/>
        </w:rPr>
        <w:t>;</w:t>
      </w:r>
      <w:r>
        <w:rPr>
          <w:sz w:val="28"/>
        </w:rPr>
        <w:t xml:space="preserve"> А – амперметр.</w:t>
      </w:r>
    </w:p>
    <w:p w14:paraId="51818E09" w14:textId="77777777" w:rsidR="00000000" w:rsidRDefault="001215D5">
      <w:pPr>
        <w:ind w:right="-87"/>
        <w:rPr>
          <w:sz w:val="28"/>
        </w:rPr>
      </w:pPr>
    </w:p>
    <w:p w14:paraId="7232D5D8" w14:textId="77777777" w:rsidR="00000000" w:rsidRDefault="001215D5">
      <w:pPr>
        <w:ind w:right="-87"/>
        <w:rPr>
          <w:sz w:val="28"/>
        </w:rPr>
      </w:pPr>
    </w:p>
    <w:p w14:paraId="2342B2DC" w14:textId="77777777" w:rsidR="00000000" w:rsidRDefault="001215D5">
      <w:pPr>
        <w:ind w:right="-87"/>
        <w:rPr>
          <w:sz w:val="28"/>
        </w:rPr>
      </w:pPr>
    </w:p>
    <w:p w14:paraId="50D47145" w14:textId="77777777" w:rsidR="00000000" w:rsidRDefault="001215D5">
      <w:pPr>
        <w:ind w:right="-87"/>
        <w:rPr>
          <w:sz w:val="28"/>
        </w:rPr>
      </w:pPr>
    </w:p>
    <w:p w14:paraId="010A4B9F" w14:textId="77777777" w:rsidR="00000000" w:rsidRDefault="001215D5">
      <w:pPr>
        <w:ind w:right="-87"/>
        <w:rPr>
          <w:sz w:val="28"/>
        </w:rPr>
      </w:pPr>
    </w:p>
    <w:p w14:paraId="0303C74A" w14:textId="77777777" w:rsidR="00000000" w:rsidRDefault="001215D5">
      <w:pPr>
        <w:ind w:right="-87"/>
        <w:rPr>
          <w:sz w:val="28"/>
        </w:rPr>
      </w:pPr>
    </w:p>
    <w:p w14:paraId="43012206" w14:textId="77777777" w:rsidR="00000000" w:rsidRDefault="001215D5">
      <w:pPr>
        <w:ind w:right="-87"/>
        <w:rPr>
          <w:sz w:val="28"/>
        </w:rPr>
      </w:pPr>
    </w:p>
    <w:p w14:paraId="1D8311BD" w14:textId="77777777" w:rsidR="00000000" w:rsidRDefault="001215D5">
      <w:pPr>
        <w:ind w:right="-87"/>
        <w:rPr>
          <w:sz w:val="28"/>
        </w:rPr>
      </w:pPr>
      <w:r>
        <w:rPr>
          <w:sz w:val="28"/>
        </w:rPr>
        <w:t xml:space="preserve">  Если изменить поток, сцепленный с витками </w:t>
      </w:r>
      <w:r>
        <w:rPr>
          <w:sz w:val="28"/>
        </w:rPr>
        <w:sym w:font="Symbol" w:char="F077"/>
      </w:r>
      <w:r>
        <w:rPr>
          <w:sz w:val="28"/>
          <w:vertAlign w:val="subscript"/>
        </w:rPr>
        <w:t>к</w:t>
      </w:r>
      <w:r>
        <w:rPr>
          <w:sz w:val="28"/>
        </w:rPr>
        <w:t xml:space="preserve"> измерительной катушки ИК, нап-</w:t>
      </w:r>
    </w:p>
    <w:p w14:paraId="484C4AD0" w14:textId="77777777" w:rsidR="00000000" w:rsidRDefault="001215D5">
      <w:pPr>
        <w:ind w:right="-87"/>
        <w:rPr>
          <w:sz w:val="28"/>
        </w:rPr>
      </w:pPr>
      <w:r>
        <w:rPr>
          <w:sz w:val="28"/>
        </w:rPr>
        <w:t>ример, от Ф</w:t>
      </w:r>
      <w:r>
        <w:rPr>
          <w:sz w:val="28"/>
          <w:vertAlign w:val="subscript"/>
        </w:rPr>
        <w:t>х</w:t>
      </w:r>
      <w:r>
        <w:rPr>
          <w:sz w:val="28"/>
        </w:rPr>
        <w:t xml:space="preserve"> до 0, то на зажимах измерительной катушки возникает э.д.с. е</w:t>
      </w:r>
      <w:r>
        <w:rPr>
          <w:sz w:val="28"/>
          <w:vertAlign w:val="subscript"/>
        </w:rPr>
        <w:t>х</w:t>
      </w:r>
      <w:r>
        <w:rPr>
          <w:sz w:val="28"/>
        </w:rPr>
        <w:t>, кото-</w:t>
      </w:r>
    </w:p>
    <w:p w14:paraId="31DEEE85" w14:textId="77777777" w:rsidR="00000000" w:rsidRDefault="001215D5">
      <w:pPr>
        <w:ind w:right="-87"/>
        <w:rPr>
          <w:sz w:val="28"/>
        </w:rPr>
      </w:pPr>
      <w:r>
        <w:rPr>
          <w:sz w:val="28"/>
        </w:rPr>
        <w:t>рая будет уравновешена активным и реактивным паден</w:t>
      </w:r>
      <w:r>
        <w:rPr>
          <w:sz w:val="28"/>
        </w:rPr>
        <w:t>ием напряжения в цепи бал-</w:t>
      </w:r>
    </w:p>
    <w:p w14:paraId="50713FCE" w14:textId="77777777" w:rsidR="00000000" w:rsidRDefault="001215D5">
      <w:pPr>
        <w:ind w:right="-87"/>
        <w:rPr>
          <w:sz w:val="28"/>
        </w:rPr>
      </w:pPr>
      <w:r>
        <w:rPr>
          <w:sz w:val="28"/>
        </w:rPr>
        <w:t>листического гальванометра</w:t>
      </w:r>
      <w:r>
        <w:rPr>
          <w:sz w:val="28"/>
          <w:lang w:val="en-US"/>
        </w:rPr>
        <w:t xml:space="preserve">; </w:t>
      </w:r>
      <w:r>
        <w:rPr>
          <w:sz w:val="28"/>
        </w:rPr>
        <w:t>при этом первый наибольший отброс подвижной час-</w:t>
      </w:r>
    </w:p>
    <w:p w14:paraId="23A9935C" w14:textId="77777777" w:rsidR="00000000" w:rsidRDefault="001215D5">
      <w:pPr>
        <w:ind w:right="-87"/>
        <w:rPr>
          <w:sz w:val="28"/>
        </w:rPr>
      </w:pPr>
      <w:r>
        <w:rPr>
          <w:sz w:val="28"/>
        </w:rPr>
        <w:t xml:space="preserve">ти гальванометра будет </w:t>
      </w:r>
      <w:r>
        <w:rPr>
          <w:sz w:val="28"/>
        </w:rPr>
        <w:sym w:font="Symbol" w:char="F061"/>
      </w:r>
      <w:r>
        <w:rPr>
          <w:sz w:val="28"/>
          <w:vertAlign w:val="subscript"/>
        </w:rPr>
        <w:t>1</w:t>
      </w:r>
      <w:r>
        <w:rPr>
          <w:sz w:val="28"/>
          <w:vertAlign w:val="subscript"/>
          <w:lang w:val="en-US"/>
        </w:rPr>
        <w:t>m</w:t>
      </w:r>
      <w:r>
        <w:rPr>
          <w:sz w:val="28"/>
          <w:lang w:val="en-US"/>
        </w:rPr>
        <w:t>:</w:t>
      </w:r>
    </w:p>
    <w:p w14:paraId="3B86FBE0" w14:textId="77777777" w:rsidR="00000000" w:rsidRDefault="001215D5">
      <w:pPr>
        <w:ind w:right="-87"/>
        <w:rPr>
          <w:sz w:val="28"/>
        </w:rPr>
      </w:pPr>
      <w:r>
        <w:rPr>
          <w:sz w:val="28"/>
        </w:rPr>
        <w:t xml:space="preserve">                                                  е</w:t>
      </w:r>
      <w:r>
        <w:rPr>
          <w:sz w:val="28"/>
          <w:vertAlign w:val="subscript"/>
        </w:rPr>
        <w:t>х</w:t>
      </w:r>
      <w:r>
        <w:rPr>
          <w:sz w:val="28"/>
        </w:rPr>
        <w:t>=</w:t>
      </w:r>
      <w:r>
        <w:rPr>
          <w:sz w:val="28"/>
        </w:rPr>
        <w:sym w:font="Symbol" w:char="F02D"/>
      </w:r>
      <w:r>
        <w:rPr>
          <w:sz w:val="28"/>
        </w:rPr>
        <w:sym w:font="Symbol" w:char="F077"/>
      </w:r>
      <w:r>
        <w:rPr>
          <w:sz w:val="28"/>
          <w:vertAlign w:val="subscript"/>
        </w:rPr>
        <w:t>к</w:t>
      </w:r>
      <w:r>
        <w:rPr>
          <w:sz w:val="28"/>
          <w:lang w:val="en-US"/>
        </w:rPr>
        <w:t xml:space="preserve"> </w:t>
      </w:r>
      <w:r>
        <w:rPr>
          <w:position w:val="-24"/>
          <w:sz w:val="28"/>
        </w:rPr>
        <w:object w:dxaOrig="440" w:dyaOrig="620" w14:anchorId="55E98256">
          <v:shape id="_x0000_i1026" type="#_x0000_t75" style="width:21.75pt;height:30.75pt" o:ole="" fillcolor="window">
            <v:imagedata r:id="rId8" o:title=""/>
          </v:shape>
          <o:OLEObject Type="Embed" ProgID="Equation.3" ShapeID="_x0000_i1026" DrawAspect="Content" ObjectID="_1807636553" r:id="rId9"/>
        </w:object>
      </w:r>
      <w:r>
        <w:rPr>
          <w:sz w:val="28"/>
        </w:rPr>
        <w:t>=</w:t>
      </w:r>
      <w:r>
        <w:rPr>
          <w:sz w:val="28"/>
          <w:lang w:val="en-US"/>
        </w:rPr>
        <w:t>ir+L</w:t>
      </w:r>
      <w:r>
        <w:rPr>
          <w:position w:val="-24"/>
          <w:sz w:val="28"/>
          <w:lang w:val="en-US"/>
        </w:rPr>
        <w:object w:dxaOrig="320" w:dyaOrig="620" w14:anchorId="7A3A10A1">
          <v:shape id="_x0000_i1027" type="#_x0000_t75" style="width:15.75pt;height:30.75pt" o:ole="" fillcolor="window">
            <v:imagedata r:id="rId10" o:title=""/>
          </v:shape>
          <o:OLEObject Type="Embed" ProgID="Equation.3" ShapeID="_x0000_i1027" DrawAspect="Content" ObjectID="_1807636554" r:id="rId11"/>
        </w:object>
      </w:r>
      <w:r>
        <w:rPr>
          <w:sz w:val="28"/>
        </w:rPr>
        <w:t>,(</w:t>
      </w:r>
      <w:r>
        <w:rPr>
          <w:sz w:val="28"/>
        </w:rPr>
        <w:sym w:font="Symbol" w:char="F02A"/>
      </w:r>
      <w:r>
        <w:rPr>
          <w:sz w:val="28"/>
        </w:rPr>
        <w:sym w:font="Symbol" w:char="F02A"/>
      </w:r>
      <w:r>
        <w:rPr>
          <w:sz w:val="28"/>
        </w:rPr>
        <w:t>)</w:t>
      </w:r>
    </w:p>
    <w:p w14:paraId="447996D8" w14:textId="77777777" w:rsidR="00000000" w:rsidRDefault="001215D5">
      <w:pPr>
        <w:ind w:right="-87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</w:rPr>
        <w:sym w:font="Symbol" w:char="F077"/>
      </w:r>
      <w:r>
        <w:rPr>
          <w:sz w:val="28"/>
          <w:vertAlign w:val="subscript"/>
        </w:rPr>
        <w:t>к</w:t>
      </w:r>
      <w:r>
        <w:rPr>
          <w:sz w:val="28"/>
        </w:rPr>
        <w:t xml:space="preserve"> – ч</w:t>
      </w:r>
      <w:r>
        <w:rPr>
          <w:sz w:val="28"/>
        </w:rPr>
        <w:t>исло витков измерительной катушки</w:t>
      </w:r>
      <w:r>
        <w:rPr>
          <w:sz w:val="28"/>
          <w:lang w:val="en-US"/>
        </w:rPr>
        <w:t>;</w:t>
      </w:r>
      <w:r>
        <w:rPr>
          <w:sz w:val="28"/>
        </w:rPr>
        <w:t xml:space="preserve"> </w:t>
      </w:r>
      <w:r>
        <w:rPr>
          <w:sz w:val="28"/>
          <w:lang w:val="en-US"/>
        </w:rPr>
        <w:t>i</w:t>
      </w:r>
      <w:r>
        <w:rPr>
          <w:sz w:val="28"/>
        </w:rPr>
        <w:t xml:space="preserve"> – ток в цепи</w:t>
      </w:r>
      <w:r>
        <w:rPr>
          <w:sz w:val="28"/>
          <w:lang w:val="en-US"/>
        </w:rPr>
        <w:t>;</w:t>
      </w:r>
      <w:r>
        <w:rPr>
          <w:sz w:val="28"/>
        </w:rPr>
        <w:t xml:space="preserve"> </w:t>
      </w:r>
      <w:r>
        <w:rPr>
          <w:sz w:val="28"/>
          <w:lang w:val="en-US"/>
        </w:rPr>
        <w:t>r</w:t>
      </w:r>
      <w:r>
        <w:rPr>
          <w:sz w:val="28"/>
        </w:rPr>
        <w:t xml:space="preserve"> – сопротивление це-</w:t>
      </w:r>
    </w:p>
    <w:p w14:paraId="079CA77A" w14:textId="77777777" w:rsidR="00000000" w:rsidRDefault="001215D5">
      <w:pPr>
        <w:ind w:right="-87"/>
        <w:rPr>
          <w:sz w:val="28"/>
        </w:rPr>
      </w:pPr>
      <w:r>
        <w:rPr>
          <w:sz w:val="28"/>
        </w:rPr>
        <w:t>пи гальванометра (сумма сопротивления рамки гальванометра и сопротивления внешней цепи)</w:t>
      </w:r>
      <w:r>
        <w:rPr>
          <w:sz w:val="28"/>
          <w:lang w:val="en-US"/>
        </w:rPr>
        <w:t>; L</w:t>
      </w:r>
      <w:r>
        <w:rPr>
          <w:sz w:val="28"/>
        </w:rPr>
        <w:t xml:space="preserve"> – индуктивность цепи.</w:t>
      </w:r>
    </w:p>
    <w:p w14:paraId="1FD19FFB" w14:textId="77777777" w:rsidR="00000000" w:rsidRDefault="001215D5">
      <w:pPr>
        <w:ind w:right="-87"/>
        <w:rPr>
          <w:sz w:val="28"/>
        </w:rPr>
      </w:pPr>
      <w:r>
        <w:rPr>
          <w:sz w:val="28"/>
        </w:rPr>
        <w:t xml:space="preserve">  Интегрируя левую и правую часть выражения в пределах времени изменен</w:t>
      </w:r>
      <w:r>
        <w:rPr>
          <w:sz w:val="28"/>
        </w:rPr>
        <w:t>ия по-</w:t>
      </w:r>
    </w:p>
    <w:p w14:paraId="47F31D8D" w14:textId="77777777" w:rsidR="00000000" w:rsidRDefault="001215D5">
      <w:pPr>
        <w:ind w:right="-87"/>
        <w:rPr>
          <w:sz w:val="28"/>
        </w:rPr>
      </w:pPr>
      <w:r>
        <w:rPr>
          <w:sz w:val="28"/>
        </w:rPr>
        <w:t>токосцепление и учитывая, что в момент начала и окончания изменения потоко-</w:t>
      </w:r>
    </w:p>
    <w:p w14:paraId="54C17AFF" w14:textId="77777777" w:rsidR="00000000" w:rsidRDefault="001215D5">
      <w:pPr>
        <w:ind w:right="-87"/>
        <w:rPr>
          <w:sz w:val="28"/>
        </w:rPr>
      </w:pPr>
      <w:r>
        <w:rPr>
          <w:sz w:val="28"/>
        </w:rPr>
        <w:t>сцепления ток равен нулю, получим</w:t>
      </w:r>
    </w:p>
    <w:p w14:paraId="1D985B23" w14:textId="77777777" w:rsidR="00000000" w:rsidRDefault="001215D5">
      <w:pPr>
        <w:ind w:right="-87"/>
        <w:rPr>
          <w:sz w:val="28"/>
          <w:lang w:val="en-US"/>
        </w:rPr>
      </w:pPr>
      <w:r>
        <w:rPr>
          <w:sz w:val="28"/>
        </w:rPr>
        <w:t xml:space="preserve">                                                    </w:t>
      </w:r>
      <w:r>
        <w:rPr>
          <w:sz w:val="28"/>
        </w:rPr>
        <w:sym w:font="Symbol" w:char="F077"/>
      </w:r>
      <w:r>
        <w:rPr>
          <w:sz w:val="28"/>
          <w:vertAlign w:val="subscript"/>
        </w:rPr>
        <w:t>к</w:t>
      </w:r>
      <w:r>
        <w:rPr>
          <w:sz w:val="28"/>
        </w:rPr>
        <w:sym w:font="Symbol" w:char="F044"/>
      </w:r>
      <w:r>
        <w:rPr>
          <w:sz w:val="28"/>
        </w:rPr>
        <w:t>Ф</w:t>
      </w:r>
      <w:r>
        <w:rPr>
          <w:sz w:val="28"/>
          <w:vertAlign w:val="subscript"/>
        </w:rPr>
        <w:t>х</w:t>
      </w:r>
      <w:r>
        <w:rPr>
          <w:sz w:val="28"/>
        </w:rPr>
        <w:t>=</w:t>
      </w:r>
      <w:r>
        <w:rPr>
          <w:sz w:val="28"/>
          <w:lang w:val="en-US"/>
        </w:rPr>
        <w:t>Qr</w:t>
      </w:r>
      <w:r>
        <w:rPr>
          <w:sz w:val="28"/>
        </w:rPr>
        <w:t>,</w:t>
      </w:r>
    </w:p>
    <w:p w14:paraId="78ED00AA" w14:textId="77777777" w:rsidR="00000000" w:rsidRDefault="001215D5">
      <w:pPr>
        <w:ind w:right="-87"/>
        <w:rPr>
          <w:sz w:val="28"/>
        </w:rPr>
      </w:pPr>
      <w:r>
        <w:rPr>
          <w:sz w:val="28"/>
          <w:lang w:val="en-US"/>
        </w:rPr>
        <w:lastRenderedPageBreak/>
        <w:t xml:space="preserve">где </w:t>
      </w:r>
      <w:r>
        <w:rPr>
          <w:sz w:val="28"/>
          <w:lang w:val="en-US"/>
        </w:rPr>
        <w:sym w:font="Symbol" w:char="F044"/>
      </w:r>
      <w:r>
        <w:rPr>
          <w:sz w:val="28"/>
          <w:lang w:val="en-US"/>
        </w:rPr>
        <w:t>Ф</w:t>
      </w:r>
      <w:r>
        <w:rPr>
          <w:sz w:val="28"/>
          <w:vertAlign w:val="subscript"/>
          <w:lang w:val="en-US"/>
        </w:rPr>
        <w:t>х</w:t>
      </w:r>
      <w:r>
        <w:rPr>
          <w:sz w:val="28"/>
          <w:lang w:val="en-US"/>
        </w:rPr>
        <w:t xml:space="preserve"> – изменение потока за указанное время (в нашем случае </w:t>
      </w:r>
      <w:r>
        <w:rPr>
          <w:sz w:val="28"/>
          <w:lang w:val="en-US"/>
        </w:rPr>
        <w:sym w:font="Symbol" w:char="F044"/>
      </w:r>
      <w:r>
        <w:rPr>
          <w:sz w:val="28"/>
          <w:lang w:val="en-US"/>
        </w:rPr>
        <w:t>Ф</w:t>
      </w:r>
      <w:r>
        <w:rPr>
          <w:sz w:val="28"/>
          <w:vertAlign w:val="subscript"/>
          <w:lang w:val="en-US"/>
        </w:rPr>
        <w:t>х</w:t>
      </w:r>
      <w:r>
        <w:rPr>
          <w:sz w:val="28"/>
          <w:lang w:val="en-US"/>
        </w:rPr>
        <w:t>=Ф</w:t>
      </w:r>
      <w:r>
        <w:rPr>
          <w:sz w:val="28"/>
          <w:vertAlign w:val="subscript"/>
          <w:lang w:val="en-US"/>
        </w:rPr>
        <w:t>х</w:t>
      </w:r>
      <w:r>
        <w:rPr>
          <w:sz w:val="28"/>
          <w:lang w:val="en-US"/>
        </w:rPr>
        <w:t xml:space="preserve">); Q </w:t>
      </w:r>
      <w:r>
        <w:rPr>
          <w:sz w:val="28"/>
        </w:rPr>
        <w:t>– ко</w:t>
      </w:r>
      <w:r>
        <w:rPr>
          <w:sz w:val="28"/>
        </w:rPr>
        <w:t>-</w:t>
      </w:r>
    </w:p>
    <w:p w14:paraId="373F6761" w14:textId="77777777" w:rsidR="00000000" w:rsidRDefault="001215D5">
      <w:pPr>
        <w:ind w:right="-87"/>
        <w:rPr>
          <w:sz w:val="28"/>
        </w:rPr>
      </w:pPr>
      <w:r>
        <w:rPr>
          <w:sz w:val="28"/>
        </w:rPr>
        <w:t>личество электричества, прошедшего в цепи.</w:t>
      </w:r>
    </w:p>
    <w:p w14:paraId="166DC431" w14:textId="77777777" w:rsidR="00000000" w:rsidRDefault="001215D5">
      <w:pPr>
        <w:ind w:right="-87"/>
        <w:rPr>
          <w:sz w:val="28"/>
        </w:rPr>
      </w:pPr>
      <w:r>
        <w:rPr>
          <w:sz w:val="28"/>
        </w:rPr>
        <w:t xml:space="preserve">  Так как </w:t>
      </w:r>
      <w:r>
        <w:rPr>
          <w:sz w:val="28"/>
        </w:rPr>
        <w:sym w:font="Symbol" w:char="F061"/>
      </w:r>
      <w:r>
        <w:rPr>
          <w:sz w:val="28"/>
          <w:vertAlign w:val="subscript"/>
        </w:rPr>
        <w:t>1</w:t>
      </w:r>
      <w:r>
        <w:rPr>
          <w:sz w:val="28"/>
          <w:vertAlign w:val="subscript"/>
          <w:lang w:val="en-US"/>
        </w:rPr>
        <w:t>m</w:t>
      </w:r>
      <w:r>
        <w:rPr>
          <w:sz w:val="28"/>
          <w:lang w:val="en-US"/>
        </w:rPr>
        <w:t>=S</w:t>
      </w:r>
      <w:r>
        <w:rPr>
          <w:sz w:val="28"/>
          <w:vertAlign w:val="subscript"/>
          <w:lang w:val="en-US"/>
        </w:rPr>
        <w:t>б</w:t>
      </w:r>
      <w:r>
        <w:rPr>
          <w:sz w:val="28"/>
          <w:lang w:val="en-US"/>
        </w:rPr>
        <w:t>Q,</w:t>
      </w:r>
      <w:r>
        <w:rPr>
          <w:sz w:val="28"/>
        </w:rPr>
        <w:t xml:space="preserve"> то </w:t>
      </w:r>
      <w:r>
        <w:rPr>
          <w:sz w:val="28"/>
          <w:lang w:val="en-US"/>
        </w:rPr>
        <w:t>Q=C</w:t>
      </w:r>
      <w:r>
        <w:rPr>
          <w:sz w:val="28"/>
          <w:vertAlign w:val="subscript"/>
        </w:rPr>
        <w:t>б</w:t>
      </w:r>
      <w:r>
        <w:rPr>
          <w:sz w:val="28"/>
          <w:lang w:val="en-US"/>
        </w:rPr>
        <w:sym w:font="Symbol" w:char="F061"/>
      </w:r>
      <w:r>
        <w:rPr>
          <w:sz w:val="28"/>
          <w:vertAlign w:val="subscript"/>
          <w:lang w:val="en-US"/>
        </w:rPr>
        <w:t>1m</w:t>
      </w:r>
      <w:r>
        <w:rPr>
          <w:sz w:val="28"/>
          <w:lang w:val="en-US"/>
        </w:rPr>
        <w:t>,</w:t>
      </w:r>
      <w:r>
        <w:rPr>
          <w:sz w:val="28"/>
        </w:rPr>
        <w:t xml:space="preserve"> где С</w:t>
      </w:r>
      <w:r>
        <w:rPr>
          <w:sz w:val="28"/>
          <w:vertAlign w:val="subscript"/>
        </w:rPr>
        <w:t>б</w:t>
      </w:r>
      <w:r>
        <w:rPr>
          <w:sz w:val="28"/>
        </w:rPr>
        <w:t xml:space="preserve"> – баллистическая постоянная гальванометра в кулонах на деление</w:t>
      </w:r>
      <w:r>
        <w:rPr>
          <w:sz w:val="28"/>
          <w:lang w:val="en-US"/>
        </w:rPr>
        <w:t>;</w:t>
      </w:r>
      <w:r>
        <w:rPr>
          <w:sz w:val="28"/>
        </w:rPr>
        <w:t xml:space="preserve"> </w:t>
      </w:r>
      <w:r>
        <w:rPr>
          <w:sz w:val="28"/>
        </w:rPr>
        <w:sym w:font="Symbol" w:char="F061"/>
      </w:r>
      <w:r>
        <w:rPr>
          <w:sz w:val="28"/>
          <w:vertAlign w:val="subscript"/>
        </w:rPr>
        <w:t>1</w:t>
      </w:r>
      <w:r>
        <w:rPr>
          <w:sz w:val="28"/>
          <w:vertAlign w:val="subscript"/>
          <w:lang w:val="en-US"/>
        </w:rPr>
        <w:t>m</w:t>
      </w:r>
      <w:r>
        <w:rPr>
          <w:sz w:val="28"/>
        </w:rPr>
        <w:t xml:space="preserve"> – первый наибольший отброс подвижной части гальва-</w:t>
      </w:r>
    </w:p>
    <w:p w14:paraId="0C0C3803" w14:textId="77777777" w:rsidR="00000000" w:rsidRDefault="001215D5">
      <w:pPr>
        <w:ind w:right="-87"/>
        <w:rPr>
          <w:sz w:val="28"/>
        </w:rPr>
      </w:pPr>
      <w:r>
        <w:rPr>
          <w:sz w:val="28"/>
        </w:rPr>
        <w:t>нометра.</w:t>
      </w:r>
    </w:p>
    <w:p w14:paraId="4BCD8502" w14:textId="77777777" w:rsidR="00000000" w:rsidRDefault="001215D5">
      <w:pPr>
        <w:ind w:right="-87"/>
        <w:rPr>
          <w:sz w:val="28"/>
        </w:rPr>
      </w:pPr>
      <w:r>
        <w:rPr>
          <w:sz w:val="28"/>
        </w:rPr>
        <w:t xml:space="preserve">  Окончательно получаем</w:t>
      </w:r>
    </w:p>
    <w:p w14:paraId="2674873A" w14:textId="77777777" w:rsidR="00000000" w:rsidRDefault="001215D5">
      <w:pPr>
        <w:ind w:right="-87"/>
        <w:rPr>
          <w:sz w:val="28"/>
          <w:lang w:val="en-US"/>
        </w:rPr>
      </w:pPr>
      <w:r>
        <w:rPr>
          <w:sz w:val="28"/>
        </w:rPr>
        <w:t xml:space="preserve">                     </w:t>
      </w:r>
      <w:r>
        <w:rPr>
          <w:sz w:val="28"/>
        </w:rPr>
        <w:t xml:space="preserve">                        </w:t>
      </w:r>
      <w:r>
        <w:rPr>
          <w:sz w:val="28"/>
        </w:rPr>
        <w:sym w:font="Symbol" w:char="F044"/>
      </w:r>
      <w:r>
        <w:rPr>
          <w:sz w:val="28"/>
        </w:rPr>
        <w:t>Ф</w:t>
      </w:r>
      <w:r>
        <w:rPr>
          <w:sz w:val="28"/>
          <w:vertAlign w:val="subscript"/>
        </w:rPr>
        <w:t>х</w:t>
      </w:r>
      <w:r>
        <w:rPr>
          <w:sz w:val="28"/>
        </w:rPr>
        <w:t>=</w:t>
      </w:r>
      <w:r>
        <w:rPr>
          <w:position w:val="-30"/>
          <w:sz w:val="28"/>
        </w:rPr>
        <w:object w:dxaOrig="480" w:dyaOrig="700" w14:anchorId="209CE634">
          <v:shape id="_x0000_i1028" type="#_x0000_t75" style="width:24pt;height:35.25pt" o:ole="" fillcolor="window">
            <v:imagedata r:id="rId12" o:title=""/>
          </v:shape>
          <o:OLEObject Type="Embed" ProgID="Equation.3" ShapeID="_x0000_i1028" DrawAspect="Content" ObjectID="_1807636555" r:id="rId13"/>
        </w:object>
      </w:r>
      <w:r>
        <w:rPr>
          <w:sz w:val="28"/>
        </w:rPr>
        <w:sym w:font="Symbol" w:char="F061"/>
      </w:r>
      <w:r>
        <w:rPr>
          <w:sz w:val="28"/>
          <w:vertAlign w:val="subscript"/>
        </w:rPr>
        <w:t>1</w:t>
      </w:r>
      <w:r>
        <w:rPr>
          <w:sz w:val="28"/>
          <w:vertAlign w:val="subscript"/>
          <w:lang w:val="en-US"/>
        </w:rPr>
        <w:t>m=</w:t>
      </w:r>
      <w:r>
        <w:rPr>
          <w:position w:val="-30"/>
          <w:sz w:val="28"/>
          <w:vertAlign w:val="subscript"/>
          <w:lang w:val="en-US"/>
        </w:rPr>
        <w:object w:dxaOrig="420" w:dyaOrig="720" w14:anchorId="3E381A27">
          <v:shape id="_x0000_i1029" type="#_x0000_t75" style="width:21pt;height:36pt" o:ole="" fillcolor="window">
            <v:imagedata r:id="rId14" o:title=""/>
          </v:shape>
          <o:OLEObject Type="Embed" ProgID="Equation.3" ShapeID="_x0000_i1029" DrawAspect="Content" ObjectID="_1807636556" r:id="rId15"/>
        </w:object>
      </w:r>
      <w:r>
        <w:rPr>
          <w:sz w:val="28"/>
          <w:lang w:val="en-US"/>
        </w:rPr>
        <w:sym w:font="Symbol" w:char="F061"/>
      </w:r>
      <w:r>
        <w:rPr>
          <w:sz w:val="28"/>
          <w:vertAlign w:val="subscript"/>
          <w:lang w:val="en-US"/>
        </w:rPr>
        <w:t>1m</w:t>
      </w:r>
      <w:r>
        <w:rPr>
          <w:sz w:val="28"/>
          <w:lang w:val="en-US"/>
        </w:rPr>
        <w:t>,</w:t>
      </w:r>
    </w:p>
    <w:p w14:paraId="5F748C51" w14:textId="77777777" w:rsidR="00000000" w:rsidRDefault="001215D5">
      <w:pPr>
        <w:ind w:right="-87"/>
        <w:rPr>
          <w:sz w:val="28"/>
        </w:rPr>
      </w:pPr>
      <w:r>
        <w:rPr>
          <w:sz w:val="28"/>
        </w:rPr>
        <w:t>где С</w:t>
      </w:r>
      <w:r>
        <w:rPr>
          <w:sz w:val="28"/>
          <w:vertAlign w:val="subscript"/>
        </w:rPr>
        <w:t>ф</w:t>
      </w:r>
      <w:r>
        <w:rPr>
          <w:sz w:val="28"/>
        </w:rPr>
        <w:t>=С</w:t>
      </w:r>
      <w:r>
        <w:rPr>
          <w:sz w:val="28"/>
          <w:vertAlign w:val="subscript"/>
        </w:rPr>
        <w:t>б</w:t>
      </w:r>
      <w:r>
        <w:rPr>
          <w:sz w:val="28"/>
          <w:lang w:val="en-US"/>
        </w:rPr>
        <w:t>r</w:t>
      </w:r>
      <w:r>
        <w:rPr>
          <w:sz w:val="28"/>
        </w:rPr>
        <w:t xml:space="preserve"> – постоянная баллистического гальванометра по магнитному потоку в веберах на деление.</w:t>
      </w:r>
    </w:p>
    <w:p w14:paraId="1537EDDF" w14:textId="77777777" w:rsidR="00000000" w:rsidRDefault="001215D5">
      <w:pPr>
        <w:ind w:right="-87"/>
        <w:rPr>
          <w:sz w:val="28"/>
        </w:rPr>
      </w:pPr>
      <w:r>
        <w:rPr>
          <w:sz w:val="28"/>
        </w:rPr>
        <w:t xml:space="preserve">  Из этого выражения видно, что постоянная баллистического гальванометра С</w:t>
      </w:r>
      <w:r>
        <w:rPr>
          <w:sz w:val="28"/>
          <w:vertAlign w:val="subscript"/>
        </w:rPr>
        <w:t>ф</w:t>
      </w:r>
      <w:r>
        <w:rPr>
          <w:sz w:val="28"/>
        </w:rPr>
        <w:t xml:space="preserve"> </w:t>
      </w:r>
      <w:r>
        <w:rPr>
          <w:sz w:val="28"/>
        </w:rPr>
        <w:t>за-</w:t>
      </w:r>
    </w:p>
    <w:p w14:paraId="1DAD53D0" w14:textId="77777777" w:rsidR="00000000" w:rsidRDefault="001215D5">
      <w:pPr>
        <w:ind w:right="-87"/>
        <w:rPr>
          <w:sz w:val="28"/>
        </w:rPr>
      </w:pPr>
      <w:r>
        <w:rPr>
          <w:sz w:val="28"/>
        </w:rPr>
        <w:t>висит от сопротивления цепи, поэтому определять ее необходимо при том сопро-</w:t>
      </w:r>
    </w:p>
    <w:p w14:paraId="1D751733" w14:textId="77777777" w:rsidR="00000000" w:rsidRDefault="001215D5">
      <w:pPr>
        <w:ind w:right="-87"/>
        <w:rPr>
          <w:sz w:val="28"/>
        </w:rPr>
      </w:pPr>
      <w:r>
        <w:rPr>
          <w:sz w:val="28"/>
        </w:rPr>
        <w:t>тивлении цепи, при котором производится измерение магнитного потока. Кроме того, так как точность интегрирования импульса зависит от его длительности, из-</w:t>
      </w:r>
    </w:p>
    <w:p w14:paraId="3007C1B1" w14:textId="77777777" w:rsidR="00000000" w:rsidRDefault="001215D5">
      <w:pPr>
        <w:ind w:right="-87"/>
        <w:rPr>
          <w:sz w:val="28"/>
        </w:rPr>
      </w:pPr>
      <w:r>
        <w:rPr>
          <w:sz w:val="28"/>
        </w:rPr>
        <w:t>менение потока должн</w:t>
      </w:r>
      <w:r>
        <w:rPr>
          <w:sz w:val="28"/>
        </w:rPr>
        <w:t xml:space="preserve">о происходить достаточно быстро,чтобы продолжительность </w:t>
      </w:r>
    </w:p>
    <w:p w14:paraId="349E65B0" w14:textId="77777777" w:rsidR="00000000" w:rsidRDefault="001215D5">
      <w:pPr>
        <w:ind w:right="-87"/>
        <w:rPr>
          <w:sz w:val="28"/>
        </w:rPr>
      </w:pPr>
      <w:r>
        <w:rPr>
          <w:sz w:val="28"/>
        </w:rPr>
        <w:t>импульса была в 20 – 30 раз меньше периода колебаний подвижной части гальва-</w:t>
      </w:r>
    </w:p>
    <w:p w14:paraId="3BAFE83B" w14:textId="77777777" w:rsidR="00000000" w:rsidRDefault="001215D5">
      <w:pPr>
        <w:ind w:right="-87"/>
        <w:rPr>
          <w:sz w:val="28"/>
        </w:rPr>
      </w:pPr>
      <w:r>
        <w:rPr>
          <w:sz w:val="28"/>
        </w:rPr>
        <w:t>нометра.</w:t>
      </w:r>
    </w:p>
    <w:p w14:paraId="666CEA5C" w14:textId="77777777" w:rsidR="00000000" w:rsidRDefault="001215D5">
      <w:pPr>
        <w:ind w:right="-87"/>
        <w:rPr>
          <w:sz w:val="28"/>
        </w:rPr>
      </w:pPr>
      <w:r>
        <w:rPr>
          <w:sz w:val="28"/>
        </w:rPr>
        <w:t xml:space="preserve">  Для определения постоянной баллистического гальванометра по магнитному по-</w:t>
      </w:r>
    </w:p>
    <w:p w14:paraId="7B67BDD6" w14:textId="77777777" w:rsidR="00000000" w:rsidRDefault="001215D5">
      <w:pPr>
        <w:ind w:right="-87"/>
        <w:rPr>
          <w:sz w:val="28"/>
        </w:rPr>
      </w:pPr>
      <w:r>
        <w:rPr>
          <w:sz w:val="28"/>
        </w:rPr>
        <w:t>току используют меру магнитного пото</w:t>
      </w:r>
      <w:r>
        <w:rPr>
          <w:sz w:val="28"/>
        </w:rPr>
        <w:t>ка в виде двухобмоточной катушки с извест-</w:t>
      </w:r>
    </w:p>
    <w:p w14:paraId="55EAA298" w14:textId="77777777" w:rsidR="00000000" w:rsidRDefault="001215D5">
      <w:pPr>
        <w:ind w:right="170"/>
        <w:rPr>
          <w:sz w:val="28"/>
        </w:rPr>
      </w:pPr>
      <w:r>
        <w:rPr>
          <w:sz w:val="28"/>
        </w:rPr>
        <w:t>ной взаимной индуктивностью.</w:t>
      </w:r>
    </w:p>
    <w:p w14:paraId="256C71C5" w14:textId="77777777" w:rsidR="00000000" w:rsidRDefault="001215D5">
      <w:pPr>
        <w:ind w:right="170"/>
        <w:rPr>
          <w:sz w:val="28"/>
        </w:rPr>
      </w:pPr>
      <w:r>
        <w:rPr>
          <w:sz w:val="28"/>
        </w:rPr>
        <w:t xml:space="preserve">  При изменении тока в первичной обмотке катушки взаимной индуктивности на не-</w:t>
      </w:r>
    </w:p>
    <w:p w14:paraId="4C555028" w14:textId="77777777" w:rsidR="00000000" w:rsidRDefault="001215D5">
      <w:pPr>
        <w:ind w:right="170"/>
        <w:rPr>
          <w:sz w:val="28"/>
        </w:rPr>
      </w:pPr>
      <w:r>
        <w:rPr>
          <w:sz w:val="28"/>
        </w:rPr>
        <w:t xml:space="preserve">которую величину </w:t>
      </w:r>
      <w:r>
        <w:rPr>
          <w:sz w:val="28"/>
        </w:rPr>
        <w:sym w:font="Symbol" w:char="F044"/>
      </w:r>
      <w:r>
        <w:rPr>
          <w:sz w:val="28"/>
        </w:rPr>
        <w:sym w:font="Symbol" w:char="F049"/>
      </w:r>
      <w:r>
        <w:rPr>
          <w:sz w:val="28"/>
        </w:rPr>
        <w:t xml:space="preserve"> во вторичной ее обмотке, присоединенной к баллистическому гальванометру (см. рис. 4),</w:t>
      </w:r>
      <w:r>
        <w:rPr>
          <w:sz w:val="28"/>
        </w:rPr>
        <w:t xml:space="preserve"> произойдет изменение магнитного потока</w:t>
      </w:r>
      <w:r>
        <w:rPr>
          <w:sz w:val="28"/>
          <w:lang w:val="en-US"/>
        </w:rPr>
        <w:t>:</w:t>
      </w:r>
    </w:p>
    <w:p w14:paraId="7FF0F435" w14:textId="77777777" w:rsidR="00000000" w:rsidRDefault="001215D5">
      <w:pPr>
        <w:ind w:right="170"/>
        <w:rPr>
          <w:sz w:val="28"/>
        </w:rPr>
      </w:pPr>
      <w:r>
        <w:rPr>
          <w:sz w:val="28"/>
        </w:rPr>
        <w:t xml:space="preserve">                                                          </w:t>
      </w:r>
      <w:r>
        <w:rPr>
          <w:sz w:val="28"/>
        </w:rPr>
        <w:sym w:font="Symbol" w:char="F044"/>
      </w:r>
      <w:r>
        <w:rPr>
          <w:sz w:val="28"/>
        </w:rPr>
        <w:sym w:font="Symbol" w:char="F046"/>
      </w:r>
      <w:r>
        <w:rPr>
          <w:sz w:val="28"/>
        </w:rPr>
        <w:sym w:font="Symbol" w:char="F03D"/>
      </w:r>
      <w:r>
        <w:rPr>
          <w:sz w:val="28"/>
        </w:rPr>
        <w:sym w:font="Symbol" w:char="F04D"/>
      </w:r>
      <w:r>
        <w:rPr>
          <w:sz w:val="28"/>
        </w:rPr>
        <w:sym w:font="Symbol" w:char="F044"/>
      </w:r>
      <w:r>
        <w:rPr>
          <w:sz w:val="28"/>
        </w:rPr>
        <w:sym w:font="Symbol" w:char="F049"/>
      </w:r>
      <w:r>
        <w:rPr>
          <w:sz w:val="28"/>
        </w:rPr>
        <w:sym w:font="Symbol" w:char="F02C"/>
      </w:r>
    </w:p>
    <w:p w14:paraId="59D581C0" w14:textId="77777777" w:rsidR="00000000" w:rsidRDefault="001215D5">
      <w:pPr>
        <w:ind w:right="170"/>
        <w:rPr>
          <w:sz w:val="28"/>
        </w:rPr>
      </w:pPr>
      <w:r>
        <w:rPr>
          <w:sz w:val="28"/>
        </w:rPr>
        <w:t>где М – коэффициент взаимной индуктивности катушки.</w:t>
      </w:r>
    </w:p>
    <w:p w14:paraId="6EDF7D30" w14:textId="77777777" w:rsidR="00000000" w:rsidRDefault="001215D5">
      <w:pPr>
        <w:ind w:right="170"/>
        <w:rPr>
          <w:sz w:val="28"/>
        </w:rPr>
      </w:pPr>
      <w:r>
        <w:rPr>
          <w:sz w:val="28"/>
        </w:rPr>
        <w:t xml:space="preserve">  Это изменение потока </w:t>
      </w:r>
      <w:r>
        <w:rPr>
          <w:sz w:val="28"/>
        </w:rPr>
        <w:sym w:font="Symbol" w:char="F044"/>
      </w:r>
      <w:r>
        <w:rPr>
          <w:sz w:val="28"/>
        </w:rPr>
        <w:sym w:font="Symbol" w:char="F046"/>
      </w:r>
      <w:r>
        <w:rPr>
          <w:sz w:val="28"/>
        </w:rPr>
        <w:t xml:space="preserve"> вызовет отброс подвижной части баллистического галь-</w:t>
      </w:r>
    </w:p>
    <w:p w14:paraId="0ED27D7F" w14:textId="77777777" w:rsidR="00000000" w:rsidRDefault="001215D5">
      <w:pPr>
        <w:ind w:right="170"/>
        <w:rPr>
          <w:sz w:val="28"/>
        </w:rPr>
      </w:pPr>
      <w:r>
        <w:rPr>
          <w:sz w:val="28"/>
        </w:rPr>
        <w:t xml:space="preserve">ванометра </w:t>
      </w:r>
      <w:r>
        <w:rPr>
          <w:sz w:val="28"/>
        </w:rPr>
        <w:sym w:font="Symbol" w:char="F062"/>
      </w:r>
      <w:r>
        <w:rPr>
          <w:sz w:val="28"/>
          <w:vertAlign w:val="subscript"/>
        </w:rPr>
        <w:t>1</w:t>
      </w:r>
      <w:r>
        <w:rPr>
          <w:sz w:val="28"/>
          <w:vertAlign w:val="subscript"/>
          <w:lang w:val="en-US"/>
        </w:rPr>
        <w:t>m</w:t>
      </w:r>
      <w:r>
        <w:rPr>
          <w:sz w:val="28"/>
        </w:rPr>
        <w:t>.</w:t>
      </w:r>
    </w:p>
    <w:p w14:paraId="3C2529B5" w14:textId="77777777" w:rsidR="00000000" w:rsidRDefault="001215D5">
      <w:pPr>
        <w:ind w:right="170"/>
        <w:rPr>
          <w:sz w:val="28"/>
        </w:rPr>
      </w:pPr>
      <w:r>
        <w:rPr>
          <w:sz w:val="28"/>
        </w:rPr>
        <w:t xml:space="preserve">  О</w:t>
      </w:r>
      <w:r>
        <w:rPr>
          <w:sz w:val="28"/>
        </w:rPr>
        <w:t>тсюда интерисующая нас постоянная баллистического гальванометра по магнит-</w:t>
      </w:r>
    </w:p>
    <w:p w14:paraId="78BDE3E9" w14:textId="77777777" w:rsidR="00000000" w:rsidRDefault="001215D5">
      <w:pPr>
        <w:ind w:right="170"/>
        <w:rPr>
          <w:sz w:val="28"/>
        </w:rPr>
      </w:pPr>
      <w:r>
        <w:rPr>
          <w:sz w:val="28"/>
        </w:rPr>
        <w:t>ному потоку будет</w:t>
      </w:r>
    </w:p>
    <w:p w14:paraId="27DD55B6" w14:textId="77777777" w:rsidR="00000000" w:rsidRDefault="001215D5">
      <w:pPr>
        <w:ind w:right="170"/>
        <w:rPr>
          <w:sz w:val="28"/>
        </w:rPr>
      </w:pPr>
      <w:r>
        <w:rPr>
          <w:sz w:val="28"/>
        </w:rPr>
        <w:t xml:space="preserve">                                    С</w:t>
      </w:r>
      <w:r>
        <w:rPr>
          <w:sz w:val="28"/>
          <w:vertAlign w:val="subscript"/>
        </w:rPr>
        <w:t>ф</w:t>
      </w:r>
      <w:r>
        <w:rPr>
          <w:sz w:val="28"/>
        </w:rPr>
        <w:t>=</w:t>
      </w:r>
      <w:r>
        <w:rPr>
          <w:position w:val="-30"/>
          <w:sz w:val="28"/>
        </w:rPr>
        <w:object w:dxaOrig="560" w:dyaOrig="680" w14:anchorId="09502C07">
          <v:shape id="_x0000_i1030" type="#_x0000_t75" style="width:27.75pt;height:33.75pt" o:ole="" fillcolor="window">
            <v:imagedata r:id="rId16" o:title=""/>
          </v:shape>
          <o:OLEObject Type="Embed" ProgID="Equation.3" ShapeID="_x0000_i1030" DrawAspect="Content" ObjectID="_1807636557" r:id="rId17"/>
        </w:object>
      </w:r>
      <w:r>
        <w:rPr>
          <w:sz w:val="28"/>
        </w:rPr>
        <w:t>, Вб</w:t>
      </w:r>
      <w:r>
        <w:rPr>
          <w:sz w:val="28"/>
        </w:rPr>
        <w:sym w:font="Symbol" w:char="F0A4"/>
      </w:r>
      <w:r>
        <w:rPr>
          <w:sz w:val="28"/>
        </w:rPr>
        <w:t>дел.</w:t>
      </w:r>
    </w:p>
    <w:p w14:paraId="712DE887" w14:textId="77777777" w:rsidR="00000000" w:rsidRDefault="001215D5">
      <w:pPr>
        <w:ind w:right="170"/>
        <w:rPr>
          <w:sz w:val="28"/>
        </w:rPr>
      </w:pPr>
      <w:r>
        <w:rPr>
          <w:sz w:val="28"/>
        </w:rPr>
        <w:t xml:space="preserve">  Баллистический гальванометр в рассмотренной схеме можно заменить вебермет-</w:t>
      </w:r>
    </w:p>
    <w:p w14:paraId="093E72D7" w14:textId="77777777" w:rsidR="00000000" w:rsidRDefault="001215D5">
      <w:pPr>
        <w:ind w:right="170"/>
        <w:rPr>
          <w:sz w:val="28"/>
        </w:rPr>
      </w:pPr>
      <w:r>
        <w:rPr>
          <w:sz w:val="28"/>
        </w:rPr>
        <w:t>ром.</w:t>
      </w:r>
    </w:p>
    <w:p w14:paraId="3BC855E2" w14:textId="77777777" w:rsidR="00000000" w:rsidRDefault="001215D5">
      <w:pPr>
        <w:ind w:right="170"/>
        <w:rPr>
          <w:sz w:val="28"/>
        </w:rPr>
      </w:pPr>
      <w:r>
        <w:rPr>
          <w:sz w:val="28"/>
        </w:rPr>
        <w:t xml:space="preserve">  В магни</w:t>
      </w:r>
      <w:r>
        <w:rPr>
          <w:sz w:val="28"/>
        </w:rPr>
        <w:t>тоэлектрическом веберметре используется измерительный механизм маг-</w:t>
      </w:r>
    </w:p>
    <w:p w14:paraId="0F938649" w14:textId="77777777" w:rsidR="00000000" w:rsidRDefault="001215D5">
      <w:pPr>
        <w:ind w:right="170"/>
        <w:rPr>
          <w:sz w:val="28"/>
        </w:rPr>
      </w:pPr>
      <w:r>
        <w:rPr>
          <w:sz w:val="28"/>
        </w:rPr>
        <w:t>нитоэлектрической системы с противодействующим моментом, близким к нулю, и большим моментом электромагнитного торможения (рамка веберметра замкнута на измерительную катушку, имеющую обычно</w:t>
      </w:r>
      <w:r>
        <w:rPr>
          <w:sz w:val="28"/>
        </w:rPr>
        <w:t xml:space="preserve"> малое сопротивление).</w:t>
      </w:r>
    </w:p>
    <w:p w14:paraId="2993676D" w14:textId="77777777" w:rsidR="00000000" w:rsidRDefault="001215D5">
      <w:pPr>
        <w:ind w:right="170"/>
        <w:rPr>
          <w:sz w:val="28"/>
        </w:rPr>
      </w:pPr>
      <w:r>
        <w:rPr>
          <w:sz w:val="28"/>
        </w:rPr>
        <w:t xml:space="preserve">  Уравнение движения подвижной части веберметра можно записать в следующем виде</w:t>
      </w:r>
      <w:r>
        <w:rPr>
          <w:sz w:val="28"/>
          <w:lang w:val="en-US"/>
        </w:rPr>
        <w:t>:</w:t>
      </w:r>
    </w:p>
    <w:p w14:paraId="16F39053" w14:textId="77777777" w:rsidR="00000000" w:rsidRDefault="001215D5">
      <w:pPr>
        <w:ind w:right="170"/>
        <w:rPr>
          <w:sz w:val="28"/>
          <w:lang w:val="en-US"/>
        </w:rPr>
      </w:pPr>
      <w:r>
        <w:rPr>
          <w:sz w:val="28"/>
        </w:rPr>
        <w:lastRenderedPageBreak/>
        <w:t xml:space="preserve">                                                       </w:t>
      </w:r>
      <w:r>
        <w:rPr>
          <w:sz w:val="28"/>
          <w:lang w:val="en-US"/>
        </w:rPr>
        <w:t>J</w:t>
      </w:r>
      <w:r>
        <w:rPr>
          <w:position w:val="-24"/>
          <w:sz w:val="28"/>
          <w:lang w:val="en-US"/>
        </w:rPr>
        <w:object w:dxaOrig="520" w:dyaOrig="660" w14:anchorId="63B5C48F">
          <v:shape id="_x0000_i1031" type="#_x0000_t75" style="width:26.25pt;height:33pt" o:ole="" fillcolor="window">
            <v:imagedata r:id="rId18" o:title=""/>
          </v:shape>
          <o:OLEObject Type="Embed" ProgID="Equation.3" ShapeID="_x0000_i1031" DrawAspect="Content" ObjectID="_1807636558" r:id="rId19"/>
        </w:object>
      </w:r>
      <w:r>
        <w:rPr>
          <w:sz w:val="28"/>
          <w:lang w:val="en-US"/>
        </w:rPr>
        <w:t>+P</w:t>
      </w:r>
      <w:r>
        <w:rPr>
          <w:sz w:val="28"/>
          <w:vertAlign w:val="subscript"/>
          <w:lang w:val="en-US"/>
        </w:rPr>
        <w:t>2</w:t>
      </w:r>
      <w:r>
        <w:rPr>
          <w:position w:val="-66"/>
          <w:sz w:val="28"/>
          <w:lang w:val="en-US"/>
        </w:rPr>
        <w:object w:dxaOrig="420" w:dyaOrig="1040" w14:anchorId="4F428EBF">
          <v:shape id="_x0000_i1032" type="#_x0000_t75" style="width:21pt;height:51.75pt" o:ole="" fillcolor="window">
            <v:imagedata r:id="rId20" o:title=""/>
          </v:shape>
          <o:OLEObject Type="Embed" ProgID="Equation.3" ShapeID="_x0000_i1032" DrawAspect="Content" ObjectID="_1807636559" r:id="rId21"/>
        </w:object>
      </w:r>
      <w:r>
        <w:rPr>
          <w:sz w:val="28"/>
          <w:lang w:val="en-US"/>
        </w:rPr>
        <w:t>=Bs</w:t>
      </w:r>
      <w:r>
        <w:rPr>
          <w:sz w:val="28"/>
          <w:lang w:val="en-US"/>
        </w:rPr>
        <w:sym w:font="Symbol" w:char="F077"/>
      </w:r>
      <w:r>
        <w:rPr>
          <w:sz w:val="28"/>
          <w:lang w:val="en-US"/>
        </w:rPr>
        <w:t>i.</w:t>
      </w:r>
    </w:p>
    <w:p w14:paraId="18F47DD2" w14:textId="77777777" w:rsidR="00000000" w:rsidRDefault="001215D5">
      <w:pPr>
        <w:ind w:right="170"/>
        <w:rPr>
          <w:sz w:val="28"/>
        </w:rPr>
      </w:pPr>
      <w:r>
        <w:rPr>
          <w:sz w:val="28"/>
          <w:lang w:val="en-US"/>
        </w:rPr>
        <w:t xml:space="preserve">  </w:t>
      </w:r>
      <w:r>
        <w:rPr>
          <w:sz w:val="28"/>
        </w:rPr>
        <w:t xml:space="preserve">Ток </w:t>
      </w:r>
      <w:r>
        <w:rPr>
          <w:sz w:val="28"/>
          <w:lang w:val="en-US"/>
        </w:rPr>
        <w:t xml:space="preserve">i </w:t>
      </w:r>
      <w:r>
        <w:rPr>
          <w:sz w:val="28"/>
        </w:rPr>
        <w:t>определяется э.д.с., которая воз</w:t>
      </w:r>
      <w:r>
        <w:rPr>
          <w:sz w:val="28"/>
        </w:rPr>
        <w:t>никает в цепи веберметра при изменении по-</w:t>
      </w:r>
    </w:p>
    <w:p w14:paraId="768BA792" w14:textId="77777777" w:rsidR="00000000" w:rsidRDefault="001215D5">
      <w:pPr>
        <w:ind w:right="170"/>
        <w:rPr>
          <w:sz w:val="28"/>
        </w:rPr>
      </w:pPr>
      <w:r>
        <w:rPr>
          <w:sz w:val="28"/>
        </w:rPr>
        <w:t>тока, сцепляющегося с витками измерительной катушкой, подключенной к зажимам веберметра. Эта э.д.с. определяется выражением (</w:t>
      </w:r>
      <w:r>
        <w:rPr>
          <w:sz w:val="28"/>
        </w:rPr>
        <w:sym w:font="Symbol" w:char="F02A"/>
      </w:r>
      <w:r>
        <w:rPr>
          <w:sz w:val="28"/>
        </w:rPr>
        <w:sym w:font="Symbol" w:char="F02A"/>
      </w:r>
      <w:r>
        <w:rPr>
          <w:sz w:val="28"/>
        </w:rPr>
        <w:t>)</w:t>
      </w:r>
      <w:r>
        <w:rPr>
          <w:sz w:val="28"/>
          <w:lang w:val="en-US"/>
        </w:rPr>
        <w:t>:</w:t>
      </w:r>
    </w:p>
    <w:p w14:paraId="66A8746A" w14:textId="77777777" w:rsidR="00000000" w:rsidRDefault="001215D5">
      <w:pPr>
        <w:ind w:right="170"/>
        <w:rPr>
          <w:sz w:val="28"/>
          <w:lang w:val="en-US"/>
        </w:rPr>
      </w:pPr>
      <w:r>
        <w:rPr>
          <w:sz w:val="28"/>
        </w:rPr>
        <w:t xml:space="preserve">                                                      </w:t>
      </w:r>
      <w:r>
        <w:rPr>
          <w:sz w:val="28"/>
          <w:lang w:val="en-US"/>
        </w:rPr>
        <w:t>J</w:t>
      </w:r>
      <w:r>
        <w:rPr>
          <w:position w:val="-24"/>
          <w:sz w:val="28"/>
          <w:lang w:val="en-US"/>
        </w:rPr>
        <w:object w:dxaOrig="520" w:dyaOrig="660" w14:anchorId="476B0556">
          <v:shape id="_x0000_i1033" type="#_x0000_t75" style="width:26.25pt;height:33pt" o:ole="" fillcolor="window">
            <v:imagedata r:id="rId18" o:title=""/>
          </v:shape>
          <o:OLEObject Type="Embed" ProgID="Equation.3" ShapeID="_x0000_i1033" DrawAspect="Content" ObjectID="_1807636560" r:id="rId22"/>
        </w:object>
      </w:r>
      <w:r>
        <w:rPr>
          <w:sz w:val="28"/>
          <w:lang w:val="en-US"/>
        </w:rPr>
        <w:t>+P</w:t>
      </w:r>
      <w:r>
        <w:rPr>
          <w:sz w:val="28"/>
          <w:vertAlign w:val="subscript"/>
          <w:lang w:val="en-US"/>
        </w:rPr>
        <w:t>2</w:t>
      </w:r>
      <w:r>
        <w:rPr>
          <w:position w:val="-66"/>
          <w:sz w:val="28"/>
          <w:lang w:val="en-US"/>
        </w:rPr>
        <w:object w:dxaOrig="420" w:dyaOrig="1040" w14:anchorId="6FB886D0">
          <v:shape id="_x0000_i1034" type="#_x0000_t75" style="width:21pt;height:51.75pt" o:ole="" fillcolor="window">
            <v:imagedata r:id="rId20" o:title=""/>
          </v:shape>
          <o:OLEObject Type="Embed" ProgID="Equation.3" ShapeID="_x0000_i1034" DrawAspect="Content" ObjectID="_1807636561" r:id="rId23"/>
        </w:object>
      </w:r>
      <w:r>
        <w:rPr>
          <w:sz w:val="28"/>
          <w:lang w:val="en-US"/>
        </w:rPr>
        <w:t>=</w:t>
      </w:r>
      <w:r>
        <w:rPr>
          <w:position w:val="-24"/>
          <w:sz w:val="28"/>
          <w:lang w:val="en-US"/>
        </w:rPr>
        <w:object w:dxaOrig="540" w:dyaOrig="620" w14:anchorId="1518B9D9">
          <v:shape id="_x0000_i1035" type="#_x0000_t75" style="width:27pt;height:30.75pt" o:ole="" fillcolor="window">
            <v:imagedata r:id="rId24" o:title=""/>
          </v:shape>
          <o:OLEObject Type="Embed" ProgID="Equation.3" ShapeID="_x0000_i1035" DrawAspect="Content" ObjectID="_1807636562" r:id="rId25"/>
        </w:object>
      </w:r>
      <w:r>
        <w:rPr>
          <w:sz w:val="28"/>
          <w:lang w:val="en-US"/>
        </w:rPr>
        <w:t>(e</w:t>
      </w:r>
      <w:r>
        <w:rPr>
          <w:sz w:val="28"/>
          <w:vertAlign w:val="subscript"/>
          <w:lang w:val="en-US"/>
        </w:rPr>
        <w:t>x</w:t>
      </w:r>
      <w:r>
        <w:rPr>
          <w:sz w:val="28"/>
          <w:lang w:val="en-US"/>
        </w:rPr>
        <w:t>-L</w:t>
      </w:r>
      <w:r>
        <w:rPr>
          <w:position w:val="-24"/>
          <w:sz w:val="28"/>
          <w:lang w:val="en-US"/>
        </w:rPr>
        <w:object w:dxaOrig="320" w:dyaOrig="620" w14:anchorId="709E7D0A">
          <v:shape id="_x0000_i1036" type="#_x0000_t75" style="width:15.75pt;height:30.75pt" o:ole="" fillcolor="window">
            <v:imagedata r:id="rId26" o:title=""/>
          </v:shape>
          <o:OLEObject Type="Embed" ProgID="Equation.3" ShapeID="_x0000_i1036" DrawAspect="Content" ObjectID="_1807636563" r:id="rId27"/>
        </w:object>
      </w:r>
      <w:r>
        <w:rPr>
          <w:sz w:val="28"/>
          <w:lang w:val="en-US"/>
        </w:rPr>
        <w:t>).</w:t>
      </w:r>
    </w:p>
    <w:p w14:paraId="6786E165" w14:textId="77777777" w:rsidR="00000000" w:rsidRDefault="001215D5">
      <w:pPr>
        <w:ind w:right="170"/>
        <w:rPr>
          <w:sz w:val="28"/>
          <w:lang w:val="en-US"/>
        </w:rPr>
      </w:pPr>
      <w:r>
        <w:rPr>
          <w:sz w:val="28"/>
          <w:lang w:val="en-US"/>
        </w:rPr>
        <w:t xml:space="preserve">  Интегрируя это выражение за время движения подвижной части (от 0 до t) и учи-</w:t>
      </w:r>
    </w:p>
    <w:p w14:paraId="3C81C632" w14:textId="77777777" w:rsidR="00000000" w:rsidRDefault="001215D5">
      <w:pPr>
        <w:ind w:right="170"/>
        <w:rPr>
          <w:sz w:val="28"/>
        </w:rPr>
      </w:pPr>
      <w:r>
        <w:rPr>
          <w:sz w:val="28"/>
          <w:lang w:val="en-US"/>
        </w:rPr>
        <w:t>тывая, что в момент времени 0 и t</w:t>
      </w:r>
      <w:r>
        <w:rPr>
          <w:sz w:val="28"/>
        </w:rPr>
        <w:t xml:space="preserve"> подвижная часть находится в состоянии покоя, получаем</w:t>
      </w:r>
    </w:p>
    <w:p w14:paraId="599D3239" w14:textId="77777777" w:rsidR="00000000" w:rsidRDefault="001215D5">
      <w:pPr>
        <w:ind w:right="170"/>
        <w:rPr>
          <w:sz w:val="28"/>
        </w:rPr>
      </w:pPr>
      <w:r>
        <w:rPr>
          <w:sz w:val="28"/>
        </w:rPr>
        <w:t xml:space="preserve">            </w:t>
      </w:r>
      <w:r>
        <w:rPr>
          <w:sz w:val="28"/>
        </w:rPr>
        <w:t xml:space="preserve">                                        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2</w:t>
      </w:r>
      <w:r>
        <w:rPr>
          <w:sz w:val="28"/>
        </w:rPr>
        <w:t xml:space="preserve"> </w:t>
      </w:r>
      <w:r>
        <w:rPr>
          <w:sz w:val="28"/>
        </w:rPr>
        <w:sym w:font="Symbol" w:char="F044"/>
      </w:r>
      <w:r>
        <w:rPr>
          <w:sz w:val="28"/>
        </w:rPr>
        <w:sym w:font="Symbol" w:char="F061"/>
      </w:r>
      <w:r>
        <w:rPr>
          <w:sz w:val="28"/>
        </w:rPr>
        <w:sym w:font="Symbol" w:char="F03D"/>
      </w:r>
      <w:r>
        <w:rPr>
          <w:position w:val="-32"/>
          <w:sz w:val="28"/>
        </w:rPr>
        <w:object w:dxaOrig="1020" w:dyaOrig="760" w14:anchorId="0B2FE637">
          <v:shape id="_x0000_i1037" type="#_x0000_t75" style="width:51pt;height:38.25pt" o:ole="" fillcolor="window">
            <v:imagedata r:id="rId28" o:title=""/>
          </v:shape>
          <o:OLEObject Type="Embed" ProgID="Equation.3" ShapeID="_x0000_i1037" DrawAspect="Content" ObjectID="_1807636564" r:id="rId29"/>
        </w:object>
      </w:r>
      <w:r>
        <w:rPr>
          <w:sz w:val="28"/>
        </w:rPr>
        <w:t>=</w:t>
      </w:r>
      <w:r>
        <w:rPr>
          <w:position w:val="-24"/>
          <w:sz w:val="28"/>
        </w:rPr>
        <w:object w:dxaOrig="540" w:dyaOrig="620" w14:anchorId="479F8FF1">
          <v:shape id="_x0000_i1038" type="#_x0000_t75" style="width:27pt;height:30.75pt" o:ole="" fillcolor="window">
            <v:imagedata r:id="rId30" o:title=""/>
          </v:shape>
          <o:OLEObject Type="Embed" ProgID="Equation.3" ShapeID="_x0000_i1038" DrawAspect="Content" ObjectID="_1807636565" r:id="rId31"/>
        </w:object>
      </w:r>
      <w:r>
        <w:rPr>
          <w:sz w:val="28"/>
        </w:rPr>
        <w:sym w:font="Symbol" w:char="F044"/>
      </w:r>
      <w:r>
        <w:rPr>
          <w:sz w:val="28"/>
        </w:rPr>
        <w:t>Ф</w:t>
      </w:r>
      <w:r>
        <w:rPr>
          <w:sz w:val="28"/>
          <w:vertAlign w:val="subscript"/>
        </w:rPr>
        <w:t>х</w:t>
      </w:r>
      <w:r>
        <w:rPr>
          <w:sz w:val="28"/>
        </w:rPr>
        <w:sym w:font="Symbol" w:char="F077"/>
      </w:r>
      <w:r>
        <w:rPr>
          <w:sz w:val="28"/>
          <w:vertAlign w:val="subscript"/>
        </w:rPr>
        <w:t>к</w:t>
      </w:r>
      <w:r>
        <w:rPr>
          <w:sz w:val="28"/>
        </w:rPr>
        <w:t>.</w:t>
      </w:r>
    </w:p>
    <w:p w14:paraId="7E9C882C" w14:textId="77777777" w:rsidR="00000000" w:rsidRDefault="001215D5">
      <w:pPr>
        <w:ind w:right="170"/>
        <w:rPr>
          <w:sz w:val="28"/>
        </w:rPr>
      </w:pPr>
      <w:r>
        <w:rPr>
          <w:sz w:val="28"/>
        </w:rPr>
        <w:t>окончательно получим</w:t>
      </w:r>
    </w:p>
    <w:p w14:paraId="56210D86" w14:textId="77777777" w:rsidR="00000000" w:rsidRDefault="001215D5">
      <w:pPr>
        <w:ind w:right="170"/>
        <w:rPr>
          <w:sz w:val="28"/>
        </w:rPr>
      </w:pPr>
      <w:r>
        <w:rPr>
          <w:sz w:val="28"/>
        </w:rPr>
        <w:t xml:space="preserve">                                                           </w:t>
      </w:r>
      <w:r>
        <w:rPr>
          <w:sz w:val="28"/>
        </w:rPr>
        <w:sym w:font="Symbol" w:char="F044"/>
      </w:r>
      <w:r>
        <w:rPr>
          <w:sz w:val="28"/>
        </w:rPr>
        <w:sym w:font="Symbol" w:char="F061"/>
      </w:r>
      <w:r>
        <w:rPr>
          <w:sz w:val="28"/>
        </w:rPr>
        <w:sym w:font="Symbol" w:char="F03D"/>
      </w:r>
      <w:r>
        <w:rPr>
          <w:position w:val="-24"/>
          <w:sz w:val="28"/>
        </w:rPr>
        <w:object w:dxaOrig="540" w:dyaOrig="639" w14:anchorId="4F61E0B9">
          <v:shape id="_x0000_i1039" type="#_x0000_t75" style="width:27pt;height:32.25pt" o:ole="" fillcolor="window">
            <v:imagedata r:id="rId32" o:title=""/>
          </v:shape>
          <o:OLEObject Type="Embed" ProgID="Equation.3" ShapeID="_x0000_i1039" DrawAspect="Content" ObjectID="_1807636566" r:id="rId33"/>
        </w:object>
      </w:r>
      <w:r>
        <w:rPr>
          <w:sz w:val="28"/>
        </w:rPr>
        <w:sym w:font="Symbol" w:char="F044"/>
      </w:r>
      <w:r>
        <w:rPr>
          <w:sz w:val="28"/>
        </w:rPr>
        <w:sym w:font="Symbol" w:char="F046"/>
      </w:r>
      <w:r>
        <w:rPr>
          <w:sz w:val="28"/>
          <w:vertAlign w:val="subscript"/>
        </w:rPr>
        <w:t>х</w:t>
      </w:r>
      <w:r>
        <w:rPr>
          <w:sz w:val="28"/>
        </w:rPr>
        <w:sym w:font="Symbol" w:char="F03D"/>
      </w:r>
      <w:r>
        <w:rPr>
          <w:position w:val="-32"/>
          <w:sz w:val="28"/>
        </w:rPr>
        <w:object w:dxaOrig="420" w:dyaOrig="720" w14:anchorId="78F700AE">
          <v:shape id="_x0000_i1040" type="#_x0000_t75" style="width:21pt;height:36pt" o:ole="" fillcolor="window">
            <v:imagedata r:id="rId34" o:title=""/>
          </v:shape>
          <o:OLEObject Type="Embed" ProgID="Equation.3" ShapeID="_x0000_i1040" DrawAspect="Content" ObjectID="_1807636567" r:id="rId35"/>
        </w:object>
      </w:r>
      <w:r>
        <w:rPr>
          <w:sz w:val="28"/>
        </w:rPr>
        <w:sym w:font="Symbol" w:char="F044"/>
      </w:r>
      <w:r>
        <w:rPr>
          <w:sz w:val="28"/>
        </w:rPr>
        <w:sym w:font="Symbol" w:char="F046"/>
      </w:r>
      <w:r>
        <w:rPr>
          <w:sz w:val="28"/>
          <w:vertAlign w:val="subscript"/>
        </w:rPr>
        <w:t>х</w:t>
      </w:r>
      <w:r>
        <w:rPr>
          <w:sz w:val="28"/>
        </w:rPr>
        <w:t xml:space="preserve"> ,</w:t>
      </w:r>
    </w:p>
    <w:p w14:paraId="4D10AC2A" w14:textId="77777777" w:rsidR="00000000" w:rsidRDefault="001215D5">
      <w:pPr>
        <w:ind w:right="170"/>
        <w:rPr>
          <w:sz w:val="28"/>
          <w:lang w:val="en-US"/>
        </w:rPr>
      </w:pPr>
      <w:r>
        <w:rPr>
          <w:sz w:val="28"/>
          <w:lang w:val="en-US"/>
        </w:rPr>
        <w:t>где С</w:t>
      </w:r>
      <w:r>
        <w:rPr>
          <w:sz w:val="28"/>
          <w:vertAlign w:val="subscript"/>
          <w:lang w:val="en-US"/>
        </w:rPr>
        <w:t>ф</w:t>
      </w:r>
      <w:r>
        <w:rPr>
          <w:sz w:val="28"/>
          <w:lang w:val="en-US"/>
        </w:rPr>
        <w:t xml:space="preserve"> – постоян</w:t>
      </w:r>
      <w:r>
        <w:rPr>
          <w:sz w:val="28"/>
          <w:lang w:val="en-US"/>
        </w:rPr>
        <w:t>ная веберметра, обычно выражаемая в веберах на деление.</w:t>
      </w:r>
    </w:p>
    <w:p w14:paraId="13A9A2F9" w14:textId="77777777" w:rsidR="00000000" w:rsidRDefault="001215D5">
      <w:pPr>
        <w:ind w:right="170"/>
        <w:rPr>
          <w:sz w:val="28"/>
          <w:lang w:val="en-US"/>
        </w:rPr>
      </w:pPr>
      <w:r>
        <w:rPr>
          <w:sz w:val="28"/>
          <w:lang w:val="en-US"/>
        </w:rPr>
        <w:t xml:space="preserve">  Показания веберметра не зависят от времени магнитного потока (как это имело место в баллистическом гальванометре) и в некоторых пределах не зависит от соп-</w:t>
      </w:r>
    </w:p>
    <w:p w14:paraId="6DDDEA85" w14:textId="77777777" w:rsidR="00000000" w:rsidRDefault="001215D5">
      <w:pPr>
        <w:ind w:right="170"/>
        <w:rPr>
          <w:sz w:val="28"/>
          <w:lang w:val="en-US"/>
        </w:rPr>
      </w:pPr>
      <w:r>
        <w:rPr>
          <w:sz w:val="28"/>
          <w:lang w:val="en-US"/>
        </w:rPr>
        <w:t>ротивления внешней цепи (если оно достаточ</w:t>
      </w:r>
      <w:r>
        <w:rPr>
          <w:sz w:val="28"/>
          <w:lang w:val="en-US"/>
        </w:rPr>
        <w:t>но мало). Так как противодействую-</w:t>
      </w:r>
    </w:p>
    <w:p w14:paraId="757AD5C4" w14:textId="77777777" w:rsidR="00000000" w:rsidRDefault="001215D5">
      <w:pPr>
        <w:ind w:right="170"/>
        <w:rPr>
          <w:sz w:val="28"/>
          <w:lang w:val="en-US"/>
        </w:rPr>
      </w:pPr>
      <w:r>
        <w:rPr>
          <w:sz w:val="28"/>
          <w:lang w:val="en-US"/>
        </w:rPr>
        <w:t>щий момент прибора равен нулю, то его указатель может занимать произвольное по-</w:t>
      </w:r>
    </w:p>
    <w:p w14:paraId="0467BE50" w14:textId="77777777" w:rsidR="00000000" w:rsidRDefault="001215D5">
      <w:pPr>
        <w:ind w:right="170"/>
        <w:rPr>
          <w:sz w:val="28"/>
          <w:lang w:val="en-US"/>
        </w:rPr>
      </w:pPr>
      <w:r>
        <w:rPr>
          <w:sz w:val="28"/>
          <w:lang w:val="en-US"/>
        </w:rPr>
        <w:t xml:space="preserve">ложение. При определении магнитного потока </w:t>
      </w:r>
      <w:r>
        <w:rPr>
          <w:sz w:val="28"/>
          <w:lang w:val="en-US"/>
        </w:rPr>
        <w:sym w:font="Symbol" w:char="F044"/>
      </w:r>
      <w:r>
        <w:rPr>
          <w:sz w:val="28"/>
          <w:lang w:val="en-US"/>
        </w:rPr>
        <w:sym w:font="Symbol" w:char="F046"/>
      </w:r>
      <w:r>
        <w:rPr>
          <w:sz w:val="28"/>
          <w:vertAlign w:val="subscript"/>
          <w:lang w:val="en-US"/>
        </w:rPr>
        <w:t>х</w:t>
      </w:r>
      <w:r>
        <w:rPr>
          <w:sz w:val="28"/>
          <w:lang w:val="en-US"/>
        </w:rPr>
        <w:t xml:space="preserve"> берут разность показаний прибо-</w:t>
      </w:r>
    </w:p>
    <w:p w14:paraId="1AFCAB27" w14:textId="77777777" w:rsidR="00000000" w:rsidRDefault="001215D5">
      <w:pPr>
        <w:ind w:right="170"/>
        <w:rPr>
          <w:sz w:val="28"/>
          <w:lang w:val="en-US"/>
        </w:rPr>
      </w:pPr>
      <w:r>
        <w:rPr>
          <w:sz w:val="28"/>
          <w:lang w:val="en-US"/>
        </w:rPr>
        <w:t xml:space="preserve">ра </w:t>
      </w:r>
      <w:r>
        <w:rPr>
          <w:sz w:val="28"/>
          <w:lang w:val="en-US"/>
        </w:rPr>
        <w:sym w:font="Symbol" w:char="F044"/>
      </w:r>
      <w:r>
        <w:rPr>
          <w:sz w:val="28"/>
          <w:lang w:val="en-US"/>
        </w:rPr>
        <w:sym w:font="Symbol" w:char="F061"/>
      </w:r>
      <w:r>
        <w:rPr>
          <w:sz w:val="28"/>
          <w:lang w:val="en-US"/>
        </w:rPr>
        <w:sym w:font="Symbol" w:char="F03D"/>
      </w:r>
      <w:r>
        <w:rPr>
          <w:sz w:val="28"/>
          <w:lang w:val="en-US"/>
        </w:rPr>
        <w:sym w:font="Symbol" w:char="F061"/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sym w:font="Symbol" w:char="F02D"/>
      </w:r>
      <w:r>
        <w:rPr>
          <w:sz w:val="28"/>
          <w:lang w:val="en-US"/>
        </w:rPr>
        <w:sym w:font="Symbol" w:char="F061"/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, где </w:t>
      </w:r>
      <w:r>
        <w:rPr>
          <w:sz w:val="28"/>
          <w:lang w:val="en-US"/>
        </w:rPr>
        <w:sym w:font="Symbol" w:char="F061"/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– конечное показание, </w:t>
      </w:r>
      <w:r>
        <w:rPr>
          <w:sz w:val="28"/>
          <w:lang w:val="en-US"/>
        </w:rPr>
        <w:sym w:font="Symbol" w:char="F061"/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– начальное показ</w:t>
      </w:r>
      <w:r>
        <w:rPr>
          <w:sz w:val="28"/>
          <w:lang w:val="en-US"/>
        </w:rPr>
        <w:t>ание.</w:t>
      </w:r>
    </w:p>
    <w:p w14:paraId="6A3EB176" w14:textId="77777777" w:rsidR="00000000" w:rsidRDefault="001215D5">
      <w:pPr>
        <w:ind w:right="170"/>
        <w:rPr>
          <w:sz w:val="28"/>
          <w:lang w:val="en-US"/>
        </w:rPr>
      </w:pPr>
      <w:r>
        <w:rPr>
          <w:sz w:val="28"/>
          <w:lang w:val="en-US"/>
        </w:rPr>
        <w:t xml:space="preserve">  Для установления указателя на нулевую либо другую удобную отметку шкалы (например, ею иногда может быть средняя отметка) в приборе используют электри-</w:t>
      </w:r>
    </w:p>
    <w:p w14:paraId="022AE1D9" w14:textId="77777777" w:rsidR="00000000" w:rsidRDefault="001215D5">
      <w:pPr>
        <w:ind w:right="170"/>
        <w:rPr>
          <w:sz w:val="28"/>
          <w:lang w:val="en-US"/>
        </w:rPr>
      </w:pPr>
      <w:r>
        <w:rPr>
          <w:sz w:val="28"/>
          <w:lang w:val="en-US"/>
        </w:rPr>
        <w:t>ческий корректор. Он представляет собой катушку, расположенную в поле постоян-</w:t>
      </w:r>
    </w:p>
    <w:p w14:paraId="4226FD7A" w14:textId="77777777" w:rsidR="00000000" w:rsidRDefault="001215D5">
      <w:pPr>
        <w:ind w:right="170"/>
        <w:rPr>
          <w:sz w:val="28"/>
        </w:rPr>
      </w:pPr>
      <w:r>
        <w:rPr>
          <w:sz w:val="28"/>
          <w:lang w:val="en-US"/>
        </w:rPr>
        <w:t>ного магнита. Если</w:t>
      </w:r>
      <w:r>
        <w:rPr>
          <w:sz w:val="28"/>
          <w:lang w:val="en-US"/>
        </w:rPr>
        <w:t xml:space="preserve"> соеденить эту катушку с рамкой веберметра и изменить поток, сцепляющийся с витками катушки (путем поворота катушки или магнита), то рамка веберметра отклонится;</w:t>
      </w:r>
      <w:r>
        <w:rPr>
          <w:sz w:val="28"/>
        </w:rPr>
        <w:t xml:space="preserve"> регулируя положение катушки или магнита, устанавливают указатель прибора в нужное положение.</w:t>
      </w:r>
    </w:p>
    <w:p w14:paraId="6CD6FB46" w14:textId="77777777" w:rsidR="00000000" w:rsidRDefault="001215D5">
      <w:pPr>
        <w:ind w:right="17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Баллистический гальванометр превосходит магнитоэлектрический веберметр по чувствительности и позволяет изменять магнитные величины с большей точностью, но является прибором неградуированным и требует определения постоянной по маг-</w:t>
      </w:r>
    </w:p>
    <w:p w14:paraId="0E72A7FD" w14:textId="77777777" w:rsidR="00000000" w:rsidRDefault="001215D5">
      <w:pPr>
        <w:ind w:right="170"/>
        <w:rPr>
          <w:sz w:val="28"/>
        </w:rPr>
      </w:pPr>
      <w:r>
        <w:rPr>
          <w:sz w:val="28"/>
        </w:rPr>
        <w:t>нитному потоку С</w:t>
      </w:r>
      <w:r>
        <w:rPr>
          <w:sz w:val="28"/>
          <w:vertAlign w:val="subscript"/>
        </w:rPr>
        <w:t>ф</w:t>
      </w:r>
      <w:r>
        <w:rPr>
          <w:sz w:val="28"/>
        </w:rPr>
        <w:t xml:space="preserve"> в кажд</w:t>
      </w:r>
      <w:r>
        <w:rPr>
          <w:sz w:val="28"/>
        </w:rPr>
        <w:t>ом конкретном случае.</w:t>
      </w:r>
    </w:p>
    <w:p w14:paraId="5FA35C9D" w14:textId="77777777" w:rsidR="00000000" w:rsidRDefault="001215D5">
      <w:pPr>
        <w:ind w:right="170"/>
        <w:rPr>
          <w:sz w:val="28"/>
        </w:rPr>
      </w:pPr>
      <w:r>
        <w:rPr>
          <w:sz w:val="28"/>
        </w:rPr>
        <w:t xml:space="preserve">  Веберметр является переносным прибором, шкала его отградуирована в единицах магнитного потока, он прост и удобен в работе, его показания в довольно широких пределах не зависят от сопротивления цепи и времени изменения потокосцеплени</w:t>
      </w:r>
      <w:r>
        <w:rPr>
          <w:sz w:val="28"/>
        </w:rPr>
        <w:t>я.</w:t>
      </w:r>
    </w:p>
    <w:p w14:paraId="1924ECB9" w14:textId="77777777" w:rsidR="00000000" w:rsidRDefault="001215D5">
      <w:pPr>
        <w:ind w:right="170"/>
        <w:rPr>
          <w:sz w:val="28"/>
        </w:rPr>
      </w:pPr>
      <w:r>
        <w:rPr>
          <w:sz w:val="28"/>
        </w:rPr>
        <w:t xml:space="preserve">  Основными недостатками его являются относительно низкая чувствительность и малая точность.</w:t>
      </w:r>
    </w:p>
    <w:p w14:paraId="389A2816" w14:textId="77777777" w:rsidR="00000000" w:rsidRDefault="001215D5">
      <w:pPr>
        <w:ind w:right="170"/>
        <w:rPr>
          <w:sz w:val="28"/>
        </w:rPr>
      </w:pPr>
      <w:r>
        <w:rPr>
          <w:sz w:val="28"/>
        </w:rPr>
        <w:lastRenderedPageBreak/>
        <w:t xml:space="preserve">  В значительной мере лишен этих недостатков фотогальванометрический веберметр (ФЭВ).Упрощенная принципиальная схема ФЭВ, поясняющаяпринцип его действия, привед</w:t>
      </w:r>
      <w:r>
        <w:rPr>
          <w:sz w:val="28"/>
        </w:rPr>
        <w:t>ена на рис.5.</w:t>
      </w:r>
    </w:p>
    <w:p w14:paraId="0D009449" w14:textId="77777777" w:rsidR="00000000" w:rsidRDefault="001215D5">
      <w:pPr>
        <w:ind w:right="170"/>
        <w:rPr>
          <w:sz w:val="28"/>
        </w:rPr>
      </w:pPr>
      <w:r>
        <w:rPr>
          <w:sz w:val="28"/>
        </w:rPr>
        <w:t xml:space="preserve">  </w:t>
      </w:r>
    </w:p>
    <w:p w14:paraId="6A456226" w14:textId="77777777" w:rsidR="00000000" w:rsidRDefault="001215D5">
      <w:pPr>
        <w:ind w:right="170"/>
        <w:rPr>
          <w:sz w:val="28"/>
        </w:rPr>
      </w:pPr>
    </w:p>
    <w:p w14:paraId="02D33D66" w14:textId="77777777" w:rsidR="00000000" w:rsidRDefault="001215D5">
      <w:pPr>
        <w:ind w:right="170"/>
        <w:rPr>
          <w:sz w:val="28"/>
        </w:rPr>
      </w:pPr>
    </w:p>
    <w:p w14:paraId="7CE7339D" w14:textId="77777777" w:rsidR="00000000" w:rsidRDefault="001215D5">
      <w:pPr>
        <w:ind w:right="170"/>
        <w:rPr>
          <w:sz w:val="28"/>
        </w:rPr>
      </w:pPr>
    </w:p>
    <w:p w14:paraId="4CB40BC4" w14:textId="77777777" w:rsidR="00000000" w:rsidRDefault="001215D5">
      <w:pPr>
        <w:ind w:right="170"/>
        <w:rPr>
          <w:sz w:val="28"/>
        </w:rPr>
      </w:pPr>
    </w:p>
    <w:p w14:paraId="3234472E" w14:textId="77777777" w:rsidR="00000000" w:rsidRDefault="001215D5">
      <w:pPr>
        <w:ind w:right="170"/>
        <w:rPr>
          <w:sz w:val="28"/>
        </w:rPr>
      </w:pPr>
    </w:p>
    <w:p w14:paraId="1A9B758C" w14:textId="77777777" w:rsidR="00000000" w:rsidRDefault="001215D5">
      <w:pPr>
        <w:ind w:right="170"/>
        <w:rPr>
          <w:sz w:val="28"/>
        </w:rPr>
      </w:pPr>
    </w:p>
    <w:p w14:paraId="58F93A6C" w14:textId="77777777" w:rsidR="00000000" w:rsidRDefault="001215D5">
      <w:pPr>
        <w:ind w:right="170"/>
        <w:rPr>
          <w:sz w:val="28"/>
        </w:rPr>
      </w:pPr>
    </w:p>
    <w:p w14:paraId="6C4334C5" w14:textId="77777777" w:rsidR="00000000" w:rsidRDefault="001215D5">
      <w:pPr>
        <w:ind w:right="170"/>
        <w:rPr>
          <w:sz w:val="28"/>
        </w:rPr>
      </w:pPr>
    </w:p>
    <w:p w14:paraId="694C6D37" w14:textId="77777777" w:rsidR="00000000" w:rsidRDefault="001215D5">
      <w:pPr>
        <w:ind w:right="170"/>
        <w:rPr>
          <w:sz w:val="28"/>
        </w:rPr>
      </w:pPr>
    </w:p>
    <w:p w14:paraId="3406B65E" w14:textId="77777777" w:rsidR="00000000" w:rsidRDefault="001215D5">
      <w:pPr>
        <w:ind w:right="170"/>
        <w:rPr>
          <w:sz w:val="28"/>
        </w:rPr>
      </w:pPr>
    </w:p>
    <w:p w14:paraId="008EF065" w14:textId="77777777" w:rsidR="00000000" w:rsidRDefault="001215D5">
      <w:pPr>
        <w:ind w:right="170"/>
        <w:rPr>
          <w:sz w:val="28"/>
        </w:rPr>
      </w:pPr>
      <w:r>
        <w:rPr>
          <w:sz w:val="28"/>
          <w:lang w:val="en-US"/>
        </w:rPr>
        <w:t xml:space="preserve">  Работает схема следующим образом. Разность э.д.с. е</w:t>
      </w:r>
      <w:r>
        <w:rPr>
          <w:sz w:val="28"/>
          <w:vertAlign w:val="subscript"/>
          <w:lang w:val="en-US"/>
        </w:rPr>
        <w:t>х</w:t>
      </w:r>
      <w:r>
        <w:rPr>
          <w:sz w:val="28"/>
          <w:lang w:val="en-US"/>
        </w:rPr>
        <w:t>, возникающей на зажимах измерительной катушки ИК при изменении потокосцепления, и э.д.с. е</w:t>
      </w:r>
      <w:r>
        <w:rPr>
          <w:sz w:val="28"/>
          <w:vertAlign w:val="subscript"/>
          <w:lang w:val="en-US"/>
        </w:rPr>
        <w:t>о.с.</w:t>
      </w:r>
      <w:r>
        <w:rPr>
          <w:sz w:val="28"/>
          <w:lang w:val="en-US"/>
        </w:rPr>
        <w:t xml:space="preserve"> обратной связи создает ток i</w:t>
      </w:r>
      <w:r>
        <w:rPr>
          <w:sz w:val="28"/>
        </w:rPr>
        <w:t>, протекающий через обмотку рамки гальванометра Г с</w:t>
      </w:r>
      <w:r>
        <w:rPr>
          <w:sz w:val="28"/>
        </w:rPr>
        <w:t xml:space="preserve"> миниатюр</w:t>
      </w:r>
    </w:p>
    <w:p w14:paraId="06A907AB" w14:textId="77777777" w:rsidR="00000000" w:rsidRDefault="001215D5">
      <w:pPr>
        <w:ind w:right="170"/>
        <w:rPr>
          <w:sz w:val="28"/>
        </w:rPr>
      </w:pPr>
      <w:r>
        <w:rPr>
          <w:sz w:val="28"/>
        </w:rPr>
        <w:t xml:space="preserve">ным зеркальцем на подвижной части. Отклонение подвижной части гальванометра под действием тока </w:t>
      </w:r>
      <w:r>
        <w:rPr>
          <w:sz w:val="28"/>
          <w:lang w:val="en-US"/>
        </w:rPr>
        <w:t>i</w:t>
      </w:r>
      <w:r>
        <w:rPr>
          <w:sz w:val="28"/>
        </w:rPr>
        <w:t xml:space="preserve"> вызывает перемещение светового пятна по последовательно включенным фотосопротивлениям ФС1 и ФС2, в результате чего на входе усилите-</w:t>
      </w:r>
    </w:p>
    <w:p w14:paraId="1D97EEB6" w14:textId="77777777" w:rsidR="00000000" w:rsidRDefault="001215D5">
      <w:pPr>
        <w:ind w:right="170"/>
        <w:rPr>
          <w:sz w:val="28"/>
        </w:rPr>
      </w:pPr>
      <w:r>
        <w:rPr>
          <w:sz w:val="28"/>
        </w:rPr>
        <w:t>ля У появится си</w:t>
      </w:r>
      <w:r>
        <w:rPr>
          <w:sz w:val="28"/>
        </w:rPr>
        <w:t xml:space="preserve">гнал и выходной ток </w:t>
      </w:r>
      <w:r>
        <w:rPr>
          <w:sz w:val="28"/>
          <w:lang w:val="en-US"/>
        </w:rPr>
        <w:t>I</w:t>
      </w:r>
      <w:r>
        <w:rPr>
          <w:sz w:val="28"/>
        </w:rPr>
        <w:t xml:space="preserve"> усилителя скомпенсирует е</w:t>
      </w:r>
      <w:r>
        <w:rPr>
          <w:sz w:val="28"/>
          <w:vertAlign w:val="subscript"/>
        </w:rPr>
        <w:t>х</w:t>
      </w:r>
      <w:r>
        <w:rPr>
          <w:sz w:val="28"/>
        </w:rPr>
        <w:t xml:space="preserve"> через отрицате-</w:t>
      </w:r>
    </w:p>
    <w:p w14:paraId="68AD74F2" w14:textId="77777777" w:rsidR="00000000" w:rsidRDefault="001215D5">
      <w:pPr>
        <w:ind w:right="170"/>
        <w:rPr>
          <w:sz w:val="28"/>
        </w:rPr>
      </w:pPr>
      <w:r>
        <w:rPr>
          <w:sz w:val="28"/>
        </w:rPr>
        <w:t>льную обратную связь при помощи катушки взаимной индуктивности М. Считая в приближении е</w:t>
      </w:r>
      <w:r>
        <w:rPr>
          <w:sz w:val="28"/>
          <w:vertAlign w:val="subscript"/>
        </w:rPr>
        <w:t>х</w:t>
      </w:r>
      <w:r>
        <w:rPr>
          <w:sz w:val="28"/>
        </w:rPr>
        <w:sym w:font="Symbol" w:char="F0BB"/>
      </w:r>
      <w:r>
        <w:rPr>
          <w:sz w:val="28"/>
        </w:rPr>
        <w:t>е</w:t>
      </w:r>
      <w:r>
        <w:rPr>
          <w:sz w:val="28"/>
          <w:vertAlign w:val="subscript"/>
        </w:rPr>
        <w:t>о.с.</w:t>
      </w:r>
      <w:r>
        <w:rPr>
          <w:sz w:val="28"/>
        </w:rPr>
        <w:t xml:space="preserve"> (предпологаем, что применен гальванометр высокой чувствите-льности к напряжению, и неучитываем </w:t>
      </w:r>
      <w:r>
        <w:rPr>
          <w:sz w:val="28"/>
        </w:rPr>
        <w:t>э.д.с., индуктированную в рамке гальвано-</w:t>
      </w:r>
    </w:p>
    <w:p w14:paraId="616C44A3" w14:textId="77777777" w:rsidR="00000000" w:rsidRDefault="001215D5">
      <w:pPr>
        <w:ind w:right="170"/>
        <w:rPr>
          <w:sz w:val="28"/>
        </w:rPr>
      </w:pPr>
      <w:r>
        <w:rPr>
          <w:sz w:val="28"/>
        </w:rPr>
        <w:t xml:space="preserve">метра при ее движении), получим </w:t>
      </w:r>
    </w:p>
    <w:p w14:paraId="119205C6" w14:textId="77777777" w:rsidR="00000000" w:rsidRDefault="001215D5">
      <w:pPr>
        <w:ind w:right="170"/>
        <w:rPr>
          <w:sz w:val="28"/>
        </w:rPr>
      </w:pPr>
      <w:r>
        <w:rPr>
          <w:sz w:val="28"/>
        </w:rPr>
        <w:t xml:space="preserve">                                                           </w:t>
      </w:r>
      <w:r>
        <w:rPr>
          <w:sz w:val="28"/>
        </w:rPr>
        <w:sym w:font="Symbol" w:char="F077"/>
      </w:r>
      <w:r>
        <w:rPr>
          <w:sz w:val="28"/>
          <w:vertAlign w:val="subscript"/>
        </w:rPr>
        <w:t>к</w:t>
      </w:r>
      <w:r>
        <w:rPr>
          <w:position w:val="-24"/>
          <w:sz w:val="28"/>
        </w:rPr>
        <w:object w:dxaOrig="540" w:dyaOrig="639" w14:anchorId="36E20D7F">
          <v:shape id="_x0000_i1041" type="#_x0000_t75" style="width:27pt;height:32.25pt" o:ole="" fillcolor="window">
            <v:imagedata r:id="rId36" o:title=""/>
          </v:shape>
          <o:OLEObject Type="Embed" ProgID="Equation.3" ShapeID="_x0000_i1041" DrawAspect="Content" ObjectID="_1807636568" r:id="rId37"/>
        </w:object>
      </w:r>
      <w:r>
        <w:rPr>
          <w:sz w:val="28"/>
        </w:rPr>
        <w:sym w:font="Symbol" w:char="F0BB"/>
      </w:r>
      <w:r>
        <w:rPr>
          <w:sz w:val="28"/>
          <w:lang w:val="en-US"/>
        </w:rPr>
        <w:t>M</w:t>
      </w:r>
      <w:r>
        <w:rPr>
          <w:position w:val="-24"/>
          <w:sz w:val="28"/>
          <w:lang w:val="en-US"/>
        </w:rPr>
        <w:object w:dxaOrig="340" w:dyaOrig="620" w14:anchorId="192C8566">
          <v:shape id="_x0000_i1042" type="#_x0000_t75" style="width:17.25pt;height:30.75pt" o:ole="" fillcolor="window">
            <v:imagedata r:id="rId38" o:title=""/>
          </v:shape>
          <o:OLEObject Type="Embed" ProgID="Equation.3" ShapeID="_x0000_i1042" DrawAspect="Content" ObjectID="_1807636569" r:id="rId39"/>
        </w:object>
      </w:r>
      <w:r>
        <w:rPr>
          <w:sz w:val="28"/>
        </w:rPr>
        <w:t>,</w:t>
      </w:r>
    </w:p>
    <w:p w14:paraId="29F42744" w14:textId="77777777" w:rsidR="00000000" w:rsidRDefault="001215D5">
      <w:pPr>
        <w:ind w:right="170"/>
        <w:rPr>
          <w:sz w:val="28"/>
        </w:rPr>
      </w:pPr>
      <w:r>
        <w:rPr>
          <w:sz w:val="28"/>
        </w:rPr>
        <w:t xml:space="preserve">т.е. по току </w:t>
      </w:r>
      <w:r>
        <w:rPr>
          <w:sz w:val="28"/>
          <w:lang w:val="en-US"/>
        </w:rPr>
        <w:t>I</w:t>
      </w:r>
      <w:r>
        <w:rPr>
          <w:sz w:val="28"/>
        </w:rPr>
        <w:t xml:space="preserve"> можно судить о потоке Ф</w:t>
      </w:r>
      <w:r>
        <w:rPr>
          <w:sz w:val="28"/>
          <w:vertAlign w:val="subscript"/>
        </w:rPr>
        <w:t>х</w:t>
      </w:r>
      <w:r>
        <w:rPr>
          <w:sz w:val="28"/>
        </w:rPr>
        <w:t>.</w:t>
      </w:r>
    </w:p>
    <w:p w14:paraId="1693273C" w14:textId="77777777" w:rsidR="00000000" w:rsidRDefault="001215D5">
      <w:pPr>
        <w:ind w:right="170"/>
        <w:rPr>
          <w:sz w:val="28"/>
          <w:lang w:val="en-US"/>
        </w:rPr>
      </w:pPr>
      <w:r>
        <w:rPr>
          <w:sz w:val="28"/>
        </w:rPr>
        <w:t xml:space="preserve">  Ток </w:t>
      </w:r>
      <w:r>
        <w:rPr>
          <w:sz w:val="28"/>
          <w:lang w:val="en-US"/>
        </w:rPr>
        <w:t>I можно измерить магнит</w:t>
      </w:r>
      <w:r>
        <w:rPr>
          <w:sz w:val="28"/>
          <w:lang w:val="en-US"/>
        </w:rPr>
        <w:t>оэлектрическим прибором, а при необходимости за-</w:t>
      </w:r>
    </w:p>
    <w:p w14:paraId="2654DFDF" w14:textId="77777777" w:rsidR="00000000" w:rsidRDefault="001215D5">
      <w:pPr>
        <w:ind w:right="170"/>
        <w:rPr>
          <w:sz w:val="28"/>
          <w:lang w:val="en-US"/>
        </w:rPr>
      </w:pPr>
      <w:r>
        <w:rPr>
          <w:sz w:val="28"/>
          <w:lang w:val="en-US"/>
        </w:rPr>
        <w:t>писать самопишущим прибором или осциллографом. Теоретические и эксперимен-</w:t>
      </w:r>
    </w:p>
    <w:p w14:paraId="211D34E5" w14:textId="77777777" w:rsidR="00000000" w:rsidRDefault="001215D5">
      <w:pPr>
        <w:ind w:right="28"/>
        <w:rPr>
          <w:sz w:val="28"/>
          <w:lang w:val="en-US"/>
        </w:rPr>
      </w:pPr>
      <w:r>
        <w:rPr>
          <w:sz w:val="28"/>
          <w:lang w:val="en-US"/>
        </w:rPr>
        <w:t>тальные исследования компенсационного фотоэлектрического веберметра подтверж-</w:t>
      </w:r>
    </w:p>
    <w:p w14:paraId="78830895" w14:textId="77777777" w:rsidR="00000000" w:rsidRDefault="001215D5">
      <w:pPr>
        <w:ind w:right="170"/>
        <w:rPr>
          <w:sz w:val="28"/>
        </w:rPr>
      </w:pPr>
      <w:r>
        <w:rPr>
          <w:sz w:val="28"/>
          <w:lang w:val="en-US"/>
        </w:rPr>
        <w:t>дают зависимость тока I</w:t>
      </w:r>
      <w:r>
        <w:rPr>
          <w:sz w:val="28"/>
        </w:rPr>
        <w:t xml:space="preserve"> от потока Ф</w:t>
      </w:r>
      <w:r>
        <w:rPr>
          <w:sz w:val="28"/>
          <w:vertAlign w:val="subscript"/>
        </w:rPr>
        <w:t>х</w:t>
      </w:r>
      <w:r>
        <w:rPr>
          <w:sz w:val="28"/>
        </w:rPr>
        <w:t xml:space="preserve"> и показывают возм</w:t>
      </w:r>
      <w:r>
        <w:rPr>
          <w:sz w:val="28"/>
        </w:rPr>
        <w:t>ожность осуществления по-</w:t>
      </w:r>
    </w:p>
    <w:p w14:paraId="55ED42B3" w14:textId="77777777" w:rsidR="00000000" w:rsidRDefault="001215D5">
      <w:pPr>
        <w:ind w:right="170"/>
        <w:rPr>
          <w:sz w:val="28"/>
        </w:rPr>
      </w:pPr>
      <w:r>
        <w:rPr>
          <w:sz w:val="28"/>
        </w:rPr>
        <w:t>добного прибора для измерения весьма малых потокосцеплений.</w:t>
      </w:r>
    </w:p>
    <w:p w14:paraId="0A24AF90" w14:textId="77777777" w:rsidR="00000000" w:rsidRDefault="001215D5">
      <w:pPr>
        <w:ind w:right="170"/>
        <w:rPr>
          <w:sz w:val="28"/>
          <w:lang w:val="en-US"/>
        </w:rPr>
      </w:pPr>
      <w:r>
        <w:rPr>
          <w:sz w:val="28"/>
        </w:rPr>
        <w:t xml:space="preserve">  Все рассмотренные приборы измеряют изменение потокосцепления </w:t>
      </w:r>
      <w:r>
        <w:rPr>
          <w:sz w:val="28"/>
        </w:rPr>
        <w:sym w:font="Symbol" w:char="F044"/>
      </w:r>
      <w:r>
        <w:rPr>
          <w:sz w:val="28"/>
        </w:rPr>
        <w:sym w:font="Symbol" w:char="F059"/>
      </w:r>
      <w:r>
        <w:rPr>
          <w:sz w:val="28"/>
        </w:rPr>
        <w:sym w:font="Symbol" w:char="F03D"/>
      </w:r>
      <w:r>
        <w:rPr>
          <w:sz w:val="28"/>
        </w:rPr>
        <w:sym w:font="Symbol" w:char="F077"/>
      </w:r>
      <w:r>
        <w:rPr>
          <w:sz w:val="28"/>
          <w:vertAlign w:val="subscript"/>
        </w:rPr>
        <w:t>к</w:t>
      </w:r>
      <w:r>
        <w:rPr>
          <w:sz w:val="28"/>
        </w:rPr>
        <w:sym w:font="Symbol" w:char="F044"/>
      </w:r>
      <w:r>
        <w:rPr>
          <w:sz w:val="28"/>
        </w:rPr>
        <w:sym w:font="Symbol" w:char="F046"/>
      </w:r>
      <w:r>
        <w:rPr>
          <w:sz w:val="28"/>
        </w:rPr>
        <w:sym w:font="Symbol" w:char="F03D"/>
      </w:r>
      <w:r>
        <w:rPr>
          <w:sz w:val="28"/>
        </w:rPr>
        <w:sym w:font="Symbol" w:char="F028"/>
      </w:r>
      <w:r>
        <w:rPr>
          <w:sz w:val="28"/>
        </w:rPr>
        <w:sym w:font="Symbol" w:char="F077"/>
      </w:r>
      <w:r>
        <w:rPr>
          <w:sz w:val="28"/>
          <w:vertAlign w:val="subscript"/>
        </w:rPr>
        <w:t>к</w:t>
      </w:r>
      <w:r>
        <w:rPr>
          <w:sz w:val="28"/>
          <w:lang w:val="en-US"/>
        </w:rPr>
        <w:t>s</w:t>
      </w:r>
      <w:r>
        <w:rPr>
          <w:sz w:val="28"/>
          <w:lang w:val="en-US"/>
        </w:rPr>
        <w:sym w:font="Symbol" w:char="F029"/>
      </w:r>
      <w:r>
        <w:rPr>
          <w:sz w:val="28"/>
          <w:vertAlign w:val="subscript"/>
        </w:rPr>
        <w:t>ИК</w:t>
      </w:r>
      <w:r>
        <w:rPr>
          <w:sz w:val="28"/>
          <w:lang w:val="en-US"/>
        </w:rPr>
        <w:t>B</w:t>
      </w:r>
      <w:r>
        <w:rPr>
          <w:sz w:val="28"/>
          <w:lang w:val="en-US"/>
        </w:rPr>
        <w:sym w:font="Symbol" w:char="F03D"/>
      </w:r>
      <w:r>
        <w:rPr>
          <w:sz w:val="28"/>
          <w:lang w:val="en-US"/>
        </w:rPr>
        <w:sym w:font="Symbol" w:char="F06D"/>
      </w:r>
      <w:r>
        <w:rPr>
          <w:sz w:val="28"/>
          <w:vertAlign w:val="subscript"/>
          <w:lang w:val="en-US"/>
        </w:rPr>
        <w:t>0</w:t>
      </w:r>
      <w:r>
        <w:rPr>
          <w:sz w:val="28"/>
        </w:rPr>
        <w:sym w:font="Symbol" w:char="F028"/>
      </w:r>
      <w:r>
        <w:rPr>
          <w:sz w:val="28"/>
        </w:rPr>
        <w:sym w:font="Symbol" w:char="F077"/>
      </w:r>
      <w:r>
        <w:rPr>
          <w:sz w:val="28"/>
          <w:vertAlign w:val="subscript"/>
        </w:rPr>
        <w:t>к</w:t>
      </w:r>
      <w:r>
        <w:rPr>
          <w:sz w:val="28"/>
          <w:lang w:val="en-US"/>
        </w:rPr>
        <w:t>s</w:t>
      </w:r>
      <w:r>
        <w:rPr>
          <w:sz w:val="28"/>
          <w:lang w:val="en-US"/>
        </w:rPr>
        <w:sym w:font="Symbol" w:char="F029"/>
      </w:r>
      <w:r>
        <w:rPr>
          <w:sz w:val="28"/>
          <w:vertAlign w:val="subscript"/>
        </w:rPr>
        <w:t>ИК</w:t>
      </w:r>
      <w:r>
        <w:rPr>
          <w:sz w:val="28"/>
          <w:lang w:val="en-US"/>
        </w:rPr>
        <w:t>H;</w:t>
      </w:r>
    </w:p>
    <w:p w14:paraId="3C6FD552" w14:textId="77777777" w:rsidR="00000000" w:rsidRDefault="001215D5">
      <w:pPr>
        <w:ind w:right="170"/>
        <w:rPr>
          <w:sz w:val="28"/>
        </w:rPr>
      </w:pPr>
      <w:r>
        <w:rPr>
          <w:sz w:val="28"/>
          <w:lang w:val="en-US"/>
        </w:rPr>
        <w:t xml:space="preserve">                                B=</w:t>
      </w:r>
      <w:r>
        <w:rPr>
          <w:position w:val="-30"/>
          <w:sz w:val="28"/>
          <w:lang w:val="en-US"/>
        </w:rPr>
        <w:object w:dxaOrig="880" w:dyaOrig="680" w14:anchorId="5C065FBD">
          <v:shape id="_x0000_i1043" type="#_x0000_t75" style="width:44.25pt;height:33.75pt" o:ole="" fillcolor="window">
            <v:imagedata r:id="rId40" o:title=""/>
          </v:shape>
          <o:OLEObject Type="Embed" ProgID="Equation.3" ShapeID="_x0000_i1043" DrawAspect="Content" ObjectID="_1807636570" r:id="rId41"/>
        </w:object>
      </w:r>
      <w:r>
        <w:rPr>
          <w:sz w:val="28"/>
          <w:lang w:val="en-US"/>
        </w:rPr>
        <w:t>; H=</w:t>
      </w:r>
      <w:r>
        <w:rPr>
          <w:position w:val="-30"/>
          <w:sz w:val="28"/>
          <w:lang w:val="en-US"/>
        </w:rPr>
        <w:object w:dxaOrig="1160" w:dyaOrig="680" w14:anchorId="7B93ACA6">
          <v:shape id="_x0000_i1044" type="#_x0000_t75" style="width:57.75pt;height:33.75pt" o:ole="" fillcolor="window">
            <v:imagedata r:id="rId42" o:title=""/>
          </v:shape>
          <o:OLEObject Type="Embed" ProgID="Equation.3" ShapeID="_x0000_i1044" DrawAspect="Content" ObjectID="_1807636571" r:id="rId43"/>
        </w:object>
      </w:r>
      <w:r>
        <w:rPr>
          <w:sz w:val="28"/>
        </w:rPr>
        <w:t>.</w:t>
      </w:r>
    </w:p>
    <w:p w14:paraId="2957727F" w14:textId="77777777" w:rsidR="00000000" w:rsidRDefault="001215D5">
      <w:pPr>
        <w:ind w:right="170"/>
        <w:rPr>
          <w:sz w:val="28"/>
        </w:rPr>
      </w:pPr>
    </w:p>
    <w:p w14:paraId="1AD04576" w14:textId="77777777" w:rsidR="00000000" w:rsidRDefault="001215D5">
      <w:pPr>
        <w:ind w:right="170"/>
        <w:rPr>
          <w:sz w:val="28"/>
        </w:rPr>
      </w:pPr>
    </w:p>
    <w:p w14:paraId="430572BE" w14:textId="77777777" w:rsidR="00000000" w:rsidRDefault="001215D5">
      <w:pPr>
        <w:ind w:right="170"/>
        <w:rPr>
          <w:sz w:val="28"/>
        </w:rPr>
      </w:pPr>
    </w:p>
    <w:p w14:paraId="430FC9AD" w14:textId="77777777" w:rsidR="00000000" w:rsidRDefault="001215D5">
      <w:pPr>
        <w:ind w:right="170"/>
        <w:rPr>
          <w:sz w:val="28"/>
        </w:rPr>
      </w:pPr>
    </w:p>
    <w:p w14:paraId="4FB8C5D7" w14:textId="77777777" w:rsidR="00000000" w:rsidRDefault="001215D5">
      <w:pPr>
        <w:ind w:right="170"/>
        <w:rPr>
          <w:sz w:val="28"/>
        </w:rPr>
      </w:pPr>
    </w:p>
    <w:p w14:paraId="7E8ABAB1" w14:textId="77777777" w:rsidR="00000000" w:rsidRDefault="001215D5">
      <w:pPr>
        <w:ind w:right="170"/>
        <w:rPr>
          <w:sz w:val="28"/>
        </w:rPr>
      </w:pPr>
      <w:r>
        <w:rPr>
          <w:sz w:val="28"/>
        </w:rPr>
        <w:lastRenderedPageBreak/>
        <w:t xml:space="preserve">  Некоторые характеристики отечественных приборов</w:t>
      </w:r>
      <w:r>
        <w:rPr>
          <w:sz w:val="28"/>
          <w:lang w:val="en-US"/>
        </w:rPr>
        <w:t>:</w:t>
      </w:r>
    </w:p>
    <w:p w14:paraId="2B292697" w14:textId="77777777" w:rsidR="00000000" w:rsidRDefault="001215D5">
      <w:pPr>
        <w:ind w:right="170"/>
        <w:rPr>
          <w:sz w:val="28"/>
        </w:rPr>
      </w:pPr>
      <w:r>
        <w:rPr>
          <w:sz w:val="28"/>
        </w:rPr>
        <w:t xml:space="preserve">  1</w:t>
      </w:r>
      <w:r>
        <w:rPr>
          <w:sz w:val="28"/>
        </w:rPr>
        <w:sym w:font="Symbol" w:char="F029"/>
      </w:r>
      <w:r>
        <w:rPr>
          <w:sz w:val="28"/>
        </w:rPr>
        <w:t xml:space="preserve"> баллистические гальванометры имеют постоянную по магнитному потоку от 0,8 * 10</w:t>
      </w:r>
      <w:r>
        <w:rPr>
          <w:sz w:val="28"/>
          <w:vertAlign w:val="superscript"/>
        </w:rPr>
        <w:t>-6</w:t>
      </w:r>
      <w:r>
        <w:rPr>
          <w:sz w:val="28"/>
        </w:rPr>
        <w:t xml:space="preserve"> Вб/мм</w:t>
      </w:r>
      <w:r>
        <w:rPr>
          <w:sz w:val="28"/>
          <w:lang w:val="en-US"/>
        </w:rPr>
        <w:t>/м (тип М171/12) до 40*10</w:t>
      </w:r>
      <w:r>
        <w:rPr>
          <w:sz w:val="28"/>
          <w:vertAlign w:val="superscript"/>
          <w:lang w:val="en-US"/>
        </w:rPr>
        <w:t>-6</w:t>
      </w:r>
      <w:r>
        <w:rPr>
          <w:sz w:val="28"/>
          <w:lang w:val="en-US"/>
        </w:rPr>
        <w:t xml:space="preserve"> Вб/мм/м (тип М197/1);</w:t>
      </w:r>
    </w:p>
    <w:p w14:paraId="64BA464B" w14:textId="77777777" w:rsidR="00000000" w:rsidRDefault="001215D5">
      <w:pPr>
        <w:ind w:right="170"/>
        <w:rPr>
          <w:sz w:val="28"/>
          <w:lang w:val="en-US"/>
        </w:rPr>
      </w:pPr>
      <w:r>
        <w:rPr>
          <w:sz w:val="28"/>
        </w:rPr>
        <w:t xml:space="preserve">  2</w:t>
      </w:r>
      <w:r>
        <w:rPr>
          <w:sz w:val="28"/>
        </w:rPr>
        <w:sym w:font="Symbol" w:char="F029"/>
      </w:r>
      <w:r>
        <w:rPr>
          <w:sz w:val="28"/>
        </w:rPr>
        <w:t xml:space="preserve"> магнитоэлектрические веберметры имеют пределы </w:t>
      </w:r>
      <w:r>
        <w:rPr>
          <w:sz w:val="28"/>
        </w:rPr>
        <w:t>измерения от 500мкВб     (тип М199) до 10 м Вб (тип М1119), т.е. постоянная колеблется от 5*10</w:t>
      </w:r>
      <w:r>
        <w:rPr>
          <w:sz w:val="28"/>
          <w:vertAlign w:val="superscript"/>
        </w:rPr>
        <w:t>-6</w:t>
      </w:r>
      <w:r>
        <w:rPr>
          <w:sz w:val="28"/>
        </w:rPr>
        <w:t xml:space="preserve"> Вб/дел до 100*10</w:t>
      </w:r>
      <w:r>
        <w:rPr>
          <w:sz w:val="28"/>
          <w:vertAlign w:val="superscript"/>
        </w:rPr>
        <w:t>-6</w:t>
      </w:r>
      <w:r>
        <w:rPr>
          <w:sz w:val="28"/>
        </w:rPr>
        <w:t xml:space="preserve"> Вб/дел.</w:t>
      </w:r>
      <w:r>
        <w:rPr>
          <w:sz w:val="28"/>
          <w:lang w:val="en-US"/>
        </w:rPr>
        <w:t>;</w:t>
      </w:r>
    </w:p>
    <w:p w14:paraId="5927AA79" w14:textId="77777777" w:rsidR="00000000" w:rsidRDefault="001215D5">
      <w:pPr>
        <w:ind w:right="170"/>
        <w:rPr>
          <w:sz w:val="28"/>
          <w:lang w:val="en-US"/>
        </w:rPr>
      </w:pPr>
      <w:r>
        <w:rPr>
          <w:sz w:val="28"/>
        </w:rPr>
        <w:t xml:space="preserve">  3) фотоэлектрические веберметры имеют пределы измерения от 2 мкВб до 500 мкВб (тип Ф190), т.е. постоянная колеблется в пределах о</w:t>
      </w:r>
      <w:r>
        <w:rPr>
          <w:sz w:val="28"/>
        </w:rPr>
        <w:t>т 0,02*10</w:t>
      </w:r>
      <w:r>
        <w:rPr>
          <w:sz w:val="28"/>
          <w:vertAlign w:val="superscript"/>
        </w:rPr>
        <w:t>-6</w:t>
      </w:r>
      <w:r>
        <w:rPr>
          <w:sz w:val="28"/>
        </w:rPr>
        <w:t xml:space="preserve"> Вб/дел. до  5*10</w:t>
      </w:r>
      <w:r>
        <w:rPr>
          <w:sz w:val="28"/>
          <w:vertAlign w:val="superscript"/>
        </w:rPr>
        <w:t>-6</w:t>
      </w:r>
      <w:r>
        <w:rPr>
          <w:sz w:val="28"/>
        </w:rPr>
        <w:t xml:space="preserve"> Вб/дел. </w:t>
      </w:r>
      <w:r>
        <w:rPr>
          <w:sz w:val="28"/>
          <w:lang w:val="en-US"/>
        </w:rPr>
        <w:t xml:space="preserve">        </w:t>
      </w:r>
    </w:p>
    <w:p w14:paraId="61C3CE21" w14:textId="77777777" w:rsidR="00000000" w:rsidRDefault="001215D5">
      <w:pPr>
        <w:ind w:right="170"/>
        <w:rPr>
          <w:sz w:val="28"/>
        </w:rPr>
      </w:pPr>
    </w:p>
    <w:p w14:paraId="2FC7B097" w14:textId="77777777" w:rsidR="00000000" w:rsidRDefault="001215D5">
      <w:pPr>
        <w:ind w:right="170"/>
        <w:rPr>
          <w:sz w:val="28"/>
        </w:rPr>
      </w:pPr>
      <w:r>
        <w:rPr>
          <w:sz w:val="28"/>
          <w:lang w:val="en-US"/>
        </w:rPr>
        <w:t xml:space="preserve">  </w:t>
      </w:r>
    </w:p>
    <w:p w14:paraId="1ACE5A36" w14:textId="77777777" w:rsidR="00000000" w:rsidRDefault="001215D5">
      <w:pPr>
        <w:ind w:right="170"/>
        <w:rPr>
          <w:sz w:val="28"/>
        </w:rPr>
      </w:pPr>
    </w:p>
    <w:p w14:paraId="79679CC9" w14:textId="77777777" w:rsidR="00000000" w:rsidRDefault="001215D5">
      <w:pPr>
        <w:ind w:right="170"/>
        <w:rPr>
          <w:sz w:val="28"/>
        </w:rPr>
      </w:pPr>
    </w:p>
    <w:p w14:paraId="16F6BCB0" w14:textId="77777777" w:rsidR="00000000" w:rsidRDefault="001215D5">
      <w:pPr>
        <w:ind w:right="170"/>
        <w:rPr>
          <w:sz w:val="28"/>
        </w:rPr>
      </w:pPr>
    </w:p>
    <w:p w14:paraId="12B1748C" w14:textId="77777777" w:rsidR="00000000" w:rsidRDefault="001215D5">
      <w:pPr>
        <w:ind w:right="170"/>
        <w:rPr>
          <w:sz w:val="28"/>
        </w:rPr>
      </w:pPr>
    </w:p>
    <w:p w14:paraId="3CD0D2B6" w14:textId="77777777" w:rsidR="00000000" w:rsidRDefault="001215D5">
      <w:pPr>
        <w:ind w:right="170"/>
        <w:rPr>
          <w:sz w:val="28"/>
        </w:rPr>
      </w:pPr>
    </w:p>
    <w:p w14:paraId="32305E45" w14:textId="77777777" w:rsidR="00000000" w:rsidRDefault="001215D5">
      <w:pPr>
        <w:ind w:right="170"/>
        <w:rPr>
          <w:sz w:val="28"/>
        </w:rPr>
      </w:pPr>
    </w:p>
    <w:p w14:paraId="049D41DB" w14:textId="77777777" w:rsidR="00000000" w:rsidRDefault="001215D5">
      <w:pPr>
        <w:ind w:right="170"/>
        <w:rPr>
          <w:sz w:val="28"/>
        </w:rPr>
      </w:pPr>
    </w:p>
    <w:p w14:paraId="1FF4184C" w14:textId="77777777" w:rsidR="00000000" w:rsidRDefault="001215D5">
      <w:pPr>
        <w:ind w:right="170"/>
        <w:rPr>
          <w:sz w:val="28"/>
        </w:rPr>
      </w:pPr>
    </w:p>
    <w:p w14:paraId="7254D5C0" w14:textId="77777777" w:rsidR="00000000" w:rsidRDefault="001215D5">
      <w:pPr>
        <w:ind w:right="170"/>
        <w:rPr>
          <w:sz w:val="28"/>
        </w:rPr>
      </w:pPr>
    </w:p>
    <w:p w14:paraId="3B992528" w14:textId="77777777" w:rsidR="00000000" w:rsidRDefault="001215D5">
      <w:pPr>
        <w:ind w:right="170"/>
        <w:rPr>
          <w:sz w:val="28"/>
        </w:rPr>
      </w:pPr>
    </w:p>
    <w:p w14:paraId="7D33337D" w14:textId="77777777" w:rsidR="00000000" w:rsidRDefault="001215D5">
      <w:pPr>
        <w:ind w:right="170"/>
        <w:rPr>
          <w:sz w:val="28"/>
        </w:rPr>
      </w:pPr>
    </w:p>
    <w:p w14:paraId="304B38F3" w14:textId="77777777" w:rsidR="00000000" w:rsidRDefault="001215D5">
      <w:pPr>
        <w:ind w:right="170"/>
        <w:rPr>
          <w:sz w:val="28"/>
        </w:rPr>
      </w:pPr>
    </w:p>
    <w:p w14:paraId="50D4838A" w14:textId="77777777" w:rsidR="00000000" w:rsidRDefault="001215D5">
      <w:pPr>
        <w:ind w:right="170"/>
        <w:rPr>
          <w:sz w:val="28"/>
        </w:rPr>
      </w:pPr>
    </w:p>
    <w:p w14:paraId="03C726FE" w14:textId="77777777" w:rsidR="00000000" w:rsidRDefault="001215D5">
      <w:pPr>
        <w:ind w:right="170"/>
        <w:rPr>
          <w:sz w:val="28"/>
        </w:rPr>
      </w:pPr>
    </w:p>
    <w:p w14:paraId="0A2F9A4B" w14:textId="77777777" w:rsidR="00000000" w:rsidRDefault="001215D5">
      <w:pPr>
        <w:ind w:right="170"/>
        <w:rPr>
          <w:sz w:val="28"/>
        </w:rPr>
      </w:pPr>
    </w:p>
    <w:p w14:paraId="5F3EF5AD" w14:textId="77777777" w:rsidR="00000000" w:rsidRDefault="001215D5">
      <w:pPr>
        <w:ind w:right="170"/>
        <w:rPr>
          <w:sz w:val="28"/>
        </w:rPr>
      </w:pPr>
    </w:p>
    <w:p w14:paraId="0D63E42A" w14:textId="77777777" w:rsidR="00000000" w:rsidRDefault="001215D5">
      <w:pPr>
        <w:ind w:right="170"/>
        <w:rPr>
          <w:sz w:val="28"/>
        </w:rPr>
      </w:pPr>
    </w:p>
    <w:p w14:paraId="4C34CB77" w14:textId="77777777" w:rsidR="00000000" w:rsidRDefault="001215D5">
      <w:pPr>
        <w:ind w:right="170"/>
        <w:rPr>
          <w:sz w:val="28"/>
        </w:rPr>
      </w:pPr>
    </w:p>
    <w:p w14:paraId="206E7484" w14:textId="77777777" w:rsidR="00000000" w:rsidRDefault="001215D5">
      <w:pPr>
        <w:ind w:right="170"/>
        <w:rPr>
          <w:sz w:val="28"/>
        </w:rPr>
      </w:pPr>
    </w:p>
    <w:p w14:paraId="4878AF17" w14:textId="77777777" w:rsidR="00000000" w:rsidRDefault="001215D5">
      <w:pPr>
        <w:ind w:right="170"/>
        <w:rPr>
          <w:sz w:val="28"/>
        </w:rPr>
      </w:pPr>
    </w:p>
    <w:p w14:paraId="58E1D59A" w14:textId="77777777" w:rsidR="00000000" w:rsidRDefault="001215D5">
      <w:pPr>
        <w:ind w:right="170"/>
        <w:rPr>
          <w:sz w:val="28"/>
        </w:rPr>
      </w:pPr>
    </w:p>
    <w:p w14:paraId="6ACC6363" w14:textId="77777777" w:rsidR="00000000" w:rsidRDefault="001215D5">
      <w:pPr>
        <w:ind w:right="170"/>
        <w:rPr>
          <w:sz w:val="28"/>
        </w:rPr>
      </w:pPr>
    </w:p>
    <w:p w14:paraId="3E0DC321" w14:textId="77777777" w:rsidR="00000000" w:rsidRDefault="001215D5">
      <w:pPr>
        <w:ind w:right="170"/>
        <w:rPr>
          <w:sz w:val="28"/>
        </w:rPr>
      </w:pPr>
    </w:p>
    <w:p w14:paraId="31038DB3" w14:textId="77777777" w:rsidR="00000000" w:rsidRDefault="001215D5">
      <w:pPr>
        <w:ind w:right="170"/>
        <w:rPr>
          <w:sz w:val="28"/>
        </w:rPr>
      </w:pPr>
    </w:p>
    <w:p w14:paraId="705FD528" w14:textId="77777777" w:rsidR="00000000" w:rsidRDefault="001215D5">
      <w:pPr>
        <w:ind w:right="170"/>
        <w:rPr>
          <w:sz w:val="28"/>
        </w:rPr>
      </w:pPr>
    </w:p>
    <w:p w14:paraId="27814429" w14:textId="77777777" w:rsidR="00000000" w:rsidRDefault="001215D5">
      <w:pPr>
        <w:ind w:right="170"/>
        <w:rPr>
          <w:sz w:val="28"/>
        </w:rPr>
      </w:pPr>
    </w:p>
    <w:p w14:paraId="2520B0A3" w14:textId="77777777" w:rsidR="00000000" w:rsidRDefault="001215D5">
      <w:pPr>
        <w:ind w:right="170"/>
        <w:rPr>
          <w:sz w:val="28"/>
        </w:rPr>
      </w:pPr>
    </w:p>
    <w:p w14:paraId="72252B96" w14:textId="77777777" w:rsidR="00000000" w:rsidRDefault="001215D5">
      <w:pPr>
        <w:ind w:right="170"/>
        <w:rPr>
          <w:sz w:val="28"/>
        </w:rPr>
      </w:pPr>
    </w:p>
    <w:p w14:paraId="1706198C" w14:textId="77777777" w:rsidR="00000000" w:rsidRDefault="001215D5">
      <w:pPr>
        <w:ind w:right="170"/>
        <w:rPr>
          <w:sz w:val="28"/>
        </w:rPr>
      </w:pPr>
    </w:p>
    <w:p w14:paraId="600ED3AB" w14:textId="77777777" w:rsidR="00000000" w:rsidRDefault="001215D5">
      <w:pPr>
        <w:ind w:right="170"/>
        <w:rPr>
          <w:sz w:val="28"/>
        </w:rPr>
      </w:pPr>
    </w:p>
    <w:p w14:paraId="33DB2FB9" w14:textId="77777777" w:rsidR="00000000" w:rsidRDefault="001215D5">
      <w:pPr>
        <w:ind w:right="170"/>
        <w:rPr>
          <w:sz w:val="28"/>
        </w:rPr>
      </w:pPr>
    </w:p>
    <w:p w14:paraId="7AC2958F" w14:textId="77777777" w:rsidR="00000000" w:rsidRDefault="001215D5">
      <w:pPr>
        <w:pStyle w:val="3"/>
      </w:pPr>
      <w:r>
        <w:lastRenderedPageBreak/>
        <w:t xml:space="preserve">                                                     Список литературы</w:t>
      </w:r>
    </w:p>
    <w:p w14:paraId="15F0887C" w14:textId="77777777" w:rsidR="00000000" w:rsidRDefault="001215D5">
      <w:pPr>
        <w:ind w:right="170"/>
        <w:rPr>
          <w:b/>
          <w:sz w:val="28"/>
        </w:rPr>
      </w:pPr>
    </w:p>
    <w:p w14:paraId="47B0C880" w14:textId="77777777" w:rsidR="00000000" w:rsidRDefault="001215D5">
      <w:pPr>
        <w:ind w:right="170"/>
        <w:rPr>
          <w:sz w:val="28"/>
        </w:rPr>
      </w:pPr>
      <w:r>
        <w:rPr>
          <w:b/>
          <w:sz w:val="28"/>
          <w:lang w:val="en-US"/>
        </w:rPr>
        <w:t xml:space="preserve">  </w:t>
      </w:r>
      <w:r>
        <w:rPr>
          <w:sz w:val="28"/>
          <w:lang w:val="en-US"/>
        </w:rPr>
        <w:t>1)“Информационно-измерительная техника” - Бишард Е.Г.,2 изд. М:</w:t>
      </w:r>
      <w:r>
        <w:rPr>
          <w:sz w:val="28"/>
        </w:rPr>
        <w:t>Высшая школа 1991</w:t>
      </w:r>
    </w:p>
    <w:p w14:paraId="6408ACF7" w14:textId="77777777" w:rsidR="00000000" w:rsidRDefault="001215D5">
      <w:pPr>
        <w:ind w:right="170"/>
        <w:rPr>
          <w:sz w:val="28"/>
          <w:lang w:val="en-US"/>
        </w:rPr>
      </w:pPr>
      <w:r>
        <w:rPr>
          <w:sz w:val="28"/>
        </w:rPr>
        <w:t xml:space="preserve">  2)</w:t>
      </w:r>
      <w:r>
        <w:rPr>
          <w:sz w:val="28"/>
          <w:lang w:val="en-US"/>
        </w:rPr>
        <w:t>”Электрические</w:t>
      </w:r>
      <w:r>
        <w:rPr>
          <w:sz w:val="28"/>
          <w:lang w:val="en-US"/>
        </w:rPr>
        <w:t xml:space="preserve"> измерения” – Фремке А.В.</w:t>
      </w:r>
    </w:p>
    <w:p w14:paraId="3BE07119" w14:textId="77777777" w:rsidR="00000000" w:rsidRDefault="001215D5">
      <w:pPr>
        <w:ind w:right="170"/>
        <w:rPr>
          <w:sz w:val="28"/>
          <w:lang w:val="en-US"/>
        </w:rPr>
      </w:pPr>
      <w:r>
        <w:rPr>
          <w:sz w:val="28"/>
          <w:lang w:val="en-US"/>
        </w:rPr>
        <w:t xml:space="preserve">  3)”</w:t>
      </w:r>
      <w:r>
        <w:rPr>
          <w:sz w:val="28"/>
        </w:rPr>
        <w:t>Электромагнитные устройства ИИТ</w:t>
      </w:r>
      <w:r>
        <w:rPr>
          <w:sz w:val="28"/>
          <w:lang w:val="en-US"/>
        </w:rPr>
        <w:t>” – Преображенский А.А.</w:t>
      </w:r>
    </w:p>
    <w:p w14:paraId="2C5F9F1B" w14:textId="77777777" w:rsidR="001215D5" w:rsidRDefault="001215D5">
      <w:pPr>
        <w:ind w:right="170"/>
        <w:rPr>
          <w:sz w:val="28"/>
        </w:rPr>
      </w:pPr>
      <w:r>
        <w:rPr>
          <w:sz w:val="28"/>
        </w:rPr>
        <w:t xml:space="preserve">  </w:t>
      </w:r>
    </w:p>
    <w:sectPr w:rsidR="001215D5">
      <w:footerReference w:type="even" r:id="rId44"/>
      <w:footerReference w:type="default" r:id="rId45"/>
      <w:pgSz w:w="11906" w:h="16838"/>
      <w:pgMar w:top="1418" w:right="566" w:bottom="993" w:left="964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07142" w14:textId="77777777" w:rsidR="001215D5" w:rsidRDefault="001215D5">
      <w:r>
        <w:separator/>
      </w:r>
    </w:p>
  </w:endnote>
  <w:endnote w:type="continuationSeparator" w:id="0">
    <w:p w14:paraId="73A5D771" w14:textId="77777777" w:rsidR="001215D5" w:rsidRDefault="0012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1CF82" w14:textId="77777777" w:rsidR="00000000" w:rsidRDefault="001215D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BE2915B" w14:textId="77777777" w:rsidR="00000000" w:rsidRDefault="001215D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31988" w14:textId="77777777" w:rsidR="00000000" w:rsidRDefault="001215D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15276EF8" w14:textId="77777777" w:rsidR="00000000" w:rsidRDefault="001215D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F8F67" w14:textId="77777777" w:rsidR="001215D5" w:rsidRDefault="001215D5">
      <w:r>
        <w:separator/>
      </w:r>
    </w:p>
  </w:footnote>
  <w:footnote w:type="continuationSeparator" w:id="0">
    <w:p w14:paraId="50C9AF2C" w14:textId="77777777" w:rsidR="001215D5" w:rsidRDefault="00121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7B6"/>
    <w:rsid w:val="001215D5"/>
    <w:rsid w:val="007D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B689F"/>
  <w15:chartTrackingRefBased/>
  <w15:docId w15:val="{20450ED1-6549-4226-BA35-0D19ABBA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2"/>
      <w:lang w:val="en-US"/>
    </w:rPr>
  </w:style>
  <w:style w:type="paragraph" w:styleId="2">
    <w:name w:val="heading 2"/>
    <w:basedOn w:val="a"/>
    <w:next w:val="a"/>
    <w:qFormat/>
    <w:pPr>
      <w:keepNext/>
      <w:ind w:right="-87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right="170"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right="-87"/>
    </w:pPr>
    <w:rPr>
      <w:sz w:val="28"/>
      <w:lang w:val="en-US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Санкт-Петербургский государственный</vt:lpstr>
    </vt:vector>
  </TitlesOfParts>
  <Company> </Company>
  <LinksUpToDate>false</LinksUpToDate>
  <CharactersWithSpaces>13630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</dc:title>
  <dc:subject/>
  <dc:creator>Alex</dc:creator>
  <cp:keywords/>
  <cp:lastModifiedBy>Igor</cp:lastModifiedBy>
  <cp:revision>2</cp:revision>
  <dcterms:created xsi:type="dcterms:W3CDTF">2025-05-01T17:30:00Z</dcterms:created>
  <dcterms:modified xsi:type="dcterms:W3CDTF">2025-05-01T17:30:00Z</dcterms:modified>
</cp:coreProperties>
</file>