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FE96" w14:textId="77777777" w:rsidR="00000000" w:rsidRDefault="00000000">
      <w:pPr>
        <w:pStyle w:val="2"/>
        <w:rPr>
          <w:lang w:val="en-US"/>
        </w:rPr>
      </w:pPr>
      <w:r>
        <w:t>Содержание:</w:t>
      </w:r>
    </w:p>
    <w:p w14:paraId="4B6A9828" w14:textId="39F634AB" w:rsidR="00000000" w:rsidRDefault="002458CC">
      <w:pPr>
        <w:jc w:val="center"/>
        <w:rPr>
          <w:b/>
          <w:bCs/>
          <w:sz w:val="28"/>
          <w:lang w:val="en-US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E85BCC" wp14:editId="1BC6F01C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5943600" cy="0"/>
                <wp:effectExtent l="13335" t="13335" r="15240" b="15240"/>
                <wp:wrapNone/>
                <wp:docPr id="148161923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25740"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75pt" to="46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" strokeweight="1.5pt"/>
            </w:pict>
          </mc:Fallback>
        </mc:AlternateContent>
      </w:r>
    </w:p>
    <w:p w14:paraId="535C244D" w14:textId="77777777" w:rsidR="00000000" w:rsidRDefault="00000000">
      <w:pPr>
        <w:rPr>
          <w:b/>
          <w:bCs/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926"/>
        <w:gridCol w:w="1429"/>
      </w:tblGrid>
      <w:tr w:rsidR="00000000" w14:paraId="3F93AD69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10E97BC9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1. Основные характеристики магнитных матери</w:t>
            </w:r>
            <w:r>
              <w:rPr>
                <w:rFonts w:ascii="Courier New" w:hAnsi="Courier New" w:cs="Courier New"/>
                <w:sz w:val="28"/>
              </w:rPr>
              <w:t>а</w:t>
            </w:r>
            <w:r>
              <w:rPr>
                <w:rFonts w:ascii="Courier New" w:hAnsi="Courier New" w:cs="Courier New"/>
                <w:sz w:val="28"/>
              </w:rPr>
              <w:t>лов</w:t>
            </w:r>
          </w:p>
        </w:tc>
        <w:tc>
          <w:tcPr>
            <w:tcW w:w="1443" w:type="dxa"/>
          </w:tcPr>
          <w:p w14:paraId="683E9161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  <w:lang w:val="en-US"/>
              </w:rPr>
            </w:pPr>
          </w:p>
          <w:p w14:paraId="435C1B64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  <w:lang w:val="en-US"/>
              </w:rPr>
            </w:pPr>
            <w:r>
              <w:rPr>
                <w:rFonts w:ascii="Courier New" w:hAnsi="Courier New" w:cs="Courier New"/>
                <w:sz w:val="28"/>
                <w:lang w:val="en-US"/>
              </w:rPr>
              <w:t>2</w:t>
            </w:r>
          </w:p>
        </w:tc>
      </w:tr>
      <w:tr w:rsidR="00000000" w14:paraId="7E5483BE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1F706612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1.1. Петля гистерезиса </w:t>
            </w:r>
          </w:p>
        </w:tc>
        <w:tc>
          <w:tcPr>
            <w:tcW w:w="1443" w:type="dxa"/>
          </w:tcPr>
          <w:p w14:paraId="36087A9C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  <w:lang w:val="en-US"/>
              </w:rPr>
            </w:pPr>
            <w:r>
              <w:rPr>
                <w:rFonts w:ascii="Courier New" w:hAnsi="Courier New" w:cs="Courier New"/>
                <w:sz w:val="28"/>
                <w:lang w:val="en-US"/>
              </w:rPr>
              <w:t>2</w:t>
            </w:r>
          </w:p>
        </w:tc>
      </w:tr>
      <w:tr w:rsidR="00000000" w14:paraId="4DB58A4E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0B4EFE65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1.2. Кривая намагничивания</w:t>
            </w:r>
          </w:p>
        </w:tc>
        <w:tc>
          <w:tcPr>
            <w:tcW w:w="1443" w:type="dxa"/>
          </w:tcPr>
          <w:p w14:paraId="70823198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  <w:lang w:val="en-US"/>
              </w:rPr>
            </w:pPr>
            <w:r>
              <w:rPr>
                <w:rFonts w:ascii="Courier New" w:hAnsi="Courier New" w:cs="Courier New"/>
                <w:sz w:val="28"/>
                <w:lang w:val="en-US"/>
              </w:rPr>
              <w:t>3</w:t>
            </w:r>
          </w:p>
        </w:tc>
      </w:tr>
      <w:tr w:rsidR="00000000" w14:paraId="5E733656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4887B65D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1.3. Магнитная проницаемость</w:t>
            </w:r>
          </w:p>
        </w:tc>
        <w:tc>
          <w:tcPr>
            <w:tcW w:w="1443" w:type="dxa"/>
          </w:tcPr>
          <w:p w14:paraId="196BFA6F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3</w:t>
            </w:r>
          </w:p>
        </w:tc>
      </w:tr>
      <w:tr w:rsidR="00000000" w14:paraId="0F50F1F2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04F85C0F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1.4. Потери энергии при перемагничивании</w:t>
            </w:r>
          </w:p>
        </w:tc>
        <w:tc>
          <w:tcPr>
            <w:tcW w:w="1443" w:type="dxa"/>
          </w:tcPr>
          <w:p w14:paraId="46F0649F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5</w:t>
            </w:r>
          </w:p>
        </w:tc>
      </w:tr>
      <w:tr w:rsidR="00000000" w14:paraId="44A3193B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2F5E7DA6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2. Классификация магнитных материалов</w:t>
            </w:r>
          </w:p>
        </w:tc>
        <w:tc>
          <w:tcPr>
            <w:tcW w:w="1443" w:type="dxa"/>
          </w:tcPr>
          <w:p w14:paraId="57070DA3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6</w:t>
            </w:r>
          </w:p>
        </w:tc>
      </w:tr>
      <w:tr w:rsidR="00000000" w14:paraId="0D1A7002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400BBF4E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3. Магнитотвердые материалы</w:t>
            </w:r>
          </w:p>
        </w:tc>
        <w:tc>
          <w:tcPr>
            <w:tcW w:w="1443" w:type="dxa"/>
          </w:tcPr>
          <w:p w14:paraId="1DB6E922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7</w:t>
            </w:r>
          </w:p>
        </w:tc>
      </w:tr>
      <w:tr w:rsidR="00000000" w14:paraId="0A4B9D84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4A47A81C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3.1. Общие сведения</w:t>
            </w:r>
          </w:p>
        </w:tc>
        <w:tc>
          <w:tcPr>
            <w:tcW w:w="1443" w:type="dxa"/>
          </w:tcPr>
          <w:p w14:paraId="3A091A88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7</w:t>
            </w:r>
          </w:p>
        </w:tc>
      </w:tr>
      <w:tr w:rsidR="00000000" w14:paraId="33540B40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11E676B8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3.2. Литые материалы на основе сплавов</w:t>
            </w:r>
          </w:p>
        </w:tc>
        <w:tc>
          <w:tcPr>
            <w:tcW w:w="1443" w:type="dxa"/>
          </w:tcPr>
          <w:p w14:paraId="5165394C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8</w:t>
            </w:r>
          </w:p>
        </w:tc>
      </w:tr>
      <w:tr w:rsidR="00000000" w14:paraId="68AF82F6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3A406CA5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3.3. Порошковые магнитотвердые материалы (постоянные магниты)</w:t>
            </w:r>
          </w:p>
        </w:tc>
        <w:tc>
          <w:tcPr>
            <w:tcW w:w="1443" w:type="dxa"/>
          </w:tcPr>
          <w:p w14:paraId="5494B9FA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10</w:t>
            </w:r>
          </w:p>
        </w:tc>
      </w:tr>
      <w:tr w:rsidR="00000000" w14:paraId="2196989A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303FFAB9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3.4. Прочие магнитотвердые материалы</w:t>
            </w:r>
          </w:p>
        </w:tc>
        <w:tc>
          <w:tcPr>
            <w:tcW w:w="1443" w:type="dxa"/>
          </w:tcPr>
          <w:p w14:paraId="21825F81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13</w:t>
            </w:r>
          </w:p>
        </w:tc>
      </w:tr>
      <w:tr w:rsidR="00000000" w14:paraId="4F726030" w14:textId="77777777">
        <w:tblPrEx>
          <w:tblCellMar>
            <w:top w:w="0" w:type="dxa"/>
            <w:bottom w:w="0" w:type="dxa"/>
          </w:tblCellMar>
        </w:tblPrEx>
        <w:tc>
          <w:tcPr>
            <w:tcW w:w="8028" w:type="dxa"/>
          </w:tcPr>
          <w:p w14:paraId="29692363" w14:textId="77777777" w:rsidR="00000000" w:rsidRDefault="00000000">
            <w:pPr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 xml:space="preserve">  3.5. Список литературы</w:t>
            </w:r>
          </w:p>
        </w:tc>
        <w:tc>
          <w:tcPr>
            <w:tcW w:w="1443" w:type="dxa"/>
          </w:tcPr>
          <w:p w14:paraId="417F65D4" w14:textId="77777777" w:rsidR="00000000" w:rsidRDefault="00000000">
            <w:pPr>
              <w:jc w:val="right"/>
              <w:rPr>
                <w:rFonts w:ascii="Courier New" w:hAnsi="Courier New" w:cs="Courier New"/>
                <w:sz w:val="28"/>
              </w:rPr>
            </w:pPr>
            <w:r>
              <w:rPr>
                <w:rFonts w:ascii="Courier New" w:hAnsi="Courier New" w:cs="Courier New"/>
                <w:sz w:val="28"/>
              </w:rPr>
              <w:t>16</w:t>
            </w:r>
          </w:p>
        </w:tc>
      </w:tr>
    </w:tbl>
    <w:p w14:paraId="71E0FA09" w14:textId="77777777" w:rsidR="00000000" w:rsidRDefault="00000000">
      <w:pPr>
        <w:rPr>
          <w:rFonts w:ascii="Courier New" w:hAnsi="Courier New" w:cs="Courier New"/>
          <w:sz w:val="28"/>
        </w:rPr>
      </w:pPr>
    </w:p>
    <w:p w14:paraId="5EE51AFC" w14:textId="77777777" w:rsidR="00000000" w:rsidRDefault="00000000">
      <w:pPr>
        <w:ind w:firstLine="540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b/>
          <w:bCs/>
          <w:sz w:val="28"/>
        </w:rPr>
        <w:br w:type="page"/>
      </w:r>
      <w:r>
        <w:rPr>
          <w:rFonts w:ascii="Courier New" w:hAnsi="Courier New" w:cs="Courier New"/>
          <w:sz w:val="28"/>
        </w:rPr>
        <w:lastRenderedPageBreak/>
        <w:t>Магнитные материалы обладают способностью при внес</w:t>
      </w:r>
      <w:r>
        <w:rPr>
          <w:rFonts w:ascii="Courier New" w:hAnsi="Courier New" w:cs="Courier New"/>
          <w:sz w:val="28"/>
        </w:rPr>
        <w:t>е</w:t>
      </w:r>
      <w:r>
        <w:rPr>
          <w:rFonts w:ascii="Courier New" w:hAnsi="Courier New" w:cs="Courier New"/>
          <w:sz w:val="28"/>
        </w:rPr>
        <w:t>нии их в магнитное поле намагничиваться, а некоторые из них сохраняют свою н</w:t>
      </w:r>
      <w:r>
        <w:rPr>
          <w:rFonts w:ascii="Courier New" w:hAnsi="Courier New" w:cs="Courier New"/>
          <w:sz w:val="28"/>
        </w:rPr>
        <w:t>а</w:t>
      </w:r>
      <w:r>
        <w:rPr>
          <w:rFonts w:ascii="Courier New" w:hAnsi="Courier New" w:cs="Courier New"/>
          <w:sz w:val="28"/>
        </w:rPr>
        <w:t>магниченность и после прекращения воздействия магнитн</w:t>
      </w:r>
      <w:r>
        <w:rPr>
          <w:rFonts w:ascii="Courier New" w:hAnsi="Courier New" w:cs="Courier New"/>
          <w:sz w:val="28"/>
        </w:rPr>
        <w:t>о</w:t>
      </w:r>
      <w:r>
        <w:rPr>
          <w:rFonts w:ascii="Courier New" w:hAnsi="Courier New" w:cs="Courier New"/>
          <w:sz w:val="28"/>
        </w:rPr>
        <w:t>го поля.</w:t>
      </w:r>
    </w:p>
    <w:p w14:paraId="16492F29" w14:textId="77777777" w:rsidR="00000000" w:rsidRDefault="00000000">
      <w:pPr>
        <w:ind w:firstLine="540"/>
        <w:rPr>
          <w:rFonts w:ascii="Courier New" w:hAnsi="Courier New" w:cs="Courier New"/>
          <w:sz w:val="28"/>
        </w:rPr>
      </w:pPr>
    </w:p>
    <w:p w14:paraId="10A2E3CE" w14:textId="77777777" w:rsidR="00000000" w:rsidRDefault="00000000">
      <w:pPr>
        <w:ind w:firstLine="540"/>
        <w:rPr>
          <w:rFonts w:ascii="a_Moderno" w:hAnsi="a_Moderno" w:cs="Courier New"/>
          <w:sz w:val="28"/>
        </w:rPr>
      </w:pPr>
    </w:p>
    <w:p w14:paraId="540A1A3F" w14:textId="77777777" w:rsidR="00000000" w:rsidRDefault="00000000">
      <w:pPr>
        <w:numPr>
          <w:ilvl w:val="0"/>
          <w:numId w:val="2"/>
        </w:numPr>
        <w:rPr>
          <w:rFonts w:ascii="Courier New" w:hAnsi="Courier New" w:cs="Courier New"/>
          <w:b/>
          <w:bCs/>
          <w:sz w:val="28"/>
        </w:rPr>
      </w:pPr>
      <w:r>
        <w:rPr>
          <w:rFonts w:ascii="a_Moderno" w:hAnsi="a_Moderno" w:cs="Courier New"/>
          <w:b/>
          <w:bCs/>
          <w:sz w:val="28"/>
        </w:rPr>
        <w:t>Основные х</w:t>
      </w:r>
      <w:r>
        <w:rPr>
          <w:rFonts w:ascii="a_Moderno" w:hAnsi="a_Moderno" w:cs="Courier New"/>
          <w:b/>
          <w:bCs/>
          <w:sz w:val="28"/>
        </w:rPr>
        <w:t>а</w:t>
      </w:r>
      <w:r>
        <w:rPr>
          <w:rFonts w:ascii="a_Moderno" w:hAnsi="a_Moderno" w:cs="Courier New"/>
          <w:b/>
          <w:bCs/>
          <w:sz w:val="28"/>
        </w:rPr>
        <w:t>рактеристики магнитных материалов</w:t>
      </w:r>
    </w:p>
    <w:p w14:paraId="229DB682" w14:textId="77777777" w:rsidR="00000000" w:rsidRDefault="00000000">
      <w:pPr>
        <w:ind w:firstLine="540"/>
        <w:rPr>
          <w:rFonts w:ascii="Courier New" w:hAnsi="Courier New" w:cs="Courier New"/>
          <w:b/>
          <w:bCs/>
          <w:sz w:val="28"/>
        </w:rPr>
      </w:pPr>
    </w:p>
    <w:p w14:paraId="176F67FB" w14:textId="77777777" w:rsidR="00000000" w:rsidRDefault="00000000">
      <w:pPr>
        <w:ind w:firstLine="540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Магнитные свойства материалов характ</w:t>
      </w:r>
      <w:r>
        <w:rPr>
          <w:rFonts w:ascii="Courier New" w:hAnsi="Courier New" w:cs="Courier New"/>
          <w:sz w:val="28"/>
        </w:rPr>
        <w:t>е</w:t>
      </w:r>
      <w:r>
        <w:rPr>
          <w:rFonts w:ascii="Courier New" w:hAnsi="Courier New" w:cs="Courier New"/>
          <w:sz w:val="28"/>
        </w:rPr>
        <w:t>ризуется петлей гистерезиса, кривой намагничивания, магнитной проница</w:t>
      </w:r>
      <w:r>
        <w:rPr>
          <w:rFonts w:ascii="Courier New" w:hAnsi="Courier New" w:cs="Courier New"/>
          <w:sz w:val="28"/>
        </w:rPr>
        <w:t>е</w:t>
      </w:r>
      <w:r>
        <w:rPr>
          <w:rFonts w:ascii="Courier New" w:hAnsi="Courier New" w:cs="Courier New"/>
          <w:sz w:val="28"/>
        </w:rPr>
        <w:t>мостью, потерями энергии при п</w:t>
      </w:r>
      <w:r>
        <w:rPr>
          <w:rFonts w:ascii="Courier New" w:hAnsi="Courier New" w:cs="Courier New"/>
          <w:sz w:val="28"/>
        </w:rPr>
        <w:t>е</w:t>
      </w:r>
      <w:r>
        <w:rPr>
          <w:rFonts w:ascii="Courier New" w:hAnsi="Courier New" w:cs="Courier New"/>
          <w:sz w:val="28"/>
        </w:rPr>
        <w:t>ремагничивании.</w:t>
      </w:r>
    </w:p>
    <w:p w14:paraId="27F4B7FD" w14:textId="77777777" w:rsidR="00000000" w:rsidRDefault="00000000">
      <w:pPr>
        <w:ind w:firstLine="540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b/>
          <w:bCs/>
          <w:sz w:val="28"/>
        </w:rPr>
        <w:t>1.1. Петля гистерезиса</w:t>
      </w:r>
      <w:r>
        <w:rPr>
          <w:rFonts w:ascii="Courier New" w:hAnsi="Courier New" w:cs="Courier New"/>
          <w:i/>
          <w:iCs/>
          <w:sz w:val="28"/>
        </w:rPr>
        <w:t xml:space="preserve">. </w:t>
      </w:r>
      <w:r>
        <w:rPr>
          <w:rFonts w:ascii="Courier New" w:hAnsi="Courier New" w:cs="Courier New"/>
          <w:sz w:val="28"/>
        </w:rPr>
        <w:t>При циклическом и</w:t>
      </w:r>
      <w:r>
        <w:rPr>
          <w:rFonts w:ascii="Courier New" w:hAnsi="Courier New" w:cs="Courier New"/>
          <w:sz w:val="28"/>
        </w:rPr>
        <w:t>з</w:t>
      </w:r>
      <w:r>
        <w:rPr>
          <w:rFonts w:ascii="Courier New" w:hAnsi="Courier New" w:cs="Courier New"/>
          <w:sz w:val="28"/>
        </w:rPr>
        <w:t>менении напр</w:t>
      </w:r>
    </w:p>
    <w:p w14:paraId="72433A67" w14:textId="62231378" w:rsidR="00000000" w:rsidRDefault="002458CC">
      <w:pPr>
        <w:ind w:firstLine="540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165A5B" wp14:editId="6E2D7D0B">
                <wp:simplePos x="0" y="0"/>
                <wp:positionH relativeFrom="column">
                  <wp:posOffset>-114300</wp:posOffset>
                </wp:positionH>
                <wp:positionV relativeFrom="paragraph">
                  <wp:posOffset>1138555</wp:posOffset>
                </wp:positionV>
                <wp:extent cx="4229100" cy="3143250"/>
                <wp:effectExtent l="0" t="5080" r="0" b="4445"/>
                <wp:wrapSquare wrapText="bothSides"/>
                <wp:docPr id="184664099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3143250"/>
                          <a:chOff x="1521" y="7074"/>
                          <a:chExt cx="6660" cy="4950"/>
                        </a:xfrm>
                      </wpg:grpSpPr>
                      <wpg:grpSp>
                        <wpg:cNvPr id="62438372" name="Group 51"/>
                        <wpg:cNvGrpSpPr>
                          <a:grpSpLocks/>
                        </wpg:cNvGrpSpPr>
                        <wpg:grpSpPr bwMode="auto">
                          <a:xfrm>
                            <a:off x="1521" y="7074"/>
                            <a:ext cx="6303" cy="4950"/>
                            <a:chOff x="1521" y="7074"/>
                            <a:chExt cx="6303" cy="4950"/>
                          </a:xfrm>
                        </wpg:grpSpPr>
                        <wpg:grpSp>
                          <wpg:cNvPr id="566866683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701" y="7074"/>
                              <a:ext cx="6123" cy="4950"/>
                              <a:chOff x="1698" y="230"/>
                              <a:chExt cx="6123" cy="4950"/>
                            </a:xfrm>
                          </wpg:grpSpPr>
                          <wpg:grpSp>
                            <wpg:cNvPr id="539316405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8" y="230"/>
                                <a:ext cx="6123" cy="4950"/>
                                <a:chOff x="1698" y="230"/>
                                <a:chExt cx="6123" cy="4950"/>
                              </a:xfrm>
                            </wpg:grpSpPr>
                            <wpg:grpSp>
                              <wpg:cNvPr id="1534602928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8" y="680"/>
                                  <a:ext cx="6123" cy="4500"/>
                                  <a:chOff x="1698" y="680"/>
                                  <a:chExt cx="6123" cy="4500"/>
                                </a:xfrm>
                              </wpg:grpSpPr>
                              <wpg:grpSp>
                                <wpg:cNvPr id="1601690356" name="Group 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98" y="680"/>
                                    <a:ext cx="6123" cy="4500"/>
                                    <a:chOff x="1698" y="680"/>
                                    <a:chExt cx="6123" cy="4500"/>
                                  </a:xfrm>
                                </wpg:grpSpPr>
                                <wpg:grpSp>
                                  <wpg:cNvPr id="185636550" name="Group 1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698" y="680"/>
                                      <a:ext cx="6123" cy="4500"/>
                                      <a:chOff x="1698" y="680"/>
                                      <a:chExt cx="6123" cy="4500"/>
                                    </a:xfrm>
                                  </wpg:grpSpPr>
                                  <wpg:grpSp>
                                    <wpg:cNvPr id="194000713" name="Group 1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698" y="680"/>
                                        <a:ext cx="6123" cy="4500"/>
                                        <a:chOff x="1698" y="680"/>
                                        <a:chExt cx="6123" cy="4500"/>
                                      </a:xfrm>
                                    </wpg:grpSpPr>
                                    <wpg:grpSp>
                                      <wpg:cNvPr id="1403900197" name="Group 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698" y="680"/>
                                          <a:ext cx="6123" cy="4500"/>
                                          <a:chOff x="1698" y="680"/>
                                          <a:chExt cx="6123" cy="4500"/>
                                        </a:xfrm>
                                      </wpg:grpSpPr>
                                      <wpg:grpSp>
                                        <wpg:cNvPr id="23755432" name="Group 14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698" y="680"/>
                                            <a:ext cx="5760" cy="4500"/>
                                            <a:chOff x="1698" y="680"/>
                                            <a:chExt cx="5760" cy="4500"/>
                                          </a:xfrm>
                                        </wpg:grpSpPr>
                                        <wpg:grpSp>
                                          <wpg:cNvPr id="443266190" name="Group 15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2961" y="680"/>
                                              <a:ext cx="3617" cy="2906"/>
                                              <a:chOff x="2241" y="860"/>
                                              <a:chExt cx="3617" cy="2906"/>
                                            </a:xfrm>
                                          </wpg:grpSpPr>
                                          <pic:pic xmlns:pic="http://schemas.openxmlformats.org/drawingml/2006/picture">
                                            <pic:nvPicPr>
                                              <pic:cNvPr id="1869368623" name="Picture 1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2241" y="860"/>
                                                <a:ext cx="3561" cy="290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pic:spPr>
                                          </pic:pic>
                                          <wpg:grpSp>
                                            <wpg:cNvPr id="2060811718" name="Group 17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2241" y="860"/>
                                                <a:ext cx="3617" cy="2880"/>
                                                <a:chOff x="1684" y="860"/>
                                                <a:chExt cx="3617" cy="2880"/>
                                              </a:xfrm>
                                            </wpg:grpSpPr>
                                            <wpg:grpSp>
                                              <wpg:cNvPr id="303721155" name="Group 18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1684" y="860"/>
                                                  <a:ext cx="3609" cy="2880"/>
                                                  <a:chOff x="1684" y="927"/>
                                                  <a:chExt cx="3609" cy="2712"/>
                                                </a:xfrm>
                                              </wpg:grpSpPr>
                                              <wps:wsp>
                                                <wps:cNvPr id="656683278" name="Line 19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205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591659083" name="Line 20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241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926546037" name="Line 21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313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2032025230" name="Line 22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277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304847283" name="Line 23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349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843844138" name="Line 24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385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1885599786" name="Line 25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421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1807492608" name="Line 26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457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83684840" name="Line 27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493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782539248" name="Line 28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5293" y="927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1789464328" name="Line 29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684" y="939"/>
                                                    <a:ext cx="0" cy="270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g:grpSp>
                                              <wpg:cNvPr id="1402294954" name="Group 30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1701" y="860"/>
                                                  <a:ext cx="3600" cy="2880"/>
                                                  <a:chOff x="1701" y="860"/>
                                                  <a:chExt cx="3600" cy="2880"/>
                                                </a:xfrm>
                                              </wpg:grpSpPr>
                                              <wps:wsp>
                                                <wps:cNvPr id="637668792" name="Line 31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86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201271864" name="Line 32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122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774568230" name="Line 33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158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1201917816" name="Line 34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194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1768114866" name="Line 35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230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1433026663" name="Line 36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302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1619641807" name="Line 37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266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655958471" name="Line 38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338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  <wps:wsp>
                                                <wps:cNvPr id="864757289" name="Line 39"/>
                                                <wps:cNvCnPr>
                                                  <a:cxnSpLocks noChangeShapeType="1"/>
                                                </wps:cNvCnPr>
                                                <wps:spPr bwMode="auto">
                                                  <a:xfrm>
                                                    <a:off x="1701" y="3740"/>
                                                    <a:ext cx="360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noFill/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</wpg:grpSp>
                                        </wpg:grpSp>
                                        <wps:wsp>
                                          <wps:cNvPr id="352238407" name="Text Box 40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1698" y="4280"/>
                                              <a:ext cx="5760" cy="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txbx>
                                            <w:txbxContent>
                                              <w:p w14:paraId="51314A77" w14:textId="77777777" w:rsidR="00000000" w:rsidRDefault="00000000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Рис 1.1. Петли гистерезиса при различных значениях напряженности внешнего поля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760603519" name="AutoShape 4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021" y="2120"/>
                                            <a:ext cx="1800" cy="960"/>
                                          </a:xfrm>
                                          <a:prstGeom prst="borderCallout2">
                                            <a:avLst>
                                              <a:gd name="adj1" fmla="val 18750"/>
                                              <a:gd name="adj2" fmla="val -6667"/>
                                              <a:gd name="adj3" fmla="val 18750"/>
                                              <a:gd name="adj4" fmla="val -26500"/>
                                              <a:gd name="adj5" fmla="val 37606"/>
                                              <a:gd name="adj6" fmla="val -46667"/>
                                            </a:avLst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txbx>
                                          <w:txbxContent>
                                            <w:p w14:paraId="10B91050" w14:textId="77777777" w:rsidR="00000000" w:rsidRDefault="00000000">
                                              <w:r>
                                                <w:t>Предельная петля гистер</w:t>
                                              </w:r>
                                              <w:r>
                                                <w:t>е</w:t>
                                              </w:r>
                                              <w:r>
                                                <w:t>зиса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53446296" name="Line 42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4941" y="860"/>
                                          <a:ext cx="108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8902319" name="Line 4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5661" y="860"/>
                                        <a:ext cx="0" cy="12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 type="arrow" w="sm" len="med"/>
                                        <a:tailEnd type="arrow" w="sm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38687972" name="Oval 44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4839" y="1017"/>
                                        <a:ext cx="57" cy="57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000000"/>
                                      </a:solidFill>
                                      <a:ln w="1587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13332294" name="Line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460" y="800"/>
                                      <a:ext cx="0" cy="9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99003346" name="Line 46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4850" y="800"/>
                                    <a:ext cx="2" cy="2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739744" name="Line 4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458" y="945"/>
                                    <a:ext cx="3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arrow" w="sm" len="med"/>
                                    <a:tailEnd type="arrow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8272500" name="AutoShape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90" y="230"/>
                                  <a:ext cx="671" cy="450"/>
                                </a:xfrm>
                                <a:prstGeom prst="borderCallout2">
                                  <a:avLst>
                                    <a:gd name="adj1" fmla="val 40000"/>
                                    <a:gd name="adj2" fmla="val -17884"/>
                                    <a:gd name="adj3" fmla="val 40000"/>
                                    <a:gd name="adj4" fmla="val -167213"/>
                                    <a:gd name="adj5" fmla="val 157778"/>
                                    <a:gd name="adj6" fmla="val -318926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arrow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1DE34743" w14:textId="77777777" w:rsidR="00000000" w:rsidRDefault="00000000">
                                    <w:r>
                                      <w:t>Н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769472420" name="AutoShape 49"/>
                            <wps:cNvSpPr>
                              <a:spLocks/>
                            </wps:cNvSpPr>
                            <wps:spPr bwMode="auto">
                              <a:xfrm>
                                <a:off x="6750" y="1110"/>
                                <a:ext cx="891" cy="470"/>
                              </a:xfrm>
                              <a:prstGeom prst="borderCallout2">
                                <a:avLst>
                                  <a:gd name="adj1" fmla="val 38296"/>
                                  <a:gd name="adj2" fmla="val -13468"/>
                                  <a:gd name="adj3" fmla="val 38296"/>
                                  <a:gd name="adj4" fmla="val -67454"/>
                                  <a:gd name="adj5" fmla="val 114894"/>
                                  <a:gd name="adj6" fmla="val -122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sm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D10AF5D" w14:textId="77777777" w:rsidR="00000000" w:rsidRDefault="00000000">
                                  <w:r>
                                    <w:t>В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мах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981755326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1" y="7434"/>
                              <a:ext cx="1440" cy="3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Overlap w:val="never"/>
                                  <w:tblW w:w="0" w:type="auto"/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1167"/>
                                </w:tblGrid>
                                <w:tr w:rsidR="00000000" w14:paraId="7D829551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1368" w:type="dxa"/>
                                    </w:tcPr>
                                    <w:p w14:paraId="5E083FC0" w14:textId="77777777" w:rsidR="00000000" w:rsidRDefault="00000000">
                                      <w:pPr>
                                        <w:suppressOverlap/>
                                        <w:jc w:val="center"/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 w:cs="Courier New"/>
                                          <w:sz w:val="36"/>
                                          <w:lang w:val="en-US"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  <w:t>, Тл</w:t>
                                      </w:r>
                                    </w:p>
                                  </w:tc>
                                </w:tr>
                                <w:tr w:rsidR="00000000" w14:paraId="4E22F919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1368" w:type="dxa"/>
                                    </w:tcPr>
                                    <w:p w14:paraId="15A74C33" w14:textId="77777777" w:rsidR="00000000" w:rsidRDefault="00000000">
                                      <w:pPr>
                                        <w:suppressOverlap/>
                                        <w:jc w:val="center"/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  <w:t>0,08</w:t>
                                      </w:r>
                                    </w:p>
                                  </w:tc>
                                </w:tr>
                                <w:tr w:rsidR="00000000" w14:paraId="59DDFF39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1368" w:type="dxa"/>
                                    </w:tcPr>
                                    <w:p w14:paraId="2EBB133E" w14:textId="77777777" w:rsidR="00000000" w:rsidRDefault="00000000">
                                      <w:pPr>
                                        <w:suppressOverlap/>
                                        <w:jc w:val="center"/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  <w:t>0,04</w:t>
                                      </w:r>
                                    </w:p>
                                  </w:tc>
                                </w:tr>
                                <w:tr w:rsidR="00000000" w14:paraId="56631F9B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1368" w:type="dxa"/>
                                    </w:tcPr>
                                    <w:p w14:paraId="34951569" w14:textId="77777777" w:rsidR="00000000" w:rsidRDefault="00000000">
                                      <w:pPr>
                                        <w:suppressOverlap/>
                                        <w:jc w:val="center"/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  <w:t>0</w:t>
                                      </w:r>
                                    </w:p>
                                  </w:tc>
                                </w:tr>
                                <w:tr w:rsidR="00000000" w14:paraId="7585B6D8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1368" w:type="dxa"/>
                                    </w:tcPr>
                                    <w:p w14:paraId="33C05B92" w14:textId="77777777" w:rsidR="00000000" w:rsidRDefault="00000000">
                                      <w:pPr>
                                        <w:suppressOverlap/>
                                        <w:jc w:val="center"/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  <w:t>0,04</w:t>
                                      </w:r>
                                    </w:p>
                                  </w:tc>
                                </w:tr>
                                <w:tr w:rsidR="00000000" w14:paraId="7BED1B4D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1368" w:type="dxa"/>
                                    </w:tcPr>
                                    <w:p w14:paraId="25C46F43" w14:textId="77777777" w:rsidR="00000000" w:rsidRDefault="00000000">
                                      <w:pPr>
                                        <w:suppressOverlap/>
                                        <w:jc w:val="center"/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  <w:t>0,08</w:t>
                                      </w:r>
                                    </w:p>
                                  </w:tc>
                                </w:tr>
                                <w:tr w:rsidR="00000000" w14:paraId="17D1F6D1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1368" w:type="dxa"/>
                                    </w:tcPr>
                                    <w:p w14:paraId="523D617E" w14:textId="77777777" w:rsidR="00000000" w:rsidRDefault="00000000">
                                      <w:pPr>
                                        <w:suppressOverlap/>
                                        <w:jc w:val="center"/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</w:pPr>
                                      <w:r>
                                        <w:rPr>
                                          <w:rFonts w:ascii="Courier New" w:hAnsi="Courier New" w:cs="Courier New"/>
                                          <w:sz w:val="36"/>
                                        </w:rPr>
                                        <w:t>0,11</w:t>
                                      </w:r>
                                    </w:p>
                                  </w:tc>
                                </w:tr>
                              </w:tbl>
                              <w:p w14:paraId="6CF673CF" w14:textId="77777777" w:rsidR="00000000" w:rsidRDefault="0000000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7799307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10314"/>
                            <a:ext cx="54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87"/>
                                <w:gridCol w:w="601"/>
                                <w:gridCol w:w="540"/>
                                <w:gridCol w:w="540"/>
                                <w:gridCol w:w="540"/>
                                <w:gridCol w:w="540"/>
                                <w:gridCol w:w="540"/>
                                <w:gridCol w:w="1260"/>
                              </w:tblGrid>
                              <w:tr w:rsidR="00000000" w14:paraId="357EDF3A" w14:textId="7777777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540"/>
                                </w:trPr>
                                <w:tc>
                                  <w:tcPr>
                                    <w:tcW w:w="587" w:type="dxa"/>
                                  </w:tcPr>
                                  <w:p w14:paraId="4DC139E0" w14:textId="77777777" w:rsidR="00000000" w:rsidRDefault="00000000">
                                    <w:pPr>
                                      <w:rPr>
                                        <w:rFonts w:ascii="Courier New" w:hAnsi="Courier New" w:cs="Courier New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</w:rPr>
                                      <w:t>-6</w:t>
                                    </w:r>
                                  </w:p>
                                </w:tc>
                                <w:tc>
                                  <w:tcPr>
                                    <w:tcW w:w="601" w:type="dxa"/>
                                  </w:tcPr>
                                  <w:p w14:paraId="08D620E4" w14:textId="77777777" w:rsidR="00000000" w:rsidRDefault="00000000">
                                    <w:pPr>
                                      <w:rPr>
                                        <w:rFonts w:ascii="Courier New" w:hAnsi="Courier New" w:cs="Courier New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</w:rPr>
                                      <w:t>-4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</w:tcPr>
                                  <w:p w14:paraId="19B88E7E" w14:textId="77777777" w:rsidR="00000000" w:rsidRDefault="00000000">
                                    <w:pPr>
                                      <w:rPr>
                                        <w:rFonts w:ascii="Courier New" w:hAnsi="Courier New" w:cs="Courier New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</w:rPr>
                                      <w:t>-2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</w:tcPr>
                                  <w:p w14:paraId="583F2C12" w14:textId="77777777" w:rsidR="00000000" w:rsidRDefault="00000000">
                                    <w:pPr>
                                      <w:rPr>
                                        <w:rFonts w:ascii="Courier New" w:hAnsi="Courier New" w:cs="Courier New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</w:tcPr>
                                  <w:p w14:paraId="0A8AA681" w14:textId="77777777" w:rsidR="00000000" w:rsidRDefault="00000000">
                                    <w:pPr>
                                      <w:rPr>
                                        <w:rFonts w:ascii="Courier New" w:hAnsi="Courier New" w:cs="Courier New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</w:tcPr>
                                  <w:p w14:paraId="04224EED" w14:textId="77777777" w:rsidR="00000000" w:rsidRDefault="00000000">
                                    <w:pPr>
                                      <w:rPr>
                                        <w:rFonts w:ascii="Courier New" w:hAnsi="Courier New" w:cs="Courier New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540" w:type="dxa"/>
                                  </w:tcPr>
                                  <w:p w14:paraId="333A8615" w14:textId="77777777" w:rsidR="00000000" w:rsidRDefault="00000000">
                                    <w:pPr>
                                      <w:rPr>
                                        <w:rFonts w:ascii="Courier New" w:hAnsi="Courier New" w:cs="Courier New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</w:tcPr>
                                  <w:p w14:paraId="67369F01" w14:textId="77777777" w:rsidR="00000000" w:rsidRDefault="00000000">
                                    <w:pPr>
                                      <w:rPr>
                                        <w:rFonts w:ascii="Courier New" w:hAnsi="Courier New" w:cs="Courier New"/>
                                      </w:rPr>
                                    </w:pPr>
                                    <w:r>
                                      <w:rPr>
                                        <w:rFonts w:ascii="Courier New" w:hAnsi="Courier New" w:cs="Courier New"/>
                                      </w:rPr>
                                      <w:t>Н, кА/М</w:t>
                                    </w:r>
                                  </w:p>
                                </w:tc>
                              </w:tr>
                            </w:tbl>
                            <w:p w14:paraId="5F468331" w14:textId="77777777" w:rsidR="00000000" w:rsidRDefault="0000000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65A5B" id="Group 53" o:spid="_x0000_s1026" style="position:absolute;left:0;text-align:left;margin-left:-9pt;margin-top:89.65pt;width:333pt;height:247.5pt;z-index:251658240" coordorigin="1521,7074" coordsize="6660,495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">
                <v:group id="Group 51" o:spid="_x0000_s1027" style="position:absolute;left:1521;top:7074;width:6303;height:4950" coordorigin="1521,7074" coordsize="6303,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">
                  <v:group id="Group 7" o:spid="_x0000_s1028" style="position:absolute;left:1701;top:7074;width:6123;height:4950" coordorigin="1698,230" coordsize="6123,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">
                    <v:group id="Group 8" o:spid="_x0000_s1029" style="position:absolute;left:1698;top:230;width:6123;height:4950" coordorigin="1698,230" coordsize="6123,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">
                      <v:group id="Group 9" o:spid="_x0000_s1030" style="position:absolute;left:1698;top:680;width:6123;height:4500" coordorigin="1698,680" coordsize="6123,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">
                        <v:group id="Group 10" o:spid="_x0000_s1031" style="position:absolute;left:1698;top:680;width:6123;height:4500" coordorigin="1698,680" coordsize="6123,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">
                          <v:group id="Group 11" o:spid="_x0000_s1032" style="position:absolute;left:1698;top:680;width:6123;height:4500" coordorigin="1698,680" coordsize="6123,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">
                            <v:group id="Group 12" o:spid="_x0000_s1033" style="position:absolute;left:1698;top:680;width:6123;height:4500" coordorigin="1698,680" coordsize="6123,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">
                              <v:group id="Group 13" o:spid="_x0000_s1034" style="position:absolute;left:1698;top:680;width:6123;height:4500" coordorigin="1698,680" coordsize="6123,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">
                                <v:group id="Group 14" o:spid="_x0000_s1035" style="position:absolute;left:1698;top:680;width:5760;height:4500" coordorigin="1698,680" coordsize="5760,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">
                                  <v:group id="Group 15" o:spid="_x0000_s1036" style="position:absolute;left:2961;top:680;width:3617;height:2906" coordorigin="2241,860" coordsize="3617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Picture 16" o:spid="_x0000_s1037" type="#_x0000_t75" style="position:absolute;left:2241;top:860;width:3561;height:2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">
                                      <v:imagedata r:id="rId8" o:title=""/>
                                    </v:shape>
                                    <v:group id="Group 17" o:spid="_x0000_s1038" style="position:absolute;left:2241;top:860;width:3617;height:2880" coordorigin="1684,860" coordsize="3617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">
                                      <v:group id="Group 18" o:spid="_x0000_s1039" style="position:absolute;left:1684;top:860;width:3609;height:2880" coordorigin="1684,927" coordsize="360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">
                                        <v:line id="Line 19" o:spid="_x0000_s1040" style="position:absolute;visibility:visible;mso-wrap-style:square" from="2053,927" to="205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"/>
                                        <v:line id="Line 20" o:spid="_x0000_s1041" style="position:absolute;visibility:visible;mso-wrap-style:square" from="2413,927" to="241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"/>
                                        <v:line id="Line 21" o:spid="_x0000_s1042" style="position:absolute;visibility:visible;mso-wrap-style:square" from="3133,927" to="313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"/>
                                        <v:line id="Line 22" o:spid="_x0000_s1043" style="position:absolute;visibility:visible;mso-wrap-style:square" from="2773,927" to="277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"/>
                                        <v:line id="Line 23" o:spid="_x0000_s1044" style="position:absolute;visibility:visible;mso-wrap-style:square" from="3493,927" to="349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"/>
                                        <v:line id="Line 24" o:spid="_x0000_s1045" style="position:absolute;visibility:visible;mso-wrap-style:square" from="3853,927" to="385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"/>
                                        <v:line id="Line 25" o:spid="_x0000_s1046" style="position:absolute;visibility:visible;mso-wrap-style:square" from="4213,927" to="421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"/>
                                        <v:line id="Line 26" o:spid="_x0000_s1047" style="position:absolute;visibility:visible;mso-wrap-style:square" from="4573,927" to="457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"/>
                                        <v:line id="Line 27" o:spid="_x0000_s1048" style="position:absolute;visibility:visible;mso-wrap-style:square" from="4933,927" to="493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"/>
                                        <v:line id="Line 28" o:spid="_x0000_s1049" style="position:absolute;visibility:visible;mso-wrap-style:square" from="5293,927" to="529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"/>
                                        <v:line id="Line 29" o:spid="_x0000_s1050" style="position:absolute;visibility:visible;mso-wrap-style:square" from="1684,939" to="1684,3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"/>
                                      </v:group>
                                      <v:group id="Group 30" o:spid="_x0000_s1051" style="position:absolute;left:1701;top:860;width:3600;height:2880" coordorigin="1701,860" coordsize="3600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">
                                        <v:line id="Line 31" o:spid="_x0000_s1052" style="position:absolute;visibility:visible;mso-wrap-style:square" from="1701,860" to="5301,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"/>
                                        <v:line id="Line 32" o:spid="_x0000_s1053" style="position:absolute;visibility:visible;mso-wrap-style:square" from="1701,1220" to="5301,1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"/>
                                        <v:line id="Line 33" o:spid="_x0000_s1054" style="position:absolute;visibility:visible;mso-wrap-style:square" from="1701,1580" to="5301,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"/>
                                        <v:line id="Line 34" o:spid="_x0000_s1055" style="position:absolute;visibility:visible;mso-wrap-style:square" from="1701,1940" to="5301,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"/>
                                        <v:line id="Line 35" o:spid="_x0000_s1056" style="position:absolute;visibility:visible;mso-wrap-style:square" from="1701,2300" to="5301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"/>
                                        <v:line id="Line 36" o:spid="_x0000_s1057" style="position:absolute;visibility:visible;mso-wrap-style:square" from="1701,3020" to="5301,3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"/>
                                        <v:line id="Line 37" o:spid="_x0000_s1058" style="position:absolute;visibility:visible;mso-wrap-style:square" from="1701,2660" to="5301,2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"/>
                                        <v:line id="Line 38" o:spid="_x0000_s1059" style="position:absolute;visibility:visible;mso-wrap-style:square" from="1701,3380" to="5301,3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"/>
                                        <v:line id="Line 39" o:spid="_x0000_s1060" style="position:absolute;visibility:visible;mso-wrap-style:square" from="1701,3740" to="5301,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"/>
                                      </v:group>
                                    </v:group>
                                  </v:group>
                                  <v:shapetype id="_x0000_t202" coordsize="21600,21600" o:spt="202" path="m,l,21600r21600,l21600,xe">
                                    <v:stroke joinstyle="miter"/>
                                    <v:path gradientshapeok="t" o:connecttype="rect"/>
                                  </v:shapetype>
                                  <v:shape id="Text Box 40" o:spid="_x0000_s1061" type="#_x0000_t202" style="position:absolute;left:1698;top:4280;width:57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" filled="f" stroked="f">
                                    <v:textbox>
                                      <w:txbxContent>
                                        <w:p w14:paraId="51314A77" w14:textId="77777777" w:rsidR="00000000" w:rsidRDefault="00000000">
                                          <w:pPr>
                                            <w:jc w:val="center"/>
                                          </w:pPr>
                                          <w:r>
                                            <w:t>Рис 1.1. Петли гистерезиса при различных значениях напряженности внешнего поля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type id="_x0000_t48" coordsize="21600,21600" o:spt="48" adj="-10080,24300,-3600,4050,-1800,4050" path="m@0@1l@2@3@4@5nfem,l21600,r,21600l,21600xe">
                                  <v:stroke joinstyle="miter"/>
                                  <v:formulas>
                                    <v:f eqn="val #0"/>
                                    <v:f eqn="val #1"/>
                                    <v:f eqn="val #2"/>
                                    <v:f eqn="val #3"/>
                                    <v:f eqn="val #4"/>
                                    <v:f eqn="val #5"/>
                                  </v:formulas>
                                  <v:path arrowok="t" o:extrusionok="f" gradientshapeok="t" o:connecttype="custom" o:connectlocs="@0,@1;10800,0;10800,21600;0,10800;21600,10800"/>
                                  <v:handles>
                                    <v:h position="#0,#1"/>
                                    <v:h position="#2,#3"/>
                                    <v:h position="#4,#5"/>
                                  </v:handles>
                                  <o:callout v:ext="edit" on="t"/>
                                </v:shapetype>
                                <v:shape id="AutoShape 41" o:spid="_x0000_s1062" type="#_x0000_t48" style="position:absolute;left:6021;top:2120;width:180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" adj=",8123,-5724,,-1440" filled="f">
                                  <v:textbox>
                                    <w:txbxContent>
                                      <w:p w14:paraId="10B91050" w14:textId="77777777" w:rsidR="00000000" w:rsidRDefault="00000000">
                                        <w:r>
                                          <w:t>Предельная петля гистер</w:t>
                                        </w:r>
                                        <w:r>
                                          <w:t>е</w:t>
                                        </w:r>
                                        <w:r>
                                          <w:t>зиса</w:t>
                                        </w:r>
                                      </w:p>
                                    </w:txbxContent>
                                  </v:textbox>
                                  <o:callout v:ext="edit" minusy="t"/>
                                </v:shape>
                              </v:group>
                              <v:line id="Line 42" o:spid="_x0000_s1063" style="position:absolute;flip:x;visibility:visible;mso-wrap-style:square" from="4941,860" to="6021,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"/>
                            </v:group>
                            <v:line id="Line 43" o:spid="_x0000_s1064" style="position:absolute;visibility:visible;mso-wrap-style:square" from="5661,860" to="5661,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">
                              <v:stroke startarrow="open" startarrowwidth="narrow" endarrow="open" endarrowwidth="narrow"/>
                            </v:line>
                            <v:oval id="Oval 44" o:spid="_x0000_s1065" style="position:absolute;left:4839;top:1017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" fillcolor="black" strokeweight="1.25pt">
                              <o:lock v:ext="edit" aspectratio="t"/>
                            </v:oval>
                          </v:group>
                          <v:line id="Line 45" o:spid="_x0000_s1066" style="position:absolute;visibility:visible;mso-wrap-style:square" from="4460,800" to="4460,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"/>
                        </v:group>
                        <v:line id="Line 46" o:spid="_x0000_s1067" style="position:absolute;flip:x y;visibility:visible;mso-wrap-style:square" from="4850,800" to="4852,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"/>
                        <v:line id="Line 47" o:spid="_x0000_s1068" style="position:absolute;flip:x;visibility:visible;mso-wrap-style:square" from="4458,945" to="4854,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">
                          <v:stroke startarrow="open" startarrowwidth="narrow" endarrow="open" endarrowwidth="narrow"/>
                        </v:line>
                      </v:group>
                      <v:shape id="AutoShape 48" o:spid="_x0000_s1069" type="#_x0000_t48" style="position:absolute;left:6790;top:230;width:671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" adj="-68888,34080,-36118,8640,-3863,8640" filled="f">
                        <v:stroke startarrow="open" startarrowwidth="narrow"/>
                        <v:textbox>
                          <w:txbxContent>
                            <w:p w14:paraId="1DE34743" w14:textId="77777777" w:rsidR="00000000" w:rsidRDefault="00000000">
                              <w:r>
                                <w:t>Н</w:t>
                              </w:r>
                              <w:r>
                                <w:rPr>
                                  <w:vertAlign w:val="subscript"/>
                                </w:rPr>
                                <w:t>с</w:t>
                              </w:r>
                            </w:p>
                          </w:txbxContent>
                        </v:textbox>
                        <o:callout v:ext="edit" minusy="t"/>
                      </v:shape>
                    </v:group>
                    <v:shape id="AutoShape 49" o:spid="_x0000_s1070" type="#_x0000_t48" style="position:absolute;left:6750;top:1110;width:891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" adj="-26424,24817,-14570,8272,-2909,8272" filled="f">
                      <v:stroke startarrow="open" startarrowwidth="narrow"/>
                      <v:textbox>
                        <w:txbxContent>
                          <w:p w14:paraId="1D10AF5D" w14:textId="77777777" w:rsidR="00000000" w:rsidRDefault="00000000">
                            <w:r>
                              <w:t>В</w:t>
                            </w:r>
                            <w:r>
                              <w:rPr>
                                <w:vertAlign w:val="subscript"/>
                              </w:rPr>
                              <w:t>мах</w:t>
                            </w:r>
                          </w:p>
                        </w:txbxContent>
                      </v:textbox>
                      <o:callout v:ext="edit" minusy="t"/>
                    </v:shape>
                  </v:group>
                  <v:shape id="Text Box 50" o:spid="_x0000_s1071" type="#_x0000_t202" style="position:absolute;left:1521;top:7434;width:1440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" filled="f" stroked="f">
                    <v:textbox>
                      <w:txbxContent>
                        <w:tbl>
                          <w:tblPr>
                            <w:tblOverlap w:val="never"/>
                            <w:tblW w:w="0" w:type="auto"/>
                            <w:tblLook w:val="0000" w:firstRow="0" w:lastRow="0" w:firstColumn="0" w:lastColumn="0" w:noHBand="0" w:noVBand="0"/>
                          </w:tblPr>
                          <w:tblGrid>
                            <w:gridCol w:w="1167"/>
                          </w:tblGrid>
                          <w:tr w:rsidR="00000000" w14:paraId="7D829551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1368" w:type="dxa"/>
                              </w:tcPr>
                              <w:p w14:paraId="5E083FC0" w14:textId="77777777" w:rsidR="00000000" w:rsidRDefault="00000000">
                                <w:pPr>
                                  <w:suppressOverlap/>
                                  <w:jc w:val="center"/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z w:val="36"/>
                                    <w:lang w:val="en-US"/>
                                  </w:rPr>
                                  <w:t>B</w:t>
                                </w:r>
                                <w:r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  <w:t>, Тл</w:t>
                                </w:r>
                              </w:p>
                            </w:tc>
                          </w:tr>
                          <w:tr w:rsidR="00000000" w14:paraId="4E22F919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1368" w:type="dxa"/>
                              </w:tcPr>
                              <w:p w14:paraId="15A74C33" w14:textId="77777777" w:rsidR="00000000" w:rsidRDefault="00000000">
                                <w:pPr>
                                  <w:suppressOverlap/>
                                  <w:jc w:val="center"/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  <w:t>0,08</w:t>
                                </w:r>
                              </w:p>
                            </w:tc>
                          </w:tr>
                          <w:tr w:rsidR="00000000" w14:paraId="59DDFF39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1368" w:type="dxa"/>
                              </w:tcPr>
                              <w:p w14:paraId="2EBB133E" w14:textId="77777777" w:rsidR="00000000" w:rsidRDefault="00000000">
                                <w:pPr>
                                  <w:suppressOverlap/>
                                  <w:jc w:val="center"/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  <w:t>0,04</w:t>
                                </w:r>
                              </w:p>
                            </w:tc>
                          </w:tr>
                          <w:tr w:rsidR="00000000" w14:paraId="56631F9B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1368" w:type="dxa"/>
                              </w:tcPr>
                              <w:p w14:paraId="34951569" w14:textId="77777777" w:rsidR="00000000" w:rsidRDefault="00000000">
                                <w:pPr>
                                  <w:suppressOverlap/>
                                  <w:jc w:val="center"/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  <w:t>0</w:t>
                                </w:r>
                              </w:p>
                            </w:tc>
                          </w:tr>
                          <w:tr w:rsidR="00000000" w14:paraId="7585B6D8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1368" w:type="dxa"/>
                              </w:tcPr>
                              <w:p w14:paraId="33C05B92" w14:textId="77777777" w:rsidR="00000000" w:rsidRDefault="00000000">
                                <w:pPr>
                                  <w:suppressOverlap/>
                                  <w:jc w:val="center"/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  <w:t>0,04</w:t>
                                </w:r>
                              </w:p>
                            </w:tc>
                          </w:tr>
                          <w:tr w:rsidR="00000000" w14:paraId="7BED1B4D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1368" w:type="dxa"/>
                              </w:tcPr>
                              <w:p w14:paraId="25C46F43" w14:textId="77777777" w:rsidR="00000000" w:rsidRDefault="00000000">
                                <w:pPr>
                                  <w:suppressOverlap/>
                                  <w:jc w:val="center"/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  <w:t>0,08</w:t>
                                </w:r>
                              </w:p>
                            </w:tc>
                          </w:tr>
                          <w:tr w:rsidR="00000000" w14:paraId="17D1F6D1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1368" w:type="dxa"/>
                              </w:tcPr>
                              <w:p w14:paraId="523D617E" w14:textId="77777777" w:rsidR="00000000" w:rsidRDefault="00000000">
                                <w:pPr>
                                  <w:suppressOverlap/>
                                  <w:jc w:val="center"/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z w:val="36"/>
                                  </w:rPr>
                                  <w:t>0,11</w:t>
                                </w:r>
                              </w:p>
                            </w:tc>
                          </w:tr>
                        </w:tbl>
                        <w:p w14:paraId="6CF673CF" w14:textId="77777777" w:rsidR="00000000" w:rsidRDefault="00000000"/>
                      </w:txbxContent>
                    </v:textbox>
                  </v:shape>
                </v:group>
                <v:shape id="Text Box 52" o:spid="_x0000_s1072" type="#_x0000_t202" style="position:absolute;left:2781;top:10314;width:54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" filled="f" stroked="f">
                  <v:textbox>
                    <w:txbxContent>
                      <w:tbl>
                        <w:tblPr>
                          <w:tblW w:w="0" w:type="auto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587"/>
                          <w:gridCol w:w="601"/>
                          <w:gridCol w:w="540"/>
                          <w:gridCol w:w="540"/>
                          <w:gridCol w:w="540"/>
                          <w:gridCol w:w="540"/>
                          <w:gridCol w:w="540"/>
                          <w:gridCol w:w="1260"/>
                        </w:tblGrid>
                        <w:tr w:rsidR="00000000" w14:paraId="357EDF3A" w14:textId="7777777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540"/>
                          </w:trPr>
                          <w:tc>
                            <w:tcPr>
                              <w:tcW w:w="587" w:type="dxa"/>
                            </w:tcPr>
                            <w:p w14:paraId="4DC139E0" w14:textId="77777777" w:rsidR="00000000" w:rsidRDefault="00000000">
                              <w:pPr>
                                <w:rPr>
                                  <w:rFonts w:ascii="Courier New" w:hAnsi="Courier New" w:cs="Courier New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</w:rPr>
                                <w:t>-6</w:t>
                              </w:r>
                            </w:p>
                          </w:tc>
                          <w:tc>
                            <w:tcPr>
                              <w:tcW w:w="601" w:type="dxa"/>
                            </w:tcPr>
                            <w:p w14:paraId="08D620E4" w14:textId="77777777" w:rsidR="00000000" w:rsidRDefault="00000000">
                              <w:pPr>
                                <w:rPr>
                                  <w:rFonts w:ascii="Courier New" w:hAnsi="Courier New" w:cs="Courier New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</w:rPr>
                                <w:t>-4</w:t>
                              </w:r>
                            </w:p>
                          </w:tc>
                          <w:tc>
                            <w:tcPr>
                              <w:tcW w:w="540" w:type="dxa"/>
                            </w:tcPr>
                            <w:p w14:paraId="19B88E7E" w14:textId="77777777" w:rsidR="00000000" w:rsidRDefault="00000000">
                              <w:pPr>
                                <w:rPr>
                                  <w:rFonts w:ascii="Courier New" w:hAnsi="Courier New" w:cs="Courier New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</w:rPr>
                                <w:t>-2</w:t>
                              </w:r>
                            </w:p>
                          </w:tc>
                          <w:tc>
                            <w:tcPr>
                              <w:tcW w:w="540" w:type="dxa"/>
                            </w:tcPr>
                            <w:p w14:paraId="583F2C12" w14:textId="77777777" w:rsidR="00000000" w:rsidRDefault="00000000">
                              <w:pPr>
                                <w:rPr>
                                  <w:rFonts w:ascii="Courier New" w:hAnsi="Courier New" w:cs="Courier New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40" w:type="dxa"/>
                            </w:tcPr>
                            <w:p w14:paraId="0A8AA681" w14:textId="77777777" w:rsidR="00000000" w:rsidRDefault="00000000">
                              <w:pPr>
                                <w:rPr>
                                  <w:rFonts w:ascii="Courier New" w:hAnsi="Courier New" w:cs="Courier New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40" w:type="dxa"/>
                            </w:tcPr>
                            <w:p w14:paraId="04224EED" w14:textId="77777777" w:rsidR="00000000" w:rsidRDefault="00000000">
                              <w:pPr>
                                <w:rPr>
                                  <w:rFonts w:ascii="Courier New" w:hAnsi="Courier New" w:cs="Courier New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40" w:type="dxa"/>
                            </w:tcPr>
                            <w:p w14:paraId="333A8615" w14:textId="77777777" w:rsidR="00000000" w:rsidRDefault="00000000">
                              <w:pPr>
                                <w:rPr>
                                  <w:rFonts w:ascii="Courier New" w:hAnsi="Courier New" w:cs="Courier New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260" w:type="dxa"/>
                            </w:tcPr>
                            <w:p w14:paraId="67369F01" w14:textId="77777777" w:rsidR="00000000" w:rsidRDefault="00000000">
                              <w:pPr>
                                <w:rPr>
                                  <w:rFonts w:ascii="Courier New" w:hAnsi="Courier New" w:cs="Courier New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</w:rPr>
                                <w:t>Н, кА/М</w:t>
                              </w:r>
                            </w:p>
                          </w:tc>
                        </w:tr>
                      </w:tbl>
                      <w:p w14:paraId="5F468331" w14:textId="77777777" w:rsidR="00000000" w:rsidRDefault="00000000"/>
                    </w:txbxContent>
                  </v:textbox>
                </v:shape>
                <w10:wrap type="square"/>
              </v:group>
            </w:pict>
          </mc:Fallback>
        </mc:AlternateContent>
      </w:r>
      <w:r w:rsidR="00000000">
        <w:rPr>
          <w:rFonts w:ascii="Courier New" w:hAnsi="Courier New" w:cs="Courier New"/>
          <w:sz w:val="28"/>
        </w:rPr>
        <w:t>яженности постоянного магни</w:t>
      </w:r>
      <w:r w:rsidR="00000000">
        <w:rPr>
          <w:rFonts w:ascii="Courier New" w:hAnsi="Courier New" w:cs="Courier New"/>
          <w:sz w:val="28"/>
        </w:rPr>
        <w:t>т</w:t>
      </w:r>
      <w:r w:rsidR="00000000">
        <w:rPr>
          <w:rFonts w:ascii="Courier New" w:hAnsi="Courier New" w:cs="Courier New"/>
          <w:sz w:val="28"/>
        </w:rPr>
        <w:t>ного поля от 0 до +Н, от +Н до –Н и снова от –Н до +Н кривая изменения индукции (кривая перемагничивания) имеет форму зам</w:t>
      </w:r>
      <w:r w:rsidR="00000000">
        <w:rPr>
          <w:rFonts w:ascii="Courier New" w:hAnsi="Courier New" w:cs="Courier New"/>
          <w:sz w:val="28"/>
        </w:rPr>
        <w:t>к</w:t>
      </w:r>
      <w:r w:rsidR="00000000">
        <w:rPr>
          <w:rFonts w:ascii="Courier New" w:hAnsi="Courier New" w:cs="Courier New"/>
          <w:sz w:val="28"/>
        </w:rPr>
        <w:t>нутой кривой – петли гистер</w:t>
      </w:r>
      <w:r w:rsidR="00000000">
        <w:rPr>
          <w:rFonts w:ascii="Courier New" w:hAnsi="Courier New" w:cs="Courier New"/>
          <w:sz w:val="28"/>
        </w:rPr>
        <w:t>е</w:t>
      </w:r>
      <w:r w:rsidR="00000000">
        <w:rPr>
          <w:rFonts w:ascii="Courier New" w:hAnsi="Courier New" w:cs="Courier New"/>
          <w:sz w:val="28"/>
        </w:rPr>
        <w:t>зиса. Для слабых полей петля имеет вид эллипса   (рис 1.1). При увеличении значения напряже</w:t>
      </w:r>
      <w:r w:rsidR="00000000">
        <w:rPr>
          <w:rFonts w:ascii="Courier New" w:hAnsi="Courier New" w:cs="Courier New"/>
          <w:sz w:val="28"/>
        </w:rPr>
        <w:t>н</w:t>
      </w:r>
      <w:r w:rsidR="00000000">
        <w:rPr>
          <w:rFonts w:ascii="Courier New" w:hAnsi="Courier New" w:cs="Courier New"/>
          <w:sz w:val="28"/>
        </w:rPr>
        <w:t>ности магнитного поля Н получают серию заключе</w:t>
      </w:r>
      <w:r w:rsidR="00000000">
        <w:rPr>
          <w:rFonts w:ascii="Courier New" w:hAnsi="Courier New" w:cs="Courier New"/>
          <w:sz w:val="28"/>
        </w:rPr>
        <w:t>н</w:t>
      </w:r>
      <w:r w:rsidR="00000000">
        <w:rPr>
          <w:rFonts w:ascii="Courier New" w:hAnsi="Courier New" w:cs="Courier New"/>
          <w:sz w:val="28"/>
        </w:rPr>
        <w:t>ных одна в др</w:t>
      </w:r>
      <w:r w:rsidR="00000000">
        <w:rPr>
          <w:rFonts w:ascii="Courier New" w:hAnsi="Courier New" w:cs="Courier New"/>
          <w:sz w:val="28"/>
        </w:rPr>
        <w:t>у</w:t>
      </w:r>
      <w:r w:rsidR="00000000">
        <w:rPr>
          <w:rFonts w:ascii="Courier New" w:hAnsi="Courier New" w:cs="Courier New"/>
          <w:sz w:val="28"/>
        </w:rPr>
        <w:t>гую петель ги</w:t>
      </w:r>
      <w:r w:rsidR="00000000">
        <w:rPr>
          <w:rFonts w:ascii="Courier New" w:hAnsi="Courier New" w:cs="Courier New"/>
          <w:sz w:val="28"/>
        </w:rPr>
        <w:t>с</w:t>
      </w:r>
      <w:r w:rsidR="00000000">
        <w:rPr>
          <w:rFonts w:ascii="Courier New" w:hAnsi="Courier New" w:cs="Courier New"/>
          <w:sz w:val="28"/>
        </w:rPr>
        <w:t>терезиса. Когда все векторы н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магн</w:t>
      </w:r>
      <w:r w:rsidR="00000000">
        <w:rPr>
          <w:rFonts w:ascii="Courier New" w:hAnsi="Courier New" w:cs="Courier New"/>
          <w:sz w:val="28"/>
        </w:rPr>
        <w:t>и</w:t>
      </w:r>
      <w:r w:rsidR="00000000">
        <w:rPr>
          <w:rFonts w:ascii="Courier New" w:hAnsi="Courier New" w:cs="Courier New"/>
          <w:sz w:val="28"/>
        </w:rPr>
        <w:t>ченности доменов сорие</w:t>
      </w:r>
      <w:r w:rsidR="00000000">
        <w:rPr>
          <w:rFonts w:ascii="Courier New" w:hAnsi="Courier New" w:cs="Courier New"/>
          <w:sz w:val="28"/>
        </w:rPr>
        <w:t>н</w:t>
      </w:r>
      <w:r w:rsidR="00000000">
        <w:rPr>
          <w:rFonts w:ascii="Courier New" w:hAnsi="Courier New" w:cs="Courier New"/>
          <w:sz w:val="28"/>
        </w:rPr>
        <w:t>тируются вдоль направления п</w:t>
      </w:r>
      <w:r w:rsidR="00000000">
        <w:rPr>
          <w:rFonts w:ascii="Courier New" w:hAnsi="Courier New" w:cs="Courier New"/>
          <w:sz w:val="28"/>
        </w:rPr>
        <w:t>о</w:t>
      </w:r>
      <w:r w:rsidR="00000000">
        <w:rPr>
          <w:rFonts w:ascii="Courier New" w:hAnsi="Courier New" w:cs="Courier New"/>
          <w:sz w:val="28"/>
        </w:rPr>
        <w:t>ля, процесс н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магничивания з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кончится состо</w:t>
      </w:r>
      <w:r w:rsidR="00000000">
        <w:rPr>
          <w:rFonts w:ascii="Courier New" w:hAnsi="Courier New" w:cs="Courier New"/>
          <w:sz w:val="28"/>
        </w:rPr>
        <w:t>я</w:t>
      </w:r>
      <w:r w:rsidR="00000000">
        <w:rPr>
          <w:rFonts w:ascii="Courier New" w:hAnsi="Courier New" w:cs="Courier New"/>
          <w:sz w:val="28"/>
        </w:rPr>
        <w:t>нием техническ</w:t>
      </w:r>
      <w:r w:rsidR="00000000">
        <w:rPr>
          <w:rFonts w:ascii="Courier New" w:hAnsi="Courier New" w:cs="Courier New"/>
          <w:sz w:val="28"/>
        </w:rPr>
        <w:t>о</w:t>
      </w:r>
      <w:r w:rsidR="00000000">
        <w:rPr>
          <w:rFonts w:ascii="Courier New" w:hAnsi="Courier New" w:cs="Courier New"/>
          <w:sz w:val="28"/>
        </w:rPr>
        <w:t>го насыщения н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магниченности материала. Петлю гистерезиса, полученную при у</w:t>
      </w:r>
      <w:r w:rsidR="00000000">
        <w:rPr>
          <w:rFonts w:ascii="Courier New" w:hAnsi="Courier New" w:cs="Courier New"/>
          <w:sz w:val="28"/>
        </w:rPr>
        <w:t>с</w:t>
      </w:r>
      <w:r w:rsidR="00000000">
        <w:rPr>
          <w:rFonts w:ascii="Courier New" w:hAnsi="Courier New" w:cs="Courier New"/>
          <w:sz w:val="28"/>
        </w:rPr>
        <w:t xml:space="preserve">ловии насыщения намагничивания, называют </w:t>
      </w:r>
      <w:r w:rsidR="00000000">
        <w:rPr>
          <w:rFonts w:ascii="Courier New" w:hAnsi="Courier New" w:cs="Courier New"/>
          <w:i/>
          <w:iCs/>
          <w:sz w:val="28"/>
        </w:rPr>
        <w:t>пр</w:t>
      </w:r>
      <w:r w:rsidR="00000000">
        <w:rPr>
          <w:rFonts w:ascii="Courier New" w:hAnsi="Courier New" w:cs="Courier New"/>
          <w:i/>
          <w:iCs/>
          <w:sz w:val="28"/>
        </w:rPr>
        <w:t>е</w:t>
      </w:r>
      <w:r w:rsidR="00000000">
        <w:rPr>
          <w:rFonts w:ascii="Courier New" w:hAnsi="Courier New" w:cs="Courier New"/>
          <w:i/>
          <w:iCs/>
          <w:sz w:val="28"/>
        </w:rPr>
        <w:t>дельной петлей</w:t>
      </w:r>
      <w:r w:rsidR="00000000">
        <w:rPr>
          <w:rFonts w:ascii="Courier New" w:hAnsi="Courier New" w:cs="Courier New"/>
          <w:sz w:val="28"/>
        </w:rPr>
        <w:t xml:space="preserve"> гистерезиса. Она характеризуется максимально достигн</w:t>
      </w:r>
      <w:r w:rsidR="00000000">
        <w:rPr>
          <w:rFonts w:ascii="Courier New" w:hAnsi="Courier New" w:cs="Courier New"/>
          <w:sz w:val="28"/>
        </w:rPr>
        <w:t>у</w:t>
      </w:r>
      <w:r w:rsidR="00000000">
        <w:rPr>
          <w:rFonts w:ascii="Courier New" w:hAnsi="Courier New" w:cs="Courier New"/>
          <w:sz w:val="28"/>
        </w:rPr>
        <w:t xml:space="preserve">тым значением индукции </w:t>
      </w:r>
      <w:r w:rsidR="00000000">
        <w:rPr>
          <w:rFonts w:ascii="Courier New" w:hAnsi="Courier New" w:cs="Courier New"/>
          <w:sz w:val="28"/>
          <w:lang w:val="en-US"/>
        </w:rPr>
        <w:t>B</w:t>
      </w:r>
      <w:r w:rsidR="00000000">
        <w:rPr>
          <w:rFonts w:ascii="Courier New" w:hAnsi="Courier New" w:cs="Courier New"/>
          <w:sz w:val="28"/>
          <w:vertAlign w:val="subscript"/>
          <w:lang w:val="en-US"/>
        </w:rPr>
        <w:t>s</w:t>
      </w:r>
      <w:r w:rsidR="00000000">
        <w:rPr>
          <w:rFonts w:ascii="Courier New" w:hAnsi="Courier New" w:cs="Courier New"/>
          <w:sz w:val="28"/>
          <w:vertAlign w:val="subscript"/>
        </w:rPr>
        <w:t>,</w:t>
      </w:r>
      <w:r w:rsidR="00000000">
        <w:rPr>
          <w:rFonts w:ascii="Courier New" w:hAnsi="Courier New" w:cs="Courier New"/>
          <w:sz w:val="28"/>
        </w:rPr>
        <w:t xml:space="preserve"> называется </w:t>
      </w:r>
      <w:r w:rsidR="00000000">
        <w:rPr>
          <w:rFonts w:ascii="Courier New" w:hAnsi="Courier New" w:cs="Courier New"/>
          <w:i/>
          <w:iCs/>
          <w:sz w:val="28"/>
        </w:rPr>
        <w:t>индукцией насыщ</w:t>
      </w:r>
      <w:r w:rsidR="00000000">
        <w:rPr>
          <w:rFonts w:ascii="Courier New" w:hAnsi="Courier New" w:cs="Courier New"/>
          <w:i/>
          <w:iCs/>
          <w:sz w:val="28"/>
        </w:rPr>
        <w:t>е</w:t>
      </w:r>
      <w:r w:rsidR="00000000">
        <w:rPr>
          <w:rFonts w:ascii="Courier New" w:hAnsi="Courier New" w:cs="Courier New"/>
          <w:i/>
          <w:iCs/>
          <w:sz w:val="28"/>
        </w:rPr>
        <w:t>ния</w:t>
      </w:r>
      <w:r w:rsidR="00000000">
        <w:rPr>
          <w:rFonts w:ascii="Courier New" w:hAnsi="Courier New" w:cs="Courier New"/>
          <w:sz w:val="28"/>
        </w:rPr>
        <w:t>. При уменьшении н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пряженности магнитного поля от +Н до 0 магнитная инду</w:t>
      </w:r>
      <w:r w:rsidR="00000000">
        <w:rPr>
          <w:rFonts w:ascii="Courier New" w:hAnsi="Courier New" w:cs="Courier New"/>
          <w:sz w:val="28"/>
        </w:rPr>
        <w:t>к</w:t>
      </w:r>
      <w:r w:rsidR="00000000">
        <w:rPr>
          <w:rFonts w:ascii="Courier New" w:hAnsi="Courier New" w:cs="Courier New"/>
          <w:sz w:val="28"/>
        </w:rPr>
        <w:t>ция сохраняет остаточную индукцию В</w:t>
      </w:r>
      <w:r w:rsidR="00000000">
        <w:rPr>
          <w:rFonts w:ascii="Courier New" w:hAnsi="Courier New" w:cs="Courier New"/>
          <w:sz w:val="28"/>
          <w:vertAlign w:val="subscript"/>
        </w:rPr>
        <w:t xml:space="preserve">с. </w:t>
      </w:r>
      <w:r w:rsidR="00000000">
        <w:rPr>
          <w:rFonts w:ascii="Courier New" w:hAnsi="Courier New" w:cs="Courier New"/>
          <w:sz w:val="28"/>
        </w:rPr>
        <w:t>Чтобы получить о</w:t>
      </w:r>
      <w:r w:rsidR="00000000">
        <w:rPr>
          <w:rFonts w:ascii="Courier New" w:hAnsi="Courier New" w:cs="Courier New"/>
          <w:sz w:val="28"/>
        </w:rPr>
        <w:t>с</w:t>
      </w:r>
      <w:r w:rsidR="00000000">
        <w:rPr>
          <w:rFonts w:ascii="Courier New" w:hAnsi="Courier New" w:cs="Courier New"/>
          <w:sz w:val="28"/>
        </w:rPr>
        <w:t>таточную магнитную индукцию, равную 0, необходимо пр</w:t>
      </w:r>
      <w:r w:rsidR="00000000">
        <w:rPr>
          <w:rFonts w:ascii="Courier New" w:hAnsi="Courier New" w:cs="Courier New"/>
          <w:sz w:val="28"/>
        </w:rPr>
        <w:t>и</w:t>
      </w:r>
      <w:r w:rsidR="00000000">
        <w:rPr>
          <w:rFonts w:ascii="Courier New" w:hAnsi="Courier New" w:cs="Courier New"/>
          <w:sz w:val="28"/>
        </w:rPr>
        <w:t>ложить противоположно направленное размагничивающее поле определе</w:t>
      </w:r>
      <w:r w:rsidR="00000000">
        <w:rPr>
          <w:rFonts w:ascii="Courier New" w:hAnsi="Courier New" w:cs="Courier New"/>
          <w:sz w:val="28"/>
        </w:rPr>
        <w:t>н</w:t>
      </w:r>
      <w:r w:rsidR="00000000">
        <w:rPr>
          <w:rFonts w:ascii="Courier New" w:hAnsi="Courier New" w:cs="Courier New"/>
          <w:sz w:val="28"/>
        </w:rPr>
        <w:t>ной напряженности -Н</w:t>
      </w:r>
      <w:r w:rsidR="00000000">
        <w:rPr>
          <w:rFonts w:ascii="Courier New" w:hAnsi="Courier New" w:cs="Courier New"/>
          <w:sz w:val="28"/>
          <w:vertAlign w:val="subscript"/>
        </w:rPr>
        <w:t>с.</w:t>
      </w:r>
      <w:r w:rsidR="00000000">
        <w:rPr>
          <w:rFonts w:ascii="Courier New" w:hAnsi="Courier New" w:cs="Courier New"/>
          <w:sz w:val="28"/>
        </w:rPr>
        <w:t xml:space="preserve"> Отрицательная напряженность магнитного поля -Н</w:t>
      </w:r>
      <w:r w:rsidR="00000000">
        <w:rPr>
          <w:rFonts w:ascii="Courier New" w:hAnsi="Courier New" w:cs="Courier New"/>
          <w:sz w:val="28"/>
          <w:vertAlign w:val="subscript"/>
        </w:rPr>
        <w:t xml:space="preserve">с </w:t>
      </w:r>
      <w:r w:rsidR="00000000">
        <w:rPr>
          <w:rFonts w:ascii="Courier New" w:hAnsi="Courier New" w:cs="Courier New"/>
          <w:sz w:val="28"/>
        </w:rPr>
        <w:t>назыв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 xml:space="preserve">ется </w:t>
      </w:r>
      <w:r w:rsidR="00000000">
        <w:rPr>
          <w:rFonts w:ascii="Courier New" w:hAnsi="Courier New" w:cs="Courier New"/>
          <w:i/>
          <w:iCs/>
          <w:sz w:val="28"/>
        </w:rPr>
        <w:t>коэрцитивной силой</w:t>
      </w:r>
      <w:r w:rsidR="00000000">
        <w:rPr>
          <w:rFonts w:ascii="a_Moderno" w:hAnsi="a_Moderno" w:cs="Courier New"/>
          <w:sz w:val="28"/>
        </w:rPr>
        <w:t xml:space="preserve"> </w:t>
      </w:r>
      <w:r w:rsidR="00000000">
        <w:rPr>
          <w:rFonts w:ascii="Courier New" w:hAnsi="Courier New" w:cs="Courier New"/>
          <w:sz w:val="28"/>
        </w:rPr>
        <w:t>материала. При достижении напр</w:t>
      </w:r>
      <w:r w:rsidR="00000000">
        <w:rPr>
          <w:rFonts w:ascii="Courier New" w:hAnsi="Courier New" w:cs="Courier New"/>
          <w:sz w:val="28"/>
        </w:rPr>
        <w:t>я</w:t>
      </w:r>
      <w:r w:rsidR="00000000">
        <w:rPr>
          <w:rFonts w:ascii="Courier New" w:hAnsi="Courier New" w:cs="Courier New"/>
          <w:sz w:val="28"/>
        </w:rPr>
        <w:t>женности магнитного поля знач</w:t>
      </w:r>
      <w:r w:rsidR="00000000">
        <w:rPr>
          <w:rFonts w:ascii="Courier New" w:hAnsi="Courier New" w:cs="Courier New"/>
          <w:sz w:val="28"/>
        </w:rPr>
        <w:t>е</w:t>
      </w:r>
      <w:r w:rsidR="00000000">
        <w:rPr>
          <w:rFonts w:ascii="Courier New" w:hAnsi="Courier New" w:cs="Courier New"/>
          <w:sz w:val="28"/>
        </w:rPr>
        <w:t>ния –Н, а затем 0 вновь возникает остаточная индукция –В</w:t>
      </w:r>
      <w:r w:rsidR="00000000">
        <w:rPr>
          <w:rFonts w:ascii="Courier New" w:hAnsi="Courier New" w:cs="Courier New"/>
          <w:sz w:val="28"/>
          <w:vertAlign w:val="subscript"/>
        </w:rPr>
        <w:t>с</w:t>
      </w:r>
      <w:r w:rsidR="00000000">
        <w:rPr>
          <w:rFonts w:ascii="Courier New" w:hAnsi="Courier New" w:cs="Courier New"/>
          <w:sz w:val="28"/>
        </w:rPr>
        <w:t>. Если повысить напр</w:t>
      </w:r>
      <w:r w:rsidR="00000000">
        <w:rPr>
          <w:rFonts w:ascii="Courier New" w:hAnsi="Courier New" w:cs="Courier New"/>
          <w:sz w:val="28"/>
        </w:rPr>
        <w:t>я</w:t>
      </w:r>
      <w:r w:rsidR="00000000">
        <w:rPr>
          <w:rFonts w:ascii="Courier New" w:hAnsi="Courier New" w:cs="Courier New"/>
          <w:sz w:val="28"/>
        </w:rPr>
        <w:t>женность магнитного поля до +Н</w:t>
      </w:r>
      <w:r w:rsidR="00000000">
        <w:rPr>
          <w:rFonts w:ascii="Courier New" w:hAnsi="Courier New" w:cs="Courier New"/>
          <w:sz w:val="28"/>
          <w:vertAlign w:val="subscript"/>
        </w:rPr>
        <w:t>с</w:t>
      </w:r>
      <w:r w:rsidR="00000000">
        <w:rPr>
          <w:rFonts w:ascii="Courier New" w:hAnsi="Courier New" w:cs="Courier New"/>
          <w:sz w:val="28"/>
        </w:rPr>
        <w:t>, то остаточная ма</w:t>
      </w:r>
      <w:r w:rsidR="00000000">
        <w:rPr>
          <w:rFonts w:ascii="Courier New" w:hAnsi="Courier New" w:cs="Courier New"/>
          <w:sz w:val="28"/>
        </w:rPr>
        <w:t>г</w:t>
      </w:r>
      <w:r w:rsidR="00000000">
        <w:rPr>
          <w:rFonts w:ascii="Courier New" w:hAnsi="Courier New" w:cs="Courier New"/>
          <w:sz w:val="28"/>
        </w:rPr>
        <w:t>нитная индукция В</w:t>
      </w:r>
      <w:r w:rsidR="00000000">
        <w:rPr>
          <w:rFonts w:ascii="Courier New" w:hAnsi="Courier New" w:cs="Courier New"/>
          <w:sz w:val="28"/>
          <w:vertAlign w:val="subscript"/>
        </w:rPr>
        <w:t>с</w:t>
      </w:r>
      <w:r w:rsidR="00000000">
        <w:rPr>
          <w:rFonts w:ascii="Courier New" w:hAnsi="Courier New" w:cs="Courier New"/>
          <w:sz w:val="28"/>
        </w:rPr>
        <w:t xml:space="preserve"> будет равна 0.</w:t>
      </w:r>
    </w:p>
    <w:p w14:paraId="182464ED" w14:textId="77777777" w:rsidR="00000000" w:rsidRDefault="00000000">
      <w:pPr>
        <w:ind w:firstLine="540"/>
        <w:rPr>
          <w:rFonts w:ascii="Courier New" w:hAnsi="Courier New" w:cs="Courier New"/>
        </w:rPr>
      </w:pPr>
      <w:r>
        <w:rPr>
          <w:rFonts w:ascii="Courier New" w:hAnsi="Courier New" w:cs="Courier New"/>
          <w:sz w:val="28"/>
        </w:rPr>
        <w:t>Площадь гистерезисных петель в промежуточных и пр</w:t>
      </w:r>
      <w:r>
        <w:rPr>
          <w:rFonts w:ascii="Courier New" w:hAnsi="Courier New" w:cs="Courier New"/>
          <w:sz w:val="28"/>
        </w:rPr>
        <w:t>е</w:t>
      </w:r>
      <w:r>
        <w:rPr>
          <w:rFonts w:ascii="Courier New" w:hAnsi="Courier New" w:cs="Courier New"/>
          <w:sz w:val="28"/>
        </w:rPr>
        <w:t>дельном состояниях характеризует рассеивание электрич</w:t>
      </w:r>
      <w:r>
        <w:rPr>
          <w:rFonts w:ascii="Courier New" w:hAnsi="Courier New" w:cs="Courier New"/>
          <w:sz w:val="28"/>
        </w:rPr>
        <w:t>е</w:t>
      </w:r>
      <w:r>
        <w:rPr>
          <w:rFonts w:ascii="Courier New" w:hAnsi="Courier New" w:cs="Courier New"/>
          <w:sz w:val="28"/>
        </w:rPr>
        <w:t>ской энергии в процессе перемагничивания материала, т.</w:t>
      </w:r>
      <w:r>
        <w:rPr>
          <w:rFonts w:ascii="Courier New" w:hAnsi="Courier New" w:cs="Courier New"/>
        </w:rPr>
        <w:t>е. потери на гистерезис. Площадь гистерезисной петли зависит от свойств материала, его геометрических размеров и частоты п</w:t>
      </w:r>
      <w:r>
        <w:rPr>
          <w:rFonts w:ascii="Courier New" w:hAnsi="Courier New" w:cs="Courier New"/>
        </w:rPr>
        <w:t>е</w:t>
      </w:r>
      <w:r>
        <w:rPr>
          <w:rFonts w:ascii="Courier New" w:hAnsi="Courier New" w:cs="Courier New"/>
        </w:rPr>
        <w:t>ремагничивания.</w:t>
      </w:r>
    </w:p>
    <w:p w14:paraId="474093F7" w14:textId="77777777" w:rsidR="00000000" w:rsidRDefault="00000000">
      <w:pPr>
        <w:ind w:firstLine="540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>По предельной петле гистерезиса определяют такие х</w:t>
      </w:r>
      <w:r>
        <w:rPr>
          <w:rFonts w:ascii="Courier New" w:hAnsi="Courier New" w:cs="Courier New"/>
          <w:sz w:val="28"/>
        </w:rPr>
        <w:t>а</w:t>
      </w:r>
      <w:r>
        <w:rPr>
          <w:rFonts w:ascii="Courier New" w:hAnsi="Courier New" w:cs="Courier New"/>
          <w:sz w:val="28"/>
        </w:rPr>
        <w:t>рактеристики магнитных материалов, как индукцию</w:t>
      </w:r>
      <w:r>
        <w:rPr>
          <w:rFonts w:ascii="Courier New" w:hAnsi="Courier New" w:cs="Courier New"/>
          <w:sz w:val="28"/>
        </w:rPr>
        <w:br/>
        <w:t>насыщ</w:t>
      </w:r>
      <w:r>
        <w:rPr>
          <w:rFonts w:ascii="Courier New" w:hAnsi="Courier New" w:cs="Courier New"/>
          <w:sz w:val="28"/>
        </w:rPr>
        <w:t>е</w:t>
      </w:r>
      <w:r>
        <w:rPr>
          <w:rFonts w:ascii="Courier New" w:hAnsi="Courier New" w:cs="Courier New"/>
          <w:sz w:val="28"/>
        </w:rPr>
        <w:t xml:space="preserve">ния </w:t>
      </w:r>
      <w:r>
        <w:rPr>
          <w:rFonts w:ascii="Courier New" w:hAnsi="Courier New" w:cs="Courier New"/>
          <w:sz w:val="28"/>
          <w:lang w:val="en-US"/>
        </w:rPr>
        <w:t>B</w:t>
      </w:r>
      <w:r>
        <w:rPr>
          <w:rFonts w:ascii="Courier New" w:hAnsi="Courier New" w:cs="Courier New"/>
          <w:sz w:val="28"/>
          <w:vertAlign w:val="subscript"/>
          <w:lang w:val="en-US"/>
        </w:rPr>
        <w:t>s</w:t>
      </w:r>
      <w:r>
        <w:rPr>
          <w:rFonts w:ascii="Courier New" w:hAnsi="Courier New" w:cs="Courier New"/>
          <w:sz w:val="28"/>
        </w:rPr>
        <w:t>, остаточную индукцию В</w:t>
      </w:r>
      <w:r>
        <w:rPr>
          <w:rFonts w:ascii="Courier New" w:hAnsi="Courier New" w:cs="Courier New"/>
          <w:sz w:val="28"/>
          <w:vertAlign w:val="subscript"/>
        </w:rPr>
        <w:t>с</w:t>
      </w:r>
      <w:r>
        <w:rPr>
          <w:rFonts w:ascii="Courier New" w:hAnsi="Courier New" w:cs="Courier New"/>
          <w:sz w:val="28"/>
        </w:rPr>
        <w:t>, коэрцитивную силу Н</w:t>
      </w:r>
      <w:r>
        <w:rPr>
          <w:rFonts w:ascii="Courier New" w:hAnsi="Courier New" w:cs="Courier New"/>
          <w:sz w:val="28"/>
          <w:vertAlign w:val="subscript"/>
        </w:rPr>
        <w:t>с</w:t>
      </w:r>
      <w:r>
        <w:rPr>
          <w:rFonts w:ascii="Courier New" w:hAnsi="Courier New" w:cs="Courier New"/>
          <w:sz w:val="28"/>
        </w:rPr>
        <w:t>.</w:t>
      </w:r>
    </w:p>
    <w:p w14:paraId="13794998" w14:textId="77777777" w:rsidR="00000000" w:rsidRDefault="00000000">
      <w:pPr>
        <w:numPr>
          <w:ilvl w:val="1"/>
          <w:numId w:val="2"/>
        </w:numPr>
        <w:tabs>
          <w:tab w:val="clear" w:pos="1080"/>
        </w:tabs>
        <w:ind w:left="0" w:firstLine="540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b/>
          <w:bCs/>
          <w:sz w:val="28"/>
        </w:rPr>
        <w:t>Кривая намагничивания</w:t>
      </w:r>
      <w:r>
        <w:rPr>
          <w:rFonts w:ascii="Courier New" w:hAnsi="Courier New" w:cs="Courier New"/>
          <w:i/>
          <w:iCs/>
          <w:sz w:val="28"/>
        </w:rPr>
        <w:t xml:space="preserve">. </w:t>
      </w:r>
      <w:r>
        <w:rPr>
          <w:rFonts w:ascii="Courier New" w:hAnsi="Courier New" w:cs="Courier New"/>
          <w:sz w:val="28"/>
        </w:rPr>
        <w:t>Это важнейшая характер</w:t>
      </w:r>
      <w:r>
        <w:rPr>
          <w:rFonts w:ascii="Courier New" w:hAnsi="Courier New" w:cs="Courier New"/>
          <w:sz w:val="28"/>
        </w:rPr>
        <w:t>и</w:t>
      </w:r>
      <w:r>
        <w:rPr>
          <w:rFonts w:ascii="Courier New" w:hAnsi="Courier New" w:cs="Courier New"/>
          <w:sz w:val="28"/>
        </w:rPr>
        <w:t>стика магнитных материалов, она показывает зависимость намагниченности или магнитной индукции материала от н</w:t>
      </w:r>
      <w:r>
        <w:rPr>
          <w:rFonts w:ascii="Courier New" w:hAnsi="Courier New" w:cs="Courier New"/>
          <w:sz w:val="28"/>
        </w:rPr>
        <w:t>а</w:t>
      </w:r>
      <w:r>
        <w:rPr>
          <w:rFonts w:ascii="Courier New" w:hAnsi="Courier New" w:cs="Courier New"/>
          <w:sz w:val="28"/>
        </w:rPr>
        <w:t>пряженности внешнего поля Н. Магнитная индукция мат</w:t>
      </w:r>
      <w:r>
        <w:rPr>
          <w:rFonts w:ascii="Courier New" w:hAnsi="Courier New" w:cs="Courier New"/>
          <w:sz w:val="28"/>
        </w:rPr>
        <w:t>е</w:t>
      </w:r>
      <w:r>
        <w:rPr>
          <w:rFonts w:ascii="Courier New" w:hAnsi="Courier New" w:cs="Courier New"/>
          <w:sz w:val="28"/>
        </w:rPr>
        <w:t xml:space="preserve">риала </w:t>
      </w:r>
      <w:r>
        <w:rPr>
          <w:rFonts w:ascii="Courier New" w:hAnsi="Courier New" w:cs="Courier New"/>
          <w:sz w:val="28"/>
          <w:lang w:val="en-US"/>
        </w:rPr>
        <w:t>B</w:t>
      </w:r>
      <w:r>
        <w:rPr>
          <w:rFonts w:ascii="Courier New" w:hAnsi="Courier New" w:cs="Courier New"/>
          <w:sz w:val="28"/>
          <w:vertAlign w:val="subscript"/>
          <w:lang w:val="en-US"/>
        </w:rPr>
        <w:t>i</w:t>
      </w:r>
      <w:r>
        <w:rPr>
          <w:rFonts w:ascii="Courier New" w:hAnsi="Courier New" w:cs="Courier New"/>
          <w:sz w:val="28"/>
        </w:rPr>
        <w:t xml:space="preserve"> измеряется в теслах (Тл) и связана с намагн</w:t>
      </w:r>
      <w:r>
        <w:rPr>
          <w:rFonts w:ascii="Courier New" w:hAnsi="Courier New" w:cs="Courier New"/>
          <w:sz w:val="28"/>
        </w:rPr>
        <w:t>и</w:t>
      </w:r>
      <w:r>
        <w:rPr>
          <w:rFonts w:ascii="Courier New" w:hAnsi="Courier New" w:cs="Courier New"/>
          <w:sz w:val="28"/>
        </w:rPr>
        <w:t xml:space="preserve">ченностью М формулой </w:t>
      </w:r>
    </w:p>
    <w:p w14:paraId="2F08FE0C" w14:textId="7097A879" w:rsidR="00000000" w:rsidRDefault="002458CC">
      <w:pPr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8952634" wp14:editId="6EB9FFCF">
                <wp:simplePos x="0" y="0"/>
                <wp:positionH relativeFrom="column">
                  <wp:posOffset>114300</wp:posOffset>
                </wp:positionH>
                <wp:positionV relativeFrom="paragraph">
                  <wp:posOffset>103505</wp:posOffset>
                </wp:positionV>
                <wp:extent cx="5486400" cy="914400"/>
                <wp:effectExtent l="9525" t="8255" r="9525" b="10795"/>
                <wp:wrapTight wrapText="bothSides">
                  <wp:wrapPolygon edited="0">
                    <wp:start x="-38" y="0"/>
                    <wp:lineTo x="-38" y="21600"/>
                    <wp:lineTo x="21638" y="21600"/>
                    <wp:lineTo x="21638" y="0"/>
                    <wp:lineTo x="-38" y="0"/>
                  </wp:wrapPolygon>
                </wp:wrapTight>
                <wp:docPr id="17617988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1FF328" w14:textId="77777777" w:rsidR="00000000" w:rsidRDefault="00000000">
                            <w:pPr>
                              <w:ind w:firstLine="540"/>
                              <w:rPr>
                                <w:rFonts w:ascii="Courier New" w:hAnsi="Courier New" w:cs="Courier New"/>
                                <w:sz w:val="2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position w:val="-12"/>
                                <w:sz w:val="28"/>
                              </w:rPr>
                              <w:object w:dxaOrig="960" w:dyaOrig="360" w14:anchorId="311C012C">
                                <v:shape id="_x0000_i1025" type="#_x0000_t75" style="width:48pt;height:18pt" o:ole="">
                                  <v:imagedata r:id="rId9" o:title=""/>
                                </v:shape>
                                <o:OLEObject Type="Embed" ProgID="Equation.3" ShapeID="_x0000_i1025" DrawAspect="Content" ObjectID="_1819732756" r:id="rId10"/>
                              </w:object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</w:rPr>
                              <w:tab/>
                              <w:t>(1)</w:t>
                            </w:r>
                          </w:p>
                          <w:p w14:paraId="36C035A0" w14:textId="77777777" w:rsidR="00000000" w:rsidRDefault="00000000">
                            <w:pPr>
                              <w:ind w:firstLine="540"/>
                              <w:rPr>
                                <w:rFonts w:ascii="Courier New" w:hAnsi="Courier New" w:cs="Courier New"/>
                                <w:sz w:val="2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 xml:space="preserve">где </w:t>
                            </w:r>
                            <w:r>
                              <w:rPr>
                                <w:position w:val="-12"/>
                              </w:rPr>
                              <w:object w:dxaOrig="279" w:dyaOrig="360" w14:anchorId="1A65C28A">
                                <v:shape id="_x0000_i1026" type="#_x0000_t75" style="width:14.25pt;height:18pt" o:ole="">
                                  <v:imagedata r:id="rId11" o:title=""/>
                                </v:shape>
                                <o:OLEObject Type="Embed" ProgID="Equation.3" ShapeID="_x0000_i1026" DrawAspect="Content" ObjectID="_1819732757" r:id="rId12"/>
                              </w:object>
                            </w:r>
                            <w:r>
                              <w:t xml:space="preserve">- 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 xml:space="preserve">магнитная постоянная, равная 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</w:rPr>
                              <w:sym w:font="Symbol" w:char="F070"/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</w:rPr>
                              <w:t>·10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perscript"/>
                              </w:rPr>
                              <w:t xml:space="preserve">-7 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 xml:space="preserve">Гн/м 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; 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>М-</w:t>
                            </w:r>
                            <w:r>
                              <w:rPr>
                                <w:rFonts w:ascii="Courier New" w:hAnsi="Courier New" w:cs="Courier New"/>
                                <w:vertAlign w:val="subscript"/>
                              </w:rPr>
                              <w:t>намагниче</w:t>
                            </w:r>
                            <w:r>
                              <w:rPr>
                                <w:rFonts w:ascii="Courier New" w:hAnsi="Courier New" w:cs="Courier New"/>
                                <w:vertAlign w:val="subscript"/>
                              </w:rPr>
                              <w:t>н</w:t>
                            </w:r>
                            <w:r>
                              <w:rPr>
                                <w:rFonts w:ascii="Courier New" w:hAnsi="Courier New" w:cs="Courier New"/>
                                <w:vertAlign w:val="subscript"/>
                              </w:rPr>
                              <w:t xml:space="preserve">ность, 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>А·м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>.</w:t>
                            </w:r>
                          </w:p>
                          <w:p w14:paraId="06D60AC7" w14:textId="77777777" w:rsidR="00000000" w:rsidRDefault="000000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52634" id="Text Box 3" o:spid="_x0000_s1073" type="#_x0000_t202" style="position:absolute;margin-left:9pt;margin-top:8.15pt;width:6in;height:1in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" filled="f">
                <v:textbox>
                  <w:txbxContent>
                    <w:p w14:paraId="7A1FF328" w14:textId="77777777" w:rsidR="00000000" w:rsidRDefault="00000000">
                      <w:pPr>
                        <w:ind w:firstLine="540"/>
                        <w:rPr>
                          <w:rFonts w:ascii="Courier New" w:hAnsi="Courier New" w:cs="Courier New"/>
                          <w:sz w:val="28"/>
                        </w:rPr>
                      </w:pPr>
                      <w:r>
                        <w:rPr>
                          <w:rFonts w:ascii="Courier New" w:hAnsi="Courier New" w:cs="Courier New"/>
                          <w:position w:val="-12"/>
                          <w:sz w:val="28"/>
                        </w:rPr>
                        <w:object w:dxaOrig="960" w:dyaOrig="360" w14:anchorId="311C012C">
                          <v:shape id="_x0000_i1025" type="#_x0000_t75" style="width:48pt;height:18pt" o:ole="">
                            <v:imagedata r:id="rId9" o:title=""/>
                          </v:shape>
                          <o:OLEObject Type="Embed" ProgID="Equation.3" ShapeID="_x0000_i1025" DrawAspect="Content" ObjectID="_1819732756" r:id="rId13"/>
                        </w:object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</w:rPr>
                        <w:tab/>
                        <w:t>(1)</w:t>
                      </w:r>
                    </w:p>
                    <w:p w14:paraId="36C035A0" w14:textId="77777777" w:rsidR="00000000" w:rsidRDefault="00000000">
                      <w:pPr>
                        <w:ind w:firstLine="540"/>
                        <w:rPr>
                          <w:rFonts w:ascii="Courier New" w:hAnsi="Courier New" w:cs="Courier New"/>
                          <w:sz w:val="28"/>
                        </w:rPr>
                      </w:pP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 xml:space="preserve">где </w:t>
                      </w:r>
                      <w:r>
                        <w:rPr>
                          <w:position w:val="-12"/>
                        </w:rPr>
                        <w:object w:dxaOrig="279" w:dyaOrig="360" w14:anchorId="1A65C28A">
                          <v:shape id="_x0000_i1026" type="#_x0000_t75" style="width:14.25pt;height:18pt" o:ole="">
                            <v:imagedata r:id="rId11" o:title=""/>
                          </v:shape>
                          <o:OLEObject Type="Embed" ProgID="Equation.3" ShapeID="_x0000_i1026" DrawAspect="Content" ObjectID="_1819732757" r:id="rId14"/>
                        </w:object>
                      </w:r>
                      <w:r>
                        <w:t xml:space="preserve">- 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 xml:space="preserve">магнитная постоянная, равная </w:t>
                      </w:r>
                      <w:r>
                        <w:rPr>
                          <w:rFonts w:ascii="Courier New" w:hAnsi="Courier New" w:cs="Courier New"/>
                          <w:sz w:val="3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sz w:val="32"/>
                        </w:rPr>
                        <w:sym w:font="Symbol" w:char="F070"/>
                      </w:r>
                      <w:r>
                        <w:rPr>
                          <w:rFonts w:ascii="Courier New" w:hAnsi="Courier New" w:cs="Courier New"/>
                          <w:sz w:val="32"/>
                        </w:rPr>
                        <w:t>·10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perscript"/>
                        </w:rPr>
                        <w:t xml:space="preserve">-7 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 xml:space="preserve">Гн/м 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; 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>М-</w:t>
                      </w:r>
                      <w:r>
                        <w:rPr>
                          <w:rFonts w:ascii="Courier New" w:hAnsi="Courier New" w:cs="Courier New"/>
                          <w:vertAlign w:val="subscript"/>
                        </w:rPr>
                        <w:t>намагниче</w:t>
                      </w:r>
                      <w:r>
                        <w:rPr>
                          <w:rFonts w:ascii="Courier New" w:hAnsi="Courier New" w:cs="Courier New"/>
                          <w:vertAlign w:val="subscript"/>
                        </w:rPr>
                        <w:t>н</w:t>
                      </w:r>
                      <w:r>
                        <w:rPr>
                          <w:rFonts w:ascii="Courier New" w:hAnsi="Courier New" w:cs="Courier New"/>
                          <w:vertAlign w:val="subscript"/>
                        </w:rPr>
                        <w:t xml:space="preserve">ность, </w:t>
                      </w:r>
                      <w:r>
                        <w:rPr>
                          <w:rFonts w:ascii="Courier New" w:hAnsi="Courier New" w:cs="Courier New"/>
                        </w:rPr>
                        <w:t>А·м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perscript"/>
                        </w:rPr>
                        <w:t>-1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>.</w:t>
                      </w:r>
                    </w:p>
                    <w:p w14:paraId="06D60AC7" w14:textId="77777777" w:rsidR="00000000" w:rsidRDefault="00000000"/>
                  </w:txbxContent>
                </v:textbox>
                <w10:wrap type="tight"/>
              </v:shape>
            </w:pict>
          </mc:Fallback>
        </mc:AlternateContent>
      </w:r>
    </w:p>
    <w:p w14:paraId="0706E42F" w14:textId="77777777" w:rsidR="00000000" w:rsidRDefault="00000000">
      <w:pPr>
        <w:rPr>
          <w:rFonts w:ascii="Courier New" w:hAnsi="Courier New" w:cs="Courier New"/>
          <w:sz w:val="28"/>
        </w:rPr>
      </w:pPr>
    </w:p>
    <w:p w14:paraId="2E6CA00A" w14:textId="77777777" w:rsidR="00000000" w:rsidRDefault="00000000">
      <w:pPr>
        <w:rPr>
          <w:rFonts w:ascii="Courier New" w:hAnsi="Courier New" w:cs="Courier New"/>
          <w:sz w:val="28"/>
        </w:rPr>
      </w:pPr>
    </w:p>
    <w:p w14:paraId="1844659E" w14:textId="77777777" w:rsidR="00000000" w:rsidRDefault="00000000">
      <w:pPr>
        <w:ind w:firstLine="540"/>
        <w:rPr>
          <w:rFonts w:ascii="Courier New" w:hAnsi="Courier New" w:cs="Courier New"/>
          <w:sz w:val="28"/>
        </w:rPr>
      </w:pPr>
    </w:p>
    <w:p w14:paraId="12FB2AE7" w14:textId="6DE2662D" w:rsidR="00000000" w:rsidRDefault="002458CC">
      <w:pPr>
        <w:ind w:firstLine="540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E78E3B" wp14:editId="30E21F95">
                <wp:simplePos x="0" y="0"/>
                <wp:positionH relativeFrom="column">
                  <wp:posOffset>0</wp:posOffset>
                </wp:positionH>
                <wp:positionV relativeFrom="paragraph">
                  <wp:posOffset>677545</wp:posOffset>
                </wp:positionV>
                <wp:extent cx="4000500" cy="3054350"/>
                <wp:effectExtent l="0" t="1270" r="0" b="1905"/>
                <wp:wrapSquare wrapText="bothSides"/>
                <wp:docPr id="148224458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0" cy="3054350"/>
                          <a:chOff x="2421" y="1450"/>
                          <a:chExt cx="6300" cy="4810"/>
                        </a:xfrm>
                      </wpg:grpSpPr>
                      <wpg:grpSp>
                        <wpg:cNvPr id="1405129653" name="Group 55"/>
                        <wpg:cNvGrpSpPr>
                          <a:grpSpLocks/>
                        </wpg:cNvGrpSpPr>
                        <wpg:grpSpPr bwMode="auto">
                          <a:xfrm>
                            <a:off x="2421" y="1450"/>
                            <a:ext cx="6300" cy="3730"/>
                            <a:chOff x="2421" y="1450"/>
                            <a:chExt cx="6300" cy="3730"/>
                          </a:xfrm>
                        </wpg:grpSpPr>
                        <wpg:grpSp>
                          <wpg:cNvPr id="1653561571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2421" y="1450"/>
                              <a:ext cx="5400" cy="3550"/>
                              <a:chOff x="2421" y="1450"/>
                              <a:chExt cx="5400" cy="3550"/>
                            </a:xfrm>
                          </wpg:grpSpPr>
                          <wpg:grpSp>
                            <wpg:cNvPr id="1379980865" name="Group 57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3560" y="1450"/>
                                <a:ext cx="4261" cy="3314"/>
                                <a:chOff x="3560" y="1450"/>
                                <a:chExt cx="6480" cy="5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0410123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80" y="1450"/>
                                  <a:ext cx="4976" cy="5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1360404094" name="Group 5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3560" y="1730"/>
                                  <a:ext cx="6480" cy="4530"/>
                                  <a:chOff x="1684" y="860"/>
                                  <a:chExt cx="3617" cy="2880"/>
                                </a:xfrm>
                              </wpg:grpSpPr>
                              <wpg:grpSp>
                                <wpg:cNvPr id="588200824" name="Group 6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1684" y="860"/>
                                    <a:ext cx="3609" cy="2880"/>
                                    <a:chOff x="1684" y="927"/>
                                    <a:chExt cx="3609" cy="2712"/>
                                  </a:xfrm>
                                </wpg:grpSpPr>
                                <wps:wsp>
                                  <wps:cNvPr id="1003630916" name="Line 6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205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6435128" name="Line 62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241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357117" name="Line 6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13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41584650" name="Line 6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277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7476441" name="Line 6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49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83363388" name="Line 66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385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07187591" name="Line 6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21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05390234" name="Line 6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57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2919618" name="Line 6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493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2219368" name="Line 7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5293" y="927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95394528" name="Line 7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684" y="939"/>
                                      <a:ext cx="0" cy="27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461001019" name="Group 72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1701" y="860"/>
                                    <a:ext cx="3600" cy="2880"/>
                                    <a:chOff x="1701" y="860"/>
                                    <a:chExt cx="3600" cy="2880"/>
                                  </a:xfrm>
                                </wpg:grpSpPr>
                                <wps:wsp>
                                  <wps:cNvPr id="1680948926" name="Line 7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86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39920104" name="Line 7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122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88300468" name="Line 7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158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18825671" name="Line 76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194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82126526" name="Line 7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230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55995271" name="Line 7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302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8194701" name="Line 7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266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02022963" name="Line 8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338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45411407" name="Line 8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701" y="3740"/>
                                      <a:ext cx="3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s:wsp>
                            <wps:cNvPr id="1314946947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21" y="1714"/>
                                <a:ext cx="1080" cy="32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right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807"/>
                                  </w:tblGrid>
                                  <w:tr w:rsidR="00000000" w14:paraId="1D980A6F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532"/>
                                      <w:jc w:val="right"/>
                                    </w:trPr>
                                    <w:tc>
                                      <w:tcPr>
                                        <w:tcW w:w="807" w:type="dxa"/>
                                      </w:tcPr>
                                      <w:p w14:paraId="4F7362E3" w14:textId="77777777" w:rsidR="00000000" w:rsidRDefault="00000000">
                                        <w:pPr>
                                          <w:jc w:val="right"/>
                                        </w:pPr>
                                        <w:r>
                                          <w:t>В,Тл</w:t>
                                        </w:r>
                                      </w:p>
                                      <w:p w14:paraId="18A56ECA" w14:textId="77777777" w:rsidR="00000000" w:rsidRDefault="00000000">
                                        <w:pPr>
                                          <w:jc w:val="right"/>
                                        </w:pPr>
                                        <w:r>
                                          <w:t>1,0</w:t>
                                        </w:r>
                                      </w:p>
                                    </w:tc>
                                  </w:tr>
                                  <w:tr w:rsidR="00000000" w14:paraId="09C81098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526"/>
                                      <w:jc w:val="right"/>
                                    </w:trPr>
                                    <w:tc>
                                      <w:tcPr>
                                        <w:tcW w:w="807" w:type="dxa"/>
                                      </w:tcPr>
                                      <w:p w14:paraId="6CD51000" w14:textId="77777777" w:rsidR="00000000" w:rsidRDefault="00000000">
                                        <w:pPr>
                                          <w:jc w:val="right"/>
                                        </w:pPr>
                                      </w:p>
                                      <w:p w14:paraId="44D3BB5F" w14:textId="77777777" w:rsidR="00000000" w:rsidRDefault="00000000">
                                        <w:pPr>
                                          <w:jc w:val="right"/>
                                        </w:pPr>
                                        <w:r>
                                          <w:t>0,8</w:t>
                                        </w:r>
                                      </w:p>
                                    </w:tc>
                                  </w:tr>
                                  <w:tr w:rsidR="00000000" w14:paraId="5B28A4C6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534"/>
                                      <w:jc w:val="right"/>
                                    </w:trPr>
                                    <w:tc>
                                      <w:tcPr>
                                        <w:tcW w:w="807" w:type="dxa"/>
                                      </w:tcPr>
                                      <w:p w14:paraId="5B314BF8" w14:textId="77777777" w:rsidR="00000000" w:rsidRDefault="00000000">
                                        <w:pPr>
                                          <w:jc w:val="right"/>
                                        </w:pPr>
                                      </w:p>
                                      <w:p w14:paraId="0D3C3E24" w14:textId="77777777" w:rsidR="00000000" w:rsidRDefault="00000000">
                                        <w:pPr>
                                          <w:jc w:val="right"/>
                                        </w:pPr>
                                        <w:r>
                                          <w:t>0,6</w:t>
                                        </w:r>
                                      </w:p>
                                    </w:tc>
                                  </w:tr>
                                  <w:tr w:rsidR="00000000" w14:paraId="429F4534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527"/>
                                      <w:jc w:val="right"/>
                                    </w:trPr>
                                    <w:tc>
                                      <w:tcPr>
                                        <w:tcW w:w="807" w:type="dxa"/>
                                      </w:tcPr>
                                      <w:p w14:paraId="41461486" w14:textId="77777777" w:rsidR="00000000" w:rsidRDefault="00000000">
                                        <w:pPr>
                                          <w:jc w:val="right"/>
                                        </w:pPr>
                                      </w:p>
                                      <w:p w14:paraId="388E354B" w14:textId="77777777" w:rsidR="00000000" w:rsidRDefault="00000000">
                                        <w:pPr>
                                          <w:jc w:val="right"/>
                                        </w:pPr>
                                        <w:r>
                                          <w:t>0,4</w:t>
                                        </w:r>
                                      </w:p>
                                    </w:tc>
                                  </w:tr>
                                  <w:tr w:rsidR="00000000" w14:paraId="031E3103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520"/>
                                      <w:jc w:val="right"/>
                                    </w:trPr>
                                    <w:tc>
                                      <w:tcPr>
                                        <w:tcW w:w="807" w:type="dxa"/>
                                      </w:tcPr>
                                      <w:p w14:paraId="732EB640" w14:textId="77777777" w:rsidR="00000000" w:rsidRDefault="00000000">
                                        <w:pPr>
                                          <w:jc w:val="right"/>
                                        </w:pPr>
                                      </w:p>
                                      <w:p w14:paraId="6212B7B3" w14:textId="77777777" w:rsidR="00000000" w:rsidRDefault="00000000">
                                        <w:pPr>
                                          <w:jc w:val="right"/>
                                        </w:pPr>
                                        <w:r>
                                          <w:t>0,2</w:t>
                                        </w:r>
                                      </w:p>
                                    </w:tc>
                                  </w:tr>
                                </w:tbl>
                                <w:p w14:paraId="384AF18B" w14:textId="77777777" w:rsidR="00000000" w:rsidRDefault="0000000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5652448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1" y="4640"/>
                              <a:ext cx="54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367"/>
                                  <w:gridCol w:w="461"/>
                                  <w:gridCol w:w="461"/>
                                  <w:gridCol w:w="461"/>
                                  <w:gridCol w:w="461"/>
                                  <w:gridCol w:w="461"/>
                                  <w:gridCol w:w="461"/>
                                  <w:gridCol w:w="576"/>
                                  <w:gridCol w:w="576"/>
                                  <w:gridCol w:w="842"/>
                                </w:tblGrid>
                                <w:tr w:rsidR="00000000" w14:paraId="0A882F68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476" w:type="dxa"/>
                                    </w:tcPr>
                                    <w:p w14:paraId="21CE9B28" w14:textId="77777777" w:rsidR="00000000" w:rsidRDefault="00000000">
                                      <w: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476" w:type="dxa"/>
                                    </w:tcPr>
                                    <w:p w14:paraId="0E231218" w14:textId="77777777" w:rsidR="00000000" w:rsidRDefault="00000000">
                                      <w:r>
                                        <w:t>16</w:t>
                                      </w:r>
                                    </w:p>
                                  </w:tc>
                                  <w:tc>
                                    <w:tcPr>
                                      <w:tcW w:w="476" w:type="dxa"/>
                                    </w:tcPr>
                                    <w:p w14:paraId="7279DDE9" w14:textId="77777777" w:rsidR="00000000" w:rsidRDefault="00000000">
                                      <w:r>
                                        <w:t>32</w:t>
                                      </w:r>
                                    </w:p>
                                  </w:tc>
                                  <w:tc>
                                    <w:tcPr>
                                      <w:tcW w:w="477" w:type="dxa"/>
                                    </w:tcPr>
                                    <w:p w14:paraId="48432084" w14:textId="77777777" w:rsidR="00000000" w:rsidRDefault="00000000">
                                      <w:r>
                                        <w:t>48</w:t>
                                      </w:r>
                                    </w:p>
                                  </w:tc>
                                  <w:tc>
                                    <w:tcPr>
                                      <w:tcW w:w="477" w:type="dxa"/>
                                    </w:tcPr>
                                    <w:p w14:paraId="52433EF2" w14:textId="77777777" w:rsidR="00000000" w:rsidRDefault="00000000">
                                      <w:r>
                                        <w:t>64</w:t>
                                      </w:r>
                                    </w:p>
                                  </w:tc>
                                  <w:tc>
                                    <w:tcPr>
                                      <w:tcW w:w="477" w:type="dxa"/>
                                    </w:tcPr>
                                    <w:p w14:paraId="78D29F54" w14:textId="77777777" w:rsidR="00000000" w:rsidRDefault="00000000">
                                      <w:r>
                                        <w:t>80</w:t>
                                      </w:r>
                                    </w:p>
                                  </w:tc>
                                  <w:tc>
                                    <w:tcPr>
                                      <w:tcW w:w="477" w:type="dxa"/>
                                    </w:tcPr>
                                    <w:p w14:paraId="43375C6A" w14:textId="77777777" w:rsidR="00000000" w:rsidRDefault="00000000">
                                      <w:r>
                                        <w:t>96</w:t>
                                      </w:r>
                                    </w:p>
                                  </w:tc>
                                  <w:tc>
                                    <w:tcPr>
                                      <w:tcW w:w="576" w:type="dxa"/>
                                    </w:tcPr>
                                    <w:p w14:paraId="3DE134EF" w14:textId="77777777" w:rsidR="00000000" w:rsidRDefault="00000000">
                                      <w:r>
                                        <w:t>112</w:t>
                                      </w:r>
                                    </w:p>
                                  </w:tc>
                                  <w:tc>
                                    <w:tcPr>
                                      <w:tcW w:w="576" w:type="dxa"/>
                                    </w:tcPr>
                                    <w:p w14:paraId="03B89A48" w14:textId="77777777" w:rsidR="00000000" w:rsidRDefault="00000000">
                                      <w:r>
                                        <w:t>128</w:t>
                                      </w:r>
                                    </w:p>
                                  </w:tc>
                                  <w:tc>
                                    <w:tcPr>
                                      <w:tcW w:w="840" w:type="dxa"/>
                                    </w:tcPr>
                                    <w:p w14:paraId="5C036D62" w14:textId="77777777" w:rsidR="00000000" w:rsidRDefault="00000000">
                                      <w:r>
                                        <w:t>Н,А/м</w:t>
                                      </w:r>
                                    </w:p>
                                  </w:tc>
                                </w:tr>
                              </w:tbl>
                              <w:p w14:paraId="258F645A" w14:textId="77777777" w:rsidR="00000000" w:rsidRDefault="0000000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16418934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421" y="5180"/>
                            <a:ext cx="594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0D774" w14:textId="77777777" w:rsidR="00000000" w:rsidRDefault="00000000">
                              <w:pPr>
                                <w:jc w:val="center"/>
                              </w:pPr>
                              <w:r>
                                <w:t xml:space="preserve">Рис. 1.2. зависимость индукции В от напряженности магнитного поля Н (основная кривая намагничивания) технически чистого железа (99,92% </w:t>
                              </w:r>
                              <w:r>
                                <w:rPr>
                                  <w:lang w:val="en-US"/>
                                </w:rPr>
                                <w:t>Fe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78E3B" id="Group 54" o:spid="_x0000_s1074" style="position:absolute;left:0;text-align:left;margin-left:0;margin-top:53.35pt;width:315pt;height:240.5pt;z-index:251659264" coordorigin="2421,1450" coordsize="6300,481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">
                <v:group id="Group 55" o:spid="_x0000_s1075" style="position:absolute;left:2421;top:1450;width:6300;height:3730" coordorigin="2421,1450" coordsize="6300,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">
                  <v:group id="Group 56" o:spid="_x0000_s1076" style="position:absolute;left:2421;top:1450;width:5400;height:3550" coordorigin="2421,1450" coordsize="5400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">
                    <v:group id="Group 57" o:spid="_x0000_s1077" style="position:absolute;left:3560;top:1450;width:4261;height:3314" coordorigin="3560,1450" coordsize="6480,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">
                      <o:lock v:ext="edit" aspectratio="t"/>
                      <v:shape id="Picture 58" o:spid="_x0000_s1078" type="#_x0000_t75" style="position:absolute;left:3880;top:1450;width:4976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">
                        <v:imagedata r:id="rId16" o:title=""/>
                      </v:shape>
                      <v:group id="Group 59" o:spid="_x0000_s1079" style="position:absolute;left:3560;top:1730;width:6480;height:4530" coordorigin="1684,860" coordsize="3617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">
                        <o:lock v:ext="edit" aspectratio="t"/>
                        <v:group id="Group 60" o:spid="_x0000_s1080" style="position:absolute;left:1684;top:860;width:3609;height:2880" coordorigin="1684,927" coordsize="3609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">
                          <o:lock v:ext="edit" aspectratio="t"/>
                          <v:line id="Line 61" o:spid="_x0000_s1081" style="position:absolute;visibility:visible;mso-wrap-style:square" from="2053,927" to="205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">
                            <o:lock v:ext="edit" aspectratio="t"/>
                          </v:line>
                          <v:line id="Line 62" o:spid="_x0000_s1082" style="position:absolute;visibility:visible;mso-wrap-style:square" from="2413,927" to="241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">
                            <o:lock v:ext="edit" aspectratio="t"/>
                          </v:line>
                          <v:line id="Line 63" o:spid="_x0000_s1083" style="position:absolute;visibility:visible;mso-wrap-style:square" from="3133,927" to="313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">
                            <o:lock v:ext="edit" aspectratio="t"/>
                          </v:line>
                          <v:line id="Line 64" o:spid="_x0000_s1084" style="position:absolute;visibility:visible;mso-wrap-style:square" from="2773,927" to="277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">
                            <o:lock v:ext="edit" aspectratio="t"/>
                          </v:line>
                          <v:line id="Line 65" o:spid="_x0000_s1085" style="position:absolute;visibility:visible;mso-wrap-style:square" from="3493,927" to="349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">
                            <o:lock v:ext="edit" aspectratio="t"/>
                          </v:line>
                          <v:line id="Line 66" o:spid="_x0000_s1086" style="position:absolute;visibility:visible;mso-wrap-style:square" from="3853,927" to="385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">
                            <o:lock v:ext="edit" aspectratio="t"/>
                          </v:line>
                          <v:line id="Line 67" o:spid="_x0000_s1087" style="position:absolute;visibility:visible;mso-wrap-style:square" from="4213,927" to="421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">
                            <o:lock v:ext="edit" aspectratio="t"/>
                          </v:line>
                          <v:line id="Line 68" o:spid="_x0000_s1088" style="position:absolute;visibility:visible;mso-wrap-style:square" from="4573,927" to="457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">
                            <o:lock v:ext="edit" aspectratio="t"/>
                          </v:line>
                          <v:line id="Line 69" o:spid="_x0000_s1089" style="position:absolute;visibility:visible;mso-wrap-style:square" from="4933,927" to="493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">
                            <o:lock v:ext="edit" aspectratio="t"/>
                          </v:line>
                          <v:line id="Line 70" o:spid="_x0000_s1090" style="position:absolute;visibility:visible;mso-wrap-style:square" from="5293,927" to="5293,3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">
                            <o:lock v:ext="edit" aspectratio="t"/>
                          </v:line>
                          <v:line id="Line 71" o:spid="_x0000_s1091" style="position:absolute;visibility:visible;mso-wrap-style:square" from="1684,939" to="1684,3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">
                            <o:lock v:ext="edit" aspectratio="t"/>
                          </v:line>
                        </v:group>
                        <v:group id="Group 72" o:spid="_x0000_s1092" style="position:absolute;left:1701;top:860;width:3600;height:2880" coordorigin="1701,860" coordsize="3600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">
                          <o:lock v:ext="edit" aspectratio="t"/>
                          <v:line id="Line 73" o:spid="_x0000_s1093" style="position:absolute;visibility:visible;mso-wrap-style:square" from="1701,860" to="5301,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">
                            <o:lock v:ext="edit" aspectratio="t"/>
                          </v:line>
                          <v:line id="Line 74" o:spid="_x0000_s1094" style="position:absolute;visibility:visible;mso-wrap-style:square" from="1701,1220" to="5301,1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">
                            <o:lock v:ext="edit" aspectratio="t"/>
                          </v:line>
                          <v:line id="Line 75" o:spid="_x0000_s1095" style="position:absolute;visibility:visible;mso-wrap-style:square" from="1701,1580" to="5301,1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">
                            <o:lock v:ext="edit" aspectratio="t"/>
                          </v:line>
                          <v:line id="Line 76" o:spid="_x0000_s1096" style="position:absolute;visibility:visible;mso-wrap-style:square" from="1701,1940" to="5301,1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">
                            <o:lock v:ext="edit" aspectratio="t"/>
                          </v:line>
                          <v:line id="Line 77" o:spid="_x0000_s1097" style="position:absolute;visibility:visible;mso-wrap-style:square" from="1701,2300" to="5301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">
                            <o:lock v:ext="edit" aspectratio="t"/>
                          </v:line>
                          <v:line id="Line 78" o:spid="_x0000_s1098" style="position:absolute;visibility:visible;mso-wrap-style:square" from="1701,3020" to="5301,3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">
                            <o:lock v:ext="edit" aspectratio="t"/>
                          </v:line>
                          <v:line id="Line 79" o:spid="_x0000_s1099" style="position:absolute;visibility:visible;mso-wrap-style:square" from="1701,2660" to="5301,2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">
                            <o:lock v:ext="edit" aspectratio="t"/>
                          </v:line>
                          <v:line id="Line 80" o:spid="_x0000_s1100" style="position:absolute;visibility:visible;mso-wrap-style:square" from="1701,3380" to="5301,3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">
                            <o:lock v:ext="edit" aspectratio="t"/>
                          </v:line>
                          <v:line id="Line 81" o:spid="_x0000_s1101" style="position:absolute;visibility:visible;mso-wrap-style:square" from="1701,3740" to="5301,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">
                            <o:lock v:ext="edit" aspectratio="t"/>
                          </v:line>
                        </v:group>
                      </v:group>
                    </v:group>
                    <v:shape id="Text Box 82" o:spid="_x0000_s1102" type="#_x0000_t202" style="position:absolute;left:2421;top:1714;width:1080;height:3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" filled="f" stroked="f">
                      <v:textbox>
                        <w:txbxContent>
                          <w:tbl>
                            <w:tblPr>
                              <w:tblW w:w="0" w:type="auto"/>
                              <w:jc w:val="right"/>
                              <w:tblLook w:val="0000" w:firstRow="0" w:lastRow="0" w:firstColumn="0" w:lastColumn="0" w:noHBand="0" w:noVBand="0"/>
                            </w:tblPr>
                            <w:tblGrid>
                              <w:gridCol w:w="807"/>
                            </w:tblGrid>
                            <w:tr w:rsidR="00000000" w14:paraId="1D980A6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32"/>
                                <w:jc w:val="right"/>
                              </w:trPr>
                              <w:tc>
                                <w:tcPr>
                                  <w:tcW w:w="807" w:type="dxa"/>
                                </w:tcPr>
                                <w:p w14:paraId="4F7362E3" w14:textId="77777777" w:rsidR="00000000" w:rsidRDefault="00000000">
                                  <w:pPr>
                                    <w:jc w:val="right"/>
                                  </w:pPr>
                                  <w:r>
                                    <w:t>В,Тл</w:t>
                                  </w:r>
                                </w:p>
                                <w:p w14:paraId="18A56ECA" w14:textId="77777777" w:rsidR="00000000" w:rsidRDefault="00000000">
                                  <w:pPr>
                                    <w:jc w:val="right"/>
                                  </w:pPr>
                                  <w:r>
                                    <w:t>1,0</w:t>
                                  </w:r>
                                </w:p>
                              </w:tc>
                            </w:tr>
                            <w:tr w:rsidR="00000000" w14:paraId="09C8109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26"/>
                                <w:jc w:val="right"/>
                              </w:trPr>
                              <w:tc>
                                <w:tcPr>
                                  <w:tcW w:w="807" w:type="dxa"/>
                                </w:tcPr>
                                <w:p w14:paraId="6CD51000" w14:textId="77777777" w:rsidR="00000000" w:rsidRDefault="00000000">
                                  <w:pPr>
                                    <w:jc w:val="right"/>
                                  </w:pPr>
                                </w:p>
                                <w:p w14:paraId="44D3BB5F" w14:textId="77777777" w:rsidR="00000000" w:rsidRDefault="00000000">
                                  <w:pPr>
                                    <w:jc w:val="right"/>
                                  </w:pPr>
                                  <w:r>
                                    <w:t>0,8</w:t>
                                  </w:r>
                                </w:p>
                              </w:tc>
                            </w:tr>
                            <w:tr w:rsidR="00000000" w14:paraId="5B28A4C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34"/>
                                <w:jc w:val="right"/>
                              </w:trPr>
                              <w:tc>
                                <w:tcPr>
                                  <w:tcW w:w="807" w:type="dxa"/>
                                </w:tcPr>
                                <w:p w14:paraId="5B314BF8" w14:textId="77777777" w:rsidR="00000000" w:rsidRDefault="00000000">
                                  <w:pPr>
                                    <w:jc w:val="right"/>
                                  </w:pPr>
                                </w:p>
                                <w:p w14:paraId="0D3C3E24" w14:textId="77777777" w:rsidR="00000000" w:rsidRDefault="00000000">
                                  <w:pPr>
                                    <w:jc w:val="right"/>
                                  </w:pPr>
                                  <w:r>
                                    <w:t>0,6</w:t>
                                  </w:r>
                                </w:p>
                              </w:tc>
                            </w:tr>
                            <w:tr w:rsidR="00000000" w14:paraId="429F453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27"/>
                                <w:jc w:val="right"/>
                              </w:trPr>
                              <w:tc>
                                <w:tcPr>
                                  <w:tcW w:w="807" w:type="dxa"/>
                                </w:tcPr>
                                <w:p w14:paraId="41461486" w14:textId="77777777" w:rsidR="00000000" w:rsidRDefault="00000000">
                                  <w:pPr>
                                    <w:jc w:val="right"/>
                                  </w:pPr>
                                </w:p>
                                <w:p w14:paraId="388E354B" w14:textId="77777777" w:rsidR="00000000" w:rsidRDefault="00000000">
                                  <w:pPr>
                                    <w:jc w:val="right"/>
                                  </w:pPr>
                                  <w:r>
                                    <w:t>0,4</w:t>
                                  </w:r>
                                </w:p>
                              </w:tc>
                            </w:tr>
                            <w:tr w:rsidR="00000000" w14:paraId="031E310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20"/>
                                <w:jc w:val="right"/>
                              </w:trPr>
                              <w:tc>
                                <w:tcPr>
                                  <w:tcW w:w="807" w:type="dxa"/>
                                </w:tcPr>
                                <w:p w14:paraId="732EB640" w14:textId="77777777" w:rsidR="00000000" w:rsidRDefault="00000000">
                                  <w:pPr>
                                    <w:jc w:val="right"/>
                                  </w:pPr>
                                </w:p>
                                <w:p w14:paraId="6212B7B3" w14:textId="77777777" w:rsidR="00000000" w:rsidRDefault="00000000">
                                  <w:pPr>
                                    <w:jc w:val="right"/>
                                  </w:pPr>
                                  <w:r>
                                    <w:t>0,2</w:t>
                                  </w:r>
                                </w:p>
                              </w:tc>
                            </w:tr>
                          </w:tbl>
                          <w:p w14:paraId="384AF18B" w14:textId="77777777" w:rsidR="00000000" w:rsidRDefault="00000000"/>
                        </w:txbxContent>
                      </v:textbox>
                    </v:shape>
                  </v:group>
                  <v:shape id="Text Box 83" o:spid="_x0000_s1103" type="#_x0000_t202" style="position:absolute;left:3321;top:4640;width:54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" filled="f" stroked="f">
                    <v:textbox>
                      <w:txbxContent>
                        <w:tbl>
                          <w:tblPr>
                            <w:tblW w:w="0" w:type="auto"/>
                            <w:tblLook w:val="0000" w:firstRow="0" w:lastRow="0" w:firstColumn="0" w:lastColumn="0" w:noHBand="0" w:noVBand="0"/>
                          </w:tblPr>
                          <w:tblGrid>
                            <w:gridCol w:w="367"/>
                            <w:gridCol w:w="461"/>
                            <w:gridCol w:w="461"/>
                            <w:gridCol w:w="461"/>
                            <w:gridCol w:w="461"/>
                            <w:gridCol w:w="461"/>
                            <w:gridCol w:w="461"/>
                            <w:gridCol w:w="576"/>
                            <w:gridCol w:w="576"/>
                            <w:gridCol w:w="842"/>
                          </w:tblGrid>
                          <w:tr w:rsidR="00000000" w14:paraId="0A882F68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476" w:type="dxa"/>
                              </w:tcPr>
                              <w:p w14:paraId="21CE9B28" w14:textId="77777777" w:rsidR="00000000" w:rsidRDefault="00000000"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476" w:type="dxa"/>
                              </w:tcPr>
                              <w:p w14:paraId="0E231218" w14:textId="77777777" w:rsidR="00000000" w:rsidRDefault="00000000">
                                <w:r>
                                  <w:t>16</w:t>
                                </w:r>
                              </w:p>
                            </w:tc>
                            <w:tc>
                              <w:tcPr>
                                <w:tcW w:w="476" w:type="dxa"/>
                              </w:tcPr>
                              <w:p w14:paraId="7279DDE9" w14:textId="77777777" w:rsidR="00000000" w:rsidRDefault="00000000">
                                <w:r>
                                  <w:t>32</w:t>
                                </w:r>
                              </w:p>
                            </w:tc>
                            <w:tc>
                              <w:tcPr>
                                <w:tcW w:w="477" w:type="dxa"/>
                              </w:tcPr>
                              <w:p w14:paraId="48432084" w14:textId="77777777" w:rsidR="00000000" w:rsidRDefault="00000000">
                                <w:r>
                                  <w:t>48</w:t>
                                </w:r>
                              </w:p>
                            </w:tc>
                            <w:tc>
                              <w:tcPr>
                                <w:tcW w:w="477" w:type="dxa"/>
                              </w:tcPr>
                              <w:p w14:paraId="52433EF2" w14:textId="77777777" w:rsidR="00000000" w:rsidRDefault="00000000">
                                <w:r>
                                  <w:t>64</w:t>
                                </w:r>
                              </w:p>
                            </w:tc>
                            <w:tc>
                              <w:tcPr>
                                <w:tcW w:w="477" w:type="dxa"/>
                              </w:tcPr>
                              <w:p w14:paraId="78D29F54" w14:textId="77777777" w:rsidR="00000000" w:rsidRDefault="00000000">
                                <w:r>
                                  <w:t>80</w:t>
                                </w:r>
                              </w:p>
                            </w:tc>
                            <w:tc>
                              <w:tcPr>
                                <w:tcW w:w="477" w:type="dxa"/>
                              </w:tcPr>
                              <w:p w14:paraId="43375C6A" w14:textId="77777777" w:rsidR="00000000" w:rsidRDefault="00000000">
                                <w:r>
                                  <w:t>96</w:t>
                                </w:r>
                              </w:p>
                            </w:tc>
                            <w:tc>
                              <w:tcPr>
                                <w:tcW w:w="576" w:type="dxa"/>
                              </w:tcPr>
                              <w:p w14:paraId="3DE134EF" w14:textId="77777777" w:rsidR="00000000" w:rsidRDefault="00000000">
                                <w:r>
                                  <w:t>112</w:t>
                                </w:r>
                              </w:p>
                            </w:tc>
                            <w:tc>
                              <w:tcPr>
                                <w:tcW w:w="576" w:type="dxa"/>
                              </w:tcPr>
                              <w:p w14:paraId="03B89A48" w14:textId="77777777" w:rsidR="00000000" w:rsidRDefault="00000000">
                                <w:r>
                                  <w:t>128</w:t>
                                </w:r>
                              </w:p>
                            </w:tc>
                            <w:tc>
                              <w:tcPr>
                                <w:tcW w:w="840" w:type="dxa"/>
                              </w:tcPr>
                              <w:p w14:paraId="5C036D62" w14:textId="77777777" w:rsidR="00000000" w:rsidRDefault="00000000">
                                <w:r>
                                  <w:t>Н,А/м</w:t>
                                </w:r>
                              </w:p>
                            </w:tc>
                          </w:tr>
                        </w:tbl>
                        <w:p w14:paraId="258F645A" w14:textId="77777777" w:rsidR="00000000" w:rsidRDefault="00000000"/>
                      </w:txbxContent>
                    </v:textbox>
                  </v:shape>
                </v:group>
                <v:shape id="Text Box 84" o:spid="_x0000_s1104" type="#_x0000_t202" style="position:absolute;left:2421;top:5180;width:59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" filled="f" stroked="f">
                  <v:textbox>
                    <w:txbxContent>
                      <w:p w14:paraId="0F80D774" w14:textId="77777777" w:rsidR="00000000" w:rsidRDefault="00000000">
                        <w:pPr>
                          <w:jc w:val="center"/>
                        </w:pPr>
                        <w:r>
                          <w:t xml:space="preserve">Рис. 1.2. зависимость индукции В от напряженности магнитного поля Н (основная кривая намагничивания) технически чистого железа (99,92% </w:t>
                        </w:r>
                        <w:r>
                          <w:rPr>
                            <w:lang w:val="en-US"/>
                          </w:rPr>
                          <w:t>Fe</w:t>
                        </w:r>
                        <w:r>
                          <w:t>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00000">
        <w:rPr>
          <w:rFonts w:ascii="Courier New" w:hAnsi="Courier New" w:cs="Courier New"/>
          <w:sz w:val="28"/>
        </w:rPr>
        <w:t>Основная (коммутационная) кривая намагничивания представляет собой геометрическое место вершин петель гистерезиса, полученных при циклическом перемагничив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нии (см. рис. 1.1) и отражает изменение магни</w:t>
      </w:r>
      <w:r w:rsidR="00000000">
        <w:rPr>
          <w:rFonts w:ascii="Courier New" w:hAnsi="Courier New" w:cs="Courier New"/>
          <w:sz w:val="28"/>
        </w:rPr>
        <w:t>т</w:t>
      </w:r>
      <w:r w:rsidR="00000000">
        <w:rPr>
          <w:rFonts w:ascii="Courier New" w:hAnsi="Courier New" w:cs="Courier New"/>
          <w:sz w:val="28"/>
        </w:rPr>
        <w:t>ной и</w:t>
      </w:r>
      <w:r w:rsidR="00000000">
        <w:rPr>
          <w:rFonts w:ascii="Courier New" w:hAnsi="Courier New" w:cs="Courier New"/>
          <w:sz w:val="28"/>
        </w:rPr>
        <w:t>н</w:t>
      </w:r>
      <w:r w:rsidR="00000000">
        <w:rPr>
          <w:rFonts w:ascii="Courier New" w:hAnsi="Courier New" w:cs="Courier New"/>
          <w:sz w:val="28"/>
        </w:rPr>
        <w:t>дукции В в зависимости от напряженности магни</w:t>
      </w:r>
      <w:r w:rsidR="00000000">
        <w:rPr>
          <w:rFonts w:ascii="Courier New" w:hAnsi="Courier New" w:cs="Courier New"/>
          <w:sz w:val="28"/>
        </w:rPr>
        <w:t>т</w:t>
      </w:r>
      <w:r w:rsidR="00000000">
        <w:rPr>
          <w:rFonts w:ascii="Courier New" w:hAnsi="Courier New" w:cs="Courier New"/>
          <w:sz w:val="28"/>
        </w:rPr>
        <w:t>ного поля Н, которое созд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ется в материале при намагничив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нии. Напряже</w:t>
      </w:r>
      <w:r w:rsidR="00000000">
        <w:rPr>
          <w:rFonts w:ascii="Courier New" w:hAnsi="Courier New" w:cs="Courier New"/>
          <w:sz w:val="28"/>
        </w:rPr>
        <w:t>н</w:t>
      </w:r>
      <w:r w:rsidR="00000000">
        <w:rPr>
          <w:rFonts w:ascii="Courier New" w:hAnsi="Courier New" w:cs="Courier New"/>
          <w:sz w:val="28"/>
        </w:rPr>
        <w:t>ность магнитного поля в образце в виде тороида, к</w:t>
      </w:r>
      <w:r w:rsidR="00000000">
        <w:rPr>
          <w:rFonts w:ascii="Courier New" w:hAnsi="Courier New" w:cs="Courier New"/>
          <w:sz w:val="28"/>
        </w:rPr>
        <w:t>о</w:t>
      </w:r>
      <w:r w:rsidR="00000000">
        <w:rPr>
          <w:rFonts w:ascii="Courier New" w:hAnsi="Courier New" w:cs="Courier New"/>
          <w:sz w:val="28"/>
        </w:rPr>
        <w:t>гда магнитная цепь замкнута, равна напряженности внешнего поля Н</w:t>
      </w:r>
      <w:r w:rsidR="00000000">
        <w:rPr>
          <w:rFonts w:ascii="Courier New" w:hAnsi="Courier New" w:cs="Courier New"/>
          <w:sz w:val="28"/>
          <w:vertAlign w:val="subscript"/>
        </w:rPr>
        <w:t>в.</w:t>
      </w:r>
      <w:r w:rsidR="00000000">
        <w:rPr>
          <w:rFonts w:ascii="Courier New" w:hAnsi="Courier New" w:cs="Courier New"/>
          <w:sz w:val="28"/>
        </w:rPr>
        <w:t xml:space="preserve"> В разомкнутой ма</w:t>
      </w:r>
      <w:r w:rsidR="00000000">
        <w:rPr>
          <w:rFonts w:ascii="Courier New" w:hAnsi="Courier New" w:cs="Courier New"/>
          <w:sz w:val="28"/>
        </w:rPr>
        <w:t>г</w:t>
      </w:r>
      <w:r w:rsidR="00000000">
        <w:rPr>
          <w:rFonts w:ascii="Courier New" w:hAnsi="Courier New" w:cs="Courier New"/>
          <w:sz w:val="28"/>
        </w:rPr>
        <w:t>нитной цепи на концах образца появляются магнитные п</w:t>
      </w:r>
      <w:r w:rsidR="00000000">
        <w:rPr>
          <w:rFonts w:ascii="Courier New" w:hAnsi="Courier New" w:cs="Courier New"/>
          <w:sz w:val="28"/>
        </w:rPr>
        <w:t>о</w:t>
      </w:r>
      <w:r w:rsidR="00000000">
        <w:rPr>
          <w:rFonts w:ascii="Courier New" w:hAnsi="Courier New" w:cs="Courier New"/>
          <w:sz w:val="28"/>
        </w:rPr>
        <w:t>люса, создающие размагничива</w:t>
      </w:r>
      <w:r w:rsidR="00000000">
        <w:rPr>
          <w:rFonts w:ascii="Courier New" w:hAnsi="Courier New" w:cs="Courier New"/>
          <w:sz w:val="28"/>
        </w:rPr>
        <w:t>ю</w:t>
      </w:r>
      <w:r w:rsidR="00000000">
        <w:rPr>
          <w:rFonts w:ascii="Courier New" w:hAnsi="Courier New" w:cs="Courier New"/>
          <w:sz w:val="28"/>
        </w:rPr>
        <w:t>щее поле Н</w:t>
      </w:r>
      <w:r w:rsidR="00000000">
        <w:rPr>
          <w:rFonts w:ascii="Courier New" w:hAnsi="Courier New" w:cs="Courier New"/>
          <w:sz w:val="28"/>
          <w:vertAlign w:val="subscript"/>
        </w:rPr>
        <w:t>р</w:t>
      </w:r>
      <w:r w:rsidR="00000000">
        <w:rPr>
          <w:rFonts w:ascii="Courier New" w:hAnsi="Courier New" w:cs="Courier New"/>
          <w:sz w:val="28"/>
        </w:rPr>
        <w:t>. Разница между магнитными напряженностями вне</w:t>
      </w:r>
      <w:r w:rsidR="00000000">
        <w:rPr>
          <w:rFonts w:ascii="Courier New" w:hAnsi="Courier New" w:cs="Courier New"/>
          <w:sz w:val="28"/>
        </w:rPr>
        <w:t>ш</w:t>
      </w:r>
      <w:r w:rsidR="00000000">
        <w:rPr>
          <w:rFonts w:ascii="Courier New" w:hAnsi="Courier New" w:cs="Courier New"/>
          <w:sz w:val="28"/>
        </w:rPr>
        <w:t>него и размагничивающего полей определяют внутреннюю магнитную напряже</w:t>
      </w:r>
      <w:r w:rsidR="00000000">
        <w:rPr>
          <w:rFonts w:ascii="Courier New" w:hAnsi="Courier New" w:cs="Courier New"/>
          <w:sz w:val="28"/>
        </w:rPr>
        <w:t>н</w:t>
      </w:r>
      <w:r w:rsidR="00000000">
        <w:rPr>
          <w:rFonts w:ascii="Courier New" w:hAnsi="Courier New" w:cs="Courier New"/>
          <w:sz w:val="28"/>
        </w:rPr>
        <w:t xml:space="preserve">ность </w:t>
      </w:r>
      <w:r w:rsidR="00000000">
        <w:rPr>
          <w:rFonts w:ascii="Courier New" w:hAnsi="Courier New" w:cs="Courier New"/>
          <w:sz w:val="28"/>
          <w:lang w:val="en-US"/>
        </w:rPr>
        <w:t>H</w:t>
      </w:r>
      <w:r w:rsidR="00000000">
        <w:rPr>
          <w:rFonts w:ascii="Courier New" w:hAnsi="Courier New" w:cs="Courier New"/>
          <w:sz w:val="28"/>
          <w:vertAlign w:val="subscript"/>
          <w:lang w:val="en-US"/>
        </w:rPr>
        <w:t>i</w:t>
      </w:r>
      <w:r w:rsidR="00000000">
        <w:rPr>
          <w:rFonts w:ascii="Courier New" w:hAnsi="Courier New" w:cs="Courier New"/>
          <w:sz w:val="28"/>
        </w:rPr>
        <w:t xml:space="preserve"> мат</w:t>
      </w:r>
      <w:r w:rsidR="00000000">
        <w:rPr>
          <w:rFonts w:ascii="Courier New" w:hAnsi="Courier New" w:cs="Courier New"/>
          <w:sz w:val="28"/>
        </w:rPr>
        <w:t>е</w:t>
      </w:r>
      <w:r w:rsidR="00000000">
        <w:rPr>
          <w:rFonts w:ascii="Courier New" w:hAnsi="Courier New" w:cs="Courier New"/>
          <w:sz w:val="28"/>
        </w:rPr>
        <w:t>риала.</w:t>
      </w:r>
    </w:p>
    <w:p w14:paraId="48A9A4DA" w14:textId="55089EB7" w:rsidR="00000000" w:rsidRDefault="002458CC">
      <w:pPr>
        <w:ind w:firstLine="540"/>
        <w:rPr>
          <w:rFonts w:ascii="Courier New" w:hAnsi="Courier New" w:cs="Courier New"/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A48324B" wp14:editId="14A9E6D1">
                <wp:simplePos x="0" y="0"/>
                <wp:positionH relativeFrom="column">
                  <wp:posOffset>0</wp:posOffset>
                </wp:positionH>
                <wp:positionV relativeFrom="page">
                  <wp:posOffset>834390</wp:posOffset>
                </wp:positionV>
                <wp:extent cx="5943600" cy="1172210"/>
                <wp:effectExtent l="9525" t="5715" r="9525" b="12700"/>
                <wp:wrapTight wrapText="bothSides">
                  <wp:wrapPolygon edited="0">
                    <wp:start x="-35" y="0"/>
                    <wp:lineTo x="-35" y="21600"/>
                    <wp:lineTo x="21635" y="21600"/>
                    <wp:lineTo x="21635" y="0"/>
                    <wp:lineTo x="-35" y="0"/>
                  </wp:wrapPolygon>
                </wp:wrapTight>
                <wp:docPr id="16652794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72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461CAE" w14:textId="77777777" w:rsidR="00000000" w:rsidRDefault="00000000">
                            <w:pPr>
                              <w:ind w:firstLine="360"/>
                              <w:rPr>
                                <w:rFonts w:ascii="Courier New" w:hAnsi="Courier New" w:cs="Courier New"/>
                                <w:sz w:val="28"/>
                              </w:rPr>
                            </w:pPr>
                            <w:r>
                              <w:rPr>
                                <w:position w:val="-12"/>
                                <w:lang w:val="en-US"/>
                              </w:rPr>
                              <w:object w:dxaOrig="1020" w:dyaOrig="360" w14:anchorId="4CE4DB88">
                                <v:shape id="_x0000_i1027" type="#_x0000_t75" style="width:51pt;height:18pt" o:ole="">
                                  <v:imagedata r:id="rId17" o:title=""/>
                                </v:shape>
                                <o:OLEObject Type="Embed" ProgID="Equation.3" ShapeID="_x0000_i1027" DrawAspect="Content" ObjectID="_1819732758" r:id="rId18"/>
                              </w:objec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>(2)</w:t>
                            </w:r>
                          </w:p>
                          <w:p w14:paraId="53C700D9" w14:textId="77777777" w:rsidR="00000000" w:rsidRDefault="00000000">
                            <w:pPr>
                              <w:ind w:firstLine="360"/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position w:val="-12"/>
                                <w:lang w:val="en-US"/>
                              </w:rPr>
                              <w:object w:dxaOrig="1980" w:dyaOrig="360" w14:anchorId="02C6E17A">
                                <v:shape id="_x0000_i1028" type="#_x0000_t75" style="width:99pt;height:18pt" o:ole="">
                                  <v:imagedata r:id="rId19" o:title=""/>
                                </v:shape>
                                <o:OLEObject Type="Embed" ProgID="Equation.3" ShapeID="_x0000_i1028" DrawAspect="Content" ObjectID="_1819732759" r:id="rId20"/>
                              </w:objec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lang w:val="en-US"/>
                              </w:rPr>
                              <w:tab/>
                              <w:t>(3)</w:t>
                            </w:r>
                          </w:p>
                          <w:p w14:paraId="1478632B" w14:textId="77777777" w:rsidR="00000000" w:rsidRDefault="00000000">
                            <w:pPr>
                              <w:ind w:firstLine="360"/>
                            </w:pP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 xml:space="preserve">где 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</w:rPr>
                              <w:sym w:font="Symbol" w:char="F06D"/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>а – абсолютная магнитная проницаемость;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</w:rPr>
                              <w:sym w:font="Symbol" w:char="F06D"/>
                            </w:r>
                            <w:r>
                              <w:rPr>
                                <w:rFonts w:ascii="Courier New" w:hAnsi="Courier New" w:cs="Courier New"/>
                                <w:sz w:val="28"/>
                                <w:vertAlign w:val="subscript"/>
                              </w:rPr>
                              <w:t>0</w:t>
                            </w:r>
                            <w:r>
                              <w:t xml:space="preserve">- 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>магнитная постоя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>н</w:t>
                            </w:r>
                            <w:r>
                              <w:rPr>
                                <w:rFonts w:ascii="Courier New" w:hAnsi="Courier New" w:cs="Courier New"/>
                                <w:sz w:val="32"/>
                                <w:vertAlign w:val="subscript"/>
                              </w:rPr>
                              <w:t>ная, равная 1,257 мкГн/м.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8324B" id="Text Box 5" o:spid="_x0000_s1105" type="#_x0000_t202" style="position:absolute;left:0;text-align:left;margin-left:0;margin-top:65.7pt;width:468pt;height:92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" filled="f">
                <v:textbox>
                  <w:txbxContent>
                    <w:p w14:paraId="23461CAE" w14:textId="77777777" w:rsidR="00000000" w:rsidRDefault="00000000">
                      <w:pPr>
                        <w:ind w:firstLine="360"/>
                        <w:rPr>
                          <w:rFonts w:ascii="Courier New" w:hAnsi="Courier New" w:cs="Courier New"/>
                          <w:sz w:val="28"/>
                        </w:rPr>
                      </w:pPr>
                      <w:r>
                        <w:rPr>
                          <w:position w:val="-12"/>
                          <w:lang w:val="en-US"/>
                        </w:rPr>
                        <w:object w:dxaOrig="1020" w:dyaOrig="360" w14:anchorId="4CE4DB88">
                          <v:shape id="_x0000_i1027" type="#_x0000_t75" style="width:51pt;height:18pt" o:ole="">
                            <v:imagedata r:id="rId17" o:title=""/>
                          </v:shape>
                          <o:OLEObject Type="Embed" ProgID="Equation.3" ShapeID="_x0000_i1027" DrawAspect="Content" ObjectID="_1819732758" r:id="rId21"/>
                        </w:objec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>(2)</w:t>
                      </w:r>
                    </w:p>
                    <w:p w14:paraId="53C700D9" w14:textId="77777777" w:rsidR="00000000" w:rsidRDefault="00000000">
                      <w:pPr>
                        <w:ind w:firstLine="360"/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</w:pPr>
                      <w:r>
                        <w:rPr>
                          <w:position w:val="-12"/>
                          <w:lang w:val="en-US"/>
                        </w:rPr>
                        <w:object w:dxaOrig="1980" w:dyaOrig="360" w14:anchorId="02C6E17A">
                          <v:shape id="_x0000_i1028" type="#_x0000_t75" style="width:99pt;height:18pt" o:ole="">
                            <v:imagedata r:id="rId19" o:title=""/>
                          </v:shape>
                          <o:OLEObject Type="Embed" ProgID="Equation.3" ShapeID="_x0000_i1028" DrawAspect="Content" ObjectID="_1819732759" r:id="rId22"/>
                        </w:objec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sz w:val="28"/>
                          <w:lang w:val="en-US"/>
                        </w:rPr>
                        <w:tab/>
                        <w:t>(3)</w:t>
                      </w:r>
                    </w:p>
                    <w:p w14:paraId="1478632B" w14:textId="77777777" w:rsidR="00000000" w:rsidRDefault="00000000">
                      <w:pPr>
                        <w:ind w:firstLine="360"/>
                      </w:pP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 xml:space="preserve">где </w:t>
                      </w:r>
                      <w:r>
                        <w:rPr>
                          <w:rFonts w:ascii="Courier New" w:hAnsi="Courier New" w:cs="Courier New"/>
                          <w:sz w:val="32"/>
                        </w:rPr>
                        <w:sym w:font="Symbol" w:char="F06D"/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>а – абсолютная магнитная проницаемость;</w:t>
                      </w:r>
                      <w:r>
                        <w:rPr>
                          <w:rFonts w:ascii="Courier New" w:hAnsi="Courier New" w:cs="Courier New"/>
                          <w:sz w:val="32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z w:val="32"/>
                        </w:rPr>
                        <w:sym w:font="Symbol" w:char="F06D"/>
                      </w:r>
                      <w:r>
                        <w:rPr>
                          <w:rFonts w:ascii="Courier New" w:hAnsi="Courier New" w:cs="Courier New"/>
                          <w:sz w:val="28"/>
                          <w:vertAlign w:val="subscript"/>
                        </w:rPr>
                        <w:t>0</w:t>
                      </w:r>
                      <w:r>
                        <w:t xml:space="preserve">- 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>магнитная постоя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>н</w:t>
                      </w:r>
                      <w:r>
                        <w:rPr>
                          <w:rFonts w:ascii="Courier New" w:hAnsi="Courier New" w:cs="Courier New"/>
                          <w:sz w:val="32"/>
                          <w:vertAlign w:val="subscript"/>
                        </w:rPr>
                        <w:t>ная, равная 1,257 мкГн/м.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00000">
        <w:rPr>
          <w:rFonts w:ascii="Courier New" w:hAnsi="Courier New" w:cs="Courier New"/>
          <w:sz w:val="28"/>
        </w:rPr>
        <w:t>Основная кривая намагничивания (рис 1.2) имеет ряд характерных участков, которые можно условно выделить при намагничивании монокристалла ферромагнет</w:t>
      </w:r>
      <w:r w:rsidR="00000000">
        <w:rPr>
          <w:rFonts w:ascii="Courier New" w:hAnsi="Courier New" w:cs="Courier New"/>
          <w:sz w:val="28"/>
        </w:rPr>
        <w:t>и</w:t>
      </w:r>
      <w:r w:rsidR="00000000">
        <w:rPr>
          <w:rFonts w:ascii="Courier New" w:hAnsi="Courier New" w:cs="Courier New"/>
          <w:sz w:val="28"/>
        </w:rPr>
        <w:t>ка. Первый участок кривой намагничивания соответствует процессу смещения границ менее благоприятно ориентированных д</w:t>
      </w:r>
      <w:r w:rsidR="00000000">
        <w:rPr>
          <w:rFonts w:ascii="Courier New" w:hAnsi="Courier New" w:cs="Courier New"/>
          <w:sz w:val="28"/>
        </w:rPr>
        <w:t>о</w:t>
      </w:r>
      <w:r w:rsidR="00000000">
        <w:rPr>
          <w:rFonts w:ascii="Courier New" w:hAnsi="Courier New" w:cs="Courier New"/>
          <w:sz w:val="28"/>
        </w:rPr>
        <w:t>менов. На втором участке происходит поворот ве</w:t>
      </w:r>
      <w:r w:rsidR="00000000">
        <w:rPr>
          <w:rFonts w:ascii="Courier New" w:hAnsi="Courier New" w:cs="Courier New"/>
          <w:sz w:val="28"/>
        </w:rPr>
        <w:t>к</w:t>
      </w:r>
      <w:r w:rsidR="00000000">
        <w:rPr>
          <w:rFonts w:ascii="Courier New" w:hAnsi="Courier New" w:cs="Courier New"/>
          <w:sz w:val="28"/>
        </w:rPr>
        <w:t>торов намагниченности доменов  в направлении внешнего магни</w:t>
      </w:r>
      <w:r w:rsidR="00000000">
        <w:rPr>
          <w:rFonts w:ascii="Courier New" w:hAnsi="Courier New" w:cs="Courier New"/>
          <w:sz w:val="28"/>
        </w:rPr>
        <w:t>т</w:t>
      </w:r>
      <w:r w:rsidR="00000000">
        <w:rPr>
          <w:rFonts w:ascii="Courier New" w:hAnsi="Courier New" w:cs="Courier New"/>
          <w:sz w:val="28"/>
        </w:rPr>
        <w:t>ного поля. Третий участок соответствует пар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процессу, т.е. завершающему этапу процесса н</w:t>
      </w:r>
      <w:r w:rsidR="00000000">
        <w:rPr>
          <w:rFonts w:ascii="Courier New" w:hAnsi="Courier New" w:cs="Courier New"/>
          <w:sz w:val="28"/>
        </w:rPr>
        <w:t>а</w:t>
      </w:r>
      <w:r w:rsidR="00000000">
        <w:rPr>
          <w:rFonts w:ascii="Courier New" w:hAnsi="Courier New" w:cs="Courier New"/>
          <w:sz w:val="28"/>
        </w:rPr>
        <w:t>магничивания, когда сильное магнитное поле поворачивает в направлении св</w:t>
      </w:r>
      <w:r w:rsidR="00000000">
        <w:rPr>
          <w:rFonts w:ascii="Courier New" w:hAnsi="Courier New" w:cs="Courier New"/>
          <w:sz w:val="28"/>
        </w:rPr>
        <w:t>о</w:t>
      </w:r>
      <w:r w:rsidR="00000000">
        <w:rPr>
          <w:rFonts w:ascii="Courier New" w:hAnsi="Courier New" w:cs="Courier New"/>
          <w:sz w:val="28"/>
        </w:rPr>
        <w:t>его действия не сориентированные магнитные моменты д</w:t>
      </w:r>
      <w:r w:rsidR="00000000">
        <w:rPr>
          <w:rFonts w:ascii="Courier New" w:hAnsi="Courier New" w:cs="Courier New"/>
          <w:sz w:val="28"/>
        </w:rPr>
        <w:t>о</w:t>
      </w:r>
      <w:r w:rsidR="00000000">
        <w:rPr>
          <w:rFonts w:ascii="Courier New" w:hAnsi="Courier New" w:cs="Courier New"/>
          <w:sz w:val="28"/>
        </w:rPr>
        <w:t>менов ферромагнет</w:t>
      </w:r>
      <w:r w:rsidR="00000000">
        <w:rPr>
          <w:rFonts w:ascii="Courier New" w:hAnsi="Courier New" w:cs="Courier New"/>
          <w:sz w:val="28"/>
        </w:rPr>
        <w:t>и</w:t>
      </w:r>
      <w:r w:rsidR="00000000">
        <w:rPr>
          <w:rFonts w:ascii="Courier New" w:hAnsi="Courier New" w:cs="Courier New"/>
          <w:sz w:val="28"/>
        </w:rPr>
        <w:t>ка.</w:t>
      </w:r>
    </w:p>
    <w:p w14:paraId="2F261D3B" w14:textId="77777777" w:rsidR="00000000" w:rsidRDefault="00000000">
      <w:pPr>
        <w:ind w:firstLine="540"/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b/>
          <w:bCs/>
          <w:sz w:val="28"/>
        </w:rPr>
        <w:t>1.3. Ма</w:t>
      </w:r>
      <w:r>
        <w:rPr>
          <w:rFonts w:ascii="Courier New" w:hAnsi="Courier New" w:cs="Courier New"/>
          <w:b/>
          <w:bCs/>
          <w:sz w:val="28"/>
        </w:rPr>
        <w:t>г</w:t>
      </w:r>
      <w:r>
        <w:rPr>
          <w:rFonts w:ascii="Courier New" w:hAnsi="Courier New" w:cs="Courier New"/>
          <w:b/>
          <w:bCs/>
          <w:sz w:val="28"/>
        </w:rPr>
        <w:t>нитная прон</w:t>
      </w:r>
      <w:r>
        <w:rPr>
          <w:rFonts w:ascii="Courier New" w:hAnsi="Courier New" w:cs="Courier New"/>
          <w:b/>
          <w:bCs/>
          <w:sz w:val="28"/>
        </w:rPr>
        <w:t>и</w:t>
      </w:r>
      <w:r>
        <w:rPr>
          <w:rFonts w:ascii="Courier New" w:hAnsi="Courier New" w:cs="Courier New"/>
          <w:b/>
          <w:bCs/>
          <w:sz w:val="28"/>
        </w:rPr>
        <w:t>цаемость.</w:t>
      </w:r>
      <w:r>
        <w:rPr>
          <w:rFonts w:ascii="Courier New" w:hAnsi="Courier New" w:cs="Courier New"/>
          <w:i/>
          <w:iCs/>
          <w:sz w:val="28"/>
        </w:rPr>
        <w:t xml:space="preserve"> </w:t>
      </w:r>
      <w:r>
        <w:rPr>
          <w:rFonts w:ascii="Courier New" w:hAnsi="Courier New" w:cs="Courier New"/>
          <w:sz w:val="28"/>
        </w:rPr>
        <w:t>Для характерист</w:t>
      </w:r>
      <w:r>
        <w:rPr>
          <w:rFonts w:ascii="Courier New" w:hAnsi="Courier New" w:cs="Courier New"/>
          <w:sz w:val="28"/>
        </w:rPr>
        <w:t>и</w:t>
      </w:r>
      <w:r>
        <w:rPr>
          <w:rFonts w:ascii="Courier New" w:hAnsi="Courier New" w:cs="Courier New"/>
          <w:sz w:val="28"/>
        </w:rPr>
        <w:t>ки поведения магнитных м</w:t>
      </w:r>
      <w:r>
        <w:rPr>
          <w:rFonts w:ascii="Courier New" w:hAnsi="Courier New" w:cs="Courier New"/>
          <w:sz w:val="28"/>
        </w:rPr>
        <w:t>а</w:t>
      </w:r>
      <w:r>
        <w:rPr>
          <w:rFonts w:ascii="Courier New" w:hAnsi="Courier New" w:cs="Courier New"/>
          <w:sz w:val="28"/>
        </w:rPr>
        <w:t>териалов в поле с напр</w:t>
      </w:r>
      <w:r>
        <w:rPr>
          <w:rFonts w:ascii="Courier New" w:hAnsi="Courier New" w:cs="Courier New"/>
          <w:sz w:val="28"/>
        </w:rPr>
        <w:t>я</w:t>
      </w:r>
      <w:r>
        <w:rPr>
          <w:rFonts w:ascii="Courier New" w:hAnsi="Courier New" w:cs="Courier New"/>
          <w:sz w:val="28"/>
        </w:rPr>
        <w:t xml:space="preserve">женностью Н пользуются понятиями </w:t>
      </w:r>
      <w:r>
        <w:rPr>
          <w:rFonts w:ascii="Courier New" w:hAnsi="Courier New" w:cs="Courier New"/>
          <w:i/>
          <w:iCs/>
          <w:sz w:val="28"/>
        </w:rPr>
        <w:t>а</w:t>
      </w:r>
      <w:r>
        <w:rPr>
          <w:rFonts w:ascii="Courier New" w:hAnsi="Courier New" w:cs="Courier New"/>
          <w:i/>
          <w:iCs/>
          <w:sz w:val="28"/>
        </w:rPr>
        <w:t>б</w:t>
      </w:r>
      <w:r>
        <w:rPr>
          <w:rFonts w:ascii="Courier New" w:hAnsi="Courier New" w:cs="Courier New"/>
          <w:i/>
          <w:iCs/>
          <w:sz w:val="28"/>
        </w:rPr>
        <w:t>солютной ма</w:t>
      </w:r>
      <w:r>
        <w:rPr>
          <w:rFonts w:ascii="Courier New" w:hAnsi="Courier New" w:cs="Courier New"/>
          <w:i/>
          <w:iCs/>
          <w:sz w:val="28"/>
        </w:rPr>
        <w:t>г</w:t>
      </w:r>
      <w:r>
        <w:rPr>
          <w:rFonts w:ascii="Courier New" w:hAnsi="Courier New" w:cs="Courier New"/>
          <w:i/>
          <w:iCs/>
          <w:sz w:val="28"/>
        </w:rPr>
        <w:t>нитной</w:t>
      </w:r>
      <w:r>
        <w:rPr>
          <w:rFonts w:ascii="a_Moderno" w:hAnsi="a_Moderno" w:cs="Courier New"/>
          <w:sz w:val="28"/>
        </w:rPr>
        <w:t xml:space="preserve"> </w:t>
      </w:r>
      <w:r>
        <w:rPr>
          <w:rFonts w:ascii="Courier New" w:hAnsi="Courier New" w:cs="Courier New"/>
          <w:i/>
          <w:iCs/>
          <w:sz w:val="28"/>
        </w:rPr>
        <w:t>проницаемости</w:t>
      </w:r>
      <w:r>
        <w:rPr>
          <w:rFonts w:ascii="Courier New" w:hAnsi="Courier New" w:cs="Courier New"/>
          <w:sz w:val="28"/>
        </w:rPr>
        <w:t xml:space="preserve"> </w:t>
      </w:r>
      <w:r>
        <w:rPr>
          <w:rFonts w:ascii="Courier New" w:hAnsi="Courier New" w:cs="Courier New"/>
          <w:sz w:val="28"/>
        </w:rPr>
        <w:sym w:font="Symbol" w:char="F06D"/>
      </w:r>
      <w:r>
        <w:rPr>
          <w:rFonts w:ascii="Courier New" w:hAnsi="Courier New" w:cs="Courier New"/>
          <w:sz w:val="28"/>
          <w:vertAlign w:val="subscript"/>
        </w:rPr>
        <w:t>а</w:t>
      </w:r>
      <w:r>
        <w:rPr>
          <w:rFonts w:ascii="Courier New" w:hAnsi="Courier New" w:cs="Courier New"/>
          <w:sz w:val="28"/>
        </w:rPr>
        <w:t xml:space="preserve"> и </w:t>
      </w:r>
      <w:r>
        <w:rPr>
          <w:rFonts w:ascii="Courier New" w:hAnsi="Courier New" w:cs="Courier New"/>
          <w:i/>
          <w:iCs/>
          <w:sz w:val="28"/>
        </w:rPr>
        <w:t>относительной магнитной прон</w:t>
      </w:r>
      <w:r>
        <w:rPr>
          <w:rFonts w:ascii="Courier New" w:hAnsi="Courier New" w:cs="Courier New"/>
          <w:i/>
          <w:iCs/>
          <w:sz w:val="28"/>
        </w:rPr>
        <w:t>и</w:t>
      </w:r>
      <w:r>
        <w:rPr>
          <w:rFonts w:ascii="Courier New" w:hAnsi="Courier New" w:cs="Courier New"/>
          <w:i/>
          <w:iCs/>
          <w:sz w:val="28"/>
        </w:rPr>
        <w:t>цаемости</w:t>
      </w:r>
      <w:r>
        <w:rPr>
          <w:rFonts w:ascii="Courier New" w:hAnsi="Courier New" w:cs="Courier New"/>
          <w:sz w:val="28"/>
        </w:rPr>
        <w:t xml:space="preserve"> </w:t>
      </w:r>
      <w:r>
        <w:rPr>
          <w:rFonts w:ascii="Courier New" w:hAnsi="Courier New" w:cs="Courier New"/>
          <w:sz w:val="28"/>
        </w:rPr>
        <w:sym w:font="Symbol" w:char="F06D"/>
      </w:r>
      <w:r>
        <w:rPr>
          <w:rFonts w:ascii="Courier New" w:hAnsi="Courier New" w:cs="Courier New"/>
          <w:sz w:val="28"/>
          <w:vertAlign w:val="subscript"/>
        </w:rPr>
        <w:t xml:space="preserve">0 </w:t>
      </w:r>
      <w:r>
        <w:rPr>
          <w:rFonts w:ascii="Courier New" w:hAnsi="Courier New" w:cs="Courier New"/>
          <w:sz w:val="28"/>
        </w:rPr>
        <w:t>:</w:t>
      </w:r>
    </w:p>
    <w:p w14:paraId="643C38B2" w14:textId="77777777" w:rsidR="00000000" w:rsidRDefault="00000000">
      <w:pPr>
        <w:pStyle w:val="20"/>
        <w:rPr>
          <w:sz w:val="32"/>
        </w:rPr>
      </w:pPr>
      <w:r>
        <w:rPr>
          <w:sz w:val="28"/>
        </w:rPr>
        <w:t>Подставляя эти значения в соотношения конкре</w:t>
      </w:r>
      <w:r>
        <w:rPr>
          <w:sz w:val="28"/>
        </w:rPr>
        <w:t>т</w:t>
      </w:r>
      <w:r>
        <w:rPr>
          <w:sz w:val="28"/>
        </w:rPr>
        <w:t>ные значения В и Н, получают различные виды магнитной пр</w:t>
      </w:r>
      <w:r>
        <w:rPr>
          <w:sz w:val="28"/>
        </w:rPr>
        <w:t>о</w:t>
      </w:r>
      <w:r>
        <w:rPr>
          <w:sz w:val="28"/>
        </w:rPr>
        <w:t>ницаемости  которые применяют в технике. Наиб</w:t>
      </w:r>
      <w:r>
        <w:rPr>
          <w:sz w:val="28"/>
        </w:rPr>
        <w:t>о</w:t>
      </w:r>
      <w:r>
        <w:rPr>
          <w:sz w:val="28"/>
        </w:rPr>
        <w:t xml:space="preserve">лее часто используют понятия нормальной </w:t>
      </w:r>
      <w:r>
        <w:rPr>
          <w:sz w:val="28"/>
        </w:rPr>
        <w:sym w:font="Symbol" w:char="F06D"/>
      </w:r>
      <w:r>
        <w:rPr>
          <w:sz w:val="28"/>
        </w:rPr>
        <w:t xml:space="preserve">, начальной </w:t>
      </w:r>
      <w:r>
        <w:rPr>
          <w:sz w:val="28"/>
        </w:rPr>
        <w:sym w:font="Symbol" w:char="F06D"/>
      </w:r>
      <w:r>
        <w:rPr>
          <w:sz w:val="28"/>
          <w:vertAlign w:val="subscript"/>
        </w:rPr>
        <w:t>н</w:t>
      </w:r>
      <w:r>
        <w:rPr>
          <w:sz w:val="28"/>
        </w:rPr>
        <w:t>, макс</w:t>
      </w:r>
      <w:r>
        <w:rPr>
          <w:sz w:val="28"/>
        </w:rPr>
        <w:t>и</w:t>
      </w:r>
      <w:r>
        <w:rPr>
          <w:sz w:val="28"/>
        </w:rPr>
        <w:t xml:space="preserve">мальной </w:t>
      </w:r>
      <w:r>
        <w:rPr>
          <w:sz w:val="28"/>
        </w:rPr>
        <w:sym w:font="Symbol" w:char="F06D"/>
      </w:r>
      <w:r>
        <w:rPr>
          <w:sz w:val="28"/>
          <w:vertAlign w:val="subscript"/>
          <w:lang w:val="en-US"/>
        </w:rPr>
        <w:t>max</w:t>
      </w:r>
      <w:r>
        <w:rPr>
          <w:sz w:val="28"/>
        </w:rPr>
        <w:t xml:space="preserve">, дифференциальной </w:t>
      </w:r>
      <w:r>
        <w:rPr>
          <w:sz w:val="28"/>
        </w:rPr>
        <w:sym w:font="Symbol" w:char="F06D"/>
      </w:r>
      <w:r>
        <w:rPr>
          <w:sz w:val="28"/>
          <w:vertAlign w:val="subscript"/>
        </w:rPr>
        <w:t>диф</w:t>
      </w:r>
      <w:r>
        <w:rPr>
          <w:sz w:val="28"/>
        </w:rPr>
        <w:t xml:space="preserve"> и импульсной </w:t>
      </w:r>
      <w:r>
        <w:rPr>
          <w:sz w:val="28"/>
        </w:rPr>
        <w:sym w:font="Symbol" w:char="F06D"/>
      </w:r>
      <w:r>
        <w:rPr>
          <w:sz w:val="28"/>
          <w:vertAlign w:val="subscript"/>
        </w:rPr>
        <w:t>и</w:t>
      </w:r>
      <w:r>
        <w:rPr>
          <w:sz w:val="28"/>
        </w:rPr>
        <w:t xml:space="preserve"> ма</w:t>
      </w:r>
      <w:r>
        <w:rPr>
          <w:sz w:val="28"/>
        </w:rPr>
        <w:t>г</w:t>
      </w:r>
      <w:r>
        <w:rPr>
          <w:sz w:val="28"/>
        </w:rPr>
        <w:t>нитной проницаемости</w:t>
      </w:r>
      <w:r>
        <w:rPr>
          <w:sz w:val="32"/>
        </w:rPr>
        <w:t>.</w:t>
      </w:r>
    </w:p>
    <w:p w14:paraId="755803D0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Относительную магнитную проницаемость мат</w:t>
      </w:r>
      <w:r>
        <w:rPr>
          <w:sz w:val="28"/>
        </w:rPr>
        <w:t>е</w:t>
      </w:r>
      <w:r>
        <w:rPr>
          <w:sz w:val="28"/>
        </w:rPr>
        <w:t xml:space="preserve">риала </w:t>
      </w:r>
      <w:r>
        <w:rPr>
          <w:sz w:val="28"/>
        </w:rPr>
        <w:sym w:font="Symbol" w:char="F06D"/>
      </w:r>
      <w:r>
        <w:rPr>
          <w:sz w:val="32"/>
        </w:rPr>
        <w:t xml:space="preserve"> </w:t>
      </w:r>
      <w:r>
        <w:rPr>
          <w:sz w:val="28"/>
        </w:rPr>
        <w:t>получают по основной кривой намагничивания. Для прост</w:t>
      </w:r>
      <w:r>
        <w:rPr>
          <w:sz w:val="28"/>
        </w:rPr>
        <w:t>о</w:t>
      </w:r>
      <w:r>
        <w:rPr>
          <w:sz w:val="28"/>
        </w:rPr>
        <w:t>ты слово «относительная» не упоминается.</w:t>
      </w:r>
    </w:p>
    <w:p w14:paraId="4C974C21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Магнитную проницаемость при Н=0 называют начальной магнитной проницаемостью </w:t>
      </w:r>
      <w:r>
        <w:rPr>
          <w:sz w:val="28"/>
        </w:rPr>
        <w:sym w:font="Symbol" w:char="006D"/>
      </w:r>
      <w:r>
        <w:rPr>
          <w:sz w:val="28"/>
          <w:vertAlign w:val="subscript"/>
        </w:rPr>
        <w:t xml:space="preserve">н. </w:t>
      </w:r>
      <w:r>
        <w:rPr>
          <w:sz w:val="28"/>
        </w:rPr>
        <w:t>Ее значение определяется при очень слабых полях (примерно 0,1 А/м).</w:t>
      </w:r>
    </w:p>
    <w:p w14:paraId="63507AB5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Максимум на кривой проницаемости, соответствующий </w:t>
      </w:r>
      <w:r>
        <w:rPr>
          <w:sz w:val="28"/>
          <w:lang w:val="en-US"/>
        </w:rPr>
        <w:t>II</w:t>
      </w:r>
      <w:r>
        <w:rPr>
          <w:sz w:val="28"/>
        </w:rPr>
        <w:t xml:space="preserve"> участку кривой намагничивания (см. рис. 2), характер</w:t>
      </w:r>
      <w:r>
        <w:rPr>
          <w:sz w:val="28"/>
        </w:rPr>
        <w:t>и</w:t>
      </w:r>
      <w:r>
        <w:rPr>
          <w:sz w:val="28"/>
        </w:rPr>
        <w:t xml:space="preserve">зуется значением максимальной магнитной проницаемости </w:t>
      </w:r>
      <w:r>
        <w:rPr>
          <w:sz w:val="28"/>
        </w:rPr>
        <w:sym w:font="Symbol" w:char="006D"/>
      </w:r>
      <w:r>
        <w:rPr>
          <w:sz w:val="28"/>
          <w:vertAlign w:val="subscript"/>
          <w:lang w:val="en-US"/>
        </w:rPr>
        <w:t>max</w:t>
      </w:r>
      <w:r>
        <w:rPr>
          <w:sz w:val="28"/>
          <w:vertAlign w:val="subscript"/>
        </w:rPr>
        <w:t xml:space="preserve">. </w:t>
      </w:r>
      <w:r>
        <w:rPr>
          <w:sz w:val="28"/>
        </w:rPr>
        <w:t xml:space="preserve">Начальная и максимальная магнитные проницаемости представляют собой частные случаи нормальной магнитной проницаемости. Их значения наряду с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s</w:t>
      </w:r>
      <w:r>
        <w:rPr>
          <w:sz w:val="28"/>
        </w:rPr>
        <w:t>, В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 и Н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 являю</w:t>
      </w:r>
      <w:r>
        <w:rPr>
          <w:sz w:val="28"/>
        </w:rPr>
        <w:t>т</w:t>
      </w:r>
      <w:r>
        <w:rPr>
          <w:sz w:val="28"/>
        </w:rPr>
        <w:t>ся важнейшими параметрами магнитного материала.</w:t>
      </w:r>
    </w:p>
    <w:p w14:paraId="21806119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 сильных полях в области насыщения магнитная прон</w:t>
      </w:r>
      <w:r>
        <w:rPr>
          <w:sz w:val="28"/>
        </w:rPr>
        <w:t>и</w:t>
      </w:r>
      <w:r>
        <w:rPr>
          <w:sz w:val="28"/>
        </w:rPr>
        <w:t>цаемость стремится к единице.</w:t>
      </w:r>
    </w:p>
    <w:p w14:paraId="5519D2C6" w14:textId="77777777" w:rsidR="00000000" w:rsidRDefault="00000000">
      <w:pPr>
        <w:pStyle w:val="20"/>
        <w:rPr>
          <w:sz w:val="28"/>
        </w:rPr>
      </w:pPr>
      <w:r>
        <w:rPr>
          <w:b/>
          <w:bCs/>
          <w:sz w:val="28"/>
        </w:rPr>
        <w:t>1.4. Потери энергии при перемагничивании</w:t>
      </w:r>
      <w:r>
        <w:rPr>
          <w:i/>
          <w:iCs/>
          <w:sz w:val="28"/>
        </w:rPr>
        <w:t xml:space="preserve">. </w:t>
      </w:r>
      <w:r>
        <w:rPr>
          <w:sz w:val="28"/>
        </w:rPr>
        <w:t>Это нео</w:t>
      </w:r>
      <w:r>
        <w:rPr>
          <w:sz w:val="28"/>
        </w:rPr>
        <w:t>б</w:t>
      </w:r>
      <w:r>
        <w:rPr>
          <w:sz w:val="28"/>
        </w:rPr>
        <w:t>ратимые потери электрической энергии, которая выделяе</w:t>
      </w:r>
      <w:r>
        <w:rPr>
          <w:sz w:val="28"/>
        </w:rPr>
        <w:t>т</w:t>
      </w:r>
      <w:r>
        <w:rPr>
          <w:sz w:val="28"/>
        </w:rPr>
        <w:t>ся в материале в виде тепла.</w:t>
      </w:r>
    </w:p>
    <w:p w14:paraId="5AB7D5D6" w14:textId="77777777" w:rsidR="00000000" w:rsidRDefault="00000000">
      <w:pPr>
        <w:pStyle w:val="20"/>
      </w:pPr>
      <w:r>
        <w:rPr>
          <w:sz w:val="28"/>
        </w:rPr>
        <w:t>Потери на перемагничивание магнитного материала складываются из потерь на гистерезис и динамических п</w:t>
      </w:r>
      <w:r>
        <w:rPr>
          <w:sz w:val="28"/>
        </w:rPr>
        <w:t>о</w:t>
      </w:r>
      <w:r>
        <w:rPr>
          <w:sz w:val="28"/>
        </w:rPr>
        <w:t>терь.</w:t>
      </w:r>
    </w:p>
    <w:p w14:paraId="59935FC3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Потери на гистерезис создаются в процессе смещения стенок д</w:t>
      </w:r>
      <w:r>
        <w:rPr>
          <w:sz w:val="28"/>
        </w:rPr>
        <w:t>о</w:t>
      </w:r>
      <w:r>
        <w:rPr>
          <w:sz w:val="28"/>
        </w:rPr>
        <w:t>менов на начальной стадии намагничивания. Вследствие неоднородности структуры магнитного матери</w:t>
      </w:r>
      <w:r>
        <w:rPr>
          <w:sz w:val="28"/>
        </w:rPr>
        <w:t>а</w:t>
      </w:r>
      <w:r>
        <w:rPr>
          <w:sz w:val="28"/>
        </w:rPr>
        <w:t>ла на перемещение стенок доменов затрачивается магни</w:t>
      </w:r>
      <w:r>
        <w:rPr>
          <w:sz w:val="28"/>
        </w:rPr>
        <w:t>т</w:t>
      </w:r>
      <w:r>
        <w:rPr>
          <w:sz w:val="28"/>
        </w:rPr>
        <w:t>ная энергия.</w:t>
      </w:r>
    </w:p>
    <w:p w14:paraId="05CDA0B2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Потери на гистерезис</w:t>
      </w:r>
    </w:p>
    <w:p w14:paraId="3C9A92DF" w14:textId="77777777" w:rsidR="00000000" w:rsidRDefault="00000000">
      <w:pPr>
        <w:pStyle w:val="20"/>
        <w:rPr>
          <w:sz w:val="28"/>
        </w:rPr>
      </w:pPr>
    </w:p>
    <w:p w14:paraId="1101566C" w14:textId="77777777" w:rsidR="00000000" w:rsidRDefault="00000000">
      <w:pPr>
        <w:pStyle w:val="20"/>
        <w:rPr>
          <w:sz w:val="28"/>
        </w:rPr>
      </w:pPr>
      <w:r>
        <w:rPr>
          <w:position w:val="-14"/>
          <w:sz w:val="28"/>
        </w:rPr>
        <w:object w:dxaOrig="859" w:dyaOrig="380" w14:anchorId="22C4BC78">
          <v:shape id="_x0000_i1029" type="#_x0000_t75" style="width:42.75pt;height:18.75pt" o:ole="">
            <v:imagedata r:id="rId23" o:title=""/>
          </v:shape>
          <o:OLEObject Type="Embed" ProgID="Equation.3" ShapeID="_x0000_i1029" DrawAspect="Content" ObjectID="_1819732750" r:id="rId24"/>
        </w:objec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</w:rPr>
        <w:tab/>
      </w:r>
      <w:r>
        <w:rPr>
          <w:sz w:val="28"/>
        </w:rPr>
        <w:tab/>
        <w:t>(4)</w:t>
      </w:r>
    </w:p>
    <w:p w14:paraId="7B5D25CD" w14:textId="77777777" w:rsidR="00000000" w:rsidRDefault="00000000">
      <w:pPr>
        <w:pStyle w:val="20"/>
        <w:rPr>
          <w:sz w:val="28"/>
        </w:rPr>
      </w:pPr>
    </w:p>
    <w:p w14:paraId="3F802EFF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Динамические потери Рвт вызываются частично вихрев</w:t>
      </w:r>
      <w:r>
        <w:rPr>
          <w:sz w:val="28"/>
        </w:rPr>
        <w:t>ы</w:t>
      </w:r>
      <w:r>
        <w:rPr>
          <w:sz w:val="28"/>
        </w:rPr>
        <w:t>ми токами, которые возникают при изменении направления и напряженности магнитного поля; они также рассеивают энергию:</w:t>
      </w:r>
    </w:p>
    <w:p w14:paraId="3397BA7D" w14:textId="77777777" w:rsidR="00000000" w:rsidRDefault="00000000">
      <w:pPr>
        <w:pStyle w:val="20"/>
        <w:rPr>
          <w:sz w:val="28"/>
        </w:rPr>
      </w:pPr>
    </w:p>
    <w:p w14:paraId="5EDA1CAF" w14:textId="77777777" w:rsidR="00000000" w:rsidRDefault="00000000">
      <w:pPr>
        <w:pStyle w:val="20"/>
        <w:rPr>
          <w:sz w:val="28"/>
          <w:lang w:val="en-US"/>
        </w:rPr>
      </w:pPr>
      <w:r>
        <w:rPr>
          <w:position w:val="-12"/>
          <w:sz w:val="28"/>
          <w:lang w:val="en-US"/>
        </w:rPr>
        <w:object w:dxaOrig="940" w:dyaOrig="380" w14:anchorId="707F1572">
          <v:shape id="_x0000_i1030" type="#_x0000_t75" style="width:47.25pt;height:18.75pt" o:ole="">
            <v:imagedata r:id="rId25" o:title=""/>
          </v:shape>
          <o:OLEObject Type="Embed" ProgID="Equation.3" ShapeID="_x0000_i1030" DrawAspect="Content" ObjectID="_1819732751" r:id="rId26"/>
        </w:objec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  <w:t>(5)</w:t>
      </w:r>
    </w:p>
    <w:p w14:paraId="708B4627" w14:textId="77777777" w:rsidR="00000000" w:rsidRDefault="00000000">
      <w:pPr>
        <w:pStyle w:val="20"/>
        <w:rPr>
          <w:sz w:val="28"/>
        </w:rPr>
      </w:pPr>
    </w:p>
    <w:p w14:paraId="2A0F4B8B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Потери на вихревые токи из-за квадратичной зависим</w:t>
      </w:r>
      <w:r>
        <w:rPr>
          <w:sz w:val="28"/>
        </w:rPr>
        <w:t>о</w:t>
      </w:r>
      <w:r>
        <w:rPr>
          <w:sz w:val="28"/>
        </w:rPr>
        <w:t>сти от частоты поля превосходят потери на гистерезис на высоких частотах.</w:t>
      </w:r>
    </w:p>
    <w:p w14:paraId="27D1D343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К динамическим потерям относятся также потери на п</w:t>
      </w:r>
      <w:r>
        <w:rPr>
          <w:sz w:val="28"/>
        </w:rPr>
        <w:t>о</w:t>
      </w:r>
      <w:r>
        <w:rPr>
          <w:sz w:val="28"/>
        </w:rPr>
        <w:t>следействие Р</w:t>
      </w:r>
      <w:r>
        <w:rPr>
          <w:sz w:val="28"/>
          <w:vertAlign w:val="subscript"/>
        </w:rPr>
        <w:t>п</w:t>
      </w:r>
      <w:r>
        <w:rPr>
          <w:sz w:val="28"/>
        </w:rPr>
        <w:t>, которые связаны с остаточным изменением магнитного состояния после изменения напряженности ма</w:t>
      </w:r>
      <w:r>
        <w:rPr>
          <w:sz w:val="28"/>
        </w:rPr>
        <w:t>г</w:t>
      </w:r>
      <w:r>
        <w:rPr>
          <w:sz w:val="28"/>
        </w:rPr>
        <w:t>нитного поля. Они зависят от состава и термической о</w:t>
      </w:r>
      <w:r>
        <w:rPr>
          <w:sz w:val="28"/>
        </w:rPr>
        <w:t>б</w:t>
      </w:r>
      <w:r>
        <w:rPr>
          <w:sz w:val="28"/>
        </w:rPr>
        <w:t>работки материала и появляются на высоких частотах. П</w:t>
      </w:r>
      <w:r>
        <w:rPr>
          <w:sz w:val="28"/>
        </w:rPr>
        <w:t>о</w:t>
      </w:r>
      <w:r>
        <w:rPr>
          <w:sz w:val="28"/>
        </w:rPr>
        <w:t>тери на последействие (магнитную вязкость) необходимо учитывать при использовании ферромагнетиков в импуль</w:t>
      </w:r>
      <w:r>
        <w:rPr>
          <w:sz w:val="28"/>
        </w:rPr>
        <w:t>с</w:t>
      </w:r>
      <w:r>
        <w:rPr>
          <w:sz w:val="28"/>
        </w:rPr>
        <w:t>ном режиме.</w:t>
      </w:r>
    </w:p>
    <w:p w14:paraId="37A27AEC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Общие потери в магнитном материале</w:t>
      </w:r>
    </w:p>
    <w:p w14:paraId="6F527172" w14:textId="77777777" w:rsidR="00000000" w:rsidRDefault="00000000">
      <w:pPr>
        <w:pStyle w:val="20"/>
        <w:rPr>
          <w:sz w:val="28"/>
        </w:rPr>
      </w:pPr>
    </w:p>
    <w:p w14:paraId="48D707B8" w14:textId="77777777" w:rsidR="00000000" w:rsidRDefault="00000000">
      <w:pPr>
        <w:pStyle w:val="20"/>
        <w:rPr>
          <w:sz w:val="28"/>
          <w:lang w:val="en-US"/>
        </w:rPr>
      </w:pPr>
      <w:r>
        <w:rPr>
          <w:position w:val="-12"/>
          <w:sz w:val="28"/>
          <w:lang w:val="en-US"/>
        </w:rPr>
        <w:object w:dxaOrig="1640" w:dyaOrig="360" w14:anchorId="56669CB1">
          <v:shape id="_x0000_i1031" type="#_x0000_t75" style="width:81.75pt;height:18pt" o:ole="">
            <v:imagedata r:id="rId27" o:title=""/>
          </v:shape>
          <o:OLEObject Type="Embed" ProgID="Equation.3" ShapeID="_x0000_i1031" DrawAspect="Content" ObjectID="_1819732752" r:id="rId28"/>
        </w:objec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  <w:t>(6)</w:t>
      </w:r>
    </w:p>
    <w:p w14:paraId="7C4FE77F" w14:textId="77777777" w:rsidR="00000000" w:rsidRDefault="00000000">
      <w:pPr>
        <w:pStyle w:val="20"/>
        <w:rPr>
          <w:sz w:val="28"/>
        </w:rPr>
      </w:pPr>
    </w:p>
    <w:p w14:paraId="2070E22F" w14:textId="77777777" w:rsidR="00000000" w:rsidRDefault="00000000">
      <w:pPr>
        <w:pStyle w:val="20"/>
        <w:ind w:left="360" w:firstLine="0"/>
        <w:jc w:val="center"/>
        <w:rPr>
          <w:rFonts w:ascii="a_Moderno" w:hAnsi="a_Moderno"/>
          <w:b/>
          <w:bCs/>
          <w:sz w:val="28"/>
        </w:rPr>
      </w:pPr>
    </w:p>
    <w:p w14:paraId="25A1E00B" w14:textId="77777777" w:rsidR="00000000" w:rsidRDefault="00000000">
      <w:pPr>
        <w:pStyle w:val="20"/>
        <w:ind w:left="360" w:firstLine="0"/>
        <w:jc w:val="center"/>
        <w:rPr>
          <w:rFonts w:ascii="a_Moderno" w:hAnsi="a_Moderno"/>
          <w:b/>
          <w:bCs/>
          <w:sz w:val="28"/>
        </w:rPr>
      </w:pPr>
    </w:p>
    <w:p w14:paraId="4E1CDDF6" w14:textId="77777777" w:rsidR="00000000" w:rsidRDefault="00000000">
      <w:pPr>
        <w:pStyle w:val="20"/>
        <w:ind w:left="360" w:firstLine="0"/>
        <w:jc w:val="center"/>
        <w:rPr>
          <w:rFonts w:ascii="a_Moderno" w:hAnsi="a_Moderno"/>
          <w:b/>
          <w:bCs/>
          <w:sz w:val="28"/>
        </w:rPr>
      </w:pPr>
      <w:r>
        <w:rPr>
          <w:rFonts w:ascii="a_Moderno" w:hAnsi="a_Moderno"/>
          <w:b/>
          <w:bCs/>
          <w:sz w:val="28"/>
        </w:rPr>
        <w:t>2 . Классификация магнитных материалов</w:t>
      </w:r>
    </w:p>
    <w:p w14:paraId="447C09A6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Электорадиоматериалы, применяемые в технике с учетом их магнитных свойств, разделяют на магнитомягкие и ма</w:t>
      </w:r>
      <w:r>
        <w:rPr>
          <w:sz w:val="28"/>
        </w:rPr>
        <w:t>г</w:t>
      </w:r>
      <w:r>
        <w:rPr>
          <w:sz w:val="28"/>
        </w:rPr>
        <w:t>нитотвердые.</w:t>
      </w:r>
    </w:p>
    <w:p w14:paraId="658AF2A1" w14:textId="596E6E8E" w:rsidR="00000000" w:rsidRDefault="002458CC">
      <w:pPr>
        <w:pStyle w:val="20"/>
        <w:rPr>
          <w:sz w:val="28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BE3E50" wp14:editId="479FD2FF">
                <wp:simplePos x="0" y="0"/>
                <wp:positionH relativeFrom="column">
                  <wp:posOffset>114300</wp:posOffset>
                </wp:positionH>
                <wp:positionV relativeFrom="paragraph">
                  <wp:posOffset>3395980</wp:posOffset>
                </wp:positionV>
                <wp:extent cx="4461510" cy="3543300"/>
                <wp:effectExtent l="0" t="5080" r="0" b="4445"/>
                <wp:wrapSquare wrapText="bothSides"/>
                <wp:docPr id="67590966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1510" cy="3543300"/>
                          <a:chOff x="1695" y="2300"/>
                          <a:chExt cx="7026" cy="5580"/>
                        </a:xfrm>
                      </wpg:grpSpPr>
                      <wpg:grpSp>
                        <wpg:cNvPr id="270211863" name="Group 86"/>
                        <wpg:cNvGrpSpPr>
                          <a:grpSpLocks/>
                        </wpg:cNvGrpSpPr>
                        <wpg:grpSpPr bwMode="auto">
                          <a:xfrm>
                            <a:off x="1695" y="2300"/>
                            <a:ext cx="6846" cy="4140"/>
                            <a:chOff x="1695" y="2300"/>
                            <a:chExt cx="6846" cy="4140"/>
                          </a:xfrm>
                        </wpg:grpSpPr>
                        <wpg:grpSp>
                          <wpg:cNvPr id="1940048359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1695" y="2300"/>
                              <a:ext cx="6846" cy="3430"/>
                              <a:chOff x="1695" y="2300"/>
                              <a:chExt cx="6846" cy="3430"/>
                            </a:xfrm>
                          </wpg:grpSpPr>
                          <wpg:grpSp>
                            <wpg:cNvPr id="1327292279" name="Group 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5" y="2300"/>
                                <a:ext cx="6801" cy="3430"/>
                                <a:chOff x="1695" y="2300"/>
                                <a:chExt cx="6801" cy="34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287689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95" y="2300"/>
                                  <a:ext cx="6801" cy="33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233579974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0" y="2310"/>
                                  <a:ext cx="0" cy="3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1439509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61" y="2300"/>
                                  <a:ext cx="0" cy="3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0421393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01" y="2300"/>
                                  <a:ext cx="0" cy="3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1200194" name="Lin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21" y="2300"/>
                                  <a:ext cx="0" cy="3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517770783" name="Line 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881" y="4100"/>
                                <a:ext cx="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47008509" name="Line 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21" y="4100"/>
                                <a:ext cx="1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4451360" name="Line 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61" y="4100"/>
                                <a:ext cx="1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1987548" name="Line 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101" y="4100"/>
                                <a:ext cx="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14495198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1" y="5900"/>
                              <a:ext cx="68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6966" w:type="dxa"/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1008"/>
                                  <w:gridCol w:w="2340"/>
                                  <w:gridCol w:w="1980"/>
                                  <w:gridCol w:w="1638"/>
                                </w:tblGrid>
                                <w:tr w:rsidR="00000000" w14:paraId="53EE2909" w14:textId="77777777">
                                  <w:tblPrEx>
                                    <w:tblCellMar>
                                      <w:top w:w="0" w:type="dxa"/>
                                      <w:bottom w:w="0" w:type="dxa"/>
                                    </w:tblCellMar>
                                  </w:tblPrEx>
                                  <w:tc>
                                    <w:tcPr>
                                      <w:tcW w:w="1008" w:type="dxa"/>
                                    </w:tcPr>
                                    <w:p w14:paraId="34E70E05" w14:textId="77777777" w:rsidR="00000000" w:rsidRDefault="00000000">
                                      <w:pPr>
                                        <w:jc w:val="center"/>
                                      </w:pPr>
                                      <w:r>
                                        <w:t>а</w:t>
                                      </w:r>
                                    </w:p>
                                  </w:tc>
                                  <w:tc>
                                    <w:tcPr>
                                      <w:tcW w:w="2340" w:type="dxa"/>
                                    </w:tcPr>
                                    <w:p w14:paraId="1F11A385" w14:textId="77777777" w:rsidR="00000000" w:rsidRDefault="00000000">
                                      <w:pPr>
                                        <w:jc w:val="center"/>
                                      </w:pPr>
                                      <w:r>
                                        <w:t>б</w:t>
                                      </w:r>
                                    </w:p>
                                  </w:tc>
                                  <w:tc>
                                    <w:tcPr>
                                      <w:tcW w:w="1980" w:type="dxa"/>
                                    </w:tcPr>
                                    <w:p w14:paraId="02BAE6A8" w14:textId="77777777" w:rsidR="00000000" w:rsidRDefault="00000000">
                                      <w:pPr>
                                        <w:jc w:val="center"/>
                                      </w:pPr>
                                      <w:r>
                                        <w:t>в</w:t>
                                      </w:r>
                                    </w:p>
                                  </w:tc>
                                  <w:tc>
                                    <w:tcPr>
                                      <w:tcW w:w="1638" w:type="dxa"/>
                                    </w:tcPr>
                                    <w:p w14:paraId="572F7D7E" w14:textId="77777777" w:rsidR="00000000" w:rsidRDefault="00000000">
                                      <w:pPr>
                                        <w:jc w:val="center"/>
                                      </w:pPr>
                                      <w:r>
                                        <w:t>г</w:t>
                                      </w:r>
                                    </w:p>
                                  </w:tc>
                                </w:tr>
                              </w:tbl>
                              <w:p w14:paraId="72A91C14" w14:textId="77777777" w:rsidR="00000000" w:rsidRDefault="0000000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64304893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6440"/>
                            <a:ext cx="7020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1C2AD" w14:textId="77777777" w:rsidR="00000000" w:rsidRDefault="00000000">
                              <w:pPr>
                                <w:jc w:val="center"/>
                              </w:pPr>
                              <w:r>
                                <w:t>Рис. 1.3. Петли гистерезиса:</w:t>
                              </w:r>
                            </w:p>
                            <w:p w14:paraId="34D64841" w14:textId="77777777" w:rsidR="00000000" w:rsidRDefault="00000000">
                              <w:pPr>
                                <w:jc w:val="center"/>
                              </w:pPr>
                              <w:r>
                                <w:t>а,б – магнитомягких материалов (округлая петля); в – магнит</w:t>
                              </w:r>
                              <w:r>
                                <w:t>о</w:t>
                              </w:r>
                              <w:r>
                                <w:t>мягких материалов (прямоугольная петля); г – магнитотвердых материалов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E3E50" id="Group 85" o:spid="_x0000_s1106" style="position:absolute;left:0;text-align:left;margin-left:9pt;margin-top:267.4pt;width:351.3pt;height:279pt;z-index:251660288" coordorigin="1695,2300" coordsize="7026,558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">
                <v:group id="Group 86" o:spid="_x0000_s1107" style="position:absolute;left:1695;top:2300;width:6846;height:4140" coordorigin="1695,2300" coordsize="6846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">
                  <v:group id="Group 87" o:spid="_x0000_s1108" style="position:absolute;left:1695;top:2300;width:6846;height:3430" coordorigin="1695,2300" coordsize="6846,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">
                    <v:group id="Group 88" o:spid="_x0000_s1109" style="position:absolute;left:1695;top:2300;width:6801;height:3430" coordorigin="1695,2300" coordsize="6801,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">
                      <v:shape id="Picture 89" o:spid="_x0000_s1110" type="#_x0000_t75" style="position:absolute;left:1695;top:2300;width:6801;height:3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">
                        <v:imagedata r:id="rId30" o:title=""/>
                      </v:shape>
                      <v:line id="Line 90" o:spid="_x0000_s1111" style="position:absolute;visibility:visible;mso-wrap-style:square" from="2280,2310" to="2280,5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"/>
                      <v:line id="Line 91" o:spid="_x0000_s1112" style="position:absolute;visibility:visible;mso-wrap-style:square" from="3861,2300" to="3861,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"/>
                      <v:line id="Line 92" o:spid="_x0000_s1113" style="position:absolute;visibility:visible;mso-wrap-style:square" from="6201,2300" to="6201,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"/>
                      <v:line id="Line 93" o:spid="_x0000_s1114" style="position:absolute;visibility:visible;mso-wrap-style:square" from="7821,2300" to="7821,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"/>
                    </v:group>
                    <v:line id="Line 94" o:spid="_x0000_s1115" style="position:absolute;visibility:visible;mso-wrap-style:square" from="1881,4100" to="2781,4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"/>
                    <v:line id="Line 95" o:spid="_x0000_s1116" style="position:absolute;visibility:visible;mso-wrap-style:square" from="3321,4100" to="4401,4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"/>
                    <v:line id="Line 96" o:spid="_x0000_s1117" style="position:absolute;visibility:visible;mso-wrap-style:square" from="5661,4100" to="6741,4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"/>
                    <v:line id="Line 97" o:spid="_x0000_s1118" style="position:absolute;visibility:visible;mso-wrap-style:square" from="7101,4100" to="8541,4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"/>
                  </v:group>
                  <v:shape id="Text Box 98" o:spid="_x0000_s1119" type="#_x0000_t202" style="position:absolute;left:1701;top:5900;width:68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" filled="f" stroked="f">
                    <v:textbox>
                      <w:txbxContent>
                        <w:tbl>
                          <w:tblPr>
                            <w:tblW w:w="6966" w:type="dxa"/>
                            <w:tblLook w:val="0000" w:firstRow="0" w:lastRow="0" w:firstColumn="0" w:lastColumn="0" w:noHBand="0" w:noVBand="0"/>
                          </w:tblPr>
                          <w:tblGrid>
                            <w:gridCol w:w="1008"/>
                            <w:gridCol w:w="2340"/>
                            <w:gridCol w:w="1980"/>
                            <w:gridCol w:w="1638"/>
                          </w:tblGrid>
                          <w:tr w:rsidR="00000000" w14:paraId="53EE2909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c>
                              <w:tcPr>
                                <w:tcW w:w="1008" w:type="dxa"/>
                              </w:tcPr>
                              <w:p w14:paraId="34E70E05" w14:textId="77777777" w:rsidR="00000000" w:rsidRDefault="00000000">
                                <w:pPr>
                                  <w:jc w:val="center"/>
                                </w:pPr>
                                <w:r>
                                  <w:t>а</w:t>
                                </w:r>
                              </w:p>
                            </w:tc>
                            <w:tc>
                              <w:tcPr>
                                <w:tcW w:w="2340" w:type="dxa"/>
                              </w:tcPr>
                              <w:p w14:paraId="1F11A385" w14:textId="77777777" w:rsidR="00000000" w:rsidRDefault="00000000">
                                <w:pPr>
                                  <w:jc w:val="center"/>
                                </w:pPr>
                                <w:r>
                                  <w:t>б</w:t>
                                </w:r>
                              </w:p>
                            </w:tc>
                            <w:tc>
                              <w:tcPr>
                                <w:tcW w:w="1980" w:type="dxa"/>
                              </w:tcPr>
                              <w:p w14:paraId="02BAE6A8" w14:textId="77777777" w:rsidR="00000000" w:rsidRDefault="00000000">
                                <w:pPr>
                                  <w:jc w:val="center"/>
                                </w:pPr>
                                <w:r>
                                  <w:t>в</w:t>
                                </w:r>
                              </w:p>
                            </w:tc>
                            <w:tc>
                              <w:tcPr>
                                <w:tcW w:w="1638" w:type="dxa"/>
                              </w:tcPr>
                              <w:p w14:paraId="572F7D7E" w14:textId="77777777" w:rsidR="00000000" w:rsidRDefault="00000000">
                                <w:pPr>
                                  <w:jc w:val="center"/>
                                </w:pPr>
                                <w:r>
                                  <w:t>г</w:t>
                                </w:r>
                              </w:p>
                            </w:tc>
                          </w:tr>
                        </w:tbl>
                        <w:p w14:paraId="72A91C14" w14:textId="77777777" w:rsidR="00000000" w:rsidRDefault="00000000"/>
                      </w:txbxContent>
                    </v:textbox>
                  </v:shape>
                </v:group>
                <v:shape id="Text Box 99" o:spid="_x0000_s1120" type="#_x0000_t202" style="position:absolute;left:1701;top:6440;width:702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" filled="f" stroked="f">
                  <v:textbox>
                    <w:txbxContent>
                      <w:p w14:paraId="4B41C2AD" w14:textId="77777777" w:rsidR="00000000" w:rsidRDefault="00000000">
                        <w:pPr>
                          <w:jc w:val="center"/>
                        </w:pPr>
                        <w:r>
                          <w:t>Рис. 1.3. Петли гистерезиса:</w:t>
                        </w:r>
                      </w:p>
                      <w:p w14:paraId="34D64841" w14:textId="77777777" w:rsidR="00000000" w:rsidRDefault="00000000">
                        <w:pPr>
                          <w:jc w:val="center"/>
                        </w:pPr>
                        <w:r>
                          <w:t>а,б – магнитомягких материалов (округлая петля); в – магнит</w:t>
                        </w:r>
                        <w:r>
                          <w:t>о</w:t>
                        </w:r>
                        <w:r>
                          <w:t>мягких материалов (прямоугольная петля); г – магнитотвердых материалов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00000">
        <w:rPr>
          <w:sz w:val="28"/>
        </w:rPr>
        <w:t>Термины «магнитомягкие» и «магнитотвердые» не отн</w:t>
      </w:r>
      <w:r w:rsidR="00000000">
        <w:rPr>
          <w:sz w:val="28"/>
        </w:rPr>
        <w:t>о</w:t>
      </w:r>
      <w:r w:rsidR="00000000">
        <w:rPr>
          <w:sz w:val="28"/>
        </w:rPr>
        <w:t>сятся к механическим свойствам материала. Некоторые м</w:t>
      </w:r>
      <w:r w:rsidR="00000000">
        <w:rPr>
          <w:sz w:val="28"/>
        </w:rPr>
        <w:t>е</w:t>
      </w:r>
      <w:r w:rsidR="00000000">
        <w:rPr>
          <w:sz w:val="28"/>
        </w:rPr>
        <w:t>ханически твердые материалы являются магнитомягкими, а механически мягкие материалы могут относится к магн</w:t>
      </w:r>
      <w:r w:rsidR="00000000">
        <w:rPr>
          <w:sz w:val="28"/>
        </w:rPr>
        <w:t>и</w:t>
      </w:r>
      <w:r w:rsidR="00000000">
        <w:rPr>
          <w:sz w:val="28"/>
        </w:rPr>
        <w:t>тотвердым. Основанием для деления магнитных материалов на магнитомягкие и магнитотвердые являются следующие особенности. Процессы намагничивания материалов обеих групп протекают одинаково: на первом этапе происходит смещение границ доменов, на втором – вращение магнитных моментов доменов в направлении намагничивающего поля, на третьем парапроцесс. Согласно кривой намагничивания смещение границ доменов требует меньших энергетических затрат, чем процессы вращения магнитных моментов и п</w:t>
      </w:r>
      <w:r w:rsidR="00000000">
        <w:rPr>
          <w:sz w:val="28"/>
        </w:rPr>
        <w:t>а</w:t>
      </w:r>
      <w:r w:rsidR="00000000">
        <w:rPr>
          <w:sz w:val="28"/>
        </w:rPr>
        <w:t>рапроцесс. В магнитомягких материалах намагничивание происходит в основном за счет смещения границ доменов. Магнитотвердые материалы намагничиваются преимуществе</w:t>
      </w:r>
      <w:r w:rsidR="00000000">
        <w:rPr>
          <w:sz w:val="28"/>
        </w:rPr>
        <w:t>н</w:t>
      </w:r>
      <w:r w:rsidR="00000000">
        <w:rPr>
          <w:sz w:val="28"/>
        </w:rPr>
        <w:t>но за счет вращения векторов намагнич</w:t>
      </w:r>
      <w:r w:rsidR="00000000">
        <w:rPr>
          <w:sz w:val="28"/>
        </w:rPr>
        <w:t>и</w:t>
      </w:r>
      <w:r w:rsidR="00000000">
        <w:rPr>
          <w:sz w:val="28"/>
        </w:rPr>
        <w:t>вания и п</w:t>
      </w:r>
      <w:r w:rsidR="00000000">
        <w:rPr>
          <w:sz w:val="28"/>
        </w:rPr>
        <w:t>а</w:t>
      </w:r>
      <w:r w:rsidR="00000000">
        <w:rPr>
          <w:sz w:val="28"/>
        </w:rPr>
        <w:t>рапроце</w:t>
      </w:r>
      <w:r w:rsidR="00000000">
        <w:rPr>
          <w:sz w:val="28"/>
        </w:rPr>
        <w:t>с</w:t>
      </w:r>
      <w:r w:rsidR="00000000">
        <w:rPr>
          <w:sz w:val="28"/>
        </w:rPr>
        <w:t>са.</w:t>
      </w:r>
    </w:p>
    <w:p w14:paraId="1E8AF5B7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Форма петли ги</w:t>
      </w:r>
      <w:r>
        <w:rPr>
          <w:sz w:val="28"/>
        </w:rPr>
        <w:t>с</w:t>
      </w:r>
      <w:r>
        <w:rPr>
          <w:sz w:val="28"/>
        </w:rPr>
        <w:t xml:space="preserve">терезиса обеих групп материалов (рис. 3), индукция насыщения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s</w:t>
      </w:r>
      <w:r>
        <w:rPr>
          <w:sz w:val="28"/>
        </w:rPr>
        <w:t xml:space="preserve"> и остато</w:t>
      </w:r>
      <w:r>
        <w:rPr>
          <w:sz w:val="28"/>
        </w:rPr>
        <w:t>ч</w:t>
      </w:r>
      <w:r>
        <w:rPr>
          <w:sz w:val="28"/>
        </w:rPr>
        <w:t>ная инду</w:t>
      </w:r>
      <w:r>
        <w:rPr>
          <w:sz w:val="28"/>
        </w:rPr>
        <w:t>к</w:t>
      </w:r>
      <w:r>
        <w:rPr>
          <w:sz w:val="28"/>
        </w:rPr>
        <w:t>ция В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 пр</w:t>
      </w:r>
      <w:r>
        <w:rPr>
          <w:sz w:val="28"/>
        </w:rPr>
        <w:t>и</w:t>
      </w:r>
      <w:r>
        <w:rPr>
          <w:sz w:val="28"/>
        </w:rPr>
        <w:t>мерно од</w:t>
      </w:r>
      <w:r>
        <w:rPr>
          <w:sz w:val="28"/>
        </w:rPr>
        <w:t>и</w:t>
      </w:r>
      <w:r>
        <w:rPr>
          <w:sz w:val="28"/>
        </w:rPr>
        <w:t>наковы, о</w:t>
      </w:r>
      <w:r>
        <w:rPr>
          <w:sz w:val="28"/>
        </w:rPr>
        <w:t>д</w:t>
      </w:r>
      <w:r>
        <w:rPr>
          <w:sz w:val="28"/>
        </w:rPr>
        <w:t>нако разница в коэрцитивной силе Н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 достигает очень большого значения. Так, для магнито</w:t>
      </w:r>
      <w:r>
        <w:rPr>
          <w:sz w:val="28"/>
        </w:rPr>
        <w:t>т</w:t>
      </w:r>
      <w:r>
        <w:rPr>
          <w:sz w:val="28"/>
        </w:rPr>
        <w:t>вердых материалов наибольшая коэрцитивная сила Н</w:t>
      </w:r>
      <w:r>
        <w:rPr>
          <w:sz w:val="28"/>
          <w:vertAlign w:val="subscript"/>
        </w:rPr>
        <w:t>с</w:t>
      </w:r>
      <w:r>
        <w:rPr>
          <w:sz w:val="28"/>
        </w:rPr>
        <w:t>=800 кА/м, а для магнит</w:t>
      </w:r>
      <w:r>
        <w:rPr>
          <w:sz w:val="28"/>
        </w:rPr>
        <w:t>о</w:t>
      </w:r>
      <w:r>
        <w:rPr>
          <w:sz w:val="28"/>
        </w:rPr>
        <w:t>мягких материалов наименьшая коэрц</w:t>
      </w:r>
      <w:r>
        <w:rPr>
          <w:sz w:val="28"/>
        </w:rPr>
        <w:t>и</w:t>
      </w:r>
      <w:r>
        <w:rPr>
          <w:sz w:val="28"/>
        </w:rPr>
        <w:t>тивная сила Н</w:t>
      </w:r>
      <w:r>
        <w:rPr>
          <w:sz w:val="28"/>
          <w:vertAlign w:val="subscript"/>
        </w:rPr>
        <w:t>с</w:t>
      </w:r>
      <w:r>
        <w:rPr>
          <w:sz w:val="28"/>
        </w:rPr>
        <w:t>=0,4 А/м, т.е. различие составляет 2*10</w:t>
      </w:r>
      <w:r>
        <w:rPr>
          <w:sz w:val="28"/>
          <w:vertAlign w:val="superscript"/>
        </w:rPr>
        <w:t xml:space="preserve">6 </w:t>
      </w:r>
      <w:r>
        <w:rPr>
          <w:sz w:val="28"/>
        </w:rPr>
        <w:t>раз.</w:t>
      </w:r>
    </w:p>
    <w:p w14:paraId="54011E2F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Исходя из различий в коэрцитивной силе условно пр</w:t>
      </w:r>
      <w:r>
        <w:rPr>
          <w:sz w:val="28"/>
        </w:rPr>
        <w:t>и</w:t>
      </w:r>
      <w:r>
        <w:rPr>
          <w:sz w:val="28"/>
        </w:rPr>
        <w:t>нято разделение на магнитомягкие и магнитотвердые.</w:t>
      </w:r>
    </w:p>
    <w:p w14:paraId="49EFCD76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Магнитомягкие</w:t>
      </w:r>
      <w:r>
        <w:rPr>
          <w:rFonts w:ascii="a_Moderno" w:hAnsi="a_Moderno"/>
          <w:sz w:val="28"/>
        </w:rPr>
        <w:t xml:space="preserve"> </w:t>
      </w:r>
      <w:r>
        <w:rPr>
          <w:sz w:val="28"/>
        </w:rPr>
        <w:t>материалы имеют малое значение коэрц</w:t>
      </w:r>
      <w:r>
        <w:rPr>
          <w:sz w:val="28"/>
        </w:rPr>
        <w:t>и</w:t>
      </w:r>
      <w:r>
        <w:rPr>
          <w:sz w:val="28"/>
        </w:rPr>
        <w:t>тивной силы Н</w:t>
      </w:r>
      <w:r>
        <w:rPr>
          <w:sz w:val="28"/>
          <w:vertAlign w:val="subscript"/>
        </w:rPr>
        <w:t>с</w:t>
      </w:r>
      <w:r>
        <w:rPr>
          <w:sz w:val="28"/>
        </w:rPr>
        <w:t>, поэтому способны намагничивания до нас</w:t>
      </w:r>
      <w:r>
        <w:rPr>
          <w:sz w:val="28"/>
        </w:rPr>
        <w:t>ы</w:t>
      </w:r>
      <w:r>
        <w:rPr>
          <w:sz w:val="28"/>
        </w:rPr>
        <w:t>щения даже  в слабых магнитных полях. Они обладают сл</w:t>
      </w:r>
      <w:r>
        <w:rPr>
          <w:sz w:val="28"/>
        </w:rPr>
        <w:t>е</w:t>
      </w:r>
      <w:r>
        <w:rPr>
          <w:sz w:val="28"/>
        </w:rPr>
        <w:t>дующими свойствами:</w:t>
      </w:r>
    </w:p>
    <w:p w14:paraId="0FAA0049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Узкая петля гистерезиса небольшой площади при выс</w:t>
      </w:r>
      <w:r>
        <w:rPr>
          <w:sz w:val="28"/>
        </w:rPr>
        <w:t>о</w:t>
      </w:r>
      <w:r>
        <w:rPr>
          <w:sz w:val="28"/>
        </w:rPr>
        <w:t>ких значениях индукции и небольшой коэрцитивной силой Н</w:t>
      </w:r>
      <w:r>
        <w:rPr>
          <w:sz w:val="28"/>
          <w:vertAlign w:val="subscript"/>
        </w:rPr>
        <w:t>с</w:t>
      </w:r>
      <w:r>
        <w:rPr>
          <w:sz w:val="28"/>
        </w:rPr>
        <w:t>&lt;4 кА/м (см.рис. 1.3, а,б,в);</w:t>
      </w:r>
    </w:p>
    <w:p w14:paraId="07D9B0E3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Однородность структуры;</w:t>
      </w:r>
    </w:p>
    <w:p w14:paraId="4563A911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Минимальные механические напряжения;</w:t>
      </w:r>
    </w:p>
    <w:p w14:paraId="1B59B849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Минимальное количество примесей и включений;</w:t>
      </w:r>
    </w:p>
    <w:p w14:paraId="5BFF8A74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Незначительная кристаллографическая анизотропия.</w:t>
      </w:r>
    </w:p>
    <w:p w14:paraId="756F7E59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Магнитомягкие материалы с округлой петлей гистерез</w:t>
      </w:r>
      <w:r>
        <w:rPr>
          <w:sz w:val="28"/>
        </w:rPr>
        <w:t>и</w:t>
      </w:r>
      <w:r>
        <w:rPr>
          <w:sz w:val="28"/>
        </w:rPr>
        <w:t>са применяют для работы в низкочастотных магнитных п</w:t>
      </w:r>
      <w:r>
        <w:rPr>
          <w:sz w:val="28"/>
        </w:rPr>
        <w:t>о</w:t>
      </w:r>
      <w:r>
        <w:rPr>
          <w:sz w:val="28"/>
        </w:rPr>
        <w:t>лях. Магнитные материалы с прямоугольной петлей гист</w:t>
      </w:r>
      <w:r>
        <w:rPr>
          <w:sz w:val="28"/>
        </w:rPr>
        <w:t>е</w:t>
      </w:r>
      <w:r>
        <w:rPr>
          <w:sz w:val="28"/>
        </w:rPr>
        <w:t>резиса применяют для изготовления устройств магнитной памяти.</w:t>
      </w:r>
    </w:p>
    <w:p w14:paraId="514EFFFC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Магнитотвердые</w:t>
      </w:r>
      <w:r>
        <w:rPr>
          <w:sz w:val="28"/>
        </w:rPr>
        <w:t xml:space="preserve"> материалы имеют большие значения к</w:t>
      </w:r>
      <w:r>
        <w:rPr>
          <w:sz w:val="28"/>
        </w:rPr>
        <w:t>о</w:t>
      </w:r>
      <w:r>
        <w:rPr>
          <w:sz w:val="28"/>
        </w:rPr>
        <w:t>эрцитивной силы Н</w:t>
      </w:r>
      <w:r>
        <w:rPr>
          <w:sz w:val="28"/>
          <w:vertAlign w:val="subscript"/>
        </w:rPr>
        <w:t>с</w:t>
      </w:r>
      <w:r>
        <w:rPr>
          <w:sz w:val="28"/>
        </w:rPr>
        <w:t>, трудно намагничиваются, но способны длительное время сохранять намагниченность. Они облад</w:t>
      </w:r>
      <w:r>
        <w:rPr>
          <w:sz w:val="28"/>
        </w:rPr>
        <w:t>а</w:t>
      </w:r>
      <w:r>
        <w:rPr>
          <w:sz w:val="28"/>
        </w:rPr>
        <w:t>ют широкой петлей гистерезиса с большой коэрцитивной силой Н</w:t>
      </w:r>
      <w:r>
        <w:rPr>
          <w:sz w:val="28"/>
          <w:vertAlign w:val="subscript"/>
        </w:rPr>
        <w:t>с</w:t>
      </w:r>
      <w:r>
        <w:rPr>
          <w:sz w:val="28"/>
        </w:rPr>
        <w:t>&gt;4 кА/м (рис 1.3, г) и наличием однодоменных структур, возникающих в небольших объемах магнитного вещества.</w:t>
      </w:r>
    </w:p>
    <w:p w14:paraId="5EBF56DD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Магнитотвердые материалы служат для изготовления п</w:t>
      </w:r>
      <w:r>
        <w:rPr>
          <w:sz w:val="28"/>
        </w:rPr>
        <w:t>о</w:t>
      </w:r>
      <w:r>
        <w:rPr>
          <w:sz w:val="28"/>
        </w:rPr>
        <w:t>стоянных магнитов.</w:t>
      </w:r>
    </w:p>
    <w:p w14:paraId="6D7440D6" w14:textId="77777777" w:rsidR="00000000" w:rsidRDefault="00000000">
      <w:pPr>
        <w:pStyle w:val="20"/>
        <w:rPr>
          <w:sz w:val="28"/>
          <w:lang w:val="en-US"/>
        </w:rPr>
      </w:pPr>
      <w:r>
        <w:rPr>
          <w:sz w:val="28"/>
        </w:rPr>
        <w:t xml:space="preserve">Особую группу составляют материалы </w:t>
      </w:r>
      <w:r>
        <w:rPr>
          <w:i/>
          <w:iCs/>
          <w:sz w:val="28"/>
        </w:rPr>
        <w:t>особого назнач</w:t>
      </w:r>
      <w:r>
        <w:rPr>
          <w:i/>
          <w:iCs/>
          <w:sz w:val="28"/>
        </w:rPr>
        <w:t>е</w:t>
      </w:r>
      <w:r>
        <w:rPr>
          <w:i/>
          <w:iCs/>
          <w:sz w:val="28"/>
        </w:rPr>
        <w:t>ния</w:t>
      </w:r>
      <w:r>
        <w:rPr>
          <w:sz w:val="28"/>
        </w:rPr>
        <w:t>, которые имеют сравнительно узкую область примен</w:t>
      </w:r>
      <w:r>
        <w:rPr>
          <w:sz w:val="28"/>
        </w:rPr>
        <w:t>е</w:t>
      </w:r>
      <w:r>
        <w:rPr>
          <w:sz w:val="28"/>
        </w:rPr>
        <w:t>ния.</w:t>
      </w:r>
    </w:p>
    <w:p w14:paraId="1FE848CE" w14:textId="77777777" w:rsidR="00000000" w:rsidRDefault="00000000">
      <w:pPr>
        <w:pStyle w:val="20"/>
        <w:rPr>
          <w:sz w:val="28"/>
          <w:lang w:val="en-US"/>
        </w:rPr>
      </w:pPr>
    </w:p>
    <w:p w14:paraId="2D3DD271" w14:textId="77777777" w:rsidR="00000000" w:rsidRDefault="00000000">
      <w:pPr>
        <w:pStyle w:val="20"/>
        <w:ind w:left="360" w:firstLine="0"/>
        <w:jc w:val="center"/>
        <w:rPr>
          <w:rFonts w:ascii="a_Moderno" w:hAnsi="a_Moderno"/>
          <w:b/>
          <w:bCs/>
          <w:sz w:val="28"/>
        </w:rPr>
      </w:pPr>
      <w:r>
        <w:rPr>
          <w:rFonts w:ascii="a_Moderno" w:hAnsi="a_Moderno"/>
          <w:b/>
          <w:bCs/>
          <w:sz w:val="28"/>
        </w:rPr>
        <w:t>3. Магнитотвердые материалы</w:t>
      </w:r>
    </w:p>
    <w:p w14:paraId="37BEF718" w14:textId="77777777" w:rsidR="00000000" w:rsidRDefault="00000000">
      <w:pPr>
        <w:pStyle w:val="20"/>
        <w:rPr>
          <w:sz w:val="28"/>
        </w:rPr>
      </w:pPr>
      <w:r>
        <w:rPr>
          <w:b/>
          <w:bCs/>
          <w:sz w:val="28"/>
        </w:rPr>
        <w:t>3.1. Общие сведения</w:t>
      </w:r>
      <w:r>
        <w:rPr>
          <w:i/>
          <w:iCs/>
          <w:sz w:val="28"/>
        </w:rPr>
        <w:t>.</w:t>
      </w:r>
      <w:r>
        <w:rPr>
          <w:sz w:val="28"/>
        </w:rPr>
        <w:t xml:space="preserve"> К магнитотвердым материалам о</w:t>
      </w:r>
      <w:r>
        <w:rPr>
          <w:sz w:val="28"/>
        </w:rPr>
        <w:t>т</w:t>
      </w:r>
      <w:r>
        <w:rPr>
          <w:sz w:val="28"/>
        </w:rPr>
        <w:t>носятся магнитные материалы с широкой петлей гистерез</w:t>
      </w:r>
      <w:r>
        <w:rPr>
          <w:sz w:val="28"/>
        </w:rPr>
        <w:t>и</w:t>
      </w:r>
      <w:r>
        <w:rPr>
          <w:sz w:val="28"/>
        </w:rPr>
        <w:t>са и большой коэрц</w:t>
      </w:r>
      <w:r>
        <w:rPr>
          <w:sz w:val="28"/>
        </w:rPr>
        <w:t>и</w:t>
      </w:r>
      <w:r>
        <w:rPr>
          <w:sz w:val="28"/>
        </w:rPr>
        <w:t>тивной силой Н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 (рис. 1.3, г).</w:t>
      </w:r>
    </w:p>
    <w:p w14:paraId="341A167B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Основными характеристиками магнитотвердых материалов являются коэрцитивная сила Н</w:t>
      </w:r>
      <w:r>
        <w:rPr>
          <w:sz w:val="28"/>
          <w:vertAlign w:val="subscript"/>
        </w:rPr>
        <w:t>с</w:t>
      </w:r>
      <w:r>
        <w:rPr>
          <w:sz w:val="28"/>
        </w:rPr>
        <w:t>, остаточная индукция В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, максимальная удельная магнитная энергия, отдаваемая во внешнее пространство </w:t>
      </w:r>
      <w:r>
        <w:rPr>
          <w:sz w:val="28"/>
        </w:rPr>
        <w:sym w:font="Symbol" w:char="F077"/>
      </w:r>
      <w:r>
        <w:rPr>
          <w:sz w:val="28"/>
          <w:vertAlign w:val="subscript"/>
        </w:rPr>
        <w:t>мах</w:t>
      </w:r>
      <w:r>
        <w:rPr>
          <w:sz w:val="28"/>
        </w:rPr>
        <w:t>.</w:t>
      </w:r>
    </w:p>
    <w:p w14:paraId="67DD4074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Магнитная проницаемость </w:t>
      </w:r>
      <w:r>
        <w:rPr>
          <w:sz w:val="28"/>
        </w:rPr>
        <w:sym w:font="Symbol" w:char="F06D"/>
      </w:r>
      <w:r>
        <w:rPr>
          <w:sz w:val="28"/>
        </w:rPr>
        <w:t xml:space="preserve"> магнитотвердых материалов значительно меньше, чем у магнитомягких. Чем «тверже» магнитный материал, т.е. чем выше его коэрцитивная сила Н</w:t>
      </w:r>
      <w:r>
        <w:rPr>
          <w:sz w:val="28"/>
          <w:vertAlign w:val="subscript"/>
        </w:rPr>
        <w:t>с</w:t>
      </w:r>
      <w:r>
        <w:rPr>
          <w:sz w:val="28"/>
        </w:rPr>
        <w:t>, тем меньше его магнитная проницаемость.</w:t>
      </w:r>
    </w:p>
    <w:p w14:paraId="2DFE7ED4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Влияние температуры на величину остаточной магнитной индукции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>, которая соответствует максимальному знач</w:t>
      </w:r>
      <w:r>
        <w:rPr>
          <w:sz w:val="28"/>
        </w:rPr>
        <w:t>е</w:t>
      </w:r>
      <w:r>
        <w:rPr>
          <w:sz w:val="28"/>
        </w:rPr>
        <w:t xml:space="preserve">нию магнитной индукции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max</w:t>
      </w:r>
      <w:r>
        <w:rPr>
          <w:sz w:val="28"/>
        </w:rPr>
        <w:t>, оценивается температурным коэффициентом остаточной магнитной индукции (К-1)</w:t>
      </w:r>
    </w:p>
    <w:p w14:paraId="175458F2" w14:textId="77777777" w:rsidR="00000000" w:rsidRDefault="00000000">
      <w:pPr>
        <w:pStyle w:val="20"/>
        <w:rPr>
          <w:sz w:val="28"/>
        </w:rPr>
      </w:pPr>
    </w:p>
    <w:p w14:paraId="19E4EBCC" w14:textId="77777777" w:rsidR="00000000" w:rsidRDefault="00000000">
      <w:pPr>
        <w:pStyle w:val="20"/>
        <w:rPr>
          <w:sz w:val="28"/>
        </w:rPr>
      </w:pPr>
      <w:r>
        <w:rPr>
          <w:position w:val="-30"/>
          <w:sz w:val="28"/>
          <w:lang w:val="en-US"/>
        </w:rPr>
        <w:object w:dxaOrig="1780" w:dyaOrig="680" w14:anchorId="399609E5">
          <v:shape id="_x0000_i1032" type="#_x0000_t75" style="width:89.25pt;height:33.75pt" o:ole="">
            <v:imagedata r:id="rId31" o:title=""/>
          </v:shape>
          <o:OLEObject Type="Embed" ProgID="Equation.3" ShapeID="_x0000_i1032" DrawAspect="Content" ObjectID="_1819732753" r:id="rId32"/>
        </w:objec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</w:rPr>
        <w:t>(7)</w:t>
      </w:r>
    </w:p>
    <w:p w14:paraId="7E36A734" w14:textId="77777777" w:rsidR="00000000" w:rsidRDefault="00000000">
      <w:pPr>
        <w:pStyle w:val="20"/>
        <w:rPr>
          <w:sz w:val="32"/>
          <w:vertAlign w:val="subscript"/>
        </w:rPr>
      </w:pPr>
      <w:r>
        <w:rPr>
          <w:sz w:val="32"/>
          <w:vertAlign w:val="subscript"/>
        </w:rPr>
        <w:t>где (</w:t>
      </w:r>
      <w:r>
        <w:rPr>
          <w:sz w:val="32"/>
          <w:vertAlign w:val="subscript"/>
          <w:lang w:val="en-US"/>
        </w:rPr>
        <w:t>B</w:t>
      </w:r>
      <w:r>
        <w:rPr>
          <w:sz w:val="20"/>
          <w:vertAlign w:val="subscript"/>
          <w:lang w:val="en-US"/>
        </w:rPr>
        <w:t>r</w:t>
      </w:r>
      <w:r>
        <w:rPr>
          <w:sz w:val="32"/>
          <w:vertAlign w:val="subscript"/>
        </w:rPr>
        <w:t>)</w:t>
      </w:r>
      <w:r>
        <w:rPr>
          <w:sz w:val="20"/>
          <w:vertAlign w:val="subscript"/>
        </w:rPr>
        <w:t>1</w:t>
      </w:r>
      <w:r>
        <w:rPr>
          <w:sz w:val="32"/>
          <w:vertAlign w:val="subscript"/>
        </w:rPr>
        <w:t xml:space="preserve"> и (</w:t>
      </w:r>
      <w:r>
        <w:rPr>
          <w:sz w:val="32"/>
          <w:vertAlign w:val="subscript"/>
          <w:lang w:val="en-US"/>
        </w:rPr>
        <w:t>B</w:t>
      </w:r>
      <w:r>
        <w:rPr>
          <w:sz w:val="20"/>
          <w:vertAlign w:val="subscript"/>
          <w:lang w:val="en-US"/>
        </w:rPr>
        <w:t>r</w:t>
      </w:r>
      <w:r>
        <w:rPr>
          <w:sz w:val="32"/>
          <w:vertAlign w:val="subscript"/>
        </w:rPr>
        <w:t>)</w:t>
      </w:r>
      <w:r>
        <w:rPr>
          <w:sz w:val="20"/>
          <w:vertAlign w:val="subscript"/>
        </w:rPr>
        <w:t>2</w:t>
      </w:r>
      <w:r>
        <w:rPr>
          <w:sz w:val="32"/>
          <w:vertAlign w:val="subscript"/>
        </w:rPr>
        <w:t xml:space="preserve"> –значения остаточной индукции материала при темпер</w:t>
      </w:r>
      <w:r>
        <w:rPr>
          <w:sz w:val="32"/>
          <w:vertAlign w:val="subscript"/>
        </w:rPr>
        <w:t>а</w:t>
      </w:r>
      <w:r>
        <w:rPr>
          <w:sz w:val="32"/>
          <w:vertAlign w:val="subscript"/>
        </w:rPr>
        <w:t>турах Т</w:t>
      </w:r>
      <w:r>
        <w:rPr>
          <w:sz w:val="20"/>
          <w:vertAlign w:val="subscript"/>
        </w:rPr>
        <w:t>1</w:t>
      </w:r>
      <w:r>
        <w:rPr>
          <w:sz w:val="32"/>
          <w:vertAlign w:val="subscript"/>
        </w:rPr>
        <w:t xml:space="preserve"> и Т</w:t>
      </w:r>
      <w:r>
        <w:rPr>
          <w:sz w:val="20"/>
          <w:vertAlign w:val="subscript"/>
        </w:rPr>
        <w:t>2</w:t>
      </w:r>
      <w:r>
        <w:rPr>
          <w:sz w:val="32"/>
          <w:vertAlign w:val="subscript"/>
        </w:rPr>
        <w:t xml:space="preserve"> соответственно.</w:t>
      </w:r>
    </w:p>
    <w:p w14:paraId="11B97BA4" w14:textId="77777777" w:rsidR="00000000" w:rsidRDefault="00000000">
      <w:pPr>
        <w:pStyle w:val="20"/>
        <w:rPr>
          <w:sz w:val="32"/>
          <w:vertAlign w:val="subscript"/>
        </w:rPr>
      </w:pPr>
    </w:p>
    <w:p w14:paraId="13C8FEE6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Максимальная удельная магнитная энергия </w:t>
      </w:r>
      <w:r>
        <w:rPr>
          <w:sz w:val="28"/>
        </w:rPr>
        <w:sym w:font="Symbol" w:char="F077"/>
      </w:r>
      <w:r>
        <w:rPr>
          <w:sz w:val="28"/>
          <w:vertAlign w:val="subscript"/>
        </w:rPr>
        <w:t>мах</w:t>
      </w:r>
      <w:r>
        <w:rPr>
          <w:sz w:val="28"/>
        </w:rPr>
        <w:t xml:space="preserve"> являе</w:t>
      </w:r>
      <w:r>
        <w:rPr>
          <w:sz w:val="28"/>
        </w:rPr>
        <w:t>т</w:t>
      </w:r>
      <w:r>
        <w:rPr>
          <w:sz w:val="28"/>
        </w:rPr>
        <w:t>ся важнейшим параметром при оценке качества магнито</w:t>
      </w:r>
      <w:r>
        <w:rPr>
          <w:sz w:val="28"/>
        </w:rPr>
        <w:t>т</w:t>
      </w:r>
      <w:r>
        <w:rPr>
          <w:sz w:val="28"/>
        </w:rPr>
        <w:t>вердых материалов.</w:t>
      </w:r>
    </w:p>
    <w:p w14:paraId="20E77980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Максимальная удельная магнитная энергия, Дж/м2:</w:t>
      </w:r>
    </w:p>
    <w:p w14:paraId="6B2CE2F6" w14:textId="77777777" w:rsidR="00000000" w:rsidRDefault="00000000">
      <w:pPr>
        <w:pStyle w:val="20"/>
        <w:rPr>
          <w:sz w:val="28"/>
        </w:rPr>
      </w:pPr>
    </w:p>
    <w:p w14:paraId="340BF1CD" w14:textId="77777777" w:rsidR="00000000" w:rsidRDefault="00000000">
      <w:pPr>
        <w:pStyle w:val="20"/>
        <w:rPr>
          <w:sz w:val="28"/>
          <w:lang w:val="en-US"/>
        </w:rPr>
      </w:pPr>
      <w:r>
        <w:rPr>
          <w:position w:val="-12"/>
          <w:sz w:val="28"/>
          <w:lang w:val="en-US"/>
        </w:rPr>
        <w:object w:dxaOrig="1780" w:dyaOrig="360" w14:anchorId="4C0656A1">
          <v:shape id="_x0000_i1033" type="#_x0000_t75" style="width:89.25pt;height:18pt" o:ole="">
            <v:imagedata r:id="rId33" o:title=""/>
          </v:shape>
          <o:OLEObject Type="Embed" ProgID="Equation.3" ShapeID="_x0000_i1033" DrawAspect="Content" ObjectID="_1819732754" r:id="rId34"/>
        </w:objec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  <w:t>(8)</w:t>
      </w:r>
    </w:p>
    <w:p w14:paraId="494817D2" w14:textId="77777777" w:rsidR="00000000" w:rsidRDefault="00000000">
      <w:pPr>
        <w:pStyle w:val="20"/>
        <w:rPr>
          <w:sz w:val="28"/>
        </w:rPr>
      </w:pPr>
    </w:p>
    <w:p w14:paraId="6DC69EAA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Постоянный магнит при замкнутом магнитопроводе пра</w:t>
      </w:r>
      <w:r>
        <w:rPr>
          <w:sz w:val="28"/>
        </w:rPr>
        <w:t>к</w:t>
      </w:r>
      <w:r>
        <w:rPr>
          <w:sz w:val="28"/>
        </w:rPr>
        <w:t>тически не отдает энергию во внешнее пространство, так как почти все магнитные силовые линии замыкаются внутри сердечника, и магнитное поле вне сердечника отсутств</w:t>
      </w:r>
      <w:r>
        <w:rPr>
          <w:sz w:val="28"/>
        </w:rPr>
        <w:t>у</w:t>
      </w:r>
      <w:r>
        <w:rPr>
          <w:sz w:val="28"/>
        </w:rPr>
        <w:t>ет. Для использования магнитной энергии постоянных ма</w:t>
      </w:r>
      <w:r>
        <w:rPr>
          <w:sz w:val="28"/>
        </w:rPr>
        <w:t>г</w:t>
      </w:r>
      <w:r>
        <w:rPr>
          <w:sz w:val="28"/>
        </w:rPr>
        <w:t>нитов в замкнутом магнитопроводе создают воздушный з</w:t>
      </w:r>
      <w:r>
        <w:rPr>
          <w:sz w:val="28"/>
        </w:rPr>
        <w:t>а</w:t>
      </w:r>
      <w:r>
        <w:rPr>
          <w:sz w:val="28"/>
        </w:rPr>
        <w:t>зор определенных размеров и конфигурации, магнитное п</w:t>
      </w:r>
      <w:r>
        <w:rPr>
          <w:sz w:val="28"/>
        </w:rPr>
        <w:t>о</w:t>
      </w:r>
      <w:r>
        <w:rPr>
          <w:sz w:val="28"/>
        </w:rPr>
        <w:t>ле в котором используют для технических целей.</w:t>
      </w:r>
    </w:p>
    <w:p w14:paraId="77C1D59E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Магнитный поток постоянного магнита с течением вр</w:t>
      </w:r>
      <w:r>
        <w:rPr>
          <w:sz w:val="28"/>
        </w:rPr>
        <w:t>е</w:t>
      </w:r>
      <w:r>
        <w:rPr>
          <w:sz w:val="28"/>
        </w:rPr>
        <w:t xml:space="preserve">мени уменьшается. Это явление называется </w:t>
      </w:r>
      <w:r>
        <w:rPr>
          <w:i/>
          <w:iCs/>
          <w:sz w:val="28"/>
        </w:rPr>
        <w:t>старением</w:t>
      </w:r>
      <w:r>
        <w:rPr>
          <w:sz w:val="28"/>
        </w:rPr>
        <w:t xml:space="preserve"> ма</w:t>
      </w:r>
      <w:r>
        <w:rPr>
          <w:sz w:val="28"/>
        </w:rPr>
        <w:t>г</w:t>
      </w:r>
      <w:r>
        <w:rPr>
          <w:sz w:val="28"/>
        </w:rPr>
        <w:t>нита. Старение может быть обратимым и необратимым.</w:t>
      </w:r>
    </w:p>
    <w:p w14:paraId="622D03F6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 случае обратимого старения при воздействии на п</w:t>
      </w:r>
      <w:r>
        <w:rPr>
          <w:sz w:val="28"/>
        </w:rPr>
        <w:t>о</w:t>
      </w:r>
      <w:r>
        <w:rPr>
          <w:sz w:val="28"/>
        </w:rPr>
        <w:t>стоянный магнит ударов, толчков, резких колебаний те</w:t>
      </w:r>
      <w:r>
        <w:rPr>
          <w:sz w:val="28"/>
        </w:rPr>
        <w:t>м</w:t>
      </w:r>
      <w:r>
        <w:rPr>
          <w:sz w:val="28"/>
        </w:rPr>
        <w:t xml:space="preserve">пературы, внешних постоянных полей происходит снижение его остаточной магнитной индукции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 xml:space="preserve"> на 1…3%; при п</w:t>
      </w:r>
      <w:r>
        <w:rPr>
          <w:sz w:val="28"/>
        </w:rPr>
        <w:t>о</w:t>
      </w:r>
      <w:r>
        <w:rPr>
          <w:sz w:val="28"/>
        </w:rPr>
        <w:t>вторном намагничивании свойства таких магнитов восст</w:t>
      </w:r>
      <w:r>
        <w:rPr>
          <w:sz w:val="28"/>
        </w:rPr>
        <w:t>а</w:t>
      </w:r>
      <w:r>
        <w:rPr>
          <w:sz w:val="28"/>
        </w:rPr>
        <w:t>навливаются.</w:t>
      </w:r>
    </w:p>
    <w:p w14:paraId="73FDCE0E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Если со временем в постоянном магните произошли структурные изменения, то повторное намагничивание не устраняет необратимого старения.</w:t>
      </w:r>
    </w:p>
    <w:p w14:paraId="6AD6D92F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По назначению магнитотвердые материалы подразделяю</w:t>
      </w:r>
      <w:r>
        <w:rPr>
          <w:sz w:val="28"/>
        </w:rPr>
        <w:t>т</w:t>
      </w:r>
      <w:r>
        <w:rPr>
          <w:sz w:val="28"/>
        </w:rPr>
        <w:t>ся на материалы для постоянных магнитов и материалы для записи и хранения информации (звуковой, цифровой, в</w:t>
      </w:r>
      <w:r>
        <w:rPr>
          <w:sz w:val="28"/>
        </w:rPr>
        <w:t>и</w:t>
      </w:r>
      <w:r>
        <w:rPr>
          <w:sz w:val="28"/>
        </w:rPr>
        <w:t>деоинформации и др.).</w:t>
      </w:r>
    </w:p>
    <w:p w14:paraId="4F56C1B5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По составу и способу получения магнитотвердые мат</w:t>
      </w:r>
      <w:r>
        <w:rPr>
          <w:sz w:val="28"/>
        </w:rPr>
        <w:t>е</w:t>
      </w:r>
      <w:r>
        <w:rPr>
          <w:sz w:val="28"/>
        </w:rPr>
        <w:t>риалы подразделяют на налитые, порошковые и прочие.</w:t>
      </w:r>
    </w:p>
    <w:p w14:paraId="4E520A4E" w14:textId="77777777" w:rsidR="00000000" w:rsidRDefault="00000000">
      <w:pPr>
        <w:pStyle w:val="20"/>
        <w:rPr>
          <w:sz w:val="28"/>
        </w:rPr>
      </w:pPr>
      <w:r>
        <w:rPr>
          <w:b/>
          <w:bCs/>
          <w:sz w:val="28"/>
        </w:rPr>
        <w:t>3.2. Литые материалы на основе сплавов</w:t>
      </w:r>
      <w:r>
        <w:rPr>
          <w:i/>
          <w:iCs/>
          <w:sz w:val="28"/>
        </w:rPr>
        <w:t xml:space="preserve">. </w:t>
      </w:r>
      <w:r>
        <w:rPr>
          <w:sz w:val="28"/>
        </w:rPr>
        <w:t>Эти матери</w:t>
      </w:r>
      <w:r>
        <w:rPr>
          <w:sz w:val="28"/>
        </w:rPr>
        <w:t>а</w:t>
      </w:r>
      <w:r>
        <w:rPr>
          <w:sz w:val="28"/>
        </w:rPr>
        <w:t>лы имеют основой сплавы железо- никель- алюминий (</w:t>
      </w:r>
      <w:r>
        <w:rPr>
          <w:sz w:val="28"/>
          <w:lang w:val="en-US"/>
        </w:rPr>
        <w:t>Fe</w:t>
      </w:r>
      <w:r>
        <w:rPr>
          <w:sz w:val="28"/>
        </w:rPr>
        <w:t>-</w:t>
      </w:r>
      <w:r>
        <w:rPr>
          <w:sz w:val="28"/>
          <w:lang w:val="en-US"/>
        </w:rPr>
        <w:t>Ni</w:t>
      </w:r>
      <w:r>
        <w:rPr>
          <w:sz w:val="28"/>
        </w:rPr>
        <w:t>-</w:t>
      </w:r>
      <w:r>
        <w:rPr>
          <w:sz w:val="28"/>
          <w:lang w:val="en-US"/>
        </w:rPr>
        <w:t>Al</w:t>
      </w:r>
      <w:r>
        <w:rPr>
          <w:sz w:val="28"/>
        </w:rPr>
        <w:t>) и железо- никель- кобальт (</w:t>
      </w:r>
      <w:r>
        <w:rPr>
          <w:sz w:val="28"/>
          <w:lang w:val="en-US"/>
        </w:rPr>
        <w:t>Fe</w:t>
      </w:r>
      <w:r>
        <w:rPr>
          <w:sz w:val="28"/>
        </w:rPr>
        <w:t>-</w:t>
      </w:r>
      <w:r>
        <w:rPr>
          <w:sz w:val="28"/>
          <w:lang w:val="en-US"/>
        </w:rPr>
        <w:t>Ni</w:t>
      </w:r>
      <w:r>
        <w:rPr>
          <w:sz w:val="28"/>
        </w:rPr>
        <w:t>-</w:t>
      </w:r>
      <w:r>
        <w:rPr>
          <w:sz w:val="28"/>
          <w:lang w:val="en-US"/>
        </w:rPr>
        <w:t>Co</w:t>
      </w:r>
      <w:r>
        <w:rPr>
          <w:sz w:val="28"/>
        </w:rPr>
        <w:t>) и являются основными материалами для изготовления постоянных ма</w:t>
      </w:r>
      <w:r>
        <w:rPr>
          <w:sz w:val="28"/>
        </w:rPr>
        <w:t>г</w:t>
      </w:r>
      <w:r>
        <w:rPr>
          <w:sz w:val="28"/>
        </w:rPr>
        <w:t>нитов. Эти сплавы относят к прецизионным, так как их количество в решающей степени определяется строгим с</w:t>
      </w:r>
      <w:r>
        <w:rPr>
          <w:sz w:val="28"/>
        </w:rPr>
        <w:t>о</w:t>
      </w:r>
      <w:r>
        <w:rPr>
          <w:sz w:val="28"/>
        </w:rPr>
        <w:t>блюдением технологических факторов.</w:t>
      </w:r>
    </w:p>
    <w:p w14:paraId="3C622C1A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Магнитотвердые литые материалы получают в результате дисперсионного твердения сплава при его охлаждении с определенной скоростью от температуры плавления до те</w:t>
      </w:r>
      <w:r>
        <w:rPr>
          <w:sz w:val="28"/>
        </w:rPr>
        <w:t>м</w:t>
      </w:r>
      <w:r>
        <w:rPr>
          <w:sz w:val="28"/>
        </w:rPr>
        <w:t>пературе начала распада. В процессе твердения происх</w:t>
      </w:r>
      <w:r>
        <w:rPr>
          <w:sz w:val="28"/>
        </w:rPr>
        <w:t>о</w:t>
      </w:r>
      <w:r>
        <w:rPr>
          <w:sz w:val="28"/>
        </w:rPr>
        <w:t xml:space="preserve">дит высокотемпературный распад твердого раствора на </w:t>
      </w:r>
      <w:r>
        <w:rPr>
          <w:sz w:val="28"/>
        </w:rPr>
        <w:sym w:font="Symbol" w:char="F062"/>
      </w:r>
      <w:r>
        <w:rPr>
          <w:sz w:val="28"/>
        </w:rPr>
        <w:t xml:space="preserve">-фазу и </w:t>
      </w:r>
      <w:r>
        <w:rPr>
          <w:sz w:val="28"/>
        </w:rPr>
        <w:sym w:font="Symbol" w:char="F062"/>
      </w:r>
      <w:r>
        <w:rPr>
          <w:sz w:val="28"/>
          <w:vertAlign w:val="subscript"/>
        </w:rPr>
        <w:t>2</w:t>
      </w:r>
      <w:r>
        <w:rPr>
          <w:sz w:val="28"/>
        </w:rPr>
        <w:t xml:space="preserve">-фазу. </w:t>
      </w:r>
      <w:r>
        <w:rPr>
          <w:sz w:val="28"/>
        </w:rPr>
        <w:sym w:font="Symbol" w:char="F062"/>
      </w:r>
      <w:r>
        <w:rPr>
          <w:sz w:val="28"/>
        </w:rPr>
        <w:t>-фаза близка по составу к чистому жел</w:t>
      </w:r>
      <w:r>
        <w:rPr>
          <w:sz w:val="28"/>
        </w:rPr>
        <w:t>е</w:t>
      </w:r>
      <w:r>
        <w:rPr>
          <w:sz w:val="28"/>
        </w:rPr>
        <w:t>зу, которое обладает выраженными магнитными свойств</w:t>
      </w:r>
      <w:r>
        <w:rPr>
          <w:sz w:val="28"/>
        </w:rPr>
        <w:t>а</w:t>
      </w:r>
      <w:r>
        <w:rPr>
          <w:sz w:val="28"/>
        </w:rPr>
        <w:t>ми. Она выделяется в виде пластинок однодоменной толщ</w:t>
      </w:r>
      <w:r>
        <w:rPr>
          <w:sz w:val="28"/>
        </w:rPr>
        <w:t>и</w:t>
      </w:r>
      <w:r>
        <w:rPr>
          <w:sz w:val="28"/>
        </w:rPr>
        <w:t xml:space="preserve">ны. </w:t>
      </w:r>
      <w:r>
        <w:rPr>
          <w:sz w:val="28"/>
        </w:rPr>
        <w:sym w:font="Symbol" w:char="F062"/>
      </w:r>
      <w:r>
        <w:rPr>
          <w:sz w:val="28"/>
          <w:vertAlign w:val="subscript"/>
        </w:rPr>
        <w:t>2</w:t>
      </w:r>
      <w:r>
        <w:rPr>
          <w:sz w:val="28"/>
        </w:rPr>
        <w:t>-фаза близка по составу к интерметаллическому соедин</w:t>
      </w:r>
      <w:r>
        <w:rPr>
          <w:sz w:val="28"/>
        </w:rPr>
        <w:t>е</w:t>
      </w:r>
      <w:r>
        <w:rPr>
          <w:sz w:val="28"/>
        </w:rPr>
        <w:t xml:space="preserve">нию никель- алюминий </w:t>
      </w:r>
      <w:r>
        <w:rPr>
          <w:sz w:val="28"/>
          <w:lang w:val="en-US"/>
        </w:rPr>
        <w:t>Ni</w:t>
      </w:r>
      <w:r>
        <w:rPr>
          <w:sz w:val="28"/>
        </w:rPr>
        <w:t>-</w:t>
      </w:r>
      <w:r>
        <w:rPr>
          <w:sz w:val="28"/>
          <w:lang w:val="en-US"/>
        </w:rPr>
        <w:t>Al</w:t>
      </w:r>
      <w:r>
        <w:rPr>
          <w:sz w:val="28"/>
        </w:rPr>
        <w:t>, обладающему низкими магни</w:t>
      </w:r>
      <w:r>
        <w:rPr>
          <w:sz w:val="28"/>
        </w:rPr>
        <w:t>т</w:t>
      </w:r>
      <w:r>
        <w:rPr>
          <w:sz w:val="28"/>
        </w:rPr>
        <w:t>ными свойствами.</w:t>
      </w:r>
    </w:p>
    <w:p w14:paraId="1D42AC27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 результате получают систему, состоящую из нема</w:t>
      </w:r>
      <w:r>
        <w:rPr>
          <w:sz w:val="28"/>
        </w:rPr>
        <w:t>г</w:t>
      </w:r>
      <w:r>
        <w:rPr>
          <w:sz w:val="28"/>
        </w:rPr>
        <w:t xml:space="preserve">нитной фазы </w:t>
      </w:r>
      <w:r>
        <w:rPr>
          <w:sz w:val="28"/>
        </w:rPr>
        <w:sym w:font="Symbol" w:char="F062"/>
      </w:r>
      <w:r>
        <w:rPr>
          <w:sz w:val="28"/>
          <w:vertAlign w:val="subscript"/>
        </w:rPr>
        <w:t>2</w:t>
      </w:r>
      <w:r>
        <w:rPr>
          <w:sz w:val="28"/>
        </w:rPr>
        <w:t xml:space="preserve"> с однодоменным сильномагнитным включени</w:t>
      </w:r>
      <w:r>
        <w:rPr>
          <w:sz w:val="28"/>
        </w:rPr>
        <w:t>я</w:t>
      </w:r>
      <w:r>
        <w:rPr>
          <w:sz w:val="28"/>
        </w:rPr>
        <w:t xml:space="preserve">ми фазы </w:t>
      </w:r>
      <w:r>
        <w:rPr>
          <w:sz w:val="28"/>
        </w:rPr>
        <w:sym w:font="Symbol" w:char="F062"/>
      </w:r>
      <w:r>
        <w:rPr>
          <w:sz w:val="28"/>
        </w:rPr>
        <w:t>, которая обладает большой коэрцитивной с</w:t>
      </w:r>
      <w:r>
        <w:rPr>
          <w:sz w:val="28"/>
        </w:rPr>
        <w:t>и</w:t>
      </w:r>
      <w:r>
        <w:rPr>
          <w:sz w:val="28"/>
        </w:rPr>
        <w:t>лой Нс. Такие сплавы не применяют из-за сравнительно низких магнитных свойств. Наибольшее распространенными являю</w:t>
      </w:r>
      <w:r>
        <w:rPr>
          <w:sz w:val="28"/>
        </w:rPr>
        <w:t>т</w:t>
      </w:r>
      <w:r>
        <w:rPr>
          <w:sz w:val="28"/>
        </w:rPr>
        <w:t xml:space="preserve">ся сплавы железо- никель– алюминий, легированные медью </w:t>
      </w:r>
      <w:r>
        <w:rPr>
          <w:sz w:val="28"/>
          <w:lang w:val="en-US"/>
        </w:rPr>
        <w:t>Cu</w:t>
      </w:r>
      <w:r>
        <w:rPr>
          <w:sz w:val="28"/>
        </w:rPr>
        <w:t xml:space="preserve"> и кобальтом Со.</w:t>
      </w:r>
    </w:p>
    <w:p w14:paraId="21D30B51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Марки этих материалов содержат буквы Ю и Н, указ</w:t>
      </w:r>
      <w:r>
        <w:rPr>
          <w:sz w:val="28"/>
        </w:rPr>
        <w:t>ы</w:t>
      </w:r>
      <w:r>
        <w:rPr>
          <w:sz w:val="28"/>
        </w:rPr>
        <w:t>вающие на наличие в них алюминия и никеля. При испол</w:t>
      </w:r>
      <w:r>
        <w:rPr>
          <w:sz w:val="28"/>
        </w:rPr>
        <w:t>ь</w:t>
      </w:r>
      <w:r>
        <w:rPr>
          <w:sz w:val="28"/>
        </w:rPr>
        <w:t>зовании легирующих металлов в обозначение марок вводят дополнительные буквы, которые соответствуют этим мета</w:t>
      </w:r>
      <w:r>
        <w:rPr>
          <w:sz w:val="28"/>
        </w:rPr>
        <w:t>л</w:t>
      </w:r>
      <w:r>
        <w:rPr>
          <w:sz w:val="28"/>
        </w:rPr>
        <w:t>лам, например, сплав системы железо- никель- ал</w:t>
      </w:r>
      <w:r>
        <w:rPr>
          <w:sz w:val="28"/>
        </w:rPr>
        <w:t>ю</w:t>
      </w:r>
      <w:r>
        <w:rPr>
          <w:sz w:val="28"/>
        </w:rPr>
        <w:t>миний, легированный кобальтом, марки ЮНДК.</w:t>
      </w:r>
    </w:p>
    <w:p w14:paraId="3865F047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Бескобальтовые</w:t>
      </w:r>
      <w:r>
        <w:rPr>
          <w:sz w:val="28"/>
        </w:rPr>
        <w:t xml:space="preserve"> сплавы обладают относительно низкими магнитными свойствами, но они являются самыми дешевыми.</w:t>
      </w:r>
    </w:p>
    <w:p w14:paraId="39BFA311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Кобальтовые</w:t>
      </w:r>
      <w:r>
        <w:rPr>
          <w:sz w:val="28"/>
        </w:rPr>
        <w:t xml:space="preserve"> сплавы применяют для изготовления изд</w:t>
      </w:r>
      <w:r>
        <w:rPr>
          <w:sz w:val="28"/>
        </w:rPr>
        <w:t>е</w:t>
      </w:r>
      <w:r>
        <w:rPr>
          <w:sz w:val="28"/>
        </w:rPr>
        <w:t>лий, которые требуют материалов с относительно высокими магнитными свойствами и магнитной изотропностью.</w:t>
      </w:r>
    </w:p>
    <w:p w14:paraId="07DFA3C3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Высококобальтовые</w:t>
      </w:r>
      <w:r>
        <w:rPr>
          <w:sz w:val="28"/>
        </w:rPr>
        <w:t xml:space="preserve"> сплавы представляют собой сплавы с магнитной или с магнитной и кристаллической текстурой, содержащие кобальт более 15%.</w:t>
      </w:r>
    </w:p>
    <w:p w14:paraId="299A287D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Сплавы с магнитной текстурой получают в результате охлаждения сплава в магнитном поле с напряженностью 160…280 кА/м от высоких температур 1250…1300</w:t>
      </w:r>
      <w:r>
        <w:rPr>
          <w:sz w:val="28"/>
        </w:rPr>
        <w:sym w:font="Symbol" w:char="F0B0"/>
      </w:r>
      <w:r>
        <w:rPr>
          <w:sz w:val="28"/>
        </w:rPr>
        <w:t>С до темп</w:t>
      </w:r>
      <w:r>
        <w:rPr>
          <w:sz w:val="28"/>
        </w:rPr>
        <w:t>е</w:t>
      </w:r>
      <w:r>
        <w:rPr>
          <w:sz w:val="28"/>
        </w:rPr>
        <w:t>ратуры приблизительно 500</w:t>
      </w:r>
      <w:r>
        <w:rPr>
          <w:sz w:val="28"/>
        </w:rPr>
        <w:sym w:font="Symbol" w:char="F0B0"/>
      </w:r>
      <w:r>
        <w:rPr>
          <w:sz w:val="28"/>
        </w:rPr>
        <w:t>С. полученный сплав приобрет</w:t>
      </w:r>
      <w:r>
        <w:rPr>
          <w:sz w:val="28"/>
        </w:rPr>
        <w:t>а</w:t>
      </w:r>
      <w:r>
        <w:rPr>
          <w:sz w:val="28"/>
        </w:rPr>
        <w:t>ет улучшенный магнитные характеристики лишь в направл</w:t>
      </w:r>
      <w:r>
        <w:rPr>
          <w:sz w:val="28"/>
        </w:rPr>
        <w:t>е</w:t>
      </w:r>
      <w:r>
        <w:rPr>
          <w:sz w:val="28"/>
        </w:rPr>
        <w:t>нии действия поля, т.е. материал становится магнитоан</w:t>
      </w:r>
      <w:r>
        <w:rPr>
          <w:sz w:val="28"/>
        </w:rPr>
        <w:t>и</w:t>
      </w:r>
      <w:r>
        <w:rPr>
          <w:sz w:val="28"/>
        </w:rPr>
        <w:t>зотропный.</w:t>
      </w:r>
    </w:p>
    <w:p w14:paraId="1A10032D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Для сплавов, содержащих 12% кобальта, термомагнитная обработка увеличивает магнитную энергию приблизительно на 20% а для сплавов, содержащих 20…25% кобальта, -на 80% и более.</w:t>
      </w:r>
    </w:p>
    <w:p w14:paraId="73569EED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Термомагнитная обработка повышает температуру начала дисперсного распада с 950</w:t>
      </w:r>
      <w:r>
        <w:rPr>
          <w:sz w:val="28"/>
        </w:rPr>
        <w:sym w:font="Symbol" w:char="F0B0"/>
      </w:r>
      <w:r>
        <w:rPr>
          <w:sz w:val="28"/>
        </w:rPr>
        <w:t>С в сплаве без кобальта до 800</w:t>
      </w:r>
      <w:r>
        <w:rPr>
          <w:sz w:val="28"/>
        </w:rPr>
        <w:sym w:font="Symbol" w:char="F0B0"/>
      </w:r>
      <w:r>
        <w:rPr>
          <w:sz w:val="28"/>
        </w:rPr>
        <w:t>С в сплаве, содержащем 24% кобальта.</w:t>
      </w:r>
    </w:p>
    <w:p w14:paraId="5D1BD22C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 результате термомагнитной обработки у высокок</w:t>
      </w:r>
      <w:r>
        <w:rPr>
          <w:sz w:val="28"/>
        </w:rPr>
        <w:t>о</w:t>
      </w:r>
      <w:r>
        <w:rPr>
          <w:sz w:val="28"/>
        </w:rPr>
        <w:t>бальтовых сплавов повышается также температура точки Кюри с 730 до 850</w:t>
      </w:r>
      <w:r>
        <w:rPr>
          <w:sz w:val="28"/>
        </w:rPr>
        <w:sym w:font="Symbol" w:char="F0B0"/>
      </w:r>
      <w:r>
        <w:rPr>
          <w:sz w:val="28"/>
        </w:rPr>
        <w:t>С.</w:t>
      </w:r>
    </w:p>
    <w:p w14:paraId="0F5AC75E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Кристаллическую текстуру получают в процессе особых условий охлаждения сплавов. В результате получают ма</w:t>
      </w:r>
      <w:r>
        <w:rPr>
          <w:sz w:val="28"/>
        </w:rPr>
        <w:t>г</w:t>
      </w:r>
      <w:r>
        <w:rPr>
          <w:sz w:val="28"/>
        </w:rPr>
        <w:t>ниты с особой микротекстурой в виде столбчатых криста</w:t>
      </w:r>
      <w:r>
        <w:rPr>
          <w:sz w:val="28"/>
        </w:rPr>
        <w:t>л</w:t>
      </w:r>
      <w:r>
        <w:rPr>
          <w:sz w:val="28"/>
        </w:rPr>
        <w:t>лов, ориентированных в направлении легкого намагничив</w:t>
      </w:r>
      <w:r>
        <w:rPr>
          <w:sz w:val="28"/>
        </w:rPr>
        <w:t>а</w:t>
      </w:r>
      <w:r>
        <w:rPr>
          <w:sz w:val="28"/>
        </w:rPr>
        <w:t>ния. Это повышает магнитные свойства сплавов .магнитная энергия повышается на 60…70%. Увеличивается коэрцити</w:t>
      </w:r>
      <w:r>
        <w:rPr>
          <w:sz w:val="28"/>
        </w:rPr>
        <w:t>в</w:t>
      </w:r>
      <w:r>
        <w:rPr>
          <w:sz w:val="28"/>
        </w:rPr>
        <w:t>ная сила Н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, остаточная магнитная индукция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 xml:space="preserve"> и коэфф</w:t>
      </w:r>
      <w:r>
        <w:rPr>
          <w:sz w:val="28"/>
        </w:rPr>
        <w:t>и</w:t>
      </w:r>
      <w:r>
        <w:rPr>
          <w:sz w:val="28"/>
        </w:rPr>
        <w:t>циент выпуклости кривой размагничивания материала:</w:t>
      </w:r>
    </w:p>
    <w:p w14:paraId="289F0B69" w14:textId="77777777" w:rsidR="00000000" w:rsidRDefault="00000000">
      <w:pPr>
        <w:pStyle w:val="20"/>
        <w:rPr>
          <w:sz w:val="28"/>
        </w:rPr>
      </w:pPr>
    </w:p>
    <w:p w14:paraId="78857FB3" w14:textId="77777777" w:rsidR="00000000" w:rsidRDefault="00000000">
      <w:pPr>
        <w:pStyle w:val="20"/>
        <w:rPr>
          <w:sz w:val="28"/>
          <w:lang w:val="en-US"/>
        </w:rPr>
      </w:pPr>
      <w:r>
        <w:rPr>
          <w:position w:val="-30"/>
          <w:sz w:val="28"/>
          <w:lang w:val="en-US"/>
        </w:rPr>
        <w:object w:dxaOrig="1260" w:dyaOrig="680" w14:anchorId="2A36406C">
          <v:shape id="_x0000_i1034" type="#_x0000_t75" style="width:63pt;height:33.75pt" o:ole="">
            <v:imagedata r:id="rId35" o:title=""/>
          </v:shape>
          <o:OLEObject Type="Embed" ProgID="Equation.3" ShapeID="_x0000_i1034" DrawAspect="Content" ObjectID="_1819732755" r:id="rId36"/>
        </w:objec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  <w:t>(9)</w:t>
      </w:r>
    </w:p>
    <w:p w14:paraId="3480FDF3" w14:textId="77777777" w:rsidR="00000000" w:rsidRDefault="00000000">
      <w:pPr>
        <w:pStyle w:val="20"/>
        <w:rPr>
          <w:sz w:val="28"/>
        </w:rPr>
      </w:pPr>
    </w:p>
    <w:p w14:paraId="539B19EF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Высококобальтовые текстурированные сплавы применяют для изготовления малогабаритных изделий, требующих в</w:t>
      </w:r>
      <w:r>
        <w:rPr>
          <w:sz w:val="28"/>
        </w:rPr>
        <w:t>ы</w:t>
      </w:r>
      <w:r>
        <w:rPr>
          <w:sz w:val="28"/>
        </w:rPr>
        <w:t>соких магнитных свойств и магнитной анизотропии.</w:t>
      </w:r>
    </w:p>
    <w:p w14:paraId="003ECAAF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Недостатками высококобальтовых материалов являются высокая твердость и хрупкость, что значительно осложн</w:t>
      </w:r>
      <w:r>
        <w:rPr>
          <w:sz w:val="28"/>
        </w:rPr>
        <w:t>я</w:t>
      </w:r>
      <w:r>
        <w:rPr>
          <w:sz w:val="28"/>
        </w:rPr>
        <w:t>ет их механическую обработку.</w:t>
      </w:r>
    </w:p>
    <w:p w14:paraId="03F23B6C" w14:textId="77777777" w:rsidR="00000000" w:rsidRDefault="00000000">
      <w:pPr>
        <w:pStyle w:val="20"/>
        <w:rPr>
          <w:sz w:val="28"/>
        </w:rPr>
      </w:pPr>
      <w:r>
        <w:rPr>
          <w:b/>
          <w:bCs/>
          <w:sz w:val="28"/>
        </w:rPr>
        <w:t>3.3. Порошковые магнитотвердые материалы</w:t>
      </w:r>
      <w:r>
        <w:rPr>
          <w:i/>
          <w:iCs/>
          <w:sz w:val="28"/>
        </w:rPr>
        <w:t xml:space="preserve"> (постоянные магниты). </w:t>
      </w:r>
      <w:r>
        <w:rPr>
          <w:sz w:val="28"/>
        </w:rPr>
        <w:t>Порошковые магнитотвердые материалы применяют для изготовления миниатюрных постоянных магнитов сло</w:t>
      </w:r>
      <w:r>
        <w:rPr>
          <w:sz w:val="28"/>
        </w:rPr>
        <w:t>ж</w:t>
      </w:r>
      <w:r>
        <w:rPr>
          <w:sz w:val="28"/>
        </w:rPr>
        <w:t>ной формы. Их подразделяют на металлокерамические, м</w:t>
      </w:r>
      <w:r>
        <w:rPr>
          <w:sz w:val="28"/>
        </w:rPr>
        <w:t>е</w:t>
      </w:r>
      <w:r>
        <w:rPr>
          <w:sz w:val="28"/>
        </w:rPr>
        <w:t>таллопластические, оксидные и микропорошковые.</w:t>
      </w:r>
    </w:p>
    <w:p w14:paraId="7EDE5947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Металлокерамические</w:t>
      </w:r>
      <w:r>
        <w:rPr>
          <w:sz w:val="28"/>
        </w:rPr>
        <w:t xml:space="preserve"> магниты по магнитным свойствам лишь немного уступают литым магнитам, но дороже их.</w:t>
      </w:r>
    </w:p>
    <w:p w14:paraId="3313E61A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Получают металлокерамические магниты в результате прессования металлических порошков без связующего мат</w:t>
      </w:r>
      <w:r>
        <w:rPr>
          <w:sz w:val="28"/>
        </w:rPr>
        <w:t>е</w:t>
      </w:r>
      <w:r>
        <w:rPr>
          <w:sz w:val="28"/>
        </w:rPr>
        <w:t>риала и спекания их при высоких температурах. Для п</w:t>
      </w:r>
      <w:r>
        <w:rPr>
          <w:sz w:val="28"/>
        </w:rPr>
        <w:t>о</w:t>
      </w:r>
      <w:r>
        <w:rPr>
          <w:sz w:val="28"/>
        </w:rPr>
        <w:t xml:space="preserve">рошков используют сплавы ЮНДК (сплав системы </w:t>
      </w:r>
      <w:r>
        <w:rPr>
          <w:sz w:val="28"/>
          <w:lang w:val="en-US"/>
        </w:rPr>
        <w:t>Fe</w:t>
      </w:r>
      <w:r>
        <w:rPr>
          <w:sz w:val="28"/>
        </w:rPr>
        <w:t>-</w:t>
      </w:r>
      <w:r>
        <w:rPr>
          <w:sz w:val="28"/>
          <w:lang w:val="en-US"/>
        </w:rPr>
        <w:t>Ni</w:t>
      </w:r>
      <w:r>
        <w:rPr>
          <w:sz w:val="28"/>
        </w:rPr>
        <w:t>-</w:t>
      </w:r>
      <w:r>
        <w:rPr>
          <w:sz w:val="28"/>
          <w:lang w:val="en-US"/>
        </w:rPr>
        <w:t>Al</w:t>
      </w:r>
      <w:r>
        <w:rPr>
          <w:sz w:val="28"/>
        </w:rPr>
        <w:t>-, легированный кобальтом); на основе платины (</w:t>
      </w:r>
      <w:r>
        <w:rPr>
          <w:sz w:val="28"/>
          <w:lang w:val="en-US"/>
        </w:rPr>
        <w:t>Pt</w:t>
      </w:r>
      <w:r>
        <w:rPr>
          <w:sz w:val="28"/>
        </w:rPr>
        <w:t>-</w:t>
      </w:r>
      <w:r>
        <w:rPr>
          <w:sz w:val="28"/>
          <w:lang w:val="en-US"/>
        </w:rPr>
        <w:t>Co</w:t>
      </w:r>
      <w:r>
        <w:rPr>
          <w:sz w:val="28"/>
        </w:rPr>
        <w:t xml:space="preserve">, </w:t>
      </w:r>
      <w:r>
        <w:rPr>
          <w:sz w:val="28"/>
          <w:lang w:val="en-US"/>
        </w:rPr>
        <w:t>Pt</w:t>
      </w:r>
      <w:r>
        <w:rPr>
          <w:sz w:val="28"/>
        </w:rPr>
        <w:t>-</w:t>
      </w:r>
      <w:r>
        <w:rPr>
          <w:sz w:val="28"/>
          <w:lang w:val="en-US"/>
        </w:rPr>
        <w:t>Fe</w:t>
      </w:r>
      <w:r>
        <w:rPr>
          <w:sz w:val="28"/>
        </w:rPr>
        <w:t>); на основе редкоземельных металлов.</w:t>
      </w:r>
    </w:p>
    <w:p w14:paraId="1D6F36F5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Металлокерамические магниты на основе сплавов ЮНДК обладают  магнитными свойствами по параметрам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 xml:space="preserve"> и </w:t>
      </w:r>
      <w:r>
        <w:rPr>
          <w:sz w:val="28"/>
        </w:rPr>
        <w:sym w:font="Symbol" w:char="F077"/>
      </w:r>
      <w:r>
        <w:rPr>
          <w:sz w:val="28"/>
          <w:vertAlign w:val="subscript"/>
          <w:lang w:val="en-US"/>
        </w:rPr>
        <w:t>max</w:t>
      </w:r>
      <w:r>
        <w:rPr>
          <w:sz w:val="28"/>
        </w:rPr>
        <w:t xml:space="preserve"> на 10…20% ниже, чем у литых магнитов благодаря повыше</w:t>
      </w:r>
      <w:r>
        <w:rPr>
          <w:sz w:val="28"/>
        </w:rPr>
        <w:t>н</w:t>
      </w:r>
      <w:r>
        <w:rPr>
          <w:sz w:val="28"/>
        </w:rPr>
        <w:t>ной пористости спеченного порошкового материала до 5%; по механической прочности в 3…6 раз превосходят литые.</w:t>
      </w:r>
    </w:p>
    <w:p w14:paraId="4E9C21BB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Магниты на основе платиновых сплавов обладают выс</w:t>
      </w:r>
      <w:r>
        <w:rPr>
          <w:sz w:val="28"/>
        </w:rPr>
        <w:t>о</w:t>
      </w:r>
      <w:r>
        <w:rPr>
          <w:sz w:val="28"/>
        </w:rPr>
        <w:t>кими значениями коэрцитивной силы Н</w:t>
      </w:r>
      <w:r>
        <w:rPr>
          <w:sz w:val="28"/>
          <w:vertAlign w:val="subscript"/>
        </w:rPr>
        <w:t>с</w:t>
      </w:r>
      <w:r>
        <w:rPr>
          <w:sz w:val="28"/>
        </w:rPr>
        <w:t>, которые в 1,5…2 раза выше Н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 бариевых магнитов; высокой стабильностью параметров; по максимальной магнитной энергии </w:t>
      </w:r>
      <w:r>
        <w:rPr>
          <w:sz w:val="28"/>
        </w:rPr>
        <w:sym w:font="Symbol" w:char="F077"/>
      </w:r>
      <w:r>
        <w:rPr>
          <w:sz w:val="28"/>
          <w:vertAlign w:val="subscript"/>
        </w:rPr>
        <w:t>мах</w:t>
      </w:r>
      <w:r>
        <w:rPr>
          <w:sz w:val="28"/>
        </w:rPr>
        <w:t xml:space="preserve"> сра</w:t>
      </w:r>
      <w:r>
        <w:rPr>
          <w:sz w:val="28"/>
        </w:rPr>
        <w:t>в</w:t>
      </w:r>
      <w:r>
        <w:rPr>
          <w:sz w:val="28"/>
        </w:rPr>
        <w:t>нимы со сплавом ЮНДК 24.</w:t>
      </w:r>
    </w:p>
    <w:p w14:paraId="56C6DCC6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Сплавы на основа редкоземельных металлов (РЗМ) и урана при определенных соотношениях обладают очень в</w:t>
      </w:r>
      <w:r>
        <w:rPr>
          <w:sz w:val="28"/>
        </w:rPr>
        <w:t>ы</w:t>
      </w:r>
      <w:r>
        <w:rPr>
          <w:sz w:val="28"/>
        </w:rPr>
        <w:t>сокими значениями коэрцитивной силы Н</w:t>
      </w:r>
      <w:r>
        <w:rPr>
          <w:sz w:val="28"/>
          <w:vertAlign w:val="subscript"/>
        </w:rPr>
        <w:t xml:space="preserve">с </w:t>
      </w:r>
      <w:r>
        <w:rPr>
          <w:sz w:val="28"/>
        </w:rPr>
        <w:t>(предельное те</w:t>
      </w:r>
      <w:r>
        <w:rPr>
          <w:sz w:val="28"/>
        </w:rPr>
        <w:t>о</w:t>
      </w:r>
      <w:r>
        <w:rPr>
          <w:sz w:val="28"/>
        </w:rPr>
        <w:t xml:space="preserve">ретическое значение составляет 1032 кА/м) и рекордными значениями максимальной удельной магнитной энергии </w:t>
      </w:r>
      <w:r>
        <w:rPr>
          <w:sz w:val="28"/>
        </w:rPr>
        <w:sym w:font="Symbol" w:char="F077"/>
      </w:r>
      <w:r>
        <w:rPr>
          <w:sz w:val="28"/>
          <w:vertAlign w:val="subscript"/>
        </w:rPr>
        <w:t xml:space="preserve">мах </w:t>
      </w:r>
      <w:r>
        <w:rPr>
          <w:sz w:val="28"/>
        </w:rPr>
        <w:t>(предельное теоретическое значение достигает 112 кДж/м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14:paraId="2610699A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Среди сплавов на основе редкоземельных  наибольшее значение имеют интерметаллические соединения типа </w:t>
      </w:r>
      <w:r>
        <w:rPr>
          <w:sz w:val="28"/>
          <w:lang w:val="en-US"/>
        </w:rPr>
        <w:t>RCo</w:t>
      </w:r>
      <w:r>
        <w:rPr>
          <w:sz w:val="28"/>
          <w:vertAlign w:val="subscript"/>
        </w:rPr>
        <w:t>5</w:t>
      </w:r>
      <w:r>
        <w:rPr>
          <w:sz w:val="28"/>
        </w:rPr>
        <w:t xml:space="preserve">, где </w:t>
      </w:r>
      <w:r>
        <w:rPr>
          <w:sz w:val="28"/>
          <w:lang w:val="en-US"/>
        </w:rPr>
        <w:t>R</w:t>
      </w:r>
      <w:r>
        <w:rPr>
          <w:sz w:val="28"/>
        </w:rPr>
        <w:t xml:space="preserve"> – редкоземельный металл. В марке соединения буква К означает кобальт, С – самарий, П – празеодим.</w:t>
      </w:r>
    </w:p>
    <w:p w14:paraId="5EB01255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Сплавы на основе редкоземельных металлов получают холодным прессованием порошка сплава </w:t>
      </w:r>
      <w:r>
        <w:rPr>
          <w:sz w:val="28"/>
          <w:lang w:val="en-US"/>
        </w:rPr>
        <w:t>RCo</w:t>
      </w:r>
      <w:r>
        <w:rPr>
          <w:sz w:val="28"/>
          <w:vertAlign w:val="subscript"/>
        </w:rPr>
        <w:t>5</w:t>
      </w:r>
      <w:r>
        <w:rPr>
          <w:sz w:val="28"/>
        </w:rPr>
        <w:t xml:space="preserve"> до высокой степени плотности, спеканием брикетов из порошков в присутствии жидкой фазы и литьем многокомпонентных сплавов, в которых кобальт замещен медью и железом.</w:t>
      </w:r>
    </w:p>
    <w:p w14:paraId="23BC3B78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 xml:space="preserve">Металлопластические </w:t>
      </w:r>
      <w:r>
        <w:rPr>
          <w:sz w:val="28"/>
        </w:rPr>
        <w:t>магниты имеют пониженные магни</w:t>
      </w:r>
      <w:r>
        <w:rPr>
          <w:sz w:val="28"/>
        </w:rPr>
        <w:t>т</w:t>
      </w:r>
      <w:r>
        <w:rPr>
          <w:sz w:val="28"/>
        </w:rPr>
        <w:t>ные свойства по сравнению с литыми магнитами, однако они обладают большим электрическим сопротивлением, м</w:t>
      </w:r>
      <w:r>
        <w:rPr>
          <w:sz w:val="28"/>
        </w:rPr>
        <w:t>а</w:t>
      </w:r>
      <w:r>
        <w:rPr>
          <w:sz w:val="28"/>
        </w:rPr>
        <w:t>лой плотностью, меньшей стоимостью.</w:t>
      </w:r>
    </w:p>
    <w:p w14:paraId="0742365A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Получают металлопластические магниты, кок и металл</w:t>
      </w:r>
      <w:r>
        <w:rPr>
          <w:sz w:val="28"/>
        </w:rPr>
        <w:t>о</w:t>
      </w:r>
      <w:r>
        <w:rPr>
          <w:sz w:val="28"/>
        </w:rPr>
        <w:t>керамические, из металлических порошков, которые пре</w:t>
      </w:r>
      <w:r>
        <w:rPr>
          <w:sz w:val="28"/>
        </w:rPr>
        <w:t>с</w:t>
      </w:r>
      <w:r>
        <w:rPr>
          <w:sz w:val="28"/>
        </w:rPr>
        <w:t>суют вместе с изолирующей связкой и нагревают до нев</w:t>
      </w:r>
      <w:r>
        <w:rPr>
          <w:sz w:val="28"/>
        </w:rPr>
        <w:t>ы</w:t>
      </w:r>
      <w:r>
        <w:rPr>
          <w:sz w:val="28"/>
        </w:rPr>
        <w:t>соких температур, необходимых для полимеризации связу</w:t>
      </w:r>
      <w:r>
        <w:rPr>
          <w:sz w:val="28"/>
        </w:rPr>
        <w:t>ю</w:t>
      </w:r>
      <w:r>
        <w:rPr>
          <w:sz w:val="28"/>
        </w:rPr>
        <w:t>щего вещества.</w:t>
      </w:r>
    </w:p>
    <w:p w14:paraId="122BC050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Бариевые</w:t>
      </w:r>
      <w:r>
        <w:rPr>
          <w:b/>
          <w:bCs/>
          <w:i/>
          <w:iCs/>
          <w:sz w:val="28"/>
        </w:rPr>
        <w:t xml:space="preserve"> </w:t>
      </w:r>
      <w:r>
        <w:rPr>
          <w:sz w:val="28"/>
        </w:rPr>
        <w:t>магниты обладают следующими свойствами:</w:t>
      </w:r>
    </w:p>
    <w:p w14:paraId="337D7795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Значения остаточной магнитной индукции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 xml:space="preserve"> в 2…4 раза меньше, чем у литых магнитов;</w:t>
      </w:r>
    </w:p>
    <w:p w14:paraId="6F6163A5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Большая коэрцитивная сила Н</w:t>
      </w:r>
      <w:r>
        <w:rPr>
          <w:sz w:val="28"/>
          <w:vertAlign w:val="subscript"/>
        </w:rPr>
        <w:t>с</w:t>
      </w:r>
      <w:r>
        <w:rPr>
          <w:sz w:val="28"/>
        </w:rPr>
        <w:t>, что придает им пов</w:t>
      </w:r>
      <w:r>
        <w:rPr>
          <w:sz w:val="28"/>
        </w:rPr>
        <w:t>ы</w:t>
      </w:r>
      <w:r>
        <w:rPr>
          <w:sz w:val="28"/>
        </w:rPr>
        <w:t>шенную стабильность при воздействии внешних магнитных полей, ударов и толчков;</w:t>
      </w:r>
    </w:p>
    <w:p w14:paraId="0638ACF4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Плотность </w:t>
      </w:r>
      <w:r>
        <w:rPr>
          <w:sz w:val="28"/>
          <w:lang w:val="en-US"/>
        </w:rPr>
        <w:t>d</w:t>
      </w:r>
      <w:r>
        <w:rPr>
          <w:sz w:val="28"/>
        </w:rPr>
        <w:t xml:space="preserve"> примерно в 1,5 раза меньше плотности сплавов типа ЮНДК, что существенно снижает массу ма</w:t>
      </w:r>
      <w:r>
        <w:rPr>
          <w:sz w:val="28"/>
        </w:rPr>
        <w:t>г</w:t>
      </w:r>
      <w:r>
        <w:rPr>
          <w:sz w:val="28"/>
        </w:rPr>
        <w:t>нитных систем;</w:t>
      </w:r>
    </w:p>
    <w:p w14:paraId="474FB16E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Удельное электрическое сопротивление </w:t>
      </w:r>
      <w:r>
        <w:rPr>
          <w:sz w:val="28"/>
        </w:rPr>
        <w:sym w:font="Symbol" w:char="F072"/>
      </w:r>
      <w:r>
        <w:rPr>
          <w:sz w:val="28"/>
        </w:rPr>
        <w:t xml:space="preserve"> (10</w:t>
      </w:r>
      <w:r>
        <w:rPr>
          <w:sz w:val="28"/>
          <w:vertAlign w:val="superscript"/>
        </w:rPr>
        <w:t>4</w:t>
      </w:r>
      <w:r>
        <w:rPr>
          <w:sz w:val="28"/>
        </w:rPr>
        <w:t>…10</w:t>
      </w:r>
      <w:r>
        <w:rPr>
          <w:sz w:val="28"/>
          <w:vertAlign w:val="superscript"/>
        </w:rPr>
        <w:t>7</w:t>
      </w:r>
      <w:r>
        <w:rPr>
          <w:sz w:val="28"/>
        </w:rPr>
        <w:t xml:space="preserve"> Ом*м) в миллионы раз выше, чем сопротивление магнитотвердых сплавов, поэтому ферриты бария используют в цепях, по</w:t>
      </w:r>
      <w:r>
        <w:rPr>
          <w:sz w:val="28"/>
        </w:rPr>
        <w:t>д</w:t>
      </w:r>
      <w:r>
        <w:rPr>
          <w:sz w:val="28"/>
        </w:rPr>
        <w:t>вергающихся действию высокочастотных полей;</w:t>
      </w:r>
    </w:p>
    <w:p w14:paraId="5756A9EB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Не содержат дефицитных и дорогих металлов, поэтому по стоимости бариевые магниты примерно в 10 раз деше</w:t>
      </w:r>
      <w:r>
        <w:rPr>
          <w:sz w:val="28"/>
        </w:rPr>
        <w:t>в</w:t>
      </w:r>
      <w:r>
        <w:rPr>
          <w:sz w:val="28"/>
        </w:rPr>
        <w:t>ле магнитов из сплава ЮНДК.</w:t>
      </w:r>
    </w:p>
    <w:p w14:paraId="32C177DC" w14:textId="77777777" w:rsidR="00000000" w:rsidRDefault="00000000">
      <w:pPr>
        <w:pStyle w:val="20"/>
        <w:rPr>
          <w:sz w:val="28"/>
          <w:lang w:val="en-US"/>
        </w:rPr>
      </w:pPr>
      <w:r>
        <w:rPr>
          <w:sz w:val="28"/>
        </w:rPr>
        <w:t>К недостаткам бариевых магнитов относят:</w:t>
      </w:r>
    </w:p>
    <w:p w14:paraId="43200472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плохие механические свойства (высокая хрупкость и твердость);</w:t>
      </w:r>
    </w:p>
    <w:p w14:paraId="3E5754DE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большую зависимость магнитных свойств от температуры (температурный коэффициент остаточной магнитной инду</w:t>
      </w:r>
      <w:r>
        <w:rPr>
          <w:sz w:val="28"/>
        </w:rPr>
        <w:t>к</w:t>
      </w:r>
      <w:r>
        <w:rPr>
          <w:sz w:val="28"/>
        </w:rPr>
        <w:t>ции ТКВ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 xml:space="preserve"> в 10 раз больше, чем ТКВ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 xml:space="preserve"> литых магнитов);</w:t>
      </w:r>
    </w:p>
    <w:p w14:paraId="375F9F1E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эффект необратимой потери магнитных свойств после охлаждения магнита до температуры -60</w:t>
      </w:r>
      <w:r>
        <w:rPr>
          <w:sz w:val="28"/>
        </w:rPr>
        <w:sym w:font="Symbol" w:char="F0B0"/>
      </w:r>
      <w:r>
        <w:rPr>
          <w:sz w:val="28"/>
        </w:rPr>
        <w:t>С и ниже (после охлаждения и последующего нагревания до начальной те</w:t>
      </w:r>
      <w:r>
        <w:rPr>
          <w:sz w:val="28"/>
        </w:rPr>
        <w:t>м</w:t>
      </w:r>
      <w:r>
        <w:rPr>
          <w:sz w:val="28"/>
        </w:rPr>
        <w:t>пературы магнитные свойства не восстанавливаются).</w:t>
      </w:r>
    </w:p>
    <w:p w14:paraId="6A680CE6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 отличии от технологии изготовления магнитомягких ферритов после сухого помола для лучшего измельчения частиц исходного сырья производят мокрый помол. Пол</w:t>
      </w:r>
      <w:r>
        <w:rPr>
          <w:sz w:val="28"/>
        </w:rPr>
        <w:t>у</w:t>
      </w:r>
      <w:r>
        <w:rPr>
          <w:sz w:val="28"/>
        </w:rPr>
        <w:t>ченную массу отстаивают, заливают в пресс-формы и затем прессуют в магнитном поле при медленном увеличении да</w:t>
      </w:r>
      <w:r>
        <w:rPr>
          <w:sz w:val="28"/>
        </w:rPr>
        <w:t>в</w:t>
      </w:r>
      <w:r>
        <w:rPr>
          <w:sz w:val="28"/>
        </w:rPr>
        <w:t>ления и одновременной откачке воды. После прессования изделие размагничивают, для чего включают и выключают ток, который имеет обратное по сравнению с намагнич</w:t>
      </w:r>
      <w:r>
        <w:rPr>
          <w:sz w:val="28"/>
        </w:rPr>
        <w:t>и</w:t>
      </w:r>
      <w:r>
        <w:rPr>
          <w:sz w:val="28"/>
        </w:rPr>
        <w:t>вающим током направление.</w:t>
      </w:r>
    </w:p>
    <w:p w14:paraId="34C3CCF1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Кроме мокрого для изготовления бариевых магнитов применяют также сухое прессование.</w:t>
      </w:r>
    </w:p>
    <w:p w14:paraId="5699F6EA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Промышленность выпускаем бариевые изотропные БИ и бариевые анизотропные БА магниты.</w:t>
      </w:r>
    </w:p>
    <w:p w14:paraId="6BA26624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Кобальтовые</w:t>
      </w:r>
      <w:r>
        <w:rPr>
          <w:sz w:val="28"/>
        </w:rPr>
        <w:t xml:space="preserve"> магниты обладают следующими свойствами:</w:t>
      </w:r>
    </w:p>
    <w:p w14:paraId="50356BF0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более высокая стабильность параметров, чем у бари</w:t>
      </w:r>
      <w:r>
        <w:rPr>
          <w:sz w:val="28"/>
        </w:rPr>
        <w:t>е</w:t>
      </w:r>
      <w:r>
        <w:rPr>
          <w:sz w:val="28"/>
        </w:rPr>
        <w:t>вых;</w:t>
      </w:r>
    </w:p>
    <w:p w14:paraId="2C7AAF94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температурный гистерезис, т.е. зависимость магнитных свойств от температуры, которая появляется не в области отрицательных температур, как у бариевых магнитов, а при нагревании до температуры выше 80</w:t>
      </w:r>
      <w:r>
        <w:rPr>
          <w:sz w:val="28"/>
        </w:rPr>
        <w:sym w:font="Symbol" w:char="F0B0"/>
      </w:r>
      <w:r>
        <w:rPr>
          <w:sz w:val="28"/>
        </w:rPr>
        <w:t>С;</w:t>
      </w:r>
    </w:p>
    <w:p w14:paraId="79AE8EFD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из-за большой хрупкости и низкой механической про</w:t>
      </w:r>
      <w:r>
        <w:rPr>
          <w:sz w:val="28"/>
        </w:rPr>
        <w:t>ч</w:t>
      </w:r>
      <w:r>
        <w:rPr>
          <w:sz w:val="28"/>
        </w:rPr>
        <w:t>ности их крепят с помощью клея;</w:t>
      </w:r>
    </w:p>
    <w:p w14:paraId="38B07207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высокая стоимость.</w:t>
      </w:r>
    </w:p>
    <w:p w14:paraId="64134298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Технология изготовления кобальтовых магнитов отлич</w:t>
      </w:r>
      <w:r>
        <w:rPr>
          <w:sz w:val="28"/>
        </w:rPr>
        <w:t>а</w:t>
      </w:r>
      <w:r>
        <w:rPr>
          <w:sz w:val="28"/>
        </w:rPr>
        <w:t>ется от технологии получения бариевых ферритов операц</w:t>
      </w:r>
      <w:r>
        <w:rPr>
          <w:sz w:val="28"/>
        </w:rPr>
        <w:t>и</w:t>
      </w:r>
      <w:r>
        <w:rPr>
          <w:sz w:val="28"/>
        </w:rPr>
        <w:t>ей термомагнитной обработки, которая состоит в нагрев</w:t>
      </w:r>
      <w:r>
        <w:rPr>
          <w:sz w:val="28"/>
        </w:rPr>
        <w:t>а</w:t>
      </w:r>
      <w:r>
        <w:rPr>
          <w:sz w:val="28"/>
        </w:rPr>
        <w:t>нии спеченных магнитов до температуры 300…350</w:t>
      </w:r>
      <w:r>
        <w:rPr>
          <w:sz w:val="28"/>
        </w:rPr>
        <w:sym w:font="Symbol" w:char="F0B0"/>
      </w:r>
      <w:r>
        <w:rPr>
          <w:sz w:val="28"/>
        </w:rPr>
        <w:t>С в теч</w:t>
      </w:r>
      <w:r>
        <w:rPr>
          <w:sz w:val="28"/>
        </w:rPr>
        <w:t>е</w:t>
      </w:r>
      <w:r>
        <w:rPr>
          <w:sz w:val="28"/>
        </w:rPr>
        <w:t>нии 1,5 часов и охлаждения в магнитном поле в течении 2 ч</w:t>
      </w:r>
      <w:r>
        <w:rPr>
          <w:sz w:val="28"/>
        </w:rPr>
        <w:t>а</w:t>
      </w:r>
      <w:r>
        <w:rPr>
          <w:sz w:val="28"/>
        </w:rPr>
        <w:t>сов.</w:t>
      </w:r>
    </w:p>
    <w:p w14:paraId="51EEA912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 xml:space="preserve">Магниты из микропорошков </w:t>
      </w:r>
      <w:r>
        <w:rPr>
          <w:sz w:val="28"/>
          <w:lang w:val="en-US"/>
        </w:rPr>
        <w:t>Mn</w:t>
      </w:r>
      <w:r>
        <w:rPr>
          <w:sz w:val="28"/>
        </w:rPr>
        <w:t>-</w:t>
      </w:r>
      <w:r>
        <w:rPr>
          <w:sz w:val="28"/>
          <w:lang w:val="en-US"/>
        </w:rPr>
        <w:t>Bi</w:t>
      </w:r>
      <w:r>
        <w:rPr>
          <w:sz w:val="28"/>
        </w:rPr>
        <w:t xml:space="preserve"> поучают прессованием специально подготовленного микропорошка. Для этого ма</w:t>
      </w:r>
      <w:r>
        <w:rPr>
          <w:sz w:val="28"/>
        </w:rPr>
        <w:t>р</w:t>
      </w:r>
      <w:r>
        <w:rPr>
          <w:sz w:val="28"/>
        </w:rPr>
        <w:t xml:space="preserve">ганцево-висмутовый сплав (23% </w:t>
      </w:r>
      <w:r>
        <w:rPr>
          <w:sz w:val="28"/>
          <w:lang w:val="en-US"/>
        </w:rPr>
        <w:t>Mn</w:t>
      </w:r>
      <w:r>
        <w:rPr>
          <w:sz w:val="28"/>
        </w:rPr>
        <w:t xml:space="preserve">; 77% </w:t>
      </w:r>
      <w:r>
        <w:rPr>
          <w:sz w:val="28"/>
          <w:lang w:val="en-US"/>
        </w:rPr>
        <w:t>Bi</w:t>
      </w:r>
      <w:r>
        <w:rPr>
          <w:sz w:val="28"/>
        </w:rPr>
        <w:t>) подвергают механическому дроблению до получения частиц однодоме</w:t>
      </w:r>
      <w:r>
        <w:rPr>
          <w:sz w:val="28"/>
        </w:rPr>
        <w:t>н</w:t>
      </w:r>
      <w:r>
        <w:rPr>
          <w:sz w:val="28"/>
        </w:rPr>
        <w:t>ных размеров (5…8 мкм). Пропуская порошок через магни</w:t>
      </w:r>
      <w:r>
        <w:rPr>
          <w:sz w:val="28"/>
        </w:rPr>
        <w:t>т</w:t>
      </w:r>
      <w:r>
        <w:rPr>
          <w:sz w:val="28"/>
        </w:rPr>
        <w:t xml:space="preserve">ный сепаратор отделяют ферромагнитную фазу </w:t>
      </w:r>
      <w:r>
        <w:rPr>
          <w:sz w:val="28"/>
          <w:lang w:val="en-US"/>
        </w:rPr>
        <w:t>Mn</w:t>
      </w:r>
      <w:r>
        <w:rPr>
          <w:sz w:val="28"/>
        </w:rPr>
        <w:t>-</w:t>
      </w:r>
      <w:r>
        <w:rPr>
          <w:sz w:val="28"/>
          <w:lang w:val="en-US"/>
        </w:rPr>
        <w:t>Bi</w:t>
      </w:r>
      <w:r>
        <w:rPr>
          <w:sz w:val="28"/>
        </w:rPr>
        <w:t xml:space="preserve"> от н</w:t>
      </w:r>
      <w:r>
        <w:rPr>
          <w:sz w:val="28"/>
        </w:rPr>
        <w:t>е</w:t>
      </w:r>
      <w:r>
        <w:rPr>
          <w:sz w:val="28"/>
        </w:rPr>
        <w:t>магнитных частиц марганца и висмута. В результате пре</w:t>
      </w:r>
      <w:r>
        <w:rPr>
          <w:sz w:val="28"/>
        </w:rPr>
        <w:t>с</w:t>
      </w:r>
      <w:r>
        <w:rPr>
          <w:sz w:val="28"/>
        </w:rPr>
        <w:t>сования микропорошка ферромагнитной фазы при температ</w:t>
      </w:r>
      <w:r>
        <w:rPr>
          <w:sz w:val="28"/>
        </w:rPr>
        <w:t>у</w:t>
      </w:r>
      <w:r>
        <w:rPr>
          <w:sz w:val="28"/>
        </w:rPr>
        <w:t>ре примерно 300</w:t>
      </w:r>
      <w:r>
        <w:rPr>
          <w:sz w:val="28"/>
        </w:rPr>
        <w:sym w:font="Symbol" w:char="F0B0"/>
      </w:r>
      <w:r>
        <w:rPr>
          <w:sz w:val="28"/>
        </w:rPr>
        <w:t>С в магнитном поле получают магниты, к</w:t>
      </w:r>
      <w:r>
        <w:rPr>
          <w:sz w:val="28"/>
        </w:rPr>
        <w:t>о</w:t>
      </w:r>
      <w:r>
        <w:rPr>
          <w:sz w:val="28"/>
        </w:rPr>
        <w:t>торые состоят из отдельных частиц с одинаковой ориент</w:t>
      </w:r>
      <w:r>
        <w:rPr>
          <w:sz w:val="28"/>
        </w:rPr>
        <w:t>а</w:t>
      </w:r>
      <w:r>
        <w:rPr>
          <w:sz w:val="28"/>
        </w:rPr>
        <w:t>цией осей легкого намагничивания; сохраняют магнитные свойства только до температуры не ниже 20</w:t>
      </w:r>
      <w:r>
        <w:rPr>
          <w:sz w:val="28"/>
        </w:rPr>
        <w:sym w:font="Symbol" w:char="F0B0"/>
      </w:r>
      <w:r>
        <w:rPr>
          <w:sz w:val="28"/>
        </w:rPr>
        <w:t>С (при пониж</w:t>
      </w:r>
      <w:r>
        <w:rPr>
          <w:sz w:val="28"/>
        </w:rPr>
        <w:t>е</w:t>
      </w:r>
      <w:r>
        <w:rPr>
          <w:sz w:val="28"/>
        </w:rPr>
        <w:t>нии свойства быстро ухудшаются и для их восстановления необходимо повторное намагничивание), что существенно ограничивает их применение.</w:t>
      </w:r>
    </w:p>
    <w:p w14:paraId="4BD8E7F0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Железные и железокобальтовые</w:t>
      </w:r>
      <w:r>
        <w:rPr>
          <w:b/>
          <w:bCs/>
          <w:i/>
          <w:iCs/>
          <w:sz w:val="28"/>
        </w:rPr>
        <w:t xml:space="preserve"> </w:t>
      </w:r>
      <w:r>
        <w:rPr>
          <w:sz w:val="28"/>
        </w:rPr>
        <w:t>магниты из микропоро</w:t>
      </w:r>
      <w:r>
        <w:rPr>
          <w:sz w:val="28"/>
        </w:rPr>
        <w:t>ш</w:t>
      </w:r>
      <w:r>
        <w:rPr>
          <w:sz w:val="28"/>
        </w:rPr>
        <w:t xml:space="preserve">ков </w:t>
      </w:r>
      <w:r>
        <w:rPr>
          <w:sz w:val="28"/>
          <w:lang w:val="en-US"/>
        </w:rPr>
        <w:t>Fe</w:t>
      </w:r>
      <w:r>
        <w:rPr>
          <w:sz w:val="28"/>
        </w:rPr>
        <w:t xml:space="preserve"> и </w:t>
      </w:r>
      <w:r>
        <w:rPr>
          <w:sz w:val="28"/>
          <w:lang w:val="en-US"/>
        </w:rPr>
        <w:t>Fe</w:t>
      </w:r>
      <w:r>
        <w:rPr>
          <w:sz w:val="28"/>
        </w:rPr>
        <w:t>-</w:t>
      </w:r>
      <w:r>
        <w:rPr>
          <w:sz w:val="28"/>
          <w:lang w:val="en-US"/>
        </w:rPr>
        <w:t>Co</w:t>
      </w:r>
      <w:r>
        <w:rPr>
          <w:sz w:val="28"/>
        </w:rPr>
        <w:t xml:space="preserve"> изготавливают с применением химических способов получения частиц нужного размера (0,01…0,1). Из полученного порошка магниты прессуют и пропитывают раствором смол. Пропитка повышает коррозийную стойкость железосодержащих магнитов.</w:t>
      </w:r>
    </w:p>
    <w:p w14:paraId="5B46B834" w14:textId="77777777" w:rsidR="00000000" w:rsidRDefault="00000000">
      <w:pPr>
        <w:pStyle w:val="20"/>
        <w:rPr>
          <w:sz w:val="28"/>
        </w:rPr>
      </w:pPr>
      <w:r>
        <w:rPr>
          <w:b/>
          <w:bCs/>
          <w:sz w:val="28"/>
        </w:rPr>
        <w:t>3.4. Прочие магнитотвердые материалы</w:t>
      </w:r>
      <w:r>
        <w:rPr>
          <w:i/>
          <w:iCs/>
          <w:sz w:val="28"/>
        </w:rPr>
        <w:t xml:space="preserve">. </w:t>
      </w:r>
      <w:r>
        <w:rPr>
          <w:sz w:val="28"/>
        </w:rPr>
        <w:t>К этой группе относятся материалы, которые имеют узкоспециальное пр</w:t>
      </w:r>
      <w:r>
        <w:rPr>
          <w:sz w:val="28"/>
        </w:rPr>
        <w:t>и</w:t>
      </w:r>
      <w:r>
        <w:rPr>
          <w:sz w:val="28"/>
        </w:rPr>
        <w:t>менение: пластически деформируемые сплавы, эластичные магниты, материалы для магнитных носителей информации, жидкие магниты.</w:t>
      </w:r>
    </w:p>
    <w:p w14:paraId="431590D0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>Пластически деформируемые магниты</w:t>
      </w:r>
      <w:r>
        <w:rPr>
          <w:b/>
          <w:bCs/>
          <w:i/>
          <w:iCs/>
          <w:sz w:val="28"/>
        </w:rPr>
        <w:t xml:space="preserve"> </w:t>
      </w:r>
      <w:r>
        <w:rPr>
          <w:sz w:val="28"/>
        </w:rPr>
        <w:t xml:space="preserve"> обладают хорошими пластическими свойствами; хорошо поддаются всем видам механической обработки (хорошо штампуются, режутся но</w:t>
      </w:r>
      <w:r>
        <w:rPr>
          <w:sz w:val="28"/>
        </w:rPr>
        <w:t>ж</w:t>
      </w:r>
      <w:r>
        <w:rPr>
          <w:sz w:val="28"/>
        </w:rPr>
        <w:t>ницами, обрабатываются на металлорежущих станках); им</w:t>
      </w:r>
      <w:r>
        <w:rPr>
          <w:sz w:val="28"/>
        </w:rPr>
        <w:t>е</w:t>
      </w:r>
      <w:r>
        <w:rPr>
          <w:sz w:val="28"/>
        </w:rPr>
        <w:t>ют высокую стоимость.</w:t>
      </w:r>
    </w:p>
    <w:p w14:paraId="2D6140F3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 xml:space="preserve">Кунифе </w:t>
      </w:r>
      <w:r>
        <w:rPr>
          <w:sz w:val="28"/>
        </w:rPr>
        <w:t>– медь–никель–железо (</w:t>
      </w:r>
      <w:r>
        <w:rPr>
          <w:sz w:val="28"/>
          <w:lang w:val="en-US"/>
        </w:rPr>
        <w:t>Cu</w:t>
      </w:r>
      <w:r>
        <w:rPr>
          <w:sz w:val="28"/>
        </w:rPr>
        <w:t>-</w:t>
      </w:r>
      <w:r>
        <w:rPr>
          <w:sz w:val="28"/>
          <w:lang w:val="en-US"/>
        </w:rPr>
        <w:t>Ni</w:t>
      </w:r>
      <w:r>
        <w:rPr>
          <w:sz w:val="28"/>
        </w:rPr>
        <w:t>-</w:t>
      </w:r>
      <w:r>
        <w:rPr>
          <w:sz w:val="28"/>
          <w:lang w:val="en-US"/>
        </w:rPr>
        <w:t>Fe</w:t>
      </w:r>
      <w:r>
        <w:rPr>
          <w:sz w:val="28"/>
        </w:rPr>
        <w:t>) обладают ан</w:t>
      </w:r>
      <w:r>
        <w:rPr>
          <w:sz w:val="28"/>
        </w:rPr>
        <w:t>и</w:t>
      </w:r>
      <w:r>
        <w:rPr>
          <w:sz w:val="28"/>
        </w:rPr>
        <w:t>зотропностью (намагничиваются в направлении прока</w:t>
      </w:r>
      <w:r>
        <w:rPr>
          <w:sz w:val="28"/>
        </w:rPr>
        <w:t>т</w:t>
      </w:r>
      <w:r>
        <w:rPr>
          <w:sz w:val="28"/>
        </w:rPr>
        <w:t>ки).</w:t>
      </w:r>
    </w:p>
    <w:p w14:paraId="07056566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Применяются в виде проволоки и штамповок.</w:t>
      </w:r>
    </w:p>
    <w:p w14:paraId="750FB997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 xml:space="preserve">Викаллой – </w:t>
      </w:r>
      <w:r>
        <w:rPr>
          <w:sz w:val="28"/>
        </w:rPr>
        <w:t>кобальт–ванадий (</w:t>
      </w:r>
      <w:r>
        <w:rPr>
          <w:sz w:val="28"/>
          <w:lang w:val="en-US"/>
        </w:rPr>
        <w:t>Co</w:t>
      </w:r>
      <w:r>
        <w:rPr>
          <w:sz w:val="28"/>
        </w:rPr>
        <w:t>-</w:t>
      </w:r>
      <w:r>
        <w:rPr>
          <w:sz w:val="28"/>
          <w:lang w:val="en-US"/>
        </w:rPr>
        <w:t>V</w:t>
      </w:r>
      <w:r>
        <w:rPr>
          <w:sz w:val="28"/>
        </w:rPr>
        <w:t>) получают в виде высокопрочной  магнитной ленты и проволоки. Из него и</w:t>
      </w:r>
      <w:r>
        <w:rPr>
          <w:sz w:val="28"/>
        </w:rPr>
        <w:t>з</w:t>
      </w:r>
      <w:r>
        <w:rPr>
          <w:sz w:val="28"/>
        </w:rPr>
        <w:t>готавливают также очень мелкие магниты сложной конфиг</w:t>
      </w:r>
      <w:r>
        <w:rPr>
          <w:sz w:val="28"/>
        </w:rPr>
        <w:t>у</w:t>
      </w:r>
      <w:r>
        <w:rPr>
          <w:sz w:val="28"/>
        </w:rPr>
        <w:t>рации.</w:t>
      </w:r>
    </w:p>
    <w:p w14:paraId="774FD741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 xml:space="preserve">Эластичные магниты </w:t>
      </w:r>
      <w:r>
        <w:rPr>
          <w:sz w:val="28"/>
        </w:rPr>
        <w:t>представляют собой магниты на р</w:t>
      </w:r>
      <w:r>
        <w:rPr>
          <w:sz w:val="28"/>
        </w:rPr>
        <w:t>е</w:t>
      </w:r>
      <w:r>
        <w:rPr>
          <w:sz w:val="28"/>
        </w:rPr>
        <w:t>зиновой основе с наполнителем из мелкого порошка магн</w:t>
      </w:r>
      <w:r>
        <w:rPr>
          <w:sz w:val="28"/>
        </w:rPr>
        <w:t>и</w:t>
      </w:r>
      <w:r>
        <w:rPr>
          <w:sz w:val="28"/>
        </w:rPr>
        <w:t>тотвердого материала. В качестве магнитотвердого мат</w:t>
      </w:r>
      <w:r>
        <w:rPr>
          <w:sz w:val="28"/>
        </w:rPr>
        <w:t>е</w:t>
      </w:r>
      <w:r>
        <w:rPr>
          <w:sz w:val="28"/>
        </w:rPr>
        <w:t>риала чаще всего используют феррит бария. Они позволяют получить изделия любой формы, которую допускает техн</w:t>
      </w:r>
      <w:r>
        <w:rPr>
          <w:sz w:val="28"/>
        </w:rPr>
        <w:t>о</w:t>
      </w:r>
      <w:r>
        <w:rPr>
          <w:sz w:val="28"/>
        </w:rPr>
        <w:t>логия изготовления деталей из резины; имеют высокую технологичность (легко режутся ножницами, штампуются, сгибаются, скручиваются) и невысокую стоимость.</w:t>
      </w:r>
    </w:p>
    <w:p w14:paraId="4D01CD20" w14:textId="77777777" w:rsidR="00000000" w:rsidRDefault="00000000">
      <w:pPr>
        <w:pStyle w:val="20"/>
        <w:rPr>
          <w:sz w:val="28"/>
        </w:rPr>
      </w:pPr>
      <w:r>
        <w:rPr>
          <w:sz w:val="28"/>
        </w:rPr>
        <w:t>«Магнитную резину» применяют в качестве листов ма</w:t>
      </w:r>
      <w:r>
        <w:rPr>
          <w:sz w:val="28"/>
        </w:rPr>
        <w:t>г</w:t>
      </w:r>
      <w:r>
        <w:rPr>
          <w:sz w:val="28"/>
        </w:rPr>
        <w:t>нитной памяти ЭВМ, для отклоняющих систем в телевид</w:t>
      </w:r>
      <w:r>
        <w:rPr>
          <w:sz w:val="28"/>
        </w:rPr>
        <w:t>е</w:t>
      </w:r>
      <w:r>
        <w:rPr>
          <w:sz w:val="28"/>
        </w:rPr>
        <w:t>нии, корректирующих систем.</w:t>
      </w:r>
    </w:p>
    <w:p w14:paraId="59272FD9" w14:textId="77777777" w:rsidR="00000000" w:rsidRDefault="00000000">
      <w:pPr>
        <w:pStyle w:val="20"/>
        <w:rPr>
          <w:sz w:val="28"/>
        </w:rPr>
      </w:pPr>
      <w:r>
        <w:rPr>
          <w:i/>
          <w:iCs/>
          <w:sz w:val="28"/>
        </w:rPr>
        <w:t xml:space="preserve">Магнитные носители информации </w:t>
      </w:r>
      <w:r>
        <w:rPr>
          <w:sz w:val="28"/>
        </w:rPr>
        <w:t>при перемещении созд</w:t>
      </w:r>
      <w:r>
        <w:rPr>
          <w:sz w:val="28"/>
        </w:rPr>
        <w:t>а</w:t>
      </w:r>
      <w:r>
        <w:rPr>
          <w:sz w:val="28"/>
        </w:rPr>
        <w:t>ют в устройстве считывания информации переменное ма</w:t>
      </w:r>
      <w:r>
        <w:rPr>
          <w:sz w:val="28"/>
        </w:rPr>
        <w:t>г</w:t>
      </w:r>
      <w:r>
        <w:rPr>
          <w:sz w:val="28"/>
        </w:rPr>
        <w:t>нитное поле, которое изменяется во времени также, как записываемый сигнал.</w:t>
      </w:r>
    </w:p>
    <w:p w14:paraId="4F636EE6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Магнитные материалы для носителей информации должны о</w:t>
      </w:r>
      <w:r>
        <w:rPr>
          <w:sz w:val="28"/>
        </w:rPr>
        <w:t>т</w:t>
      </w:r>
      <w:r>
        <w:rPr>
          <w:sz w:val="28"/>
        </w:rPr>
        <w:t>вечать следующим требованиям:</w:t>
      </w:r>
    </w:p>
    <w:p w14:paraId="34A249F1" w14:textId="77777777" w:rsidR="00000000" w:rsidRDefault="00000000">
      <w:pPr>
        <w:pStyle w:val="20"/>
        <w:rPr>
          <w:sz w:val="28"/>
        </w:rPr>
      </w:pPr>
      <w:r>
        <w:rPr>
          <w:sz w:val="28"/>
        </w:rPr>
        <w:t xml:space="preserve">высокая остаточная магнитная индукция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 xml:space="preserve"> для повыш</w:t>
      </w:r>
      <w:r>
        <w:rPr>
          <w:sz w:val="28"/>
        </w:rPr>
        <w:t>е</w:t>
      </w:r>
      <w:r>
        <w:rPr>
          <w:sz w:val="28"/>
        </w:rPr>
        <w:t>ния уровня считываемого сигнала;</w:t>
      </w:r>
    </w:p>
    <w:p w14:paraId="50FB7AF7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для уменьшения эффекта саморазмагничивания, привод</w:t>
      </w:r>
      <w:r>
        <w:rPr>
          <w:sz w:val="28"/>
        </w:rPr>
        <w:t>я</w:t>
      </w:r>
      <w:r>
        <w:rPr>
          <w:sz w:val="28"/>
        </w:rPr>
        <w:t>щего к потере записанной информации, значение коэрц</w:t>
      </w:r>
      <w:r>
        <w:rPr>
          <w:sz w:val="28"/>
        </w:rPr>
        <w:t>и</w:t>
      </w:r>
      <w:r>
        <w:rPr>
          <w:sz w:val="28"/>
        </w:rPr>
        <w:t>тивной силы Н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 должно быть как можно более высоким;</w:t>
      </w:r>
    </w:p>
    <w:p w14:paraId="5AA93C75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для облегчения процесса стирания записи желательна малая величина коэрцитивной силы Н</w:t>
      </w:r>
      <w:r>
        <w:rPr>
          <w:sz w:val="28"/>
          <w:vertAlign w:val="subscript"/>
        </w:rPr>
        <w:t>с</w:t>
      </w:r>
      <w:r>
        <w:rPr>
          <w:sz w:val="28"/>
        </w:rPr>
        <w:t>, что противоречит предыдущему требованию;</w:t>
      </w:r>
    </w:p>
    <w:p w14:paraId="29812F78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большие   значения    коэффициента   выпуклости   К</w:t>
      </w:r>
      <w:r>
        <w:rPr>
          <w:sz w:val="28"/>
          <w:vertAlign w:val="subscript"/>
        </w:rPr>
        <w:t>вып</w:t>
      </w:r>
      <w:r>
        <w:rPr>
          <w:sz w:val="28"/>
        </w:rPr>
        <w:t xml:space="preserve"> =(ВН)</w:t>
      </w:r>
      <w:r>
        <w:rPr>
          <w:sz w:val="28"/>
          <w:vertAlign w:val="subscript"/>
        </w:rPr>
        <w:t>мах</w:t>
      </w:r>
      <w:r>
        <w:rPr>
          <w:sz w:val="28"/>
        </w:rPr>
        <w:t>/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  <w:lang w:val="en-US"/>
        </w:rPr>
        <w:t>H</w:t>
      </w:r>
      <w:r>
        <w:rPr>
          <w:sz w:val="28"/>
          <w:vertAlign w:val="subscript"/>
          <w:lang w:val="en-US"/>
        </w:rPr>
        <w:t>c</w:t>
      </w:r>
      <w:r>
        <w:rPr>
          <w:sz w:val="28"/>
        </w:rPr>
        <w:t>, что удовлетворяет требований выс</w:t>
      </w:r>
      <w:r>
        <w:rPr>
          <w:sz w:val="28"/>
        </w:rPr>
        <w:t>о</w:t>
      </w:r>
      <w:r>
        <w:rPr>
          <w:sz w:val="28"/>
        </w:rPr>
        <w:t xml:space="preserve">кой остаточной магнитной индукции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 xml:space="preserve"> и минимальной чувств</w:t>
      </w:r>
      <w:r>
        <w:rPr>
          <w:sz w:val="28"/>
        </w:rPr>
        <w:t>и</w:t>
      </w:r>
      <w:r>
        <w:rPr>
          <w:sz w:val="28"/>
        </w:rPr>
        <w:t>тельности к саморазмагничиванию;</w:t>
      </w:r>
    </w:p>
    <w:p w14:paraId="5C06D5B3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высокая температурная и временная стабильность ма</w:t>
      </w:r>
      <w:r>
        <w:rPr>
          <w:sz w:val="28"/>
        </w:rPr>
        <w:t>г</w:t>
      </w:r>
      <w:r>
        <w:rPr>
          <w:sz w:val="28"/>
        </w:rPr>
        <w:t>нитных свойств.</w:t>
      </w:r>
    </w:p>
    <w:p w14:paraId="0D411C55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Материалы для магнитных носителей информации пре</w:t>
      </w:r>
      <w:r>
        <w:rPr>
          <w:sz w:val="28"/>
        </w:rPr>
        <w:t>д</w:t>
      </w:r>
      <w:r>
        <w:rPr>
          <w:sz w:val="28"/>
        </w:rPr>
        <w:t>ставляют собой металлические ленты и проволоку из ма</w:t>
      </w:r>
      <w:r>
        <w:rPr>
          <w:sz w:val="28"/>
        </w:rPr>
        <w:t>г</w:t>
      </w:r>
      <w:r>
        <w:rPr>
          <w:sz w:val="28"/>
        </w:rPr>
        <w:t>нитотвердых материалов, сплошные металлические, бим</w:t>
      </w:r>
      <w:r>
        <w:rPr>
          <w:sz w:val="28"/>
        </w:rPr>
        <w:t>е</w:t>
      </w:r>
      <w:r>
        <w:rPr>
          <w:sz w:val="28"/>
        </w:rPr>
        <w:t>таллические и пластмассовые ленты и магнитные порошки, которые наносятся на ленты, металлические диски и бар</w:t>
      </w:r>
      <w:r>
        <w:rPr>
          <w:sz w:val="28"/>
        </w:rPr>
        <w:t>а</w:t>
      </w:r>
      <w:r>
        <w:rPr>
          <w:sz w:val="28"/>
        </w:rPr>
        <w:t>б</w:t>
      </w:r>
      <w:r>
        <w:rPr>
          <w:sz w:val="28"/>
        </w:rPr>
        <w:t>а</w:t>
      </w:r>
      <w:r>
        <w:rPr>
          <w:sz w:val="28"/>
        </w:rPr>
        <w:t>ны, магнитную резину и др.</w:t>
      </w:r>
    </w:p>
    <w:p w14:paraId="15E8965D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Сплошные металлические ленты и проволоку из викаллоя используют в основном в специальных целях и при работе в широком диапазоне температур. Проволока из нержаве</w:t>
      </w:r>
      <w:r>
        <w:rPr>
          <w:sz w:val="28"/>
        </w:rPr>
        <w:t>ю</w:t>
      </w:r>
      <w:r>
        <w:rPr>
          <w:sz w:val="28"/>
        </w:rPr>
        <w:t>щей стали толщиной 0,1 мкм обладает коэрцитивной силой Н</w:t>
      </w:r>
      <w:r>
        <w:rPr>
          <w:sz w:val="28"/>
          <w:vertAlign w:val="subscript"/>
        </w:rPr>
        <w:t>с</w:t>
      </w:r>
      <w:r>
        <w:rPr>
          <w:sz w:val="28"/>
        </w:rPr>
        <w:t xml:space="preserve">=32 кА/м, остаточной индукцией </w:t>
      </w:r>
      <w:r>
        <w:rPr>
          <w:sz w:val="28"/>
          <w:lang w:val="en-US"/>
        </w:rPr>
        <w:t>B</w:t>
      </w:r>
      <w:r>
        <w:rPr>
          <w:sz w:val="28"/>
          <w:vertAlign w:val="subscript"/>
          <w:lang w:val="en-US"/>
        </w:rPr>
        <w:t>r</w:t>
      </w:r>
      <w:r>
        <w:rPr>
          <w:sz w:val="28"/>
        </w:rPr>
        <w:t>= 0,7Т и усилием ра</w:t>
      </w:r>
      <w:r>
        <w:rPr>
          <w:sz w:val="28"/>
        </w:rPr>
        <w:t>з</w:t>
      </w:r>
      <w:r>
        <w:rPr>
          <w:sz w:val="28"/>
        </w:rPr>
        <w:t>рыва 15Н.</w:t>
      </w:r>
    </w:p>
    <w:p w14:paraId="16DD2B14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Основными недостатками данного типа материалов явл</w:t>
      </w:r>
      <w:r>
        <w:rPr>
          <w:sz w:val="28"/>
        </w:rPr>
        <w:t>я</w:t>
      </w:r>
      <w:r>
        <w:rPr>
          <w:sz w:val="28"/>
        </w:rPr>
        <w:t>ется трудность монтажа записи, быстрый износ записыва</w:t>
      </w:r>
      <w:r>
        <w:rPr>
          <w:sz w:val="28"/>
        </w:rPr>
        <w:t>ю</w:t>
      </w:r>
      <w:r>
        <w:rPr>
          <w:sz w:val="28"/>
        </w:rPr>
        <w:t>щих и воспроизводящих устройств и высокая стоимость.</w:t>
      </w:r>
    </w:p>
    <w:p w14:paraId="3DCA6812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Свойства лент, дисков и барабанов с покрытием ма</w:t>
      </w:r>
      <w:r>
        <w:rPr>
          <w:sz w:val="28"/>
        </w:rPr>
        <w:t>г</w:t>
      </w:r>
      <w:r>
        <w:rPr>
          <w:sz w:val="28"/>
        </w:rPr>
        <w:t>нитными порошками зависят:</w:t>
      </w:r>
    </w:p>
    <w:p w14:paraId="19075129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от свойств исходных материалов (остаточная намагн</w:t>
      </w:r>
      <w:r>
        <w:rPr>
          <w:sz w:val="28"/>
        </w:rPr>
        <w:t>и</w:t>
      </w:r>
      <w:r>
        <w:rPr>
          <w:sz w:val="28"/>
        </w:rPr>
        <w:t xml:space="preserve">ченность порошка </w:t>
      </w:r>
      <w:r>
        <w:rPr>
          <w:sz w:val="28"/>
          <w:lang w:val="en-US"/>
        </w:rPr>
        <w:t>Br</w:t>
      </w:r>
      <w:r>
        <w:rPr>
          <w:sz w:val="28"/>
        </w:rPr>
        <w:t xml:space="preserve"> должна быть возможно более выс</w:t>
      </w:r>
      <w:r>
        <w:rPr>
          <w:sz w:val="28"/>
        </w:rPr>
        <w:t>о</w:t>
      </w:r>
      <w:r>
        <w:rPr>
          <w:sz w:val="28"/>
        </w:rPr>
        <w:t>кой);</w:t>
      </w:r>
    </w:p>
    <w:p w14:paraId="48C14479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степени измельчения частиц (размеры колеблются от долей микрометра до единиц микрометров);</w:t>
      </w:r>
    </w:p>
    <w:p w14:paraId="396CA0BC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объемной плотности магнитного материала в рабочем слое;</w:t>
      </w:r>
    </w:p>
    <w:p w14:paraId="175F30C7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ориентации частиц с анизотропией формы;</w:t>
      </w:r>
    </w:p>
    <w:p w14:paraId="39DF0C06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толщины рабочего слоя порошка (он должен быть макс</w:t>
      </w:r>
      <w:r>
        <w:rPr>
          <w:sz w:val="28"/>
        </w:rPr>
        <w:t>и</w:t>
      </w:r>
      <w:r>
        <w:rPr>
          <w:sz w:val="28"/>
        </w:rPr>
        <w:t>мально тонким);</w:t>
      </w:r>
    </w:p>
    <w:p w14:paraId="3CDD11D4" w14:textId="77777777" w:rsidR="00000000" w:rsidRDefault="00000000">
      <w:pPr>
        <w:pStyle w:val="20"/>
        <w:rPr>
          <w:sz w:val="28"/>
        </w:rPr>
      </w:pPr>
      <w:r>
        <w:rPr>
          <w:sz w:val="28"/>
        </w:rPr>
        <w:t>свойств металлической ленты (она должна быть гладкой и гибкой для обеспечения максимального магнитного ко</w:t>
      </w:r>
      <w:r>
        <w:rPr>
          <w:sz w:val="28"/>
        </w:rPr>
        <w:t>н</w:t>
      </w:r>
      <w:r>
        <w:rPr>
          <w:sz w:val="28"/>
        </w:rPr>
        <w:t>такта между магнитными материалами ленты и устройства считывания).</w:t>
      </w:r>
    </w:p>
    <w:p w14:paraId="0801CF15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Несмотря на то, что ленты на пласмассовой основе обеспечивают меньший сигнал по сравнению с лентами на металлической основе, они находят более широкое распр</w:t>
      </w:r>
      <w:r>
        <w:rPr>
          <w:sz w:val="28"/>
        </w:rPr>
        <w:t>о</w:t>
      </w:r>
      <w:r>
        <w:rPr>
          <w:sz w:val="28"/>
        </w:rPr>
        <w:t>странение. В качестке основы для таких лент используют ацетилцеллюлозную или лавсановую ленту толщиной 20…50 мкм, которую изготавливают гибкой и гладкой, так как шероховатость может быть причиной шумов при записи и воспроизведении сигнала.</w:t>
      </w:r>
    </w:p>
    <w:p w14:paraId="4871FCAB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В качестве магнитных порошков используют оксиды ж</w:t>
      </w:r>
      <w:r>
        <w:rPr>
          <w:sz w:val="28"/>
        </w:rPr>
        <w:t>е</w:t>
      </w:r>
      <w:r>
        <w:rPr>
          <w:sz w:val="28"/>
        </w:rPr>
        <w:t xml:space="preserve">леза </w:t>
      </w:r>
      <w:r>
        <w:rPr>
          <w:sz w:val="28"/>
          <w:lang w:val="en-US"/>
        </w:rPr>
        <w:t>Fe</w:t>
      </w:r>
      <w:r>
        <w:rPr>
          <w:sz w:val="28"/>
        </w:rPr>
        <w:t>2</w:t>
      </w:r>
      <w:r>
        <w:rPr>
          <w:sz w:val="28"/>
          <w:lang w:val="en-US"/>
        </w:rPr>
        <w:t>O</w:t>
      </w:r>
      <w:r>
        <w:rPr>
          <w:sz w:val="28"/>
        </w:rPr>
        <w:t xml:space="preserve">3 и </w:t>
      </w:r>
      <w:r>
        <w:rPr>
          <w:sz w:val="28"/>
          <w:lang w:val="en-US"/>
        </w:rPr>
        <w:t>Fe</w:t>
      </w:r>
      <w:r>
        <w:rPr>
          <w:sz w:val="28"/>
        </w:rPr>
        <w:t>3</w:t>
      </w:r>
      <w:r>
        <w:rPr>
          <w:sz w:val="28"/>
          <w:lang w:val="en-US"/>
        </w:rPr>
        <w:t>O</w:t>
      </w:r>
      <w:r>
        <w:rPr>
          <w:sz w:val="28"/>
        </w:rPr>
        <w:t>4, магнитотвердые ферриты, железон</w:t>
      </w:r>
      <w:r>
        <w:rPr>
          <w:sz w:val="28"/>
        </w:rPr>
        <w:t>и</w:t>
      </w:r>
      <w:r>
        <w:rPr>
          <w:sz w:val="28"/>
        </w:rPr>
        <w:t>кельалюминиевые сплавы, которые являются доступными и дешовыми материалами.</w:t>
      </w:r>
    </w:p>
    <w:p w14:paraId="57F7141F" w14:textId="77777777" w:rsidR="00000000" w:rsidRDefault="00000000">
      <w:pPr>
        <w:pStyle w:val="20"/>
        <w:rPr>
          <w:sz w:val="28"/>
        </w:rPr>
      </w:pPr>
      <w:r>
        <w:rPr>
          <w:sz w:val="28"/>
        </w:rPr>
        <w:t>Жидкие магниты предсавляют собой жидкость, наполне</w:t>
      </w:r>
      <w:r>
        <w:rPr>
          <w:sz w:val="28"/>
        </w:rPr>
        <w:t>н</w:t>
      </w:r>
      <w:r>
        <w:rPr>
          <w:sz w:val="28"/>
        </w:rPr>
        <w:t>ную мельчайшими частицими магнитотвердого материала. Жидкие магниты на кремний органической основе не ра</w:t>
      </w:r>
      <w:r>
        <w:rPr>
          <w:sz w:val="28"/>
        </w:rPr>
        <w:t>с</w:t>
      </w:r>
      <w:r>
        <w:rPr>
          <w:sz w:val="28"/>
        </w:rPr>
        <w:t>слаиваются даже под воздействием сильных магнитных п</w:t>
      </w:r>
      <w:r>
        <w:rPr>
          <w:sz w:val="28"/>
        </w:rPr>
        <w:t>о</w:t>
      </w:r>
      <w:r>
        <w:rPr>
          <w:sz w:val="28"/>
        </w:rPr>
        <w:t>лей, сохраняют работоспособность в диапазене температур от –70 до +150</w:t>
      </w:r>
      <w:r>
        <w:rPr>
          <w:sz w:val="28"/>
        </w:rPr>
        <w:sym w:font="Symbol" w:char="F0B0"/>
      </w:r>
      <w:r>
        <w:rPr>
          <w:sz w:val="28"/>
        </w:rPr>
        <w:t>С.</w:t>
      </w:r>
    </w:p>
    <w:p w14:paraId="3CCBC799" w14:textId="77777777" w:rsidR="00000000" w:rsidRDefault="00000000">
      <w:pPr>
        <w:pStyle w:val="20"/>
        <w:jc w:val="center"/>
        <w:rPr>
          <w:rFonts w:ascii="a_Moderno" w:hAnsi="a_Moderno"/>
          <w:sz w:val="28"/>
        </w:rPr>
      </w:pPr>
      <w:r>
        <w:rPr>
          <w:sz w:val="28"/>
        </w:rPr>
        <w:br w:type="page"/>
      </w:r>
      <w:r>
        <w:rPr>
          <w:rFonts w:ascii="a_Moderno" w:hAnsi="a_Moderno"/>
          <w:sz w:val="28"/>
        </w:rPr>
        <w:t>4. список литературы</w:t>
      </w:r>
    </w:p>
    <w:p w14:paraId="70B5065B" w14:textId="77777777" w:rsidR="00000000" w:rsidRDefault="00000000">
      <w:pPr>
        <w:pStyle w:val="20"/>
        <w:ind w:left="360" w:firstLine="0"/>
        <w:rPr>
          <w:sz w:val="28"/>
        </w:rPr>
      </w:pPr>
      <w:r>
        <w:rPr>
          <w:sz w:val="28"/>
        </w:rPr>
        <w:t>1. Журавлева Л.В. Электроматериаловедение: учебник. Для нач. проф. Образования. –М.: Изд. Центр «Акад</w:t>
      </w:r>
      <w:r>
        <w:rPr>
          <w:sz w:val="28"/>
        </w:rPr>
        <w:t>е</w:t>
      </w:r>
      <w:r>
        <w:rPr>
          <w:sz w:val="28"/>
        </w:rPr>
        <w:t>мия»; ИРПО, 2000. –313 с.</w:t>
      </w:r>
    </w:p>
    <w:p w14:paraId="6BC1BFBA" w14:textId="77777777" w:rsidR="00000000" w:rsidRDefault="00000000">
      <w:pPr>
        <w:pStyle w:val="20"/>
        <w:ind w:left="360" w:firstLine="0"/>
        <w:rPr>
          <w:sz w:val="28"/>
        </w:rPr>
      </w:pPr>
      <w:r>
        <w:rPr>
          <w:sz w:val="28"/>
        </w:rPr>
        <w:t>2. Калинин Н.Н., Скибинский Г.Л., Новиков П.П. Эле</w:t>
      </w:r>
      <w:r>
        <w:rPr>
          <w:sz w:val="28"/>
        </w:rPr>
        <w:t>к</w:t>
      </w:r>
      <w:r>
        <w:rPr>
          <w:sz w:val="28"/>
        </w:rPr>
        <w:t>трор</w:t>
      </w:r>
      <w:r>
        <w:rPr>
          <w:sz w:val="28"/>
        </w:rPr>
        <w:t>а</w:t>
      </w:r>
      <w:r>
        <w:rPr>
          <w:sz w:val="28"/>
        </w:rPr>
        <w:t>диоматериалы: учебник для техникумов/Под ред. Н.Н. Калинина. – М.: Высш.шк., 1981.-293 с.</w:t>
      </w:r>
    </w:p>
    <w:p w14:paraId="02E5275A" w14:textId="77777777" w:rsidR="00000000" w:rsidRDefault="00000000">
      <w:pPr>
        <w:pStyle w:val="20"/>
        <w:ind w:left="360" w:firstLine="0"/>
        <w:rPr>
          <w:sz w:val="28"/>
        </w:rPr>
      </w:pPr>
      <w:r>
        <w:rPr>
          <w:sz w:val="28"/>
        </w:rPr>
        <w:t>3. Никулин В.Н. справочник молодого электрика по эле</w:t>
      </w:r>
      <w:r>
        <w:rPr>
          <w:sz w:val="28"/>
        </w:rPr>
        <w:t>к</w:t>
      </w:r>
      <w:r>
        <w:rPr>
          <w:sz w:val="28"/>
        </w:rPr>
        <w:t>трическим материалам и изделиям. –М.: Высш.шк., 1982. –216 с.</w:t>
      </w:r>
    </w:p>
    <w:p w14:paraId="2C236703" w14:textId="77777777" w:rsidR="00000000" w:rsidRDefault="00000000">
      <w:pPr>
        <w:pStyle w:val="20"/>
        <w:ind w:left="360" w:firstLine="0"/>
        <w:rPr>
          <w:sz w:val="28"/>
        </w:rPr>
      </w:pPr>
      <w:r>
        <w:rPr>
          <w:sz w:val="28"/>
        </w:rPr>
        <w:t>4. Никулин Н.В. Электроматериаловедение. М.: Высш.шк.,1984. –75 с.</w:t>
      </w:r>
    </w:p>
    <w:p w14:paraId="6533A439" w14:textId="77777777" w:rsidR="00000000" w:rsidRDefault="00000000">
      <w:pPr>
        <w:pStyle w:val="20"/>
        <w:ind w:left="360" w:firstLine="0"/>
        <w:rPr>
          <w:sz w:val="28"/>
        </w:rPr>
      </w:pPr>
      <w:r>
        <w:rPr>
          <w:sz w:val="28"/>
        </w:rPr>
        <w:t>5. Ростовиков В.И., Черток Б.Е. Электрорадиоматери</w:t>
      </w:r>
      <w:r>
        <w:rPr>
          <w:sz w:val="28"/>
        </w:rPr>
        <w:t>а</w:t>
      </w:r>
      <w:r>
        <w:rPr>
          <w:sz w:val="28"/>
        </w:rPr>
        <w:t>лы: Пособ. Для техн. –Киев: Выща шк., 1975. –283 с.</w:t>
      </w:r>
    </w:p>
    <w:p w14:paraId="09301027" w14:textId="77777777" w:rsidR="00097109" w:rsidRDefault="00000000">
      <w:pPr>
        <w:pStyle w:val="20"/>
        <w:ind w:left="360" w:firstLine="0"/>
        <w:rPr>
          <w:sz w:val="28"/>
        </w:rPr>
      </w:pPr>
      <w:r>
        <w:rPr>
          <w:sz w:val="28"/>
        </w:rPr>
        <w:t>6. Сена Л.А. Единицы физических величин и их разме</w:t>
      </w:r>
      <w:r>
        <w:rPr>
          <w:sz w:val="28"/>
        </w:rPr>
        <w:t>р</w:t>
      </w:r>
      <w:r>
        <w:rPr>
          <w:sz w:val="28"/>
        </w:rPr>
        <w:t>ности. –М.: Наука, 1977.</w:t>
      </w:r>
    </w:p>
    <w:sectPr w:rsidR="00097109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94C69" w14:textId="77777777" w:rsidR="00097109" w:rsidRDefault="00097109">
      <w:r>
        <w:separator/>
      </w:r>
    </w:p>
  </w:endnote>
  <w:endnote w:type="continuationSeparator" w:id="0">
    <w:p w14:paraId="55806FAB" w14:textId="77777777" w:rsidR="00097109" w:rsidRDefault="0009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Moderno">
    <w:charset w:val="CC"/>
    <w:family w:val="decorative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801A2" w14:textId="77777777" w:rsidR="00000000" w:rsidRDefault="00000000">
    <w:pPr>
      <w:pStyle w:val="a4"/>
      <w:jc w:val="center"/>
      <w:rPr>
        <w:rFonts w:ascii="Courier New" w:hAnsi="Courier New" w:cs="Courier New"/>
        <w:b/>
        <w:bCs/>
        <w:sz w:val="32"/>
      </w:rPr>
    </w:pPr>
    <w:r>
      <w:rPr>
        <w:rStyle w:val="a5"/>
        <w:rFonts w:ascii="Courier New" w:hAnsi="Courier New" w:cs="Courier New"/>
        <w:b/>
        <w:bCs/>
        <w:sz w:val="32"/>
      </w:rPr>
      <w:fldChar w:fldCharType="begin"/>
    </w:r>
    <w:r>
      <w:rPr>
        <w:rStyle w:val="a5"/>
        <w:rFonts w:ascii="Courier New" w:hAnsi="Courier New" w:cs="Courier New"/>
        <w:b/>
        <w:bCs/>
        <w:sz w:val="32"/>
      </w:rPr>
      <w:instrText xml:space="preserve"> PAGE </w:instrText>
    </w:r>
    <w:r>
      <w:rPr>
        <w:rStyle w:val="a5"/>
        <w:rFonts w:ascii="Courier New" w:hAnsi="Courier New" w:cs="Courier New"/>
        <w:b/>
        <w:bCs/>
        <w:sz w:val="32"/>
      </w:rPr>
      <w:fldChar w:fldCharType="separate"/>
    </w:r>
    <w:r>
      <w:rPr>
        <w:rStyle w:val="a5"/>
        <w:rFonts w:ascii="Courier New" w:hAnsi="Courier New" w:cs="Courier New"/>
        <w:b/>
        <w:bCs/>
        <w:noProof/>
        <w:sz w:val="32"/>
      </w:rPr>
      <w:t>1</w:t>
    </w:r>
    <w:r>
      <w:rPr>
        <w:rStyle w:val="a5"/>
        <w:rFonts w:ascii="Courier New" w:hAnsi="Courier New" w:cs="Courier New"/>
        <w:b/>
        <w:bCs/>
        <w:sz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2C2E" w14:textId="77777777" w:rsidR="00097109" w:rsidRDefault="00097109">
      <w:r>
        <w:separator/>
      </w:r>
    </w:p>
  </w:footnote>
  <w:footnote w:type="continuationSeparator" w:id="0">
    <w:p w14:paraId="28D0024F" w14:textId="77777777" w:rsidR="00097109" w:rsidRDefault="00097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3703B"/>
    <w:multiLevelType w:val="multilevel"/>
    <w:tmpl w:val="EFA89D4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905"/>
        </w:tabs>
        <w:ind w:left="190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5"/>
        </w:tabs>
        <w:ind w:left="208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00"/>
        </w:tabs>
        <w:ind w:left="45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3240"/>
      </w:pPr>
      <w:rPr>
        <w:rFonts w:hint="default"/>
      </w:rPr>
    </w:lvl>
  </w:abstractNum>
  <w:abstractNum w:abstractNumId="1" w15:restartNumberingAfterBreak="0">
    <w:nsid w:val="612C1249"/>
    <w:multiLevelType w:val="multilevel"/>
    <w:tmpl w:val="4D54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_Moderno" w:hAnsi="a_Moderno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252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0"/>
        </w:tabs>
        <w:ind w:left="3240" w:hanging="28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3240"/>
      </w:pPr>
      <w:rPr>
        <w:rFonts w:hint="default"/>
        <w:b/>
      </w:rPr>
    </w:lvl>
  </w:abstractNum>
  <w:num w:numId="1" w16cid:durableId="346369260">
    <w:abstractNumId w:val="0"/>
  </w:num>
  <w:num w:numId="2" w16cid:durableId="369763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5A"/>
    <w:rsid w:val="00097109"/>
    <w:rsid w:val="002458CC"/>
    <w:rsid w:val="00E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74201"/>
  <w15:chartTrackingRefBased/>
  <w15:docId w15:val="{81B7F421-9E22-4DA2-8165-B1EB4ECA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after="60"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a6">
    <w:name w:val="Body Text Indent"/>
    <w:basedOn w:val="a"/>
    <w:semiHidden/>
    <w:pPr>
      <w:ind w:firstLine="540"/>
    </w:pPr>
    <w:rPr>
      <w:rFonts w:ascii="Courier New" w:hAnsi="Courier New" w:cs="Courier New"/>
      <w:sz w:val="28"/>
    </w:rPr>
  </w:style>
  <w:style w:type="paragraph" w:styleId="a7">
    <w:name w:val="Body Text"/>
    <w:basedOn w:val="a"/>
    <w:semiHidden/>
    <w:pPr>
      <w:spacing w:before="60" w:after="60"/>
      <w:jc w:val="center"/>
    </w:pPr>
    <w:rPr>
      <w:b/>
      <w:bCs/>
      <w:i/>
      <w:sz w:val="72"/>
    </w:rPr>
  </w:style>
  <w:style w:type="paragraph" w:styleId="20">
    <w:name w:val="Body Text Indent 2"/>
    <w:basedOn w:val="a"/>
    <w:semiHidden/>
    <w:pPr>
      <w:ind w:firstLine="54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9" Type="http://schemas.openxmlformats.org/officeDocument/2006/relationships/theme" Target="theme/theme1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6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8" Type="http://schemas.openxmlformats.org/officeDocument/2006/relationships/image" Target="media/image2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3962</Words>
  <Characters>22589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Реферат</vt:lpstr>
    </vt:vector>
  </TitlesOfParts>
  <Company>DDT</Company>
  <LinksUpToDate>false</LinksUpToDate>
  <CharactersWithSpaces>26499</CharactersWithSpaces>
  <SharedDoc>false</SharedDoc>
  <HLinks>
    <vt:vector size="18" baseType="variant">
      <vt:variant>
        <vt:i4>73073707</vt:i4>
      </vt:variant>
      <vt:variant>
        <vt:i4>-1</vt:i4>
      </vt:variant>
      <vt:variant>
        <vt:i4>1040</vt:i4>
      </vt:variant>
      <vt:variant>
        <vt:i4>1</vt:i4>
      </vt:variant>
      <vt:variant>
        <vt:lpwstr>C:\Мои документы\Untitled art 1.WMF</vt:lpwstr>
      </vt:variant>
      <vt:variant>
        <vt:lpwstr/>
      </vt:variant>
      <vt:variant>
        <vt:i4>73073704</vt:i4>
      </vt:variant>
      <vt:variant>
        <vt:i4>-1</vt:i4>
      </vt:variant>
      <vt:variant>
        <vt:i4>1082</vt:i4>
      </vt:variant>
      <vt:variant>
        <vt:i4>1</vt:i4>
      </vt:variant>
      <vt:variant>
        <vt:lpwstr>C:\Мои документы\Untitled art 2.WMF</vt:lpwstr>
      </vt:variant>
      <vt:variant>
        <vt:lpwstr/>
      </vt:variant>
      <vt:variant>
        <vt:i4>73073705</vt:i4>
      </vt:variant>
      <vt:variant>
        <vt:i4>-1</vt:i4>
      </vt:variant>
      <vt:variant>
        <vt:i4>1113</vt:i4>
      </vt:variant>
      <vt:variant>
        <vt:i4>1</vt:i4>
      </vt:variant>
      <vt:variant>
        <vt:lpwstr>C:\Мои документы\Untitled art 3.WMF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</dc:title>
  <dc:subject>Магнитотвердые материалы</dc:subject>
  <dc:creator>Delvin</dc:creator>
  <cp:keywords/>
  <dc:description/>
  <cp:lastModifiedBy>Пользователь</cp:lastModifiedBy>
  <cp:revision>3</cp:revision>
  <cp:lastPrinted>2003-05-17T20:28:00Z</cp:lastPrinted>
  <dcterms:created xsi:type="dcterms:W3CDTF">2025-09-18T17:33:00Z</dcterms:created>
  <dcterms:modified xsi:type="dcterms:W3CDTF">2025-09-18T17:33:00Z</dcterms:modified>
</cp:coreProperties>
</file>