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87FC5" w14:textId="77777777" w:rsidR="00514471" w:rsidRPr="002A3129" w:rsidRDefault="00514471" w:rsidP="00514471">
      <w:pPr>
        <w:pStyle w:val="a4"/>
        <w:spacing w:before="0" w:beforeAutospacing="0" w:after="0" w:afterAutospacing="0"/>
        <w:ind w:firstLine="601"/>
        <w:jc w:val="center"/>
        <w:rPr>
          <w:b/>
          <w:bCs/>
          <w:i/>
          <w:sz w:val="28"/>
          <w:szCs w:val="28"/>
        </w:rPr>
      </w:pPr>
      <w:r w:rsidRPr="002A3129">
        <w:rPr>
          <w:b/>
          <w:bCs/>
          <w:i/>
          <w:sz w:val="28"/>
          <w:szCs w:val="28"/>
        </w:rPr>
        <w:t>Управление образования</w:t>
      </w:r>
    </w:p>
    <w:p w14:paraId="076A7812" w14:textId="77777777" w:rsidR="00514471" w:rsidRPr="002A3129" w:rsidRDefault="00514471" w:rsidP="00514471">
      <w:pPr>
        <w:pStyle w:val="a4"/>
        <w:spacing w:before="0" w:beforeAutospacing="0" w:after="0" w:afterAutospacing="0"/>
        <w:ind w:firstLine="601"/>
        <w:jc w:val="center"/>
        <w:rPr>
          <w:b/>
          <w:bCs/>
          <w:i/>
          <w:sz w:val="28"/>
          <w:szCs w:val="28"/>
        </w:rPr>
      </w:pPr>
      <w:r w:rsidRPr="002A3129">
        <w:rPr>
          <w:b/>
          <w:bCs/>
          <w:i/>
          <w:sz w:val="28"/>
          <w:szCs w:val="28"/>
        </w:rPr>
        <w:t xml:space="preserve"> г. Реутов</w:t>
      </w:r>
    </w:p>
    <w:p w14:paraId="1A8CF34D" w14:textId="77777777" w:rsidR="00514471" w:rsidRPr="002A3129" w:rsidRDefault="00514471" w:rsidP="00514471">
      <w:pPr>
        <w:pStyle w:val="a4"/>
        <w:spacing w:before="0" w:beforeAutospacing="0" w:after="0" w:afterAutospacing="0"/>
        <w:ind w:firstLine="601"/>
        <w:jc w:val="center"/>
        <w:rPr>
          <w:b/>
          <w:bCs/>
          <w:i/>
          <w:sz w:val="28"/>
          <w:szCs w:val="28"/>
        </w:rPr>
      </w:pPr>
      <w:r w:rsidRPr="002A3129">
        <w:rPr>
          <w:b/>
          <w:bCs/>
          <w:i/>
          <w:sz w:val="28"/>
          <w:szCs w:val="28"/>
        </w:rPr>
        <w:t>Московской области</w:t>
      </w:r>
    </w:p>
    <w:p w14:paraId="2C5EA39F" w14:textId="77777777" w:rsidR="00514471" w:rsidRPr="002A3129" w:rsidRDefault="00514471" w:rsidP="00514471">
      <w:pPr>
        <w:pStyle w:val="a4"/>
        <w:spacing w:before="0" w:beforeAutospacing="0" w:after="0" w:afterAutospacing="0"/>
        <w:ind w:firstLine="601"/>
        <w:jc w:val="center"/>
        <w:rPr>
          <w:b/>
          <w:bCs/>
          <w:i/>
          <w:sz w:val="28"/>
          <w:szCs w:val="28"/>
        </w:rPr>
      </w:pPr>
      <w:r w:rsidRPr="002A3129">
        <w:rPr>
          <w:b/>
          <w:bCs/>
          <w:i/>
          <w:sz w:val="28"/>
          <w:szCs w:val="28"/>
        </w:rPr>
        <w:t>ГОУ СОШ № 7</w:t>
      </w:r>
    </w:p>
    <w:p w14:paraId="45B7CBA6" w14:textId="77777777" w:rsidR="00514471" w:rsidRDefault="00514471" w:rsidP="00514471">
      <w:pPr>
        <w:pStyle w:val="a4"/>
        <w:spacing w:before="0" w:beforeAutospacing="0" w:after="0" w:afterAutospacing="0"/>
        <w:ind w:firstLine="601"/>
        <w:jc w:val="center"/>
        <w:rPr>
          <w:bCs/>
          <w:i/>
          <w:sz w:val="28"/>
          <w:szCs w:val="28"/>
        </w:rPr>
      </w:pPr>
    </w:p>
    <w:p w14:paraId="370C84AF" w14:textId="77777777" w:rsidR="00514471" w:rsidRDefault="00514471" w:rsidP="00514471">
      <w:pPr>
        <w:pStyle w:val="a4"/>
        <w:spacing w:before="0" w:beforeAutospacing="0" w:after="0" w:afterAutospacing="0"/>
        <w:ind w:firstLine="601"/>
        <w:jc w:val="center"/>
        <w:rPr>
          <w:bCs/>
          <w:i/>
          <w:sz w:val="28"/>
          <w:szCs w:val="28"/>
        </w:rPr>
      </w:pPr>
    </w:p>
    <w:p w14:paraId="764AFE32" w14:textId="77777777" w:rsidR="00514471" w:rsidRDefault="00514471" w:rsidP="00514471">
      <w:pPr>
        <w:pStyle w:val="a4"/>
        <w:spacing w:before="0" w:beforeAutospacing="0" w:after="0" w:afterAutospacing="0"/>
        <w:ind w:firstLine="601"/>
        <w:jc w:val="center"/>
        <w:rPr>
          <w:bCs/>
          <w:i/>
          <w:sz w:val="28"/>
          <w:szCs w:val="28"/>
        </w:rPr>
      </w:pPr>
    </w:p>
    <w:p w14:paraId="3606AF16" w14:textId="77777777" w:rsidR="00514471" w:rsidRDefault="00514471" w:rsidP="00514471">
      <w:pPr>
        <w:pStyle w:val="a4"/>
        <w:spacing w:before="0" w:beforeAutospacing="0" w:after="0" w:afterAutospacing="0"/>
        <w:ind w:firstLine="601"/>
        <w:jc w:val="center"/>
        <w:rPr>
          <w:bCs/>
          <w:i/>
          <w:sz w:val="28"/>
          <w:szCs w:val="28"/>
        </w:rPr>
      </w:pPr>
    </w:p>
    <w:p w14:paraId="3977C0A0" w14:textId="77777777" w:rsidR="00514471" w:rsidRDefault="00514471" w:rsidP="00514471">
      <w:pPr>
        <w:pStyle w:val="a4"/>
        <w:spacing w:before="0" w:beforeAutospacing="0" w:after="0" w:afterAutospacing="0"/>
        <w:ind w:firstLine="601"/>
        <w:jc w:val="center"/>
        <w:rPr>
          <w:bCs/>
          <w:i/>
          <w:sz w:val="28"/>
          <w:szCs w:val="28"/>
        </w:rPr>
      </w:pPr>
    </w:p>
    <w:p w14:paraId="4225879A" w14:textId="77777777" w:rsidR="00514471" w:rsidRDefault="00514471" w:rsidP="00514471">
      <w:pPr>
        <w:pStyle w:val="a4"/>
        <w:spacing w:before="0" w:beforeAutospacing="0" w:after="0" w:afterAutospacing="0"/>
        <w:ind w:firstLine="601"/>
        <w:jc w:val="center"/>
        <w:rPr>
          <w:bCs/>
          <w:i/>
          <w:sz w:val="28"/>
          <w:szCs w:val="28"/>
        </w:rPr>
      </w:pPr>
    </w:p>
    <w:p w14:paraId="34CFF1BE" w14:textId="77777777" w:rsidR="00514471" w:rsidRDefault="00514471" w:rsidP="00514471">
      <w:pPr>
        <w:pStyle w:val="a4"/>
        <w:spacing w:before="0" w:beforeAutospacing="0" w:after="0" w:afterAutospacing="0"/>
        <w:ind w:firstLine="601"/>
        <w:jc w:val="center"/>
        <w:rPr>
          <w:bCs/>
          <w:i/>
          <w:sz w:val="28"/>
          <w:szCs w:val="28"/>
        </w:rPr>
      </w:pPr>
    </w:p>
    <w:p w14:paraId="2879D4DA" w14:textId="77777777" w:rsidR="00514471" w:rsidRPr="00D13CCB" w:rsidRDefault="00514471" w:rsidP="00514471">
      <w:pPr>
        <w:pStyle w:val="a4"/>
        <w:spacing w:before="0" w:beforeAutospacing="0" w:after="0" w:afterAutospacing="0"/>
        <w:ind w:firstLine="601"/>
        <w:jc w:val="center"/>
        <w:rPr>
          <w:b/>
          <w:bCs/>
          <w:sz w:val="28"/>
          <w:szCs w:val="28"/>
        </w:rPr>
      </w:pPr>
      <w:r w:rsidRPr="00D13CCB">
        <w:rPr>
          <w:b/>
          <w:bCs/>
          <w:sz w:val="28"/>
          <w:szCs w:val="28"/>
        </w:rPr>
        <w:t xml:space="preserve">Экзаменационный </w:t>
      </w:r>
      <w:r>
        <w:rPr>
          <w:b/>
          <w:bCs/>
          <w:sz w:val="28"/>
          <w:szCs w:val="28"/>
        </w:rPr>
        <w:t>проект</w:t>
      </w:r>
    </w:p>
    <w:p w14:paraId="64E765F7" w14:textId="77777777" w:rsidR="00514471" w:rsidRPr="00D13CCB" w:rsidRDefault="00514471" w:rsidP="00514471">
      <w:pPr>
        <w:pStyle w:val="a4"/>
        <w:spacing w:before="0" w:beforeAutospacing="0" w:after="0" w:afterAutospacing="0"/>
        <w:ind w:firstLine="601"/>
        <w:jc w:val="center"/>
        <w:rPr>
          <w:b/>
          <w:bCs/>
          <w:sz w:val="28"/>
          <w:szCs w:val="28"/>
        </w:rPr>
      </w:pPr>
      <w:r w:rsidRPr="00D13CCB">
        <w:rPr>
          <w:b/>
          <w:bCs/>
          <w:sz w:val="28"/>
          <w:szCs w:val="28"/>
        </w:rPr>
        <w:t>за курс полной средней школы</w:t>
      </w:r>
    </w:p>
    <w:p w14:paraId="1C3FAC78" w14:textId="77777777" w:rsidR="00514471" w:rsidRPr="00D13CCB" w:rsidRDefault="00514471" w:rsidP="00514471">
      <w:pPr>
        <w:pStyle w:val="a4"/>
        <w:spacing w:before="0" w:beforeAutospacing="0" w:after="0" w:afterAutospacing="0"/>
        <w:ind w:firstLine="601"/>
        <w:jc w:val="center"/>
        <w:rPr>
          <w:b/>
          <w:bCs/>
          <w:sz w:val="28"/>
          <w:szCs w:val="28"/>
        </w:rPr>
      </w:pPr>
      <w:r w:rsidRPr="00D13CCB">
        <w:rPr>
          <w:b/>
          <w:bCs/>
          <w:sz w:val="28"/>
          <w:szCs w:val="28"/>
        </w:rPr>
        <w:t>по предмету "</w:t>
      </w:r>
      <w:r>
        <w:rPr>
          <w:b/>
          <w:bCs/>
          <w:sz w:val="28"/>
          <w:szCs w:val="28"/>
        </w:rPr>
        <w:t>Физика</w:t>
      </w:r>
      <w:r w:rsidRPr="00D13CCB">
        <w:rPr>
          <w:b/>
          <w:bCs/>
          <w:sz w:val="28"/>
          <w:szCs w:val="28"/>
        </w:rPr>
        <w:t>"</w:t>
      </w:r>
    </w:p>
    <w:p w14:paraId="51C8351C" w14:textId="77777777" w:rsidR="00514471" w:rsidRPr="00D13CCB" w:rsidRDefault="00514471" w:rsidP="00514471">
      <w:pPr>
        <w:pStyle w:val="a4"/>
        <w:spacing w:before="0" w:beforeAutospacing="0" w:after="0" w:afterAutospacing="0"/>
        <w:ind w:firstLine="601"/>
        <w:jc w:val="center"/>
        <w:rPr>
          <w:b/>
          <w:bCs/>
          <w:sz w:val="28"/>
          <w:szCs w:val="28"/>
        </w:rPr>
      </w:pPr>
      <w:r w:rsidRPr="00D13CCB">
        <w:rPr>
          <w:b/>
          <w:bCs/>
          <w:sz w:val="28"/>
          <w:szCs w:val="28"/>
        </w:rPr>
        <w:t>на тему:</w:t>
      </w:r>
    </w:p>
    <w:p w14:paraId="08AA51E3" w14:textId="77777777" w:rsidR="00514471" w:rsidRDefault="00514471" w:rsidP="00514471">
      <w:pPr>
        <w:pStyle w:val="a4"/>
        <w:spacing w:before="0" w:beforeAutospacing="0" w:after="0" w:afterAutospacing="0"/>
        <w:ind w:firstLine="601"/>
        <w:jc w:val="center"/>
        <w:rPr>
          <w:b/>
          <w:bCs/>
          <w:i/>
          <w:sz w:val="28"/>
          <w:szCs w:val="28"/>
        </w:rPr>
      </w:pPr>
    </w:p>
    <w:p w14:paraId="0914155C" w14:textId="77777777" w:rsidR="00514471" w:rsidRDefault="00514471" w:rsidP="00514471">
      <w:pPr>
        <w:pStyle w:val="a4"/>
        <w:spacing w:before="0" w:beforeAutospacing="0" w:after="0" w:afterAutospacing="0"/>
        <w:ind w:firstLine="601"/>
        <w:jc w:val="center"/>
        <w:rPr>
          <w:b/>
          <w:bCs/>
          <w:i/>
          <w:sz w:val="28"/>
          <w:szCs w:val="28"/>
        </w:rPr>
      </w:pPr>
    </w:p>
    <w:p w14:paraId="62841E1F" w14:textId="77777777" w:rsidR="00514471" w:rsidRDefault="00514471" w:rsidP="00514471">
      <w:pPr>
        <w:pStyle w:val="a4"/>
        <w:spacing w:before="0" w:beforeAutospacing="0" w:after="0" w:afterAutospacing="0"/>
        <w:ind w:firstLine="601"/>
        <w:jc w:val="center"/>
        <w:rPr>
          <w:b/>
          <w:bCs/>
          <w:i/>
          <w:sz w:val="28"/>
          <w:szCs w:val="28"/>
        </w:rPr>
      </w:pPr>
    </w:p>
    <w:p w14:paraId="018471D8" w14:textId="77777777" w:rsidR="00514471" w:rsidRDefault="00514471" w:rsidP="00514471">
      <w:pPr>
        <w:pStyle w:val="a4"/>
        <w:spacing w:before="0" w:beforeAutospacing="0" w:after="0" w:afterAutospacing="0"/>
        <w:ind w:firstLine="601"/>
        <w:jc w:val="center"/>
        <w:rPr>
          <w:b/>
          <w:bCs/>
          <w:i/>
          <w:sz w:val="28"/>
          <w:szCs w:val="28"/>
        </w:rPr>
      </w:pPr>
    </w:p>
    <w:p w14:paraId="51101222" w14:textId="77777777" w:rsidR="00514471" w:rsidRDefault="00514471" w:rsidP="00514471">
      <w:pPr>
        <w:pStyle w:val="a4"/>
        <w:spacing w:before="0" w:beforeAutospacing="0" w:after="0" w:afterAutospacing="0"/>
        <w:ind w:firstLine="601"/>
        <w:jc w:val="center"/>
        <w:rPr>
          <w:b/>
          <w:bCs/>
          <w:i/>
          <w:sz w:val="28"/>
          <w:szCs w:val="28"/>
        </w:rPr>
      </w:pPr>
    </w:p>
    <w:p w14:paraId="709471B3" w14:textId="77777777" w:rsidR="00514471" w:rsidRDefault="00514471" w:rsidP="00514471">
      <w:pPr>
        <w:pStyle w:val="a4"/>
        <w:spacing w:before="0" w:beforeAutospacing="0" w:after="0" w:afterAutospacing="0"/>
        <w:ind w:firstLine="601"/>
        <w:jc w:val="center"/>
        <w:rPr>
          <w:b/>
          <w:bCs/>
          <w:i/>
          <w:sz w:val="28"/>
          <w:szCs w:val="28"/>
        </w:rPr>
      </w:pPr>
    </w:p>
    <w:p w14:paraId="09DAD30C" w14:textId="77777777" w:rsidR="00514471" w:rsidRDefault="00514471" w:rsidP="00514471">
      <w:pPr>
        <w:pStyle w:val="a4"/>
        <w:spacing w:before="0" w:beforeAutospacing="0" w:after="0" w:afterAutospacing="0"/>
        <w:ind w:firstLine="601"/>
        <w:jc w:val="center"/>
        <w:rPr>
          <w:b/>
          <w:bCs/>
          <w:i/>
          <w:sz w:val="72"/>
          <w:szCs w:val="72"/>
        </w:rPr>
      </w:pPr>
      <w:r w:rsidRPr="00D4135A">
        <w:rPr>
          <w:b/>
          <w:bCs/>
          <w:i/>
          <w:sz w:val="72"/>
          <w:szCs w:val="72"/>
        </w:rPr>
        <w:t>Молекулярно-кинетическая теория</w:t>
      </w:r>
    </w:p>
    <w:p w14:paraId="2ADF1FF1" w14:textId="77777777" w:rsidR="00514471" w:rsidRPr="00D4135A" w:rsidRDefault="00514471" w:rsidP="00514471">
      <w:pPr>
        <w:pStyle w:val="a4"/>
        <w:spacing w:before="0" w:beforeAutospacing="0" w:after="0" w:afterAutospacing="0"/>
        <w:ind w:firstLine="601"/>
        <w:jc w:val="center"/>
        <w:rPr>
          <w:b/>
          <w:bCs/>
          <w:i/>
          <w:sz w:val="36"/>
          <w:szCs w:val="36"/>
        </w:rPr>
      </w:pPr>
    </w:p>
    <w:p w14:paraId="4CD93D50" w14:textId="77777777" w:rsidR="00514471" w:rsidRDefault="00514471" w:rsidP="00514471">
      <w:pPr>
        <w:pStyle w:val="a4"/>
        <w:spacing w:before="0" w:beforeAutospacing="0" w:after="0" w:afterAutospacing="0"/>
        <w:ind w:firstLine="601"/>
        <w:jc w:val="center"/>
        <w:rPr>
          <w:b/>
          <w:bCs/>
          <w:i/>
          <w:sz w:val="36"/>
          <w:szCs w:val="36"/>
        </w:rPr>
      </w:pPr>
      <w:r>
        <w:rPr>
          <w:b/>
          <w:bCs/>
          <w:i/>
          <w:sz w:val="36"/>
          <w:szCs w:val="36"/>
        </w:rPr>
        <w:t>(текстовая часть)</w:t>
      </w:r>
    </w:p>
    <w:p w14:paraId="4511FAF5" w14:textId="77777777" w:rsidR="00514471" w:rsidRDefault="00514471" w:rsidP="00514471">
      <w:pPr>
        <w:pStyle w:val="a4"/>
        <w:spacing w:before="0" w:beforeAutospacing="0" w:after="0" w:afterAutospacing="0"/>
        <w:ind w:firstLine="601"/>
        <w:jc w:val="center"/>
        <w:rPr>
          <w:b/>
          <w:bCs/>
          <w:i/>
          <w:sz w:val="36"/>
          <w:szCs w:val="36"/>
        </w:rPr>
      </w:pPr>
    </w:p>
    <w:p w14:paraId="5DD55B20" w14:textId="77777777" w:rsidR="00514471" w:rsidRDefault="00514471" w:rsidP="00514471">
      <w:pPr>
        <w:pStyle w:val="a4"/>
        <w:spacing w:before="0" w:beforeAutospacing="0" w:after="0" w:afterAutospacing="0"/>
        <w:ind w:firstLine="601"/>
        <w:jc w:val="center"/>
        <w:rPr>
          <w:b/>
          <w:bCs/>
          <w:i/>
          <w:sz w:val="36"/>
          <w:szCs w:val="36"/>
        </w:rPr>
      </w:pPr>
    </w:p>
    <w:p w14:paraId="5D15B776" w14:textId="77777777" w:rsidR="00514471" w:rsidRPr="00B07373" w:rsidRDefault="00514471" w:rsidP="00514471">
      <w:pPr>
        <w:pStyle w:val="a4"/>
        <w:spacing w:before="0" w:beforeAutospacing="0" w:after="0" w:afterAutospacing="0"/>
        <w:ind w:firstLine="601"/>
        <w:jc w:val="center"/>
        <w:rPr>
          <w:b/>
          <w:bCs/>
          <w:i/>
          <w:sz w:val="36"/>
          <w:szCs w:val="36"/>
        </w:rPr>
      </w:pPr>
    </w:p>
    <w:p w14:paraId="252C05BB" w14:textId="77777777" w:rsidR="00514471" w:rsidRDefault="00514471" w:rsidP="00514471">
      <w:pPr>
        <w:pStyle w:val="a4"/>
        <w:spacing w:before="0" w:beforeAutospacing="0" w:after="0" w:afterAutospacing="0"/>
        <w:ind w:firstLine="601"/>
        <w:jc w:val="center"/>
        <w:rPr>
          <w:b/>
          <w:bCs/>
          <w:i/>
          <w:sz w:val="56"/>
          <w:szCs w:val="56"/>
        </w:rPr>
      </w:pPr>
    </w:p>
    <w:p w14:paraId="24E4A4F0" w14:textId="77777777" w:rsidR="00514471" w:rsidRPr="00D13CCB" w:rsidRDefault="00514471" w:rsidP="00514471">
      <w:pPr>
        <w:pStyle w:val="a4"/>
        <w:spacing w:before="0" w:beforeAutospacing="0" w:after="0" w:afterAutospacing="0"/>
        <w:ind w:firstLine="601"/>
        <w:jc w:val="center"/>
        <w:rPr>
          <w:i/>
          <w:sz w:val="28"/>
          <w:szCs w:val="28"/>
        </w:rPr>
      </w:pPr>
    </w:p>
    <w:p w14:paraId="72984208" w14:textId="77777777" w:rsidR="00514471" w:rsidRDefault="00514471" w:rsidP="00514471">
      <w:pPr>
        <w:pStyle w:val="a4"/>
        <w:rPr>
          <w:rStyle w:val="a5"/>
          <w:sz w:val="28"/>
          <w:szCs w:val="28"/>
        </w:rPr>
      </w:pPr>
    </w:p>
    <w:tbl>
      <w:tblPr>
        <w:tblpPr w:leftFromText="180" w:rightFromText="180" w:vertAnchor="page" w:horzAnchor="margin" w:tblpXSpec="right" w:tblpY="11611"/>
        <w:tblW w:w="0" w:type="auto"/>
        <w:tblLook w:val="01E0" w:firstRow="1" w:lastRow="1" w:firstColumn="1" w:lastColumn="1" w:noHBand="0" w:noVBand="0"/>
      </w:tblPr>
      <w:tblGrid>
        <w:gridCol w:w="4782"/>
      </w:tblGrid>
      <w:tr w:rsidR="00514471" w:rsidRPr="00B07373" w14:paraId="2AD7DF82" w14:textId="77777777" w:rsidTr="00733460">
        <w:tc>
          <w:tcPr>
            <w:tcW w:w="4782" w:type="dxa"/>
            <w:vAlign w:val="center"/>
          </w:tcPr>
          <w:p w14:paraId="562A2B9C" w14:textId="77777777" w:rsidR="00514471" w:rsidRPr="00B07373" w:rsidRDefault="00514471" w:rsidP="00733460">
            <w:pPr>
              <w:pStyle w:val="a4"/>
              <w:spacing w:before="0" w:beforeAutospacing="0" w:after="0" w:afterAutospacing="0"/>
              <w:rPr>
                <w:sz w:val="28"/>
                <w:szCs w:val="28"/>
              </w:rPr>
            </w:pPr>
            <w:r w:rsidRPr="00B07373">
              <w:rPr>
                <w:b/>
                <w:sz w:val="28"/>
                <w:szCs w:val="28"/>
                <w:u w:val="single"/>
              </w:rPr>
              <w:t>Автор:</w:t>
            </w:r>
            <w:r w:rsidRPr="00B07373">
              <w:rPr>
                <w:sz w:val="28"/>
                <w:szCs w:val="28"/>
              </w:rPr>
              <w:t xml:space="preserve">   учащийся 11 "А" класса</w:t>
            </w:r>
          </w:p>
        </w:tc>
      </w:tr>
      <w:tr w:rsidR="00514471" w:rsidRPr="00B07373" w14:paraId="22A222FC" w14:textId="77777777" w:rsidTr="00733460">
        <w:tc>
          <w:tcPr>
            <w:tcW w:w="4782" w:type="dxa"/>
            <w:vAlign w:val="center"/>
          </w:tcPr>
          <w:p w14:paraId="36A63DEB" w14:textId="77777777" w:rsidR="00514471" w:rsidRPr="00B07373" w:rsidRDefault="00514471" w:rsidP="00733460">
            <w:pPr>
              <w:pStyle w:val="a4"/>
              <w:spacing w:before="0" w:beforeAutospacing="0" w:after="0" w:afterAutospacing="0"/>
              <w:rPr>
                <w:sz w:val="28"/>
                <w:szCs w:val="28"/>
              </w:rPr>
            </w:pPr>
            <w:r w:rsidRPr="00B07373">
              <w:rPr>
                <w:sz w:val="28"/>
                <w:szCs w:val="28"/>
              </w:rPr>
              <w:t xml:space="preserve">                    Болтунов Артем</w:t>
            </w:r>
          </w:p>
        </w:tc>
      </w:tr>
      <w:tr w:rsidR="00514471" w:rsidRPr="00B07373" w14:paraId="3F33E52B" w14:textId="77777777" w:rsidTr="00733460">
        <w:tc>
          <w:tcPr>
            <w:tcW w:w="4782" w:type="dxa"/>
            <w:vAlign w:val="center"/>
          </w:tcPr>
          <w:p w14:paraId="4124E361" w14:textId="77777777" w:rsidR="00514471" w:rsidRPr="00B07373" w:rsidRDefault="00514471" w:rsidP="00733460">
            <w:pPr>
              <w:pStyle w:val="a4"/>
              <w:spacing w:before="0" w:beforeAutospacing="0" w:after="0" w:afterAutospacing="0"/>
              <w:rPr>
                <w:b/>
                <w:sz w:val="28"/>
                <w:szCs w:val="28"/>
                <w:u w:val="single"/>
              </w:rPr>
            </w:pPr>
            <w:r w:rsidRPr="00B07373">
              <w:rPr>
                <w:b/>
                <w:sz w:val="28"/>
                <w:szCs w:val="28"/>
                <w:u w:val="single"/>
              </w:rPr>
              <w:t>Руководитель-консультант</w:t>
            </w:r>
            <w:r>
              <w:rPr>
                <w:b/>
                <w:sz w:val="28"/>
                <w:szCs w:val="28"/>
                <w:u w:val="single"/>
              </w:rPr>
              <w:t>:</w:t>
            </w:r>
          </w:p>
        </w:tc>
      </w:tr>
      <w:tr w:rsidR="00514471" w:rsidRPr="00B07373" w14:paraId="172CC266" w14:textId="77777777" w:rsidTr="00733460">
        <w:tc>
          <w:tcPr>
            <w:tcW w:w="4782" w:type="dxa"/>
            <w:vAlign w:val="center"/>
          </w:tcPr>
          <w:p w14:paraId="44EB6FCC" w14:textId="77777777" w:rsidR="00514471" w:rsidRPr="00B07373" w:rsidRDefault="00514471" w:rsidP="00733460">
            <w:pPr>
              <w:pStyle w:val="a4"/>
              <w:spacing w:before="0" w:beforeAutospacing="0" w:after="0" w:afterAutospacing="0"/>
              <w:jc w:val="center"/>
              <w:rPr>
                <w:sz w:val="28"/>
                <w:szCs w:val="28"/>
              </w:rPr>
            </w:pPr>
            <w:r>
              <w:rPr>
                <w:sz w:val="28"/>
                <w:szCs w:val="28"/>
              </w:rPr>
              <w:t>Тараканова</w:t>
            </w:r>
          </w:p>
        </w:tc>
      </w:tr>
      <w:tr w:rsidR="00514471" w:rsidRPr="00B07373" w14:paraId="17E3E7A4" w14:textId="77777777" w:rsidTr="00733460">
        <w:tc>
          <w:tcPr>
            <w:tcW w:w="4782" w:type="dxa"/>
            <w:vAlign w:val="center"/>
          </w:tcPr>
          <w:p w14:paraId="2B2A7C00" w14:textId="77777777" w:rsidR="00514471" w:rsidRPr="00B07373" w:rsidRDefault="00514471" w:rsidP="00733460">
            <w:pPr>
              <w:pStyle w:val="a4"/>
              <w:spacing w:before="0" w:beforeAutospacing="0" w:after="0" w:afterAutospacing="0"/>
              <w:rPr>
                <w:sz w:val="28"/>
                <w:szCs w:val="28"/>
              </w:rPr>
            </w:pPr>
            <w:r w:rsidRPr="00B07373">
              <w:rPr>
                <w:sz w:val="28"/>
                <w:szCs w:val="28"/>
              </w:rPr>
              <w:t xml:space="preserve">                   </w:t>
            </w:r>
            <w:r>
              <w:rPr>
                <w:sz w:val="28"/>
                <w:szCs w:val="28"/>
              </w:rPr>
              <w:t>Татьяна Михайловна</w:t>
            </w:r>
          </w:p>
        </w:tc>
      </w:tr>
    </w:tbl>
    <w:p w14:paraId="1D3A37AD" w14:textId="77777777" w:rsidR="00514471" w:rsidRDefault="00514471" w:rsidP="00514471">
      <w:pPr>
        <w:pStyle w:val="a4"/>
        <w:rPr>
          <w:rStyle w:val="a5"/>
          <w:sz w:val="28"/>
          <w:szCs w:val="28"/>
        </w:rPr>
      </w:pPr>
    </w:p>
    <w:p w14:paraId="5D76AB0F" w14:textId="77777777" w:rsidR="00514471" w:rsidRDefault="00514471" w:rsidP="00514471">
      <w:pPr>
        <w:pStyle w:val="a4"/>
        <w:rPr>
          <w:rStyle w:val="a5"/>
          <w:sz w:val="28"/>
          <w:szCs w:val="28"/>
        </w:rPr>
      </w:pPr>
    </w:p>
    <w:p w14:paraId="2C8D35AB" w14:textId="77777777" w:rsidR="00514471" w:rsidRDefault="00514471" w:rsidP="00514471">
      <w:pPr>
        <w:pStyle w:val="a4"/>
        <w:rPr>
          <w:rStyle w:val="a5"/>
          <w:sz w:val="28"/>
          <w:szCs w:val="28"/>
        </w:rPr>
      </w:pPr>
    </w:p>
    <w:p w14:paraId="4050A515" w14:textId="77777777" w:rsidR="00514471" w:rsidRDefault="00514471" w:rsidP="00514471">
      <w:pPr>
        <w:pStyle w:val="a4"/>
        <w:jc w:val="center"/>
        <w:rPr>
          <w:rStyle w:val="a5"/>
          <w:sz w:val="28"/>
          <w:szCs w:val="28"/>
        </w:rPr>
      </w:pPr>
    </w:p>
    <w:p w14:paraId="70D9E6CD" w14:textId="77777777" w:rsidR="00514471" w:rsidRDefault="00514471" w:rsidP="00514471">
      <w:pPr>
        <w:jc w:val="center"/>
        <w:rPr>
          <w:rStyle w:val="a5"/>
          <w:sz w:val="28"/>
          <w:szCs w:val="28"/>
        </w:rPr>
      </w:pPr>
      <w:r w:rsidRPr="00110B67">
        <w:rPr>
          <w:rStyle w:val="a5"/>
          <w:sz w:val="28"/>
          <w:szCs w:val="28"/>
        </w:rPr>
        <w:t>2008 год</w:t>
      </w:r>
    </w:p>
    <w:p w14:paraId="72782DF2" w14:textId="77777777" w:rsidR="007F6A64" w:rsidRDefault="007F6A64" w:rsidP="007F6A64">
      <w:pPr>
        <w:pStyle w:val="3"/>
        <w:jc w:val="center"/>
        <w:rPr>
          <w:sz w:val="48"/>
          <w:szCs w:val="48"/>
        </w:rPr>
      </w:pPr>
      <w:r w:rsidRPr="00C86AF1">
        <w:rPr>
          <w:sz w:val="48"/>
          <w:szCs w:val="48"/>
        </w:rPr>
        <w:lastRenderedPageBreak/>
        <w:t>Молекулярно-кинетическая теория (МКТ)</w:t>
      </w:r>
    </w:p>
    <w:p w14:paraId="07879747" w14:textId="77777777" w:rsidR="00C86AF1" w:rsidRPr="00C86AF1" w:rsidRDefault="00C86AF1" w:rsidP="007F6A64">
      <w:pPr>
        <w:pStyle w:val="3"/>
        <w:jc w:val="center"/>
        <w:rPr>
          <w:sz w:val="48"/>
          <w:szCs w:val="48"/>
        </w:rPr>
      </w:pPr>
    </w:p>
    <w:p w14:paraId="77C323BB" w14:textId="77777777" w:rsidR="007F6A64" w:rsidRDefault="007F6A64" w:rsidP="007F6A64"/>
    <w:p w14:paraId="143EABD5" w14:textId="63406568" w:rsidR="007F6A64" w:rsidRDefault="001508D1" w:rsidP="007F6A64">
      <w:pPr>
        <w:jc w:val="center"/>
      </w:pPr>
      <w:r>
        <w:rPr>
          <w:noProof/>
        </w:rPr>
        <w:drawing>
          <wp:inline distT="0" distB="0" distL="0" distR="0" wp14:anchorId="7FBDC067" wp14:editId="7414F679">
            <wp:extent cx="1905000" cy="1981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81200"/>
                    </a:xfrm>
                    <a:prstGeom prst="rect">
                      <a:avLst/>
                    </a:prstGeom>
                    <a:noFill/>
                    <a:ln>
                      <a:noFill/>
                    </a:ln>
                  </pic:spPr>
                </pic:pic>
              </a:graphicData>
            </a:graphic>
          </wp:inline>
        </w:drawing>
      </w:r>
    </w:p>
    <w:p w14:paraId="4352B743" w14:textId="77777777" w:rsidR="007F6A64" w:rsidRDefault="007F6A64" w:rsidP="007F6A64">
      <w:r>
        <w:pict w14:anchorId="39E42073">
          <v:rect id="_x0000_i1025" style="width:269.3pt;height:1.5pt" o:hrpct="500" o:hralign="center" o:hrstd="t" o:hr="t" fillcolor="#aca899" stroked="f"/>
        </w:pict>
      </w:r>
    </w:p>
    <w:p w14:paraId="574D579C" w14:textId="77777777" w:rsidR="00C86AF1" w:rsidRDefault="00C86AF1" w:rsidP="007F6A64"/>
    <w:p w14:paraId="4D26E672" w14:textId="77777777" w:rsidR="00C86AF1" w:rsidRDefault="00C86AF1" w:rsidP="007F6A64"/>
    <w:p w14:paraId="68637708" w14:textId="77777777" w:rsidR="00C86AF1" w:rsidRDefault="007F6A64" w:rsidP="00C86AF1">
      <w:pPr>
        <w:numPr>
          <w:ilvl w:val="0"/>
          <w:numId w:val="2"/>
        </w:numPr>
        <w:rPr>
          <w:b/>
          <w:color w:val="35168E"/>
        </w:rPr>
      </w:pPr>
      <w:hyperlink r:id="rId8" w:history="1">
        <w:r w:rsidRPr="00C86AF1">
          <w:rPr>
            <w:rStyle w:val="a3"/>
            <w:b/>
            <w:color w:val="35168E"/>
          </w:rPr>
          <w:t>Основные положения теории</w:t>
        </w:r>
      </w:hyperlink>
    </w:p>
    <w:p w14:paraId="4ADA6305" w14:textId="77777777" w:rsidR="00C86AF1" w:rsidRDefault="007F6A64" w:rsidP="00C86AF1">
      <w:pPr>
        <w:numPr>
          <w:ilvl w:val="0"/>
          <w:numId w:val="2"/>
        </w:numPr>
        <w:rPr>
          <w:b/>
          <w:color w:val="35168E"/>
        </w:rPr>
      </w:pPr>
      <w:hyperlink r:id="rId9" w:history="1">
        <w:r w:rsidRPr="00C86AF1">
          <w:rPr>
            <w:rStyle w:val="a3"/>
            <w:b/>
            <w:color w:val="35168E"/>
          </w:rPr>
          <w:t>Изменение агрегатного состояния вещества</w:t>
        </w:r>
      </w:hyperlink>
    </w:p>
    <w:p w14:paraId="37158CFC" w14:textId="77777777" w:rsidR="00C86AF1" w:rsidRDefault="007F6A64" w:rsidP="00C86AF1">
      <w:pPr>
        <w:numPr>
          <w:ilvl w:val="0"/>
          <w:numId w:val="2"/>
        </w:numPr>
        <w:rPr>
          <w:b/>
          <w:color w:val="35168E"/>
        </w:rPr>
      </w:pPr>
      <w:hyperlink r:id="rId10" w:history="1">
        <w:r w:rsidRPr="00C86AF1">
          <w:rPr>
            <w:rStyle w:val="a3"/>
            <w:b/>
            <w:color w:val="35168E"/>
          </w:rPr>
          <w:t>Молекулярно-кинетическая теория идеальных газов</w:t>
        </w:r>
      </w:hyperlink>
    </w:p>
    <w:p w14:paraId="50CE750A" w14:textId="77777777" w:rsidR="00C86AF1" w:rsidRDefault="007F6A64" w:rsidP="00C86AF1">
      <w:pPr>
        <w:numPr>
          <w:ilvl w:val="0"/>
          <w:numId w:val="2"/>
        </w:numPr>
        <w:rPr>
          <w:b/>
          <w:color w:val="35168E"/>
        </w:rPr>
      </w:pPr>
      <w:hyperlink r:id="rId11" w:history="1">
        <w:r w:rsidRPr="00C86AF1">
          <w:rPr>
            <w:rStyle w:val="a3"/>
            <w:b/>
            <w:color w:val="35168E"/>
          </w:rPr>
          <w:t>Экспериментальные газовые законы</w:t>
        </w:r>
      </w:hyperlink>
    </w:p>
    <w:p w14:paraId="1B6CE424" w14:textId="77777777" w:rsidR="005C6722" w:rsidRPr="00C86AF1" w:rsidRDefault="007F6A64" w:rsidP="00C86AF1">
      <w:pPr>
        <w:numPr>
          <w:ilvl w:val="0"/>
          <w:numId w:val="2"/>
        </w:numPr>
        <w:rPr>
          <w:b/>
          <w:color w:val="35168E"/>
        </w:rPr>
      </w:pPr>
      <w:hyperlink r:id="rId12" w:history="1">
        <w:r w:rsidRPr="00C86AF1">
          <w:rPr>
            <w:rStyle w:val="a3"/>
            <w:b/>
            <w:color w:val="35168E"/>
          </w:rPr>
          <w:t>Температура - мера средней кинетической энергии</w:t>
        </w:r>
      </w:hyperlink>
    </w:p>
    <w:p w14:paraId="3B78F4F2" w14:textId="77777777" w:rsidR="007F6A64" w:rsidRPr="00C86AF1" w:rsidRDefault="007F6A64" w:rsidP="007F6A64">
      <w:pPr>
        <w:rPr>
          <w:color w:val="35168E"/>
        </w:rPr>
      </w:pPr>
    </w:p>
    <w:p w14:paraId="2A59C6C6" w14:textId="77777777" w:rsidR="007F6A64" w:rsidRPr="00C86AF1" w:rsidRDefault="007F6A64" w:rsidP="007F6A64">
      <w:pPr>
        <w:rPr>
          <w:color w:val="35168E"/>
        </w:rPr>
      </w:pPr>
    </w:p>
    <w:p w14:paraId="512B721F" w14:textId="77777777" w:rsidR="007F6A64" w:rsidRPr="00C86AF1" w:rsidRDefault="007F6A64" w:rsidP="007F6A64"/>
    <w:p w14:paraId="0AC5E116" w14:textId="77777777" w:rsidR="007F6A64" w:rsidRPr="00C86AF1" w:rsidRDefault="007F6A64" w:rsidP="007F6A64"/>
    <w:p w14:paraId="6458C9F4" w14:textId="77777777" w:rsidR="007F6A64" w:rsidRPr="00C86AF1" w:rsidRDefault="007F6A64" w:rsidP="007F6A64"/>
    <w:p w14:paraId="3D4881FD" w14:textId="77777777" w:rsidR="007F6A64" w:rsidRPr="00C86AF1" w:rsidRDefault="007F6A64" w:rsidP="007F6A64"/>
    <w:p w14:paraId="21AF936A" w14:textId="77777777" w:rsidR="007F6A64" w:rsidRPr="00C86AF1" w:rsidRDefault="007F6A64" w:rsidP="007F6A64"/>
    <w:p w14:paraId="67B70E71" w14:textId="77777777" w:rsidR="007F6A64" w:rsidRPr="00C86AF1" w:rsidRDefault="007F6A64" w:rsidP="007F6A64"/>
    <w:p w14:paraId="74B1E315" w14:textId="77777777" w:rsidR="007F6A64" w:rsidRPr="00C86AF1" w:rsidRDefault="007F6A64" w:rsidP="007F6A64"/>
    <w:p w14:paraId="67619B41" w14:textId="77777777" w:rsidR="007F6A64" w:rsidRPr="00C86AF1" w:rsidRDefault="007F6A64" w:rsidP="007F6A64"/>
    <w:p w14:paraId="268E0BEB" w14:textId="77777777" w:rsidR="007F6A64" w:rsidRPr="00C86AF1" w:rsidRDefault="007F6A64" w:rsidP="007F6A64"/>
    <w:p w14:paraId="326C0127" w14:textId="77777777" w:rsidR="007F6A64" w:rsidRPr="00C86AF1" w:rsidRDefault="007F6A64" w:rsidP="007F6A64"/>
    <w:p w14:paraId="7474F348" w14:textId="77777777" w:rsidR="007F6A64" w:rsidRPr="00C86AF1" w:rsidRDefault="007F6A64" w:rsidP="007F6A64"/>
    <w:p w14:paraId="45A60140" w14:textId="77777777" w:rsidR="007F6A64" w:rsidRPr="00C86AF1" w:rsidRDefault="007F6A64" w:rsidP="007F6A64"/>
    <w:p w14:paraId="0C8AC3E7" w14:textId="77777777" w:rsidR="007F6A64" w:rsidRPr="00C86AF1" w:rsidRDefault="007F6A64" w:rsidP="007F6A64"/>
    <w:p w14:paraId="428A2B9E" w14:textId="77777777" w:rsidR="007F6A64" w:rsidRPr="00C86AF1" w:rsidRDefault="007F6A64" w:rsidP="007F6A64"/>
    <w:p w14:paraId="49B816CD" w14:textId="77777777" w:rsidR="007F6A64" w:rsidRPr="00C86AF1" w:rsidRDefault="007F6A64" w:rsidP="007F6A64"/>
    <w:p w14:paraId="364F9E79" w14:textId="77777777" w:rsidR="007F6A64" w:rsidRPr="00C86AF1" w:rsidRDefault="007F6A64" w:rsidP="007F6A64"/>
    <w:p w14:paraId="277F664B" w14:textId="77777777" w:rsidR="007F6A64" w:rsidRPr="00C86AF1" w:rsidRDefault="007F6A64" w:rsidP="007F6A64"/>
    <w:p w14:paraId="5D841905" w14:textId="77777777" w:rsidR="007F6A64" w:rsidRPr="00C86AF1" w:rsidRDefault="007F6A64" w:rsidP="007F6A64"/>
    <w:p w14:paraId="2FC0C37D" w14:textId="77777777" w:rsidR="007F6A64" w:rsidRPr="00C86AF1" w:rsidRDefault="007F6A64" w:rsidP="007F6A64"/>
    <w:p w14:paraId="111850C1" w14:textId="77777777" w:rsidR="007F6A64" w:rsidRPr="00C86AF1" w:rsidRDefault="007F6A64" w:rsidP="007F6A64"/>
    <w:p w14:paraId="6CDEB462" w14:textId="77777777" w:rsidR="007F6A64" w:rsidRPr="00C86AF1" w:rsidRDefault="007F6A64" w:rsidP="007F6A64"/>
    <w:p w14:paraId="36BAFD40" w14:textId="77777777" w:rsidR="007F6A64" w:rsidRDefault="007F6A64" w:rsidP="007F6A64"/>
    <w:p w14:paraId="3E925E96" w14:textId="77777777" w:rsidR="00C86AF1" w:rsidRPr="00C86AF1" w:rsidRDefault="00C86AF1" w:rsidP="007F6A64"/>
    <w:p w14:paraId="10436E45" w14:textId="77777777" w:rsidR="007F6A64" w:rsidRPr="00C86AF1" w:rsidRDefault="007F6A64" w:rsidP="007F6A64"/>
    <w:p w14:paraId="05EA1560" w14:textId="77777777" w:rsidR="007F6A64" w:rsidRPr="00C86AF1" w:rsidRDefault="007F6A64" w:rsidP="007F6A64"/>
    <w:p w14:paraId="0042C238" w14:textId="77777777" w:rsidR="007F6A64" w:rsidRPr="00C86AF1" w:rsidRDefault="007F6A64" w:rsidP="007F6A64"/>
    <w:tbl>
      <w:tblPr>
        <w:tblW w:w="11057" w:type="dxa"/>
        <w:tblCellSpacing w:w="15" w:type="dxa"/>
        <w:tblCellMar>
          <w:top w:w="15" w:type="dxa"/>
          <w:left w:w="15" w:type="dxa"/>
          <w:bottom w:w="15" w:type="dxa"/>
          <w:right w:w="15" w:type="dxa"/>
        </w:tblCellMar>
        <w:tblLook w:val="0000" w:firstRow="0" w:lastRow="0" w:firstColumn="0" w:lastColumn="0" w:noHBand="0" w:noVBand="0"/>
      </w:tblPr>
      <w:tblGrid>
        <w:gridCol w:w="3044"/>
        <w:gridCol w:w="30"/>
        <w:gridCol w:w="7983"/>
      </w:tblGrid>
      <w:tr w:rsidR="007F6A64" w14:paraId="4F9BEEAF" w14:textId="77777777">
        <w:trPr>
          <w:trHeight w:val="840"/>
          <w:tblCellSpacing w:w="15" w:type="dxa"/>
        </w:trPr>
        <w:tc>
          <w:tcPr>
            <w:tcW w:w="10997" w:type="dxa"/>
            <w:gridSpan w:val="3"/>
            <w:shd w:val="clear" w:color="auto" w:fill="auto"/>
          </w:tcPr>
          <w:p w14:paraId="1C21969E" w14:textId="77777777" w:rsidR="007F6A64" w:rsidRDefault="007F6A64">
            <w:pPr>
              <w:pStyle w:val="a4"/>
              <w:jc w:val="center"/>
            </w:pPr>
            <w:r>
              <w:rPr>
                <w:b/>
                <w:bCs/>
                <w:i/>
                <w:iCs/>
                <w:color w:val="EC3C00"/>
                <w:sz w:val="36"/>
                <w:szCs w:val="36"/>
              </w:rPr>
              <w:lastRenderedPageBreak/>
              <w:t>Основные положения теории</w:t>
            </w:r>
          </w:p>
        </w:tc>
      </w:tr>
      <w:tr w:rsidR="007F6A64" w14:paraId="12CF53B3" w14:textId="77777777">
        <w:trPr>
          <w:trHeight w:val="567"/>
          <w:tblCellSpacing w:w="15" w:type="dxa"/>
        </w:trPr>
        <w:tc>
          <w:tcPr>
            <w:tcW w:w="2999" w:type="dxa"/>
            <w:shd w:val="clear" w:color="auto" w:fill="auto"/>
          </w:tcPr>
          <w:p w14:paraId="2C209C26" w14:textId="54F3F6D0" w:rsidR="007F6A64" w:rsidRDefault="001508D1">
            <w:r>
              <w:rPr>
                <w:noProof/>
              </w:rPr>
              <w:drawing>
                <wp:inline distT="0" distB="0" distL="0" distR="0" wp14:anchorId="2D8B2D73" wp14:editId="094270F4">
                  <wp:extent cx="1857375" cy="1171575"/>
                  <wp:effectExtent l="0" t="0" r="0" b="0"/>
                  <wp:docPr id="3" name="Рисунок 3" descr="Атомы на поверхности крем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томы на поверхности кремни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375" cy="1171575"/>
                          </a:xfrm>
                          <a:prstGeom prst="rect">
                            <a:avLst/>
                          </a:prstGeom>
                          <a:noFill/>
                          <a:ln>
                            <a:noFill/>
                          </a:ln>
                        </pic:spPr>
                      </pic:pic>
                    </a:graphicData>
                  </a:graphic>
                </wp:inline>
              </w:drawing>
            </w:r>
            <w:r w:rsidR="007F6A64">
              <w:br/>
            </w:r>
            <w:r w:rsidR="007F6A64">
              <w:rPr>
                <w:sz w:val="20"/>
                <w:szCs w:val="20"/>
              </w:rPr>
              <w:t>Изображение атомов на поверхности кремния, полученное с помощью туннельного микроскопа.</w:t>
            </w:r>
            <w:r w:rsidR="007F6A64">
              <w:t xml:space="preserve"> </w:t>
            </w:r>
          </w:p>
          <w:p w14:paraId="7A1318D8" w14:textId="77777777" w:rsidR="007F6A64" w:rsidRDefault="007F6A64">
            <w:pPr>
              <w:pStyle w:val="a4"/>
            </w:pPr>
            <w:r>
              <w:t> </w:t>
            </w:r>
          </w:p>
        </w:tc>
        <w:tc>
          <w:tcPr>
            <w:tcW w:w="7968" w:type="dxa"/>
            <w:gridSpan w:val="2"/>
            <w:shd w:val="clear" w:color="auto" w:fill="auto"/>
          </w:tcPr>
          <w:p w14:paraId="49AD1BC4" w14:textId="77777777" w:rsidR="007F6A64" w:rsidRDefault="007F6A64" w:rsidP="00907FDE">
            <w:pPr>
              <w:ind w:firstLine="709"/>
              <w:jc w:val="both"/>
            </w:pPr>
            <w:r>
              <w:t xml:space="preserve">Начиная с XVIII века, постепенно стала складываться система научных представлений о строении вещества, позднее названная молекулярно-кинетической теорией (МКТ). Молекулярно-кинетическая теория базируется на трёх положениях, обобщающих результаты большого количества экспериментальных данных: </w:t>
            </w:r>
          </w:p>
          <w:tbl>
            <w:tblPr>
              <w:tblW w:w="5000" w:type="pct"/>
              <w:jc w:val="center"/>
              <w:tblCellSpacing w:w="0" w:type="dxa"/>
              <w:tblCellMar>
                <w:left w:w="0" w:type="dxa"/>
                <w:right w:w="0" w:type="dxa"/>
              </w:tblCellMar>
              <w:tblLook w:val="0000" w:firstRow="0" w:lastRow="0" w:firstColumn="0" w:lastColumn="0" w:noHBand="0" w:noVBand="0"/>
            </w:tblPr>
            <w:tblGrid>
              <w:gridCol w:w="934"/>
              <w:gridCol w:w="7004"/>
            </w:tblGrid>
            <w:tr w:rsidR="007F6A64" w14:paraId="0E94C4A4" w14:textId="77777777">
              <w:trPr>
                <w:tblCellSpacing w:w="0" w:type="dxa"/>
                <w:jc w:val="center"/>
              </w:trPr>
              <w:tc>
                <w:tcPr>
                  <w:tcW w:w="630" w:type="dxa"/>
                  <w:shd w:val="clear" w:color="auto" w:fill="auto"/>
                </w:tcPr>
                <w:p w14:paraId="110F0D71" w14:textId="401ABCCC" w:rsidR="007F6A64" w:rsidRDefault="001508D1" w:rsidP="00907FDE">
                  <w:pPr>
                    <w:ind w:firstLine="709"/>
                    <w:jc w:val="both"/>
                  </w:pPr>
                  <w:r>
                    <w:rPr>
                      <w:noProof/>
                    </w:rPr>
                    <w:drawing>
                      <wp:inline distT="0" distB="0" distL="0" distR="0" wp14:anchorId="4F5B5C55" wp14:editId="7EE55C81">
                        <wp:extent cx="142875" cy="142875"/>
                        <wp:effectExtent l="0" t="0" r="0" b="0"/>
                        <wp:docPr id="4" name="Рисунок 4"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ull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5000" w:type="pct"/>
                  <w:shd w:val="clear" w:color="auto" w:fill="auto"/>
                </w:tcPr>
                <w:p w14:paraId="0983565C" w14:textId="77777777" w:rsidR="007F6A64" w:rsidRDefault="007F6A64" w:rsidP="00907FDE">
                  <w:pPr>
                    <w:pStyle w:val="a4"/>
                    <w:spacing w:before="0" w:beforeAutospacing="0" w:after="0" w:afterAutospacing="0"/>
                    <w:ind w:firstLine="709"/>
                    <w:jc w:val="both"/>
                  </w:pPr>
                  <w:r>
                    <w:t>Все тела состоят из мельчайших частиц – атомов, молекул и ионов. Таким образом любое вещество обладает дискретной структурой.</w:t>
                  </w:r>
                </w:p>
              </w:tc>
            </w:tr>
            <w:tr w:rsidR="007F6A64" w14:paraId="516B4C87" w14:textId="77777777">
              <w:trPr>
                <w:tblCellSpacing w:w="0" w:type="dxa"/>
                <w:jc w:val="center"/>
              </w:trPr>
              <w:tc>
                <w:tcPr>
                  <w:tcW w:w="630" w:type="dxa"/>
                  <w:shd w:val="clear" w:color="auto" w:fill="auto"/>
                </w:tcPr>
                <w:p w14:paraId="7C488A69" w14:textId="3BF3B626" w:rsidR="007F6A64" w:rsidRDefault="001508D1" w:rsidP="00907FDE">
                  <w:pPr>
                    <w:ind w:firstLine="709"/>
                    <w:jc w:val="both"/>
                  </w:pPr>
                  <w:r>
                    <w:rPr>
                      <w:noProof/>
                    </w:rPr>
                    <w:drawing>
                      <wp:inline distT="0" distB="0" distL="0" distR="0" wp14:anchorId="7EF2149F" wp14:editId="1F3E8151">
                        <wp:extent cx="142875" cy="142875"/>
                        <wp:effectExtent l="0" t="0" r="0" b="0"/>
                        <wp:docPr id="5" name="Рисунок 5"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ll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5000" w:type="pct"/>
                  <w:shd w:val="clear" w:color="auto" w:fill="auto"/>
                </w:tcPr>
                <w:p w14:paraId="05F2DF40" w14:textId="77777777" w:rsidR="007F6A64" w:rsidRDefault="007F6A64" w:rsidP="00907FDE">
                  <w:pPr>
                    <w:pStyle w:val="a4"/>
                    <w:spacing w:before="0" w:beforeAutospacing="0" w:after="0" w:afterAutospacing="0"/>
                    <w:ind w:firstLine="709"/>
                    <w:jc w:val="both"/>
                  </w:pPr>
                  <w:r>
                    <w:t>Частицы, образующие вещество, находятся в непрерывном хаотическом движении, которое называется тепловым.</w:t>
                  </w:r>
                </w:p>
              </w:tc>
            </w:tr>
            <w:tr w:rsidR="007F6A64" w14:paraId="55880CFD" w14:textId="77777777">
              <w:trPr>
                <w:tblCellSpacing w:w="0" w:type="dxa"/>
                <w:jc w:val="center"/>
              </w:trPr>
              <w:tc>
                <w:tcPr>
                  <w:tcW w:w="630" w:type="dxa"/>
                  <w:shd w:val="clear" w:color="auto" w:fill="auto"/>
                </w:tcPr>
                <w:p w14:paraId="1C63AC50" w14:textId="7E0DC33F" w:rsidR="007F6A64" w:rsidRDefault="001508D1" w:rsidP="00907FDE">
                  <w:pPr>
                    <w:ind w:firstLine="709"/>
                    <w:jc w:val="both"/>
                  </w:pPr>
                  <w:r>
                    <w:rPr>
                      <w:noProof/>
                    </w:rPr>
                    <w:drawing>
                      <wp:inline distT="0" distB="0" distL="0" distR="0" wp14:anchorId="280E1F9C" wp14:editId="79063435">
                        <wp:extent cx="142875" cy="142875"/>
                        <wp:effectExtent l="0" t="0" r="0" b="0"/>
                        <wp:docPr id="6" name="Рисунок 6"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ll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5000" w:type="pct"/>
                  <w:shd w:val="clear" w:color="auto" w:fill="auto"/>
                </w:tcPr>
                <w:p w14:paraId="36D647AA" w14:textId="77777777" w:rsidR="007F6A64" w:rsidRDefault="007F6A64" w:rsidP="00907FDE">
                  <w:pPr>
                    <w:pStyle w:val="a4"/>
                    <w:spacing w:before="0" w:beforeAutospacing="0" w:after="0" w:afterAutospacing="0"/>
                    <w:ind w:firstLine="709"/>
                    <w:jc w:val="both"/>
                  </w:pPr>
                  <w:r>
                    <w:t xml:space="preserve">Атомы, молекулы и ионы взаимодействуют друг с другом. </w:t>
                  </w:r>
                </w:p>
              </w:tc>
            </w:tr>
          </w:tbl>
          <w:p w14:paraId="5F6723A5" w14:textId="77777777" w:rsidR="007F6A64" w:rsidRPr="00A02EB5" w:rsidRDefault="007F6A64" w:rsidP="00907FDE">
            <w:pPr>
              <w:pStyle w:val="a4"/>
              <w:spacing w:before="0" w:beforeAutospacing="0" w:after="0" w:afterAutospacing="0"/>
              <w:ind w:firstLine="709"/>
              <w:jc w:val="both"/>
            </w:pPr>
            <w:r>
              <w:t>Рассмотрим эти положения несколько подробней.</w:t>
            </w:r>
          </w:p>
        </w:tc>
      </w:tr>
      <w:tr w:rsidR="007F6A64" w14:paraId="538A90A2" w14:textId="77777777">
        <w:trPr>
          <w:trHeight w:val="4605"/>
          <w:tblCellSpacing w:w="15" w:type="dxa"/>
        </w:trPr>
        <w:tc>
          <w:tcPr>
            <w:tcW w:w="2999" w:type="dxa"/>
            <w:shd w:val="clear" w:color="auto" w:fill="auto"/>
          </w:tcPr>
          <w:p w14:paraId="36CABCF0" w14:textId="621700E0" w:rsidR="007F6A64" w:rsidRDefault="001508D1">
            <w:r>
              <w:rPr>
                <w:noProof/>
              </w:rPr>
              <w:drawing>
                <wp:inline distT="0" distB="0" distL="0" distR="0" wp14:anchorId="40DF6349" wp14:editId="12019753">
                  <wp:extent cx="1857375" cy="1866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1866900"/>
                          </a:xfrm>
                          <a:prstGeom prst="rect">
                            <a:avLst/>
                          </a:prstGeom>
                          <a:noFill/>
                          <a:ln>
                            <a:noFill/>
                          </a:ln>
                        </pic:spPr>
                      </pic:pic>
                    </a:graphicData>
                  </a:graphic>
                </wp:inline>
              </w:drawing>
            </w:r>
          </w:p>
          <w:p w14:paraId="1ABF24E6" w14:textId="77777777" w:rsidR="00907FDE" w:rsidRDefault="00907FDE"/>
          <w:p w14:paraId="31F739A3" w14:textId="77777777" w:rsidR="00907FDE" w:rsidRDefault="00907FDE"/>
          <w:p w14:paraId="746AF0E3" w14:textId="77777777" w:rsidR="00907FDE" w:rsidRDefault="00907FDE"/>
          <w:p w14:paraId="45A82A07" w14:textId="77777777" w:rsidR="00907FDE" w:rsidRDefault="00907FDE"/>
          <w:p w14:paraId="5F61283B" w14:textId="77777777" w:rsidR="00907FDE" w:rsidRDefault="00907FDE"/>
          <w:p w14:paraId="2D514989" w14:textId="77777777" w:rsidR="00907FDE" w:rsidRDefault="00907FDE"/>
          <w:p w14:paraId="227EC80A" w14:textId="77777777" w:rsidR="00907FDE" w:rsidRDefault="00907FDE"/>
          <w:p w14:paraId="74CCF51B" w14:textId="77777777" w:rsidR="00907FDE" w:rsidRDefault="00907FDE"/>
          <w:p w14:paraId="75E405F7" w14:textId="77777777" w:rsidR="00907FDE" w:rsidRDefault="00907FDE"/>
          <w:p w14:paraId="47C5C9FE" w14:textId="77777777" w:rsidR="00907FDE" w:rsidRDefault="00907FDE"/>
          <w:p w14:paraId="09E2F975" w14:textId="77777777" w:rsidR="00907FDE" w:rsidRDefault="00907FDE"/>
          <w:p w14:paraId="6388AB5C" w14:textId="77777777" w:rsidR="00907FDE" w:rsidRDefault="00907FDE"/>
          <w:p w14:paraId="0D22C88F" w14:textId="77777777" w:rsidR="00907FDE" w:rsidRDefault="00907FDE"/>
          <w:p w14:paraId="0A74CB27" w14:textId="77777777" w:rsidR="00907FDE" w:rsidRDefault="00907FDE"/>
          <w:p w14:paraId="3DA2494C" w14:textId="77777777" w:rsidR="00907FDE" w:rsidRDefault="00907FDE"/>
          <w:p w14:paraId="15E2AFF2" w14:textId="77777777" w:rsidR="00907FDE" w:rsidRDefault="00907FDE"/>
          <w:p w14:paraId="34848765" w14:textId="77777777" w:rsidR="00907FDE" w:rsidRDefault="00907FDE"/>
          <w:p w14:paraId="5B4AF52C" w14:textId="77777777" w:rsidR="00907FDE" w:rsidRDefault="00907FDE"/>
          <w:p w14:paraId="65AC7DC3" w14:textId="77777777" w:rsidR="00907FDE" w:rsidRDefault="00907FDE"/>
          <w:p w14:paraId="25618772" w14:textId="77777777" w:rsidR="00907FDE" w:rsidRDefault="00907FDE"/>
          <w:p w14:paraId="2995DF95" w14:textId="77777777" w:rsidR="00907FDE" w:rsidRDefault="00907FDE"/>
          <w:p w14:paraId="75AF0F52" w14:textId="77777777" w:rsidR="00907FDE" w:rsidRDefault="00907FDE"/>
          <w:p w14:paraId="57EBC5D5" w14:textId="77777777" w:rsidR="00907FDE" w:rsidRDefault="00907FDE"/>
          <w:p w14:paraId="0B115EC3" w14:textId="77777777" w:rsidR="00907FDE" w:rsidRDefault="00907FDE"/>
          <w:p w14:paraId="346D2546" w14:textId="77777777" w:rsidR="00907FDE" w:rsidRDefault="00907FDE"/>
          <w:p w14:paraId="5A3BBE60" w14:textId="77777777" w:rsidR="00907FDE" w:rsidRDefault="00907FDE"/>
          <w:p w14:paraId="410361CF" w14:textId="77777777" w:rsidR="00907FDE" w:rsidRDefault="00907FDE"/>
          <w:p w14:paraId="39CC227C" w14:textId="77777777" w:rsidR="00907FDE" w:rsidRDefault="00907FDE"/>
          <w:p w14:paraId="6753B22E" w14:textId="77777777" w:rsidR="00907FDE" w:rsidRDefault="00907FDE"/>
          <w:p w14:paraId="10E78553" w14:textId="77777777" w:rsidR="00907FDE" w:rsidRDefault="00907FDE"/>
        </w:tc>
        <w:tc>
          <w:tcPr>
            <w:tcW w:w="7968" w:type="dxa"/>
            <w:gridSpan w:val="2"/>
            <w:shd w:val="clear" w:color="auto" w:fill="auto"/>
          </w:tcPr>
          <w:p w14:paraId="1CF2893C" w14:textId="77777777" w:rsidR="00A02EB5" w:rsidRDefault="00A02EB5" w:rsidP="00907FDE">
            <w:pPr>
              <w:pStyle w:val="a4"/>
              <w:spacing w:before="0" w:beforeAutospacing="0" w:after="0" w:afterAutospacing="0"/>
              <w:ind w:firstLine="709"/>
              <w:jc w:val="center"/>
              <w:rPr>
                <w:i/>
                <w:iCs/>
                <w:color w:val="FF6633"/>
                <w:sz w:val="27"/>
                <w:szCs w:val="27"/>
                <w:lang w:val="en-US"/>
              </w:rPr>
            </w:pPr>
            <w:r>
              <w:rPr>
                <w:i/>
                <w:iCs/>
                <w:color w:val="FF6633"/>
                <w:sz w:val="27"/>
                <w:szCs w:val="27"/>
              </w:rPr>
              <w:t>Молекулярное строение вещества.</w:t>
            </w:r>
            <w:r>
              <w:rPr>
                <w:i/>
                <w:iCs/>
                <w:color w:val="FF6633"/>
                <w:sz w:val="27"/>
                <w:szCs w:val="27"/>
              </w:rPr>
              <w:br/>
              <w:t>Моль вещества.</w:t>
            </w:r>
            <w:r>
              <w:rPr>
                <w:i/>
                <w:iCs/>
                <w:color w:val="FF6633"/>
                <w:sz w:val="27"/>
                <w:szCs w:val="27"/>
              </w:rPr>
              <w:br/>
              <w:t>Число Авогадро. Количество вещества.</w:t>
            </w:r>
          </w:p>
          <w:p w14:paraId="1F879299" w14:textId="77777777" w:rsidR="007F6A64" w:rsidRDefault="007F6A64" w:rsidP="00907FDE">
            <w:pPr>
              <w:pStyle w:val="a4"/>
              <w:spacing w:before="0" w:beforeAutospacing="0" w:after="0" w:afterAutospacing="0"/>
              <w:ind w:firstLine="709"/>
              <w:jc w:val="both"/>
            </w:pPr>
            <w:r>
              <w:t>Современная физика не устанавливает пределы структурной делимости материи, однако, однозначно утверждает, что элементами, определяющими основные физические свойства тел, являются атомы, молекулы и ионы.</w:t>
            </w:r>
          </w:p>
          <w:p w14:paraId="2F0FBC38" w14:textId="77777777" w:rsidR="007F6A64" w:rsidRDefault="007F6A64" w:rsidP="00907FDE">
            <w:pPr>
              <w:pStyle w:val="a4"/>
              <w:spacing w:before="0" w:beforeAutospacing="0" w:after="0" w:afterAutospacing="0"/>
              <w:ind w:firstLine="709"/>
              <w:jc w:val="both"/>
            </w:pPr>
            <w:r>
              <w:rPr>
                <w:rFonts w:ascii="Arial" w:hAnsi="Arial" w:cs="Arial"/>
                <w:b/>
                <w:bCs/>
                <w:sz w:val="20"/>
                <w:szCs w:val="20"/>
              </w:rPr>
              <w:t>Атомом называется наименьшая частица данного химического элемента, являющаяся носителем его свойств.</w:t>
            </w:r>
            <w:r>
              <w:rPr>
                <w:rFonts w:ascii="Arial" w:hAnsi="Arial" w:cs="Arial"/>
                <w:sz w:val="20"/>
                <w:szCs w:val="20"/>
              </w:rPr>
              <w:t> </w:t>
            </w:r>
            <w:r>
              <w:rPr>
                <w:rFonts w:ascii="Arial" w:hAnsi="Arial" w:cs="Arial"/>
                <w:sz w:val="20"/>
                <w:szCs w:val="20"/>
              </w:rPr>
              <w:br/>
              <w:t>Каждому химическому элементу соответствует свой атом.</w:t>
            </w:r>
          </w:p>
          <w:p w14:paraId="09B47282" w14:textId="77777777" w:rsidR="007F6A64" w:rsidRDefault="007F6A64" w:rsidP="00907FDE">
            <w:pPr>
              <w:pStyle w:val="a4"/>
              <w:spacing w:before="0" w:beforeAutospacing="0" w:after="0" w:afterAutospacing="0"/>
              <w:ind w:firstLine="709"/>
              <w:jc w:val="both"/>
            </w:pPr>
            <w:r>
              <w:rPr>
                <w:rFonts w:ascii="Arial" w:hAnsi="Arial" w:cs="Arial"/>
                <w:b/>
                <w:bCs/>
                <w:sz w:val="20"/>
                <w:szCs w:val="20"/>
              </w:rPr>
              <w:t>Молекула – это устойчивая наименьшая частица данного вещества, обладающая его основными химическими свойствами.</w:t>
            </w:r>
            <w:r>
              <w:rPr>
                <w:rFonts w:ascii="Arial" w:hAnsi="Arial" w:cs="Arial"/>
                <w:sz w:val="20"/>
                <w:szCs w:val="20"/>
              </w:rPr>
              <w:t> </w:t>
            </w:r>
            <w:r>
              <w:rPr>
                <w:rFonts w:ascii="Arial" w:hAnsi="Arial" w:cs="Arial"/>
                <w:sz w:val="20"/>
                <w:szCs w:val="20"/>
              </w:rPr>
              <w:br/>
              <w:t>Молекула состоит из атомов одинаковых или различных химических элементов.</w:t>
            </w:r>
          </w:p>
          <w:p w14:paraId="6A99A79C" w14:textId="77777777" w:rsidR="00A02EB5" w:rsidRDefault="007F6A64" w:rsidP="00907FDE">
            <w:pPr>
              <w:pStyle w:val="a4"/>
              <w:spacing w:before="0" w:beforeAutospacing="0" w:after="0" w:afterAutospacing="0"/>
              <w:ind w:firstLine="709"/>
              <w:jc w:val="both"/>
              <w:rPr>
                <w:lang w:val="en-US"/>
              </w:rPr>
            </w:pPr>
            <w:r>
              <w:rPr>
                <w:rFonts w:ascii="Arial" w:hAnsi="Arial" w:cs="Arial"/>
                <w:b/>
                <w:bCs/>
                <w:sz w:val="20"/>
                <w:szCs w:val="20"/>
              </w:rPr>
              <w:t>Ион – электрически заряженная частица, которая образуется при потере или приобретении атомами и молекулами одного или нескольких электронов.</w:t>
            </w:r>
            <w:r w:rsidR="00A02EB5">
              <w:t xml:space="preserve"> </w:t>
            </w:r>
          </w:p>
          <w:p w14:paraId="23C00954" w14:textId="77777777" w:rsidR="00A02EB5" w:rsidRDefault="00A02EB5" w:rsidP="00907FDE">
            <w:pPr>
              <w:pStyle w:val="a4"/>
              <w:spacing w:before="0" w:beforeAutospacing="0" w:after="0" w:afterAutospacing="0"/>
              <w:ind w:firstLine="709"/>
              <w:jc w:val="both"/>
            </w:pPr>
            <w:r>
              <w:t>Атомное строение имеют инертные газы (гелий, аргон и др.), жидкости (ртуть) и твердые тела (медь, алмаз). Ряд кристаллических веществ, например, хлористый натрий, состоит из разноимённо заряженных ионов. Однако подавляющее большинство веществ образовано из молекул (углекислый газ, вода), поэтому понятие “молекула” часто используется как общий собирательный термин.</w:t>
            </w:r>
          </w:p>
          <w:p w14:paraId="1932A672" w14:textId="77777777" w:rsidR="00A02EB5" w:rsidRDefault="00A02EB5" w:rsidP="00907FDE">
            <w:pPr>
              <w:pStyle w:val="a4"/>
              <w:spacing w:before="0" w:beforeAutospacing="0" w:after="0" w:afterAutospacing="0"/>
              <w:ind w:firstLine="709"/>
              <w:jc w:val="both"/>
            </w:pPr>
            <w:r>
              <w:t>Современная экспериментальная техника позволяет наблюдать молекулярную структуру вещества, а также определять размеры атомов и молекул. Эти размеры весьма малы: для атомов они составляют величину порядка 10</w:t>
            </w:r>
            <w:r>
              <w:rPr>
                <w:vertAlign w:val="superscript"/>
              </w:rPr>
              <w:t>–10</w:t>
            </w:r>
            <w:r>
              <w:t xml:space="preserve"> м, для молекул их диапазон значительно шире - от 10</w:t>
            </w:r>
            <w:r>
              <w:rPr>
                <w:vertAlign w:val="superscript"/>
              </w:rPr>
              <w:t>–10</w:t>
            </w:r>
            <w:r>
              <w:t xml:space="preserve"> м для простейших молекул до 10</w:t>
            </w:r>
            <w:r>
              <w:rPr>
                <w:vertAlign w:val="superscript"/>
              </w:rPr>
              <w:t>–5</w:t>
            </w:r>
            <w:r>
              <w:t xml:space="preserve"> м для молекул сложных органических веществ.</w:t>
            </w:r>
          </w:p>
          <w:p w14:paraId="47282F77" w14:textId="77777777" w:rsidR="00A02EB5" w:rsidRDefault="00A02EB5" w:rsidP="00907FDE">
            <w:pPr>
              <w:pStyle w:val="a4"/>
              <w:spacing w:before="0" w:beforeAutospacing="0" w:after="0" w:afterAutospacing="0"/>
              <w:ind w:firstLine="709"/>
              <w:jc w:val="both"/>
            </w:pPr>
            <w:r>
              <w:t>Естественно, что при таких размерах масса атомов и молекул также очень мала, к примеру, масса молекулы водорода составляет 3.3·10</w:t>
            </w:r>
            <w:r>
              <w:rPr>
                <w:vertAlign w:val="superscript"/>
              </w:rPr>
              <w:t>–27</w:t>
            </w:r>
            <w:r>
              <w:t xml:space="preserve"> кг. Понятно, что оперировать такими величинами в практических расчетах не совсем удобно.</w:t>
            </w:r>
          </w:p>
          <w:p w14:paraId="6BB1D014" w14:textId="77777777" w:rsidR="00643DA9" w:rsidRDefault="00643DA9" w:rsidP="00643DA9">
            <w:pPr>
              <w:pStyle w:val="a4"/>
              <w:jc w:val="center"/>
            </w:pPr>
            <w:r>
              <w:rPr>
                <w:rFonts w:ascii="Arial" w:hAnsi="Arial" w:cs="Arial"/>
                <w:b/>
                <w:bCs/>
                <w:sz w:val="20"/>
                <w:szCs w:val="20"/>
              </w:rPr>
              <w:t xml:space="preserve">Поэтому было введено понятие относительной молекулярной (атомной) массы </w:t>
            </w:r>
            <w:r>
              <w:rPr>
                <w:rFonts w:ascii="Arial" w:hAnsi="Arial" w:cs="Arial"/>
                <w:b/>
                <w:bCs/>
                <w:color w:val="000000"/>
                <w:sz w:val="20"/>
                <w:szCs w:val="20"/>
              </w:rPr>
              <w:t>M</w:t>
            </w:r>
            <w:r>
              <w:rPr>
                <w:rFonts w:ascii="Arial" w:hAnsi="Arial" w:cs="Arial"/>
                <w:b/>
                <w:bCs/>
                <w:color w:val="000000"/>
                <w:sz w:val="20"/>
                <w:szCs w:val="20"/>
                <w:vertAlign w:val="subscript"/>
              </w:rPr>
              <w:t>r</w:t>
            </w:r>
            <w:r>
              <w:rPr>
                <w:rFonts w:ascii="Arial" w:hAnsi="Arial" w:cs="Arial"/>
                <w:b/>
                <w:bCs/>
                <w:color w:val="000000"/>
                <w:sz w:val="20"/>
                <w:szCs w:val="20"/>
              </w:rPr>
              <w:t>,</w:t>
            </w:r>
            <w:r>
              <w:rPr>
                <w:rFonts w:ascii="Arial" w:hAnsi="Arial" w:cs="Arial"/>
                <w:b/>
                <w:bCs/>
                <w:sz w:val="20"/>
                <w:szCs w:val="20"/>
              </w:rPr>
              <w:t xml:space="preserve"> которое определяется как отношение массы молекулы (атома) данного вещества </w:t>
            </w:r>
            <w:r>
              <w:rPr>
                <w:rFonts w:ascii="Arial" w:hAnsi="Arial" w:cs="Arial"/>
                <w:b/>
                <w:bCs/>
                <w:color w:val="000000"/>
                <w:sz w:val="20"/>
                <w:szCs w:val="20"/>
              </w:rPr>
              <w:t>m</w:t>
            </w:r>
            <w:r>
              <w:rPr>
                <w:rFonts w:ascii="Arial" w:hAnsi="Arial" w:cs="Arial"/>
                <w:b/>
                <w:bCs/>
                <w:color w:val="000000"/>
                <w:sz w:val="20"/>
                <w:szCs w:val="20"/>
                <w:vertAlign w:val="subscript"/>
              </w:rPr>
              <w:t>0</w:t>
            </w:r>
            <w:r>
              <w:rPr>
                <w:rFonts w:ascii="Arial" w:hAnsi="Arial" w:cs="Arial"/>
                <w:b/>
                <w:bCs/>
                <w:sz w:val="20"/>
                <w:szCs w:val="20"/>
              </w:rPr>
              <w:t xml:space="preserve"> к 1/12 массы атома углерода:</w:t>
            </w:r>
          </w:p>
          <w:p w14:paraId="1F888607" w14:textId="2EEF1A07" w:rsidR="007F6A64" w:rsidRDefault="001508D1" w:rsidP="00643DA9">
            <w:pPr>
              <w:pStyle w:val="a4"/>
            </w:pPr>
            <w:r>
              <w:rPr>
                <w:noProof/>
              </w:rPr>
              <w:drawing>
                <wp:inline distT="0" distB="0" distL="0" distR="0" wp14:anchorId="54F0C986" wp14:editId="2E849259">
                  <wp:extent cx="1200150" cy="7429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200150" cy="742950"/>
                          </a:xfrm>
                          <a:prstGeom prst="rect">
                            <a:avLst/>
                          </a:prstGeom>
                          <a:noFill/>
                          <a:ln>
                            <a:noFill/>
                          </a:ln>
                        </pic:spPr>
                      </pic:pic>
                    </a:graphicData>
                  </a:graphic>
                </wp:inline>
              </w:drawing>
            </w:r>
            <w:r w:rsidR="00643DA9">
              <w:t xml:space="preserve">.          (1) </w:t>
            </w:r>
          </w:p>
        </w:tc>
      </w:tr>
      <w:tr w:rsidR="007F6A64" w14:paraId="6B6CCBB6" w14:textId="77777777">
        <w:trPr>
          <w:trHeight w:val="26655"/>
          <w:tblCellSpacing w:w="15" w:type="dxa"/>
        </w:trPr>
        <w:tc>
          <w:tcPr>
            <w:tcW w:w="2999" w:type="dxa"/>
            <w:shd w:val="clear" w:color="auto" w:fill="auto"/>
          </w:tcPr>
          <w:p w14:paraId="05DB8BBE" w14:textId="77777777" w:rsidR="007F6A64" w:rsidRDefault="007F6A64"/>
          <w:p w14:paraId="528CB949" w14:textId="77777777" w:rsidR="00907FDE" w:rsidRDefault="00907FDE"/>
          <w:p w14:paraId="7BAD075F" w14:textId="77777777" w:rsidR="00907FDE" w:rsidRDefault="00907FDE"/>
          <w:p w14:paraId="3800D042" w14:textId="77777777" w:rsidR="00907FDE" w:rsidRDefault="00907FDE"/>
          <w:p w14:paraId="12423A7D" w14:textId="77777777" w:rsidR="00907FDE" w:rsidRDefault="00907FDE"/>
          <w:p w14:paraId="11CA7DF8" w14:textId="77777777" w:rsidR="00907FDE" w:rsidRDefault="00907FDE"/>
          <w:p w14:paraId="204F3B2F" w14:textId="77777777" w:rsidR="00907FDE" w:rsidRDefault="00907FDE"/>
          <w:p w14:paraId="1A9E345F" w14:textId="77777777" w:rsidR="00907FDE" w:rsidRDefault="00907FDE"/>
          <w:p w14:paraId="424BE020" w14:textId="77777777" w:rsidR="00907FDE" w:rsidRDefault="00907FDE"/>
          <w:p w14:paraId="73E20DA1" w14:textId="77777777" w:rsidR="00907FDE" w:rsidRDefault="00907FDE"/>
          <w:p w14:paraId="4231C9CE" w14:textId="77777777" w:rsidR="00907FDE" w:rsidRDefault="00907FDE"/>
          <w:p w14:paraId="0B17C878" w14:textId="77777777" w:rsidR="00907FDE" w:rsidRDefault="00907FDE"/>
          <w:p w14:paraId="2A7254E6" w14:textId="77777777" w:rsidR="00907FDE" w:rsidRDefault="00907FDE"/>
          <w:p w14:paraId="7F2FC2F5" w14:textId="77777777" w:rsidR="00907FDE" w:rsidRDefault="00907FDE"/>
          <w:p w14:paraId="6657352D" w14:textId="77777777" w:rsidR="00907FDE" w:rsidRDefault="00907FDE"/>
          <w:p w14:paraId="3A9FE912" w14:textId="77777777" w:rsidR="00907FDE" w:rsidRDefault="00907FDE"/>
          <w:p w14:paraId="23BD3CB2" w14:textId="77777777" w:rsidR="00907FDE" w:rsidRDefault="00907FDE"/>
          <w:p w14:paraId="2DCE3462" w14:textId="77777777" w:rsidR="00907FDE" w:rsidRDefault="00907FDE"/>
          <w:p w14:paraId="5ABC6486" w14:textId="77777777" w:rsidR="00907FDE" w:rsidRDefault="00907FDE"/>
          <w:p w14:paraId="0869491E" w14:textId="77777777" w:rsidR="00907FDE" w:rsidRDefault="00907FDE"/>
          <w:p w14:paraId="4A26AE9B" w14:textId="77777777" w:rsidR="00907FDE" w:rsidRDefault="00907FDE"/>
          <w:p w14:paraId="49055EAE" w14:textId="77777777" w:rsidR="00907FDE" w:rsidRDefault="00907FDE"/>
          <w:p w14:paraId="6E0E020A" w14:textId="77777777" w:rsidR="00907FDE" w:rsidRDefault="00907FDE"/>
          <w:p w14:paraId="2A7128C1" w14:textId="77777777" w:rsidR="00907FDE" w:rsidRDefault="00907FDE"/>
          <w:p w14:paraId="523535F9" w14:textId="77777777" w:rsidR="00907FDE" w:rsidRDefault="00907FDE"/>
          <w:p w14:paraId="5E6484B2" w14:textId="77777777" w:rsidR="00907FDE" w:rsidRDefault="00907FDE"/>
          <w:p w14:paraId="51438870" w14:textId="77777777" w:rsidR="00907FDE" w:rsidRDefault="00907FDE"/>
          <w:p w14:paraId="26D6207B" w14:textId="77777777" w:rsidR="00907FDE" w:rsidRDefault="00907FDE"/>
          <w:p w14:paraId="7FA8E8D2" w14:textId="77777777" w:rsidR="00907FDE" w:rsidRDefault="00907FDE"/>
          <w:p w14:paraId="0DF8ADD6" w14:textId="77777777" w:rsidR="00907FDE" w:rsidRDefault="00907FDE"/>
          <w:p w14:paraId="1831B3CD" w14:textId="77777777" w:rsidR="00907FDE" w:rsidRDefault="00907FDE"/>
          <w:p w14:paraId="45CB76C5" w14:textId="77777777" w:rsidR="00907FDE" w:rsidRDefault="00907FDE"/>
          <w:p w14:paraId="29983F5B" w14:textId="77777777" w:rsidR="00907FDE" w:rsidRDefault="00907FDE"/>
          <w:p w14:paraId="50C34D17" w14:textId="77777777" w:rsidR="00907FDE" w:rsidRDefault="00907FDE"/>
          <w:p w14:paraId="6F714CAF" w14:textId="77777777" w:rsidR="00907FDE" w:rsidRDefault="00907FDE"/>
          <w:p w14:paraId="6897D3E7" w14:textId="77777777" w:rsidR="00907FDE" w:rsidRDefault="00907FDE"/>
          <w:p w14:paraId="23A9285A" w14:textId="77777777" w:rsidR="00907FDE" w:rsidRDefault="00907FDE"/>
          <w:p w14:paraId="2B7DB999" w14:textId="77777777" w:rsidR="00907FDE" w:rsidRDefault="00907FDE"/>
          <w:p w14:paraId="1145DF34" w14:textId="77777777" w:rsidR="00907FDE" w:rsidRDefault="00907FDE"/>
          <w:p w14:paraId="40907F58" w14:textId="77777777" w:rsidR="00907FDE" w:rsidRDefault="00907FDE"/>
          <w:p w14:paraId="02722851" w14:textId="77777777" w:rsidR="00907FDE" w:rsidRDefault="00907FDE"/>
          <w:p w14:paraId="70815AA1" w14:textId="77777777" w:rsidR="00907FDE" w:rsidRDefault="00907FDE"/>
          <w:p w14:paraId="2D7EBCF7" w14:textId="77777777" w:rsidR="00907FDE" w:rsidRDefault="00907FDE"/>
          <w:p w14:paraId="72241E7A" w14:textId="77777777" w:rsidR="00907FDE" w:rsidRDefault="00907FDE"/>
          <w:p w14:paraId="6EB22AD9" w14:textId="77777777" w:rsidR="00907FDE" w:rsidRDefault="00907FDE"/>
          <w:p w14:paraId="4422C2D7" w14:textId="77777777" w:rsidR="00907FDE" w:rsidRDefault="00907FDE"/>
          <w:p w14:paraId="04997D43" w14:textId="77777777" w:rsidR="00907FDE" w:rsidRDefault="00907FDE"/>
          <w:p w14:paraId="0F672DF0" w14:textId="77777777" w:rsidR="00907FDE" w:rsidRDefault="00907FDE"/>
          <w:p w14:paraId="045A0551" w14:textId="77777777" w:rsidR="00907FDE" w:rsidRDefault="00907FDE"/>
          <w:p w14:paraId="0C8A9F97" w14:textId="77777777" w:rsidR="00907FDE" w:rsidRDefault="00907FDE"/>
          <w:p w14:paraId="3D1908F2" w14:textId="77777777" w:rsidR="00907FDE" w:rsidRDefault="00907FDE"/>
          <w:p w14:paraId="04790263" w14:textId="77777777" w:rsidR="00907FDE" w:rsidRDefault="00907FDE"/>
          <w:p w14:paraId="315D349B" w14:textId="77777777" w:rsidR="00907FDE" w:rsidRDefault="00907FDE"/>
          <w:p w14:paraId="5FB7F154" w14:textId="77777777" w:rsidR="00907FDE" w:rsidRDefault="00907FDE"/>
          <w:p w14:paraId="2EB2073F" w14:textId="77777777" w:rsidR="00907FDE" w:rsidRDefault="00907FDE"/>
          <w:p w14:paraId="7ECCCCA8" w14:textId="77777777" w:rsidR="00907FDE" w:rsidRDefault="00907FDE"/>
          <w:p w14:paraId="11D441E5" w14:textId="77777777" w:rsidR="00907FDE" w:rsidRDefault="00907FDE"/>
          <w:p w14:paraId="16F0A138" w14:textId="77777777" w:rsidR="00907FDE" w:rsidRDefault="00907FDE"/>
          <w:p w14:paraId="2865AF92" w14:textId="77777777" w:rsidR="00907FDE" w:rsidRDefault="00907FDE"/>
          <w:p w14:paraId="600D3FCA" w14:textId="77777777" w:rsidR="00907FDE" w:rsidRDefault="00907FDE"/>
          <w:p w14:paraId="77551AB8" w14:textId="77777777" w:rsidR="00907FDE" w:rsidRDefault="00907FDE"/>
          <w:p w14:paraId="16EF0C18" w14:textId="77777777" w:rsidR="00907FDE" w:rsidRDefault="00907FDE"/>
          <w:p w14:paraId="6BAFA2F2" w14:textId="77777777" w:rsidR="00907FDE" w:rsidRDefault="00907FDE"/>
          <w:p w14:paraId="4C0B20E3" w14:textId="77777777" w:rsidR="00907FDE" w:rsidRDefault="00907FDE"/>
          <w:p w14:paraId="61F991C9" w14:textId="77777777" w:rsidR="00907FDE" w:rsidRDefault="00907FDE"/>
          <w:p w14:paraId="3E5AA662" w14:textId="77777777" w:rsidR="00907FDE" w:rsidRDefault="00907FDE"/>
          <w:p w14:paraId="36ADD9B0" w14:textId="77777777" w:rsidR="00907FDE" w:rsidRDefault="00907FDE"/>
          <w:p w14:paraId="468517D8" w14:textId="77777777" w:rsidR="00907FDE" w:rsidRDefault="00907FDE"/>
          <w:p w14:paraId="7AF08A50" w14:textId="073EA251" w:rsidR="00907FDE" w:rsidRDefault="001508D1">
            <w:r>
              <w:rPr>
                <w:noProof/>
              </w:rPr>
              <w:drawing>
                <wp:inline distT="0" distB="0" distL="0" distR="0" wp14:anchorId="6A5103FA" wp14:editId="3C46E7FD">
                  <wp:extent cx="1800225" cy="11906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800225" cy="1190625"/>
                          </a:xfrm>
                          <a:prstGeom prst="rect">
                            <a:avLst/>
                          </a:prstGeom>
                          <a:noFill/>
                          <a:ln>
                            <a:noFill/>
                          </a:ln>
                        </pic:spPr>
                      </pic:pic>
                    </a:graphicData>
                  </a:graphic>
                </wp:inline>
              </w:drawing>
            </w:r>
          </w:p>
          <w:p w14:paraId="78F71EE3" w14:textId="77777777" w:rsidR="00643DA9" w:rsidRDefault="00643DA9"/>
          <w:p w14:paraId="3B68E62C" w14:textId="77777777" w:rsidR="00643DA9" w:rsidRDefault="00643DA9"/>
          <w:p w14:paraId="4252FBA1" w14:textId="77777777" w:rsidR="00643DA9" w:rsidRDefault="00643DA9"/>
          <w:p w14:paraId="048C1A92" w14:textId="77777777" w:rsidR="00643DA9" w:rsidRDefault="00643DA9"/>
          <w:p w14:paraId="0DE406AB" w14:textId="77777777" w:rsidR="00643DA9" w:rsidRDefault="00643DA9"/>
          <w:p w14:paraId="7FE0875D" w14:textId="77777777" w:rsidR="007C015D" w:rsidRDefault="007C015D"/>
          <w:p w14:paraId="63B5F24B" w14:textId="77777777" w:rsidR="007C015D" w:rsidRDefault="007C015D"/>
          <w:p w14:paraId="561D1CA8" w14:textId="77777777" w:rsidR="007C015D" w:rsidRDefault="007C015D"/>
          <w:p w14:paraId="35E14B13" w14:textId="77777777" w:rsidR="007C015D" w:rsidRDefault="007C015D"/>
          <w:p w14:paraId="1F09DCEA" w14:textId="77777777" w:rsidR="007C015D" w:rsidRDefault="007C015D"/>
          <w:p w14:paraId="586CBBA6" w14:textId="77777777" w:rsidR="007C015D" w:rsidRDefault="007C015D"/>
          <w:p w14:paraId="5E67A373" w14:textId="77777777" w:rsidR="007C015D" w:rsidRDefault="007C015D"/>
          <w:p w14:paraId="48F64BF1" w14:textId="77777777" w:rsidR="007C015D" w:rsidRDefault="007C015D"/>
          <w:p w14:paraId="2BCC3C3C" w14:textId="77777777" w:rsidR="007C015D" w:rsidRDefault="007C015D"/>
          <w:p w14:paraId="552FA1E9" w14:textId="77777777" w:rsidR="007C015D" w:rsidRDefault="007C015D"/>
          <w:p w14:paraId="1F6358DD" w14:textId="77777777" w:rsidR="007C015D" w:rsidRDefault="007C015D"/>
          <w:p w14:paraId="4154DB5F" w14:textId="77777777" w:rsidR="007C015D" w:rsidRDefault="007C015D"/>
          <w:p w14:paraId="6F70911E" w14:textId="77777777" w:rsidR="00643DA9" w:rsidRDefault="00643DA9"/>
          <w:p w14:paraId="4C7C2249" w14:textId="77777777" w:rsidR="00643DA9" w:rsidRDefault="00643DA9"/>
          <w:p w14:paraId="513C240F" w14:textId="77777777" w:rsidR="00643DA9" w:rsidRDefault="00643DA9"/>
          <w:p w14:paraId="0B402F9D" w14:textId="77777777" w:rsidR="00643DA9" w:rsidRDefault="00643DA9"/>
          <w:p w14:paraId="386F5D8C" w14:textId="77777777" w:rsidR="00643DA9" w:rsidRDefault="00643DA9"/>
          <w:p w14:paraId="23649097" w14:textId="26F3D337" w:rsidR="00643DA9" w:rsidRDefault="001508D1">
            <w:r>
              <w:rPr>
                <w:noProof/>
              </w:rPr>
              <w:drawing>
                <wp:inline distT="0" distB="0" distL="0" distR="0" wp14:anchorId="41127B11" wp14:editId="5B961015">
                  <wp:extent cx="1866900" cy="12763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866900" cy="1276350"/>
                          </a:xfrm>
                          <a:prstGeom prst="rect">
                            <a:avLst/>
                          </a:prstGeom>
                          <a:noFill/>
                          <a:ln>
                            <a:noFill/>
                          </a:ln>
                        </pic:spPr>
                      </pic:pic>
                    </a:graphicData>
                  </a:graphic>
                </wp:inline>
              </w:drawing>
            </w:r>
          </w:p>
          <w:p w14:paraId="640BA454" w14:textId="77777777" w:rsidR="00643DA9" w:rsidRDefault="00643DA9"/>
        </w:tc>
        <w:tc>
          <w:tcPr>
            <w:tcW w:w="7968" w:type="dxa"/>
            <w:gridSpan w:val="2"/>
            <w:shd w:val="clear" w:color="auto" w:fill="auto"/>
          </w:tcPr>
          <w:p w14:paraId="2DAC228D" w14:textId="77777777" w:rsidR="007F6A64" w:rsidRDefault="007F6A64">
            <w:pPr>
              <w:pStyle w:val="a4"/>
            </w:pPr>
            <w:r>
              <w:lastRenderedPageBreak/>
              <w:t xml:space="preserve">Число молекул в случае </w:t>
            </w:r>
            <w:r>
              <w:rPr>
                <w:rFonts w:ascii="Arial" w:hAnsi="Arial" w:cs="Arial"/>
                <w:b/>
                <w:bCs/>
                <w:color w:val="000066"/>
                <w:sz w:val="20"/>
                <w:szCs w:val="20"/>
              </w:rPr>
              <w:t>однокомпонентной системы</w:t>
            </w:r>
            <w:r>
              <w:t xml:space="preserve">, содержащей молекулы или атомы одного вида, можно найти по формуле: </w:t>
            </w:r>
          </w:p>
          <w:p w14:paraId="3FB6549D" w14:textId="65E30B85" w:rsidR="007F6A64" w:rsidRDefault="001508D1" w:rsidP="007F6A64">
            <w:pPr>
              <w:pStyle w:val="a4"/>
              <w:jc w:val="center"/>
            </w:pPr>
            <w:r>
              <w:rPr>
                <w:noProof/>
              </w:rPr>
              <w:drawing>
                <wp:inline distT="0" distB="0" distL="0" distR="0" wp14:anchorId="34700A00" wp14:editId="3FDEEAD0">
                  <wp:extent cx="2981325" cy="533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1325" cy="533400"/>
                          </a:xfrm>
                          <a:prstGeom prst="rect">
                            <a:avLst/>
                          </a:prstGeom>
                          <a:noFill/>
                          <a:ln>
                            <a:noFill/>
                          </a:ln>
                        </pic:spPr>
                      </pic:pic>
                    </a:graphicData>
                  </a:graphic>
                </wp:inline>
              </w:drawing>
            </w:r>
            <w:r w:rsidR="007F6A64">
              <w:t>,</w:t>
            </w:r>
            <w:r w:rsidR="007F6A64">
              <w:br/>
            </w:r>
            <w:r w:rsidR="007F6A64">
              <w:rPr>
                <w:sz w:val="20"/>
                <w:szCs w:val="20"/>
              </w:rPr>
              <w:t xml:space="preserve">где </w:t>
            </w:r>
            <w:r w:rsidR="007F6A64">
              <w:rPr>
                <w:b/>
                <w:bCs/>
                <w:i/>
                <w:iCs/>
                <w:color w:val="000000"/>
                <w:sz w:val="20"/>
                <w:szCs w:val="20"/>
              </w:rPr>
              <w:t>m</w:t>
            </w:r>
            <w:r w:rsidR="007F6A64">
              <w:rPr>
                <w:sz w:val="20"/>
                <w:szCs w:val="20"/>
              </w:rPr>
              <w:t xml:space="preserve"> – масса системы, выраженная в килограммах.</w:t>
            </w:r>
          </w:p>
          <w:p w14:paraId="50D8D942" w14:textId="77777777" w:rsidR="007F6A64" w:rsidRDefault="007F6A64">
            <w:pPr>
              <w:pStyle w:val="a4"/>
              <w:jc w:val="center"/>
            </w:pPr>
            <w:r>
              <w:t xml:space="preserve">Из этой формулы видно, что </w:t>
            </w:r>
            <w:r>
              <w:rPr>
                <w:b/>
                <w:bCs/>
                <w:i/>
                <w:iCs/>
                <w:color w:val="000000"/>
              </w:rPr>
              <w:t>N</w:t>
            </w:r>
            <w:r>
              <w:t xml:space="preserve"> имеет очень большие значения, поэтому потребовалось введение некоторого относительного параметра, связанного с числом молекул </w:t>
            </w:r>
            <w:r>
              <w:rPr>
                <w:b/>
                <w:bCs/>
                <w:i/>
                <w:iCs/>
                <w:color w:val="000000"/>
              </w:rPr>
              <w:t>N</w:t>
            </w:r>
            <w:r>
              <w:t xml:space="preserve"> в системе, называемого </w:t>
            </w:r>
            <w:r>
              <w:rPr>
                <w:rFonts w:ascii="Arial" w:hAnsi="Arial" w:cs="Arial"/>
                <w:b/>
                <w:bCs/>
                <w:color w:val="000066"/>
                <w:sz w:val="20"/>
                <w:szCs w:val="20"/>
              </w:rPr>
              <w:t>количеством вещества</w:t>
            </w:r>
            <w:r>
              <w:t xml:space="preserve">.  </w:t>
            </w:r>
          </w:p>
          <w:p w14:paraId="2A13AB18" w14:textId="77777777" w:rsidR="007F6A64" w:rsidRDefault="007F6A64" w:rsidP="007F6A64">
            <w:pPr>
              <w:pStyle w:val="a4"/>
              <w:jc w:val="center"/>
            </w:pPr>
            <w:r>
              <w:rPr>
                <w:rFonts w:ascii="Arial" w:hAnsi="Arial" w:cs="Arial"/>
                <w:b/>
                <w:bCs/>
                <w:sz w:val="20"/>
                <w:szCs w:val="20"/>
              </w:rPr>
              <w:t>В Международной системе единиц (СИ) в качестве такого параметра принят моль – количество вещества, в котором содержится столько же молекул или атомов, сколько атомов содержится в 0.012 кг углерода.</w:t>
            </w:r>
          </w:p>
          <w:p w14:paraId="4F9783B2" w14:textId="77777777" w:rsidR="007F6A64" w:rsidRDefault="007F6A64" w:rsidP="00643DA9">
            <w:pPr>
              <w:pStyle w:val="a4"/>
              <w:spacing w:before="0" w:beforeAutospacing="0" w:after="0" w:afterAutospacing="0"/>
              <w:jc w:val="center"/>
            </w:pPr>
            <w:r>
              <w:t xml:space="preserve">Таким образом, в одном моле любого вещества содержится одно и тоже число молекул или атомов, которое называется </w:t>
            </w:r>
            <w:r>
              <w:rPr>
                <w:rFonts w:ascii="Arial" w:hAnsi="Arial" w:cs="Arial"/>
                <w:b/>
                <w:bCs/>
                <w:color w:val="000066"/>
                <w:sz w:val="20"/>
                <w:szCs w:val="20"/>
              </w:rPr>
              <w:t>числом (постоянной) Авогадро</w:t>
            </w:r>
            <w:r>
              <w:t xml:space="preserve"> и равно: </w:t>
            </w:r>
          </w:p>
          <w:p w14:paraId="02A4248D" w14:textId="6B93ABAC" w:rsidR="007F6A64" w:rsidRDefault="001508D1" w:rsidP="00643DA9">
            <w:pPr>
              <w:pStyle w:val="a4"/>
              <w:spacing w:before="0" w:beforeAutospacing="0" w:after="0" w:afterAutospacing="0"/>
            </w:pPr>
            <w:r>
              <w:rPr>
                <w:noProof/>
              </w:rPr>
              <w:drawing>
                <wp:inline distT="0" distB="0" distL="0" distR="0" wp14:anchorId="493C6031" wp14:editId="7046EA33">
                  <wp:extent cx="2057400" cy="3333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7400" cy="333375"/>
                          </a:xfrm>
                          <a:prstGeom prst="rect">
                            <a:avLst/>
                          </a:prstGeom>
                          <a:noFill/>
                          <a:ln>
                            <a:noFill/>
                          </a:ln>
                        </pic:spPr>
                      </pic:pic>
                    </a:graphicData>
                  </a:graphic>
                </wp:inline>
              </w:drawing>
            </w:r>
            <w:r w:rsidR="007F6A64">
              <w:t>.</w:t>
            </w:r>
          </w:p>
          <w:p w14:paraId="6E1AE360" w14:textId="77777777" w:rsidR="007F6A64" w:rsidRDefault="007F6A64" w:rsidP="00643DA9">
            <w:pPr>
              <w:pStyle w:val="a4"/>
              <w:spacing w:before="0" w:beforeAutospacing="0" w:after="0" w:afterAutospacing="0"/>
            </w:pPr>
            <w:r>
              <w:t xml:space="preserve">Количество вещества </w:t>
            </w:r>
            <w:r>
              <w:rPr>
                <w:rFonts w:ascii="Symbol" w:hAnsi="Symbol"/>
                <w:b/>
                <w:bCs/>
                <w:color w:val="000000"/>
                <w:sz w:val="27"/>
                <w:szCs w:val="27"/>
              </w:rPr>
              <w:t></w:t>
            </w:r>
            <w:r>
              <w:t xml:space="preserve"> определяется как число молей, равное отношению числа молекул </w:t>
            </w:r>
            <w:r>
              <w:rPr>
                <w:b/>
                <w:bCs/>
                <w:i/>
                <w:iCs/>
                <w:color w:val="000000"/>
              </w:rPr>
              <w:t>N</w:t>
            </w:r>
            <w:r>
              <w:t xml:space="preserve"> к числу Авогадро:</w:t>
            </w:r>
          </w:p>
          <w:p w14:paraId="1891D5E3" w14:textId="280A37D0" w:rsidR="007F6A64" w:rsidRDefault="001508D1" w:rsidP="007F6A64">
            <w:pPr>
              <w:pStyle w:val="a4"/>
            </w:pPr>
            <w:r>
              <w:rPr>
                <w:noProof/>
              </w:rPr>
              <w:drawing>
                <wp:inline distT="0" distB="0" distL="0" distR="0" wp14:anchorId="2C430880" wp14:editId="354EB889">
                  <wp:extent cx="695325" cy="5334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95325" cy="533400"/>
                          </a:xfrm>
                          <a:prstGeom prst="rect">
                            <a:avLst/>
                          </a:prstGeom>
                          <a:noFill/>
                          <a:ln>
                            <a:noFill/>
                          </a:ln>
                        </pic:spPr>
                      </pic:pic>
                    </a:graphicData>
                  </a:graphic>
                </wp:inline>
              </w:drawing>
            </w:r>
            <w:r w:rsidR="007F6A64">
              <w:t xml:space="preserve">.              (2) </w:t>
            </w:r>
          </w:p>
          <w:p w14:paraId="2DC7212F" w14:textId="77777777" w:rsidR="007F6A64" w:rsidRDefault="007F6A64">
            <w:pPr>
              <w:pStyle w:val="a4"/>
              <w:jc w:val="center"/>
              <w:rPr>
                <w:b/>
                <w:bCs/>
                <w:i/>
                <w:iCs/>
              </w:rPr>
            </w:pPr>
            <w:r>
              <w:t xml:space="preserve">Масса одного моля вещества называется </w:t>
            </w:r>
            <w:r>
              <w:rPr>
                <w:rFonts w:ascii="Arial" w:hAnsi="Arial" w:cs="Arial"/>
                <w:b/>
                <w:bCs/>
                <w:color w:val="000066"/>
                <w:sz w:val="20"/>
                <w:szCs w:val="20"/>
              </w:rPr>
              <w:t>молярной массой</w:t>
            </w:r>
            <w:r>
              <w:t xml:space="preserve">. Она равна произведению массы одной молекулы вещества </w:t>
            </w:r>
            <w:r>
              <w:rPr>
                <w:b/>
                <w:bCs/>
                <w:i/>
                <w:iCs/>
                <w:color w:val="000000"/>
              </w:rPr>
              <w:t>m</w:t>
            </w:r>
            <w:r>
              <w:rPr>
                <w:b/>
                <w:bCs/>
                <w:i/>
                <w:iCs/>
                <w:color w:val="000000"/>
                <w:vertAlign w:val="subscript"/>
              </w:rPr>
              <w:t>0</w:t>
            </w:r>
            <w:r>
              <w:t xml:space="preserve"> на число Авогадро:</w:t>
            </w:r>
            <w:r>
              <w:rPr>
                <w:b/>
                <w:bCs/>
                <w:i/>
                <w:iCs/>
              </w:rPr>
              <w:t xml:space="preserve"> </w:t>
            </w:r>
          </w:p>
          <w:p w14:paraId="4B50D8FF" w14:textId="77777777" w:rsidR="007F6A64" w:rsidRDefault="007F6A64" w:rsidP="007F6A64">
            <w:pPr>
              <w:pStyle w:val="a4"/>
            </w:pPr>
            <w:r>
              <w:rPr>
                <w:b/>
                <w:bCs/>
                <w:i/>
                <w:iCs/>
                <w:color w:val="000000"/>
              </w:rPr>
              <w:t>M = m</w:t>
            </w:r>
            <w:r>
              <w:rPr>
                <w:b/>
                <w:bCs/>
                <w:i/>
                <w:iCs/>
                <w:color w:val="000000"/>
                <w:vertAlign w:val="subscript"/>
              </w:rPr>
              <w:t>0</w:t>
            </w:r>
            <w:r>
              <w:rPr>
                <w:b/>
                <w:bCs/>
                <w:i/>
                <w:iCs/>
                <w:color w:val="000000"/>
              </w:rPr>
              <w:t>·N</w:t>
            </w:r>
            <w:r>
              <w:rPr>
                <w:b/>
                <w:bCs/>
                <w:i/>
                <w:iCs/>
                <w:color w:val="000000"/>
                <w:vertAlign w:val="subscript"/>
              </w:rPr>
              <w:t>A</w:t>
            </w:r>
            <w:r>
              <w:t xml:space="preserve">           (3)</w:t>
            </w:r>
          </w:p>
          <w:p w14:paraId="77A18F11" w14:textId="77777777" w:rsidR="007F6A64" w:rsidRDefault="007F6A64">
            <w:pPr>
              <w:pStyle w:val="a4"/>
              <w:jc w:val="center"/>
            </w:pPr>
            <w:r>
              <w:t>и измеряется в килограммах на моль: [</w:t>
            </w:r>
            <w:r>
              <w:rPr>
                <w:b/>
                <w:bCs/>
                <w:i/>
                <w:iCs/>
                <w:color w:val="000000"/>
              </w:rPr>
              <w:t>M</w:t>
            </w:r>
            <w:r>
              <w:t>] = кг·моль</w:t>
            </w:r>
            <w:r>
              <w:rPr>
                <w:b/>
                <w:bCs/>
                <w:vertAlign w:val="superscript"/>
              </w:rPr>
              <w:t>–1</w:t>
            </w:r>
            <w:r>
              <w:t>.</w:t>
            </w:r>
          </w:p>
          <w:p w14:paraId="0BFA769D" w14:textId="77777777" w:rsidR="007F6A64" w:rsidRDefault="007F6A64">
            <w:pPr>
              <w:pStyle w:val="a4"/>
              <w:jc w:val="center"/>
              <w:rPr>
                <w:b/>
                <w:bCs/>
                <w:i/>
                <w:iCs/>
              </w:rPr>
            </w:pPr>
            <w:r>
              <w:t xml:space="preserve">Из (1), (3) и определения числа Авогадро следует, что между относительной молекулярной массой вещества </w:t>
            </w:r>
            <w:r>
              <w:rPr>
                <w:b/>
                <w:bCs/>
                <w:i/>
                <w:iCs/>
                <w:color w:val="000000"/>
              </w:rPr>
              <w:t>M</w:t>
            </w:r>
            <w:r>
              <w:rPr>
                <w:b/>
                <w:bCs/>
                <w:i/>
                <w:iCs/>
                <w:color w:val="000000"/>
                <w:vertAlign w:val="subscript"/>
              </w:rPr>
              <w:t>r</w:t>
            </w:r>
            <w:r>
              <w:t xml:space="preserve"> и его молярной массой </w:t>
            </w:r>
            <w:r>
              <w:rPr>
                <w:b/>
                <w:bCs/>
                <w:i/>
                <w:iCs/>
                <w:color w:val="000000"/>
              </w:rPr>
              <w:t>M</w:t>
            </w:r>
            <w:r>
              <w:t xml:space="preserve"> существует соотношение:</w:t>
            </w:r>
            <w:r>
              <w:rPr>
                <w:b/>
                <w:bCs/>
                <w:i/>
                <w:iCs/>
              </w:rPr>
              <w:t xml:space="preserve"> </w:t>
            </w:r>
          </w:p>
          <w:p w14:paraId="22A52D31" w14:textId="77777777" w:rsidR="007F6A64" w:rsidRDefault="007F6A64" w:rsidP="007F6A64">
            <w:pPr>
              <w:pStyle w:val="a4"/>
            </w:pPr>
            <w:r>
              <w:rPr>
                <w:b/>
                <w:bCs/>
                <w:i/>
                <w:iCs/>
                <w:color w:val="000000"/>
              </w:rPr>
              <w:t>M = M</w:t>
            </w:r>
            <w:r>
              <w:rPr>
                <w:b/>
                <w:bCs/>
                <w:i/>
                <w:iCs/>
                <w:color w:val="000000"/>
                <w:vertAlign w:val="subscript"/>
              </w:rPr>
              <w:t>r</w:t>
            </w:r>
            <w:r>
              <w:rPr>
                <w:b/>
                <w:bCs/>
                <w:i/>
                <w:iCs/>
                <w:color w:val="000000"/>
              </w:rPr>
              <w:t>·10</w:t>
            </w:r>
            <w:r>
              <w:rPr>
                <w:b/>
                <w:bCs/>
                <w:i/>
                <w:iCs/>
                <w:color w:val="000000"/>
                <w:vertAlign w:val="superscript"/>
              </w:rPr>
              <w:t>–3</w:t>
            </w:r>
            <w:r>
              <w:rPr>
                <w:b/>
                <w:bCs/>
                <w:i/>
                <w:iCs/>
                <w:color w:val="000000"/>
              </w:rPr>
              <w:t xml:space="preserve"> кг·моль</w:t>
            </w:r>
            <w:r>
              <w:rPr>
                <w:b/>
                <w:bCs/>
                <w:i/>
                <w:iCs/>
                <w:color w:val="000000"/>
                <w:vertAlign w:val="superscript"/>
              </w:rPr>
              <w:t>–1</w:t>
            </w:r>
            <w:r>
              <w:rPr>
                <w:b/>
                <w:bCs/>
                <w:i/>
                <w:iCs/>
                <w:color w:val="000000"/>
              </w:rPr>
              <w:t>.</w:t>
            </w:r>
          </w:p>
          <w:p w14:paraId="35C38792" w14:textId="77777777" w:rsidR="007F6A64" w:rsidRDefault="007F6A64">
            <w:pPr>
              <w:pStyle w:val="a4"/>
              <w:jc w:val="center"/>
            </w:pPr>
            <w:r>
              <w:t xml:space="preserve">Учитывая равенство </w:t>
            </w:r>
          </w:p>
          <w:p w14:paraId="2934AC8E" w14:textId="77777777" w:rsidR="007F6A64" w:rsidRDefault="007F6A64" w:rsidP="007F6A64">
            <w:pPr>
              <w:pStyle w:val="a4"/>
            </w:pPr>
            <w:r>
              <w:rPr>
                <w:b/>
                <w:bCs/>
                <w:i/>
                <w:iCs/>
                <w:color w:val="000000"/>
              </w:rPr>
              <w:t>m = N·m</w:t>
            </w:r>
            <w:r>
              <w:rPr>
                <w:i/>
                <w:iCs/>
                <w:color w:val="000000"/>
                <w:vertAlign w:val="subscript"/>
              </w:rPr>
              <w:t>0</w:t>
            </w:r>
            <w:r>
              <w:rPr>
                <w:b/>
                <w:bCs/>
                <w:i/>
                <w:iCs/>
              </w:rPr>
              <w:t>,</w:t>
            </w:r>
            <w:r>
              <w:rPr>
                <w:b/>
                <w:bCs/>
                <w:i/>
                <w:iCs/>
                <w:color w:val="000000"/>
                <w:vertAlign w:val="subscript"/>
              </w:rPr>
              <w:br/>
            </w:r>
            <w:r>
              <w:rPr>
                <w:sz w:val="20"/>
                <w:szCs w:val="20"/>
              </w:rPr>
              <w:t xml:space="preserve">где </w:t>
            </w:r>
            <w:r>
              <w:rPr>
                <w:b/>
                <w:bCs/>
                <w:i/>
                <w:iCs/>
                <w:color w:val="000000"/>
                <w:sz w:val="20"/>
                <w:szCs w:val="20"/>
              </w:rPr>
              <w:t>m</w:t>
            </w:r>
            <w:r>
              <w:rPr>
                <w:sz w:val="20"/>
                <w:szCs w:val="20"/>
              </w:rPr>
              <w:t xml:space="preserve"> – масса вещества</w:t>
            </w:r>
            <w:r>
              <w:t xml:space="preserve">,  </w:t>
            </w:r>
          </w:p>
          <w:p w14:paraId="64CC861F" w14:textId="77777777" w:rsidR="007F6A64" w:rsidRDefault="007F6A64">
            <w:pPr>
              <w:pStyle w:val="a4"/>
            </w:pPr>
            <w:r>
              <w:t xml:space="preserve">по формулам (2) и (3) легко получить ещё одно выражение для количества вещества: </w:t>
            </w:r>
          </w:p>
          <w:p w14:paraId="1542387E" w14:textId="233E0156" w:rsidR="007F6A64" w:rsidRDefault="001508D1" w:rsidP="007F6A64">
            <w:pPr>
              <w:pStyle w:val="a4"/>
            </w:pPr>
            <w:r>
              <w:rPr>
                <w:noProof/>
              </w:rPr>
              <w:drawing>
                <wp:inline distT="0" distB="0" distL="0" distR="0" wp14:anchorId="22A9E208" wp14:editId="501726F2">
                  <wp:extent cx="600075" cy="4857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0075" cy="485775"/>
                          </a:xfrm>
                          <a:prstGeom prst="rect">
                            <a:avLst/>
                          </a:prstGeom>
                          <a:noFill/>
                          <a:ln>
                            <a:noFill/>
                          </a:ln>
                        </pic:spPr>
                      </pic:pic>
                    </a:graphicData>
                  </a:graphic>
                </wp:inline>
              </w:drawing>
            </w:r>
            <w:r w:rsidR="007F6A64">
              <w:t xml:space="preserve">,            (4) </w:t>
            </w:r>
          </w:p>
          <w:p w14:paraId="287DFC76" w14:textId="77777777" w:rsidR="007F6A64" w:rsidRDefault="007F6A64" w:rsidP="007F6A64">
            <w:pPr>
              <w:pStyle w:val="a4"/>
              <w:jc w:val="center"/>
            </w:pPr>
            <w:r>
              <w:rPr>
                <w:rFonts w:ascii="Arial" w:hAnsi="Arial" w:cs="Arial"/>
                <w:sz w:val="20"/>
                <w:szCs w:val="20"/>
              </w:rPr>
              <w:t xml:space="preserve">т. е. </w:t>
            </w:r>
            <w:r>
              <w:rPr>
                <w:rFonts w:ascii="Arial" w:hAnsi="Arial" w:cs="Arial"/>
                <w:b/>
                <w:bCs/>
                <w:sz w:val="20"/>
                <w:szCs w:val="20"/>
              </w:rPr>
              <w:t>количество вещества равно отношению массы этого вещества к его молярной массе</w:t>
            </w:r>
            <w:r>
              <w:rPr>
                <w:rFonts w:ascii="Arial" w:hAnsi="Arial" w:cs="Arial"/>
                <w:sz w:val="20"/>
                <w:szCs w:val="20"/>
              </w:rPr>
              <w:t>.</w:t>
            </w:r>
            <w:r>
              <w:t xml:space="preserve"> </w:t>
            </w:r>
          </w:p>
          <w:p w14:paraId="044B07AC" w14:textId="77777777" w:rsidR="007F6A64" w:rsidRDefault="007F6A64" w:rsidP="00643DA9">
            <w:pPr>
              <w:pStyle w:val="a4"/>
              <w:jc w:val="center"/>
            </w:pPr>
            <w:r>
              <w:rPr>
                <w:i/>
                <w:iCs/>
                <w:color w:val="FF6633"/>
                <w:sz w:val="27"/>
                <w:szCs w:val="27"/>
              </w:rPr>
              <w:lastRenderedPageBreak/>
              <w:t>Тепловое движение молекул.</w:t>
            </w:r>
          </w:p>
          <w:p w14:paraId="4D720BEE" w14:textId="77777777" w:rsidR="007F6A64" w:rsidRDefault="007F6A64">
            <w:pPr>
              <w:pStyle w:val="a4"/>
            </w:pPr>
            <w:r>
              <w:t>Беспорядочность, хаотичность движения частиц - важнейшая черта теплового движения. Экспериментальным доказательством непрерывного характера движения молекул является диффузия и броуновское движение.</w:t>
            </w:r>
          </w:p>
          <w:p w14:paraId="2B407703" w14:textId="77777777" w:rsidR="00907FDE" w:rsidRDefault="00907FDE" w:rsidP="00907FDE">
            <w:pPr>
              <w:pStyle w:val="a4"/>
              <w:jc w:val="center"/>
            </w:pPr>
            <w:r>
              <w:rPr>
                <w:rFonts w:ascii="Arial" w:hAnsi="Arial" w:cs="Arial"/>
                <w:b/>
                <w:bCs/>
                <w:sz w:val="20"/>
                <w:szCs w:val="20"/>
              </w:rPr>
              <w:t>Диффузия - это явление самопроизвольного проникновения молекул одного вещества в другое. </w:t>
            </w:r>
            <w:r>
              <w:t xml:space="preserve"> </w:t>
            </w:r>
          </w:p>
          <w:p w14:paraId="632287DA" w14:textId="77777777" w:rsidR="00907FDE" w:rsidRDefault="00907FDE" w:rsidP="00907FDE">
            <w:pPr>
              <w:pStyle w:val="a4"/>
              <w:jc w:val="center"/>
            </w:pPr>
            <w:r>
              <w:t xml:space="preserve">В результате взаимной диффузии веществ происходит постепенное выравнивание их концентрации во всех областях занимаемого ими объёма.  </w:t>
            </w:r>
          </w:p>
          <w:p w14:paraId="3EC2A743" w14:textId="77777777" w:rsidR="00907FDE" w:rsidRDefault="00907FDE" w:rsidP="00907FDE">
            <w:pPr>
              <w:pStyle w:val="a4"/>
              <w:spacing w:before="0" w:beforeAutospacing="0" w:after="0" w:afterAutospacing="0"/>
            </w:pPr>
            <w:r>
              <w:t xml:space="preserve">Установлено, что скорость протекания процесса диффузии зависит от рода диффундирующих веществ и температуры. Одним из наиболее интересных явлений, подтверждающих хаотичность движения молекул, является </w:t>
            </w:r>
            <w:r>
              <w:rPr>
                <w:rFonts w:ascii="Arial" w:hAnsi="Arial" w:cs="Arial"/>
                <w:b/>
                <w:bCs/>
                <w:color w:val="000066"/>
                <w:sz w:val="20"/>
                <w:szCs w:val="20"/>
              </w:rPr>
              <w:t>броуновское движение</w:t>
            </w:r>
            <w:r>
              <w:rPr>
                <w:rFonts w:ascii="Arial" w:hAnsi="Arial" w:cs="Arial"/>
                <w:b/>
                <w:bCs/>
                <w:sz w:val="20"/>
                <w:szCs w:val="20"/>
              </w:rPr>
              <w:t>.</w:t>
            </w:r>
            <w:r>
              <w:rPr>
                <w:b/>
                <w:bCs/>
              </w:rPr>
              <w:t xml:space="preserve"> </w:t>
            </w:r>
            <w:r>
              <w:t>Оно представляет собой тепловое движение микроскопических (но состоящих из очень большого числа молекул) частиц вещества, находящихся во взвешенном состоянии в жидкости или в газе,  впервые наблюдаемое Р. Броуном. Беспорядочность перемещения таких частиц объясняется тем, что сумма импульсов, полученных ими от молекул с разных сторон, может стать не равной нулю как вследствие разного числа ударов с разных сторон частицы, так и в результате того, что частицу с одной стороны могли ударить молекулы, обладающие большими скоростями, чем молекулы, ударившие ее с другой стороны. </w:t>
            </w:r>
          </w:p>
          <w:p w14:paraId="4C9792DA" w14:textId="77777777" w:rsidR="00907FDE" w:rsidRDefault="00907FDE" w:rsidP="00907FDE">
            <w:pPr>
              <w:pStyle w:val="a4"/>
            </w:pPr>
            <w:r>
              <w:t>Броуновское движение проявляется тем заметнее, чем меньше частицы и вязкость среды, и чем выше температура системы. Зависимость от температуры свидетельствует о том, что скорость хаотического движения молекул возрастает с увеличением температуры, именно поэтому его и называют тепловым движением.</w:t>
            </w:r>
          </w:p>
          <w:p w14:paraId="6DE9830B" w14:textId="77777777" w:rsidR="00643DA9" w:rsidRDefault="00643DA9" w:rsidP="00907FDE">
            <w:pPr>
              <w:pStyle w:val="a4"/>
            </w:pPr>
          </w:p>
          <w:p w14:paraId="325532A2" w14:textId="77777777" w:rsidR="00643DA9" w:rsidRDefault="00643DA9" w:rsidP="00907FDE">
            <w:pPr>
              <w:pStyle w:val="a4"/>
            </w:pPr>
          </w:p>
          <w:p w14:paraId="09845196" w14:textId="77777777" w:rsidR="00643DA9" w:rsidRPr="00A02EB5" w:rsidRDefault="00643DA9" w:rsidP="00643DA9">
            <w:pPr>
              <w:pStyle w:val="a4"/>
              <w:jc w:val="center"/>
              <w:rPr>
                <w:i/>
                <w:iCs/>
                <w:color w:val="FF6633"/>
                <w:sz w:val="27"/>
                <w:szCs w:val="27"/>
              </w:rPr>
            </w:pPr>
            <w:r>
              <w:rPr>
                <w:i/>
                <w:iCs/>
                <w:color w:val="FF6633"/>
                <w:sz w:val="27"/>
                <w:szCs w:val="27"/>
              </w:rPr>
              <w:t>Взаимодействие молекул.</w:t>
            </w:r>
          </w:p>
          <w:p w14:paraId="343AAE13" w14:textId="77777777" w:rsidR="00643DA9" w:rsidRDefault="00643DA9" w:rsidP="00643DA9">
            <w:pPr>
              <w:pStyle w:val="a4"/>
            </w:pPr>
            <w:r>
              <w:t xml:space="preserve">Межмолекулярные силы имеют электромагнитную природу и сводятся к двум типам - притяжению и отталкиванию. Эти силы являются короткодействующими и проявляются лишь на расстояниях, сравнимых с размерами молекул. Силы притяжения и отталкивания быстро убывают с увеличением расстояния между молекулами, однако скорость их убывания различна. Сила отталкивания преобладает на малых расстояниях и неограниченно растёт по мере приближения расстояния между центрами масс молекул </w:t>
            </w:r>
            <w:r>
              <w:rPr>
                <w:b/>
                <w:bCs/>
                <w:i/>
                <w:iCs/>
                <w:color w:val="000000"/>
              </w:rPr>
              <w:t>r</w:t>
            </w:r>
            <w:r>
              <w:t xml:space="preserve"> к некоторой величине </w:t>
            </w:r>
            <w:r>
              <w:rPr>
                <w:b/>
                <w:bCs/>
                <w:i/>
                <w:iCs/>
                <w:color w:val="000000"/>
              </w:rPr>
              <w:t>d</w:t>
            </w:r>
            <w:r>
              <w:t xml:space="preserve">, которую можно рассматривать как </w:t>
            </w:r>
            <w:r>
              <w:rPr>
                <w:rFonts w:ascii="Arial" w:hAnsi="Arial" w:cs="Arial"/>
                <w:b/>
                <w:bCs/>
                <w:color w:val="000066"/>
                <w:sz w:val="20"/>
                <w:szCs w:val="20"/>
              </w:rPr>
              <w:t>эффективный диаметр молекул</w:t>
            </w:r>
            <w:r>
              <w:rPr>
                <w:color w:val="000066"/>
              </w:rPr>
              <w:t>.</w:t>
            </w:r>
          </w:p>
          <w:p w14:paraId="4A34ECCA" w14:textId="77777777" w:rsidR="00643DA9" w:rsidRDefault="00643DA9" w:rsidP="00643DA9">
            <w:pPr>
              <w:pStyle w:val="a4"/>
            </w:pPr>
            <w:r>
              <w:t xml:space="preserve">Сила притяжения уменьшается с увеличением </w:t>
            </w:r>
            <w:r>
              <w:rPr>
                <w:b/>
                <w:bCs/>
                <w:i/>
                <w:iCs/>
                <w:color w:val="000000"/>
              </w:rPr>
              <w:t>r</w:t>
            </w:r>
            <w:r>
              <w:t xml:space="preserve"> намного медленнее силы отталкивания, поэтому существует некоторое значение межмолекулярного расстояния </w:t>
            </w:r>
            <w:r>
              <w:rPr>
                <w:b/>
                <w:bCs/>
                <w:i/>
                <w:iCs/>
                <w:color w:val="000000"/>
              </w:rPr>
              <w:t>r = r</w:t>
            </w:r>
            <w:r>
              <w:rPr>
                <w:b/>
                <w:bCs/>
                <w:i/>
                <w:iCs/>
                <w:color w:val="000000"/>
                <w:vertAlign w:val="subscript"/>
              </w:rPr>
              <w:t>0</w:t>
            </w:r>
            <w:r>
              <w:t>, на котором силы отталкивания и притяжения компенсируют друг друга, так что результирующая сила межмолекулярного взаимодействия обращается в нуль.</w:t>
            </w:r>
          </w:p>
        </w:tc>
      </w:tr>
      <w:tr w:rsidR="007F6A64" w14:paraId="0DBD2257" w14:textId="77777777" w:rsidTr="00643DA9">
        <w:tblPrEx>
          <w:jc w:val="center"/>
        </w:tblPrEx>
        <w:trPr>
          <w:trHeight w:val="567"/>
          <w:tblCellSpacing w:w="15" w:type="dxa"/>
          <w:jc w:val="center"/>
        </w:trPr>
        <w:tc>
          <w:tcPr>
            <w:tcW w:w="10997" w:type="dxa"/>
            <w:gridSpan w:val="3"/>
            <w:shd w:val="clear" w:color="auto" w:fill="auto"/>
            <w:vAlign w:val="center"/>
          </w:tcPr>
          <w:p w14:paraId="47CFE626" w14:textId="77777777" w:rsidR="007F6A64" w:rsidRDefault="007F6A64" w:rsidP="00A02EB5">
            <w:pPr>
              <w:pStyle w:val="a4"/>
              <w:spacing w:before="0" w:beforeAutospacing="0" w:after="0" w:afterAutospacing="0" w:line="360" w:lineRule="auto"/>
              <w:jc w:val="center"/>
            </w:pPr>
            <w:r>
              <w:rPr>
                <w:b/>
                <w:bCs/>
                <w:i/>
                <w:iCs/>
                <w:color w:val="EC3C00"/>
                <w:sz w:val="36"/>
                <w:szCs w:val="36"/>
              </w:rPr>
              <w:lastRenderedPageBreak/>
              <w:t>Изменение агрегатного состояния вещества</w:t>
            </w:r>
          </w:p>
        </w:tc>
      </w:tr>
      <w:tr w:rsidR="007F6A64" w14:paraId="6D093835" w14:textId="77777777">
        <w:tblPrEx>
          <w:jc w:val="center"/>
        </w:tblPrEx>
        <w:trPr>
          <w:trHeight w:val="1305"/>
          <w:tblCellSpacing w:w="15" w:type="dxa"/>
          <w:jc w:val="center"/>
        </w:trPr>
        <w:tc>
          <w:tcPr>
            <w:tcW w:w="3029" w:type="dxa"/>
            <w:gridSpan w:val="2"/>
            <w:shd w:val="clear" w:color="auto" w:fill="auto"/>
          </w:tcPr>
          <w:p w14:paraId="2BDB119D" w14:textId="77777777" w:rsidR="007F6A64" w:rsidRDefault="007F6A64" w:rsidP="00A02EB5">
            <w:pPr>
              <w:spacing w:line="360" w:lineRule="auto"/>
              <w:jc w:val="center"/>
            </w:pPr>
          </w:p>
        </w:tc>
        <w:tc>
          <w:tcPr>
            <w:tcW w:w="7938" w:type="dxa"/>
            <w:shd w:val="clear" w:color="auto" w:fill="auto"/>
          </w:tcPr>
          <w:p w14:paraId="0E3F7BBF" w14:textId="77777777" w:rsidR="007F6A64" w:rsidRDefault="007F6A64" w:rsidP="00C86AF1">
            <w:pPr>
              <w:pStyle w:val="a4"/>
              <w:spacing w:before="0" w:beforeAutospacing="0" w:after="0" w:afterAutospacing="0"/>
              <w:ind w:firstLine="709"/>
              <w:jc w:val="center"/>
            </w:pPr>
            <w:r>
              <w:rPr>
                <w:i/>
                <w:iCs/>
                <w:color w:val="FF6633"/>
                <w:sz w:val="27"/>
                <w:szCs w:val="27"/>
              </w:rPr>
              <w:t>Агрегатные состояния</w:t>
            </w:r>
          </w:p>
          <w:p w14:paraId="347AFB58" w14:textId="77777777" w:rsidR="007F6A64" w:rsidRDefault="007F6A64" w:rsidP="00643DA9">
            <w:pPr>
              <w:pStyle w:val="a4"/>
              <w:spacing w:before="0" w:beforeAutospacing="0" w:after="0" w:afterAutospacing="0"/>
              <w:ind w:firstLine="709"/>
              <w:jc w:val="both"/>
            </w:pPr>
            <w:r>
              <w:t>Всякое вещество может находиться в трёх агрегатных состояниях: в твёрдом, жидком и газообразном.</w:t>
            </w:r>
          </w:p>
        </w:tc>
      </w:tr>
      <w:tr w:rsidR="007F6A64" w14:paraId="6B9D1185" w14:textId="77777777">
        <w:tblPrEx>
          <w:jc w:val="center"/>
        </w:tblPrEx>
        <w:trPr>
          <w:trHeight w:val="4260"/>
          <w:tblCellSpacing w:w="15" w:type="dxa"/>
          <w:jc w:val="center"/>
        </w:trPr>
        <w:tc>
          <w:tcPr>
            <w:tcW w:w="3029" w:type="dxa"/>
            <w:gridSpan w:val="2"/>
            <w:shd w:val="clear" w:color="auto" w:fill="auto"/>
          </w:tcPr>
          <w:p w14:paraId="15BE2FE9" w14:textId="0F86B264" w:rsidR="007F6A64" w:rsidRDefault="001508D1" w:rsidP="00A02EB5">
            <w:pPr>
              <w:spacing w:line="360" w:lineRule="auto"/>
              <w:jc w:val="center"/>
            </w:pPr>
            <w:r>
              <w:rPr>
                <w:noProof/>
              </w:rPr>
              <w:drawing>
                <wp:inline distT="0" distB="0" distL="0" distR="0" wp14:anchorId="7D080E91" wp14:editId="7FDE5598">
                  <wp:extent cx="1857375" cy="25527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57375" cy="2552700"/>
                          </a:xfrm>
                          <a:prstGeom prst="rect">
                            <a:avLst/>
                          </a:prstGeom>
                          <a:noFill/>
                          <a:ln>
                            <a:noFill/>
                          </a:ln>
                        </pic:spPr>
                      </pic:pic>
                    </a:graphicData>
                  </a:graphic>
                </wp:inline>
              </w:drawing>
            </w:r>
          </w:p>
        </w:tc>
        <w:tc>
          <w:tcPr>
            <w:tcW w:w="7938" w:type="dxa"/>
            <w:shd w:val="clear" w:color="auto" w:fill="auto"/>
          </w:tcPr>
          <w:p w14:paraId="3C40AB6D" w14:textId="77777777" w:rsidR="007F6A64" w:rsidRDefault="007F6A64" w:rsidP="00643DA9">
            <w:pPr>
              <w:pStyle w:val="a4"/>
              <w:spacing w:before="0" w:beforeAutospacing="0" w:after="0" w:afterAutospacing="0"/>
              <w:ind w:firstLine="709"/>
              <w:jc w:val="both"/>
            </w:pPr>
            <w:r>
              <w:rPr>
                <w:rFonts w:ascii="Arial" w:hAnsi="Arial" w:cs="Arial"/>
                <w:b/>
                <w:bCs/>
                <w:color w:val="000066"/>
                <w:sz w:val="20"/>
                <w:szCs w:val="20"/>
              </w:rPr>
              <w:t>В газах</w:t>
            </w:r>
            <w:r>
              <w:t xml:space="preserve"> средняя кинетическая энергия теплового движения молекул значительно превосходит потенциальную энергию их взаимодействия. В этом случае силы взаимодействия между молекулами весьма слабо влияют на характер их относительного движения, поскольку молекулы находятся на достаточно большом расстоянии друг от друга. По мере уменьшения температуры или при сжатии взаимодействие молекул начинает играть настолько существенную роль, что газ в конце концов переходит в конденсированное состояние - жидкость.</w:t>
            </w:r>
          </w:p>
          <w:p w14:paraId="17FD4DC4" w14:textId="77777777" w:rsidR="007F6A64" w:rsidRDefault="007F6A64" w:rsidP="00643DA9">
            <w:pPr>
              <w:pStyle w:val="a4"/>
              <w:spacing w:before="0" w:beforeAutospacing="0" w:after="0" w:afterAutospacing="0"/>
              <w:ind w:firstLine="709"/>
              <w:jc w:val="both"/>
            </w:pPr>
            <w:r>
              <w:rPr>
                <w:rFonts w:ascii="Arial" w:hAnsi="Arial" w:cs="Arial"/>
                <w:b/>
                <w:bCs/>
                <w:color w:val="000066"/>
                <w:sz w:val="20"/>
                <w:szCs w:val="20"/>
              </w:rPr>
              <w:t>В жидкости</w:t>
            </w:r>
            <w:r>
              <w:t xml:space="preserve"> средняя энергия взаимодействия молекул примерно равна средней энергии теплового движения. Тепловое движение нарушает связь между молекулами и приводит к перемещению их относительно друг друга внутри объёма жидкости. В связи с этим жидкость принимает форму сосуда, в который она помещена.</w:t>
            </w:r>
          </w:p>
        </w:tc>
      </w:tr>
      <w:tr w:rsidR="007F6A64" w14:paraId="4CFF78AF" w14:textId="77777777">
        <w:tblPrEx>
          <w:jc w:val="center"/>
        </w:tblPrEx>
        <w:trPr>
          <w:trHeight w:val="3690"/>
          <w:tblCellSpacing w:w="15" w:type="dxa"/>
          <w:jc w:val="center"/>
        </w:trPr>
        <w:tc>
          <w:tcPr>
            <w:tcW w:w="3029" w:type="dxa"/>
            <w:gridSpan w:val="2"/>
            <w:shd w:val="clear" w:color="auto" w:fill="auto"/>
          </w:tcPr>
          <w:p w14:paraId="03B619CD" w14:textId="71994595" w:rsidR="007F6A64" w:rsidRDefault="001508D1" w:rsidP="00A02EB5">
            <w:pPr>
              <w:spacing w:line="360" w:lineRule="auto"/>
              <w:jc w:val="center"/>
            </w:pPr>
            <w:r>
              <w:rPr>
                <w:noProof/>
              </w:rPr>
              <w:drawing>
                <wp:inline distT="0" distB="0" distL="0" distR="0" wp14:anchorId="3923D73F" wp14:editId="5D5DC69C">
                  <wp:extent cx="1809750" cy="10572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9750" cy="1057275"/>
                          </a:xfrm>
                          <a:prstGeom prst="rect">
                            <a:avLst/>
                          </a:prstGeom>
                          <a:noFill/>
                          <a:ln>
                            <a:noFill/>
                          </a:ln>
                        </pic:spPr>
                      </pic:pic>
                    </a:graphicData>
                  </a:graphic>
                </wp:inline>
              </w:drawing>
            </w:r>
          </w:p>
        </w:tc>
        <w:tc>
          <w:tcPr>
            <w:tcW w:w="7938" w:type="dxa"/>
            <w:shd w:val="clear" w:color="auto" w:fill="auto"/>
          </w:tcPr>
          <w:p w14:paraId="7C0871F6" w14:textId="77777777" w:rsidR="007F6A64" w:rsidRDefault="007F6A64" w:rsidP="00643DA9">
            <w:pPr>
              <w:pStyle w:val="a4"/>
              <w:spacing w:before="0" w:beforeAutospacing="0" w:after="0" w:afterAutospacing="0"/>
              <w:ind w:firstLine="709"/>
              <w:jc w:val="both"/>
            </w:pPr>
            <w:r>
              <w:rPr>
                <w:rFonts w:ascii="Arial" w:hAnsi="Arial" w:cs="Arial"/>
                <w:b/>
                <w:bCs/>
                <w:color w:val="000066"/>
                <w:sz w:val="20"/>
                <w:szCs w:val="20"/>
              </w:rPr>
              <w:t>Под твердыми телами</w:t>
            </w:r>
            <w:r>
              <w:t xml:space="preserve"> обычно подразумеваются кристаллы, характерной особенностью которых является регулярное расположение в них атомов или ионов. О совокупности точек, в которых расположены атомные ядра, говорят как о </w:t>
            </w:r>
            <w:r>
              <w:rPr>
                <w:rFonts w:ascii="Arial" w:hAnsi="Arial" w:cs="Arial"/>
                <w:b/>
                <w:bCs/>
                <w:color w:val="000066"/>
                <w:sz w:val="20"/>
                <w:szCs w:val="20"/>
              </w:rPr>
              <w:t>кристаллической решетке</w:t>
            </w:r>
            <w:r>
              <w:t xml:space="preserve">, а сами эти точки называют </w:t>
            </w:r>
            <w:r>
              <w:rPr>
                <w:rFonts w:ascii="Arial" w:hAnsi="Arial" w:cs="Arial"/>
                <w:b/>
                <w:bCs/>
                <w:color w:val="000066"/>
                <w:sz w:val="20"/>
                <w:szCs w:val="20"/>
              </w:rPr>
              <w:t>узлами решетки</w:t>
            </w:r>
            <w:r>
              <w:t>.</w:t>
            </w:r>
          </w:p>
          <w:p w14:paraId="6B08D5D0" w14:textId="77777777" w:rsidR="007F6A64" w:rsidRDefault="007F6A64" w:rsidP="00643DA9">
            <w:pPr>
              <w:pStyle w:val="a4"/>
              <w:spacing w:before="0" w:beforeAutospacing="0" w:after="0" w:afterAutospacing="0"/>
              <w:ind w:firstLine="709"/>
              <w:jc w:val="both"/>
            </w:pPr>
            <w:r>
              <w:t>Тепловое движение атомов или ионов кристалла носит в основном колебательный характер. Однако, поскольку в кристалле кинетическая энергия колебательного движения атомов значительно меньше абсолютного значения потенциальной энергии их взаимодействия, то тепловое движение не может разрушить связь между атомами. Поэтому твердое тело, в отличие от жидкости, сохраняет свою форму и обладает большой механической прочностью.</w:t>
            </w:r>
          </w:p>
        </w:tc>
      </w:tr>
      <w:tr w:rsidR="007F6A64" w14:paraId="2D128F21" w14:textId="77777777">
        <w:tblPrEx>
          <w:jc w:val="center"/>
        </w:tblPrEx>
        <w:trPr>
          <w:trHeight w:val="2730"/>
          <w:tblCellSpacing w:w="15" w:type="dxa"/>
          <w:jc w:val="center"/>
        </w:trPr>
        <w:tc>
          <w:tcPr>
            <w:tcW w:w="3029" w:type="dxa"/>
            <w:gridSpan w:val="2"/>
            <w:shd w:val="clear" w:color="auto" w:fill="auto"/>
          </w:tcPr>
          <w:p w14:paraId="7FC5AF9B" w14:textId="0257B0B6" w:rsidR="007F6A64" w:rsidRDefault="001508D1" w:rsidP="00A02EB5">
            <w:pPr>
              <w:spacing w:line="360" w:lineRule="auto"/>
              <w:jc w:val="center"/>
            </w:pPr>
            <w:r>
              <w:rPr>
                <w:noProof/>
              </w:rPr>
              <w:drawing>
                <wp:inline distT="0" distB="0" distL="0" distR="0" wp14:anchorId="2F056E6B" wp14:editId="6244BEC7">
                  <wp:extent cx="1905000" cy="20955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2095500"/>
                          </a:xfrm>
                          <a:prstGeom prst="rect">
                            <a:avLst/>
                          </a:prstGeom>
                          <a:noFill/>
                          <a:ln>
                            <a:noFill/>
                          </a:ln>
                        </pic:spPr>
                      </pic:pic>
                    </a:graphicData>
                  </a:graphic>
                </wp:inline>
              </w:drawing>
            </w:r>
          </w:p>
        </w:tc>
        <w:tc>
          <w:tcPr>
            <w:tcW w:w="7938" w:type="dxa"/>
            <w:shd w:val="clear" w:color="auto" w:fill="auto"/>
          </w:tcPr>
          <w:p w14:paraId="5DEECBF0" w14:textId="77777777" w:rsidR="007F6A64" w:rsidRDefault="007F6A64" w:rsidP="00643DA9">
            <w:pPr>
              <w:ind w:firstLine="709"/>
              <w:jc w:val="both"/>
            </w:pPr>
            <w:r>
              <w:t xml:space="preserve">Кроме кристаллических тел существуют </w:t>
            </w:r>
            <w:r>
              <w:rPr>
                <w:rFonts w:ascii="Arial" w:hAnsi="Arial" w:cs="Arial"/>
                <w:b/>
                <w:bCs/>
                <w:color w:val="000066"/>
                <w:sz w:val="20"/>
                <w:szCs w:val="20"/>
              </w:rPr>
              <w:t>аморфные</w:t>
            </w:r>
            <w:r>
              <w:t xml:space="preserve"> тела. Они, хотя и рассматриваются обычно как твердые, представляют собой переохлажденные жидкости. Если рассматривать некоторый атом аморфного тела как центральный, то ближайшие к нему атомы будут располагаться в определенном порядке, но по мере удаления от "центрального" атома этот порядок нарушается и расположение атомов становится случайным. К аморфным телам относятся стекло, пластмассы и т.д. </w:t>
            </w:r>
          </w:p>
        </w:tc>
      </w:tr>
      <w:tr w:rsidR="007F6A64" w14:paraId="4891107C" w14:textId="77777777" w:rsidTr="00643DA9">
        <w:tblPrEx>
          <w:jc w:val="center"/>
        </w:tblPrEx>
        <w:trPr>
          <w:trHeight w:val="567"/>
          <w:tblCellSpacing w:w="15" w:type="dxa"/>
          <w:jc w:val="center"/>
        </w:trPr>
        <w:tc>
          <w:tcPr>
            <w:tcW w:w="3029" w:type="dxa"/>
            <w:gridSpan w:val="2"/>
            <w:shd w:val="clear" w:color="auto" w:fill="auto"/>
          </w:tcPr>
          <w:p w14:paraId="3C09AFC4" w14:textId="720BDB26" w:rsidR="007F6A64" w:rsidRDefault="001508D1" w:rsidP="00A02EB5">
            <w:pPr>
              <w:spacing w:line="360" w:lineRule="auto"/>
              <w:jc w:val="center"/>
            </w:pPr>
            <w:r>
              <w:rPr>
                <w:noProof/>
              </w:rPr>
              <w:lastRenderedPageBreak/>
              <w:drawing>
                <wp:inline distT="0" distB="0" distL="0" distR="0" wp14:anchorId="7E69D33D" wp14:editId="05FDBB6C">
                  <wp:extent cx="1857375" cy="14668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57375" cy="1466850"/>
                          </a:xfrm>
                          <a:prstGeom prst="rect">
                            <a:avLst/>
                          </a:prstGeom>
                          <a:noFill/>
                          <a:ln>
                            <a:noFill/>
                          </a:ln>
                        </pic:spPr>
                      </pic:pic>
                    </a:graphicData>
                  </a:graphic>
                </wp:inline>
              </w:drawing>
            </w:r>
          </w:p>
        </w:tc>
        <w:tc>
          <w:tcPr>
            <w:tcW w:w="7938" w:type="dxa"/>
            <w:shd w:val="clear" w:color="auto" w:fill="auto"/>
          </w:tcPr>
          <w:p w14:paraId="5AA8D6AE" w14:textId="77777777" w:rsidR="007F6A64" w:rsidRDefault="007F6A64" w:rsidP="00643DA9">
            <w:pPr>
              <w:pStyle w:val="a4"/>
              <w:spacing w:before="0" w:beforeAutospacing="0" w:after="0" w:afterAutospacing="0"/>
              <w:ind w:firstLine="709"/>
              <w:jc w:val="both"/>
            </w:pPr>
            <w:r>
              <w:rPr>
                <w:rFonts w:ascii="Arial" w:hAnsi="Arial" w:cs="Arial"/>
                <w:b/>
                <w:bCs/>
                <w:color w:val="000066"/>
                <w:sz w:val="20"/>
                <w:szCs w:val="20"/>
              </w:rPr>
              <w:t>Переход из одного агрегатного состояния в другое</w:t>
            </w:r>
            <w:r>
              <w:t xml:space="preserve"> (при постоянном давлении) происходит при строго определённой температуре и всегда связан с выделением или поглощением некоторого количества тепла. Переход вещества из одного состояния в другое происходит не мгновенно, а в течении некоторого времени, когда два состояния вещества существуют одновременно в тепловом равновесии.</w:t>
            </w:r>
          </w:p>
          <w:p w14:paraId="1A40C14E" w14:textId="77777777" w:rsidR="007F6A64" w:rsidRDefault="007F6A64" w:rsidP="00C86AF1">
            <w:pPr>
              <w:pStyle w:val="a4"/>
              <w:spacing w:before="0" w:beforeAutospacing="0" w:after="0" w:afterAutospacing="0"/>
              <w:ind w:firstLine="709"/>
              <w:jc w:val="center"/>
            </w:pPr>
            <w:r>
              <w:rPr>
                <w:i/>
                <w:iCs/>
                <w:color w:val="FF6633"/>
                <w:sz w:val="27"/>
                <w:szCs w:val="27"/>
              </w:rPr>
              <w:t>Плавление и кристаллизация</w:t>
            </w:r>
          </w:p>
          <w:p w14:paraId="41449CFC" w14:textId="77777777" w:rsidR="007F6A64" w:rsidRDefault="007F6A64" w:rsidP="00643DA9">
            <w:pPr>
              <w:pStyle w:val="a4"/>
              <w:spacing w:before="0" w:beforeAutospacing="0" w:after="0" w:afterAutospacing="0"/>
              <w:ind w:firstLine="709"/>
              <w:jc w:val="both"/>
            </w:pPr>
            <w:r>
              <w:t xml:space="preserve">По мере возрастания температуры энергия колебательного движения атомов в твёрдом теле возрастает и, наконец, наступает такой момент, когда связи между атомами начинают разрываться. При этом твердое тело переходит в жидкое состояние. Такой переход называется </w:t>
            </w:r>
            <w:r>
              <w:rPr>
                <w:rFonts w:ascii="Arial" w:hAnsi="Arial" w:cs="Arial"/>
                <w:b/>
                <w:bCs/>
                <w:color w:val="000066"/>
                <w:sz w:val="20"/>
                <w:szCs w:val="20"/>
              </w:rPr>
              <w:t>плавлением</w:t>
            </w:r>
            <w:r>
              <w:rPr>
                <w:b/>
                <w:bCs/>
              </w:rPr>
              <w:t xml:space="preserve">. </w:t>
            </w:r>
            <w:r>
              <w:t xml:space="preserve">При фиксированном давлении плавление происходит при строго определённой температуре. </w:t>
            </w:r>
          </w:p>
          <w:p w14:paraId="00474C9D" w14:textId="77777777" w:rsidR="007F6A64" w:rsidRDefault="007F6A64" w:rsidP="00643DA9">
            <w:pPr>
              <w:pStyle w:val="a4"/>
              <w:spacing w:before="0" w:beforeAutospacing="0" w:after="0" w:afterAutospacing="0"/>
              <w:ind w:firstLine="709"/>
              <w:jc w:val="both"/>
            </w:pPr>
            <w:r>
              <w:rPr>
                <w:rFonts w:ascii="Arial" w:hAnsi="Arial" w:cs="Arial"/>
                <w:b/>
                <w:bCs/>
                <w:sz w:val="20"/>
                <w:szCs w:val="20"/>
              </w:rPr>
              <w:t>Количество тепла, необходимое для превращения единицы массы вещества в жидкость при температуре плавления, называют удельной теплотой плавления</w:t>
            </w:r>
            <w:r>
              <w:rPr>
                <w:b/>
                <w:bCs/>
                <w:i/>
                <w:iCs/>
                <w:color w:val="000000"/>
                <w:sz w:val="20"/>
                <w:szCs w:val="20"/>
              </w:rPr>
              <w:t xml:space="preserve"> </w:t>
            </w:r>
            <w:r>
              <w:rPr>
                <w:rFonts w:ascii="Symbol" w:hAnsi="Symbol"/>
                <w:b/>
                <w:bCs/>
                <w:i/>
                <w:iCs/>
                <w:color w:val="000000"/>
                <w:sz w:val="20"/>
                <w:szCs w:val="20"/>
              </w:rPr>
              <w:t></w:t>
            </w:r>
            <w:r>
              <w:rPr>
                <w:b/>
                <w:bCs/>
                <w:sz w:val="20"/>
                <w:szCs w:val="20"/>
              </w:rPr>
              <w:t>.</w:t>
            </w:r>
            <w:r>
              <w:t xml:space="preserve"> </w:t>
            </w:r>
          </w:p>
          <w:p w14:paraId="4A52C713" w14:textId="77777777" w:rsidR="007F6A64" w:rsidRDefault="007F6A64" w:rsidP="00643DA9">
            <w:pPr>
              <w:pStyle w:val="a4"/>
              <w:spacing w:before="0" w:beforeAutospacing="0" w:after="0" w:afterAutospacing="0"/>
              <w:ind w:firstLine="709"/>
              <w:jc w:val="both"/>
            </w:pPr>
            <w:r>
              <w:t xml:space="preserve">Для плавления  вещества массой </w:t>
            </w:r>
            <w:r>
              <w:rPr>
                <w:b/>
                <w:bCs/>
                <w:i/>
                <w:iCs/>
                <w:color w:val="000000"/>
              </w:rPr>
              <w:t>m</w:t>
            </w:r>
            <w:r>
              <w:t xml:space="preserve"> необходимо затратить количество теплоты равное: </w:t>
            </w:r>
          </w:p>
          <w:p w14:paraId="64AC0BE7" w14:textId="77777777" w:rsidR="007F6A64" w:rsidRDefault="007F6A64" w:rsidP="00643DA9">
            <w:pPr>
              <w:pStyle w:val="a4"/>
              <w:spacing w:before="0" w:beforeAutospacing="0" w:after="0" w:afterAutospacing="0"/>
              <w:ind w:firstLine="709"/>
              <w:jc w:val="both"/>
            </w:pPr>
            <w:r>
              <w:rPr>
                <w:b/>
                <w:bCs/>
                <w:i/>
                <w:iCs/>
                <w:color w:val="000000"/>
              </w:rPr>
              <w:t xml:space="preserve">Q = </w:t>
            </w:r>
            <w:r>
              <w:rPr>
                <w:rFonts w:ascii="Symbol" w:hAnsi="Symbol"/>
                <w:b/>
                <w:bCs/>
                <w:i/>
                <w:iCs/>
                <w:color w:val="000000"/>
                <w:sz w:val="27"/>
                <w:szCs w:val="27"/>
              </w:rPr>
              <w:t></w:t>
            </w:r>
            <w:r>
              <w:rPr>
                <w:b/>
                <w:bCs/>
                <w:i/>
                <w:iCs/>
                <w:color w:val="000000"/>
              </w:rPr>
              <w:t>·</w:t>
            </w:r>
            <w:r>
              <w:rPr>
                <w:b/>
                <w:bCs/>
                <w:i/>
                <w:iCs/>
                <w:color w:val="000000"/>
                <w:sz w:val="27"/>
                <w:szCs w:val="27"/>
              </w:rPr>
              <w:t>m</w:t>
            </w:r>
            <w:r>
              <w:t xml:space="preserve">.             (5) </w:t>
            </w:r>
          </w:p>
          <w:p w14:paraId="375189A4" w14:textId="77777777" w:rsidR="007F6A64" w:rsidRDefault="007F6A64" w:rsidP="00643DA9">
            <w:pPr>
              <w:pStyle w:val="a4"/>
              <w:spacing w:before="0" w:beforeAutospacing="0" w:after="0" w:afterAutospacing="0"/>
              <w:ind w:firstLine="709"/>
              <w:jc w:val="both"/>
            </w:pPr>
            <w:r>
              <w:t xml:space="preserve">При охлаждении расплавленного твёрдого тела происходит обратный процесс, называемый </w:t>
            </w:r>
            <w:r>
              <w:rPr>
                <w:rFonts w:ascii="Arial" w:hAnsi="Arial" w:cs="Arial"/>
                <w:b/>
                <w:bCs/>
                <w:color w:val="000066"/>
                <w:sz w:val="20"/>
                <w:szCs w:val="20"/>
              </w:rPr>
              <w:t>кристаллизацией</w:t>
            </w:r>
            <w:r>
              <w:t xml:space="preserve">. Образование кристалла также происходит при постоянной температуре, равной температуре плавления. При кристаллизации жидкости </w:t>
            </w:r>
            <w:r>
              <w:rPr>
                <w:rFonts w:ascii="Arial" w:hAnsi="Arial" w:cs="Arial"/>
                <w:b/>
                <w:bCs/>
                <w:color w:val="000066"/>
                <w:sz w:val="20"/>
                <w:szCs w:val="20"/>
              </w:rPr>
              <w:t>выделяется</w:t>
            </w:r>
            <w:r>
              <w:t xml:space="preserve"> такое же количество теплоты, какое поглощается при плавлении вещества той же массы.</w:t>
            </w:r>
          </w:p>
          <w:p w14:paraId="4E1A218F" w14:textId="77777777" w:rsidR="007F6A64" w:rsidRDefault="007F6A64" w:rsidP="00643DA9">
            <w:pPr>
              <w:pStyle w:val="a4"/>
              <w:spacing w:before="0" w:beforeAutospacing="0" w:after="0" w:afterAutospacing="0"/>
              <w:ind w:firstLine="709"/>
              <w:jc w:val="both"/>
            </w:pPr>
            <w:r>
              <w:t>Аморфные тела в противоположность кристаллам не имеют определенной температуры плавления.</w:t>
            </w:r>
          </w:p>
          <w:p w14:paraId="5B8641A4" w14:textId="77777777" w:rsidR="007F6A64" w:rsidRDefault="007F6A64" w:rsidP="00A02EB5">
            <w:pPr>
              <w:pStyle w:val="a4"/>
              <w:spacing w:before="0" w:beforeAutospacing="0" w:after="0" w:afterAutospacing="0" w:line="360" w:lineRule="auto"/>
              <w:jc w:val="center"/>
            </w:pPr>
          </w:p>
        </w:tc>
      </w:tr>
      <w:tr w:rsidR="007F6A64" w14:paraId="1EA1D2C5" w14:textId="77777777" w:rsidTr="00643DA9">
        <w:tblPrEx>
          <w:jc w:val="center"/>
        </w:tblPrEx>
        <w:trPr>
          <w:trHeight w:val="567"/>
          <w:tblCellSpacing w:w="15" w:type="dxa"/>
          <w:jc w:val="center"/>
        </w:trPr>
        <w:tc>
          <w:tcPr>
            <w:tcW w:w="3029" w:type="dxa"/>
            <w:gridSpan w:val="2"/>
            <w:shd w:val="clear" w:color="auto" w:fill="auto"/>
          </w:tcPr>
          <w:p w14:paraId="00325212" w14:textId="5F198B09" w:rsidR="007F6A64" w:rsidRDefault="001508D1" w:rsidP="00A02EB5">
            <w:pPr>
              <w:spacing w:line="360" w:lineRule="auto"/>
              <w:jc w:val="center"/>
            </w:pPr>
            <w:r>
              <w:rPr>
                <w:noProof/>
              </w:rPr>
              <w:drawing>
                <wp:inline distT="0" distB="0" distL="0" distR="0" wp14:anchorId="3CD9B93B" wp14:editId="7003DBF0">
                  <wp:extent cx="1857375" cy="2762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7375" cy="2762250"/>
                          </a:xfrm>
                          <a:prstGeom prst="rect">
                            <a:avLst/>
                          </a:prstGeom>
                          <a:noFill/>
                          <a:ln>
                            <a:noFill/>
                          </a:ln>
                        </pic:spPr>
                      </pic:pic>
                    </a:graphicData>
                  </a:graphic>
                </wp:inline>
              </w:drawing>
            </w:r>
          </w:p>
        </w:tc>
        <w:tc>
          <w:tcPr>
            <w:tcW w:w="7938" w:type="dxa"/>
            <w:shd w:val="clear" w:color="auto" w:fill="auto"/>
          </w:tcPr>
          <w:p w14:paraId="25833B08" w14:textId="77777777" w:rsidR="00A02EB5" w:rsidRPr="00A02EB5" w:rsidRDefault="00A02EB5" w:rsidP="00C86AF1">
            <w:pPr>
              <w:pStyle w:val="a4"/>
              <w:spacing w:before="0" w:beforeAutospacing="0" w:after="0" w:afterAutospacing="0"/>
              <w:ind w:firstLine="709"/>
              <w:jc w:val="center"/>
              <w:rPr>
                <w:i/>
                <w:iCs/>
                <w:color w:val="FF6633"/>
                <w:sz w:val="27"/>
                <w:szCs w:val="27"/>
              </w:rPr>
            </w:pPr>
            <w:r>
              <w:rPr>
                <w:i/>
                <w:iCs/>
                <w:color w:val="FF6633"/>
                <w:sz w:val="27"/>
                <w:szCs w:val="27"/>
              </w:rPr>
              <w:t>Испарение и конденсация.</w:t>
            </w:r>
          </w:p>
          <w:p w14:paraId="367C681E" w14:textId="77777777" w:rsidR="007F6A64" w:rsidRDefault="007F6A64" w:rsidP="00643DA9">
            <w:pPr>
              <w:pStyle w:val="a4"/>
              <w:spacing w:before="0" w:beforeAutospacing="0" w:after="0" w:afterAutospacing="0"/>
              <w:ind w:firstLine="709"/>
              <w:jc w:val="both"/>
            </w:pPr>
            <w:r>
              <w:t xml:space="preserve">Как в жидкостях, так и в твердых телах всегда имеется некоторое число молекул, энергия которых достаточна для преодоления притяжения к другим молекулам и которые способны оторваться от поверхности жидкости или твердого тела и перейти в окружающее их пространство. Этот процесс для жидкости называется </w:t>
            </w:r>
            <w:r>
              <w:rPr>
                <w:rFonts w:ascii="Arial" w:hAnsi="Arial" w:cs="Arial"/>
                <w:b/>
                <w:bCs/>
                <w:color w:val="000066"/>
                <w:sz w:val="20"/>
                <w:szCs w:val="20"/>
              </w:rPr>
              <w:t>испарением (или парообразованием)</w:t>
            </w:r>
            <w:r>
              <w:t xml:space="preserve">, а для твердых тел - </w:t>
            </w:r>
            <w:r>
              <w:rPr>
                <w:rFonts w:ascii="Arial" w:hAnsi="Arial" w:cs="Arial"/>
                <w:b/>
                <w:bCs/>
                <w:color w:val="000066"/>
                <w:sz w:val="20"/>
                <w:szCs w:val="20"/>
              </w:rPr>
              <w:t>сублимацией (или возгонкой)</w:t>
            </w:r>
            <w:r>
              <w:t>.</w:t>
            </w:r>
          </w:p>
          <w:p w14:paraId="5DB31054" w14:textId="77777777" w:rsidR="007F6A64" w:rsidRDefault="007F6A64" w:rsidP="00643DA9">
            <w:pPr>
              <w:pStyle w:val="a4"/>
              <w:spacing w:before="0" w:beforeAutospacing="0" w:after="0" w:afterAutospacing="0"/>
              <w:ind w:firstLine="709"/>
              <w:jc w:val="both"/>
            </w:pPr>
            <w:r>
              <w:rPr>
                <w:rFonts w:ascii="Arial" w:hAnsi="Arial" w:cs="Arial"/>
                <w:b/>
                <w:bCs/>
                <w:sz w:val="20"/>
                <w:szCs w:val="20"/>
              </w:rPr>
              <w:t>Количество тепла</w:t>
            </w:r>
            <w:r>
              <w:rPr>
                <w:rFonts w:ascii="Arial" w:hAnsi="Arial" w:cs="Arial"/>
                <w:b/>
                <w:bCs/>
                <w:i/>
                <w:iCs/>
                <w:sz w:val="20"/>
                <w:szCs w:val="20"/>
              </w:rPr>
              <w:t xml:space="preserve"> </w:t>
            </w:r>
            <w:r>
              <w:rPr>
                <w:rFonts w:ascii="Arial" w:hAnsi="Arial" w:cs="Arial"/>
                <w:b/>
                <w:bCs/>
                <w:i/>
                <w:iCs/>
                <w:color w:val="000000"/>
                <w:sz w:val="20"/>
                <w:szCs w:val="20"/>
              </w:rPr>
              <w:t>Q</w:t>
            </w:r>
            <w:r>
              <w:rPr>
                <w:rFonts w:ascii="Arial" w:hAnsi="Arial" w:cs="Arial"/>
                <w:b/>
                <w:bCs/>
                <w:sz w:val="20"/>
                <w:szCs w:val="20"/>
              </w:rPr>
              <w:t xml:space="preserve">, которое необходимо сообщить жидкости для испарения единицы её массы при постоянной температуре, называется удельной теплотой парообразования </w:t>
            </w:r>
            <w:r>
              <w:rPr>
                <w:b/>
                <w:bCs/>
                <w:i/>
                <w:iCs/>
                <w:color w:val="000000"/>
                <w:sz w:val="20"/>
                <w:szCs w:val="20"/>
              </w:rPr>
              <w:t>r</w:t>
            </w:r>
            <w:r>
              <w:rPr>
                <w:rFonts w:ascii="Arial" w:hAnsi="Arial" w:cs="Arial"/>
                <w:b/>
                <w:bCs/>
                <w:sz w:val="20"/>
                <w:szCs w:val="20"/>
              </w:rPr>
              <w:t>.</w:t>
            </w:r>
            <w:r>
              <w:t xml:space="preserve"> </w:t>
            </w:r>
          </w:p>
          <w:p w14:paraId="398640A8" w14:textId="77777777" w:rsidR="007F6A64" w:rsidRDefault="007F6A64" w:rsidP="00643DA9">
            <w:pPr>
              <w:pStyle w:val="a4"/>
              <w:spacing w:before="0" w:beforeAutospacing="0" w:after="0" w:afterAutospacing="0"/>
              <w:ind w:firstLine="709"/>
              <w:jc w:val="both"/>
            </w:pPr>
            <w:r>
              <w:t xml:space="preserve">Количество теплоты, которое надо затратить, чтобы перевести в пар жидкость массой </w:t>
            </w:r>
            <w:r>
              <w:rPr>
                <w:b/>
                <w:bCs/>
                <w:i/>
                <w:iCs/>
                <w:color w:val="000000"/>
              </w:rPr>
              <w:t>m</w:t>
            </w:r>
            <w:r>
              <w:t xml:space="preserve">, </w:t>
            </w:r>
          </w:p>
          <w:p w14:paraId="6E6B3436" w14:textId="77777777" w:rsidR="007F6A64" w:rsidRDefault="007F6A64" w:rsidP="00643DA9">
            <w:pPr>
              <w:pStyle w:val="a4"/>
              <w:spacing w:before="0" w:beforeAutospacing="0" w:after="0" w:afterAutospacing="0"/>
              <w:ind w:firstLine="709"/>
              <w:jc w:val="both"/>
            </w:pPr>
            <w:r>
              <w:rPr>
                <w:b/>
                <w:bCs/>
                <w:i/>
                <w:iCs/>
                <w:color w:val="000000"/>
              </w:rPr>
              <w:t>Q = r·</w:t>
            </w:r>
            <w:r>
              <w:rPr>
                <w:b/>
                <w:bCs/>
                <w:i/>
                <w:iCs/>
                <w:color w:val="000000"/>
                <w:sz w:val="27"/>
                <w:szCs w:val="27"/>
              </w:rPr>
              <w:t>m</w:t>
            </w:r>
            <w:r>
              <w:t xml:space="preserve">.             (6) </w:t>
            </w:r>
          </w:p>
          <w:p w14:paraId="21BEEAE3" w14:textId="77777777" w:rsidR="007F6A64" w:rsidRDefault="007F6A64" w:rsidP="00643DA9">
            <w:pPr>
              <w:pStyle w:val="a4"/>
              <w:spacing w:before="0" w:beforeAutospacing="0" w:after="0" w:afterAutospacing="0"/>
              <w:ind w:firstLine="709"/>
              <w:jc w:val="both"/>
            </w:pPr>
            <w:r>
              <w:t xml:space="preserve">В результате хаотического движения над поверхностью жидкости молекула пара, попадая в сферу действия молекулярных сил, вновь возвращается в жидкость. Этот процесс называется </w:t>
            </w:r>
            <w:r>
              <w:rPr>
                <w:rFonts w:ascii="Arial" w:hAnsi="Arial" w:cs="Arial"/>
                <w:b/>
                <w:bCs/>
                <w:color w:val="000066"/>
                <w:sz w:val="20"/>
                <w:szCs w:val="20"/>
              </w:rPr>
              <w:t>конденсацией</w:t>
            </w:r>
            <w:r>
              <w:rPr>
                <w:b/>
                <w:bCs/>
              </w:rPr>
              <w:t>.</w:t>
            </w:r>
            <w:r>
              <w:t xml:space="preserve"> Испарение жидкости происходит при любой температуре и тем быстрее, чем выше температура, больше площадь свободной поверхности испаряющейся жидкости и быстрее удаляются образовавшиеся над жидкостью пары.</w:t>
            </w:r>
          </w:p>
          <w:p w14:paraId="3445D644" w14:textId="77777777" w:rsidR="007F6A64" w:rsidRDefault="007F6A64" w:rsidP="00643DA9">
            <w:pPr>
              <w:pStyle w:val="a4"/>
              <w:spacing w:before="0" w:beforeAutospacing="0" w:after="0" w:afterAutospacing="0"/>
              <w:ind w:firstLine="709"/>
              <w:jc w:val="both"/>
            </w:pPr>
            <w:r>
              <w:t xml:space="preserve">Следует обратить внимание, что процесс парообразования связан с увеличением внутренней энергии вещества, а процесс конденсации - с уменьшением ее. </w:t>
            </w:r>
          </w:p>
          <w:p w14:paraId="7639B356" w14:textId="77777777" w:rsidR="007F6A64" w:rsidRDefault="007F6A64" w:rsidP="00A02EB5">
            <w:pPr>
              <w:pStyle w:val="a4"/>
              <w:spacing w:before="0" w:beforeAutospacing="0" w:after="0" w:afterAutospacing="0" w:line="360" w:lineRule="auto"/>
              <w:jc w:val="center"/>
            </w:pPr>
          </w:p>
        </w:tc>
      </w:tr>
      <w:tr w:rsidR="007F6A64" w14:paraId="2699336A" w14:textId="77777777">
        <w:tblPrEx>
          <w:jc w:val="center"/>
        </w:tblPrEx>
        <w:trPr>
          <w:trHeight w:val="567"/>
          <w:tblCellSpacing w:w="15" w:type="dxa"/>
          <w:jc w:val="center"/>
        </w:trPr>
        <w:tc>
          <w:tcPr>
            <w:tcW w:w="3029" w:type="dxa"/>
            <w:gridSpan w:val="2"/>
            <w:shd w:val="clear" w:color="auto" w:fill="auto"/>
          </w:tcPr>
          <w:p w14:paraId="411F9207" w14:textId="6201C088" w:rsidR="007F6A64" w:rsidRDefault="001508D1" w:rsidP="00A02EB5">
            <w:pPr>
              <w:spacing w:line="360" w:lineRule="auto"/>
              <w:jc w:val="center"/>
            </w:pPr>
            <w:r>
              <w:rPr>
                <w:noProof/>
              </w:rPr>
              <w:lastRenderedPageBreak/>
              <w:drawing>
                <wp:inline distT="0" distB="0" distL="0" distR="0" wp14:anchorId="07A3DFD5" wp14:editId="0C9C44A2">
                  <wp:extent cx="1857375" cy="16192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57375" cy="1619250"/>
                          </a:xfrm>
                          <a:prstGeom prst="rect">
                            <a:avLst/>
                          </a:prstGeom>
                          <a:noFill/>
                          <a:ln>
                            <a:noFill/>
                          </a:ln>
                        </pic:spPr>
                      </pic:pic>
                    </a:graphicData>
                  </a:graphic>
                </wp:inline>
              </w:drawing>
            </w:r>
          </w:p>
        </w:tc>
        <w:tc>
          <w:tcPr>
            <w:tcW w:w="7938" w:type="dxa"/>
            <w:shd w:val="clear" w:color="auto" w:fill="auto"/>
          </w:tcPr>
          <w:p w14:paraId="7331F4CD" w14:textId="77777777" w:rsidR="00A02EB5" w:rsidRDefault="00A02EB5" w:rsidP="00A02EB5">
            <w:pPr>
              <w:pStyle w:val="a4"/>
              <w:spacing w:before="0" w:beforeAutospacing="0" w:after="0" w:afterAutospacing="0" w:line="360" w:lineRule="auto"/>
              <w:jc w:val="center"/>
              <w:rPr>
                <w:lang w:val="en-US"/>
              </w:rPr>
            </w:pPr>
            <w:r>
              <w:rPr>
                <w:i/>
                <w:iCs/>
                <w:color w:val="FF6633"/>
                <w:sz w:val="27"/>
                <w:szCs w:val="27"/>
              </w:rPr>
              <w:t>Насыщенные и ненасыщенные пары. Влажность.</w:t>
            </w:r>
            <w:r>
              <w:t xml:space="preserve"> </w:t>
            </w:r>
          </w:p>
          <w:p w14:paraId="5E8949A4" w14:textId="77777777" w:rsidR="007F6A64" w:rsidRDefault="007F6A64" w:rsidP="00643DA9">
            <w:pPr>
              <w:pStyle w:val="a4"/>
              <w:spacing w:before="0" w:beforeAutospacing="0" w:after="0" w:afterAutospacing="0"/>
              <w:ind w:firstLine="709"/>
              <w:jc w:val="both"/>
            </w:pPr>
            <w:r>
              <w:t xml:space="preserve">Если за одно и то же время число испаряющихся и конденсирующихся молекул пара одинаково, то число молекул пара над жидкостью будет оставаться постоянным . Такое состояние называют </w:t>
            </w:r>
            <w:r>
              <w:rPr>
                <w:rFonts w:ascii="Arial" w:hAnsi="Arial" w:cs="Arial"/>
                <w:b/>
                <w:bCs/>
                <w:color w:val="000066"/>
                <w:sz w:val="20"/>
                <w:szCs w:val="20"/>
              </w:rPr>
              <w:t>динамическим равновесием пара и жидкости</w:t>
            </w:r>
            <w:r>
              <w:rPr>
                <w:b/>
                <w:bCs/>
              </w:rPr>
              <w:t xml:space="preserve">. </w:t>
            </w:r>
            <w:r>
              <w:t>Пар, находящийся в динамическом равновесии с жидкостью, называют насыщающим (или насыщенным). При неизменной температуре плотность насыщающего пара над жидкостью остается постоянной.</w:t>
            </w:r>
          </w:p>
          <w:p w14:paraId="53DB0B71" w14:textId="77777777" w:rsidR="007F6A64" w:rsidRDefault="007F6A64" w:rsidP="00643DA9">
            <w:pPr>
              <w:pStyle w:val="a4"/>
              <w:spacing w:before="0" w:beforeAutospacing="0" w:after="0" w:afterAutospacing="0"/>
              <w:ind w:firstLine="709"/>
              <w:jc w:val="both"/>
            </w:pPr>
            <w:r>
              <w:rPr>
                <w:b/>
                <w:bCs/>
              </w:rPr>
              <w:t>Пар, плотность которого меньше плотности насыщающего пара при той же температуре, называют ненасыщающим (или ненасыщенным)</w:t>
            </w:r>
            <w:r>
              <w:t>.</w:t>
            </w:r>
          </w:p>
          <w:p w14:paraId="1552D95A" w14:textId="77777777" w:rsidR="007F6A64" w:rsidRDefault="007F6A64" w:rsidP="00643DA9">
            <w:pPr>
              <w:pStyle w:val="a4"/>
              <w:spacing w:before="0" w:beforeAutospacing="0" w:after="0" w:afterAutospacing="0"/>
              <w:ind w:firstLine="709"/>
              <w:jc w:val="both"/>
            </w:pPr>
            <w:r>
              <w:t>Ненасыщенный пар подчиняется законам идеального газа.</w:t>
            </w:r>
          </w:p>
          <w:p w14:paraId="2669095E" w14:textId="77777777" w:rsidR="007F6A64" w:rsidRDefault="007F6A64" w:rsidP="00643DA9">
            <w:pPr>
              <w:pStyle w:val="a4"/>
              <w:spacing w:before="0" w:beforeAutospacing="0" w:after="0" w:afterAutospacing="0"/>
              <w:ind w:firstLine="709"/>
              <w:jc w:val="both"/>
            </w:pPr>
            <w:r>
              <w:t xml:space="preserve">Частным случаем испарения является </w:t>
            </w:r>
            <w:r>
              <w:rPr>
                <w:rFonts w:ascii="Arial" w:hAnsi="Arial" w:cs="Arial"/>
                <w:b/>
                <w:bCs/>
                <w:color w:val="000066"/>
                <w:sz w:val="20"/>
                <w:szCs w:val="20"/>
              </w:rPr>
              <w:t>кипение</w:t>
            </w:r>
            <w:r>
              <w:rPr>
                <w:b/>
                <w:bCs/>
              </w:rPr>
              <w:t xml:space="preserve">. </w:t>
            </w:r>
            <w:r>
              <w:t>Это процесс интенсивного парообразования не только со свободной поверхности, но и в объеме жидкости. В объеме образуются пузыри, заполненные насыщенным паром. Они поднимаются вверх под действием выталкивающей силы и разрываются на поверхности. Центрами их образования являются мельчайшие пузырьки посторонних газов или частиц различных примесей.</w:t>
            </w:r>
          </w:p>
        </w:tc>
      </w:tr>
      <w:tr w:rsidR="007F6A64" w14:paraId="66FD8619" w14:textId="77777777">
        <w:tblPrEx>
          <w:jc w:val="center"/>
        </w:tblPrEx>
        <w:trPr>
          <w:trHeight w:val="9645"/>
          <w:tblCellSpacing w:w="15" w:type="dxa"/>
          <w:jc w:val="center"/>
        </w:trPr>
        <w:tc>
          <w:tcPr>
            <w:tcW w:w="3029" w:type="dxa"/>
            <w:gridSpan w:val="2"/>
            <w:shd w:val="clear" w:color="auto" w:fill="auto"/>
          </w:tcPr>
          <w:p w14:paraId="5E56424C" w14:textId="77777777" w:rsidR="007F6A64" w:rsidRDefault="007F6A64" w:rsidP="00A02EB5">
            <w:pPr>
              <w:spacing w:line="360" w:lineRule="auto"/>
              <w:jc w:val="center"/>
            </w:pPr>
          </w:p>
        </w:tc>
        <w:tc>
          <w:tcPr>
            <w:tcW w:w="7938" w:type="dxa"/>
            <w:shd w:val="clear" w:color="auto" w:fill="auto"/>
          </w:tcPr>
          <w:p w14:paraId="2E3A40D1" w14:textId="77777777" w:rsidR="007F6A64" w:rsidRDefault="007F6A64" w:rsidP="00643DA9">
            <w:pPr>
              <w:pStyle w:val="a4"/>
              <w:spacing w:before="0" w:beforeAutospacing="0" w:after="0" w:afterAutospacing="0"/>
              <w:ind w:firstLine="709"/>
              <w:jc w:val="both"/>
            </w:pPr>
            <w:r>
              <w:t xml:space="preserve">Процесс превращения жидкости в пар требует затрат энергии на разрыв связей между молекулами жидкости и на работу против сил внешнего давления. Давление насыщенного пара </w:t>
            </w:r>
            <w:r>
              <w:rPr>
                <w:b/>
                <w:bCs/>
                <w:i/>
                <w:iCs/>
                <w:color w:val="000000"/>
              </w:rPr>
              <w:t>P</w:t>
            </w:r>
            <w:r>
              <w:rPr>
                <w:b/>
                <w:bCs/>
                <w:i/>
                <w:iCs/>
                <w:color w:val="000000"/>
                <w:vertAlign w:val="subscript"/>
              </w:rPr>
              <w:t>нас</w:t>
            </w:r>
            <w:r>
              <w:t xml:space="preserve"> внутри пузырька, находящегося у поверхности жидкости, равно сумме внешнего давления на жидкость </w:t>
            </w:r>
            <w:r>
              <w:rPr>
                <w:b/>
                <w:bCs/>
                <w:i/>
                <w:iCs/>
                <w:color w:val="000000"/>
              </w:rPr>
              <w:t>Р</w:t>
            </w:r>
            <w:r>
              <w:rPr>
                <w:b/>
                <w:bCs/>
                <w:i/>
                <w:iCs/>
                <w:color w:val="000000"/>
                <w:vertAlign w:val="subscript"/>
              </w:rPr>
              <w:t>вн</w:t>
            </w:r>
            <w:r>
              <w:t xml:space="preserve"> и давления под искривленной поверхностью жидкости. </w:t>
            </w:r>
          </w:p>
          <w:p w14:paraId="0BD55849" w14:textId="77777777" w:rsidR="007F6A64" w:rsidRDefault="007F6A64" w:rsidP="00643DA9">
            <w:pPr>
              <w:pStyle w:val="a4"/>
              <w:spacing w:before="0" w:beforeAutospacing="0" w:after="0" w:afterAutospacing="0"/>
              <w:ind w:firstLine="709"/>
              <w:jc w:val="both"/>
            </w:pPr>
            <w:r>
              <w:rPr>
                <w:b/>
                <w:bCs/>
                <w:i/>
                <w:iCs/>
                <w:color w:val="000000"/>
              </w:rPr>
              <w:t>Р</w:t>
            </w:r>
            <w:r>
              <w:rPr>
                <w:b/>
                <w:bCs/>
                <w:i/>
                <w:iCs/>
                <w:color w:val="000000"/>
                <w:vertAlign w:val="subscript"/>
              </w:rPr>
              <w:t>нас</w:t>
            </w:r>
            <w:r>
              <w:rPr>
                <w:b/>
                <w:bCs/>
                <w:i/>
                <w:iCs/>
                <w:color w:val="000000"/>
              </w:rPr>
              <w:t>= Р</w:t>
            </w:r>
            <w:r>
              <w:rPr>
                <w:b/>
                <w:bCs/>
                <w:i/>
                <w:iCs/>
                <w:color w:val="000000"/>
                <w:vertAlign w:val="subscript"/>
              </w:rPr>
              <w:t>вн</w:t>
            </w:r>
            <w:r>
              <w:rPr>
                <w:b/>
                <w:bCs/>
                <w:i/>
                <w:iCs/>
                <w:color w:val="000000"/>
              </w:rPr>
              <w:t>+ 2</w:t>
            </w:r>
            <w:r>
              <w:rPr>
                <w:rFonts w:ascii="Symbol" w:hAnsi="Symbol"/>
                <w:b/>
                <w:bCs/>
                <w:color w:val="000000"/>
              </w:rPr>
              <w:t></w:t>
            </w:r>
            <w:r>
              <w:rPr>
                <w:b/>
                <w:bCs/>
                <w:i/>
                <w:iCs/>
                <w:color w:val="000000"/>
              </w:rPr>
              <w:t>/r</w:t>
            </w:r>
            <w:r>
              <w:rPr>
                <w:b/>
                <w:bCs/>
                <w:i/>
                <w:iCs/>
              </w:rPr>
              <w:t xml:space="preserve"> </w:t>
            </w:r>
            <w:r>
              <w:t>,</w:t>
            </w:r>
            <w:r>
              <w:rPr>
                <w:b/>
                <w:bCs/>
                <w:i/>
                <w:iCs/>
              </w:rPr>
              <w:t xml:space="preserve">             </w:t>
            </w:r>
            <w:r>
              <w:rPr>
                <w:b/>
                <w:bCs/>
              </w:rPr>
              <w:t>(7)</w:t>
            </w:r>
            <w:r>
              <w:rPr>
                <w:b/>
                <w:bCs/>
              </w:rPr>
              <w:br/>
            </w:r>
            <w:r>
              <w:rPr>
                <w:sz w:val="20"/>
                <w:szCs w:val="20"/>
              </w:rPr>
              <w:t xml:space="preserve">где </w:t>
            </w:r>
            <w:r>
              <w:rPr>
                <w:b/>
                <w:bCs/>
                <w:i/>
                <w:iCs/>
                <w:color w:val="000000"/>
                <w:sz w:val="20"/>
                <w:szCs w:val="20"/>
              </w:rPr>
              <w:t>r</w:t>
            </w:r>
            <w:r>
              <w:rPr>
                <w:sz w:val="20"/>
                <w:szCs w:val="20"/>
              </w:rPr>
              <w:t xml:space="preserve"> - радиус пузырька,</w:t>
            </w:r>
            <w:r>
              <w:rPr>
                <w:sz w:val="20"/>
                <w:szCs w:val="20"/>
              </w:rPr>
              <w:br/>
            </w:r>
            <w:r>
              <w:rPr>
                <w:rFonts w:ascii="Symbol" w:hAnsi="Symbol"/>
                <w:b/>
                <w:bCs/>
                <w:color w:val="000000"/>
                <w:sz w:val="20"/>
                <w:szCs w:val="20"/>
              </w:rPr>
              <w:t></w:t>
            </w:r>
            <w:r>
              <w:t xml:space="preserve"> </w:t>
            </w:r>
            <w:r>
              <w:rPr>
                <w:sz w:val="20"/>
                <w:szCs w:val="20"/>
              </w:rPr>
              <w:t>- коэффициент поверхностного натяжения.</w:t>
            </w:r>
            <w:r>
              <w:t xml:space="preserve"> </w:t>
            </w:r>
          </w:p>
          <w:p w14:paraId="12A8B181" w14:textId="77777777" w:rsidR="007F6A64" w:rsidRDefault="007F6A64" w:rsidP="00643DA9">
            <w:pPr>
              <w:pStyle w:val="a4"/>
              <w:spacing w:before="0" w:beforeAutospacing="0" w:after="0" w:afterAutospacing="0"/>
              <w:ind w:firstLine="709"/>
              <w:jc w:val="both"/>
            </w:pPr>
            <w:r>
              <w:t xml:space="preserve">Если пузырек имеет размеры порядка нескольких миллиметров и более, то вторым слагаемым можно пренебречь и, следовательно, для больших пузырьков </w:t>
            </w:r>
            <w:r>
              <w:rPr>
                <w:rFonts w:ascii="Arial" w:hAnsi="Arial" w:cs="Arial"/>
                <w:b/>
                <w:bCs/>
                <w:color w:val="000066"/>
                <w:sz w:val="20"/>
                <w:szCs w:val="20"/>
              </w:rPr>
              <w:t>при неизменном внешнем давлении жидкость закипает, когда давление насыщенного пара в пузырьках становится равным внешнему давлению</w:t>
            </w:r>
            <w:r>
              <w:t xml:space="preserve"> .</w:t>
            </w:r>
          </w:p>
          <w:p w14:paraId="6CAE5231" w14:textId="77777777" w:rsidR="007F6A64" w:rsidRDefault="007F6A64" w:rsidP="00643DA9">
            <w:pPr>
              <w:pStyle w:val="a4"/>
              <w:spacing w:before="0" w:beforeAutospacing="0" w:after="0" w:afterAutospacing="0"/>
              <w:ind w:firstLine="709"/>
              <w:jc w:val="both"/>
            </w:pPr>
            <w:r>
              <w:t xml:space="preserve">Для того чтобы судить, много или мало водяных паров находится в воздухе, вводят понятие влажности. </w:t>
            </w:r>
            <w:r>
              <w:rPr>
                <w:rFonts w:ascii="Arial" w:hAnsi="Arial" w:cs="Arial"/>
                <w:b/>
                <w:bCs/>
                <w:color w:val="000066"/>
                <w:sz w:val="20"/>
                <w:szCs w:val="20"/>
              </w:rPr>
              <w:t>Абсолютная влажность</w:t>
            </w:r>
            <w:r>
              <w:t xml:space="preserve"> - количество пара, выраженное в килограммах, содержащееся в 1 м</w:t>
            </w:r>
            <w:r>
              <w:rPr>
                <w:vertAlign w:val="superscript"/>
              </w:rPr>
              <w:t>3</w:t>
            </w:r>
            <w:r>
              <w:t xml:space="preserve"> при данной температуре, т.е. абсолютная влажность равна плотности паров воды. </w:t>
            </w:r>
            <w:r>
              <w:rPr>
                <w:rFonts w:ascii="Arial" w:hAnsi="Arial" w:cs="Arial"/>
                <w:b/>
                <w:bCs/>
                <w:color w:val="000066"/>
                <w:sz w:val="20"/>
                <w:szCs w:val="20"/>
              </w:rPr>
              <w:t>Относительная влажность</w:t>
            </w:r>
            <w:r>
              <w:rPr>
                <w:b/>
                <w:bCs/>
              </w:rPr>
              <w:t xml:space="preserve"> </w:t>
            </w:r>
            <w:r>
              <w:rPr>
                <w:b/>
                <w:bCs/>
                <w:color w:val="000000"/>
              </w:rPr>
              <w:t>В</w:t>
            </w:r>
            <w:r>
              <w:t xml:space="preserve"> - это отношение абсолютной влажности к плотности насыщенного пара при данной температуре.</w:t>
            </w:r>
          </w:p>
          <w:p w14:paraId="769401B5" w14:textId="374B058B" w:rsidR="007F6A64" w:rsidRDefault="007F6A64" w:rsidP="00643DA9">
            <w:pPr>
              <w:pStyle w:val="a4"/>
              <w:spacing w:before="0" w:beforeAutospacing="0" w:after="0" w:afterAutospacing="0"/>
              <w:ind w:firstLine="709"/>
              <w:jc w:val="both"/>
            </w:pPr>
            <w:r>
              <w:rPr>
                <w:b/>
                <w:bCs/>
                <w:i/>
                <w:iCs/>
                <w:color w:val="000000"/>
              </w:rPr>
              <w:t xml:space="preserve">В = </w:t>
            </w:r>
            <w:r w:rsidR="001508D1">
              <w:rPr>
                <w:b/>
                <w:bCs/>
                <w:i/>
                <w:iCs/>
                <w:noProof/>
                <w:color w:val="000000"/>
              </w:rPr>
              <w:drawing>
                <wp:inline distT="0" distB="0" distL="0" distR="0" wp14:anchorId="34CEA839" wp14:editId="1091753B">
                  <wp:extent cx="457200" cy="5334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r>
              <w:rPr>
                <w:b/>
                <w:bCs/>
                <w:i/>
                <w:iCs/>
                <w:color w:val="000000"/>
              </w:rPr>
              <w:t>100%</w:t>
            </w:r>
            <w:r>
              <w:t xml:space="preserve"> .             (8)</w:t>
            </w:r>
          </w:p>
          <w:p w14:paraId="271269C7" w14:textId="77777777" w:rsidR="007F6A64" w:rsidRDefault="007F6A64" w:rsidP="00643DA9">
            <w:pPr>
              <w:pStyle w:val="a4"/>
              <w:spacing w:before="0" w:beforeAutospacing="0" w:after="0" w:afterAutospacing="0"/>
              <w:ind w:firstLine="709"/>
              <w:jc w:val="both"/>
            </w:pPr>
            <w:r>
              <w:t>Плотность насыщенного водяного пара при данной температуре есть величина табличная. Для определения относительной влажности надо знать абсолютную влажность, которую можно определить по точке росы.</w:t>
            </w:r>
            <w:r>
              <w:rPr>
                <w:b/>
                <w:bCs/>
              </w:rPr>
              <w:t xml:space="preserve">  </w:t>
            </w:r>
            <w:r>
              <w:t xml:space="preserve"> </w:t>
            </w:r>
          </w:p>
          <w:p w14:paraId="0870B5DD" w14:textId="77777777" w:rsidR="007F6A64" w:rsidRDefault="007F6A64" w:rsidP="00643DA9">
            <w:pPr>
              <w:pStyle w:val="a4"/>
              <w:spacing w:before="0" w:beforeAutospacing="0" w:after="0" w:afterAutospacing="0"/>
              <w:ind w:firstLine="709"/>
              <w:jc w:val="both"/>
            </w:pPr>
            <w:r>
              <w:rPr>
                <w:rFonts w:ascii="Arial" w:hAnsi="Arial" w:cs="Arial"/>
                <w:b/>
                <w:bCs/>
                <w:sz w:val="20"/>
                <w:szCs w:val="20"/>
              </w:rPr>
              <w:t>Точке росы соответствует температура, при которой пар, находящийся в воздухе, становится насыщающим</w:t>
            </w:r>
            <w:r>
              <w:rPr>
                <w:b/>
                <w:bCs/>
              </w:rPr>
              <w:t>.</w:t>
            </w:r>
            <w:r>
              <w:t xml:space="preserve"> </w:t>
            </w:r>
          </w:p>
        </w:tc>
      </w:tr>
    </w:tbl>
    <w:p w14:paraId="270E4A5F" w14:textId="77777777" w:rsidR="007F6A64" w:rsidRDefault="007F6A64" w:rsidP="007F6A64">
      <w:pPr>
        <w:rPr>
          <w:lang w:val="en-US"/>
        </w:rPr>
      </w:pPr>
    </w:p>
    <w:p w14:paraId="6A47D774" w14:textId="77777777" w:rsidR="00A02EB5" w:rsidRDefault="00A02EB5" w:rsidP="007F6A64">
      <w:pPr>
        <w:rPr>
          <w:lang w:val="en-US"/>
        </w:rPr>
      </w:pPr>
    </w:p>
    <w:p w14:paraId="61217F24" w14:textId="77777777" w:rsidR="00A02EB5" w:rsidRDefault="00A02EB5">
      <w:pPr>
        <w:pStyle w:val="a4"/>
        <w:jc w:val="center"/>
        <w:rPr>
          <w:b/>
          <w:bCs/>
          <w:i/>
          <w:iCs/>
          <w:color w:val="EC3C00"/>
          <w:sz w:val="36"/>
          <w:szCs w:val="36"/>
        </w:rPr>
        <w:sectPr w:rsidR="00A02EB5" w:rsidSect="00514471">
          <w:footerReference w:type="default" r:id="rId33"/>
          <w:pgSz w:w="11906" w:h="16838"/>
          <w:pgMar w:top="567" w:right="567" w:bottom="567" w:left="567" w:header="0" w:footer="0" w:gutter="0"/>
          <w:cols w:space="708"/>
          <w:titlePg/>
          <w:docGrid w:linePitch="360"/>
        </w:sectPr>
      </w:pPr>
    </w:p>
    <w:tbl>
      <w:tblPr>
        <w:tblW w:w="10773" w:type="dxa"/>
        <w:jc w:val="center"/>
        <w:tblCellSpacing w:w="15" w:type="dxa"/>
        <w:tblLayout w:type="fixed"/>
        <w:tblCellMar>
          <w:top w:w="15" w:type="dxa"/>
          <w:left w:w="15" w:type="dxa"/>
          <w:bottom w:w="15" w:type="dxa"/>
          <w:right w:w="15" w:type="dxa"/>
        </w:tblCellMar>
        <w:tblLook w:val="0000" w:firstRow="0" w:lastRow="0" w:firstColumn="0" w:lastColumn="0" w:noHBand="0" w:noVBand="0"/>
      </w:tblPr>
      <w:tblGrid>
        <w:gridCol w:w="2926"/>
        <w:gridCol w:w="7847"/>
      </w:tblGrid>
      <w:tr w:rsidR="00A02EB5" w14:paraId="65EBDC57" w14:textId="77777777">
        <w:trPr>
          <w:trHeight w:val="285"/>
          <w:tblCellSpacing w:w="15" w:type="dxa"/>
          <w:jc w:val="center"/>
        </w:trPr>
        <w:tc>
          <w:tcPr>
            <w:tcW w:w="10933" w:type="dxa"/>
            <w:gridSpan w:val="2"/>
            <w:shd w:val="clear" w:color="auto" w:fill="auto"/>
            <w:vAlign w:val="center"/>
          </w:tcPr>
          <w:p w14:paraId="5D176789" w14:textId="77777777" w:rsidR="00A02EB5" w:rsidRDefault="00A02EB5" w:rsidP="00700216">
            <w:pPr>
              <w:pStyle w:val="a4"/>
              <w:jc w:val="center"/>
            </w:pPr>
            <w:r>
              <w:rPr>
                <w:b/>
                <w:bCs/>
                <w:i/>
                <w:iCs/>
                <w:color w:val="EC3C00"/>
                <w:sz w:val="36"/>
                <w:szCs w:val="36"/>
              </w:rPr>
              <w:lastRenderedPageBreak/>
              <w:t>Молекулярно-кинетическая теория идеальных газов</w:t>
            </w:r>
          </w:p>
        </w:tc>
      </w:tr>
      <w:tr w:rsidR="00A02EB5" w14:paraId="1C2E3C66" w14:textId="77777777">
        <w:trPr>
          <w:trHeight w:val="229"/>
          <w:tblCellSpacing w:w="15" w:type="dxa"/>
          <w:jc w:val="center"/>
        </w:trPr>
        <w:tc>
          <w:tcPr>
            <w:tcW w:w="10933" w:type="dxa"/>
            <w:gridSpan w:val="2"/>
            <w:shd w:val="clear" w:color="auto" w:fill="auto"/>
            <w:vAlign w:val="center"/>
          </w:tcPr>
          <w:p w14:paraId="2470F330" w14:textId="77777777" w:rsidR="00A02EB5" w:rsidRDefault="00A02EB5" w:rsidP="00700216">
            <w:pPr>
              <w:jc w:val="center"/>
            </w:pPr>
          </w:p>
        </w:tc>
      </w:tr>
      <w:tr w:rsidR="00A02EB5" w14:paraId="5747F421" w14:textId="77777777">
        <w:trPr>
          <w:trHeight w:val="54"/>
          <w:tblCellSpacing w:w="15" w:type="dxa"/>
          <w:jc w:val="center"/>
        </w:trPr>
        <w:tc>
          <w:tcPr>
            <w:tcW w:w="2940" w:type="dxa"/>
            <w:shd w:val="clear" w:color="auto" w:fill="auto"/>
            <w:vAlign w:val="center"/>
          </w:tcPr>
          <w:p w14:paraId="34CFE53B" w14:textId="77777777" w:rsidR="00A02EB5" w:rsidRDefault="00A02EB5" w:rsidP="00700216">
            <w:pPr>
              <w:jc w:val="center"/>
            </w:pPr>
          </w:p>
        </w:tc>
        <w:tc>
          <w:tcPr>
            <w:tcW w:w="7963" w:type="dxa"/>
            <w:shd w:val="clear" w:color="auto" w:fill="auto"/>
            <w:vAlign w:val="center"/>
          </w:tcPr>
          <w:p w14:paraId="2699C98C" w14:textId="77777777" w:rsidR="00A02EB5" w:rsidRDefault="00A02EB5" w:rsidP="004A76FD">
            <w:pPr>
              <w:pStyle w:val="a4"/>
              <w:spacing w:before="0" w:beforeAutospacing="0" w:after="0" w:afterAutospacing="0"/>
              <w:ind w:firstLine="709"/>
              <w:jc w:val="center"/>
            </w:pPr>
            <w:r>
              <w:rPr>
                <w:i/>
                <w:iCs/>
                <w:color w:val="FF6633"/>
                <w:sz w:val="27"/>
                <w:szCs w:val="27"/>
              </w:rPr>
              <w:t>Тепловое равновесие.</w:t>
            </w:r>
            <w:r>
              <w:rPr>
                <w:i/>
                <w:iCs/>
                <w:color w:val="FF6633"/>
                <w:sz w:val="27"/>
                <w:szCs w:val="27"/>
              </w:rPr>
              <w:br/>
              <w:t>Температура. Шкала температур Цельсия.</w:t>
            </w:r>
          </w:p>
          <w:p w14:paraId="74D5D3C7" w14:textId="77777777" w:rsidR="00A02EB5" w:rsidRDefault="00A02EB5" w:rsidP="004A76FD">
            <w:pPr>
              <w:pStyle w:val="a4"/>
              <w:spacing w:before="0" w:beforeAutospacing="0" w:after="0" w:afterAutospacing="0"/>
              <w:ind w:firstLine="709"/>
              <w:jc w:val="both"/>
            </w:pPr>
            <w:r>
              <w:t>Молекулярная физика и термодинамика изучают свойства и поведение макроскопических систем, т.е. систем, состоящих из огромного числа атомов и молекул. Типичные системы, с которыми мы сталкиваемся в повседневной жизни, содержат около 10</w:t>
            </w:r>
            <w:r>
              <w:rPr>
                <w:vertAlign w:val="superscript"/>
              </w:rPr>
              <w:t>25</w:t>
            </w:r>
            <w:r>
              <w:t xml:space="preserve"> атомов.</w:t>
            </w:r>
          </w:p>
          <w:p w14:paraId="4A2A63EA" w14:textId="77777777" w:rsidR="00A02EB5" w:rsidRDefault="00A02EB5" w:rsidP="004A76FD">
            <w:pPr>
              <w:pStyle w:val="a4"/>
              <w:spacing w:before="0" w:beforeAutospacing="0" w:after="0" w:afterAutospacing="0"/>
              <w:ind w:firstLine="709"/>
              <w:jc w:val="both"/>
            </w:pPr>
            <w:r>
              <w:t xml:space="preserve">При исследовании таких систем важнейшими являются макроскопические величины, непосредственно измеряемые опытным путём и характеризующие свойства всей совокупности молекул в целом. Учитывая необычайную сложность макросистем, следует начать изучение с наиболее простых объектов – систем, состояние которых не меняется со временем. Состояние макроскопической системы, в котором она может находится неопределённо долгое время, называется </w:t>
            </w:r>
            <w:r>
              <w:rPr>
                <w:rFonts w:ascii="Arial" w:hAnsi="Arial" w:cs="Arial"/>
                <w:b/>
                <w:bCs/>
                <w:color w:val="000066"/>
                <w:sz w:val="20"/>
                <w:szCs w:val="20"/>
              </w:rPr>
              <w:t>равновесным</w:t>
            </w:r>
            <w:r>
              <w:t xml:space="preserve"> (о нём говорят также, как о </w:t>
            </w:r>
            <w:r>
              <w:rPr>
                <w:rFonts w:ascii="Arial" w:hAnsi="Arial" w:cs="Arial"/>
                <w:b/>
                <w:bCs/>
                <w:color w:val="000066"/>
                <w:sz w:val="20"/>
                <w:szCs w:val="20"/>
              </w:rPr>
              <w:t>состоянии теплового равновесия</w:t>
            </w:r>
            <w:r>
              <w:t>).</w:t>
            </w:r>
          </w:p>
        </w:tc>
      </w:tr>
      <w:tr w:rsidR="00A02EB5" w14:paraId="709953F6" w14:textId="77777777">
        <w:trPr>
          <w:trHeight w:val="54"/>
          <w:tblCellSpacing w:w="15" w:type="dxa"/>
          <w:jc w:val="center"/>
        </w:trPr>
        <w:tc>
          <w:tcPr>
            <w:tcW w:w="2940" w:type="dxa"/>
            <w:shd w:val="clear" w:color="auto" w:fill="auto"/>
            <w:vAlign w:val="center"/>
          </w:tcPr>
          <w:p w14:paraId="7E6D73F2" w14:textId="3F1412E6" w:rsidR="00A02EB5" w:rsidRDefault="001508D1" w:rsidP="00700216">
            <w:pPr>
              <w:pStyle w:val="a4"/>
              <w:jc w:val="center"/>
            </w:pPr>
            <w:r>
              <w:rPr>
                <w:noProof/>
              </w:rPr>
              <w:drawing>
                <wp:inline distT="0" distB="0" distL="0" distR="0" wp14:anchorId="7718753C" wp14:editId="4CCBBCBA">
                  <wp:extent cx="1847850" cy="27527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7850" cy="2752725"/>
                          </a:xfrm>
                          <a:prstGeom prst="rect">
                            <a:avLst/>
                          </a:prstGeom>
                          <a:noFill/>
                          <a:ln>
                            <a:noFill/>
                          </a:ln>
                        </pic:spPr>
                      </pic:pic>
                    </a:graphicData>
                  </a:graphic>
                </wp:inline>
              </w:drawing>
            </w:r>
          </w:p>
        </w:tc>
        <w:tc>
          <w:tcPr>
            <w:tcW w:w="7963" w:type="dxa"/>
            <w:shd w:val="clear" w:color="auto" w:fill="auto"/>
            <w:vAlign w:val="center"/>
          </w:tcPr>
          <w:p w14:paraId="48060293" w14:textId="77777777" w:rsidR="00A02EB5" w:rsidRDefault="00A02EB5" w:rsidP="004A76FD">
            <w:pPr>
              <w:pStyle w:val="a4"/>
              <w:spacing w:before="0" w:beforeAutospacing="0" w:after="0" w:afterAutospacing="0"/>
              <w:ind w:firstLine="709"/>
              <w:jc w:val="both"/>
            </w:pPr>
            <w:r>
              <w:t xml:space="preserve">Равновесное состояние системы в целом может быть описано при помощи величин, называемых </w:t>
            </w:r>
            <w:r>
              <w:rPr>
                <w:rFonts w:ascii="Arial" w:hAnsi="Arial" w:cs="Arial"/>
                <w:b/>
                <w:bCs/>
                <w:color w:val="000066"/>
                <w:sz w:val="20"/>
                <w:szCs w:val="20"/>
              </w:rPr>
              <w:t>макроскопическими параметрами</w:t>
            </w:r>
            <w:r>
              <w:t xml:space="preserve">, к числу которых относят давление, объем и т. д. Каждый из параметров характеризует некоторое свойство системы. Так объем </w:t>
            </w:r>
            <w:r>
              <w:rPr>
                <w:b/>
                <w:bCs/>
                <w:i/>
                <w:iCs/>
                <w:color w:val="000000"/>
              </w:rPr>
              <w:t>V</w:t>
            </w:r>
            <w:r>
              <w:rPr>
                <w:b/>
                <w:bCs/>
              </w:rPr>
              <w:t xml:space="preserve"> </w:t>
            </w:r>
            <w:r>
              <w:t xml:space="preserve">мера свойства системы занимать ту или иную область пространства; давление </w:t>
            </w:r>
            <w:r>
              <w:rPr>
                <w:b/>
                <w:bCs/>
                <w:i/>
                <w:iCs/>
                <w:color w:val="000000"/>
              </w:rPr>
              <w:t>Р</w:t>
            </w:r>
            <w:r>
              <w:t xml:space="preserve"> </w:t>
            </w:r>
            <w:r>
              <w:rPr>
                <w:b/>
                <w:bCs/>
              </w:rPr>
              <w:t>–</w:t>
            </w:r>
            <w:r>
              <w:t xml:space="preserve"> мера свойства системы сопротивляться внешнему изменению ее объёма.</w:t>
            </w:r>
          </w:p>
          <w:p w14:paraId="299D9E64" w14:textId="77777777" w:rsidR="00A02EB5" w:rsidRDefault="00A02EB5" w:rsidP="004A76FD">
            <w:pPr>
              <w:pStyle w:val="a4"/>
              <w:spacing w:before="0" w:beforeAutospacing="0" w:after="0" w:afterAutospacing="0"/>
              <w:ind w:firstLine="709"/>
              <w:jc w:val="both"/>
            </w:pPr>
            <w:r>
              <w:t>В состоянии теплового равновесия макроскопические параметры не меняются со временем, остаются постоянным.</w:t>
            </w:r>
          </w:p>
          <w:p w14:paraId="1ED225C4" w14:textId="77777777" w:rsidR="00A02EB5" w:rsidRDefault="00A02EB5" w:rsidP="004A76FD">
            <w:pPr>
              <w:pStyle w:val="a4"/>
              <w:spacing w:before="0" w:beforeAutospacing="0" w:after="0" w:afterAutospacing="0"/>
              <w:ind w:firstLine="709"/>
              <w:jc w:val="both"/>
            </w:pPr>
            <w:r>
              <w:t xml:space="preserve">Одним из наиболее важных параметров, характеризующих равновесные свойства макроскопической системы, является </w:t>
            </w:r>
            <w:r>
              <w:rPr>
                <w:rFonts w:ascii="Arial" w:hAnsi="Arial" w:cs="Arial"/>
                <w:b/>
                <w:bCs/>
                <w:color w:val="000066"/>
                <w:sz w:val="20"/>
                <w:szCs w:val="20"/>
              </w:rPr>
              <w:t>температура</w:t>
            </w:r>
            <w:r>
              <w:t xml:space="preserve">. Введем этот параметр, для чего рассмотрим два тела, которые могут взаимодействовать и обмениваться энергией. Этот тип взаимодействия, который называется </w:t>
            </w:r>
            <w:r>
              <w:rPr>
                <w:rFonts w:ascii="Arial" w:hAnsi="Arial" w:cs="Arial"/>
                <w:b/>
                <w:bCs/>
                <w:color w:val="000066"/>
                <w:sz w:val="20"/>
                <w:szCs w:val="20"/>
              </w:rPr>
              <w:t>тепловым</w:t>
            </w:r>
            <w:r>
              <w:t>, приводит к тому, что в результате столкновений молекул в области контакта двух тел происходит передача энергии от быстрых молекул к медленным. Это означает, что энергия движения атомов в одном теле уменьшается, в другом – увеличивается. Тело, которое теряет энергию, называют более нагретым, а тело, к которому энергия переходит – менее нагретым. Такой переход энергии продолжается до тех пор, пока не установится состояние теплового равновесия. В состоянии теплового равновесия степени нагретости тел одинаковы. Для характеристики степени нагретости тела вводят параметр, называемый температурой.</w:t>
            </w:r>
          </w:p>
          <w:p w14:paraId="7EFF95F5" w14:textId="77777777" w:rsidR="00A02EB5" w:rsidRDefault="00A02EB5" w:rsidP="004A76FD">
            <w:pPr>
              <w:pStyle w:val="a4"/>
              <w:spacing w:before="0" w:beforeAutospacing="0" w:after="0" w:afterAutospacing="0"/>
              <w:ind w:firstLine="709"/>
              <w:jc w:val="both"/>
            </w:pPr>
            <w:r>
              <w:t>Из опыта известно, что при изменении температуры изменяются размеры тел, электрическое сопротивление и другие свойства. Таким образом, температуру можно определить по изменению какого-либо удобного для измерения физического свойства данного вещества.</w:t>
            </w:r>
          </w:p>
          <w:p w14:paraId="2E28DC54" w14:textId="77777777" w:rsidR="00A02EB5" w:rsidRDefault="00A02EB5" w:rsidP="004A76FD">
            <w:pPr>
              <w:pStyle w:val="a4"/>
              <w:spacing w:before="0" w:beforeAutospacing="0" w:after="0" w:afterAutospacing="0"/>
              <w:ind w:firstLine="709"/>
              <w:jc w:val="both"/>
              <w:rPr>
                <w:i/>
                <w:iCs/>
              </w:rPr>
            </w:pPr>
            <w:r>
              <w:t xml:space="preserve">Чаще всего для измерения температур используют свойство жидкости изменять объем при нагревании и охлаждении. Прибор, с помощью которого измеряется температура, называется </w:t>
            </w:r>
            <w:r>
              <w:rPr>
                <w:rFonts w:ascii="Arial" w:hAnsi="Arial" w:cs="Arial"/>
                <w:b/>
                <w:bCs/>
                <w:color w:val="000066"/>
                <w:sz w:val="20"/>
                <w:szCs w:val="20"/>
              </w:rPr>
              <w:t>термометром</w:t>
            </w:r>
            <w:r>
              <w:rPr>
                <w:i/>
                <w:iCs/>
              </w:rPr>
              <w:t>.</w:t>
            </w:r>
          </w:p>
        </w:tc>
      </w:tr>
      <w:tr w:rsidR="00A02EB5" w14:paraId="5B688A66" w14:textId="77777777">
        <w:trPr>
          <w:trHeight w:val="2854"/>
          <w:tblCellSpacing w:w="15" w:type="dxa"/>
          <w:jc w:val="center"/>
        </w:trPr>
        <w:tc>
          <w:tcPr>
            <w:tcW w:w="2940" w:type="dxa"/>
            <w:shd w:val="clear" w:color="auto" w:fill="auto"/>
            <w:vAlign w:val="center"/>
          </w:tcPr>
          <w:p w14:paraId="4536EF37" w14:textId="50FA23B8" w:rsidR="00A02EB5" w:rsidRDefault="001508D1" w:rsidP="00700216">
            <w:pPr>
              <w:pStyle w:val="a4"/>
              <w:jc w:val="center"/>
            </w:pPr>
            <w:r>
              <w:rPr>
                <w:noProof/>
              </w:rPr>
              <w:lastRenderedPageBreak/>
              <w:drawing>
                <wp:inline distT="0" distB="0" distL="0" distR="0" wp14:anchorId="00567989" wp14:editId="6B810DC5">
                  <wp:extent cx="1009650" cy="18097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09650" cy="1809750"/>
                          </a:xfrm>
                          <a:prstGeom prst="rect">
                            <a:avLst/>
                          </a:prstGeom>
                          <a:noFill/>
                          <a:ln>
                            <a:noFill/>
                          </a:ln>
                        </pic:spPr>
                      </pic:pic>
                    </a:graphicData>
                  </a:graphic>
                </wp:inline>
              </w:drawing>
            </w:r>
          </w:p>
          <w:p w14:paraId="6783EBB7" w14:textId="77777777" w:rsidR="00A02EB5" w:rsidRDefault="00A02EB5" w:rsidP="00700216">
            <w:pPr>
              <w:pStyle w:val="a4"/>
              <w:jc w:val="center"/>
            </w:pPr>
          </w:p>
        </w:tc>
        <w:tc>
          <w:tcPr>
            <w:tcW w:w="7963" w:type="dxa"/>
            <w:shd w:val="clear" w:color="auto" w:fill="auto"/>
            <w:vAlign w:val="center"/>
          </w:tcPr>
          <w:p w14:paraId="4AF6CA69" w14:textId="77777777" w:rsidR="00A02EB5" w:rsidRDefault="00A02EB5" w:rsidP="004A76FD">
            <w:pPr>
              <w:pStyle w:val="a4"/>
              <w:ind w:firstLine="709"/>
              <w:jc w:val="both"/>
            </w:pPr>
            <w:r>
              <w:t>Обыкновенный жидкостной термометр состоит из небольшого стеклянного резервуара, к которому присоединена стеклянная трубка с узким внутренним каналом. Резервуар и часть трубки наполнены ртутью или другой жидкостью. Температуру среды, в которую погружен термометр, определяют по положению верхнего уровня ртути в трубке. Деления на шкале условились наносить следующим образом. Цифру 0 ставят в том месте шкалы, где устанавливается уровень столбика жидкости, когда термометр опущен в тающий снег, цифру 100 – в том месте, где устанавливается уровень столбика жидкости, когда термометр погружен в пары воды, кипящей при нормальном давлении (10</w:t>
            </w:r>
            <w:r>
              <w:rPr>
                <w:vertAlign w:val="superscript"/>
              </w:rPr>
              <w:t>5</w:t>
            </w:r>
            <w:r>
              <w:t xml:space="preserve"> Па). Расстояние между этими метками делят на 100 равных частей, называемых </w:t>
            </w:r>
            <w:r>
              <w:rPr>
                <w:rFonts w:ascii="Arial" w:hAnsi="Arial" w:cs="Arial"/>
                <w:b/>
                <w:bCs/>
                <w:color w:val="000066"/>
                <w:sz w:val="20"/>
                <w:szCs w:val="20"/>
              </w:rPr>
              <w:t>градусами</w:t>
            </w:r>
            <w:r>
              <w:t xml:space="preserve">. Такая температурная шкала создана </w:t>
            </w:r>
            <w:r>
              <w:rPr>
                <w:rFonts w:ascii="Arial" w:hAnsi="Arial" w:cs="Arial"/>
                <w:b/>
                <w:bCs/>
                <w:color w:val="000066"/>
                <w:sz w:val="20"/>
                <w:szCs w:val="20"/>
              </w:rPr>
              <w:t>Цельсием</w:t>
            </w:r>
            <w:r>
              <w:t>. Градус по шкале Цельсия обозначают °С.</w:t>
            </w:r>
          </w:p>
          <w:p w14:paraId="78BFEC71" w14:textId="43E571BA" w:rsidR="00A02EB5" w:rsidRDefault="001508D1" w:rsidP="00700216">
            <w:pPr>
              <w:pStyle w:val="a4"/>
              <w:jc w:val="center"/>
            </w:pPr>
            <w:r>
              <w:rPr>
                <w:noProof/>
              </w:rPr>
              <w:drawing>
                <wp:inline distT="0" distB="0" distL="0" distR="0" wp14:anchorId="10811E44" wp14:editId="27069DEE">
                  <wp:extent cx="4724400" cy="17811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24400" cy="1781175"/>
                          </a:xfrm>
                          <a:prstGeom prst="rect">
                            <a:avLst/>
                          </a:prstGeom>
                          <a:noFill/>
                          <a:ln>
                            <a:noFill/>
                          </a:ln>
                        </pic:spPr>
                      </pic:pic>
                    </a:graphicData>
                  </a:graphic>
                </wp:inline>
              </w:drawing>
            </w:r>
          </w:p>
          <w:p w14:paraId="75DEA422" w14:textId="77777777" w:rsidR="00A02EB5" w:rsidRDefault="00A02EB5" w:rsidP="004A76FD">
            <w:pPr>
              <w:pStyle w:val="a4"/>
              <w:ind w:firstLine="709"/>
              <w:jc w:val="both"/>
            </w:pPr>
            <w:r>
              <w:t xml:space="preserve">Кроме макроскопических параметров вводят параметры системы, связанные с индивидуальными характеристиками составляющих её частиц, называемые </w:t>
            </w:r>
            <w:r>
              <w:rPr>
                <w:rFonts w:ascii="Arial" w:hAnsi="Arial" w:cs="Arial"/>
                <w:b/>
                <w:bCs/>
                <w:color w:val="000066"/>
                <w:sz w:val="20"/>
                <w:szCs w:val="20"/>
              </w:rPr>
              <w:t>микроскопическими</w:t>
            </w:r>
            <w:r>
              <w:rPr>
                <w:b/>
                <w:bCs/>
              </w:rPr>
              <w:t>.</w:t>
            </w:r>
            <w:r>
              <w:t xml:space="preserve"> К их числу относятся в первую очередь масса частиц, их скорость, кинетическая энергия.</w:t>
            </w:r>
          </w:p>
          <w:p w14:paraId="794B9A91" w14:textId="77777777" w:rsidR="00A02EB5" w:rsidRDefault="00A02EB5" w:rsidP="00700216">
            <w:pPr>
              <w:pStyle w:val="a4"/>
              <w:jc w:val="center"/>
              <w:rPr>
                <w:i/>
                <w:iCs/>
              </w:rPr>
            </w:pPr>
            <w:r>
              <w:rPr>
                <w:i/>
                <w:iCs/>
                <w:color w:val="FF6633"/>
                <w:sz w:val="27"/>
                <w:szCs w:val="27"/>
              </w:rPr>
              <w:t>Идеальный газ. Основное уравнение молекулярно-кинетической теории идеального газа.</w:t>
            </w:r>
          </w:p>
          <w:p w14:paraId="6475B45E" w14:textId="77777777" w:rsidR="00A02EB5" w:rsidRDefault="00A02EB5" w:rsidP="00700216">
            <w:pPr>
              <w:pStyle w:val="a4"/>
              <w:jc w:val="center"/>
            </w:pPr>
            <w:r>
              <w:t>Теория создана немецким физиком Р. Клаузисом в 1957 году для модели реального газа, которая называется идеальный газ. Основные признаки модели:</w:t>
            </w:r>
          </w:p>
          <w:tbl>
            <w:tblPr>
              <w:tblW w:w="7802" w:type="dxa"/>
              <w:jc w:val="right"/>
              <w:tblCellSpacing w:w="0" w:type="dxa"/>
              <w:tblLayout w:type="fixed"/>
              <w:tblCellMar>
                <w:left w:w="0" w:type="dxa"/>
                <w:right w:w="0" w:type="dxa"/>
              </w:tblCellMar>
              <w:tblLook w:val="0000" w:firstRow="0" w:lastRow="0" w:firstColumn="0" w:lastColumn="0" w:noHBand="0" w:noVBand="0"/>
            </w:tblPr>
            <w:tblGrid>
              <w:gridCol w:w="193"/>
              <w:gridCol w:w="7609"/>
            </w:tblGrid>
            <w:tr w:rsidR="00A02EB5" w14:paraId="7D122229" w14:textId="77777777" w:rsidTr="004A76FD">
              <w:trPr>
                <w:trHeight w:val="106"/>
                <w:tblCellSpacing w:w="0" w:type="dxa"/>
                <w:jc w:val="right"/>
              </w:trPr>
              <w:tc>
                <w:tcPr>
                  <w:tcW w:w="193" w:type="dxa"/>
                  <w:shd w:val="clear" w:color="auto" w:fill="auto"/>
                </w:tcPr>
                <w:p w14:paraId="1295788E" w14:textId="4C0725C6" w:rsidR="00A02EB5" w:rsidRDefault="001508D1" w:rsidP="00700216">
                  <w:pPr>
                    <w:jc w:val="center"/>
                  </w:pPr>
                  <w:r>
                    <w:rPr>
                      <w:noProof/>
                    </w:rPr>
                    <w:drawing>
                      <wp:inline distT="0" distB="0" distL="0" distR="0" wp14:anchorId="4472D199" wp14:editId="70AD8654">
                        <wp:extent cx="142875" cy="142875"/>
                        <wp:effectExtent l="0" t="0" r="0" b="0"/>
                        <wp:docPr id="25" name="Рисунок 25"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ull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7609" w:type="dxa"/>
                  <w:shd w:val="clear" w:color="auto" w:fill="auto"/>
                </w:tcPr>
                <w:p w14:paraId="0B3EA379" w14:textId="77777777" w:rsidR="00A02EB5" w:rsidRDefault="00A02EB5" w:rsidP="00700216">
                  <w:pPr>
                    <w:pStyle w:val="a4"/>
                    <w:jc w:val="center"/>
                  </w:pPr>
                  <w:r>
                    <w:rPr>
                      <w:b/>
                      <w:bCs/>
                    </w:rPr>
                    <w:t>расстояния между молекулами велики по сравнению с их размерами;</w:t>
                  </w:r>
                </w:p>
              </w:tc>
            </w:tr>
            <w:tr w:rsidR="00A02EB5" w14:paraId="112E0C93" w14:textId="77777777" w:rsidTr="004A76FD">
              <w:trPr>
                <w:trHeight w:val="101"/>
                <w:tblCellSpacing w:w="0" w:type="dxa"/>
                <w:jc w:val="right"/>
              </w:trPr>
              <w:tc>
                <w:tcPr>
                  <w:tcW w:w="193" w:type="dxa"/>
                  <w:shd w:val="clear" w:color="auto" w:fill="auto"/>
                </w:tcPr>
                <w:p w14:paraId="3BB56A7E" w14:textId="02BDC910" w:rsidR="00A02EB5" w:rsidRDefault="001508D1" w:rsidP="00700216">
                  <w:pPr>
                    <w:jc w:val="center"/>
                  </w:pPr>
                  <w:r>
                    <w:rPr>
                      <w:noProof/>
                    </w:rPr>
                    <w:drawing>
                      <wp:inline distT="0" distB="0" distL="0" distR="0" wp14:anchorId="03DFB9F3" wp14:editId="7AA7643F">
                        <wp:extent cx="142875" cy="142875"/>
                        <wp:effectExtent l="0" t="0" r="0" b="0"/>
                        <wp:docPr id="26" name="Рисунок 26"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ull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7609" w:type="dxa"/>
                  <w:shd w:val="clear" w:color="auto" w:fill="auto"/>
                </w:tcPr>
                <w:p w14:paraId="39C33752" w14:textId="77777777" w:rsidR="00A02EB5" w:rsidRDefault="00A02EB5" w:rsidP="00700216">
                  <w:pPr>
                    <w:pStyle w:val="a4"/>
                    <w:jc w:val="center"/>
                  </w:pPr>
                  <w:r>
                    <w:rPr>
                      <w:b/>
                      <w:bCs/>
                    </w:rPr>
                    <w:t>взаимодействие между молекулами на расстоянии отсутствует;</w:t>
                  </w:r>
                </w:p>
              </w:tc>
            </w:tr>
            <w:tr w:rsidR="00A02EB5" w14:paraId="63DD1BE0" w14:textId="77777777" w:rsidTr="004A76FD">
              <w:trPr>
                <w:trHeight w:val="101"/>
                <w:tblCellSpacing w:w="0" w:type="dxa"/>
                <w:jc w:val="right"/>
              </w:trPr>
              <w:tc>
                <w:tcPr>
                  <w:tcW w:w="193" w:type="dxa"/>
                  <w:shd w:val="clear" w:color="auto" w:fill="auto"/>
                </w:tcPr>
                <w:p w14:paraId="2EA51754" w14:textId="42EA26D8" w:rsidR="00A02EB5" w:rsidRDefault="001508D1" w:rsidP="00700216">
                  <w:pPr>
                    <w:jc w:val="center"/>
                  </w:pPr>
                  <w:r>
                    <w:rPr>
                      <w:noProof/>
                    </w:rPr>
                    <w:drawing>
                      <wp:inline distT="0" distB="0" distL="0" distR="0" wp14:anchorId="38ED6363" wp14:editId="6F705141">
                        <wp:extent cx="142875" cy="142875"/>
                        <wp:effectExtent l="0" t="0" r="0" b="0"/>
                        <wp:docPr id="27" name="Рисунок 27"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ull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7609" w:type="dxa"/>
                  <w:shd w:val="clear" w:color="auto" w:fill="auto"/>
                </w:tcPr>
                <w:p w14:paraId="0E7CC6A3" w14:textId="77777777" w:rsidR="00A02EB5" w:rsidRDefault="00A02EB5" w:rsidP="00700216">
                  <w:pPr>
                    <w:pStyle w:val="a4"/>
                    <w:jc w:val="center"/>
                  </w:pPr>
                  <w:r>
                    <w:rPr>
                      <w:b/>
                      <w:bCs/>
                    </w:rPr>
                    <w:t>при столкновениях молекул действуют большие силы отталкивания;</w:t>
                  </w:r>
                </w:p>
              </w:tc>
            </w:tr>
            <w:tr w:rsidR="00A02EB5" w14:paraId="2952F0BF" w14:textId="77777777" w:rsidTr="004A76FD">
              <w:trPr>
                <w:trHeight w:val="207"/>
                <w:tblCellSpacing w:w="0" w:type="dxa"/>
                <w:jc w:val="right"/>
              </w:trPr>
              <w:tc>
                <w:tcPr>
                  <w:tcW w:w="193" w:type="dxa"/>
                  <w:shd w:val="clear" w:color="auto" w:fill="auto"/>
                </w:tcPr>
                <w:p w14:paraId="34835736" w14:textId="51929EB8" w:rsidR="00A02EB5" w:rsidRDefault="001508D1" w:rsidP="00700216">
                  <w:pPr>
                    <w:jc w:val="center"/>
                  </w:pPr>
                  <w:r>
                    <w:rPr>
                      <w:noProof/>
                    </w:rPr>
                    <w:drawing>
                      <wp:inline distT="0" distB="0" distL="0" distR="0" wp14:anchorId="060AAB14" wp14:editId="2F224A8C">
                        <wp:extent cx="142875" cy="142875"/>
                        <wp:effectExtent l="0" t="0" r="0" b="0"/>
                        <wp:docPr id="28" name="Рисунок 28" descr="bul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ulle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7609" w:type="dxa"/>
                  <w:shd w:val="clear" w:color="auto" w:fill="auto"/>
                </w:tcPr>
                <w:p w14:paraId="2DB58F9B" w14:textId="77777777" w:rsidR="00A02EB5" w:rsidRDefault="00A02EB5" w:rsidP="00700216">
                  <w:pPr>
                    <w:pStyle w:val="a4"/>
                    <w:jc w:val="center"/>
                  </w:pPr>
                  <w:r>
                    <w:rPr>
                      <w:b/>
                      <w:bCs/>
                    </w:rPr>
                    <w:t>время столкновения много меньше времени свободного движения между столкновениями.</w:t>
                  </w:r>
                </w:p>
              </w:tc>
            </w:tr>
          </w:tbl>
          <w:p w14:paraId="6DEA9524" w14:textId="77777777" w:rsidR="00A02EB5" w:rsidRDefault="00A02EB5" w:rsidP="00700216">
            <w:pPr>
              <w:jc w:val="center"/>
            </w:pPr>
          </w:p>
        </w:tc>
      </w:tr>
      <w:tr w:rsidR="00A02EB5" w14:paraId="1C658230" w14:textId="77777777">
        <w:trPr>
          <w:trHeight w:val="2541"/>
          <w:tblCellSpacing w:w="15" w:type="dxa"/>
          <w:jc w:val="center"/>
        </w:trPr>
        <w:tc>
          <w:tcPr>
            <w:tcW w:w="2940" w:type="dxa"/>
            <w:shd w:val="clear" w:color="auto" w:fill="auto"/>
            <w:vAlign w:val="center"/>
          </w:tcPr>
          <w:p w14:paraId="549262DD" w14:textId="16E37DA1" w:rsidR="00A02EB5" w:rsidRDefault="001508D1" w:rsidP="00700216">
            <w:pPr>
              <w:pStyle w:val="a4"/>
              <w:jc w:val="center"/>
            </w:pPr>
            <w:r>
              <w:rPr>
                <w:noProof/>
              </w:rPr>
              <w:drawing>
                <wp:inline distT="0" distB="0" distL="0" distR="0" wp14:anchorId="6251D722" wp14:editId="73CCE7BF">
                  <wp:extent cx="1485900" cy="18002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85900" cy="1800225"/>
                          </a:xfrm>
                          <a:prstGeom prst="rect">
                            <a:avLst/>
                          </a:prstGeom>
                          <a:noFill/>
                          <a:ln>
                            <a:noFill/>
                          </a:ln>
                        </pic:spPr>
                      </pic:pic>
                    </a:graphicData>
                  </a:graphic>
                </wp:inline>
              </w:drawing>
            </w:r>
          </w:p>
        </w:tc>
        <w:tc>
          <w:tcPr>
            <w:tcW w:w="7963" w:type="dxa"/>
            <w:shd w:val="clear" w:color="auto" w:fill="auto"/>
            <w:vAlign w:val="center"/>
          </w:tcPr>
          <w:p w14:paraId="0EE7A323" w14:textId="77777777" w:rsidR="00A02EB5" w:rsidRDefault="00A02EB5" w:rsidP="004A76FD">
            <w:pPr>
              <w:pStyle w:val="a4"/>
              <w:ind w:firstLine="709"/>
              <w:jc w:val="both"/>
            </w:pPr>
            <w:r>
              <w:rPr>
                <w:rFonts w:ascii="Arial" w:hAnsi="Arial" w:cs="Arial"/>
                <w:b/>
                <w:bCs/>
                <w:color w:val="000066"/>
                <w:sz w:val="20"/>
                <w:szCs w:val="20"/>
              </w:rPr>
              <w:t>Молекулярно-кинетическая теория (МКТ)</w:t>
            </w:r>
            <w:r>
              <w:t xml:space="preserve"> устанавливает связи между макро- и микропараметрами идеального газа. </w:t>
            </w:r>
            <w:r>
              <w:rPr>
                <w:rFonts w:ascii="Arial" w:hAnsi="Arial" w:cs="Arial"/>
                <w:b/>
                <w:bCs/>
                <w:color w:val="000066"/>
                <w:sz w:val="20"/>
                <w:szCs w:val="20"/>
              </w:rPr>
              <w:t>Основное уравнение МКТ</w:t>
            </w:r>
            <w:r>
              <w:rPr>
                <w:b/>
                <w:bCs/>
              </w:rPr>
              <w:t xml:space="preserve"> </w:t>
            </w:r>
            <w:r>
              <w:t xml:space="preserve">выражает выражает связь давления газа со средней кинетической энергией поступательного движения молекул. </w:t>
            </w:r>
            <w:r>
              <w:rPr>
                <w:rFonts w:ascii="Arial" w:hAnsi="Arial" w:cs="Arial"/>
                <w:b/>
                <w:bCs/>
                <w:color w:val="000066"/>
                <w:sz w:val="20"/>
                <w:szCs w:val="20"/>
              </w:rPr>
              <w:t>Давление газа</w:t>
            </w:r>
            <w:r>
              <w:t xml:space="preserve"> на стенки сосуда является результатом многочисленных ударов молекул. При каждом ударе стенка получает силовой импульс, величина которого зависит от скорости молекул и, следовательно, от энергии их движения. При огромном числе ударов создается постоянное давление газа на стенку. Число ударов зависит от концентрации молекул </w:t>
            </w:r>
            <w:r>
              <w:rPr>
                <w:b/>
                <w:bCs/>
                <w:color w:val="000000"/>
              </w:rPr>
              <w:t>n</w:t>
            </w:r>
            <w:r>
              <w:t xml:space="preserve">. Таким образом, можно ожидать, что давление газа связано с концентрацией молекул и с энергией их движения. </w:t>
            </w:r>
            <w:r>
              <w:lastRenderedPageBreak/>
              <w:t>Получим основное уравнение МКТ.</w:t>
            </w:r>
          </w:p>
          <w:p w14:paraId="676A29F0" w14:textId="71A949AF" w:rsidR="00A02EB5" w:rsidRDefault="00A02EB5" w:rsidP="004A76FD">
            <w:pPr>
              <w:pStyle w:val="a4"/>
              <w:ind w:firstLine="709"/>
              <w:jc w:val="both"/>
            </w:pPr>
            <w:r>
              <w:t xml:space="preserve">Рассмотрим сферический объём радиуса </w:t>
            </w:r>
            <w:r>
              <w:rPr>
                <w:b/>
                <w:bCs/>
                <w:color w:val="000000"/>
              </w:rPr>
              <w:t>R</w:t>
            </w:r>
            <w:r>
              <w:t xml:space="preserve">, в котором находится </w:t>
            </w:r>
            <w:r>
              <w:rPr>
                <w:b/>
                <w:bCs/>
                <w:color w:val="000000"/>
              </w:rPr>
              <w:t>N</w:t>
            </w:r>
            <w:r>
              <w:rPr>
                <w:b/>
                <w:bCs/>
              </w:rPr>
              <w:t xml:space="preserve"> </w:t>
            </w:r>
            <w:r>
              <w:t xml:space="preserve">молекул идеального газа. Рассмотрим движение одной из них. Допустим, что молекула двигалась прямолинейно с импульсом </w:t>
            </w:r>
            <w:r w:rsidR="001508D1">
              <w:rPr>
                <w:noProof/>
              </w:rPr>
              <w:drawing>
                <wp:inline distT="0" distB="0" distL="0" distR="0" wp14:anchorId="78B72E61" wp14:editId="0EF5401D">
                  <wp:extent cx="247650" cy="3143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650" cy="314325"/>
                          </a:xfrm>
                          <a:prstGeom prst="rect">
                            <a:avLst/>
                          </a:prstGeom>
                          <a:noFill/>
                          <a:ln>
                            <a:noFill/>
                          </a:ln>
                        </pic:spPr>
                      </pic:pic>
                    </a:graphicData>
                  </a:graphic>
                </wp:inline>
              </w:drawing>
            </w:r>
            <w:r>
              <w:t xml:space="preserve">ударилась о стенку под углом </w:t>
            </w:r>
            <w:r>
              <w:rPr>
                <w:b/>
                <w:bCs/>
                <w:color w:val="000000"/>
              </w:rPr>
              <w:t>ψ</w:t>
            </w:r>
            <w:r>
              <w:rPr>
                <w:color w:val="000000"/>
              </w:rPr>
              <w:t xml:space="preserve"> </w:t>
            </w:r>
            <w:r>
              <w:t xml:space="preserve">к нормали и отскочила от неё под тем же углом, имея импульс </w:t>
            </w:r>
            <w:r w:rsidR="001508D1">
              <w:rPr>
                <w:noProof/>
              </w:rPr>
              <w:drawing>
                <wp:inline distT="0" distB="0" distL="0" distR="0" wp14:anchorId="267B492F" wp14:editId="563CE0F8">
                  <wp:extent cx="247650" cy="2952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7650" cy="295275"/>
                          </a:xfrm>
                          <a:prstGeom prst="rect">
                            <a:avLst/>
                          </a:prstGeom>
                          <a:noFill/>
                          <a:ln>
                            <a:noFill/>
                          </a:ln>
                        </pic:spPr>
                      </pic:pic>
                    </a:graphicData>
                  </a:graphic>
                </wp:inline>
              </w:drawing>
            </w:r>
            <w:r>
              <w:t>. Найдём импульс, переданный молекулой стенке при ударе. Из закона сохранения импульса:</w:t>
            </w:r>
          </w:p>
          <w:p w14:paraId="6ED7CD2D" w14:textId="774B46D8" w:rsidR="00A02EB5" w:rsidRDefault="001508D1" w:rsidP="004A76FD">
            <w:pPr>
              <w:pStyle w:val="a4"/>
              <w:ind w:firstLine="709"/>
              <w:jc w:val="both"/>
            </w:pPr>
            <w:r>
              <w:rPr>
                <w:noProof/>
              </w:rPr>
              <w:drawing>
                <wp:inline distT="0" distB="0" distL="0" distR="0" wp14:anchorId="62B352FC" wp14:editId="1C43FCF0">
                  <wp:extent cx="1504950" cy="3429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04950" cy="342900"/>
                          </a:xfrm>
                          <a:prstGeom prst="rect">
                            <a:avLst/>
                          </a:prstGeom>
                          <a:noFill/>
                          <a:ln>
                            <a:noFill/>
                          </a:ln>
                        </pic:spPr>
                      </pic:pic>
                    </a:graphicData>
                  </a:graphic>
                </wp:inline>
              </w:drawing>
            </w:r>
          </w:p>
          <w:p w14:paraId="67E73440" w14:textId="4B006E93" w:rsidR="00A02EB5" w:rsidRDefault="001508D1" w:rsidP="004A76FD">
            <w:pPr>
              <w:pStyle w:val="a4"/>
              <w:ind w:firstLine="709"/>
              <w:jc w:val="both"/>
            </w:pPr>
            <w:r>
              <w:rPr>
                <w:noProof/>
              </w:rPr>
              <w:drawing>
                <wp:inline distT="0" distB="0" distL="0" distR="0" wp14:anchorId="14836F42" wp14:editId="316D591D">
                  <wp:extent cx="1838325" cy="3143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38325" cy="314325"/>
                          </a:xfrm>
                          <a:prstGeom prst="rect">
                            <a:avLst/>
                          </a:prstGeom>
                          <a:noFill/>
                          <a:ln>
                            <a:noFill/>
                          </a:ln>
                        </pic:spPr>
                      </pic:pic>
                    </a:graphicData>
                  </a:graphic>
                </wp:inline>
              </w:drawing>
            </w:r>
          </w:p>
          <w:p w14:paraId="2BCC73A9" w14:textId="5A0A9622" w:rsidR="00A02EB5" w:rsidRDefault="00A02EB5" w:rsidP="004A76FD">
            <w:pPr>
              <w:pStyle w:val="a4"/>
              <w:ind w:firstLine="709"/>
              <w:jc w:val="both"/>
            </w:pPr>
            <w:r>
              <w:t xml:space="preserve">Т. к. удар упругий, </w:t>
            </w:r>
            <w:r w:rsidR="001508D1">
              <w:rPr>
                <w:noProof/>
              </w:rPr>
              <w:drawing>
                <wp:inline distT="0" distB="0" distL="0" distR="0" wp14:anchorId="114FE510" wp14:editId="6379FDCD">
                  <wp:extent cx="838200" cy="2857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38200" cy="285750"/>
                          </a:xfrm>
                          <a:prstGeom prst="rect">
                            <a:avLst/>
                          </a:prstGeom>
                          <a:noFill/>
                          <a:ln>
                            <a:noFill/>
                          </a:ln>
                        </pic:spPr>
                      </pic:pic>
                    </a:graphicData>
                  </a:graphic>
                </wp:inline>
              </w:drawing>
            </w:r>
            <w:r>
              <w:t xml:space="preserve">и </w:t>
            </w:r>
            <w:r w:rsidR="001508D1">
              <w:rPr>
                <w:noProof/>
              </w:rPr>
              <w:drawing>
                <wp:inline distT="0" distB="0" distL="0" distR="0" wp14:anchorId="41133F20" wp14:editId="7FEBC202">
                  <wp:extent cx="409575" cy="2857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9575" cy="285750"/>
                          </a:xfrm>
                          <a:prstGeom prst="rect">
                            <a:avLst/>
                          </a:prstGeom>
                          <a:noFill/>
                          <a:ln>
                            <a:noFill/>
                          </a:ln>
                        </pic:spPr>
                      </pic:pic>
                    </a:graphicData>
                  </a:graphic>
                </wp:inline>
              </w:drawing>
            </w:r>
            <w:r>
              <w:rPr>
                <w:b/>
                <w:bCs/>
                <w:color w:val="000000"/>
              </w:rPr>
              <w:t>= 0</w:t>
            </w:r>
            <w:r>
              <w:t xml:space="preserve">, поэтому </w:t>
            </w:r>
            <w:r w:rsidR="001508D1">
              <w:rPr>
                <w:noProof/>
              </w:rPr>
              <w:drawing>
                <wp:inline distT="0" distB="0" distL="0" distR="0" wp14:anchorId="1A697DD4" wp14:editId="6F193596">
                  <wp:extent cx="361950" cy="3143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950" cy="314325"/>
                          </a:xfrm>
                          <a:prstGeom prst="rect">
                            <a:avLst/>
                          </a:prstGeom>
                          <a:noFill/>
                          <a:ln>
                            <a:noFill/>
                          </a:ln>
                        </pic:spPr>
                      </pic:pic>
                    </a:graphicData>
                  </a:graphic>
                </wp:inline>
              </w:drawing>
            </w:r>
            <w:r>
              <w:t>направлен по нормали к стенке и по модулю равен:</w:t>
            </w:r>
          </w:p>
          <w:p w14:paraId="5D7DF043" w14:textId="3D1A7335" w:rsidR="00A02EB5" w:rsidRDefault="001508D1" w:rsidP="004A76FD">
            <w:pPr>
              <w:pStyle w:val="a4"/>
              <w:ind w:firstLine="709"/>
              <w:jc w:val="both"/>
            </w:pPr>
            <w:r>
              <w:rPr>
                <w:noProof/>
              </w:rPr>
              <w:drawing>
                <wp:inline distT="0" distB="0" distL="0" distR="0" wp14:anchorId="5C0CE144" wp14:editId="64CA39DB">
                  <wp:extent cx="4953000" cy="2667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53000" cy="266700"/>
                          </a:xfrm>
                          <a:prstGeom prst="rect">
                            <a:avLst/>
                          </a:prstGeom>
                          <a:noFill/>
                          <a:ln>
                            <a:noFill/>
                          </a:ln>
                        </pic:spPr>
                      </pic:pic>
                    </a:graphicData>
                  </a:graphic>
                </wp:inline>
              </w:drawing>
            </w:r>
            <w:r w:rsidR="00A02EB5">
              <w:t>.</w:t>
            </w:r>
          </w:p>
          <w:p w14:paraId="43771A53" w14:textId="77777777" w:rsidR="00A02EB5" w:rsidRDefault="00A02EB5" w:rsidP="004A76FD">
            <w:pPr>
              <w:pStyle w:val="a4"/>
              <w:ind w:firstLine="709"/>
              <w:jc w:val="both"/>
            </w:pPr>
            <w:r>
              <w:t xml:space="preserve">Путь, который молекула проходит от одного удара о стенку до другого, равен хорде </w:t>
            </w:r>
            <w:r>
              <w:rPr>
                <w:color w:val="000000"/>
              </w:rPr>
              <w:t>АВ</w:t>
            </w:r>
            <w:r>
              <w:t xml:space="preserve">, т. е. величине </w:t>
            </w:r>
            <w:r>
              <w:rPr>
                <w:b/>
                <w:bCs/>
                <w:color w:val="000000"/>
              </w:rPr>
              <w:t>2Rcosψ</w:t>
            </w:r>
            <w:r>
              <w:t>.</w:t>
            </w:r>
          </w:p>
          <w:p w14:paraId="4B39AFC7" w14:textId="1E4E7DCC" w:rsidR="00A02EB5" w:rsidRDefault="00A02EB5" w:rsidP="004A76FD">
            <w:pPr>
              <w:pStyle w:val="a4"/>
              <w:ind w:firstLine="709"/>
              <w:jc w:val="both"/>
            </w:pPr>
            <w:r>
              <w:t xml:space="preserve">Найдем число ударов молекулы о стенку за одну секунду. Оно равно отношению скорости молекулы </w:t>
            </w:r>
            <w:r w:rsidR="001508D1">
              <w:rPr>
                <w:noProof/>
              </w:rPr>
              <w:drawing>
                <wp:inline distT="0" distB="0" distL="0" distR="0" wp14:anchorId="752AD0D5" wp14:editId="16C1A7C9">
                  <wp:extent cx="152400" cy="1905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t>к пути, проходимому молекулой от одного столкновения со стенкой до другого:</w:t>
            </w:r>
          </w:p>
          <w:p w14:paraId="7F194606" w14:textId="12BBE9D6" w:rsidR="00A02EB5" w:rsidRDefault="001508D1" w:rsidP="004A76FD">
            <w:pPr>
              <w:pStyle w:val="a4"/>
              <w:ind w:firstLine="709"/>
              <w:jc w:val="both"/>
            </w:pPr>
            <w:r>
              <w:rPr>
                <w:noProof/>
              </w:rPr>
              <w:drawing>
                <wp:inline distT="0" distB="0" distL="0" distR="0" wp14:anchorId="069A6123" wp14:editId="06EED05B">
                  <wp:extent cx="1371600" cy="48577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r w:rsidR="00A02EB5">
              <w:t>.</w:t>
            </w:r>
          </w:p>
          <w:p w14:paraId="07A04121" w14:textId="77777777" w:rsidR="00A02EB5" w:rsidRDefault="00A02EB5" w:rsidP="004A76FD">
            <w:pPr>
              <w:pStyle w:val="a4"/>
              <w:ind w:firstLine="709"/>
              <w:jc w:val="both"/>
            </w:pPr>
            <w:r>
              <w:t>Сталкиваясь со стенками сосуда, одна молекула за одну секунду сообщает ей импульс</w:t>
            </w:r>
          </w:p>
          <w:p w14:paraId="29EF46A9" w14:textId="021EFEFE" w:rsidR="00A02EB5" w:rsidRDefault="001508D1" w:rsidP="004A76FD">
            <w:pPr>
              <w:pStyle w:val="a4"/>
              <w:ind w:firstLine="709"/>
              <w:jc w:val="both"/>
            </w:pPr>
            <w:r>
              <w:rPr>
                <w:noProof/>
              </w:rPr>
              <w:drawing>
                <wp:inline distT="0" distB="0" distL="0" distR="0" wp14:anchorId="6B8D229A" wp14:editId="295D7A06">
                  <wp:extent cx="1562100" cy="5238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p>
          <w:p w14:paraId="5B7699A9" w14:textId="77777777" w:rsidR="00A02EB5" w:rsidRDefault="00A02EB5" w:rsidP="004A76FD">
            <w:pPr>
              <w:pStyle w:val="a4"/>
              <w:ind w:firstLine="709"/>
              <w:jc w:val="both"/>
            </w:pPr>
            <w:r>
              <w:t xml:space="preserve">Суммарный импульс, сообщенный всеми </w:t>
            </w:r>
            <w:r>
              <w:rPr>
                <w:b/>
                <w:bCs/>
                <w:color w:val="000000"/>
              </w:rPr>
              <w:t>N</w:t>
            </w:r>
            <w:r>
              <w:t xml:space="preserve"> молекулами стенке сосуда за одну секунду будет равен</w:t>
            </w:r>
          </w:p>
          <w:p w14:paraId="6FF1C12F" w14:textId="07058086" w:rsidR="00A02EB5" w:rsidRDefault="001508D1" w:rsidP="004A76FD">
            <w:pPr>
              <w:pStyle w:val="a4"/>
              <w:ind w:firstLine="709"/>
              <w:jc w:val="both"/>
            </w:pPr>
            <w:r>
              <w:rPr>
                <w:noProof/>
              </w:rPr>
              <w:drawing>
                <wp:inline distT="0" distB="0" distL="0" distR="0" wp14:anchorId="20755234" wp14:editId="6E03133A">
                  <wp:extent cx="809625" cy="52387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9625" cy="523875"/>
                          </a:xfrm>
                          <a:prstGeom prst="rect">
                            <a:avLst/>
                          </a:prstGeom>
                          <a:noFill/>
                          <a:ln>
                            <a:noFill/>
                          </a:ln>
                        </pic:spPr>
                      </pic:pic>
                    </a:graphicData>
                  </a:graphic>
                </wp:inline>
              </w:drawing>
            </w:r>
            <w:r w:rsidR="00A02EB5">
              <w:t>.</w:t>
            </w:r>
          </w:p>
          <w:p w14:paraId="288D0B48" w14:textId="77777777" w:rsidR="00A02EB5" w:rsidRDefault="00A02EB5" w:rsidP="004A76FD">
            <w:pPr>
              <w:pStyle w:val="a4"/>
              <w:ind w:firstLine="709"/>
              <w:jc w:val="both"/>
            </w:pPr>
            <w:r>
              <w:t>Из II закона Ньютона следует, что импульс, сообщённый за единицу времени стенке, численно равен силе, поэтому сила давления, действующая на поверхность сосуда, равна</w:t>
            </w:r>
          </w:p>
          <w:p w14:paraId="45F68F84" w14:textId="6EF19865" w:rsidR="00A02EB5" w:rsidRDefault="001508D1" w:rsidP="004A76FD">
            <w:pPr>
              <w:pStyle w:val="a4"/>
              <w:ind w:firstLine="709"/>
              <w:jc w:val="both"/>
            </w:pPr>
            <w:r>
              <w:rPr>
                <w:noProof/>
              </w:rPr>
              <w:lastRenderedPageBreak/>
              <w:drawing>
                <wp:inline distT="0" distB="0" distL="0" distR="0" wp14:anchorId="4FDF49DD" wp14:editId="1F893CE3">
                  <wp:extent cx="1371600" cy="50482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1600" cy="504825"/>
                          </a:xfrm>
                          <a:prstGeom prst="rect">
                            <a:avLst/>
                          </a:prstGeom>
                          <a:noFill/>
                          <a:ln>
                            <a:noFill/>
                          </a:ln>
                        </pic:spPr>
                      </pic:pic>
                    </a:graphicData>
                  </a:graphic>
                </wp:inline>
              </w:drawing>
            </w:r>
            <w:r w:rsidR="00A02EB5">
              <w:t>.</w:t>
            </w:r>
          </w:p>
          <w:p w14:paraId="1EEC83F0" w14:textId="77777777" w:rsidR="00A02EB5" w:rsidRDefault="00A02EB5" w:rsidP="004A76FD">
            <w:pPr>
              <w:pStyle w:val="a4"/>
              <w:ind w:firstLine="709"/>
              <w:jc w:val="both"/>
            </w:pPr>
            <w:r>
              <w:t>Давление найдём, разделив силу на площадь поверхности сферического сосуда:</w:t>
            </w:r>
          </w:p>
          <w:p w14:paraId="728E3E83" w14:textId="2FF36DA0" w:rsidR="00A02EB5" w:rsidRDefault="001508D1" w:rsidP="004A76FD">
            <w:pPr>
              <w:pStyle w:val="a4"/>
              <w:ind w:firstLine="709"/>
              <w:jc w:val="both"/>
            </w:pPr>
            <w:r>
              <w:rPr>
                <w:noProof/>
              </w:rPr>
              <w:drawing>
                <wp:inline distT="0" distB="0" distL="0" distR="0" wp14:anchorId="44218D3C" wp14:editId="4CD20415">
                  <wp:extent cx="3952875" cy="9239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52875" cy="923925"/>
                          </a:xfrm>
                          <a:prstGeom prst="rect">
                            <a:avLst/>
                          </a:prstGeom>
                          <a:noFill/>
                          <a:ln>
                            <a:noFill/>
                          </a:ln>
                        </pic:spPr>
                      </pic:pic>
                    </a:graphicData>
                  </a:graphic>
                </wp:inline>
              </w:drawing>
            </w:r>
            <w:r w:rsidR="00A02EB5">
              <w:t>,</w:t>
            </w:r>
          </w:p>
          <w:p w14:paraId="56012DDC" w14:textId="264FEB3A" w:rsidR="00A02EB5" w:rsidRDefault="00A02EB5" w:rsidP="004A76FD">
            <w:pPr>
              <w:pStyle w:val="a4"/>
              <w:ind w:firstLine="709"/>
              <w:jc w:val="both"/>
            </w:pPr>
            <w:r>
              <w:t xml:space="preserve">где </w:t>
            </w:r>
            <w:r w:rsidR="001508D1">
              <w:rPr>
                <w:noProof/>
              </w:rPr>
              <w:drawing>
                <wp:inline distT="0" distB="0" distL="0" distR="0" wp14:anchorId="56340A7E" wp14:editId="496AEE97">
                  <wp:extent cx="942975" cy="48577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42975" cy="485775"/>
                          </a:xfrm>
                          <a:prstGeom prst="rect">
                            <a:avLst/>
                          </a:prstGeom>
                          <a:noFill/>
                          <a:ln>
                            <a:noFill/>
                          </a:ln>
                        </pic:spPr>
                      </pic:pic>
                    </a:graphicData>
                  </a:graphic>
                </wp:inline>
              </w:drawing>
            </w:r>
            <w:r>
              <w:t>– объём сосуда с газом.</w:t>
            </w:r>
          </w:p>
          <w:p w14:paraId="06493DF2" w14:textId="77777777" w:rsidR="00A02EB5" w:rsidRDefault="00A02EB5" w:rsidP="004A76FD">
            <w:pPr>
              <w:pStyle w:val="a4"/>
              <w:ind w:firstLine="709"/>
              <w:jc w:val="both"/>
            </w:pPr>
            <w:r>
              <w:t>Перепишем полученное равенство в виде:</w:t>
            </w:r>
          </w:p>
          <w:p w14:paraId="42DA2B68" w14:textId="45F436A2" w:rsidR="00A02EB5" w:rsidRDefault="001508D1" w:rsidP="004A76FD">
            <w:pPr>
              <w:pStyle w:val="a4"/>
              <w:ind w:firstLine="709"/>
              <w:jc w:val="both"/>
            </w:pPr>
            <w:r>
              <w:rPr>
                <w:noProof/>
              </w:rPr>
              <w:drawing>
                <wp:inline distT="0" distB="0" distL="0" distR="0" wp14:anchorId="2583597E" wp14:editId="65108611">
                  <wp:extent cx="1552575" cy="4857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p w14:paraId="46BFFAFD" w14:textId="77777777" w:rsidR="00A02EB5" w:rsidRDefault="00A02EB5" w:rsidP="004A76FD">
            <w:pPr>
              <w:pStyle w:val="a4"/>
              <w:ind w:firstLine="709"/>
              <w:jc w:val="both"/>
            </w:pPr>
            <w:r>
              <w:t xml:space="preserve">Помножив и поделив правую часть на число молекул </w:t>
            </w:r>
            <w:r>
              <w:rPr>
                <w:b/>
                <w:bCs/>
                <w:i/>
                <w:iCs/>
                <w:color w:val="000000"/>
              </w:rPr>
              <w:t>N</w:t>
            </w:r>
            <w:r>
              <w:t xml:space="preserve"> в объёме </w:t>
            </w:r>
            <w:r>
              <w:rPr>
                <w:b/>
                <w:bCs/>
                <w:color w:val="000000"/>
              </w:rPr>
              <w:t>V</w:t>
            </w:r>
            <w:r>
              <w:t>, получим:</w:t>
            </w:r>
          </w:p>
          <w:p w14:paraId="4E0C9D51" w14:textId="07FE658D" w:rsidR="00A02EB5" w:rsidRDefault="001508D1" w:rsidP="004A76FD">
            <w:pPr>
              <w:pStyle w:val="a4"/>
              <w:ind w:firstLine="709"/>
              <w:jc w:val="both"/>
            </w:pPr>
            <w:r>
              <w:rPr>
                <w:noProof/>
              </w:rPr>
              <w:drawing>
                <wp:inline distT="0" distB="0" distL="0" distR="0" wp14:anchorId="3B0D08D2" wp14:editId="10682FCC">
                  <wp:extent cx="1857375" cy="6191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57375" cy="619125"/>
                          </a:xfrm>
                          <a:prstGeom prst="rect">
                            <a:avLst/>
                          </a:prstGeom>
                          <a:noFill/>
                          <a:ln>
                            <a:noFill/>
                          </a:ln>
                        </pic:spPr>
                      </pic:pic>
                    </a:graphicData>
                  </a:graphic>
                </wp:inline>
              </w:drawing>
            </w:r>
            <w:r w:rsidR="00A02EB5">
              <w:t xml:space="preserve">или </w:t>
            </w:r>
            <w:r>
              <w:rPr>
                <w:noProof/>
              </w:rPr>
              <w:drawing>
                <wp:inline distT="0" distB="0" distL="0" distR="0" wp14:anchorId="7E183627" wp14:editId="1BF4BC4C">
                  <wp:extent cx="1800225" cy="4572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00225" cy="457200"/>
                          </a:xfrm>
                          <a:prstGeom prst="rect">
                            <a:avLst/>
                          </a:prstGeom>
                          <a:noFill/>
                          <a:ln>
                            <a:noFill/>
                          </a:ln>
                        </pic:spPr>
                      </pic:pic>
                    </a:graphicData>
                  </a:graphic>
                </wp:inline>
              </w:drawing>
            </w:r>
            <w:r w:rsidR="00A02EB5">
              <w:t>     (9)</w:t>
            </w:r>
          </w:p>
          <w:p w14:paraId="54FC0B5C" w14:textId="1C6BD45B" w:rsidR="00A02EB5" w:rsidRDefault="00A02EB5" w:rsidP="004A76FD">
            <w:pPr>
              <w:pStyle w:val="a4"/>
              <w:ind w:firstLine="709"/>
              <w:jc w:val="both"/>
            </w:pPr>
            <w:r>
              <w:t xml:space="preserve">Здесь введена величина </w:t>
            </w:r>
            <w:r w:rsidR="001508D1">
              <w:rPr>
                <w:noProof/>
              </w:rPr>
              <w:drawing>
                <wp:inline distT="0" distB="0" distL="0" distR="0" wp14:anchorId="01E27C85" wp14:editId="4AFB0E99">
                  <wp:extent cx="428625" cy="3048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8625" cy="304800"/>
                          </a:xfrm>
                          <a:prstGeom prst="rect">
                            <a:avLst/>
                          </a:prstGeom>
                          <a:noFill/>
                          <a:ln>
                            <a:noFill/>
                          </a:ln>
                        </pic:spPr>
                      </pic:pic>
                    </a:graphicData>
                  </a:graphic>
                </wp:inline>
              </w:drawing>
            </w:r>
            <w:r>
              <w:t>– средняя квадратичная скорость, равная корню квадратному из суммы квадратов всех скоростей, делённой на число молекул:</w:t>
            </w:r>
          </w:p>
          <w:p w14:paraId="644CA794" w14:textId="3486CA4A" w:rsidR="00A02EB5" w:rsidRDefault="001508D1" w:rsidP="004A76FD">
            <w:pPr>
              <w:pStyle w:val="a4"/>
              <w:ind w:firstLine="709"/>
              <w:jc w:val="both"/>
            </w:pPr>
            <w:r>
              <w:rPr>
                <w:noProof/>
              </w:rPr>
              <w:drawing>
                <wp:inline distT="0" distB="0" distL="0" distR="0" wp14:anchorId="68CFA1A7" wp14:editId="663FB16F">
                  <wp:extent cx="1190625" cy="6477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90625" cy="647700"/>
                          </a:xfrm>
                          <a:prstGeom prst="rect">
                            <a:avLst/>
                          </a:prstGeom>
                          <a:noFill/>
                          <a:ln>
                            <a:noFill/>
                          </a:ln>
                        </pic:spPr>
                      </pic:pic>
                    </a:graphicData>
                  </a:graphic>
                </wp:inline>
              </w:drawing>
            </w:r>
            <w:r w:rsidR="00A02EB5">
              <w:t>.              (10)</w:t>
            </w:r>
          </w:p>
          <w:p w14:paraId="6BC5CCD4" w14:textId="77777777" w:rsidR="00A02EB5" w:rsidRDefault="00A02EB5" w:rsidP="004A76FD">
            <w:pPr>
              <w:pStyle w:val="a4"/>
              <w:ind w:firstLine="709"/>
              <w:jc w:val="both"/>
            </w:pPr>
            <w:r>
              <w:t>Тогда</w:t>
            </w:r>
          </w:p>
          <w:p w14:paraId="1E4FC8B8" w14:textId="562F71E4" w:rsidR="00A02EB5" w:rsidRDefault="001508D1" w:rsidP="004A76FD">
            <w:pPr>
              <w:pStyle w:val="a4"/>
              <w:ind w:firstLine="709"/>
              <w:jc w:val="both"/>
            </w:pPr>
            <w:r>
              <w:rPr>
                <w:noProof/>
              </w:rPr>
              <w:drawing>
                <wp:inline distT="0" distB="0" distL="0" distR="0" wp14:anchorId="00796B60" wp14:editId="7E13BC65">
                  <wp:extent cx="1514475" cy="4572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14475" cy="457200"/>
                          </a:xfrm>
                          <a:prstGeom prst="rect">
                            <a:avLst/>
                          </a:prstGeom>
                          <a:noFill/>
                          <a:ln>
                            <a:noFill/>
                          </a:ln>
                        </pic:spPr>
                      </pic:pic>
                    </a:graphicData>
                  </a:graphic>
                </wp:inline>
              </w:drawing>
            </w:r>
            <w:r w:rsidR="00A02EB5">
              <w:t>,            (11)</w:t>
            </w:r>
            <w:r w:rsidR="00A02EB5">
              <w:br/>
            </w:r>
            <w:r w:rsidR="00A02EB5">
              <w:rPr>
                <w:sz w:val="20"/>
                <w:szCs w:val="20"/>
              </w:rPr>
              <w:t xml:space="preserve">где </w:t>
            </w:r>
            <w:r w:rsidR="00A02EB5">
              <w:rPr>
                <w:b/>
                <w:bCs/>
                <w:color w:val="000000"/>
                <w:sz w:val="20"/>
                <w:szCs w:val="20"/>
              </w:rPr>
              <w:t>n</w:t>
            </w:r>
            <w:r w:rsidR="00A02EB5">
              <w:rPr>
                <w:b/>
                <w:bCs/>
                <w:sz w:val="20"/>
                <w:szCs w:val="20"/>
              </w:rPr>
              <w:t xml:space="preserve"> </w:t>
            </w:r>
            <w:r>
              <w:rPr>
                <w:noProof/>
                <w:sz w:val="20"/>
                <w:szCs w:val="20"/>
              </w:rPr>
              <w:drawing>
                <wp:inline distT="0" distB="0" distL="0" distR="0" wp14:anchorId="4D18F4FA" wp14:editId="2FC96641">
                  <wp:extent cx="428625" cy="4857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8625" cy="485775"/>
                          </a:xfrm>
                          <a:prstGeom prst="rect">
                            <a:avLst/>
                          </a:prstGeom>
                          <a:noFill/>
                          <a:ln>
                            <a:noFill/>
                          </a:ln>
                        </pic:spPr>
                      </pic:pic>
                    </a:graphicData>
                  </a:graphic>
                </wp:inline>
              </w:drawing>
            </w:r>
            <w:r w:rsidR="00A02EB5">
              <w:rPr>
                <w:sz w:val="20"/>
                <w:szCs w:val="20"/>
              </w:rPr>
              <w:t>–концентрация молекул.</w:t>
            </w:r>
          </w:p>
          <w:p w14:paraId="75D3FD4D" w14:textId="77777777" w:rsidR="00A02EB5" w:rsidRDefault="00A02EB5" w:rsidP="004A76FD">
            <w:pPr>
              <w:pStyle w:val="a4"/>
              <w:ind w:firstLine="709"/>
              <w:jc w:val="both"/>
              <w:rPr>
                <w:b/>
                <w:bCs/>
              </w:rPr>
            </w:pPr>
            <w:r>
              <w:t xml:space="preserve">Это уравнение называется </w:t>
            </w:r>
            <w:r>
              <w:rPr>
                <w:rFonts w:ascii="Arial" w:hAnsi="Arial" w:cs="Arial"/>
                <w:b/>
                <w:bCs/>
                <w:color w:val="000066"/>
                <w:sz w:val="20"/>
                <w:szCs w:val="20"/>
              </w:rPr>
              <w:t>основным уравнением молекулярно-кинетической теории идеального газа</w:t>
            </w:r>
            <w:r>
              <w:rPr>
                <w:b/>
                <w:bCs/>
              </w:rPr>
              <w:t>.</w:t>
            </w:r>
          </w:p>
          <w:p w14:paraId="60A97798" w14:textId="77777777" w:rsidR="00A02EB5" w:rsidRDefault="00A02EB5" w:rsidP="004A76FD">
            <w:pPr>
              <w:pStyle w:val="a4"/>
              <w:ind w:firstLine="709"/>
              <w:jc w:val="both"/>
            </w:pPr>
            <w:r>
              <w:t xml:space="preserve">Получим связь давления со средней кинетической энергией </w:t>
            </w:r>
            <w:r>
              <w:lastRenderedPageBreak/>
              <w:t>поступательного движения молекулы</w:t>
            </w:r>
          </w:p>
          <w:p w14:paraId="605DEF8A" w14:textId="7D866CDC" w:rsidR="00A02EB5" w:rsidRDefault="001508D1" w:rsidP="004A76FD">
            <w:pPr>
              <w:pStyle w:val="a4"/>
              <w:ind w:firstLine="709"/>
              <w:jc w:val="both"/>
            </w:pPr>
            <w:r>
              <w:rPr>
                <w:noProof/>
              </w:rPr>
              <w:drawing>
                <wp:inline distT="0" distB="0" distL="0" distR="0" wp14:anchorId="517AF004" wp14:editId="667DA742">
                  <wp:extent cx="2352675" cy="50482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52675" cy="504825"/>
                          </a:xfrm>
                          <a:prstGeom prst="rect">
                            <a:avLst/>
                          </a:prstGeom>
                          <a:noFill/>
                          <a:ln>
                            <a:noFill/>
                          </a:ln>
                        </pic:spPr>
                      </pic:pic>
                    </a:graphicData>
                  </a:graphic>
                </wp:inline>
              </w:drawing>
            </w:r>
            <w:r w:rsidR="00A02EB5">
              <w:t>.              (12)</w:t>
            </w:r>
          </w:p>
          <w:p w14:paraId="0EBB5B80" w14:textId="67953EC5" w:rsidR="00A02EB5" w:rsidRDefault="00A02EB5" w:rsidP="004A76FD">
            <w:pPr>
              <w:pStyle w:val="a4"/>
              <w:ind w:firstLine="709"/>
              <w:jc w:val="both"/>
            </w:pPr>
            <w:r>
              <w:t xml:space="preserve">Из формулы (11) </w:t>
            </w:r>
            <w:r w:rsidR="001508D1">
              <w:rPr>
                <w:noProof/>
              </w:rPr>
              <w:drawing>
                <wp:inline distT="0" distB="0" distL="0" distR="0" wp14:anchorId="74569C8C" wp14:editId="75F8DF23">
                  <wp:extent cx="1562100" cy="5238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t>, следовательно:</w:t>
            </w:r>
          </w:p>
          <w:p w14:paraId="44B1F339" w14:textId="49E03143" w:rsidR="00A02EB5" w:rsidRDefault="001508D1" w:rsidP="004A76FD">
            <w:pPr>
              <w:pStyle w:val="a4"/>
              <w:ind w:firstLine="709"/>
              <w:jc w:val="both"/>
            </w:pPr>
            <w:r>
              <w:rPr>
                <w:noProof/>
              </w:rPr>
              <w:drawing>
                <wp:inline distT="0" distB="0" distL="0" distR="0" wp14:anchorId="39C0918F" wp14:editId="6F8B30E8">
                  <wp:extent cx="1171575" cy="4572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71575" cy="457200"/>
                          </a:xfrm>
                          <a:prstGeom prst="rect">
                            <a:avLst/>
                          </a:prstGeom>
                          <a:noFill/>
                          <a:ln>
                            <a:noFill/>
                          </a:ln>
                        </pic:spPr>
                      </pic:pic>
                    </a:graphicData>
                  </a:graphic>
                </wp:inline>
              </w:drawing>
            </w:r>
            <w:r w:rsidR="00A02EB5">
              <w:t>.            (13)</w:t>
            </w:r>
          </w:p>
          <w:p w14:paraId="79CCB49C" w14:textId="77777777" w:rsidR="00A02EB5" w:rsidRDefault="00A02EB5" w:rsidP="004A76FD">
            <w:pPr>
              <w:pStyle w:val="a4"/>
              <w:ind w:firstLine="709"/>
              <w:jc w:val="both"/>
            </w:pPr>
            <w:r>
              <w:t xml:space="preserve">Таким образом, </w:t>
            </w:r>
            <w:r>
              <w:rPr>
                <w:rFonts w:ascii="Arial" w:hAnsi="Arial" w:cs="Arial"/>
                <w:b/>
                <w:bCs/>
                <w:sz w:val="20"/>
                <w:szCs w:val="20"/>
              </w:rPr>
              <w:t>давление идеального газа пропорционально произведению концентрации молекул на среднюю кинетическую энергию поступательного движения молекулы</w:t>
            </w:r>
            <w:r>
              <w:rPr>
                <w:b/>
                <w:bCs/>
              </w:rPr>
              <w:t xml:space="preserve">. </w:t>
            </w:r>
            <w:r>
              <w:t>Это утверждение можно считать другой формулировкой основного уравнения молекулярно-кинетической теории идеального газа.</w:t>
            </w:r>
          </w:p>
          <w:p w14:paraId="3D39BBE2" w14:textId="77777777" w:rsidR="00A02EB5" w:rsidRDefault="00A02EB5" w:rsidP="00C86AF1">
            <w:pPr>
              <w:pStyle w:val="a4"/>
              <w:ind w:firstLine="709"/>
              <w:jc w:val="center"/>
            </w:pPr>
            <w:r>
              <w:rPr>
                <w:i/>
                <w:iCs/>
                <w:color w:val="FF6633"/>
                <w:sz w:val="27"/>
                <w:szCs w:val="27"/>
              </w:rPr>
              <w:t>Закон Дальтона.</w:t>
            </w:r>
          </w:p>
          <w:p w14:paraId="6AE9A6A3" w14:textId="77777777" w:rsidR="00A02EB5" w:rsidRDefault="00A02EB5" w:rsidP="004A76FD">
            <w:pPr>
              <w:pStyle w:val="a4"/>
              <w:ind w:firstLine="709"/>
              <w:jc w:val="both"/>
            </w:pPr>
            <w:r>
              <w:t xml:space="preserve">Рассмотрим газ, состоящий из молекул различных веществ, который находится в объёме </w:t>
            </w:r>
            <w:r>
              <w:rPr>
                <w:b/>
                <w:bCs/>
                <w:i/>
                <w:iCs/>
                <w:color w:val="00000B"/>
              </w:rPr>
              <w:t>V</w:t>
            </w:r>
            <w:r>
              <w:t>. Вследствие хаотического теплового движения молекулы каждой компоненты смеси будут распределены по объёму равномерно, т.е. так как если бы остальные компоненты газа отсутствовали. Из–за постоянных соударений молекул друг с другом, сопровождающихся частичным обменом между ними импульсами и энергиями, в смеси устанавливается тепловое равновесие. Всё это приводит к тому, что давление каждой из компонент смеси не будет зависеть от присутствия остальных.</w:t>
            </w:r>
          </w:p>
          <w:p w14:paraId="20AABDBE" w14:textId="77777777" w:rsidR="00A02EB5" w:rsidRDefault="00A02EB5" w:rsidP="004A76FD">
            <w:pPr>
              <w:pStyle w:val="a4"/>
              <w:ind w:firstLine="709"/>
              <w:jc w:val="both"/>
              <w:rPr>
                <w:b/>
                <w:bCs/>
              </w:rPr>
            </w:pPr>
            <w:r>
              <w:t xml:space="preserve">Тогда результирующее давление определяется суммарным давлением всех компонентов, т.е. для смеси газов справедлив </w:t>
            </w:r>
            <w:r>
              <w:rPr>
                <w:rFonts w:ascii="Arial" w:hAnsi="Arial" w:cs="Arial"/>
                <w:b/>
                <w:bCs/>
                <w:sz w:val="20"/>
                <w:szCs w:val="20"/>
              </w:rPr>
              <w:t>закон Дальтона: давление смеси идеальных газов равно сумме парциальных давлений входящих в нее газов</w:t>
            </w:r>
            <w:r>
              <w:rPr>
                <w:b/>
                <w:bCs/>
              </w:rPr>
              <w:t>.</w:t>
            </w:r>
          </w:p>
          <w:p w14:paraId="513DE5AF" w14:textId="6FD45CEB" w:rsidR="00A02EB5" w:rsidRDefault="001508D1" w:rsidP="004A76FD">
            <w:pPr>
              <w:pStyle w:val="a4"/>
              <w:ind w:firstLine="709"/>
              <w:jc w:val="both"/>
            </w:pPr>
            <w:r>
              <w:rPr>
                <w:noProof/>
              </w:rPr>
              <w:drawing>
                <wp:inline distT="0" distB="0" distL="0" distR="0" wp14:anchorId="2B9CE79A" wp14:editId="6ACA5965">
                  <wp:extent cx="800100" cy="4286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00100" cy="428625"/>
                          </a:xfrm>
                          <a:prstGeom prst="rect">
                            <a:avLst/>
                          </a:prstGeom>
                          <a:noFill/>
                          <a:ln>
                            <a:noFill/>
                          </a:ln>
                        </pic:spPr>
                      </pic:pic>
                    </a:graphicData>
                  </a:graphic>
                </wp:inline>
              </w:drawing>
            </w:r>
            <w:r w:rsidR="00A02EB5">
              <w:t>,          (14)</w:t>
            </w:r>
            <w:r w:rsidR="00A02EB5">
              <w:br/>
            </w:r>
            <w:r w:rsidR="00A02EB5">
              <w:rPr>
                <w:sz w:val="20"/>
                <w:szCs w:val="20"/>
              </w:rPr>
              <w:t xml:space="preserve">где </w:t>
            </w:r>
            <w:r w:rsidR="00A02EB5">
              <w:rPr>
                <w:b/>
                <w:bCs/>
                <w:i/>
                <w:iCs/>
                <w:color w:val="00000B"/>
                <w:sz w:val="20"/>
                <w:szCs w:val="20"/>
              </w:rPr>
              <w:t>k</w:t>
            </w:r>
            <w:r w:rsidR="00A02EB5">
              <w:rPr>
                <w:sz w:val="20"/>
                <w:szCs w:val="20"/>
              </w:rPr>
              <w:t xml:space="preserve"> – номер газовой компоненты в смеси, </w:t>
            </w:r>
            <w:r w:rsidR="00A02EB5">
              <w:rPr>
                <w:b/>
                <w:bCs/>
                <w:i/>
                <w:iCs/>
                <w:color w:val="00000B"/>
                <w:sz w:val="20"/>
                <w:szCs w:val="20"/>
              </w:rPr>
              <w:t>P</w:t>
            </w:r>
            <w:r w:rsidR="00A02EB5">
              <w:rPr>
                <w:b/>
                <w:bCs/>
                <w:i/>
                <w:iCs/>
                <w:color w:val="00000B"/>
                <w:sz w:val="20"/>
                <w:szCs w:val="20"/>
                <w:vertAlign w:val="subscript"/>
              </w:rPr>
              <w:t>k</w:t>
            </w:r>
            <w:r w:rsidR="00A02EB5">
              <w:rPr>
                <w:sz w:val="20"/>
                <w:szCs w:val="20"/>
              </w:rPr>
              <w:t xml:space="preserve"> – ее парциальное давление, т.е. то давление, которое имел бы </w:t>
            </w:r>
            <w:r w:rsidR="00A02EB5">
              <w:rPr>
                <w:b/>
                <w:bCs/>
                <w:i/>
                <w:iCs/>
                <w:color w:val="00000B"/>
                <w:sz w:val="20"/>
                <w:szCs w:val="20"/>
              </w:rPr>
              <w:t>k</w:t>
            </w:r>
            <w:r w:rsidR="00A02EB5">
              <w:rPr>
                <w:sz w:val="20"/>
                <w:szCs w:val="20"/>
              </w:rPr>
              <w:t>–ый газ, если бы только он один занимал весь объём, занимаемый смесью.</w:t>
            </w:r>
          </w:p>
          <w:p w14:paraId="4EA1453D" w14:textId="77777777" w:rsidR="00A02EB5" w:rsidRDefault="00A02EB5" w:rsidP="00C86AF1">
            <w:pPr>
              <w:pStyle w:val="a4"/>
              <w:ind w:firstLine="709"/>
              <w:jc w:val="center"/>
            </w:pPr>
            <w:r>
              <w:rPr>
                <w:i/>
                <w:iCs/>
                <w:color w:val="FF6633"/>
                <w:sz w:val="27"/>
                <w:szCs w:val="27"/>
              </w:rPr>
              <w:t>Средняя квадратичная скорость молекул.</w:t>
            </w:r>
          </w:p>
          <w:p w14:paraId="1BEA06C2" w14:textId="77777777" w:rsidR="00A02EB5" w:rsidRDefault="00A02EB5" w:rsidP="004A76FD">
            <w:pPr>
              <w:pStyle w:val="a4"/>
              <w:ind w:firstLine="709"/>
              <w:jc w:val="both"/>
            </w:pPr>
            <w:r>
              <w:t>Из основного уравнения молекулярно-кинетической теории можно получить формулу для расчета средней квадратичной скорости молекул</w:t>
            </w:r>
          </w:p>
          <w:p w14:paraId="7C1212E5" w14:textId="413B0D03" w:rsidR="00A02EB5" w:rsidRDefault="001508D1" w:rsidP="004A76FD">
            <w:pPr>
              <w:pStyle w:val="a4"/>
              <w:ind w:firstLine="709"/>
              <w:jc w:val="both"/>
            </w:pPr>
            <w:r>
              <w:rPr>
                <w:noProof/>
              </w:rPr>
              <w:drawing>
                <wp:inline distT="0" distB="0" distL="0" distR="0" wp14:anchorId="3D6DD1D1" wp14:editId="38416E8E">
                  <wp:extent cx="1514475" cy="4572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14475" cy="457200"/>
                          </a:xfrm>
                          <a:prstGeom prst="rect">
                            <a:avLst/>
                          </a:prstGeom>
                          <a:noFill/>
                          <a:ln>
                            <a:noFill/>
                          </a:ln>
                        </pic:spPr>
                      </pic:pic>
                    </a:graphicData>
                  </a:graphic>
                </wp:inline>
              </w:drawing>
            </w:r>
            <w:r w:rsidR="00A02EB5">
              <w:t>.</w:t>
            </w:r>
          </w:p>
          <w:p w14:paraId="5C6BD3E6" w14:textId="77777777" w:rsidR="00A02EB5" w:rsidRDefault="00A02EB5" w:rsidP="004A76FD">
            <w:pPr>
              <w:pStyle w:val="a4"/>
              <w:ind w:firstLine="709"/>
              <w:jc w:val="both"/>
            </w:pPr>
            <w:r>
              <w:t xml:space="preserve">Произведение массы одной молекулы </w:t>
            </w:r>
            <w:r>
              <w:rPr>
                <w:b/>
                <w:bCs/>
                <w:i/>
                <w:iCs/>
                <w:color w:val="00000B"/>
              </w:rPr>
              <w:t>m</w:t>
            </w:r>
            <w:r>
              <w:rPr>
                <w:b/>
                <w:bCs/>
                <w:i/>
                <w:iCs/>
                <w:color w:val="00000B"/>
                <w:vertAlign w:val="subscript"/>
              </w:rPr>
              <w:t>0</w:t>
            </w:r>
            <w:r>
              <w:t xml:space="preserve"> на число молекул в </w:t>
            </w:r>
            <w:r>
              <w:lastRenderedPageBreak/>
              <w:t xml:space="preserve">единице объема </w:t>
            </w:r>
            <w:r>
              <w:rPr>
                <w:b/>
                <w:bCs/>
                <w:i/>
                <w:iCs/>
                <w:color w:val="00000B"/>
              </w:rPr>
              <w:t>n</w:t>
            </w:r>
            <w:r>
              <w:t xml:space="preserve"> равно плотности вещества </w:t>
            </w:r>
            <w:r>
              <w:rPr>
                <w:b/>
                <w:bCs/>
                <w:i/>
                <w:iCs/>
                <w:color w:val="00000B"/>
              </w:rPr>
              <w:sym w:font="Symbol" w:char="0072"/>
            </w:r>
            <w:r>
              <w:rPr>
                <w:b/>
                <w:bCs/>
                <w:i/>
                <w:iCs/>
                <w:color w:val="00000B"/>
              </w:rPr>
              <w:t xml:space="preserve"> </w:t>
            </w:r>
            <w:r>
              <w:sym w:font="Symbol" w:char="003A"/>
            </w:r>
            <w:r>
              <w:t xml:space="preserve"> </w:t>
            </w:r>
            <w:r>
              <w:rPr>
                <w:b/>
                <w:bCs/>
                <w:i/>
                <w:iCs/>
                <w:color w:val="00000B"/>
              </w:rPr>
              <w:sym w:font="Symbol" w:char="003D"/>
            </w:r>
            <w:r>
              <w:rPr>
                <w:b/>
                <w:bCs/>
                <w:i/>
                <w:iCs/>
                <w:color w:val="00000B"/>
              </w:rPr>
              <w:sym w:font="Symbol" w:char="0020"/>
            </w:r>
            <w:r>
              <w:rPr>
                <w:b/>
                <w:bCs/>
                <w:i/>
                <w:iCs/>
                <w:color w:val="00000B"/>
              </w:rPr>
              <w:sym w:font="Symbol" w:char="0072"/>
            </w:r>
            <w:r>
              <w:rPr>
                <w:b/>
                <w:bCs/>
                <w:i/>
                <w:iCs/>
                <w:color w:val="00000B"/>
              </w:rPr>
              <w:t xml:space="preserve"> m</w:t>
            </w:r>
            <w:r>
              <w:rPr>
                <w:b/>
                <w:bCs/>
                <w:i/>
                <w:iCs/>
                <w:color w:val="00000B"/>
                <w:vertAlign w:val="subscript"/>
              </w:rPr>
              <w:t>0</w:t>
            </w:r>
            <w:r>
              <w:rPr>
                <w:b/>
                <w:bCs/>
                <w:i/>
                <w:iCs/>
                <w:color w:val="00000B"/>
              </w:rPr>
              <w:sym w:font="Symbol" w:char="00D7"/>
            </w:r>
            <w:r>
              <w:rPr>
                <w:b/>
                <w:bCs/>
                <w:i/>
                <w:iCs/>
                <w:color w:val="00000B"/>
              </w:rPr>
              <w:t>n</w:t>
            </w:r>
            <w:r>
              <w:t>.</w:t>
            </w:r>
          </w:p>
          <w:p w14:paraId="2FAD105F" w14:textId="551FB036" w:rsidR="00A02EB5" w:rsidRDefault="00A02EB5" w:rsidP="004A76FD">
            <w:pPr>
              <w:pStyle w:val="a4"/>
              <w:ind w:firstLine="709"/>
              <w:jc w:val="both"/>
            </w:pPr>
            <w:r>
              <w:t xml:space="preserve">Таким образом, </w:t>
            </w:r>
            <w:r w:rsidR="001508D1">
              <w:rPr>
                <w:noProof/>
              </w:rPr>
              <w:drawing>
                <wp:inline distT="0" distB="0" distL="0" distR="0" wp14:anchorId="391714B8" wp14:editId="59560C38">
                  <wp:extent cx="1104900" cy="4572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04900" cy="457200"/>
                          </a:xfrm>
                          <a:prstGeom prst="rect">
                            <a:avLst/>
                          </a:prstGeom>
                          <a:noFill/>
                          <a:ln>
                            <a:noFill/>
                          </a:ln>
                        </pic:spPr>
                      </pic:pic>
                    </a:graphicData>
                  </a:graphic>
                </wp:inline>
              </w:drawing>
            </w:r>
            <w:r>
              <w:t>. Отсюда следует, что</w:t>
            </w:r>
          </w:p>
          <w:p w14:paraId="1D59E2FB" w14:textId="1FEA6874" w:rsidR="00A02EB5" w:rsidRDefault="001508D1" w:rsidP="004A76FD">
            <w:pPr>
              <w:pStyle w:val="a4"/>
              <w:ind w:firstLine="709"/>
              <w:jc w:val="both"/>
            </w:pPr>
            <w:r>
              <w:rPr>
                <w:noProof/>
              </w:rPr>
              <w:drawing>
                <wp:inline distT="0" distB="0" distL="0" distR="0" wp14:anchorId="4582AFDC" wp14:editId="15FCD7AB">
                  <wp:extent cx="1114425" cy="5334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14425" cy="533400"/>
                          </a:xfrm>
                          <a:prstGeom prst="rect">
                            <a:avLst/>
                          </a:prstGeom>
                          <a:noFill/>
                          <a:ln>
                            <a:noFill/>
                          </a:ln>
                        </pic:spPr>
                      </pic:pic>
                    </a:graphicData>
                  </a:graphic>
                </wp:inline>
              </w:drawing>
            </w:r>
            <w:r w:rsidR="00A02EB5">
              <w:t>.          (15)</w:t>
            </w:r>
          </w:p>
        </w:tc>
      </w:tr>
    </w:tbl>
    <w:p w14:paraId="7D403E74" w14:textId="77777777" w:rsidR="00A02EB5" w:rsidRDefault="00A02EB5" w:rsidP="007F6A64">
      <w:pPr>
        <w:rPr>
          <w:lang w:val="en-US"/>
        </w:rPr>
        <w:sectPr w:rsidR="00A02EB5" w:rsidSect="00700216">
          <w:pgSz w:w="11906" w:h="16838"/>
          <w:pgMar w:top="567" w:right="567" w:bottom="567" w:left="567" w:header="709" w:footer="709" w:gutter="0"/>
          <w:cols w:space="708"/>
          <w:docGrid w:linePitch="360"/>
        </w:sectPr>
      </w:pPr>
    </w:p>
    <w:tbl>
      <w:tblPr>
        <w:tblW w:w="11100" w:type="dxa"/>
        <w:jc w:val="center"/>
        <w:tblCellSpacing w:w="15" w:type="dxa"/>
        <w:tblCellMar>
          <w:top w:w="15" w:type="dxa"/>
          <w:left w:w="15" w:type="dxa"/>
          <w:bottom w:w="15" w:type="dxa"/>
          <w:right w:w="15" w:type="dxa"/>
        </w:tblCellMar>
        <w:tblLook w:val="0000" w:firstRow="0" w:lastRow="0" w:firstColumn="0" w:lastColumn="0" w:noHBand="0" w:noVBand="0"/>
      </w:tblPr>
      <w:tblGrid>
        <w:gridCol w:w="2993"/>
        <w:gridCol w:w="51"/>
        <w:gridCol w:w="8056"/>
      </w:tblGrid>
      <w:tr w:rsidR="00700216" w14:paraId="0061B8A6" w14:textId="77777777">
        <w:trPr>
          <w:trHeight w:val="567"/>
          <w:tblCellSpacing w:w="15" w:type="dxa"/>
          <w:jc w:val="center"/>
        </w:trPr>
        <w:tc>
          <w:tcPr>
            <w:tcW w:w="11040" w:type="dxa"/>
            <w:gridSpan w:val="3"/>
            <w:shd w:val="clear" w:color="auto" w:fill="auto"/>
            <w:vAlign w:val="center"/>
          </w:tcPr>
          <w:p w14:paraId="24A8F23C" w14:textId="77777777" w:rsidR="00700216" w:rsidRDefault="00700216" w:rsidP="00465E7F">
            <w:pPr>
              <w:pStyle w:val="a4"/>
              <w:jc w:val="center"/>
            </w:pPr>
            <w:r>
              <w:rPr>
                <w:b/>
                <w:bCs/>
                <w:i/>
                <w:iCs/>
                <w:color w:val="EC3C00"/>
                <w:sz w:val="36"/>
                <w:szCs w:val="36"/>
              </w:rPr>
              <w:lastRenderedPageBreak/>
              <w:t>Экспериментальные газовые законы</w:t>
            </w:r>
          </w:p>
        </w:tc>
      </w:tr>
      <w:tr w:rsidR="00700216" w14:paraId="68F0D1D6" w14:textId="77777777">
        <w:trPr>
          <w:trHeight w:val="567"/>
          <w:tblCellSpacing w:w="15" w:type="dxa"/>
          <w:jc w:val="center"/>
        </w:trPr>
        <w:tc>
          <w:tcPr>
            <w:tcW w:w="2999" w:type="dxa"/>
            <w:gridSpan w:val="2"/>
            <w:shd w:val="clear" w:color="auto" w:fill="auto"/>
            <w:vAlign w:val="center"/>
          </w:tcPr>
          <w:p w14:paraId="3FF56B68" w14:textId="77777777" w:rsidR="00700216" w:rsidRDefault="00700216" w:rsidP="00465E7F">
            <w:pPr>
              <w:jc w:val="center"/>
            </w:pPr>
          </w:p>
        </w:tc>
        <w:tc>
          <w:tcPr>
            <w:tcW w:w="8011" w:type="dxa"/>
            <w:shd w:val="clear" w:color="auto" w:fill="auto"/>
            <w:vAlign w:val="center"/>
          </w:tcPr>
          <w:p w14:paraId="452649FA" w14:textId="77777777" w:rsidR="00700216" w:rsidRDefault="00700216" w:rsidP="00465E7F">
            <w:pPr>
              <w:pStyle w:val="a4"/>
              <w:jc w:val="center"/>
            </w:pPr>
            <w:r>
              <w:rPr>
                <w:i/>
                <w:iCs/>
                <w:color w:val="FF6633"/>
                <w:sz w:val="27"/>
                <w:szCs w:val="27"/>
              </w:rPr>
              <w:t>Изопроцессы. Законы Бойля-Мариотта, Гей-Люссака, Шарля.</w:t>
            </w:r>
          </w:p>
        </w:tc>
      </w:tr>
      <w:tr w:rsidR="00700216" w14:paraId="16D379D6" w14:textId="77777777">
        <w:trPr>
          <w:trHeight w:val="567"/>
          <w:tblCellSpacing w:w="15" w:type="dxa"/>
          <w:jc w:val="center"/>
        </w:trPr>
        <w:tc>
          <w:tcPr>
            <w:tcW w:w="2999" w:type="dxa"/>
            <w:gridSpan w:val="2"/>
            <w:shd w:val="clear" w:color="auto" w:fill="auto"/>
            <w:vAlign w:val="center"/>
          </w:tcPr>
          <w:p w14:paraId="79AEECA9" w14:textId="1231891D" w:rsidR="00700216" w:rsidRDefault="001508D1" w:rsidP="00465E7F">
            <w:pPr>
              <w:jc w:val="center"/>
            </w:pPr>
            <w:r>
              <w:rPr>
                <w:noProof/>
              </w:rPr>
              <w:drawing>
                <wp:inline distT="0" distB="0" distL="0" distR="0" wp14:anchorId="41A15CAB" wp14:editId="3F0A88DE">
                  <wp:extent cx="876300" cy="9620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76300" cy="962025"/>
                          </a:xfrm>
                          <a:prstGeom prst="rect">
                            <a:avLst/>
                          </a:prstGeom>
                          <a:noFill/>
                          <a:ln>
                            <a:noFill/>
                          </a:ln>
                        </pic:spPr>
                      </pic:pic>
                    </a:graphicData>
                  </a:graphic>
                </wp:inline>
              </w:drawing>
            </w:r>
          </w:p>
        </w:tc>
        <w:tc>
          <w:tcPr>
            <w:tcW w:w="8011" w:type="dxa"/>
            <w:shd w:val="clear" w:color="auto" w:fill="auto"/>
            <w:vAlign w:val="center"/>
          </w:tcPr>
          <w:p w14:paraId="46B9FB24" w14:textId="77777777" w:rsidR="00700216" w:rsidRPr="004A76FD" w:rsidRDefault="00700216" w:rsidP="004A76FD">
            <w:pPr>
              <w:pStyle w:val="a4"/>
              <w:ind w:firstLine="709"/>
              <w:jc w:val="both"/>
              <w:rPr>
                <w:b/>
                <w:i/>
              </w:rPr>
            </w:pPr>
            <w:r w:rsidRPr="00D87F9A">
              <w:br/>
            </w:r>
            <w:r w:rsidRPr="004A76FD">
              <w:rPr>
                <w:b/>
                <w:i/>
              </w:rPr>
              <w:t>Всякое изменение состояния газа называется термодинамическим процессом.</w:t>
            </w:r>
          </w:p>
          <w:p w14:paraId="67E475B5" w14:textId="77777777" w:rsidR="00700216" w:rsidRPr="00D87F9A" w:rsidRDefault="00700216" w:rsidP="004A76FD">
            <w:pPr>
              <w:pStyle w:val="a4"/>
              <w:ind w:firstLine="709"/>
              <w:jc w:val="both"/>
            </w:pPr>
            <w:r w:rsidRPr="00D87F9A">
              <w:t xml:space="preserve">Простейшими процессами в идеальном газе являются </w:t>
            </w:r>
            <w:r w:rsidRPr="00D87F9A">
              <w:rPr>
                <w:b/>
                <w:bCs/>
                <w:color w:val="000066"/>
              </w:rPr>
              <w:t>изопроцессы</w:t>
            </w:r>
            <w:r w:rsidRPr="00D87F9A">
              <w:rPr>
                <w:b/>
                <w:bCs/>
              </w:rPr>
              <w:t>.</w:t>
            </w:r>
            <w:r w:rsidRPr="00D87F9A">
              <w:rPr>
                <w:i/>
                <w:iCs/>
              </w:rPr>
              <w:t xml:space="preserve"> </w:t>
            </w:r>
            <w:r w:rsidRPr="00D87F9A">
              <w:t>Это процессы, при которых масса газа и один из его параметров состояния (температура, давление или объем) остаются постоянными.</w:t>
            </w:r>
          </w:p>
          <w:p w14:paraId="42849498" w14:textId="77777777" w:rsidR="00700216" w:rsidRPr="00D87F9A" w:rsidRDefault="00700216" w:rsidP="004A76FD">
            <w:pPr>
              <w:pStyle w:val="a4"/>
              <w:ind w:firstLine="709"/>
              <w:jc w:val="both"/>
              <w:rPr>
                <w:b/>
                <w:bCs/>
              </w:rPr>
            </w:pPr>
            <w:r w:rsidRPr="00D87F9A">
              <w:rPr>
                <w:b/>
                <w:bCs/>
              </w:rPr>
              <w:t>Изопроцесс, протекающий при постоянной температуре, называется изотермическим.</w:t>
            </w:r>
          </w:p>
          <w:p w14:paraId="73455E03" w14:textId="77777777" w:rsidR="00700216" w:rsidRPr="00D87F9A" w:rsidRDefault="00700216" w:rsidP="004A76FD">
            <w:pPr>
              <w:pStyle w:val="a4"/>
              <w:ind w:firstLine="709"/>
              <w:jc w:val="both"/>
            </w:pPr>
            <w:r w:rsidRPr="00D87F9A">
              <w:t xml:space="preserve">Экспериментально Р. Бойлем и Э. Мариоттом было установлено, что </w:t>
            </w:r>
            <w:r w:rsidRPr="00D87F9A">
              <w:rPr>
                <w:b/>
                <w:bCs/>
              </w:rPr>
              <w:t>при постоянной температуре произведение давления газа на объем для данной массы газа есть величина постоянная (закон Бойля–Мариотта):</w:t>
            </w:r>
          </w:p>
          <w:p w14:paraId="47348E47" w14:textId="21392A1E" w:rsidR="00700216" w:rsidRPr="00D87F9A" w:rsidRDefault="001508D1" w:rsidP="004A76FD">
            <w:pPr>
              <w:pStyle w:val="a4"/>
              <w:ind w:firstLine="709"/>
              <w:jc w:val="both"/>
            </w:pPr>
            <w:r w:rsidRPr="00D87F9A">
              <w:rPr>
                <w:b/>
                <w:bCs/>
                <w:noProof/>
              </w:rPr>
              <w:drawing>
                <wp:inline distT="0" distB="0" distL="0" distR="0" wp14:anchorId="666CEC7A" wp14:editId="15B37917">
                  <wp:extent cx="1000125" cy="23812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00125" cy="238125"/>
                          </a:xfrm>
                          <a:prstGeom prst="rect">
                            <a:avLst/>
                          </a:prstGeom>
                          <a:noFill/>
                          <a:ln>
                            <a:noFill/>
                          </a:ln>
                        </pic:spPr>
                      </pic:pic>
                    </a:graphicData>
                  </a:graphic>
                </wp:inline>
              </w:drawing>
            </w:r>
            <w:r w:rsidR="00700216" w:rsidRPr="00D87F9A">
              <w:rPr>
                <w:b/>
                <w:bCs/>
              </w:rPr>
              <w:t>        </w:t>
            </w:r>
            <w:r w:rsidR="00700216" w:rsidRPr="00D87F9A">
              <w:t xml:space="preserve"> (16)</w:t>
            </w:r>
          </w:p>
          <w:p w14:paraId="464316EE" w14:textId="77777777" w:rsidR="00700216" w:rsidRPr="00D87F9A" w:rsidRDefault="00700216" w:rsidP="004A76FD">
            <w:pPr>
              <w:pStyle w:val="a4"/>
              <w:ind w:firstLine="709"/>
              <w:jc w:val="both"/>
            </w:pPr>
            <w:r w:rsidRPr="00D87F9A">
              <w:t xml:space="preserve">Графически этот закон в координатах </w:t>
            </w:r>
            <w:r w:rsidRPr="00D87F9A">
              <w:rPr>
                <w:b/>
                <w:bCs/>
                <w:i/>
                <w:iCs/>
                <w:color w:val="00000B"/>
              </w:rPr>
              <w:t>РV</w:t>
            </w:r>
            <w:r w:rsidRPr="00D87F9A">
              <w:t xml:space="preserve"> изображается линией, называемой</w:t>
            </w:r>
            <w:r w:rsidRPr="00D87F9A">
              <w:rPr>
                <w:b/>
                <w:bCs/>
              </w:rPr>
              <w:t xml:space="preserve"> </w:t>
            </w:r>
            <w:r w:rsidRPr="00D87F9A">
              <w:rPr>
                <w:b/>
                <w:bCs/>
                <w:color w:val="000066"/>
              </w:rPr>
              <w:t>изотермой</w:t>
            </w:r>
            <w:r w:rsidRPr="00D87F9A">
              <w:t xml:space="preserve"> (рис.1).</w:t>
            </w:r>
          </w:p>
        </w:tc>
      </w:tr>
      <w:tr w:rsidR="00700216" w14:paraId="43791759" w14:textId="77777777">
        <w:trPr>
          <w:trHeight w:val="567"/>
          <w:tblCellSpacing w:w="15" w:type="dxa"/>
          <w:jc w:val="center"/>
        </w:trPr>
        <w:tc>
          <w:tcPr>
            <w:tcW w:w="2999" w:type="dxa"/>
            <w:gridSpan w:val="2"/>
            <w:shd w:val="clear" w:color="auto" w:fill="auto"/>
            <w:vAlign w:val="center"/>
          </w:tcPr>
          <w:p w14:paraId="49F5C442" w14:textId="688DF379" w:rsidR="00700216" w:rsidRDefault="001508D1" w:rsidP="00465E7F">
            <w:pPr>
              <w:jc w:val="center"/>
            </w:pPr>
            <w:r>
              <w:rPr>
                <w:noProof/>
              </w:rPr>
              <w:drawing>
                <wp:inline distT="0" distB="0" distL="0" distR="0" wp14:anchorId="7BB8F4C9" wp14:editId="58163F79">
                  <wp:extent cx="1847850" cy="18097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47850" cy="1809750"/>
                          </a:xfrm>
                          <a:prstGeom prst="rect">
                            <a:avLst/>
                          </a:prstGeom>
                          <a:noFill/>
                          <a:ln>
                            <a:noFill/>
                          </a:ln>
                        </pic:spPr>
                      </pic:pic>
                    </a:graphicData>
                  </a:graphic>
                </wp:inline>
              </w:drawing>
            </w:r>
          </w:p>
        </w:tc>
        <w:tc>
          <w:tcPr>
            <w:tcW w:w="8011" w:type="dxa"/>
            <w:shd w:val="clear" w:color="auto" w:fill="auto"/>
            <w:vAlign w:val="center"/>
          </w:tcPr>
          <w:p w14:paraId="7476F6AF" w14:textId="77777777" w:rsidR="00700216" w:rsidRPr="00D87F9A" w:rsidRDefault="00700216" w:rsidP="004A76FD">
            <w:pPr>
              <w:pStyle w:val="a4"/>
              <w:ind w:firstLine="709"/>
              <w:jc w:val="both"/>
              <w:rPr>
                <w:b/>
                <w:bCs/>
              </w:rPr>
            </w:pPr>
            <w:r w:rsidRPr="00D87F9A">
              <w:rPr>
                <w:b/>
                <w:bCs/>
              </w:rPr>
              <w:t>Изопроцесс, протекающий в идеальном газе, в ходе которого давление остается постоянным, называется изобарным.</w:t>
            </w:r>
          </w:p>
          <w:p w14:paraId="12E28832" w14:textId="77777777" w:rsidR="00700216" w:rsidRPr="00D87F9A" w:rsidRDefault="00700216" w:rsidP="004A76FD">
            <w:pPr>
              <w:pStyle w:val="a4"/>
              <w:ind w:firstLine="709"/>
              <w:jc w:val="both"/>
            </w:pPr>
            <w:r w:rsidRPr="00D87F9A">
              <w:t xml:space="preserve">Зависимость объема газа от его температуры </w:t>
            </w:r>
            <w:r w:rsidRPr="00D87F9A">
              <w:rPr>
                <w:b/>
                <w:bCs/>
              </w:rPr>
              <w:t>при постоянном давлении</w:t>
            </w:r>
            <w:r w:rsidRPr="00D87F9A">
              <w:t xml:space="preserve"> была установлена Л. Гей-Люссаком, который показал, что </w:t>
            </w:r>
            <w:r w:rsidRPr="00D87F9A">
              <w:rPr>
                <w:b/>
                <w:bCs/>
              </w:rPr>
              <w:t>объем газа данной массы при постоянном давлении возрастает линейно с увеличением температуры (закон Гей-Люссака):</w:t>
            </w:r>
          </w:p>
          <w:p w14:paraId="178F99F1" w14:textId="77777777" w:rsidR="00700216" w:rsidRPr="00D87F9A" w:rsidRDefault="00700216" w:rsidP="004A76FD">
            <w:pPr>
              <w:pStyle w:val="a4"/>
              <w:ind w:firstLine="709"/>
              <w:jc w:val="both"/>
            </w:pPr>
            <w:r w:rsidRPr="00D87F9A">
              <w:rPr>
                <w:b/>
                <w:bCs/>
                <w:i/>
                <w:iCs/>
                <w:color w:val="00000B"/>
              </w:rPr>
              <w:t>V = V</w:t>
            </w:r>
            <w:r w:rsidRPr="00D87F9A">
              <w:rPr>
                <w:b/>
                <w:bCs/>
                <w:i/>
                <w:iCs/>
                <w:color w:val="00000B"/>
                <w:vertAlign w:val="subscript"/>
              </w:rPr>
              <w:t>0</w:t>
            </w:r>
            <w:r w:rsidRPr="00D87F9A">
              <w:rPr>
                <w:b/>
                <w:bCs/>
                <w:i/>
                <w:iCs/>
                <w:color w:val="00000B"/>
              </w:rPr>
              <w:t>·(1 +</w:t>
            </w:r>
            <w:r w:rsidRPr="00D87F9A">
              <w:t xml:space="preserve"> </w:t>
            </w:r>
            <w:r w:rsidRPr="00D87F9A">
              <w:rPr>
                <w:b/>
                <w:bCs/>
                <w:i/>
                <w:iCs/>
                <w:color w:val="00000B"/>
              </w:rPr>
              <w:t>·t)</w:t>
            </w:r>
            <w:r w:rsidRPr="00D87F9A">
              <w:rPr>
                <w:b/>
                <w:bCs/>
              </w:rPr>
              <w:t>,</w:t>
            </w:r>
            <w:r w:rsidRPr="00D87F9A">
              <w:t>         (17)</w:t>
            </w:r>
          </w:p>
          <w:p w14:paraId="7B1179BB" w14:textId="77777777" w:rsidR="00700216" w:rsidRPr="00D87F9A" w:rsidRDefault="00700216" w:rsidP="004A76FD">
            <w:pPr>
              <w:pStyle w:val="a4"/>
              <w:ind w:firstLine="709"/>
              <w:jc w:val="both"/>
            </w:pPr>
            <w:r w:rsidRPr="00D87F9A">
              <w:t xml:space="preserve">где </w:t>
            </w:r>
            <w:r w:rsidRPr="00D87F9A">
              <w:rPr>
                <w:b/>
                <w:bCs/>
                <w:i/>
                <w:iCs/>
                <w:color w:val="00000B"/>
              </w:rPr>
              <w:t>V</w:t>
            </w:r>
            <w:r w:rsidRPr="00D87F9A">
              <w:t xml:space="preserve"> – объем газа при температуре </w:t>
            </w:r>
            <w:r w:rsidRPr="00D87F9A">
              <w:rPr>
                <w:b/>
                <w:bCs/>
                <w:i/>
                <w:iCs/>
                <w:color w:val="00000B"/>
              </w:rPr>
              <w:t>t</w:t>
            </w:r>
            <w:r w:rsidRPr="00D87F9A">
              <w:t xml:space="preserve">, </w:t>
            </w:r>
            <w:r w:rsidRPr="00D87F9A">
              <w:rPr>
                <w:color w:val="00000B"/>
              </w:rPr>
              <w:t>°</w:t>
            </w:r>
            <w:r w:rsidRPr="00D87F9A">
              <w:rPr>
                <w:b/>
                <w:bCs/>
                <w:color w:val="00000B"/>
              </w:rPr>
              <w:t>С</w:t>
            </w:r>
            <w:r w:rsidRPr="00D87F9A">
              <w:t xml:space="preserve">; </w:t>
            </w:r>
            <w:r w:rsidRPr="00D87F9A">
              <w:rPr>
                <w:b/>
                <w:bCs/>
                <w:i/>
                <w:iCs/>
                <w:color w:val="00000B"/>
              </w:rPr>
              <w:t>V</w:t>
            </w:r>
            <w:r w:rsidRPr="00D87F9A">
              <w:rPr>
                <w:b/>
                <w:bCs/>
                <w:i/>
                <w:iCs/>
                <w:color w:val="00000B"/>
                <w:vertAlign w:val="subscript"/>
              </w:rPr>
              <w:t>0</w:t>
            </w:r>
            <w:r w:rsidRPr="00D87F9A">
              <w:t xml:space="preserve"> – его объем при </w:t>
            </w:r>
            <w:r w:rsidRPr="00D87F9A">
              <w:rPr>
                <w:b/>
                <w:bCs/>
                <w:color w:val="00000B"/>
              </w:rPr>
              <w:t>0</w:t>
            </w:r>
            <w:r w:rsidRPr="00D87F9A">
              <w:rPr>
                <w:color w:val="00000B"/>
              </w:rPr>
              <w:t>°</w:t>
            </w:r>
            <w:r w:rsidRPr="00D87F9A">
              <w:rPr>
                <w:b/>
                <w:bCs/>
                <w:color w:val="00000B"/>
              </w:rPr>
              <w:t>С</w:t>
            </w:r>
            <w:r w:rsidRPr="00D87F9A">
              <w:rPr>
                <w:b/>
                <w:bCs/>
              </w:rPr>
              <w:t>.</w:t>
            </w:r>
          </w:p>
          <w:p w14:paraId="6877EA33" w14:textId="05093881" w:rsidR="00700216" w:rsidRPr="00D87F9A" w:rsidRDefault="00700216" w:rsidP="004A76FD">
            <w:pPr>
              <w:pStyle w:val="a4"/>
              <w:ind w:firstLine="709"/>
              <w:jc w:val="both"/>
            </w:pPr>
            <w:r w:rsidRPr="00D87F9A">
              <w:t xml:space="preserve">Величина </w:t>
            </w:r>
            <w:r w:rsidR="001508D1" w:rsidRPr="00D87F9A">
              <w:rPr>
                <w:noProof/>
              </w:rPr>
              <w:drawing>
                <wp:inline distT="0" distB="0" distL="0" distR="0" wp14:anchorId="0193B584" wp14:editId="54B6D4A9">
                  <wp:extent cx="171450" cy="1714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D87F9A">
              <w:t xml:space="preserve">называется </w:t>
            </w:r>
            <w:r w:rsidRPr="00D87F9A">
              <w:rPr>
                <w:b/>
                <w:bCs/>
                <w:color w:val="000066"/>
              </w:rPr>
              <w:t>температурным коэффициентом объемного расширения</w:t>
            </w:r>
            <w:r w:rsidRPr="00D87F9A">
              <w:rPr>
                <w:b/>
                <w:bCs/>
              </w:rPr>
              <w:t>.</w:t>
            </w:r>
            <w:r w:rsidRPr="00D87F9A">
              <w:rPr>
                <w:b/>
                <w:bCs/>
                <w:i/>
                <w:iCs/>
              </w:rPr>
              <w:t xml:space="preserve"> </w:t>
            </w:r>
            <w:r w:rsidRPr="00D87F9A">
              <w:t xml:space="preserve">Для всех газов </w:t>
            </w:r>
            <w:r w:rsidRPr="00D87F9A">
              <w:rPr>
                <w:b/>
                <w:bCs/>
                <w:i/>
                <w:iCs/>
                <w:color w:val="00000B"/>
              </w:rPr>
              <w:t> = (1/273</w:t>
            </w:r>
            <w:r w:rsidRPr="00D87F9A">
              <w:rPr>
                <w:color w:val="00000B"/>
              </w:rPr>
              <w:t>°</w:t>
            </w:r>
            <w:r w:rsidRPr="00D87F9A">
              <w:rPr>
                <w:b/>
                <w:bCs/>
                <w:i/>
                <w:iCs/>
                <w:color w:val="00000B"/>
              </w:rPr>
              <w:t>С</w:t>
            </w:r>
            <w:r w:rsidRPr="00D87F9A">
              <w:rPr>
                <w:b/>
                <w:bCs/>
                <w:i/>
                <w:iCs/>
                <w:color w:val="00000B"/>
                <w:vertAlign w:val="superscript"/>
              </w:rPr>
              <w:t>–1</w:t>
            </w:r>
            <w:r w:rsidRPr="00D87F9A">
              <w:rPr>
                <w:b/>
                <w:bCs/>
                <w:i/>
                <w:iCs/>
                <w:color w:val="00000B"/>
              </w:rPr>
              <w:t>)</w:t>
            </w:r>
            <w:r w:rsidRPr="00D87F9A">
              <w:t>. Следовательно,</w:t>
            </w:r>
          </w:p>
          <w:p w14:paraId="5B609CB0" w14:textId="7A5B6BEF" w:rsidR="00700216" w:rsidRPr="00D87F9A" w:rsidRDefault="00700216" w:rsidP="004A76FD">
            <w:pPr>
              <w:pStyle w:val="a4"/>
              <w:ind w:firstLine="709"/>
              <w:jc w:val="both"/>
            </w:pPr>
            <w:r w:rsidRPr="00D87F9A">
              <w:rPr>
                <w:b/>
                <w:bCs/>
                <w:i/>
                <w:iCs/>
                <w:color w:val="00000B"/>
              </w:rPr>
              <w:t>V = V</w:t>
            </w:r>
            <w:r w:rsidRPr="00D87F9A">
              <w:rPr>
                <w:b/>
                <w:bCs/>
                <w:i/>
                <w:iCs/>
                <w:color w:val="00000B"/>
                <w:vertAlign w:val="subscript"/>
              </w:rPr>
              <w:t>0</w:t>
            </w:r>
            <w:r w:rsidRPr="00D87F9A">
              <w:rPr>
                <w:b/>
                <w:bCs/>
                <w:i/>
                <w:iCs/>
                <w:color w:val="00000B"/>
              </w:rPr>
              <w:t>·(1 +</w:t>
            </w:r>
            <w:r w:rsidR="001508D1" w:rsidRPr="00D87F9A">
              <w:rPr>
                <w:b/>
                <w:bCs/>
                <w:i/>
                <w:iCs/>
                <w:noProof/>
                <w:color w:val="00000B"/>
              </w:rPr>
              <w:drawing>
                <wp:inline distT="0" distB="0" distL="0" distR="0" wp14:anchorId="1AA72B0C" wp14:editId="3FE975DD">
                  <wp:extent cx="381000" cy="48577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000" cy="485775"/>
                          </a:xfrm>
                          <a:prstGeom prst="rect">
                            <a:avLst/>
                          </a:prstGeom>
                          <a:noFill/>
                          <a:ln>
                            <a:noFill/>
                          </a:ln>
                        </pic:spPr>
                      </pic:pic>
                    </a:graphicData>
                  </a:graphic>
                </wp:inline>
              </w:drawing>
            </w:r>
            <w:r w:rsidRPr="00D87F9A">
              <w:rPr>
                <w:b/>
                <w:bCs/>
                <w:i/>
                <w:iCs/>
                <w:color w:val="00000B"/>
              </w:rPr>
              <w:t>·t)</w:t>
            </w:r>
            <w:r w:rsidRPr="00D87F9A">
              <w:rPr>
                <w:b/>
                <w:bCs/>
                <w:i/>
                <w:iCs/>
              </w:rPr>
              <w:t>.       </w:t>
            </w:r>
            <w:r w:rsidRPr="00D87F9A">
              <w:t>(18)</w:t>
            </w:r>
          </w:p>
          <w:p w14:paraId="2467F6F0" w14:textId="77777777" w:rsidR="00700216" w:rsidRPr="00D87F9A" w:rsidRDefault="00700216" w:rsidP="004A76FD">
            <w:pPr>
              <w:pStyle w:val="a4"/>
              <w:ind w:firstLine="709"/>
              <w:jc w:val="both"/>
            </w:pPr>
            <w:r w:rsidRPr="00D87F9A">
              <w:t xml:space="preserve">Графически зависимость объема от температуры изображается прямой линией – </w:t>
            </w:r>
            <w:r w:rsidRPr="00D87F9A">
              <w:rPr>
                <w:b/>
                <w:bCs/>
                <w:color w:val="000066"/>
              </w:rPr>
              <w:t>изобарой</w:t>
            </w:r>
            <w:r w:rsidRPr="00D87F9A">
              <w:rPr>
                <w:b/>
                <w:bCs/>
                <w:i/>
                <w:iCs/>
              </w:rPr>
              <w:t xml:space="preserve"> </w:t>
            </w:r>
            <w:r w:rsidRPr="00D87F9A">
              <w:t>(рис. 2). При очень низких температурах (близких к – 273°С) закон Гей–Люссака не выполняется, поэтому сплошная линия на графике заменена пунктиром.</w:t>
            </w:r>
          </w:p>
        </w:tc>
      </w:tr>
      <w:tr w:rsidR="00700216" w14:paraId="2A730CDE" w14:textId="77777777">
        <w:trPr>
          <w:trHeight w:val="567"/>
          <w:tblCellSpacing w:w="15" w:type="dxa"/>
          <w:jc w:val="center"/>
        </w:trPr>
        <w:tc>
          <w:tcPr>
            <w:tcW w:w="2999" w:type="dxa"/>
            <w:gridSpan w:val="2"/>
            <w:shd w:val="clear" w:color="auto" w:fill="auto"/>
            <w:vAlign w:val="center"/>
          </w:tcPr>
          <w:p w14:paraId="17819A16" w14:textId="2CF357F8" w:rsidR="00700216" w:rsidRDefault="001508D1" w:rsidP="00465E7F">
            <w:pPr>
              <w:jc w:val="center"/>
            </w:pPr>
            <w:r>
              <w:rPr>
                <w:noProof/>
              </w:rPr>
              <w:lastRenderedPageBreak/>
              <w:drawing>
                <wp:inline distT="0" distB="0" distL="0" distR="0" wp14:anchorId="1A2B37A4" wp14:editId="3FE77153">
                  <wp:extent cx="1781175" cy="180975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81175" cy="1809750"/>
                          </a:xfrm>
                          <a:prstGeom prst="rect">
                            <a:avLst/>
                          </a:prstGeom>
                          <a:noFill/>
                          <a:ln>
                            <a:noFill/>
                          </a:ln>
                        </pic:spPr>
                      </pic:pic>
                    </a:graphicData>
                  </a:graphic>
                </wp:inline>
              </w:drawing>
            </w:r>
          </w:p>
        </w:tc>
        <w:tc>
          <w:tcPr>
            <w:tcW w:w="8011" w:type="dxa"/>
            <w:shd w:val="clear" w:color="auto" w:fill="auto"/>
            <w:vAlign w:val="center"/>
          </w:tcPr>
          <w:p w14:paraId="6200EEEB" w14:textId="77777777" w:rsidR="00700216" w:rsidRPr="00D87F9A" w:rsidRDefault="00700216" w:rsidP="004A76FD">
            <w:pPr>
              <w:pStyle w:val="a4"/>
              <w:ind w:firstLine="709"/>
              <w:jc w:val="both"/>
              <w:rPr>
                <w:b/>
                <w:bCs/>
              </w:rPr>
            </w:pPr>
            <w:r w:rsidRPr="00D87F9A">
              <w:rPr>
                <w:b/>
                <w:bCs/>
              </w:rPr>
              <w:t>Изопроцесс, протекающий в газе, при котором объем остается постоянным, называется изохорным.</w:t>
            </w:r>
          </w:p>
          <w:p w14:paraId="58DA9EA9" w14:textId="77777777" w:rsidR="00700216" w:rsidRPr="00D87F9A" w:rsidRDefault="00700216" w:rsidP="004A76FD">
            <w:pPr>
              <w:pStyle w:val="a4"/>
              <w:ind w:firstLine="709"/>
              <w:jc w:val="both"/>
            </w:pPr>
            <w:r w:rsidRPr="00D87F9A">
              <w:t xml:space="preserve">Исследования зависимости давления данной массы газа от температуры при неизменном объеме были впервые проведены французским физиком Шарлем. Им было установлено, что </w:t>
            </w:r>
            <w:r w:rsidRPr="00D87F9A">
              <w:rPr>
                <w:b/>
                <w:bCs/>
              </w:rPr>
              <w:t>давление газа данной массы при постоянном объеме возрастает линейно с увеличением температуры (</w:t>
            </w:r>
            <w:r w:rsidRPr="00D87F9A">
              <w:t>закон Шарля):</w:t>
            </w:r>
          </w:p>
          <w:p w14:paraId="5605ABCF" w14:textId="0C628907" w:rsidR="00700216" w:rsidRPr="00D87F9A" w:rsidRDefault="00700216" w:rsidP="004A76FD">
            <w:pPr>
              <w:pStyle w:val="a4"/>
              <w:ind w:firstLine="709"/>
              <w:jc w:val="both"/>
            </w:pPr>
            <w:r w:rsidRPr="00D87F9A">
              <w:rPr>
                <w:b/>
                <w:bCs/>
                <w:i/>
                <w:iCs/>
                <w:color w:val="00000B"/>
              </w:rPr>
              <w:t>P = P</w:t>
            </w:r>
            <w:r w:rsidRPr="00D87F9A">
              <w:rPr>
                <w:b/>
                <w:bCs/>
                <w:i/>
                <w:iCs/>
                <w:color w:val="00000B"/>
                <w:vertAlign w:val="subscript"/>
              </w:rPr>
              <w:t>0</w:t>
            </w:r>
            <w:r w:rsidRPr="00D87F9A">
              <w:rPr>
                <w:b/>
                <w:bCs/>
                <w:i/>
                <w:iCs/>
                <w:color w:val="00000B"/>
              </w:rPr>
              <w:t>(1+</w:t>
            </w:r>
            <w:r w:rsidR="001508D1" w:rsidRPr="00D87F9A">
              <w:rPr>
                <w:b/>
                <w:bCs/>
                <w:i/>
                <w:iCs/>
                <w:noProof/>
                <w:color w:val="00000B"/>
              </w:rPr>
              <w:drawing>
                <wp:inline distT="0" distB="0" distL="0" distR="0" wp14:anchorId="07024A1D" wp14:editId="1248C2B6">
                  <wp:extent cx="152400" cy="20002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D87F9A">
              <w:rPr>
                <w:b/>
                <w:bCs/>
                <w:i/>
                <w:iCs/>
                <w:color w:val="00000B"/>
              </w:rPr>
              <w:t>t)</w:t>
            </w:r>
            <w:r w:rsidRPr="00D87F9A">
              <w:t>.          (19)</w:t>
            </w:r>
          </w:p>
          <w:p w14:paraId="329D0C0D" w14:textId="77777777" w:rsidR="00700216" w:rsidRPr="00D87F9A" w:rsidRDefault="00700216" w:rsidP="004A76FD">
            <w:pPr>
              <w:pStyle w:val="a4"/>
              <w:ind w:firstLine="709"/>
              <w:jc w:val="both"/>
            </w:pPr>
            <w:r w:rsidRPr="00D87F9A">
              <w:t xml:space="preserve">Здесь </w:t>
            </w:r>
            <w:r w:rsidRPr="00D87F9A">
              <w:rPr>
                <w:b/>
                <w:bCs/>
                <w:i/>
                <w:iCs/>
                <w:color w:val="00000B"/>
              </w:rPr>
              <w:t>P</w:t>
            </w:r>
            <w:r w:rsidRPr="00D87F9A">
              <w:t xml:space="preserve"> – давление газа при температуре </w:t>
            </w:r>
            <w:r w:rsidRPr="00D87F9A">
              <w:rPr>
                <w:b/>
                <w:bCs/>
                <w:i/>
                <w:iCs/>
                <w:color w:val="00000B"/>
              </w:rPr>
              <w:t>t</w:t>
            </w:r>
            <w:r w:rsidRPr="00D87F9A">
              <w:t xml:space="preserve">, </w:t>
            </w:r>
            <w:r w:rsidRPr="00D87F9A">
              <w:rPr>
                <w:color w:val="00000B"/>
              </w:rPr>
              <w:t>°С</w:t>
            </w:r>
            <w:r w:rsidRPr="00D87F9A">
              <w:t xml:space="preserve">; </w:t>
            </w:r>
            <w:r w:rsidRPr="00D87F9A">
              <w:rPr>
                <w:b/>
                <w:bCs/>
                <w:i/>
                <w:iCs/>
                <w:color w:val="00000B"/>
              </w:rPr>
              <w:t>P</w:t>
            </w:r>
            <w:r w:rsidRPr="00D87F9A">
              <w:rPr>
                <w:b/>
                <w:bCs/>
                <w:i/>
                <w:iCs/>
                <w:color w:val="00000B"/>
                <w:vertAlign w:val="subscript"/>
              </w:rPr>
              <w:t>0</w:t>
            </w:r>
            <w:r w:rsidRPr="00D87F9A">
              <w:t xml:space="preserve"> – его давление при </w:t>
            </w:r>
            <w:r w:rsidRPr="00D87F9A">
              <w:rPr>
                <w:color w:val="00000B"/>
              </w:rPr>
              <w:t>0 °С</w:t>
            </w:r>
            <w:r w:rsidRPr="00D87F9A">
              <w:t>.</w:t>
            </w:r>
          </w:p>
          <w:p w14:paraId="4DE41F1F" w14:textId="26F36393" w:rsidR="00700216" w:rsidRPr="00D87F9A" w:rsidRDefault="00700216" w:rsidP="004A76FD">
            <w:pPr>
              <w:pStyle w:val="a4"/>
              <w:ind w:firstLine="709"/>
              <w:jc w:val="both"/>
            </w:pPr>
            <w:r w:rsidRPr="00D87F9A">
              <w:t xml:space="preserve">Величина </w:t>
            </w:r>
            <w:r w:rsidR="001508D1" w:rsidRPr="00D87F9A">
              <w:rPr>
                <w:noProof/>
              </w:rPr>
              <w:drawing>
                <wp:inline distT="0" distB="0" distL="0" distR="0" wp14:anchorId="7DE1E6DA" wp14:editId="790DF16A">
                  <wp:extent cx="152400" cy="2000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D87F9A">
              <w:t xml:space="preserve">называется </w:t>
            </w:r>
            <w:r w:rsidRPr="00D87F9A">
              <w:rPr>
                <w:b/>
                <w:bCs/>
                <w:color w:val="000066"/>
              </w:rPr>
              <w:t>температурным коэффициентом давления</w:t>
            </w:r>
            <w:r w:rsidRPr="00D87F9A">
              <w:t xml:space="preserve">. Ее значение не зависит от природы газа; для всех газов </w:t>
            </w:r>
            <w:r w:rsidR="001508D1" w:rsidRPr="00D87F9A">
              <w:rPr>
                <w:noProof/>
                <w:color w:val="00000B"/>
              </w:rPr>
              <w:drawing>
                <wp:inline distT="0" distB="0" distL="0" distR="0" wp14:anchorId="5E62371C" wp14:editId="533E4A5F">
                  <wp:extent cx="152400" cy="2000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D87F9A">
              <w:rPr>
                <w:color w:val="00000B"/>
              </w:rPr>
              <w:t xml:space="preserve">= </w:t>
            </w:r>
            <w:r w:rsidRPr="00D87F9A">
              <w:rPr>
                <w:b/>
                <w:bCs/>
                <w:i/>
                <w:iCs/>
                <w:color w:val="00000B"/>
              </w:rPr>
              <w:t>1/273 °С</w:t>
            </w:r>
            <w:r w:rsidRPr="00D87F9A">
              <w:rPr>
                <w:b/>
                <w:bCs/>
                <w:i/>
                <w:iCs/>
                <w:color w:val="00000B"/>
                <w:vertAlign w:val="superscript"/>
              </w:rPr>
              <w:t>–1</w:t>
            </w:r>
            <w:r w:rsidRPr="00D87F9A">
              <w:t>. Таким образом,</w:t>
            </w:r>
          </w:p>
          <w:p w14:paraId="438ABE48" w14:textId="79ECCDA2" w:rsidR="00700216" w:rsidRPr="00D87F9A" w:rsidRDefault="00700216" w:rsidP="004A76FD">
            <w:pPr>
              <w:pStyle w:val="a4"/>
              <w:ind w:firstLine="709"/>
              <w:jc w:val="both"/>
            </w:pPr>
            <w:r w:rsidRPr="00D87F9A">
              <w:rPr>
                <w:b/>
                <w:bCs/>
                <w:i/>
                <w:iCs/>
                <w:color w:val="00000B"/>
              </w:rPr>
              <w:t>P = P</w:t>
            </w:r>
            <w:r w:rsidRPr="00D87F9A">
              <w:rPr>
                <w:b/>
                <w:bCs/>
                <w:i/>
                <w:iCs/>
                <w:color w:val="00000B"/>
                <w:vertAlign w:val="subscript"/>
              </w:rPr>
              <w:t>0</w:t>
            </w:r>
            <w:r w:rsidRPr="00D87F9A">
              <w:rPr>
                <w:b/>
                <w:bCs/>
                <w:i/>
                <w:iCs/>
                <w:color w:val="00000B"/>
              </w:rPr>
              <w:t>(1 +</w:t>
            </w:r>
            <w:r w:rsidR="001508D1" w:rsidRPr="00D87F9A">
              <w:rPr>
                <w:b/>
                <w:bCs/>
                <w:i/>
                <w:iCs/>
                <w:noProof/>
                <w:color w:val="00000B"/>
              </w:rPr>
              <w:drawing>
                <wp:inline distT="0" distB="0" distL="0" distR="0" wp14:anchorId="78E923C8" wp14:editId="7CB9AB47">
                  <wp:extent cx="381000" cy="48577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000" cy="485775"/>
                          </a:xfrm>
                          <a:prstGeom prst="rect">
                            <a:avLst/>
                          </a:prstGeom>
                          <a:noFill/>
                          <a:ln>
                            <a:noFill/>
                          </a:ln>
                        </pic:spPr>
                      </pic:pic>
                    </a:graphicData>
                  </a:graphic>
                </wp:inline>
              </w:drawing>
            </w:r>
            <w:r w:rsidRPr="00D87F9A">
              <w:rPr>
                <w:b/>
                <w:bCs/>
                <w:i/>
                <w:iCs/>
                <w:color w:val="00000B"/>
              </w:rPr>
              <w:t>·t)</w:t>
            </w:r>
            <w:r w:rsidRPr="00D87F9A">
              <w:t>.          (20)</w:t>
            </w:r>
          </w:p>
          <w:p w14:paraId="3CB297B7" w14:textId="77777777" w:rsidR="00700216" w:rsidRPr="00D87F9A" w:rsidRDefault="00700216" w:rsidP="004A76FD">
            <w:pPr>
              <w:pStyle w:val="a4"/>
              <w:ind w:firstLine="709"/>
              <w:jc w:val="both"/>
            </w:pPr>
            <w:r w:rsidRPr="00D87F9A">
              <w:t xml:space="preserve">Графическая зависимость давления от температуры изображается прямой линией – </w:t>
            </w:r>
            <w:r w:rsidRPr="00D87F9A">
              <w:rPr>
                <w:b/>
                <w:bCs/>
                <w:color w:val="000066"/>
              </w:rPr>
              <w:t>изохорой</w:t>
            </w:r>
            <w:r w:rsidRPr="00D87F9A">
              <w:t xml:space="preserve"> (Рис. 3).</w:t>
            </w:r>
          </w:p>
        </w:tc>
      </w:tr>
      <w:tr w:rsidR="00700216" w:rsidRPr="00D87F9A" w14:paraId="2C5AFCCF" w14:textId="77777777">
        <w:trPr>
          <w:trHeight w:val="567"/>
          <w:tblCellSpacing w:w="15" w:type="dxa"/>
          <w:jc w:val="center"/>
        </w:trPr>
        <w:tc>
          <w:tcPr>
            <w:tcW w:w="2999" w:type="dxa"/>
            <w:gridSpan w:val="2"/>
            <w:shd w:val="clear" w:color="auto" w:fill="auto"/>
            <w:vAlign w:val="center"/>
          </w:tcPr>
          <w:p w14:paraId="1AC15BC5" w14:textId="77777777" w:rsidR="00700216" w:rsidRPr="00D87F9A" w:rsidRDefault="00700216" w:rsidP="00465E7F">
            <w:pPr>
              <w:jc w:val="center"/>
            </w:pPr>
          </w:p>
        </w:tc>
        <w:tc>
          <w:tcPr>
            <w:tcW w:w="8011" w:type="dxa"/>
            <w:shd w:val="clear" w:color="auto" w:fill="auto"/>
            <w:vAlign w:val="center"/>
          </w:tcPr>
          <w:p w14:paraId="06EA541C" w14:textId="77777777" w:rsidR="00700216" w:rsidRPr="00C86AF1" w:rsidRDefault="00700216" w:rsidP="00465E7F">
            <w:pPr>
              <w:pStyle w:val="a4"/>
              <w:jc w:val="center"/>
              <w:rPr>
                <w:sz w:val="28"/>
              </w:rPr>
            </w:pPr>
            <w:r w:rsidRPr="00C86AF1">
              <w:rPr>
                <w:i/>
                <w:iCs/>
                <w:color w:val="FF6633"/>
                <w:sz w:val="28"/>
              </w:rPr>
              <w:t>Абсолютная шкала температур.</w:t>
            </w:r>
          </w:p>
          <w:p w14:paraId="66A96AD8" w14:textId="77777777" w:rsidR="00700216" w:rsidRPr="00D87F9A" w:rsidRDefault="00700216" w:rsidP="004A76FD">
            <w:pPr>
              <w:pStyle w:val="a4"/>
              <w:ind w:firstLine="709"/>
              <w:jc w:val="both"/>
            </w:pPr>
            <w:r w:rsidRPr="00D87F9A">
              <w:t>Если изохору продолжить в область отрицательных температур, то в точке пересечения с осью абсцисс имеем</w:t>
            </w:r>
          </w:p>
          <w:p w14:paraId="0C74D4E9" w14:textId="6C32EE69" w:rsidR="00700216" w:rsidRPr="00D87F9A" w:rsidRDefault="00700216" w:rsidP="004A76FD">
            <w:pPr>
              <w:pStyle w:val="a4"/>
              <w:ind w:firstLine="709"/>
              <w:jc w:val="both"/>
            </w:pPr>
            <w:r w:rsidRPr="00D87F9A">
              <w:rPr>
                <w:b/>
                <w:bCs/>
                <w:i/>
                <w:iCs/>
                <w:color w:val="000000"/>
              </w:rPr>
              <w:t>P = P0(1 +</w:t>
            </w:r>
            <w:r w:rsidR="001508D1" w:rsidRPr="00D87F9A">
              <w:rPr>
                <w:b/>
                <w:bCs/>
                <w:i/>
                <w:iCs/>
                <w:noProof/>
                <w:color w:val="000000"/>
              </w:rPr>
              <w:drawing>
                <wp:inline distT="0" distB="0" distL="0" distR="0" wp14:anchorId="230E9E1A" wp14:editId="3C60E4B6">
                  <wp:extent cx="381000" cy="48577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000" cy="485775"/>
                          </a:xfrm>
                          <a:prstGeom prst="rect">
                            <a:avLst/>
                          </a:prstGeom>
                          <a:noFill/>
                          <a:ln>
                            <a:noFill/>
                          </a:ln>
                        </pic:spPr>
                      </pic:pic>
                    </a:graphicData>
                  </a:graphic>
                </wp:inline>
              </w:drawing>
            </w:r>
            <w:r w:rsidRPr="00D87F9A">
              <w:rPr>
                <w:b/>
                <w:bCs/>
                <w:i/>
                <w:iCs/>
                <w:color w:val="000000"/>
              </w:rPr>
              <w:t>·t) = 0</w:t>
            </w:r>
            <w:r w:rsidRPr="00D87F9A">
              <w:t>.           (21)</w:t>
            </w:r>
          </w:p>
          <w:p w14:paraId="7918AC75" w14:textId="77777777" w:rsidR="00700216" w:rsidRPr="00D87F9A" w:rsidRDefault="00700216" w:rsidP="004A76FD">
            <w:pPr>
              <w:pStyle w:val="a4"/>
              <w:ind w:firstLine="709"/>
              <w:jc w:val="both"/>
            </w:pPr>
            <w:r w:rsidRPr="00D87F9A">
              <w:t xml:space="preserve">Отсюда температура, при которой давление идеального газа обращается в нуль, </w:t>
            </w:r>
            <w:r w:rsidRPr="00D87F9A">
              <w:rPr>
                <w:b/>
                <w:bCs/>
                <w:i/>
                <w:iCs/>
                <w:color w:val="000000"/>
              </w:rPr>
              <w:t>t = –</w:t>
            </w:r>
            <w:r w:rsidRPr="00D87F9A">
              <w:rPr>
                <w:b/>
                <w:bCs/>
                <w:color w:val="000000"/>
              </w:rPr>
              <w:t>273°С</w:t>
            </w:r>
            <w:r w:rsidRPr="00D87F9A">
              <w:t xml:space="preserve"> (точнее,</w:t>
            </w:r>
            <w:r w:rsidRPr="00D87F9A">
              <w:rPr>
                <w:color w:val="000000"/>
              </w:rPr>
              <w:t>–273,16°С</w:t>
            </w:r>
            <w:r w:rsidRPr="00D87F9A">
              <w:t xml:space="preserve">). Эта температура выбрана в качестве начала отсчета термодинамической шкалы температур, которая была предложена английским ученым Кельвиным. Эта температура называется </w:t>
            </w:r>
            <w:r w:rsidRPr="00D87F9A">
              <w:rPr>
                <w:b/>
                <w:bCs/>
                <w:color w:val="000066"/>
              </w:rPr>
              <w:t>нулем Кельвина (или абсолютным нулем)</w:t>
            </w:r>
            <w:r w:rsidRPr="00D87F9A">
              <w:t>.</w:t>
            </w:r>
          </w:p>
          <w:p w14:paraId="429CFF16" w14:textId="77777777" w:rsidR="00700216" w:rsidRPr="00D87F9A" w:rsidRDefault="00700216" w:rsidP="004A76FD">
            <w:pPr>
              <w:pStyle w:val="a4"/>
              <w:ind w:firstLine="709"/>
              <w:jc w:val="both"/>
            </w:pPr>
            <w:r w:rsidRPr="00D87F9A">
              <w:t xml:space="preserve">Температура, отсчитанная по термодинамической шкале температур, обозначается </w:t>
            </w:r>
            <w:r w:rsidRPr="00D87F9A">
              <w:rPr>
                <w:b/>
                <w:bCs/>
                <w:i/>
                <w:iCs/>
                <w:color w:val="000000"/>
              </w:rPr>
              <w:t>Т</w:t>
            </w:r>
            <w:r w:rsidRPr="00D87F9A">
              <w:t xml:space="preserve">. Ее называют </w:t>
            </w:r>
            <w:r w:rsidRPr="00D87F9A">
              <w:rPr>
                <w:b/>
                <w:bCs/>
                <w:color w:val="000066"/>
              </w:rPr>
              <w:t>термодинамической температурой</w:t>
            </w:r>
            <w:r w:rsidRPr="00D87F9A">
              <w:rPr>
                <w:b/>
                <w:bCs/>
              </w:rPr>
              <w:t xml:space="preserve">. </w:t>
            </w:r>
            <w:r w:rsidRPr="00D87F9A">
              <w:t xml:space="preserve">Так как точка плавления льда при нормальном атмосферном давлении, принятая за </w:t>
            </w:r>
            <w:r w:rsidRPr="00D87F9A">
              <w:rPr>
                <w:b/>
                <w:bCs/>
                <w:color w:val="000000"/>
              </w:rPr>
              <w:t>0</w:t>
            </w:r>
            <w:r w:rsidRPr="00D87F9A">
              <w:rPr>
                <w:color w:val="000000"/>
              </w:rPr>
              <w:t>°</w:t>
            </w:r>
            <w:r w:rsidRPr="00D87F9A">
              <w:rPr>
                <w:b/>
                <w:bCs/>
                <w:color w:val="000000"/>
              </w:rPr>
              <w:t>С</w:t>
            </w:r>
            <w:r w:rsidRPr="00D87F9A">
              <w:rPr>
                <w:b/>
                <w:bCs/>
              </w:rPr>
              <w:t>,</w:t>
            </w:r>
            <w:r w:rsidRPr="00D87F9A">
              <w:t xml:space="preserve"> равна </w:t>
            </w:r>
            <w:r w:rsidRPr="00D87F9A">
              <w:rPr>
                <w:color w:val="000000"/>
              </w:rPr>
              <w:t>273,16 К</w:t>
            </w:r>
            <w:r w:rsidRPr="00D87F9A">
              <w:rPr>
                <w:b/>
                <w:bCs/>
                <w:color w:val="000000"/>
              </w:rPr>
              <w:t>–1</w:t>
            </w:r>
            <w:r w:rsidRPr="00D87F9A">
              <w:t>, то</w:t>
            </w:r>
          </w:p>
          <w:p w14:paraId="1BF2CF21" w14:textId="77777777" w:rsidR="00700216" w:rsidRPr="00D87F9A" w:rsidRDefault="00700216" w:rsidP="004A76FD">
            <w:pPr>
              <w:pStyle w:val="a4"/>
              <w:ind w:firstLine="709"/>
              <w:jc w:val="both"/>
            </w:pPr>
            <w:r w:rsidRPr="00D87F9A">
              <w:rPr>
                <w:b/>
                <w:bCs/>
                <w:i/>
                <w:iCs/>
                <w:color w:val="000000"/>
              </w:rPr>
              <w:t>Т = 273,16 + t</w:t>
            </w:r>
            <w:r w:rsidRPr="00D87F9A">
              <w:t>.           (22)</w:t>
            </w:r>
          </w:p>
          <w:p w14:paraId="4D00DA30" w14:textId="77777777" w:rsidR="00700216" w:rsidRPr="00C86AF1" w:rsidRDefault="00700216" w:rsidP="004A76FD">
            <w:pPr>
              <w:pStyle w:val="a4"/>
              <w:ind w:firstLine="709"/>
              <w:jc w:val="center"/>
              <w:rPr>
                <w:sz w:val="28"/>
              </w:rPr>
            </w:pPr>
            <w:r w:rsidRPr="00C86AF1">
              <w:rPr>
                <w:i/>
                <w:iCs/>
                <w:color w:val="FF6633"/>
                <w:sz w:val="28"/>
              </w:rPr>
              <w:t>Уравнение Клайперона.</w:t>
            </w:r>
          </w:p>
          <w:p w14:paraId="34BF3BEE" w14:textId="77777777" w:rsidR="00700216" w:rsidRPr="00D87F9A" w:rsidRDefault="00700216" w:rsidP="004A76FD">
            <w:pPr>
              <w:pStyle w:val="a4"/>
              <w:ind w:firstLine="709"/>
              <w:jc w:val="both"/>
            </w:pPr>
            <w:r w:rsidRPr="00D87F9A">
              <w:t>Получим другую форму уравнений, описывающих изобарный и изохорный процессы, заменив в уравнениях (18) и (20) температуру, отсчитанную по шкале Цельсия, термодинамической температурой:</w:t>
            </w:r>
          </w:p>
          <w:p w14:paraId="276AE0CB" w14:textId="2AA0E1AD" w:rsidR="00700216" w:rsidRPr="00D87F9A" w:rsidRDefault="00700216" w:rsidP="004A76FD">
            <w:pPr>
              <w:pStyle w:val="a4"/>
              <w:ind w:firstLine="709"/>
              <w:jc w:val="both"/>
              <w:rPr>
                <w:b/>
                <w:bCs/>
              </w:rPr>
            </w:pPr>
            <w:r w:rsidRPr="00D87F9A">
              <w:rPr>
                <w:b/>
                <w:bCs/>
                <w:i/>
                <w:iCs/>
                <w:color w:val="000000"/>
              </w:rPr>
              <w:lastRenderedPageBreak/>
              <w:t xml:space="preserve">V = V0(1 + </w:t>
            </w:r>
            <w:r w:rsidR="001508D1" w:rsidRPr="00D87F9A">
              <w:rPr>
                <w:b/>
                <w:bCs/>
                <w:noProof/>
                <w:color w:val="000000"/>
              </w:rPr>
              <w:drawing>
                <wp:inline distT="0" distB="0" distL="0" distR="0" wp14:anchorId="02D41B66" wp14:editId="1FD7889E">
                  <wp:extent cx="628650" cy="52387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8650" cy="523875"/>
                          </a:xfrm>
                          <a:prstGeom prst="rect">
                            <a:avLst/>
                          </a:prstGeom>
                          <a:noFill/>
                          <a:ln>
                            <a:noFill/>
                          </a:ln>
                        </pic:spPr>
                      </pic:pic>
                    </a:graphicData>
                  </a:graphic>
                </wp:inline>
              </w:drawing>
            </w:r>
            <w:r w:rsidRPr="00D87F9A">
              <w:rPr>
                <w:b/>
                <w:bCs/>
                <w:color w:val="000000"/>
              </w:rPr>
              <w:t xml:space="preserve">·t) = </w:t>
            </w:r>
            <w:r w:rsidRPr="00D87F9A">
              <w:rPr>
                <w:b/>
                <w:bCs/>
                <w:i/>
                <w:iCs/>
                <w:color w:val="000000"/>
              </w:rPr>
              <w:t>V0</w:t>
            </w:r>
            <w:r w:rsidRPr="00D87F9A">
              <w:rPr>
                <w:b/>
                <w:bCs/>
                <w:color w:val="000000"/>
              </w:rPr>
              <w:t>(</w:t>
            </w:r>
            <w:r w:rsidR="001508D1" w:rsidRPr="00D87F9A">
              <w:rPr>
                <w:b/>
                <w:bCs/>
                <w:noProof/>
                <w:color w:val="000000"/>
              </w:rPr>
              <w:drawing>
                <wp:inline distT="0" distB="0" distL="0" distR="0" wp14:anchorId="1E2BC444" wp14:editId="63406375">
                  <wp:extent cx="885825" cy="5238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85825" cy="523875"/>
                          </a:xfrm>
                          <a:prstGeom prst="rect">
                            <a:avLst/>
                          </a:prstGeom>
                          <a:noFill/>
                          <a:ln>
                            <a:noFill/>
                          </a:ln>
                        </pic:spPr>
                      </pic:pic>
                    </a:graphicData>
                  </a:graphic>
                </wp:inline>
              </w:drawing>
            </w:r>
            <w:r w:rsidRPr="00D87F9A">
              <w:rPr>
                <w:b/>
                <w:bCs/>
                <w:color w:val="000000"/>
              </w:rPr>
              <w:t xml:space="preserve">) </w:t>
            </w:r>
            <w:r w:rsidRPr="00D87F9A">
              <w:rPr>
                <w:b/>
                <w:bCs/>
                <w:i/>
                <w:iCs/>
                <w:color w:val="000000"/>
              </w:rPr>
              <w:t>= V0</w:t>
            </w:r>
            <w:r w:rsidR="001508D1" w:rsidRPr="00D87F9A">
              <w:rPr>
                <w:b/>
                <w:bCs/>
                <w:noProof/>
                <w:color w:val="000000"/>
              </w:rPr>
              <w:drawing>
                <wp:inline distT="0" distB="0" distL="0" distR="0" wp14:anchorId="10151EA1" wp14:editId="392A454F">
                  <wp:extent cx="628650" cy="52387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28650" cy="523875"/>
                          </a:xfrm>
                          <a:prstGeom prst="rect">
                            <a:avLst/>
                          </a:prstGeom>
                          <a:noFill/>
                          <a:ln>
                            <a:noFill/>
                          </a:ln>
                        </pic:spPr>
                      </pic:pic>
                    </a:graphicData>
                  </a:graphic>
                </wp:inline>
              </w:drawing>
            </w:r>
          </w:p>
          <w:p w14:paraId="4A3EA296" w14:textId="77777777" w:rsidR="00700216" w:rsidRPr="00D87F9A" w:rsidRDefault="00700216" w:rsidP="004A76FD">
            <w:pPr>
              <w:pStyle w:val="a4"/>
              <w:ind w:firstLine="709"/>
              <w:jc w:val="both"/>
            </w:pPr>
            <w:r w:rsidRPr="00D87F9A">
              <w:t xml:space="preserve">Обозначив объемы газа при температурах </w:t>
            </w:r>
            <w:r w:rsidRPr="00D87F9A">
              <w:rPr>
                <w:b/>
                <w:bCs/>
                <w:i/>
                <w:iCs/>
                <w:color w:val="000000"/>
              </w:rPr>
              <w:t>Т1</w:t>
            </w:r>
            <w:r w:rsidRPr="00D87F9A">
              <w:t xml:space="preserve"> и </w:t>
            </w:r>
            <w:r w:rsidRPr="00D87F9A">
              <w:rPr>
                <w:b/>
                <w:bCs/>
                <w:i/>
                <w:iCs/>
                <w:color w:val="000000"/>
              </w:rPr>
              <w:t>Т2</w:t>
            </w:r>
            <w:r w:rsidRPr="00D87F9A">
              <w:t xml:space="preserve">, как </w:t>
            </w:r>
            <w:r w:rsidRPr="00D87F9A">
              <w:rPr>
                <w:b/>
                <w:bCs/>
                <w:i/>
                <w:iCs/>
                <w:color w:val="000000"/>
              </w:rPr>
              <w:t>V1</w:t>
            </w:r>
            <w:r w:rsidRPr="00D87F9A">
              <w:t xml:space="preserve"> и </w:t>
            </w:r>
            <w:r w:rsidRPr="00D87F9A">
              <w:rPr>
                <w:b/>
                <w:bCs/>
                <w:i/>
                <w:iCs/>
                <w:color w:val="000000"/>
              </w:rPr>
              <w:t>V2</w:t>
            </w:r>
            <w:r w:rsidRPr="00D87F9A">
              <w:t>, запишем</w:t>
            </w:r>
          </w:p>
          <w:p w14:paraId="5FF04256" w14:textId="724804D0" w:rsidR="00700216" w:rsidRPr="00D87F9A" w:rsidRDefault="00700216" w:rsidP="004A76FD">
            <w:pPr>
              <w:pStyle w:val="a4"/>
              <w:ind w:firstLine="709"/>
              <w:jc w:val="both"/>
            </w:pPr>
            <w:r w:rsidRPr="00D87F9A">
              <w:rPr>
                <w:b/>
                <w:bCs/>
                <w:i/>
                <w:iCs/>
                <w:color w:val="000000"/>
              </w:rPr>
              <w:t>V1 = V0</w:t>
            </w:r>
            <w:r w:rsidR="001508D1" w:rsidRPr="00D87F9A">
              <w:rPr>
                <w:b/>
                <w:bCs/>
                <w:noProof/>
                <w:color w:val="000000"/>
              </w:rPr>
              <w:drawing>
                <wp:inline distT="0" distB="0" distL="0" distR="0" wp14:anchorId="1544BA44" wp14:editId="2B0B79AF">
                  <wp:extent cx="628650" cy="52387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8650" cy="523875"/>
                          </a:xfrm>
                          <a:prstGeom prst="rect">
                            <a:avLst/>
                          </a:prstGeom>
                          <a:noFill/>
                          <a:ln>
                            <a:noFill/>
                          </a:ln>
                        </pic:spPr>
                      </pic:pic>
                    </a:graphicData>
                  </a:graphic>
                </wp:inline>
              </w:drawing>
            </w:r>
            <w:r w:rsidRPr="00D87F9A">
              <w:rPr>
                <w:color w:val="000000"/>
              </w:rPr>
              <w:t xml:space="preserve">, </w:t>
            </w:r>
            <w:r w:rsidRPr="00D87F9A">
              <w:rPr>
                <w:b/>
                <w:bCs/>
                <w:i/>
                <w:iCs/>
                <w:color w:val="000000"/>
              </w:rPr>
              <w:t>V2 = V0</w:t>
            </w:r>
            <w:r w:rsidR="001508D1" w:rsidRPr="00D87F9A">
              <w:rPr>
                <w:b/>
                <w:bCs/>
                <w:noProof/>
                <w:color w:val="000000"/>
              </w:rPr>
              <w:drawing>
                <wp:inline distT="0" distB="0" distL="0" distR="0" wp14:anchorId="08AA89E4" wp14:editId="26C2DDF4">
                  <wp:extent cx="628650" cy="52387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8650" cy="523875"/>
                          </a:xfrm>
                          <a:prstGeom prst="rect">
                            <a:avLst/>
                          </a:prstGeom>
                          <a:noFill/>
                          <a:ln>
                            <a:noFill/>
                          </a:ln>
                        </pic:spPr>
                      </pic:pic>
                    </a:graphicData>
                  </a:graphic>
                </wp:inline>
              </w:drawing>
            </w:r>
            <w:r w:rsidRPr="00D87F9A">
              <w:t>.</w:t>
            </w:r>
          </w:p>
          <w:p w14:paraId="1F2DC206" w14:textId="77777777" w:rsidR="00700216" w:rsidRPr="00D87F9A" w:rsidRDefault="00700216" w:rsidP="004A76FD">
            <w:pPr>
              <w:pStyle w:val="a4"/>
              <w:ind w:firstLine="709"/>
              <w:jc w:val="both"/>
            </w:pPr>
            <w:r w:rsidRPr="00D87F9A">
              <w:t>Разделив почленно эти равенства, получим закон Гей - Люссака в виде</w:t>
            </w:r>
            <w:r w:rsidRPr="00D87F9A">
              <w:br/>
            </w:r>
            <w:r w:rsidRPr="00D87F9A">
              <w:rPr>
                <w:b/>
                <w:bCs/>
                <w:i/>
                <w:iCs/>
                <w:color w:val="000000"/>
              </w:rPr>
              <w:t>V1/V2 = Т1/Т2</w:t>
            </w:r>
          </w:p>
          <w:p w14:paraId="39791F6B" w14:textId="77777777" w:rsidR="00700216" w:rsidRPr="00D87F9A" w:rsidRDefault="00700216" w:rsidP="004A76FD">
            <w:pPr>
              <w:pStyle w:val="a4"/>
              <w:ind w:firstLine="709"/>
              <w:jc w:val="both"/>
            </w:pPr>
            <w:r w:rsidRPr="00D87F9A">
              <w:t>или</w:t>
            </w:r>
          </w:p>
          <w:p w14:paraId="76B73165" w14:textId="7083DAB0" w:rsidR="00700216" w:rsidRPr="00D87F9A" w:rsidRDefault="001508D1" w:rsidP="004A76FD">
            <w:pPr>
              <w:pStyle w:val="a4"/>
              <w:ind w:firstLine="709"/>
              <w:jc w:val="both"/>
            </w:pPr>
            <w:r w:rsidRPr="00D87F9A">
              <w:rPr>
                <w:b/>
                <w:bCs/>
                <w:i/>
                <w:iCs/>
                <w:noProof/>
              </w:rPr>
              <w:drawing>
                <wp:inline distT="0" distB="0" distL="0" distR="0" wp14:anchorId="11789260" wp14:editId="177B4E9F">
                  <wp:extent cx="219075" cy="4857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075" cy="485775"/>
                          </a:xfrm>
                          <a:prstGeom prst="rect">
                            <a:avLst/>
                          </a:prstGeom>
                          <a:noFill/>
                          <a:ln>
                            <a:noFill/>
                          </a:ln>
                        </pic:spPr>
                      </pic:pic>
                    </a:graphicData>
                  </a:graphic>
                </wp:inline>
              </w:drawing>
            </w:r>
            <w:r w:rsidR="00700216" w:rsidRPr="00D87F9A">
              <w:rPr>
                <w:b/>
                <w:bCs/>
                <w:i/>
                <w:iCs/>
                <w:color w:val="000000"/>
              </w:rPr>
              <w:t>= сonst</w:t>
            </w:r>
            <w:r w:rsidR="00700216" w:rsidRPr="00D87F9A">
              <w:t>.           (23)</w:t>
            </w:r>
          </w:p>
          <w:p w14:paraId="6CEEF49D" w14:textId="77777777" w:rsidR="00700216" w:rsidRPr="00D87F9A" w:rsidRDefault="00700216" w:rsidP="004A76FD">
            <w:pPr>
              <w:pStyle w:val="a4"/>
              <w:ind w:firstLine="709"/>
              <w:jc w:val="both"/>
            </w:pPr>
            <w:r w:rsidRPr="00D87F9A">
              <w:t>Аналогично получим новую форму закона Шарля :</w:t>
            </w:r>
          </w:p>
          <w:p w14:paraId="262B0DDE" w14:textId="0FFDD16E" w:rsidR="00700216" w:rsidRPr="00D87F9A" w:rsidRDefault="001508D1" w:rsidP="004A76FD">
            <w:pPr>
              <w:pStyle w:val="a4"/>
              <w:ind w:firstLine="709"/>
              <w:jc w:val="both"/>
            </w:pPr>
            <w:r w:rsidRPr="00D87F9A">
              <w:rPr>
                <w:noProof/>
              </w:rPr>
              <w:drawing>
                <wp:inline distT="0" distB="0" distL="0" distR="0" wp14:anchorId="5994163C" wp14:editId="3E16E938">
                  <wp:extent cx="857250" cy="48577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57250" cy="485775"/>
                          </a:xfrm>
                          <a:prstGeom prst="rect">
                            <a:avLst/>
                          </a:prstGeom>
                          <a:noFill/>
                          <a:ln>
                            <a:noFill/>
                          </a:ln>
                        </pic:spPr>
                      </pic:pic>
                    </a:graphicData>
                  </a:graphic>
                </wp:inline>
              </w:drawing>
            </w:r>
            <w:r w:rsidR="00700216" w:rsidRPr="00D87F9A">
              <w:t>           (24)</w:t>
            </w:r>
          </w:p>
          <w:p w14:paraId="5CBFC79A" w14:textId="77777777" w:rsidR="00700216" w:rsidRPr="00D87F9A" w:rsidRDefault="00700216" w:rsidP="004A76FD">
            <w:pPr>
              <w:pStyle w:val="a4"/>
              <w:ind w:firstLine="709"/>
              <w:jc w:val="both"/>
            </w:pPr>
            <w:r w:rsidRPr="00D87F9A">
              <w:t xml:space="preserve">Законы Шарля и Гей-Люссака можно объединить в один общий закон, связывающий параметры </w:t>
            </w:r>
            <w:r w:rsidRPr="00D87F9A">
              <w:rPr>
                <w:b/>
                <w:bCs/>
                <w:i/>
                <w:iCs/>
                <w:color w:val="000000"/>
              </w:rPr>
              <w:t>P</w:t>
            </w:r>
            <w:r w:rsidRPr="00D87F9A">
              <w:t xml:space="preserve">, </w:t>
            </w:r>
            <w:r w:rsidRPr="00D87F9A">
              <w:rPr>
                <w:b/>
                <w:bCs/>
                <w:i/>
                <w:iCs/>
                <w:color w:val="000000"/>
              </w:rPr>
              <w:t>V</w:t>
            </w:r>
            <w:r w:rsidRPr="00D87F9A">
              <w:t xml:space="preserve"> и </w:t>
            </w:r>
            <w:r w:rsidRPr="00D87F9A">
              <w:rPr>
                <w:b/>
                <w:bCs/>
                <w:i/>
                <w:iCs/>
                <w:color w:val="000000"/>
              </w:rPr>
              <w:t>T</w:t>
            </w:r>
            <w:r w:rsidRPr="00D87F9A">
              <w:rPr>
                <w:b/>
                <w:bCs/>
              </w:rPr>
              <w:t xml:space="preserve"> </w:t>
            </w:r>
            <w:r w:rsidRPr="00D87F9A">
              <w:t>при неизменной массе газа.</w:t>
            </w:r>
          </w:p>
          <w:p w14:paraId="44594380" w14:textId="77777777" w:rsidR="00700216" w:rsidRPr="00D87F9A" w:rsidRDefault="00700216" w:rsidP="004A76FD">
            <w:pPr>
              <w:pStyle w:val="a4"/>
              <w:ind w:firstLine="709"/>
              <w:jc w:val="both"/>
            </w:pPr>
            <w:r w:rsidRPr="00D87F9A">
              <w:t xml:space="preserve">Действительно, предположим, что начальное состояние газа при </w:t>
            </w:r>
            <w:r w:rsidRPr="00D87F9A">
              <w:rPr>
                <w:b/>
                <w:bCs/>
                <w:i/>
                <w:iCs/>
                <w:color w:val="000000"/>
              </w:rPr>
              <w:t>m = const</w:t>
            </w:r>
            <w:r w:rsidRPr="00D87F9A">
              <w:t xml:space="preserve"> характеризуется параметрами </w:t>
            </w:r>
            <w:r w:rsidRPr="00D87F9A">
              <w:rPr>
                <w:b/>
                <w:bCs/>
                <w:i/>
                <w:iCs/>
                <w:color w:val="000000"/>
              </w:rPr>
              <w:t>V1</w:t>
            </w:r>
            <w:r w:rsidRPr="00D87F9A">
              <w:t xml:space="preserve">, </w:t>
            </w:r>
            <w:r w:rsidRPr="00D87F9A">
              <w:rPr>
                <w:b/>
                <w:bCs/>
                <w:i/>
                <w:iCs/>
                <w:color w:val="000000"/>
              </w:rPr>
              <w:t>Р1</w:t>
            </w:r>
            <w:r w:rsidRPr="00D87F9A">
              <w:t xml:space="preserve">, </w:t>
            </w:r>
            <w:r w:rsidRPr="00D87F9A">
              <w:rPr>
                <w:b/>
                <w:bCs/>
                <w:i/>
                <w:iCs/>
                <w:color w:val="000000"/>
              </w:rPr>
              <w:t>Т1</w:t>
            </w:r>
            <w:r w:rsidRPr="00D87F9A">
              <w:t xml:space="preserve">, а конечное – соответственно </w:t>
            </w:r>
            <w:r w:rsidRPr="00D87F9A">
              <w:rPr>
                <w:b/>
                <w:bCs/>
                <w:i/>
                <w:iCs/>
                <w:color w:val="000000"/>
              </w:rPr>
              <w:t>V2</w:t>
            </w:r>
            <w:r w:rsidRPr="00D87F9A">
              <w:t xml:space="preserve">, </w:t>
            </w:r>
            <w:r w:rsidRPr="00D87F9A">
              <w:rPr>
                <w:b/>
                <w:bCs/>
                <w:i/>
                <w:iCs/>
                <w:color w:val="000000"/>
              </w:rPr>
              <w:t>Р2</w:t>
            </w:r>
            <w:r w:rsidRPr="00D87F9A">
              <w:t xml:space="preserve">, </w:t>
            </w:r>
            <w:r w:rsidRPr="00D87F9A">
              <w:rPr>
                <w:b/>
                <w:bCs/>
                <w:i/>
                <w:iCs/>
                <w:color w:val="000000"/>
              </w:rPr>
              <w:t>Т2</w:t>
            </w:r>
            <w:r w:rsidRPr="00D87F9A">
              <w:t xml:space="preserve">. Пусть переход из начального состояния в конечное состояние происходит с помощью двух процессов: изотермического и изобарического. В ходе первого процесса изменим давление с </w:t>
            </w:r>
            <w:r w:rsidRPr="00D87F9A">
              <w:rPr>
                <w:b/>
                <w:bCs/>
                <w:i/>
                <w:iCs/>
                <w:color w:val="000000"/>
              </w:rPr>
              <w:t>Р1</w:t>
            </w:r>
            <w:r w:rsidRPr="00D87F9A">
              <w:t xml:space="preserve"> на </w:t>
            </w:r>
            <w:r w:rsidRPr="00D87F9A">
              <w:rPr>
                <w:b/>
                <w:bCs/>
                <w:i/>
                <w:iCs/>
                <w:color w:val="000000"/>
              </w:rPr>
              <w:t>Р2</w:t>
            </w:r>
            <w:r w:rsidRPr="00D87F9A">
              <w:t xml:space="preserve">. Объем, который займет газ после этого перехода, обозначим </w:t>
            </w:r>
            <w:r w:rsidRPr="00D87F9A">
              <w:rPr>
                <w:b/>
                <w:bCs/>
                <w:i/>
                <w:iCs/>
                <w:color w:val="000000"/>
              </w:rPr>
              <w:t>V</w:t>
            </w:r>
            <w:r w:rsidRPr="00D87F9A">
              <w:t xml:space="preserve">, тогда по закону Бойля–Мариотта, </w:t>
            </w:r>
            <w:r w:rsidRPr="00D87F9A">
              <w:rPr>
                <w:b/>
                <w:bCs/>
                <w:i/>
                <w:iCs/>
                <w:color w:val="000000"/>
              </w:rPr>
              <w:t xml:space="preserve">Р1V1 </w:t>
            </w:r>
            <w:r w:rsidRPr="00D87F9A">
              <w:rPr>
                <w:b/>
                <w:bCs/>
                <w:color w:val="000000"/>
              </w:rPr>
              <w:t xml:space="preserve">= </w:t>
            </w:r>
            <w:r w:rsidRPr="00D87F9A">
              <w:rPr>
                <w:b/>
                <w:bCs/>
                <w:i/>
                <w:iCs/>
                <w:color w:val="000000"/>
              </w:rPr>
              <w:t>Р2V</w:t>
            </w:r>
            <w:r w:rsidRPr="00D87F9A">
              <w:t>, откуда</w:t>
            </w:r>
          </w:p>
          <w:p w14:paraId="2F7F5633" w14:textId="0F985237" w:rsidR="00700216" w:rsidRPr="00D87F9A" w:rsidRDefault="001508D1" w:rsidP="004A76FD">
            <w:pPr>
              <w:pStyle w:val="a4"/>
              <w:ind w:firstLine="709"/>
              <w:jc w:val="both"/>
            </w:pPr>
            <w:r w:rsidRPr="00D87F9A">
              <w:rPr>
                <w:b/>
                <w:bCs/>
                <w:i/>
                <w:iCs/>
                <w:noProof/>
              </w:rPr>
              <w:drawing>
                <wp:inline distT="0" distB="0" distL="0" distR="0" wp14:anchorId="2125DFD4" wp14:editId="2EDA811F">
                  <wp:extent cx="1104900" cy="2762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104900" cy="276225"/>
                          </a:xfrm>
                          <a:prstGeom prst="rect">
                            <a:avLst/>
                          </a:prstGeom>
                          <a:noFill/>
                          <a:ln>
                            <a:noFill/>
                          </a:ln>
                        </pic:spPr>
                      </pic:pic>
                    </a:graphicData>
                  </a:graphic>
                </wp:inline>
              </w:drawing>
            </w:r>
            <w:r w:rsidR="00700216" w:rsidRPr="00D87F9A">
              <w:t>          (25)</w:t>
            </w:r>
          </w:p>
          <w:p w14:paraId="431AAE0E" w14:textId="3782AA94" w:rsidR="00700216" w:rsidRPr="00D87F9A" w:rsidRDefault="00700216" w:rsidP="004A76FD">
            <w:pPr>
              <w:pStyle w:val="a4"/>
              <w:ind w:firstLine="709"/>
              <w:jc w:val="both"/>
            </w:pPr>
            <w:r w:rsidRPr="00D87F9A">
              <w:t xml:space="preserve">На втором этапе уменьшим температуру с </w:t>
            </w:r>
            <w:r w:rsidRPr="00D87F9A">
              <w:rPr>
                <w:b/>
                <w:bCs/>
                <w:i/>
                <w:iCs/>
                <w:color w:val="000000"/>
              </w:rPr>
              <w:t>Т1</w:t>
            </w:r>
            <w:r w:rsidRPr="00D87F9A">
              <w:t xml:space="preserve"> до </w:t>
            </w:r>
            <w:r w:rsidRPr="00D87F9A">
              <w:rPr>
                <w:b/>
                <w:bCs/>
                <w:i/>
                <w:iCs/>
                <w:color w:val="000000"/>
              </w:rPr>
              <w:t>Т2</w:t>
            </w:r>
            <w:r w:rsidRPr="00D87F9A">
              <w:t xml:space="preserve">, при этом объем изменится от значения </w:t>
            </w:r>
            <w:r w:rsidRPr="00D87F9A">
              <w:rPr>
                <w:b/>
                <w:bCs/>
                <w:i/>
                <w:iCs/>
                <w:color w:val="000000"/>
              </w:rPr>
              <w:t>V</w:t>
            </w:r>
            <w:r w:rsidRPr="00D87F9A">
              <w:t xml:space="preserve"> до </w:t>
            </w:r>
            <w:r w:rsidRPr="00D87F9A">
              <w:rPr>
                <w:b/>
                <w:bCs/>
                <w:i/>
                <w:iCs/>
                <w:color w:val="000000"/>
              </w:rPr>
              <w:t>V2</w:t>
            </w:r>
            <w:r w:rsidRPr="00D87F9A">
              <w:t xml:space="preserve">; следовательно по закону Шарля </w:t>
            </w:r>
            <w:r w:rsidR="001508D1" w:rsidRPr="00D87F9A">
              <w:rPr>
                <w:b/>
                <w:bCs/>
                <w:i/>
                <w:iCs/>
                <w:noProof/>
              </w:rPr>
              <w:drawing>
                <wp:inline distT="0" distB="0" distL="0" distR="0" wp14:anchorId="45088E4C" wp14:editId="7705E081">
                  <wp:extent cx="1190625" cy="2667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90625" cy="266700"/>
                          </a:xfrm>
                          <a:prstGeom prst="rect">
                            <a:avLst/>
                          </a:prstGeom>
                          <a:noFill/>
                          <a:ln>
                            <a:noFill/>
                          </a:ln>
                        </pic:spPr>
                      </pic:pic>
                    </a:graphicData>
                  </a:graphic>
                </wp:inline>
              </w:drawing>
            </w:r>
            <w:r w:rsidRPr="00D87F9A">
              <w:t>откуда</w:t>
            </w:r>
          </w:p>
          <w:p w14:paraId="71942C85" w14:textId="5E233241" w:rsidR="00700216" w:rsidRPr="00D87F9A" w:rsidRDefault="001508D1" w:rsidP="004A76FD">
            <w:pPr>
              <w:pStyle w:val="a4"/>
              <w:ind w:firstLine="709"/>
              <w:jc w:val="both"/>
            </w:pPr>
            <w:r w:rsidRPr="00D87F9A">
              <w:rPr>
                <w:b/>
                <w:bCs/>
                <w:i/>
                <w:iCs/>
                <w:noProof/>
              </w:rPr>
              <w:drawing>
                <wp:inline distT="0" distB="0" distL="0" distR="0" wp14:anchorId="7447E1FB" wp14:editId="4C89D0FC">
                  <wp:extent cx="1095375" cy="2667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95375" cy="266700"/>
                          </a:xfrm>
                          <a:prstGeom prst="rect">
                            <a:avLst/>
                          </a:prstGeom>
                          <a:noFill/>
                          <a:ln>
                            <a:noFill/>
                          </a:ln>
                        </pic:spPr>
                      </pic:pic>
                    </a:graphicData>
                  </a:graphic>
                </wp:inline>
              </w:drawing>
            </w:r>
            <w:r w:rsidR="00700216" w:rsidRPr="00D87F9A">
              <w:t>          (26)</w:t>
            </w:r>
          </w:p>
          <w:p w14:paraId="5C7CD78F" w14:textId="29D0A79E" w:rsidR="00700216" w:rsidRPr="00D87F9A" w:rsidRDefault="00700216" w:rsidP="004A76FD">
            <w:pPr>
              <w:pStyle w:val="a4"/>
              <w:ind w:firstLine="709"/>
              <w:jc w:val="both"/>
            </w:pPr>
            <w:r w:rsidRPr="00D87F9A">
              <w:t xml:space="preserve">В уравнениях (25) и (26) равны левые части; следовательно, равны и правые, тогда </w:t>
            </w:r>
            <w:r w:rsidR="001508D1" w:rsidRPr="00D87F9A">
              <w:rPr>
                <w:noProof/>
              </w:rPr>
              <w:drawing>
                <wp:inline distT="0" distB="0" distL="0" distR="0" wp14:anchorId="04B55B5D" wp14:editId="52B5F6FA">
                  <wp:extent cx="1104900" cy="5334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04900" cy="533400"/>
                          </a:xfrm>
                          <a:prstGeom prst="rect">
                            <a:avLst/>
                          </a:prstGeom>
                          <a:noFill/>
                          <a:ln>
                            <a:noFill/>
                          </a:ln>
                        </pic:spPr>
                      </pic:pic>
                    </a:graphicData>
                  </a:graphic>
                </wp:inline>
              </w:drawing>
            </w:r>
            <w:r w:rsidRPr="00D87F9A">
              <w:t>, или</w:t>
            </w:r>
          </w:p>
          <w:p w14:paraId="3C6682DC" w14:textId="5C72C385" w:rsidR="00700216" w:rsidRPr="00D87F9A" w:rsidRDefault="001508D1" w:rsidP="004A76FD">
            <w:pPr>
              <w:pStyle w:val="a4"/>
              <w:ind w:firstLine="709"/>
              <w:jc w:val="both"/>
            </w:pPr>
            <w:r w:rsidRPr="00D87F9A">
              <w:rPr>
                <w:noProof/>
              </w:rPr>
              <w:lastRenderedPageBreak/>
              <w:drawing>
                <wp:inline distT="0" distB="0" distL="0" distR="0" wp14:anchorId="3C7EB7F5" wp14:editId="6C8F9C79">
                  <wp:extent cx="1143000" cy="5334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0" cy="533400"/>
                          </a:xfrm>
                          <a:prstGeom prst="rect">
                            <a:avLst/>
                          </a:prstGeom>
                          <a:noFill/>
                          <a:ln>
                            <a:noFill/>
                          </a:ln>
                        </pic:spPr>
                      </pic:pic>
                    </a:graphicData>
                  </a:graphic>
                </wp:inline>
              </w:drawing>
            </w:r>
            <w:r w:rsidR="00700216" w:rsidRPr="00D87F9A">
              <w:t>,           (27)</w:t>
            </w:r>
          </w:p>
          <w:p w14:paraId="43B6F9B4" w14:textId="77777777" w:rsidR="00700216" w:rsidRPr="00D87F9A" w:rsidRDefault="00700216" w:rsidP="004A76FD">
            <w:pPr>
              <w:pStyle w:val="a4"/>
              <w:ind w:firstLine="709"/>
              <w:jc w:val="both"/>
            </w:pPr>
            <w:r w:rsidRPr="00D87F9A">
              <w:t>т. е. можно записать, что</w:t>
            </w:r>
          </w:p>
          <w:p w14:paraId="5D9648AE" w14:textId="44E0A168" w:rsidR="00700216" w:rsidRPr="00D87F9A" w:rsidRDefault="001508D1" w:rsidP="004A76FD">
            <w:pPr>
              <w:pStyle w:val="a4"/>
              <w:ind w:firstLine="709"/>
              <w:jc w:val="both"/>
            </w:pPr>
            <w:r w:rsidRPr="00D87F9A">
              <w:rPr>
                <w:noProof/>
              </w:rPr>
              <w:drawing>
                <wp:inline distT="0" distB="0" distL="0" distR="0" wp14:anchorId="6463FC2E" wp14:editId="0902A0D4">
                  <wp:extent cx="1000125" cy="48577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00125" cy="485775"/>
                          </a:xfrm>
                          <a:prstGeom prst="rect">
                            <a:avLst/>
                          </a:prstGeom>
                          <a:noFill/>
                          <a:ln>
                            <a:noFill/>
                          </a:ln>
                        </pic:spPr>
                      </pic:pic>
                    </a:graphicData>
                  </a:graphic>
                </wp:inline>
              </w:drawing>
            </w:r>
            <w:r w:rsidR="00700216" w:rsidRPr="00D87F9A">
              <w:t>.           (28)</w:t>
            </w:r>
          </w:p>
          <w:p w14:paraId="696F1054" w14:textId="77777777" w:rsidR="00700216" w:rsidRPr="00D87F9A" w:rsidRDefault="00700216" w:rsidP="004A76FD">
            <w:pPr>
              <w:pStyle w:val="a4"/>
              <w:ind w:firstLine="709"/>
              <w:jc w:val="both"/>
            </w:pPr>
            <w:r w:rsidRPr="00D87F9A">
              <w:t xml:space="preserve">Выражение (28) называют </w:t>
            </w:r>
            <w:r w:rsidRPr="00D87F9A">
              <w:rPr>
                <w:b/>
                <w:bCs/>
                <w:color w:val="000066"/>
              </w:rPr>
              <w:t>уравнением Клапейрона или объединённым газовым законом.</w:t>
            </w:r>
          </w:p>
          <w:p w14:paraId="64D24D8A" w14:textId="77777777" w:rsidR="00700216" w:rsidRPr="00C86AF1" w:rsidRDefault="00700216" w:rsidP="004A76FD">
            <w:pPr>
              <w:pStyle w:val="a4"/>
              <w:ind w:firstLine="709"/>
              <w:jc w:val="center"/>
              <w:rPr>
                <w:sz w:val="28"/>
              </w:rPr>
            </w:pPr>
            <w:r w:rsidRPr="00C86AF1">
              <w:rPr>
                <w:i/>
                <w:iCs/>
                <w:color w:val="FF6633"/>
                <w:sz w:val="28"/>
              </w:rPr>
              <w:t>Уравнение состояния идеального газа – уравнение Менделеева-Клапейрона.</w:t>
            </w:r>
          </w:p>
          <w:p w14:paraId="72F59DF7" w14:textId="77777777" w:rsidR="00700216" w:rsidRPr="00D87F9A" w:rsidRDefault="00700216" w:rsidP="004A76FD">
            <w:pPr>
              <w:pStyle w:val="a4"/>
              <w:ind w:firstLine="709"/>
              <w:jc w:val="both"/>
            </w:pPr>
            <w:r w:rsidRPr="00D87F9A">
              <w:t xml:space="preserve">Значение входящей в уравнение (28) константы, которая обозначается как </w:t>
            </w:r>
            <w:r w:rsidRPr="00D87F9A">
              <w:rPr>
                <w:b/>
                <w:bCs/>
                <w:i/>
                <w:iCs/>
                <w:color w:val="000000"/>
              </w:rPr>
              <w:t>R</w:t>
            </w:r>
            <w:r w:rsidRPr="00D87F9A">
              <w:t xml:space="preserve">, для одного моля любого газа одинаково, поэтому эта константа получила название </w:t>
            </w:r>
            <w:r w:rsidRPr="00D87F9A">
              <w:rPr>
                <w:b/>
                <w:bCs/>
                <w:color w:val="000066"/>
              </w:rPr>
              <w:t>универсальной газовой постоянной</w:t>
            </w:r>
            <w:r w:rsidRPr="00D87F9A">
              <w:t>.</w:t>
            </w:r>
          </w:p>
          <w:p w14:paraId="53BA1014" w14:textId="24778E91" w:rsidR="00700216" w:rsidRPr="00D87F9A" w:rsidRDefault="00700216" w:rsidP="004A76FD">
            <w:pPr>
              <w:pStyle w:val="a4"/>
              <w:ind w:firstLine="709"/>
              <w:jc w:val="both"/>
              <w:rPr>
                <w:i/>
                <w:iCs/>
              </w:rPr>
            </w:pPr>
            <w:r w:rsidRPr="00D87F9A">
              <w:t xml:space="preserve">Найдем числовое значение </w:t>
            </w:r>
            <w:r w:rsidRPr="00D87F9A">
              <w:rPr>
                <w:b/>
                <w:bCs/>
                <w:i/>
                <w:iCs/>
                <w:color w:val="000000"/>
              </w:rPr>
              <w:t>R</w:t>
            </w:r>
            <w:r w:rsidRPr="00D87F9A">
              <w:t xml:space="preserve"> в СИ, для чего учтем, что, как следует из закона Авогадро, один моль любого газа при одинаковом давлении и одинаковой температуре занимает один и тот же объем. В частности при </w:t>
            </w:r>
            <w:r w:rsidRPr="00D87F9A">
              <w:rPr>
                <w:b/>
                <w:bCs/>
                <w:i/>
                <w:iCs/>
                <w:color w:val="000000"/>
              </w:rPr>
              <w:t xml:space="preserve">Т0 = </w:t>
            </w:r>
            <w:r w:rsidRPr="00D87F9A">
              <w:rPr>
                <w:b/>
                <w:bCs/>
                <w:color w:val="000000"/>
              </w:rPr>
              <w:t>273K</w:t>
            </w:r>
            <w:r w:rsidRPr="00D87F9A">
              <w:t xml:space="preserve"> и давлении </w:t>
            </w:r>
            <w:r w:rsidRPr="00D87F9A">
              <w:rPr>
                <w:b/>
                <w:bCs/>
                <w:i/>
                <w:iCs/>
                <w:color w:val="000000"/>
              </w:rPr>
              <w:t xml:space="preserve">Р0 = </w:t>
            </w:r>
            <w:r w:rsidRPr="00D87F9A">
              <w:rPr>
                <w:b/>
                <w:bCs/>
                <w:color w:val="000000"/>
              </w:rPr>
              <w:t>105 Па</w:t>
            </w:r>
            <w:r w:rsidRPr="00D87F9A">
              <w:t xml:space="preserve"> объем одного моля газа равен </w:t>
            </w:r>
            <w:r w:rsidRPr="00D87F9A">
              <w:rPr>
                <w:b/>
                <w:bCs/>
                <w:i/>
                <w:iCs/>
                <w:color w:val="000000"/>
              </w:rPr>
              <w:t>V0 = 22,4·10–³ м³</w:t>
            </w:r>
            <w:r w:rsidRPr="00D87F9A">
              <w:t xml:space="preserve">. Тогда </w:t>
            </w:r>
            <w:r w:rsidRPr="00D87F9A">
              <w:rPr>
                <w:b/>
                <w:bCs/>
                <w:i/>
                <w:iCs/>
                <w:color w:val="000000"/>
              </w:rPr>
              <w:t>R =</w:t>
            </w:r>
            <w:r w:rsidR="001508D1" w:rsidRPr="00D87F9A">
              <w:rPr>
                <w:b/>
                <w:bCs/>
                <w:i/>
                <w:iCs/>
                <w:noProof/>
                <w:color w:val="000000"/>
              </w:rPr>
              <w:drawing>
                <wp:inline distT="0" distB="0" distL="0" distR="0" wp14:anchorId="6ACE6A2B" wp14:editId="0D4ED615">
                  <wp:extent cx="523875" cy="5524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r w:rsidRPr="00D87F9A">
              <w:rPr>
                <w:b/>
                <w:bCs/>
                <w:i/>
                <w:iCs/>
                <w:color w:val="000000"/>
              </w:rPr>
              <w:t>= 8,31 Дж/(моль· К)</w:t>
            </w:r>
            <w:r w:rsidRPr="00D87F9A">
              <w:rPr>
                <w:i/>
                <w:iCs/>
              </w:rPr>
              <w:t>.</w:t>
            </w:r>
          </w:p>
          <w:p w14:paraId="2407B924" w14:textId="77777777" w:rsidR="00700216" w:rsidRPr="00D87F9A" w:rsidRDefault="00700216" w:rsidP="004A76FD">
            <w:pPr>
              <w:pStyle w:val="a4"/>
              <w:ind w:firstLine="709"/>
              <w:jc w:val="both"/>
            </w:pPr>
            <w:r w:rsidRPr="00D87F9A">
              <w:t>Уравнение (28) для одного моля газа можно записать в виде</w:t>
            </w:r>
          </w:p>
          <w:p w14:paraId="575666CE" w14:textId="7CBC2CCC" w:rsidR="00700216" w:rsidRPr="00D87F9A" w:rsidRDefault="001508D1" w:rsidP="004A76FD">
            <w:pPr>
              <w:pStyle w:val="a4"/>
              <w:ind w:firstLine="709"/>
              <w:jc w:val="both"/>
            </w:pPr>
            <w:r w:rsidRPr="00D87F9A">
              <w:rPr>
                <w:noProof/>
              </w:rPr>
              <w:drawing>
                <wp:inline distT="0" distB="0" distL="0" distR="0" wp14:anchorId="0BCBDE53" wp14:editId="61FE8834">
                  <wp:extent cx="885825" cy="28575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85825" cy="285750"/>
                          </a:xfrm>
                          <a:prstGeom prst="rect">
                            <a:avLst/>
                          </a:prstGeom>
                          <a:noFill/>
                          <a:ln>
                            <a:noFill/>
                          </a:ln>
                        </pic:spPr>
                      </pic:pic>
                    </a:graphicData>
                  </a:graphic>
                </wp:inline>
              </w:drawing>
            </w:r>
            <w:r w:rsidR="00700216" w:rsidRPr="00D87F9A">
              <w:t>.           (29)</w:t>
            </w:r>
          </w:p>
          <w:p w14:paraId="28B2C6AD" w14:textId="11FF4816" w:rsidR="00700216" w:rsidRPr="00D87F9A" w:rsidRDefault="00700216" w:rsidP="004A76FD">
            <w:pPr>
              <w:pStyle w:val="a4"/>
              <w:ind w:firstLine="709"/>
              <w:jc w:val="both"/>
            </w:pPr>
            <w:r w:rsidRPr="00D87F9A">
              <w:t xml:space="preserve">Из уравнения (29) легко получить уравнение для любой массы газа. Газ массой </w:t>
            </w:r>
            <w:r w:rsidRPr="00D87F9A">
              <w:rPr>
                <w:b/>
                <w:bCs/>
                <w:i/>
                <w:iCs/>
                <w:color w:val="000000"/>
              </w:rPr>
              <w:t>m</w:t>
            </w:r>
            <w:r w:rsidRPr="00D87F9A">
              <w:t xml:space="preserve"> займет объем </w:t>
            </w:r>
            <w:r w:rsidRPr="00D87F9A">
              <w:rPr>
                <w:b/>
                <w:bCs/>
                <w:i/>
                <w:iCs/>
                <w:color w:val="000000"/>
              </w:rPr>
              <w:t>V = V0(m/M)</w:t>
            </w:r>
            <w:r w:rsidRPr="00D87F9A">
              <w:t xml:space="preserve">, где </w:t>
            </w:r>
            <w:r w:rsidRPr="00D87F9A">
              <w:rPr>
                <w:b/>
                <w:bCs/>
                <w:i/>
                <w:iCs/>
                <w:color w:val="000000"/>
              </w:rPr>
              <w:t>М</w:t>
            </w:r>
            <w:r w:rsidRPr="00D87F9A">
              <w:rPr>
                <w:b/>
                <w:bCs/>
              </w:rPr>
              <w:t xml:space="preserve"> </w:t>
            </w:r>
            <w:r w:rsidRPr="00D87F9A">
              <w:t xml:space="preserve">– масса </w:t>
            </w:r>
            <w:r w:rsidRPr="00D87F9A">
              <w:rPr>
                <w:color w:val="000000"/>
              </w:rPr>
              <w:t>1 моль</w:t>
            </w:r>
            <w:r w:rsidRPr="00D87F9A">
              <w:t xml:space="preserve">, </w:t>
            </w:r>
            <w:r w:rsidRPr="00D87F9A">
              <w:rPr>
                <w:b/>
                <w:bCs/>
                <w:i/>
                <w:iCs/>
                <w:color w:val="000000"/>
              </w:rPr>
              <w:t>m/M</w:t>
            </w:r>
            <w:r w:rsidRPr="00D87F9A">
              <w:rPr>
                <w:b/>
                <w:bCs/>
              </w:rPr>
              <w:t xml:space="preserve"> </w:t>
            </w:r>
            <w:r w:rsidRPr="00D87F9A">
              <w:t xml:space="preserve">– число молей газа. Умножив обе части уравнения (29) на </w:t>
            </w:r>
            <w:r w:rsidRPr="00D87F9A">
              <w:rPr>
                <w:b/>
                <w:bCs/>
                <w:i/>
                <w:iCs/>
                <w:color w:val="000000"/>
              </w:rPr>
              <w:t>m/M</w:t>
            </w:r>
            <w:r w:rsidRPr="00D87F9A">
              <w:t xml:space="preserve">, получим </w:t>
            </w:r>
            <w:r w:rsidR="001508D1" w:rsidRPr="00D87F9A">
              <w:rPr>
                <w:noProof/>
              </w:rPr>
              <w:drawing>
                <wp:inline distT="0" distB="0" distL="0" distR="0" wp14:anchorId="271CBC71" wp14:editId="548BCB33">
                  <wp:extent cx="1724025" cy="5334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24025" cy="533400"/>
                          </a:xfrm>
                          <a:prstGeom prst="rect">
                            <a:avLst/>
                          </a:prstGeom>
                          <a:noFill/>
                          <a:ln>
                            <a:noFill/>
                          </a:ln>
                        </pic:spPr>
                      </pic:pic>
                    </a:graphicData>
                  </a:graphic>
                </wp:inline>
              </w:drawing>
            </w:r>
            <w:r w:rsidRPr="00D87F9A">
              <w:t>.</w:t>
            </w:r>
          </w:p>
          <w:p w14:paraId="6D7CAC84" w14:textId="07297484" w:rsidR="00700216" w:rsidRPr="00D87F9A" w:rsidRDefault="00700216" w:rsidP="004A76FD">
            <w:pPr>
              <w:pStyle w:val="a4"/>
              <w:ind w:firstLine="709"/>
              <w:jc w:val="both"/>
            </w:pPr>
            <w:r w:rsidRPr="00D87F9A">
              <w:t xml:space="preserve">Так как </w:t>
            </w:r>
            <w:r w:rsidR="001508D1" w:rsidRPr="00D87F9A">
              <w:rPr>
                <w:noProof/>
              </w:rPr>
              <w:drawing>
                <wp:inline distT="0" distB="0" distL="0" distR="0" wp14:anchorId="14760DED" wp14:editId="56D6BD4F">
                  <wp:extent cx="1047750" cy="5334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47750" cy="533400"/>
                          </a:xfrm>
                          <a:prstGeom prst="rect">
                            <a:avLst/>
                          </a:prstGeom>
                          <a:noFill/>
                          <a:ln>
                            <a:noFill/>
                          </a:ln>
                        </pic:spPr>
                      </pic:pic>
                    </a:graphicData>
                  </a:graphic>
                </wp:inline>
              </w:drawing>
            </w:r>
            <w:r w:rsidRPr="00D87F9A">
              <w:t>, то окончательно получаем</w:t>
            </w:r>
          </w:p>
          <w:p w14:paraId="62F343B4" w14:textId="405D8C77" w:rsidR="00700216" w:rsidRPr="00D87F9A" w:rsidRDefault="001508D1" w:rsidP="004A76FD">
            <w:pPr>
              <w:pStyle w:val="a4"/>
              <w:ind w:firstLine="709"/>
              <w:jc w:val="both"/>
            </w:pPr>
            <w:r w:rsidRPr="00D87F9A">
              <w:rPr>
                <w:noProof/>
              </w:rPr>
              <w:drawing>
                <wp:inline distT="0" distB="0" distL="0" distR="0" wp14:anchorId="1000EC88" wp14:editId="1337023D">
                  <wp:extent cx="1076325" cy="485775"/>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76325" cy="485775"/>
                          </a:xfrm>
                          <a:prstGeom prst="rect">
                            <a:avLst/>
                          </a:prstGeom>
                          <a:noFill/>
                          <a:ln>
                            <a:noFill/>
                          </a:ln>
                        </pic:spPr>
                      </pic:pic>
                    </a:graphicData>
                  </a:graphic>
                </wp:inline>
              </w:drawing>
            </w:r>
            <w:r w:rsidR="00700216" w:rsidRPr="00D87F9A">
              <w:t>.           (30)</w:t>
            </w:r>
          </w:p>
          <w:p w14:paraId="2979450E" w14:textId="77777777" w:rsidR="00700216" w:rsidRPr="00D87F9A" w:rsidRDefault="00700216" w:rsidP="004A76FD">
            <w:pPr>
              <w:pStyle w:val="a4"/>
              <w:ind w:firstLine="709"/>
              <w:jc w:val="both"/>
            </w:pPr>
            <w:r w:rsidRPr="00D87F9A">
              <w:t xml:space="preserve">Уравнение (30) называется уравнением Менделеева – Клапейрона и является основным уравнением, связывающим параметры газа в состоянии теплового равновесия. Поэтому его называют </w:t>
            </w:r>
            <w:r w:rsidRPr="00D87F9A">
              <w:rPr>
                <w:b/>
                <w:bCs/>
                <w:color w:val="000066"/>
              </w:rPr>
              <w:t>уравнением состояния идеального газа</w:t>
            </w:r>
            <w:r w:rsidRPr="00D87F9A">
              <w:rPr>
                <w:b/>
                <w:bCs/>
              </w:rPr>
              <w:t>.</w:t>
            </w:r>
          </w:p>
        </w:tc>
      </w:tr>
      <w:tr w:rsidR="00465E7F" w14:paraId="7DE24F57" w14:textId="77777777" w:rsidTr="00D87F9A">
        <w:trPr>
          <w:trHeight w:val="690"/>
          <w:tblCellSpacing w:w="15" w:type="dxa"/>
          <w:jc w:val="center"/>
        </w:trPr>
        <w:tc>
          <w:tcPr>
            <w:tcW w:w="11040" w:type="dxa"/>
            <w:gridSpan w:val="3"/>
            <w:shd w:val="clear" w:color="auto" w:fill="auto"/>
          </w:tcPr>
          <w:p w14:paraId="39A1590E" w14:textId="77777777" w:rsidR="00465E7F" w:rsidRDefault="00465E7F">
            <w:pPr>
              <w:pStyle w:val="a4"/>
              <w:jc w:val="center"/>
            </w:pPr>
            <w:r>
              <w:rPr>
                <w:b/>
                <w:bCs/>
                <w:i/>
                <w:iCs/>
                <w:color w:val="EC3C00"/>
                <w:sz w:val="36"/>
                <w:szCs w:val="36"/>
              </w:rPr>
              <w:lastRenderedPageBreak/>
              <w:t>Температура - мера средней кинетической энергии</w:t>
            </w:r>
          </w:p>
        </w:tc>
      </w:tr>
      <w:tr w:rsidR="00465E7F" w14:paraId="710F4E58" w14:textId="77777777" w:rsidTr="00D87F9A">
        <w:trPr>
          <w:tblCellSpacing w:w="15" w:type="dxa"/>
          <w:jc w:val="center"/>
        </w:trPr>
        <w:tc>
          <w:tcPr>
            <w:tcW w:w="2948" w:type="dxa"/>
            <w:shd w:val="clear" w:color="auto" w:fill="auto"/>
          </w:tcPr>
          <w:p w14:paraId="6E0AB3F7" w14:textId="77777777" w:rsidR="00465E7F" w:rsidRDefault="00465E7F">
            <w:pPr>
              <w:jc w:val="center"/>
            </w:pPr>
          </w:p>
        </w:tc>
        <w:tc>
          <w:tcPr>
            <w:tcW w:w="8062" w:type="dxa"/>
            <w:gridSpan w:val="2"/>
            <w:shd w:val="clear" w:color="auto" w:fill="auto"/>
          </w:tcPr>
          <w:p w14:paraId="2BA6F235" w14:textId="77777777" w:rsidR="00465E7F" w:rsidRPr="004A76FD" w:rsidRDefault="00465E7F" w:rsidP="00212A7D">
            <w:pPr>
              <w:pStyle w:val="a4"/>
              <w:ind w:firstLine="709"/>
              <w:jc w:val="center"/>
            </w:pPr>
            <w:r w:rsidRPr="004A76FD">
              <w:t xml:space="preserve">Сравнивая уравнение состояния идеального газа и основное уравнение кинетической теории газов, записанные для одного моля (для этого число молекул </w:t>
            </w:r>
            <w:r w:rsidRPr="004A76FD">
              <w:rPr>
                <w:b/>
                <w:bCs/>
                <w:i/>
                <w:iCs/>
                <w:color w:val="000000"/>
              </w:rPr>
              <w:t>N</w:t>
            </w:r>
            <w:r w:rsidRPr="004A76FD">
              <w:t xml:space="preserve"> возьмём равным числу Авогадро </w:t>
            </w:r>
            <w:r w:rsidRPr="004A76FD">
              <w:rPr>
                <w:b/>
                <w:bCs/>
                <w:i/>
                <w:iCs/>
                <w:color w:val="000000"/>
              </w:rPr>
              <w:t>N</w:t>
            </w:r>
            <w:r w:rsidRPr="004A76FD">
              <w:rPr>
                <w:b/>
                <w:bCs/>
                <w:i/>
                <w:iCs/>
                <w:color w:val="000000"/>
                <w:vertAlign w:val="subscript"/>
              </w:rPr>
              <w:t>А</w:t>
            </w:r>
            <w:r w:rsidRPr="004A76FD">
              <w:t>), найдём среднюю кинетическую энергию одной молекулы:</w:t>
            </w:r>
          </w:p>
          <w:p w14:paraId="3EA6AF40" w14:textId="0608769F" w:rsidR="00465E7F" w:rsidRPr="004A76FD" w:rsidRDefault="001508D1" w:rsidP="00212A7D">
            <w:pPr>
              <w:pStyle w:val="a4"/>
              <w:ind w:firstLine="709"/>
              <w:jc w:val="center"/>
            </w:pPr>
            <w:r w:rsidRPr="004A76FD">
              <w:rPr>
                <w:noProof/>
              </w:rPr>
              <w:drawing>
                <wp:inline distT="0" distB="0" distL="0" distR="0" wp14:anchorId="0E7ED010" wp14:editId="0D90C5FF">
                  <wp:extent cx="1295400" cy="48577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95400" cy="485775"/>
                          </a:xfrm>
                          <a:prstGeom prst="rect">
                            <a:avLst/>
                          </a:prstGeom>
                          <a:noFill/>
                          <a:ln>
                            <a:noFill/>
                          </a:ln>
                        </pic:spPr>
                      </pic:pic>
                    </a:graphicData>
                  </a:graphic>
                </wp:inline>
              </w:drawing>
            </w:r>
            <w:r w:rsidR="00465E7F" w:rsidRPr="004A76FD">
              <w:t xml:space="preserve">и </w:t>
            </w:r>
            <w:r w:rsidRPr="004A76FD">
              <w:rPr>
                <w:noProof/>
              </w:rPr>
              <w:drawing>
                <wp:inline distT="0" distB="0" distL="0" distR="0" wp14:anchorId="3200A132" wp14:editId="0634402A">
                  <wp:extent cx="809625" cy="20002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09625" cy="200025"/>
                          </a:xfrm>
                          <a:prstGeom prst="rect">
                            <a:avLst/>
                          </a:prstGeom>
                          <a:noFill/>
                          <a:ln>
                            <a:noFill/>
                          </a:ln>
                        </pic:spPr>
                      </pic:pic>
                    </a:graphicData>
                  </a:graphic>
                </wp:inline>
              </w:drawing>
            </w:r>
            <w:r w:rsidR="00465E7F" w:rsidRPr="004A76FD">
              <w:t xml:space="preserve">. </w:t>
            </w:r>
          </w:p>
          <w:p w14:paraId="1B9DF57B" w14:textId="77777777" w:rsidR="00465E7F" w:rsidRPr="004A76FD" w:rsidRDefault="00465E7F" w:rsidP="00212A7D">
            <w:pPr>
              <w:pStyle w:val="a4"/>
              <w:ind w:firstLine="709"/>
              <w:jc w:val="center"/>
            </w:pPr>
            <w:r w:rsidRPr="004A76FD">
              <w:t>Откуда</w:t>
            </w:r>
          </w:p>
          <w:p w14:paraId="15DF3140" w14:textId="3C758026" w:rsidR="00465E7F" w:rsidRPr="004A76FD" w:rsidRDefault="001508D1" w:rsidP="00212A7D">
            <w:pPr>
              <w:pStyle w:val="a4"/>
              <w:ind w:firstLine="709"/>
            </w:pPr>
            <w:r w:rsidRPr="004A76FD">
              <w:rPr>
                <w:noProof/>
              </w:rPr>
              <w:drawing>
                <wp:inline distT="0" distB="0" distL="0" distR="0" wp14:anchorId="5D34DB85" wp14:editId="652E4E0F">
                  <wp:extent cx="1647825" cy="5334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647825" cy="533400"/>
                          </a:xfrm>
                          <a:prstGeom prst="rect">
                            <a:avLst/>
                          </a:prstGeom>
                          <a:noFill/>
                          <a:ln>
                            <a:noFill/>
                          </a:ln>
                        </pic:spPr>
                      </pic:pic>
                    </a:graphicData>
                  </a:graphic>
                </wp:inline>
              </w:drawing>
            </w:r>
            <w:r w:rsidR="00465E7F" w:rsidRPr="004A76FD">
              <w:t>.           (31)</w:t>
            </w:r>
          </w:p>
          <w:p w14:paraId="2E711541" w14:textId="77777777" w:rsidR="00465E7F" w:rsidRPr="004A76FD" w:rsidRDefault="00465E7F" w:rsidP="00212A7D">
            <w:pPr>
              <w:pStyle w:val="a4"/>
              <w:ind w:firstLine="709"/>
              <w:jc w:val="center"/>
              <w:rPr>
                <w:b/>
                <w:bCs/>
              </w:rPr>
            </w:pPr>
            <w:r w:rsidRPr="004A76FD">
              <w:rPr>
                <w:b/>
                <w:bCs/>
              </w:rPr>
              <w:t>Средняя кинетическая энергия поступательного движения молекулы не зависит от её природы и пропорциональна абсолютной температуре газа T. Отсюда следует, что абсолютная температура является мерой средней кинетической энергии молекул.</w:t>
            </w:r>
          </w:p>
          <w:p w14:paraId="43493083" w14:textId="77777777" w:rsidR="00465E7F" w:rsidRPr="004A76FD" w:rsidRDefault="00465E7F" w:rsidP="00212A7D">
            <w:pPr>
              <w:pStyle w:val="a4"/>
              <w:ind w:firstLine="709"/>
              <w:jc w:val="center"/>
            </w:pPr>
            <w:r w:rsidRPr="004A76FD">
              <w:t xml:space="preserve">Величина </w:t>
            </w:r>
            <w:r w:rsidRPr="004A76FD">
              <w:rPr>
                <w:b/>
                <w:bCs/>
                <w:i/>
                <w:iCs/>
                <w:color w:val="000000"/>
              </w:rPr>
              <w:t>R/N</w:t>
            </w:r>
            <w:r w:rsidRPr="004A76FD">
              <w:rPr>
                <w:b/>
                <w:bCs/>
                <w:i/>
                <w:iCs/>
                <w:color w:val="000000"/>
                <w:vertAlign w:val="subscript"/>
              </w:rPr>
              <w:t xml:space="preserve">А </w:t>
            </w:r>
            <w:r w:rsidRPr="004A76FD">
              <w:rPr>
                <w:b/>
                <w:bCs/>
                <w:i/>
                <w:iCs/>
                <w:color w:val="000000"/>
              </w:rPr>
              <w:t>= k</w:t>
            </w:r>
            <w:r w:rsidRPr="004A76FD">
              <w:t xml:space="preserve"> в уравнении (31) получила название </w:t>
            </w:r>
            <w:r w:rsidRPr="004A76FD">
              <w:rPr>
                <w:b/>
                <w:bCs/>
                <w:color w:val="000066"/>
              </w:rPr>
              <w:t>постоянной Больцмана</w:t>
            </w:r>
            <w:r w:rsidRPr="004A76FD">
              <w:rPr>
                <w:b/>
                <w:bCs/>
              </w:rPr>
              <w:t xml:space="preserve"> </w:t>
            </w:r>
            <w:r w:rsidRPr="004A76FD">
              <w:t>и представляет собой газовую постоянную, отнесенную к одной молекуле: </w:t>
            </w:r>
            <w:r w:rsidRPr="004A76FD">
              <w:br/>
            </w:r>
            <w:r w:rsidRPr="004A76FD">
              <w:rPr>
                <w:b/>
                <w:bCs/>
                <w:i/>
                <w:iCs/>
                <w:color w:val="000000"/>
              </w:rPr>
              <w:t>k = 1,38·10</w:t>
            </w:r>
            <w:r w:rsidRPr="004A76FD">
              <w:rPr>
                <w:b/>
                <w:bCs/>
                <w:i/>
                <w:iCs/>
                <w:color w:val="000000"/>
                <w:vertAlign w:val="superscript"/>
              </w:rPr>
              <w:t>-23</w:t>
            </w:r>
            <w:r w:rsidRPr="004A76FD">
              <w:rPr>
                <w:b/>
                <w:bCs/>
                <w:i/>
                <w:iCs/>
                <w:color w:val="000000"/>
              </w:rPr>
              <w:t xml:space="preserve"> Дж/К</w:t>
            </w:r>
            <w:r w:rsidRPr="004A76FD">
              <w:rPr>
                <w:b/>
                <w:bCs/>
                <w:i/>
                <w:iCs/>
                <w:color w:val="000000"/>
                <w:vertAlign w:val="superscript"/>
              </w:rPr>
              <w:t>-23</w:t>
            </w:r>
            <w:r w:rsidRPr="004A76FD">
              <w:t xml:space="preserve">. </w:t>
            </w:r>
          </w:p>
          <w:p w14:paraId="69D6D985" w14:textId="4769A4A0" w:rsidR="00465E7F" w:rsidRPr="004A76FD" w:rsidRDefault="00465E7F" w:rsidP="00212A7D">
            <w:pPr>
              <w:pStyle w:val="a4"/>
              <w:ind w:firstLine="709"/>
              <w:jc w:val="center"/>
            </w:pPr>
            <w:r w:rsidRPr="004A76FD">
              <w:t xml:space="preserve">Так как </w:t>
            </w:r>
            <w:r w:rsidR="001508D1" w:rsidRPr="004A76FD">
              <w:rPr>
                <w:b/>
                <w:bCs/>
                <w:i/>
                <w:iCs/>
                <w:noProof/>
              </w:rPr>
              <w:drawing>
                <wp:inline distT="0" distB="0" distL="0" distR="0" wp14:anchorId="4FD66DC8" wp14:editId="37836941">
                  <wp:extent cx="1238250" cy="581025"/>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38250" cy="581025"/>
                          </a:xfrm>
                          <a:prstGeom prst="rect">
                            <a:avLst/>
                          </a:prstGeom>
                          <a:noFill/>
                          <a:ln>
                            <a:noFill/>
                          </a:ln>
                        </pic:spPr>
                      </pic:pic>
                    </a:graphicData>
                  </a:graphic>
                </wp:inline>
              </w:drawing>
            </w:r>
            <w:r w:rsidRPr="004A76FD">
              <w:rPr>
                <w:b/>
                <w:bCs/>
                <w:i/>
                <w:iCs/>
              </w:rPr>
              <w:t>=</w:t>
            </w:r>
            <w:r w:rsidR="001508D1" w:rsidRPr="004A76FD">
              <w:rPr>
                <w:b/>
                <w:bCs/>
                <w:i/>
                <w:iCs/>
                <w:noProof/>
              </w:rPr>
              <w:drawing>
                <wp:inline distT="0" distB="0" distL="0" distR="0" wp14:anchorId="703E8425" wp14:editId="424075A5">
                  <wp:extent cx="190500" cy="48577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0500" cy="485775"/>
                          </a:xfrm>
                          <a:prstGeom prst="rect">
                            <a:avLst/>
                          </a:prstGeom>
                          <a:noFill/>
                          <a:ln>
                            <a:noFill/>
                          </a:ln>
                        </pic:spPr>
                      </pic:pic>
                    </a:graphicData>
                  </a:graphic>
                </wp:inline>
              </w:drawing>
            </w:r>
            <w:r w:rsidRPr="004A76FD">
              <w:rPr>
                <w:b/>
                <w:bCs/>
                <w:i/>
                <w:iCs/>
                <w:color w:val="000000"/>
              </w:rPr>
              <w:t>kТ</w:t>
            </w:r>
            <w:r w:rsidRPr="004A76FD">
              <w:t>, то средняя квадратичная скорость равна</w:t>
            </w:r>
          </w:p>
          <w:p w14:paraId="7263AB8A" w14:textId="1B57195B" w:rsidR="00465E7F" w:rsidRPr="004A76FD" w:rsidRDefault="001508D1" w:rsidP="00212A7D">
            <w:pPr>
              <w:pStyle w:val="a4"/>
              <w:ind w:firstLine="709"/>
            </w:pPr>
            <w:r w:rsidRPr="004A76FD">
              <w:rPr>
                <w:b/>
                <w:bCs/>
                <w:i/>
                <w:iCs/>
                <w:noProof/>
              </w:rPr>
              <w:drawing>
                <wp:inline distT="0" distB="0" distL="0" distR="0" wp14:anchorId="29606E43" wp14:editId="536D18A3">
                  <wp:extent cx="1266825" cy="5524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66825" cy="552450"/>
                          </a:xfrm>
                          <a:prstGeom prst="rect">
                            <a:avLst/>
                          </a:prstGeom>
                          <a:noFill/>
                          <a:ln>
                            <a:noFill/>
                          </a:ln>
                        </pic:spPr>
                      </pic:pic>
                    </a:graphicData>
                  </a:graphic>
                </wp:inline>
              </w:drawing>
            </w:r>
            <w:r w:rsidR="00465E7F" w:rsidRPr="004A76FD">
              <w:t>.           (32)</w:t>
            </w:r>
          </w:p>
          <w:p w14:paraId="74B8C05F" w14:textId="77777777" w:rsidR="00465E7F" w:rsidRPr="004A76FD" w:rsidRDefault="00465E7F" w:rsidP="00212A7D">
            <w:pPr>
              <w:pStyle w:val="a4"/>
              <w:ind w:firstLine="709"/>
              <w:jc w:val="center"/>
            </w:pPr>
            <w:r w:rsidRPr="004A76FD">
              <w:t>Подставляя значение средней кинетической энергии поступательного движения молекул (31) в основное уравнение молекулярно–кинетической теории газов</w:t>
            </w:r>
            <w:r w:rsidRPr="004A76FD">
              <w:rPr>
                <w:b/>
                <w:bCs/>
              </w:rPr>
              <w:t xml:space="preserve">, </w:t>
            </w:r>
            <w:r w:rsidRPr="004A76FD">
              <w:t>получим другую форму уравнения состояния идеального газа:</w:t>
            </w:r>
          </w:p>
          <w:p w14:paraId="6EB8E46F" w14:textId="77777777" w:rsidR="00465E7F" w:rsidRPr="004A76FD" w:rsidRDefault="00465E7F" w:rsidP="00212A7D">
            <w:pPr>
              <w:pStyle w:val="a4"/>
              <w:ind w:firstLine="709"/>
            </w:pPr>
            <w:r w:rsidRPr="004A76FD">
              <w:rPr>
                <w:b/>
                <w:bCs/>
                <w:i/>
                <w:iCs/>
                <w:color w:val="000000"/>
              </w:rPr>
              <w:t>P = n</w:t>
            </w:r>
            <w:r w:rsidRPr="004A76FD">
              <w:rPr>
                <w:b/>
                <w:bCs/>
                <w:i/>
                <w:iCs/>
                <w:color w:val="000000"/>
                <w:vertAlign w:val="subscript"/>
              </w:rPr>
              <w:t>0</w:t>
            </w:r>
            <w:r w:rsidRPr="004A76FD">
              <w:rPr>
                <w:b/>
                <w:bCs/>
                <w:i/>
                <w:iCs/>
                <w:color w:val="000000"/>
              </w:rPr>
              <w:t>kT</w:t>
            </w:r>
            <w:r w:rsidRPr="004A76FD">
              <w:t>.           (33)</w:t>
            </w:r>
          </w:p>
          <w:p w14:paraId="46207421" w14:textId="77777777" w:rsidR="00465E7F" w:rsidRPr="004A76FD" w:rsidRDefault="00465E7F" w:rsidP="00212A7D">
            <w:pPr>
              <w:pStyle w:val="a4"/>
              <w:ind w:firstLine="709"/>
              <w:jc w:val="center"/>
              <w:rPr>
                <w:b/>
                <w:bCs/>
              </w:rPr>
            </w:pPr>
            <w:r w:rsidRPr="004A76FD">
              <w:rPr>
                <w:b/>
                <w:bCs/>
              </w:rPr>
              <w:t>Давление газа пропорционально произведению числа молекул в единице объема на его термодинамическую температуру.</w:t>
            </w:r>
          </w:p>
          <w:p w14:paraId="6613EEED" w14:textId="77777777" w:rsidR="00465E7F" w:rsidRDefault="00465E7F" w:rsidP="00212A7D">
            <w:pPr>
              <w:pStyle w:val="a4"/>
              <w:ind w:firstLine="709"/>
            </w:pPr>
            <w:r>
              <w:t> </w:t>
            </w:r>
          </w:p>
          <w:p w14:paraId="25C1EB3E" w14:textId="2EE50EA8" w:rsidR="00465E7F" w:rsidRDefault="001508D1">
            <w:pPr>
              <w:pStyle w:val="a4"/>
              <w:jc w:val="center"/>
            </w:pPr>
            <w:r>
              <w:rPr>
                <w:noProof/>
              </w:rPr>
              <w:lastRenderedPageBreak/>
              <w:drawing>
                <wp:inline distT="0" distB="0" distL="0" distR="0" wp14:anchorId="7372CCB0" wp14:editId="771655C3">
                  <wp:extent cx="3724275" cy="1762125"/>
                  <wp:effectExtent l="0" t="0" r="0" b="0"/>
                  <wp:docPr id="94" name="Рисунок 94" descr="Опыт Штер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Опыт Штерна"/>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24275" cy="1762125"/>
                          </a:xfrm>
                          <a:prstGeom prst="rect">
                            <a:avLst/>
                          </a:prstGeom>
                          <a:noFill/>
                          <a:ln>
                            <a:noFill/>
                          </a:ln>
                        </pic:spPr>
                      </pic:pic>
                    </a:graphicData>
                  </a:graphic>
                </wp:inline>
              </w:drawing>
            </w:r>
          </w:p>
          <w:p w14:paraId="1B6A67A4" w14:textId="77777777" w:rsidR="004A76FD" w:rsidRDefault="00465E7F" w:rsidP="00212A7D">
            <w:pPr>
              <w:pStyle w:val="a4"/>
              <w:ind w:firstLine="709"/>
              <w:jc w:val="both"/>
            </w:pPr>
            <w:r w:rsidRPr="004A76FD">
              <w:t>На рис. приведена схема опыта Штерна для определения скорости молекул газа.</w:t>
            </w:r>
            <w:r w:rsidRPr="004A76FD">
              <w:br/>
              <w:t xml:space="preserve">В нагревателе с поверхности проволоки, раскаленной электрическим током, испаряются атомы серебра. Попадая из нагревателя через отверстие в вакуумную камеру, молекулы пара с помощью системы щелей формируются в узкий пучок, направленный в сторону двух дисков, вращающихся с угловой скоростью </w:t>
            </w:r>
            <w:r w:rsidRPr="004A76FD">
              <w:rPr>
                <w:rFonts w:ascii="Symbol" w:hAnsi="Symbol"/>
                <w:color w:val="800000"/>
              </w:rPr>
              <w:t></w:t>
            </w:r>
            <w:r w:rsidRPr="004A76FD">
              <w:t xml:space="preserve"> .Диски используются для сортировки молекул по скоростям. Угол между прорезями в дисках </w:t>
            </w:r>
            <w:r w:rsidRPr="004A76FD">
              <w:rPr>
                <w:rFonts w:ascii="Symbol" w:hAnsi="Symbol"/>
                <w:color w:val="800000"/>
              </w:rPr>
              <w:t></w:t>
            </w:r>
            <w:r w:rsidRPr="004A76FD">
              <w:t>. Расстояние между дисками</w:t>
            </w:r>
            <w:r w:rsidRPr="004A76FD">
              <w:rPr>
                <w:color w:val="800000"/>
              </w:rPr>
              <w:t xml:space="preserve"> X </w:t>
            </w:r>
            <w:r w:rsidRPr="004A76FD">
              <w:t xml:space="preserve">в процессе эксперимента не изменяется. Для того, чтобы молекула пара попала на приемник  детектора частиц, она должна пройти через прорези в дисках. Для этого время прохождения молекулы, движущейся со скоростью </w:t>
            </w:r>
            <w:r w:rsidRPr="004A76FD">
              <w:rPr>
                <w:color w:val="800000"/>
              </w:rPr>
              <w:t>V</w:t>
            </w:r>
            <w:r w:rsidRPr="004A76FD">
              <w:t xml:space="preserve"> между дисками, должно быть равно времени поворота прорези второго диска на угол  </w:t>
            </w:r>
            <w:r w:rsidRPr="004A76FD">
              <w:rPr>
                <w:rFonts w:ascii="Symbol" w:hAnsi="Symbol"/>
                <w:color w:val="800000"/>
              </w:rPr>
              <w:t></w:t>
            </w:r>
            <w:r w:rsidRPr="004A76FD">
              <w:t xml:space="preserve">. </w:t>
            </w:r>
          </w:p>
          <w:p w14:paraId="5C16C84E" w14:textId="77777777" w:rsidR="00465E7F" w:rsidRPr="004A76FD" w:rsidRDefault="00465E7F" w:rsidP="00212A7D">
            <w:pPr>
              <w:pStyle w:val="a4"/>
              <w:ind w:firstLine="709"/>
              <w:jc w:val="both"/>
            </w:pPr>
            <w:r w:rsidRPr="004A76FD">
              <w:t>Поэтому</w:t>
            </w:r>
            <w:r w:rsidRPr="004A76FD">
              <w:br/>
              <w:t xml:space="preserve">                                                    </w:t>
            </w:r>
            <w:r w:rsidRPr="004A76FD">
              <w:rPr>
                <w:color w:val="800000"/>
              </w:rPr>
              <w:t>V=</w:t>
            </w:r>
            <w:r w:rsidRPr="004A76FD">
              <w:rPr>
                <w:rFonts w:ascii="Symbol" w:hAnsi="Symbol"/>
                <w:color w:val="800000"/>
              </w:rPr>
              <w:t></w:t>
            </w:r>
            <w:r w:rsidRPr="004A76FD">
              <w:rPr>
                <w:rFonts w:ascii="Arial" w:hAnsi="Arial" w:cs="Arial"/>
                <w:color w:val="800000"/>
              </w:rPr>
              <w:t>·</w:t>
            </w:r>
            <w:r w:rsidRPr="004A76FD">
              <w:rPr>
                <w:color w:val="800000"/>
              </w:rPr>
              <w:t xml:space="preserve"> X/ </w:t>
            </w:r>
            <w:r w:rsidRPr="004A76FD">
              <w:t xml:space="preserve"> </w:t>
            </w:r>
            <w:r w:rsidRPr="004A76FD">
              <w:rPr>
                <w:rFonts w:ascii="Symbol" w:hAnsi="Symbol"/>
                <w:color w:val="800000"/>
              </w:rPr>
              <w:t></w:t>
            </w:r>
          </w:p>
        </w:tc>
      </w:tr>
    </w:tbl>
    <w:p w14:paraId="733D8964" w14:textId="77777777" w:rsidR="00465E7F" w:rsidRDefault="00465E7F" w:rsidP="007F6A64"/>
    <w:p w14:paraId="1ACCB23F" w14:textId="77777777" w:rsidR="00212A7D" w:rsidRDefault="00212A7D" w:rsidP="007F6A64"/>
    <w:p w14:paraId="39DEEA89" w14:textId="77777777" w:rsidR="00212A7D" w:rsidRDefault="00212A7D" w:rsidP="007F6A64"/>
    <w:p w14:paraId="37D866D5" w14:textId="77777777" w:rsidR="00212A7D" w:rsidRDefault="00212A7D" w:rsidP="007F6A64"/>
    <w:p w14:paraId="03EDC3C9" w14:textId="77777777" w:rsidR="00212A7D" w:rsidRDefault="00212A7D" w:rsidP="007F6A64"/>
    <w:p w14:paraId="537CB7A8" w14:textId="77777777" w:rsidR="00212A7D" w:rsidRDefault="00212A7D" w:rsidP="007F6A64"/>
    <w:p w14:paraId="729E865D" w14:textId="77777777" w:rsidR="00212A7D" w:rsidRDefault="00212A7D" w:rsidP="007F6A64"/>
    <w:p w14:paraId="469591ED" w14:textId="77777777" w:rsidR="00212A7D" w:rsidRDefault="00212A7D" w:rsidP="007F6A64"/>
    <w:p w14:paraId="730BF98D" w14:textId="77777777" w:rsidR="00212A7D" w:rsidRDefault="00212A7D" w:rsidP="007F6A64"/>
    <w:p w14:paraId="2D7188DD" w14:textId="77777777" w:rsidR="00212A7D" w:rsidRDefault="00212A7D" w:rsidP="007F6A64"/>
    <w:p w14:paraId="779C5CD3" w14:textId="77777777" w:rsidR="00212A7D" w:rsidRDefault="00212A7D" w:rsidP="007F6A64"/>
    <w:p w14:paraId="44A202FD" w14:textId="77777777" w:rsidR="00212A7D" w:rsidRDefault="00212A7D" w:rsidP="007F6A64"/>
    <w:p w14:paraId="165972F6" w14:textId="77777777" w:rsidR="00212A7D" w:rsidRDefault="00212A7D" w:rsidP="007F6A64"/>
    <w:p w14:paraId="009C130D" w14:textId="77777777" w:rsidR="00212A7D" w:rsidRDefault="00212A7D" w:rsidP="007F6A64"/>
    <w:p w14:paraId="7E93785D" w14:textId="77777777" w:rsidR="00212A7D" w:rsidRDefault="00212A7D" w:rsidP="007F6A64"/>
    <w:p w14:paraId="7A7D9326" w14:textId="77777777" w:rsidR="00212A7D" w:rsidRDefault="00212A7D" w:rsidP="007F6A64"/>
    <w:p w14:paraId="3E831EDA" w14:textId="77777777" w:rsidR="00212A7D" w:rsidRDefault="00212A7D" w:rsidP="007F6A64"/>
    <w:p w14:paraId="47436963" w14:textId="77777777" w:rsidR="00212A7D" w:rsidRDefault="00212A7D" w:rsidP="007F6A64"/>
    <w:p w14:paraId="002ECCCA" w14:textId="77777777" w:rsidR="00212A7D" w:rsidRDefault="00212A7D" w:rsidP="007F6A64"/>
    <w:p w14:paraId="1E732259" w14:textId="77777777" w:rsidR="00212A7D" w:rsidRDefault="00212A7D" w:rsidP="007F6A64"/>
    <w:p w14:paraId="41F97651" w14:textId="77777777" w:rsidR="00212A7D" w:rsidRDefault="00212A7D" w:rsidP="007F6A64"/>
    <w:p w14:paraId="1A3CDC51" w14:textId="77777777" w:rsidR="00212A7D" w:rsidRDefault="00212A7D" w:rsidP="007F6A64"/>
    <w:p w14:paraId="2BDCCF91" w14:textId="77777777" w:rsidR="00212A7D" w:rsidRDefault="00212A7D" w:rsidP="007F6A64"/>
    <w:p w14:paraId="5113B3BC" w14:textId="77777777" w:rsidR="00212A7D" w:rsidRDefault="00212A7D" w:rsidP="007F6A64"/>
    <w:p w14:paraId="7BE306C3" w14:textId="77777777" w:rsidR="00212A7D" w:rsidRDefault="00212A7D" w:rsidP="007F6A64"/>
    <w:p w14:paraId="4F877461" w14:textId="77777777" w:rsidR="00212A7D" w:rsidRDefault="00212A7D" w:rsidP="007F6A64"/>
    <w:p w14:paraId="1A888BBA" w14:textId="77777777" w:rsidR="00212A7D" w:rsidRDefault="00212A7D" w:rsidP="007F6A64"/>
    <w:p w14:paraId="036513EC" w14:textId="77777777" w:rsidR="00212A7D" w:rsidRDefault="00212A7D" w:rsidP="007F6A64"/>
    <w:p w14:paraId="57BA04CC" w14:textId="77777777" w:rsidR="00212A7D" w:rsidRDefault="00212A7D" w:rsidP="007F6A64"/>
    <w:p w14:paraId="1656EB91" w14:textId="77777777" w:rsidR="002B1C6F" w:rsidRDefault="002B1C6F" w:rsidP="00B07373">
      <w:pPr>
        <w:jc w:val="center"/>
        <w:rPr>
          <w:rStyle w:val="a5"/>
          <w:sz w:val="36"/>
          <w:szCs w:val="36"/>
        </w:rPr>
      </w:pPr>
      <w:r w:rsidRPr="002B1C6F">
        <w:rPr>
          <w:rStyle w:val="a5"/>
          <w:sz w:val="36"/>
          <w:szCs w:val="36"/>
        </w:rPr>
        <w:t>Литература</w:t>
      </w:r>
    </w:p>
    <w:p w14:paraId="1F97CAE8" w14:textId="77777777" w:rsidR="002B1C6F" w:rsidRDefault="002B1C6F" w:rsidP="00B07373">
      <w:pPr>
        <w:jc w:val="center"/>
        <w:rPr>
          <w:rStyle w:val="a5"/>
          <w:sz w:val="36"/>
          <w:szCs w:val="36"/>
        </w:rPr>
      </w:pPr>
    </w:p>
    <w:p w14:paraId="1D4FE6B9" w14:textId="77777777" w:rsidR="002B1C6F" w:rsidRPr="002B1C6F" w:rsidRDefault="002B1C6F" w:rsidP="002B1C6F">
      <w:pPr>
        <w:numPr>
          <w:ilvl w:val="0"/>
          <w:numId w:val="1"/>
        </w:numPr>
        <w:rPr>
          <w:sz w:val="28"/>
          <w:szCs w:val="28"/>
        </w:rPr>
      </w:pPr>
      <w:r w:rsidRPr="002B1C6F">
        <w:rPr>
          <w:sz w:val="28"/>
          <w:szCs w:val="28"/>
        </w:rPr>
        <w:t>Коган М.Н. Динамика разреженного газа. М., Физматлит, 19</w:t>
      </w:r>
      <w:r>
        <w:rPr>
          <w:sz w:val="28"/>
          <w:szCs w:val="28"/>
        </w:rPr>
        <w:t>99</w:t>
      </w:r>
      <w:r w:rsidRPr="002B1C6F">
        <w:rPr>
          <w:sz w:val="28"/>
          <w:szCs w:val="28"/>
        </w:rPr>
        <w:t xml:space="preserve"> </w:t>
      </w:r>
    </w:p>
    <w:p w14:paraId="1D5302C7" w14:textId="77777777" w:rsidR="002B1C6F" w:rsidRPr="002B1C6F" w:rsidRDefault="002B1C6F" w:rsidP="002B1C6F">
      <w:pPr>
        <w:numPr>
          <w:ilvl w:val="0"/>
          <w:numId w:val="1"/>
        </w:numPr>
        <w:rPr>
          <w:sz w:val="28"/>
          <w:szCs w:val="28"/>
        </w:rPr>
      </w:pPr>
      <w:r w:rsidRPr="002B1C6F">
        <w:rPr>
          <w:sz w:val="28"/>
          <w:szCs w:val="28"/>
        </w:rPr>
        <w:t xml:space="preserve">Кикоин А.К., Кикоин И.К. Молекулярная физика. М., Физматлит, 1976 </w:t>
      </w:r>
    </w:p>
    <w:p w14:paraId="149E4F48" w14:textId="77777777" w:rsidR="002B1C6F" w:rsidRPr="002B1C6F" w:rsidRDefault="002B1C6F" w:rsidP="002B1C6F">
      <w:pPr>
        <w:numPr>
          <w:ilvl w:val="0"/>
          <w:numId w:val="1"/>
        </w:numPr>
        <w:rPr>
          <w:sz w:val="28"/>
          <w:szCs w:val="28"/>
        </w:rPr>
      </w:pPr>
      <w:r w:rsidRPr="002B1C6F">
        <w:rPr>
          <w:sz w:val="28"/>
          <w:szCs w:val="28"/>
        </w:rPr>
        <w:t>Сивухин Д.В. Общий курс физики, т. 2. Термодинамика и молекулярная физика. М., Физматлит, 19</w:t>
      </w:r>
      <w:r>
        <w:rPr>
          <w:sz w:val="28"/>
          <w:szCs w:val="28"/>
        </w:rPr>
        <w:t>8</w:t>
      </w:r>
      <w:r w:rsidRPr="002B1C6F">
        <w:rPr>
          <w:sz w:val="28"/>
          <w:szCs w:val="28"/>
        </w:rPr>
        <w:t>9</w:t>
      </w:r>
    </w:p>
    <w:sectPr w:rsidR="002B1C6F" w:rsidRPr="002B1C6F" w:rsidSect="0070021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7303A" w14:textId="77777777" w:rsidR="00B47369" w:rsidRDefault="00B47369" w:rsidP="00514471">
      <w:r>
        <w:separator/>
      </w:r>
    </w:p>
  </w:endnote>
  <w:endnote w:type="continuationSeparator" w:id="0">
    <w:p w14:paraId="69474BFC" w14:textId="77777777" w:rsidR="00B47369" w:rsidRDefault="00B47369" w:rsidP="00514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092E" w14:textId="77777777" w:rsidR="00514471" w:rsidRDefault="00514471">
    <w:pPr>
      <w:pStyle w:val="a9"/>
      <w:jc w:val="center"/>
    </w:pPr>
    <w:r>
      <w:fldChar w:fldCharType="begin"/>
    </w:r>
    <w:r>
      <w:instrText xml:space="preserve"> PAGE   \* MERGEFORMAT </w:instrText>
    </w:r>
    <w:r>
      <w:fldChar w:fldCharType="separate"/>
    </w:r>
    <w:r w:rsidR="000A6093">
      <w:rPr>
        <w:noProof/>
      </w:rPr>
      <w:t>18</w:t>
    </w:r>
    <w:r>
      <w:fldChar w:fldCharType="end"/>
    </w:r>
  </w:p>
  <w:p w14:paraId="65A52A10" w14:textId="77777777" w:rsidR="00514471" w:rsidRDefault="0051447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4B287" w14:textId="77777777" w:rsidR="00B47369" w:rsidRDefault="00B47369" w:rsidP="00514471">
      <w:r>
        <w:separator/>
      </w:r>
    </w:p>
  </w:footnote>
  <w:footnote w:type="continuationSeparator" w:id="0">
    <w:p w14:paraId="6170C670" w14:textId="77777777" w:rsidR="00B47369" w:rsidRDefault="00B47369" w:rsidP="005144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E6B59"/>
    <w:multiLevelType w:val="hybridMultilevel"/>
    <w:tmpl w:val="F84E8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CC24F9"/>
    <w:multiLevelType w:val="hybridMultilevel"/>
    <w:tmpl w:val="393AE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BCD"/>
    <w:rsid w:val="000A6093"/>
    <w:rsid w:val="001508D1"/>
    <w:rsid w:val="00212A7D"/>
    <w:rsid w:val="002B1C6F"/>
    <w:rsid w:val="00465E7F"/>
    <w:rsid w:val="004A76FD"/>
    <w:rsid w:val="00514471"/>
    <w:rsid w:val="005C6722"/>
    <w:rsid w:val="00643DA9"/>
    <w:rsid w:val="00700216"/>
    <w:rsid w:val="00733460"/>
    <w:rsid w:val="007B246C"/>
    <w:rsid w:val="007C015D"/>
    <w:rsid w:val="007F6A64"/>
    <w:rsid w:val="00800BCD"/>
    <w:rsid w:val="00907FDE"/>
    <w:rsid w:val="00A02EB5"/>
    <w:rsid w:val="00AF3975"/>
    <w:rsid w:val="00B07373"/>
    <w:rsid w:val="00B47369"/>
    <w:rsid w:val="00C86AF1"/>
    <w:rsid w:val="00D4135A"/>
    <w:rsid w:val="00D87F9A"/>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8A5B7A"/>
  <w15:chartTrackingRefBased/>
  <w15:docId w15:val="{F5292B2D-B2D8-4BBA-B4A5-7B6C84AA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3">
    <w:name w:val="heading 3"/>
    <w:basedOn w:val="a"/>
    <w:qFormat/>
    <w:rsid w:val="007F6A64"/>
    <w:pPr>
      <w:spacing w:before="100" w:beforeAutospacing="1" w:after="100" w:afterAutospacing="1"/>
      <w:outlineLvl w:val="2"/>
    </w:pPr>
    <w:rPr>
      <w:b/>
      <w:bCs/>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7F6A64"/>
    <w:rPr>
      <w:color w:val="0000FF"/>
      <w:u w:val="single"/>
    </w:rPr>
  </w:style>
  <w:style w:type="paragraph" w:styleId="a4">
    <w:name w:val="Обычный (веб)"/>
    <w:basedOn w:val="a"/>
    <w:rsid w:val="007F6A64"/>
    <w:pPr>
      <w:spacing w:before="100" w:beforeAutospacing="1" w:after="100" w:afterAutospacing="1"/>
    </w:pPr>
  </w:style>
  <w:style w:type="character" w:styleId="a5">
    <w:name w:val="Strong"/>
    <w:basedOn w:val="a0"/>
    <w:qFormat/>
    <w:rsid w:val="00B07373"/>
    <w:rPr>
      <w:b/>
      <w:bCs/>
    </w:rPr>
  </w:style>
  <w:style w:type="table" w:styleId="a6">
    <w:name w:val="Table Grid"/>
    <w:basedOn w:val="a1"/>
    <w:rsid w:val="00B0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semiHidden/>
    <w:unhideWhenUsed/>
    <w:rsid w:val="00514471"/>
    <w:pPr>
      <w:tabs>
        <w:tab w:val="center" w:pos="4677"/>
        <w:tab w:val="right" w:pos="9355"/>
      </w:tabs>
    </w:pPr>
  </w:style>
  <w:style w:type="character" w:customStyle="1" w:styleId="a8">
    <w:name w:val="Верхний колонтитул Знак"/>
    <w:basedOn w:val="a0"/>
    <w:link w:val="a7"/>
    <w:uiPriority w:val="99"/>
    <w:semiHidden/>
    <w:rsid w:val="00514471"/>
    <w:rPr>
      <w:sz w:val="24"/>
      <w:szCs w:val="24"/>
    </w:rPr>
  </w:style>
  <w:style w:type="paragraph" w:styleId="a9">
    <w:name w:val="footer"/>
    <w:basedOn w:val="a"/>
    <w:link w:val="aa"/>
    <w:uiPriority w:val="99"/>
    <w:unhideWhenUsed/>
    <w:rsid w:val="00514471"/>
    <w:pPr>
      <w:tabs>
        <w:tab w:val="center" w:pos="4677"/>
        <w:tab w:val="right" w:pos="9355"/>
      </w:tabs>
    </w:pPr>
  </w:style>
  <w:style w:type="character" w:customStyle="1" w:styleId="aa">
    <w:name w:val="Нижний колонтитул Знак"/>
    <w:basedOn w:val="a0"/>
    <w:link w:val="a9"/>
    <w:uiPriority w:val="99"/>
    <w:rsid w:val="005144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3682">
      <w:bodyDiv w:val="1"/>
      <w:marLeft w:val="0"/>
      <w:marRight w:val="0"/>
      <w:marTop w:val="0"/>
      <w:marBottom w:val="0"/>
      <w:divBdr>
        <w:top w:val="none" w:sz="0" w:space="0" w:color="auto"/>
        <w:left w:val="none" w:sz="0" w:space="0" w:color="auto"/>
        <w:bottom w:val="none" w:sz="0" w:space="0" w:color="auto"/>
        <w:right w:val="none" w:sz="0" w:space="0" w:color="auto"/>
      </w:divBdr>
      <w:divsChild>
        <w:div w:id="28863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332881803">
          <w:blockQuote w:val="1"/>
          <w:marLeft w:val="720"/>
          <w:marRight w:val="720"/>
          <w:marTop w:val="100"/>
          <w:marBottom w:val="100"/>
          <w:divBdr>
            <w:top w:val="none" w:sz="0" w:space="0" w:color="auto"/>
            <w:left w:val="none" w:sz="0" w:space="0" w:color="auto"/>
            <w:bottom w:val="none" w:sz="0" w:space="0" w:color="auto"/>
            <w:right w:val="none" w:sz="0" w:space="0" w:color="auto"/>
          </w:divBdr>
        </w:div>
        <w:div w:id="36872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591166266">
          <w:blockQuote w:val="1"/>
          <w:marLeft w:val="720"/>
          <w:marRight w:val="720"/>
          <w:marTop w:val="100"/>
          <w:marBottom w:val="100"/>
          <w:divBdr>
            <w:top w:val="none" w:sz="0" w:space="0" w:color="auto"/>
            <w:left w:val="none" w:sz="0" w:space="0" w:color="auto"/>
            <w:bottom w:val="none" w:sz="0" w:space="0" w:color="auto"/>
            <w:right w:val="none" w:sz="0" w:space="0" w:color="auto"/>
          </w:divBdr>
        </w:div>
        <w:div w:id="914584828">
          <w:blockQuote w:val="1"/>
          <w:marLeft w:val="720"/>
          <w:marRight w:val="720"/>
          <w:marTop w:val="100"/>
          <w:marBottom w:val="100"/>
          <w:divBdr>
            <w:top w:val="none" w:sz="0" w:space="0" w:color="auto"/>
            <w:left w:val="none" w:sz="0" w:space="0" w:color="auto"/>
            <w:bottom w:val="none" w:sz="0" w:space="0" w:color="auto"/>
            <w:right w:val="none" w:sz="0" w:space="0" w:color="auto"/>
          </w:divBdr>
        </w:div>
        <w:div w:id="957644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527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035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682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435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0616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109539">
      <w:bodyDiv w:val="1"/>
      <w:marLeft w:val="0"/>
      <w:marRight w:val="0"/>
      <w:marTop w:val="0"/>
      <w:marBottom w:val="0"/>
      <w:divBdr>
        <w:top w:val="none" w:sz="0" w:space="0" w:color="auto"/>
        <w:left w:val="none" w:sz="0" w:space="0" w:color="auto"/>
        <w:bottom w:val="none" w:sz="0" w:space="0" w:color="auto"/>
        <w:right w:val="none" w:sz="0" w:space="0" w:color="auto"/>
      </w:divBdr>
      <w:divsChild>
        <w:div w:id="660739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71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53146">
          <w:blockQuote w:val="1"/>
          <w:marLeft w:val="720"/>
          <w:marRight w:val="720"/>
          <w:marTop w:val="100"/>
          <w:marBottom w:val="100"/>
          <w:divBdr>
            <w:top w:val="none" w:sz="0" w:space="0" w:color="auto"/>
            <w:left w:val="none" w:sz="0" w:space="0" w:color="auto"/>
            <w:bottom w:val="none" w:sz="0" w:space="0" w:color="auto"/>
            <w:right w:val="none" w:sz="0" w:space="0" w:color="auto"/>
          </w:divBdr>
        </w:div>
        <w:div w:id="278991727">
          <w:blockQuote w:val="1"/>
          <w:marLeft w:val="720"/>
          <w:marRight w:val="720"/>
          <w:marTop w:val="100"/>
          <w:marBottom w:val="100"/>
          <w:divBdr>
            <w:top w:val="none" w:sz="0" w:space="0" w:color="auto"/>
            <w:left w:val="none" w:sz="0" w:space="0" w:color="auto"/>
            <w:bottom w:val="none" w:sz="0" w:space="0" w:color="auto"/>
            <w:right w:val="none" w:sz="0" w:space="0" w:color="auto"/>
          </w:divBdr>
        </w:div>
        <w:div w:id="296643750">
          <w:blockQuote w:val="1"/>
          <w:marLeft w:val="720"/>
          <w:marRight w:val="720"/>
          <w:marTop w:val="100"/>
          <w:marBottom w:val="100"/>
          <w:divBdr>
            <w:top w:val="none" w:sz="0" w:space="0" w:color="auto"/>
            <w:left w:val="none" w:sz="0" w:space="0" w:color="auto"/>
            <w:bottom w:val="none" w:sz="0" w:space="0" w:color="auto"/>
            <w:right w:val="none" w:sz="0" w:space="0" w:color="auto"/>
          </w:divBdr>
        </w:div>
        <w:div w:id="490678080">
          <w:blockQuote w:val="1"/>
          <w:marLeft w:val="720"/>
          <w:marRight w:val="720"/>
          <w:marTop w:val="100"/>
          <w:marBottom w:val="100"/>
          <w:divBdr>
            <w:top w:val="none" w:sz="0" w:space="0" w:color="auto"/>
            <w:left w:val="none" w:sz="0" w:space="0" w:color="auto"/>
            <w:bottom w:val="none" w:sz="0" w:space="0" w:color="auto"/>
            <w:right w:val="none" w:sz="0" w:space="0" w:color="auto"/>
          </w:divBdr>
        </w:div>
        <w:div w:id="589893396">
          <w:blockQuote w:val="1"/>
          <w:marLeft w:val="720"/>
          <w:marRight w:val="720"/>
          <w:marTop w:val="100"/>
          <w:marBottom w:val="100"/>
          <w:divBdr>
            <w:top w:val="none" w:sz="0" w:space="0" w:color="auto"/>
            <w:left w:val="none" w:sz="0" w:space="0" w:color="auto"/>
            <w:bottom w:val="none" w:sz="0" w:space="0" w:color="auto"/>
            <w:right w:val="none" w:sz="0" w:space="0" w:color="auto"/>
          </w:divBdr>
        </w:div>
        <w:div w:id="694118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83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977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2568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881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21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642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561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88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149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130538">
      <w:bodyDiv w:val="1"/>
      <w:marLeft w:val="0"/>
      <w:marRight w:val="0"/>
      <w:marTop w:val="0"/>
      <w:marBottom w:val="0"/>
      <w:divBdr>
        <w:top w:val="none" w:sz="0" w:space="0" w:color="auto"/>
        <w:left w:val="none" w:sz="0" w:space="0" w:color="auto"/>
        <w:bottom w:val="none" w:sz="0" w:space="0" w:color="auto"/>
        <w:right w:val="none" w:sz="0" w:space="0" w:color="auto"/>
      </w:divBdr>
      <w:divsChild>
        <w:div w:id="90588770">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74261">
          <w:blockQuote w:val="1"/>
          <w:marLeft w:val="720"/>
          <w:marRight w:val="720"/>
          <w:marTop w:val="100"/>
          <w:marBottom w:val="100"/>
          <w:divBdr>
            <w:top w:val="none" w:sz="0" w:space="0" w:color="auto"/>
            <w:left w:val="none" w:sz="0" w:space="0" w:color="auto"/>
            <w:bottom w:val="none" w:sz="0" w:space="0" w:color="auto"/>
            <w:right w:val="none" w:sz="0" w:space="0" w:color="auto"/>
          </w:divBdr>
        </w:div>
        <w:div w:id="537857951">
          <w:blockQuote w:val="1"/>
          <w:marLeft w:val="720"/>
          <w:marRight w:val="720"/>
          <w:marTop w:val="100"/>
          <w:marBottom w:val="100"/>
          <w:divBdr>
            <w:top w:val="none" w:sz="0" w:space="0" w:color="auto"/>
            <w:left w:val="none" w:sz="0" w:space="0" w:color="auto"/>
            <w:bottom w:val="none" w:sz="0" w:space="0" w:color="auto"/>
            <w:right w:val="none" w:sz="0" w:space="0" w:color="auto"/>
          </w:divBdr>
        </w:div>
        <w:div w:id="635183929">
          <w:blockQuote w:val="1"/>
          <w:marLeft w:val="720"/>
          <w:marRight w:val="720"/>
          <w:marTop w:val="100"/>
          <w:marBottom w:val="100"/>
          <w:divBdr>
            <w:top w:val="none" w:sz="0" w:space="0" w:color="auto"/>
            <w:left w:val="none" w:sz="0" w:space="0" w:color="auto"/>
            <w:bottom w:val="none" w:sz="0" w:space="0" w:color="auto"/>
            <w:right w:val="none" w:sz="0" w:space="0" w:color="auto"/>
          </w:divBdr>
        </w:div>
        <w:div w:id="986857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713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482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242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11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769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894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752962">
      <w:bodyDiv w:val="1"/>
      <w:marLeft w:val="0"/>
      <w:marRight w:val="0"/>
      <w:marTop w:val="0"/>
      <w:marBottom w:val="0"/>
      <w:divBdr>
        <w:top w:val="none" w:sz="0" w:space="0" w:color="auto"/>
        <w:left w:val="none" w:sz="0" w:space="0" w:color="auto"/>
        <w:bottom w:val="none" w:sz="0" w:space="0" w:color="auto"/>
        <w:right w:val="none" w:sz="0" w:space="0" w:color="auto"/>
      </w:divBdr>
      <w:divsChild>
        <w:div w:id="122426185">
          <w:blockQuote w:val="1"/>
          <w:marLeft w:val="720"/>
          <w:marRight w:val="720"/>
          <w:marTop w:val="100"/>
          <w:marBottom w:val="100"/>
          <w:divBdr>
            <w:top w:val="none" w:sz="0" w:space="0" w:color="auto"/>
            <w:left w:val="none" w:sz="0" w:space="0" w:color="auto"/>
            <w:bottom w:val="none" w:sz="0" w:space="0" w:color="auto"/>
            <w:right w:val="none" w:sz="0" w:space="0" w:color="auto"/>
          </w:divBdr>
        </w:div>
        <w:div w:id="545063000">
          <w:blockQuote w:val="1"/>
          <w:marLeft w:val="720"/>
          <w:marRight w:val="720"/>
          <w:marTop w:val="100"/>
          <w:marBottom w:val="100"/>
          <w:divBdr>
            <w:top w:val="none" w:sz="0" w:space="0" w:color="auto"/>
            <w:left w:val="none" w:sz="0" w:space="0" w:color="auto"/>
            <w:bottom w:val="none" w:sz="0" w:space="0" w:color="auto"/>
            <w:right w:val="none" w:sz="0" w:space="0" w:color="auto"/>
          </w:divBdr>
        </w:div>
        <w:div w:id="663313874">
          <w:blockQuote w:val="1"/>
          <w:marLeft w:val="720"/>
          <w:marRight w:val="720"/>
          <w:marTop w:val="100"/>
          <w:marBottom w:val="100"/>
          <w:divBdr>
            <w:top w:val="none" w:sz="0" w:space="0" w:color="auto"/>
            <w:left w:val="none" w:sz="0" w:space="0" w:color="auto"/>
            <w:bottom w:val="none" w:sz="0" w:space="0" w:color="auto"/>
            <w:right w:val="none" w:sz="0" w:space="0" w:color="auto"/>
          </w:divBdr>
        </w:div>
        <w:div w:id="66435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798958067">
          <w:blockQuote w:val="1"/>
          <w:marLeft w:val="720"/>
          <w:marRight w:val="720"/>
          <w:marTop w:val="100"/>
          <w:marBottom w:val="100"/>
          <w:divBdr>
            <w:top w:val="none" w:sz="0" w:space="0" w:color="auto"/>
            <w:left w:val="none" w:sz="0" w:space="0" w:color="auto"/>
            <w:bottom w:val="none" w:sz="0" w:space="0" w:color="auto"/>
            <w:right w:val="none" w:sz="0" w:space="0" w:color="auto"/>
          </w:divBdr>
        </w:div>
        <w:div w:id="900407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0581629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1365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51286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817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16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0853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143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9884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331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9460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9820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9708652">
      <w:bodyDiv w:val="1"/>
      <w:marLeft w:val="0"/>
      <w:marRight w:val="0"/>
      <w:marTop w:val="0"/>
      <w:marBottom w:val="0"/>
      <w:divBdr>
        <w:top w:val="none" w:sz="0" w:space="0" w:color="auto"/>
        <w:left w:val="none" w:sz="0" w:space="0" w:color="auto"/>
        <w:bottom w:val="none" w:sz="0" w:space="0" w:color="auto"/>
        <w:right w:val="none" w:sz="0" w:space="0" w:color="auto"/>
      </w:divBdr>
      <w:divsChild>
        <w:div w:id="43455517">
          <w:blockQuote w:val="1"/>
          <w:marLeft w:val="720"/>
          <w:marRight w:val="720"/>
          <w:marTop w:val="100"/>
          <w:marBottom w:val="100"/>
          <w:divBdr>
            <w:top w:val="none" w:sz="0" w:space="0" w:color="auto"/>
            <w:left w:val="none" w:sz="0" w:space="0" w:color="auto"/>
            <w:bottom w:val="none" w:sz="0" w:space="0" w:color="auto"/>
            <w:right w:val="none" w:sz="0" w:space="0" w:color="auto"/>
          </w:divBdr>
        </w:div>
        <w:div w:id="605113408">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66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02430474">
          <w:blockQuote w:val="1"/>
          <w:marLeft w:val="720"/>
          <w:marRight w:val="720"/>
          <w:marTop w:val="100"/>
          <w:marBottom w:val="100"/>
          <w:divBdr>
            <w:top w:val="none" w:sz="0" w:space="0" w:color="auto"/>
            <w:left w:val="none" w:sz="0" w:space="0" w:color="auto"/>
            <w:bottom w:val="none" w:sz="0" w:space="0" w:color="auto"/>
            <w:right w:val="none" w:sz="0" w:space="0" w:color="auto"/>
          </w:divBdr>
        </w:div>
        <w:div w:id="809984896">
          <w:blockQuote w:val="1"/>
          <w:marLeft w:val="720"/>
          <w:marRight w:val="720"/>
          <w:marTop w:val="100"/>
          <w:marBottom w:val="100"/>
          <w:divBdr>
            <w:top w:val="none" w:sz="0" w:space="0" w:color="auto"/>
            <w:left w:val="none" w:sz="0" w:space="0" w:color="auto"/>
            <w:bottom w:val="none" w:sz="0" w:space="0" w:color="auto"/>
            <w:right w:val="none" w:sz="0" w:space="0" w:color="auto"/>
          </w:divBdr>
        </w:div>
        <w:div w:id="974094137">
          <w:blockQuote w:val="1"/>
          <w:marLeft w:val="720"/>
          <w:marRight w:val="720"/>
          <w:marTop w:val="100"/>
          <w:marBottom w:val="100"/>
          <w:divBdr>
            <w:top w:val="none" w:sz="0" w:space="0" w:color="auto"/>
            <w:left w:val="none" w:sz="0" w:space="0" w:color="auto"/>
            <w:bottom w:val="none" w:sz="0" w:space="0" w:color="auto"/>
            <w:right w:val="none" w:sz="0" w:space="0" w:color="auto"/>
          </w:divBdr>
        </w:div>
        <w:div w:id="997155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5705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508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60041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478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365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466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5530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3232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822015">
      <w:bodyDiv w:val="1"/>
      <w:marLeft w:val="0"/>
      <w:marRight w:val="0"/>
      <w:marTop w:val="0"/>
      <w:marBottom w:val="0"/>
      <w:divBdr>
        <w:top w:val="none" w:sz="0" w:space="0" w:color="auto"/>
        <w:left w:val="none" w:sz="0" w:space="0" w:color="auto"/>
        <w:bottom w:val="none" w:sz="0" w:space="0" w:color="auto"/>
        <w:right w:val="none" w:sz="0" w:space="0" w:color="auto"/>
      </w:divBdr>
      <w:divsChild>
        <w:div w:id="54013229">
          <w:blockQuote w:val="1"/>
          <w:marLeft w:val="720"/>
          <w:marRight w:val="720"/>
          <w:marTop w:val="100"/>
          <w:marBottom w:val="100"/>
          <w:divBdr>
            <w:top w:val="none" w:sz="0" w:space="0" w:color="auto"/>
            <w:left w:val="none" w:sz="0" w:space="0" w:color="auto"/>
            <w:bottom w:val="none" w:sz="0" w:space="0" w:color="auto"/>
            <w:right w:val="none" w:sz="0" w:space="0" w:color="auto"/>
          </w:divBdr>
        </w:div>
        <w:div w:id="7071001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87268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8644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4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537851">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3954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1207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1061206">
      <w:bodyDiv w:val="1"/>
      <w:marLeft w:val="0"/>
      <w:marRight w:val="0"/>
      <w:marTop w:val="0"/>
      <w:marBottom w:val="0"/>
      <w:divBdr>
        <w:top w:val="none" w:sz="0" w:space="0" w:color="auto"/>
        <w:left w:val="none" w:sz="0" w:space="0" w:color="auto"/>
        <w:bottom w:val="none" w:sz="0" w:space="0" w:color="auto"/>
        <w:right w:val="none" w:sz="0" w:space="0" w:color="auto"/>
      </w:divBdr>
    </w:div>
    <w:div w:id="951863852">
      <w:bodyDiv w:val="1"/>
      <w:marLeft w:val="0"/>
      <w:marRight w:val="0"/>
      <w:marTop w:val="0"/>
      <w:marBottom w:val="0"/>
      <w:divBdr>
        <w:top w:val="none" w:sz="0" w:space="0" w:color="auto"/>
        <w:left w:val="none" w:sz="0" w:space="0" w:color="auto"/>
        <w:bottom w:val="none" w:sz="0" w:space="0" w:color="auto"/>
        <w:right w:val="none" w:sz="0" w:space="0" w:color="auto"/>
      </w:divBdr>
      <w:divsChild>
        <w:div w:id="43455488">
          <w:blockQuote w:val="1"/>
          <w:marLeft w:val="720"/>
          <w:marRight w:val="720"/>
          <w:marTop w:val="100"/>
          <w:marBottom w:val="100"/>
          <w:divBdr>
            <w:top w:val="none" w:sz="0" w:space="0" w:color="auto"/>
            <w:left w:val="none" w:sz="0" w:space="0" w:color="auto"/>
            <w:bottom w:val="none" w:sz="0" w:space="0" w:color="auto"/>
            <w:right w:val="none" w:sz="0" w:space="0" w:color="auto"/>
          </w:divBdr>
        </w:div>
        <w:div w:id="270015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19627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1291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166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565192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425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1842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66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5229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9916068">
      <w:bodyDiv w:val="1"/>
      <w:marLeft w:val="0"/>
      <w:marRight w:val="0"/>
      <w:marTop w:val="0"/>
      <w:marBottom w:val="0"/>
      <w:divBdr>
        <w:top w:val="none" w:sz="0" w:space="0" w:color="auto"/>
        <w:left w:val="none" w:sz="0" w:space="0" w:color="auto"/>
        <w:bottom w:val="none" w:sz="0" w:space="0" w:color="auto"/>
        <w:right w:val="none" w:sz="0" w:space="0" w:color="auto"/>
      </w:divBdr>
      <w:divsChild>
        <w:div w:id="318341045">
          <w:blockQuote w:val="1"/>
          <w:marLeft w:val="720"/>
          <w:marRight w:val="720"/>
          <w:marTop w:val="100"/>
          <w:marBottom w:val="100"/>
          <w:divBdr>
            <w:top w:val="none" w:sz="0" w:space="0" w:color="auto"/>
            <w:left w:val="none" w:sz="0" w:space="0" w:color="auto"/>
            <w:bottom w:val="none" w:sz="0" w:space="0" w:color="auto"/>
            <w:right w:val="none" w:sz="0" w:space="0" w:color="auto"/>
          </w:divBdr>
        </w:div>
        <w:div w:id="509032518">
          <w:blockQuote w:val="1"/>
          <w:marLeft w:val="720"/>
          <w:marRight w:val="720"/>
          <w:marTop w:val="100"/>
          <w:marBottom w:val="100"/>
          <w:divBdr>
            <w:top w:val="none" w:sz="0" w:space="0" w:color="auto"/>
            <w:left w:val="none" w:sz="0" w:space="0" w:color="auto"/>
            <w:bottom w:val="none" w:sz="0" w:space="0" w:color="auto"/>
            <w:right w:val="none" w:sz="0" w:space="0" w:color="auto"/>
          </w:divBdr>
        </w:div>
        <w:div w:id="585770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522382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67605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372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485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8929520">
      <w:bodyDiv w:val="1"/>
      <w:marLeft w:val="0"/>
      <w:marRight w:val="0"/>
      <w:marTop w:val="0"/>
      <w:marBottom w:val="0"/>
      <w:divBdr>
        <w:top w:val="none" w:sz="0" w:space="0" w:color="auto"/>
        <w:left w:val="none" w:sz="0" w:space="0" w:color="auto"/>
        <w:bottom w:val="none" w:sz="0" w:space="0" w:color="auto"/>
        <w:right w:val="none" w:sz="0" w:space="0" w:color="auto"/>
      </w:divBdr>
      <w:divsChild>
        <w:div w:id="350691944">
          <w:blockQuote w:val="1"/>
          <w:marLeft w:val="720"/>
          <w:marRight w:val="720"/>
          <w:marTop w:val="100"/>
          <w:marBottom w:val="100"/>
          <w:divBdr>
            <w:top w:val="none" w:sz="0" w:space="0" w:color="auto"/>
            <w:left w:val="none" w:sz="0" w:space="0" w:color="auto"/>
            <w:bottom w:val="none" w:sz="0" w:space="0" w:color="auto"/>
            <w:right w:val="none" w:sz="0" w:space="0" w:color="auto"/>
          </w:divBdr>
        </w:div>
        <w:div w:id="746927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1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232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851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112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970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74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613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8994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http://e-science.ru/img/images/theory/molecul/mkt/theme1/ris1.jpg" TargetMode="External"/><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jpeg"/><Relationship Id="rId84" Type="http://schemas.openxmlformats.org/officeDocument/2006/relationships/image" Target="media/image69.png"/><Relationship Id="rId89" Type="http://schemas.openxmlformats.org/officeDocument/2006/relationships/image" Target="media/image74.png"/><Relationship Id="rId16" Type="http://schemas.openxmlformats.org/officeDocument/2006/relationships/image" Target="media/image5.png"/><Relationship Id="rId11" Type="http://schemas.openxmlformats.org/officeDocument/2006/relationships/hyperlink" Target="http://e-science.ru/physics/theory/?t=233" TargetMode="External"/><Relationship Id="rId32" Type="http://schemas.openxmlformats.org/officeDocument/2006/relationships/image" Target="media/image18.png"/><Relationship Id="rId37" Type="http://schemas.openxmlformats.org/officeDocument/2006/relationships/image" Target="media/image22.jpe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5" Type="http://schemas.openxmlformats.org/officeDocument/2006/relationships/footnotes" Target="footnote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8.png"/><Relationship Id="rId27" Type="http://schemas.openxmlformats.org/officeDocument/2006/relationships/image" Target="media/image13.jpe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80" Type="http://schemas.openxmlformats.org/officeDocument/2006/relationships/image" Target="media/image65.png"/><Relationship Id="rId85" Type="http://schemas.openxmlformats.org/officeDocument/2006/relationships/image" Target="media/image70.png"/><Relationship Id="rId3" Type="http://schemas.openxmlformats.org/officeDocument/2006/relationships/settings" Target="settings.xml"/><Relationship Id="rId12" Type="http://schemas.openxmlformats.org/officeDocument/2006/relationships/hyperlink" Target="http://e-science.ru/physics/theory/?t=235" TargetMode="External"/><Relationship Id="rId17" Type="http://schemas.openxmlformats.org/officeDocument/2006/relationships/image" Target="http://e-science.ru/img/images/theory/molecul/mkt/1.gif" TargetMode="External"/><Relationship Id="rId25" Type="http://schemas.openxmlformats.org/officeDocument/2006/relationships/image" Target="media/image11.png"/><Relationship Id="rId33" Type="http://schemas.openxmlformats.org/officeDocument/2006/relationships/footer" Target="footer1.xml"/><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2.png"/><Relationship Id="rId20" Type="http://schemas.openxmlformats.org/officeDocument/2006/relationships/image" Target="media/image7.jpe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1.jpe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hyperlink" Target="http://e-science.ru/physics/theory/?t=229" TargetMode="External"/><Relationship Id="rId31" Type="http://schemas.openxmlformats.org/officeDocument/2006/relationships/image" Target="media/image17.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science.ru/physics/theory/?t=227" TargetMode="External"/><Relationship Id="rId13" Type="http://schemas.openxmlformats.org/officeDocument/2006/relationships/image" Target="media/image2.png"/><Relationship Id="rId18" Type="http://schemas.openxmlformats.org/officeDocument/2006/relationships/image" Target="media/image6.jpeg"/><Relationship Id="rId39" Type="http://schemas.openxmlformats.org/officeDocument/2006/relationships/image" Target="media/image24.png"/><Relationship Id="rId34" Type="http://schemas.openxmlformats.org/officeDocument/2006/relationships/image" Target="media/image19.jpe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jpeg"/><Relationship Id="rId7" Type="http://schemas.openxmlformats.org/officeDocument/2006/relationships/image" Target="media/image1.jpeg"/><Relationship Id="rId71" Type="http://schemas.openxmlformats.org/officeDocument/2006/relationships/image" Target="media/image56.jpeg"/><Relationship Id="rId92" Type="http://schemas.openxmlformats.org/officeDocument/2006/relationships/image" Target="media/image77.png"/><Relationship Id="rId2" Type="http://schemas.openxmlformats.org/officeDocument/2006/relationships/styles" Target="styles.xml"/><Relationship Id="rId29" Type="http://schemas.openxmlformats.org/officeDocument/2006/relationships/image" Target="media/image15.jpeg"/><Relationship Id="rId24" Type="http://schemas.openxmlformats.org/officeDocument/2006/relationships/image" Target="media/image10.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jpeg"/><Relationship Id="rId87" Type="http://schemas.openxmlformats.org/officeDocument/2006/relationships/image" Target="media/image72.png"/><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http://e-science.ru/img/images/theory/molecul/mkt/theme1/ris3.jpg" TargetMode="External"/><Relationship Id="rId14" Type="http://schemas.openxmlformats.org/officeDocument/2006/relationships/image" Target="media/image3.png"/><Relationship Id="rId30" Type="http://schemas.openxmlformats.org/officeDocument/2006/relationships/image" Target="media/image16.jpeg"/><Relationship Id="rId35" Type="http://schemas.openxmlformats.org/officeDocument/2006/relationships/image" Target="media/image20.jpeg"/><Relationship Id="rId56" Type="http://schemas.openxmlformats.org/officeDocument/2006/relationships/image" Target="media/image41.png"/><Relationship Id="rId77" Type="http://schemas.openxmlformats.org/officeDocument/2006/relationships/image" Target="media/image62.png"/><Relationship Id="rId8" Type="http://schemas.openxmlformats.org/officeDocument/2006/relationships/hyperlink" Target="http://e-science.ru/physics/theory/?t=224" TargetMode="Externa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4639</Words>
  <Characters>26443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Молекулярно-кинетическая теория (МКТ)</vt:lpstr>
    </vt:vector>
  </TitlesOfParts>
  <Company>НельХар</Company>
  <LinksUpToDate>false</LinksUpToDate>
  <CharactersWithSpaces>31020</CharactersWithSpaces>
  <SharedDoc>false</SharedDoc>
  <HLinks>
    <vt:vector size="48" baseType="variant">
      <vt:variant>
        <vt:i4>1703939</vt:i4>
      </vt:variant>
      <vt:variant>
        <vt:i4>15</vt:i4>
      </vt:variant>
      <vt:variant>
        <vt:i4>0</vt:i4>
      </vt:variant>
      <vt:variant>
        <vt:i4>5</vt:i4>
      </vt:variant>
      <vt:variant>
        <vt:lpwstr>http://e-science.ru/physics/theory/?t=235</vt:lpwstr>
      </vt:variant>
      <vt:variant>
        <vt:lpwstr/>
      </vt:variant>
      <vt:variant>
        <vt:i4>1703939</vt:i4>
      </vt:variant>
      <vt:variant>
        <vt:i4>12</vt:i4>
      </vt:variant>
      <vt:variant>
        <vt:i4>0</vt:i4>
      </vt:variant>
      <vt:variant>
        <vt:i4>5</vt:i4>
      </vt:variant>
      <vt:variant>
        <vt:lpwstr>http://e-science.ru/physics/theory/?t=233</vt:lpwstr>
      </vt:variant>
      <vt:variant>
        <vt:lpwstr/>
      </vt:variant>
      <vt:variant>
        <vt:i4>1769475</vt:i4>
      </vt:variant>
      <vt:variant>
        <vt:i4>9</vt:i4>
      </vt:variant>
      <vt:variant>
        <vt:i4>0</vt:i4>
      </vt:variant>
      <vt:variant>
        <vt:i4>5</vt:i4>
      </vt:variant>
      <vt:variant>
        <vt:lpwstr>http://e-science.ru/physics/theory/?t=229</vt:lpwstr>
      </vt:variant>
      <vt:variant>
        <vt:lpwstr/>
      </vt:variant>
      <vt:variant>
        <vt:i4>1769475</vt:i4>
      </vt:variant>
      <vt:variant>
        <vt:i4>6</vt:i4>
      </vt:variant>
      <vt:variant>
        <vt:i4>0</vt:i4>
      </vt:variant>
      <vt:variant>
        <vt:i4>5</vt:i4>
      </vt:variant>
      <vt:variant>
        <vt:lpwstr>http://e-science.ru/physics/theory/?t=227</vt:lpwstr>
      </vt:variant>
      <vt:variant>
        <vt:lpwstr/>
      </vt:variant>
      <vt:variant>
        <vt:i4>1769475</vt:i4>
      </vt:variant>
      <vt:variant>
        <vt:i4>3</vt:i4>
      </vt:variant>
      <vt:variant>
        <vt:i4>0</vt:i4>
      </vt:variant>
      <vt:variant>
        <vt:i4>5</vt:i4>
      </vt:variant>
      <vt:variant>
        <vt:lpwstr>http://e-science.ru/physics/theory/?t=224</vt:lpwstr>
      </vt:variant>
      <vt:variant>
        <vt:lpwstr/>
      </vt:variant>
      <vt:variant>
        <vt:i4>2490473</vt:i4>
      </vt:variant>
      <vt:variant>
        <vt:i4>10638</vt:i4>
      </vt:variant>
      <vt:variant>
        <vt:i4>1109</vt:i4>
      </vt:variant>
      <vt:variant>
        <vt:i4>1</vt:i4>
      </vt:variant>
      <vt:variant>
        <vt:lpwstr>http://e-science.ru/img/images/theory/molecul/mkt/1.gif</vt:lpwstr>
      </vt:variant>
      <vt:variant>
        <vt:lpwstr/>
      </vt:variant>
      <vt:variant>
        <vt:i4>655444</vt:i4>
      </vt:variant>
      <vt:variant>
        <vt:i4>10887</vt:i4>
      </vt:variant>
      <vt:variant>
        <vt:i4>1108</vt:i4>
      </vt:variant>
      <vt:variant>
        <vt:i4>1</vt:i4>
      </vt:variant>
      <vt:variant>
        <vt:lpwstr>http://e-science.ru/img/images/theory/molecul/mkt/theme1/ris3.jpg</vt:lpwstr>
      </vt:variant>
      <vt:variant>
        <vt:lpwstr/>
      </vt:variant>
      <vt:variant>
        <vt:i4>655446</vt:i4>
      </vt:variant>
      <vt:variant>
        <vt:i4>11017</vt:i4>
      </vt:variant>
      <vt:variant>
        <vt:i4>1110</vt:i4>
      </vt:variant>
      <vt:variant>
        <vt:i4>1</vt:i4>
      </vt:variant>
      <vt:variant>
        <vt:lpwstr>http://e-science.ru/img/images/theory/molecul/mkt/theme1/ris1.jpg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Молекулярно-кинетическая теория (МКТ)</dc:title>
  <dc:subject/>
  <dc:creator>Оранго</dc:creator>
  <cp:keywords/>
  <dc:description/>
  <cp:lastModifiedBy>Igor Trofimov</cp:lastModifiedBy>
  <cp:revision>3</cp:revision>
  <cp:lastPrinted>2008-06-17T05:55:00Z</cp:lastPrinted>
  <dcterms:created xsi:type="dcterms:W3CDTF">2025-09-10T05:35:00Z</dcterms:created>
  <dcterms:modified xsi:type="dcterms:W3CDTF">2025-09-10T05:35:00Z</dcterms:modified>
</cp:coreProperties>
</file>