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588EB9" w14:textId="77777777" w:rsidR="00BF25AF" w:rsidRPr="00AD2D5C" w:rsidRDefault="00BF25AF" w:rsidP="00AD2D5C">
      <w:pPr>
        <w:spacing w:after="0" w:line="360" w:lineRule="auto"/>
        <w:ind w:firstLine="709"/>
        <w:jc w:val="both"/>
        <w:rPr>
          <w:rFonts w:ascii="Times New Roman" w:hAnsi="Times New Roman"/>
          <w:sz w:val="28"/>
          <w:szCs w:val="28"/>
          <w:lang w:val="en-US"/>
        </w:rPr>
      </w:pPr>
    </w:p>
    <w:p w14:paraId="316807EE" w14:textId="77777777" w:rsidR="00BF25AF" w:rsidRPr="00AD2D5C" w:rsidRDefault="00BF25AF" w:rsidP="00AD2D5C">
      <w:pPr>
        <w:spacing w:after="0" w:line="360" w:lineRule="auto"/>
        <w:ind w:firstLine="709"/>
        <w:jc w:val="both"/>
        <w:rPr>
          <w:rFonts w:ascii="Times New Roman" w:hAnsi="Times New Roman"/>
          <w:sz w:val="28"/>
          <w:szCs w:val="28"/>
          <w:lang w:val="en-US"/>
        </w:rPr>
      </w:pPr>
    </w:p>
    <w:p w14:paraId="7F04FC31" w14:textId="77777777" w:rsidR="00BF25AF" w:rsidRPr="00AD2D5C" w:rsidRDefault="00BF25AF" w:rsidP="00AD2D5C">
      <w:pPr>
        <w:spacing w:after="0" w:line="360" w:lineRule="auto"/>
        <w:ind w:firstLine="709"/>
        <w:jc w:val="both"/>
        <w:rPr>
          <w:rFonts w:ascii="Times New Roman" w:hAnsi="Times New Roman"/>
          <w:sz w:val="28"/>
          <w:szCs w:val="28"/>
          <w:lang w:val="en-US"/>
        </w:rPr>
      </w:pPr>
    </w:p>
    <w:p w14:paraId="7D4BCF9F" w14:textId="77777777" w:rsidR="00BF25AF" w:rsidRPr="00AD2D5C" w:rsidRDefault="00BF25AF" w:rsidP="00AD2D5C">
      <w:pPr>
        <w:spacing w:after="0" w:line="360" w:lineRule="auto"/>
        <w:ind w:firstLine="709"/>
        <w:jc w:val="both"/>
        <w:rPr>
          <w:rFonts w:ascii="Times New Roman" w:hAnsi="Times New Roman"/>
          <w:sz w:val="28"/>
          <w:szCs w:val="28"/>
          <w:lang w:val="en-US"/>
        </w:rPr>
      </w:pPr>
    </w:p>
    <w:p w14:paraId="6068EF49" w14:textId="77777777" w:rsidR="00BF25AF" w:rsidRPr="00AD2D5C" w:rsidRDefault="00BF25AF" w:rsidP="00AD2D5C">
      <w:pPr>
        <w:spacing w:after="0" w:line="360" w:lineRule="auto"/>
        <w:ind w:firstLine="709"/>
        <w:jc w:val="both"/>
        <w:rPr>
          <w:rFonts w:ascii="Times New Roman" w:hAnsi="Times New Roman"/>
          <w:sz w:val="28"/>
          <w:szCs w:val="28"/>
          <w:lang w:val="en-US"/>
        </w:rPr>
      </w:pPr>
    </w:p>
    <w:p w14:paraId="34B0AC58" w14:textId="77777777" w:rsidR="00BF25AF" w:rsidRPr="00AD2D5C" w:rsidRDefault="00BF25AF" w:rsidP="00AD2D5C">
      <w:pPr>
        <w:spacing w:after="0" w:line="360" w:lineRule="auto"/>
        <w:ind w:firstLine="709"/>
        <w:jc w:val="both"/>
        <w:rPr>
          <w:rFonts w:ascii="Times New Roman" w:hAnsi="Times New Roman"/>
          <w:sz w:val="28"/>
          <w:szCs w:val="28"/>
          <w:lang w:val="en-US"/>
        </w:rPr>
      </w:pPr>
    </w:p>
    <w:p w14:paraId="78D08A3A" w14:textId="77777777" w:rsidR="00BF25AF" w:rsidRPr="00AD2D5C" w:rsidRDefault="00BF25AF" w:rsidP="00AD2D5C">
      <w:pPr>
        <w:spacing w:after="0" w:line="360" w:lineRule="auto"/>
        <w:ind w:firstLine="709"/>
        <w:jc w:val="both"/>
        <w:rPr>
          <w:rFonts w:ascii="Times New Roman" w:hAnsi="Times New Roman"/>
          <w:sz w:val="28"/>
          <w:szCs w:val="28"/>
          <w:lang w:val="en-US"/>
        </w:rPr>
      </w:pPr>
    </w:p>
    <w:p w14:paraId="7353C03D" w14:textId="77777777" w:rsidR="00BF25AF" w:rsidRPr="00AD2D5C" w:rsidRDefault="00BF25AF" w:rsidP="00AD2D5C">
      <w:pPr>
        <w:spacing w:after="0" w:line="360" w:lineRule="auto"/>
        <w:ind w:firstLine="709"/>
        <w:jc w:val="both"/>
        <w:rPr>
          <w:rFonts w:ascii="Times New Roman" w:hAnsi="Times New Roman"/>
          <w:sz w:val="28"/>
          <w:szCs w:val="28"/>
          <w:lang w:val="en-US"/>
        </w:rPr>
      </w:pPr>
    </w:p>
    <w:p w14:paraId="6F02D706" w14:textId="77777777" w:rsidR="00BF25AF" w:rsidRPr="00AD2D5C" w:rsidRDefault="00BF25AF" w:rsidP="00AD2D5C">
      <w:pPr>
        <w:spacing w:after="0" w:line="360" w:lineRule="auto"/>
        <w:ind w:firstLine="709"/>
        <w:jc w:val="both"/>
        <w:rPr>
          <w:rFonts w:ascii="Times New Roman" w:hAnsi="Times New Roman"/>
          <w:sz w:val="28"/>
          <w:szCs w:val="28"/>
          <w:lang w:val="en-US"/>
        </w:rPr>
      </w:pPr>
    </w:p>
    <w:p w14:paraId="5AFFEC8D" w14:textId="77777777" w:rsidR="00BF25AF" w:rsidRPr="00AD2D5C" w:rsidRDefault="00BF25AF" w:rsidP="00AD2D5C">
      <w:pPr>
        <w:spacing w:after="0" w:line="360" w:lineRule="auto"/>
        <w:ind w:firstLine="709"/>
        <w:jc w:val="center"/>
        <w:rPr>
          <w:rFonts w:ascii="Times New Roman" w:hAnsi="Times New Roman"/>
          <w:b/>
          <w:sz w:val="28"/>
          <w:szCs w:val="28"/>
        </w:rPr>
      </w:pPr>
      <w:r w:rsidRPr="00AD2D5C">
        <w:rPr>
          <w:rFonts w:ascii="Times New Roman" w:hAnsi="Times New Roman"/>
          <w:b/>
          <w:sz w:val="28"/>
          <w:szCs w:val="28"/>
        </w:rPr>
        <w:t>Реферат</w:t>
      </w:r>
    </w:p>
    <w:p w14:paraId="2722C24E" w14:textId="77777777" w:rsidR="00BF25AF" w:rsidRPr="00AD2D5C" w:rsidRDefault="00BF25AF" w:rsidP="00AD2D5C">
      <w:pPr>
        <w:spacing w:after="0" w:line="360" w:lineRule="auto"/>
        <w:ind w:firstLine="709"/>
        <w:jc w:val="center"/>
        <w:rPr>
          <w:rFonts w:ascii="Times New Roman" w:hAnsi="Times New Roman"/>
          <w:b/>
          <w:sz w:val="28"/>
          <w:szCs w:val="28"/>
        </w:rPr>
      </w:pPr>
    </w:p>
    <w:p w14:paraId="7B84DF15" w14:textId="77777777" w:rsidR="00BF25AF" w:rsidRPr="00AD2D5C" w:rsidRDefault="00BF25AF" w:rsidP="00AD2D5C">
      <w:pPr>
        <w:spacing w:after="0" w:line="360" w:lineRule="auto"/>
        <w:ind w:firstLine="709"/>
        <w:jc w:val="center"/>
        <w:rPr>
          <w:rFonts w:ascii="Times New Roman" w:hAnsi="Times New Roman"/>
          <w:b/>
          <w:sz w:val="28"/>
          <w:szCs w:val="28"/>
        </w:rPr>
      </w:pPr>
      <w:r w:rsidRPr="00AD2D5C">
        <w:rPr>
          <w:rFonts w:ascii="Times New Roman" w:hAnsi="Times New Roman"/>
          <w:b/>
          <w:sz w:val="28"/>
          <w:szCs w:val="28"/>
        </w:rPr>
        <w:t>Тема:</w:t>
      </w:r>
      <w:r w:rsidR="003911BB">
        <w:rPr>
          <w:rFonts w:ascii="Times New Roman" w:hAnsi="Times New Roman"/>
          <w:b/>
          <w:sz w:val="28"/>
          <w:szCs w:val="28"/>
        </w:rPr>
        <w:t xml:space="preserve"> </w:t>
      </w:r>
      <w:r w:rsidRPr="00AD2D5C">
        <w:rPr>
          <w:rFonts w:ascii="Times New Roman" w:hAnsi="Times New Roman"/>
          <w:b/>
          <w:sz w:val="28"/>
          <w:szCs w:val="28"/>
        </w:rPr>
        <w:t>Радиоактивность и ядерные излучения</w:t>
      </w:r>
    </w:p>
    <w:p w14:paraId="336F2409" w14:textId="77777777" w:rsidR="00BF25AF" w:rsidRPr="00AD2D5C" w:rsidRDefault="00AD2D5C" w:rsidP="00AD2D5C">
      <w:pPr>
        <w:spacing w:after="0" w:line="360" w:lineRule="auto"/>
        <w:ind w:firstLine="709"/>
        <w:jc w:val="center"/>
        <w:rPr>
          <w:rFonts w:ascii="Times New Roman" w:hAnsi="Times New Roman"/>
          <w:b/>
          <w:sz w:val="28"/>
          <w:szCs w:val="28"/>
        </w:rPr>
      </w:pPr>
      <w:r>
        <w:rPr>
          <w:rFonts w:ascii="Times New Roman" w:hAnsi="Times New Roman"/>
          <w:sz w:val="28"/>
          <w:szCs w:val="28"/>
        </w:rPr>
        <w:br w:type="page"/>
      </w:r>
      <w:r>
        <w:rPr>
          <w:rFonts w:ascii="Times New Roman" w:hAnsi="Times New Roman"/>
          <w:b/>
          <w:sz w:val="28"/>
          <w:szCs w:val="28"/>
        </w:rPr>
        <w:lastRenderedPageBreak/>
        <w:t>План</w:t>
      </w:r>
    </w:p>
    <w:p w14:paraId="49C64D67" w14:textId="77777777" w:rsidR="00BF25AF" w:rsidRPr="00AD2D5C" w:rsidRDefault="00BF25AF" w:rsidP="00AD2D5C">
      <w:pPr>
        <w:spacing w:after="0" w:line="360" w:lineRule="auto"/>
        <w:ind w:firstLine="709"/>
        <w:jc w:val="both"/>
        <w:rPr>
          <w:rFonts w:ascii="Times New Roman" w:hAnsi="Times New Roman"/>
          <w:sz w:val="28"/>
          <w:szCs w:val="28"/>
        </w:rPr>
      </w:pPr>
    </w:p>
    <w:p w14:paraId="579443FB" w14:textId="77777777" w:rsidR="00BF25AF" w:rsidRPr="00AD2D5C" w:rsidRDefault="00AD2D5C" w:rsidP="00AD2D5C">
      <w:pPr>
        <w:spacing w:after="0" w:line="360" w:lineRule="auto"/>
        <w:rPr>
          <w:rFonts w:ascii="Times New Roman" w:hAnsi="Times New Roman"/>
          <w:sz w:val="28"/>
          <w:szCs w:val="28"/>
        </w:rPr>
      </w:pPr>
      <w:r>
        <w:rPr>
          <w:rFonts w:ascii="Times New Roman" w:hAnsi="Times New Roman"/>
          <w:sz w:val="28"/>
          <w:szCs w:val="28"/>
        </w:rPr>
        <w:t xml:space="preserve">1. </w:t>
      </w:r>
      <w:r w:rsidR="00BF25AF" w:rsidRPr="00AD2D5C">
        <w:rPr>
          <w:rFonts w:ascii="Times New Roman" w:hAnsi="Times New Roman"/>
          <w:sz w:val="28"/>
          <w:szCs w:val="28"/>
        </w:rPr>
        <w:t>Общие свед</w:t>
      </w:r>
      <w:r>
        <w:rPr>
          <w:rFonts w:ascii="Times New Roman" w:hAnsi="Times New Roman"/>
          <w:sz w:val="28"/>
          <w:szCs w:val="28"/>
        </w:rPr>
        <w:t>ения о радиоактивных излучениях</w:t>
      </w:r>
    </w:p>
    <w:p w14:paraId="6E00CCAC" w14:textId="77777777" w:rsidR="00BF25AF" w:rsidRPr="00AD2D5C" w:rsidRDefault="00AD2D5C" w:rsidP="00AD2D5C">
      <w:pPr>
        <w:spacing w:after="0" w:line="360" w:lineRule="auto"/>
        <w:rPr>
          <w:rFonts w:ascii="Times New Roman" w:hAnsi="Times New Roman"/>
          <w:sz w:val="28"/>
          <w:szCs w:val="28"/>
        </w:rPr>
      </w:pPr>
      <w:r>
        <w:rPr>
          <w:rFonts w:ascii="Times New Roman" w:hAnsi="Times New Roman"/>
          <w:sz w:val="28"/>
          <w:szCs w:val="28"/>
        </w:rPr>
        <w:t>2. Строение атомного ядра</w:t>
      </w:r>
    </w:p>
    <w:p w14:paraId="2FB8D02E" w14:textId="77777777" w:rsidR="00BF25AF" w:rsidRPr="00AD2D5C" w:rsidRDefault="00AD2D5C" w:rsidP="00AD2D5C">
      <w:pPr>
        <w:spacing w:after="0" w:line="360" w:lineRule="auto"/>
        <w:rPr>
          <w:rFonts w:ascii="Times New Roman" w:hAnsi="Times New Roman"/>
          <w:sz w:val="28"/>
          <w:szCs w:val="28"/>
        </w:rPr>
      </w:pPr>
      <w:r>
        <w:rPr>
          <w:rFonts w:ascii="Times New Roman" w:hAnsi="Times New Roman"/>
          <w:sz w:val="28"/>
          <w:szCs w:val="28"/>
        </w:rPr>
        <w:t>3. Радиоактивный распад</w:t>
      </w:r>
    </w:p>
    <w:p w14:paraId="60174B8D" w14:textId="77777777" w:rsidR="00BF25AF" w:rsidRPr="00AD2D5C" w:rsidRDefault="00AD2D5C" w:rsidP="00AD2D5C">
      <w:pPr>
        <w:spacing w:after="0" w:line="360" w:lineRule="auto"/>
        <w:rPr>
          <w:rFonts w:ascii="Times New Roman" w:hAnsi="Times New Roman"/>
          <w:sz w:val="28"/>
          <w:szCs w:val="28"/>
        </w:rPr>
      </w:pPr>
      <w:r>
        <w:rPr>
          <w:rFonts w:ascii="Times New Roman" w:hAnsi="Times New Roman"/>
          <w:sz w:val="28"/>
          <w:szCs w:val="28"/>
        </w:rPr>
        <w:t xml:space="preserve">4. </w:t>
      </w:r>
      <w:r w:rsidR="00BF25AF" w:rsidRPr="00AD2D5C">
        <w:rPr>
          <w:rFonts w:ascii="Times New Roman" w:hAnsi="Times New Roman"/>
          <w:sz w:val="28"/>
          <w:szCs w:val="28"/>
        </w:rPr>
        <w:t>Взаимодействие</w:t>
      </w:r>
      <w:r>
        <w:rPr>
          <w:rFonts w:ascii="Times New Roman" w:hAnsi="Times New Roman"/>
          <w:sz w:val="28"/>
          <w:szCs w:val="28"/>
        </w:rPr>
        <w:t xml:space="preserve"> излучений с веществом</w:t>
      </w:r>
    </w:p>
    <w:p w14:paraId="78BA4E10" w14:textId="77777777" w:rsidR="00BF25AF" w:rsidRPr="00AD2D5C" w:rsidRDefault="002E4E72" w:rsidP="00AD2D5C">
      <w:pPr>
        <w:spacing w:after="0" w:line="360" w:lineRule="auto"/>
        <w:rPr>
          <w:rFonts w:ascii="Times New Roman" w:hAnsi="Times New Roman"/>
          <w:sz w:val="28"/>
          <w:szCs w:val="28"/>
        </w:rPr>
      </w:pPr>
      <w:r w:rsidRPr="00AD2D5C">
        <w:rPr>
          <w:rFonts w:ascii="Times New Roman" w:hAnsi="Times New Roman"/>
          <w:sz w:val="28"/>
          <w:szCs w:val="28"/>
        </w:rPr>
        <w:t xml:space="preserve">4.1. </w:t>
      </w:r>
      <w:r w:rsidR="00BF25AF" w:rsidRPr="00AD2D5C">
        <w:rPr>
          <w:rFonts w:ascii="Times New Roman" w:hAnsi="Times New Roman"/>
          <w:sz w:val="28"/>
          <w:szCs w:val="28"/>
        </w:rPr>
        <w:t>Взаимоде</w:t>
      </w:r>
      <w:r w:rsidR="00AD2D5C">
        <w:rPr>
          <w:rFonts w:ascii="Times New Roman" w:hAnsi="Times New Roman"/>
          <w:sz w:val="28"/>
          <w:szCs w:val="28"/>
        </w:rPr>
        <w:t>йствие альфа-частиц с веществом</w:t>
      </w:r>
    </w:p>
    <w:p w14:paraId="1E51C6F5" w14:textId="77777777" w:rsidR="00BF25AF" w:rsidRPr="00AD2D5C" w:rsidRDefault="002E4E72" w:rsidP="00AD2D5C">
      <w:pPr>
        <w:spacing w:after="0" w:line="360" w:lineRule="auto"/>
        <w:rPr>
          <w:rFonts w:ascii="Times New Roman" w:hAnsi="Times New Roman"/>
          <w:sz w:val="28"/>
          <w:szCs w:val="28"/>
        </w:rPr>
      </w:pPr>
      <w:r w:rsidRPr="00AD2D5C">
        <w:rPr>
          <w:rFonts w:ascii="Times New Roman" w:hAnsi="Times New Roman"/>
          <w:sz w:val="28"/>
          <w:szCs w:val="28"/>
        </w:rPr>
        <w:t>4.2.</w:t>
      </w:r>
      <w:r w:rsidR="00BF25AF" w:rsidRPr="00AD2D5C">
        <w:rPr>
          <w:rFonts w:ascii="Times New Roman" w:hAnsi="Times New Roman"/>
          <w:sz w:val="28"/>
          <w:szCs w:val="28"/>
        </w:rPr>
        <w:t>Взаимод</w:t>
      </w:r>
      <w:r w:rsidR="00AD2D5C">
        <w:rPr>
          <w:rFonts w:ascii="Times New Roman" w:hAnsi="Times New Roman"/>
          <w:sz w:val="28"/>
          <w:szCs w:val="28"/>
        </w:rPr>
        <w:t>ействие бета-частиц с веществом</w:t>
      </w:r>
    </w:p>
    <w:p w14:paraId="424A6452" w14:textId="77777777" w:rsidR="00BF25AF" w:rsidRPr="00AD2D5C" w:rsidRDefault="002E4E72" w:rsidP="00AD2D5C">
      <w:pPr>
        <w:spacing w:after="0" w:line="360" w:lineRule="auto"/>
        <w:rPr>
          <w:rFonts w:ascii="Times New Roman" w:hAnsi="Times New Roman"/>
          <w:sz w:val="28"/>
          <w:szCs w:val="28"/>
        </w:rPr>
      </w:pPr>
      <w:r w:rsidRPr="00AD2D5C">
        <w:rPr>
          <w:rFonts w:ascii="Times New Roman" w:hAnsi="Times New Roman"/>
          <w:sz w:val="28"/>
          <w:szCs w:val="28"/>
        </w:rPr>
        <w:t>4.3.</w:t>
      </w:r>
      <w:r w:rsidR="00BF25AF" w:rsidRPr="00AD2D5C">
        <w:rPr>
          <w:rFonts w:ascii="Times New Roman" w:hAnsi="Times New Roman"/>
          <w:sz w:val="28"/>
          <w:szCs w:val="28"/>
        </w:rPr>
        <w:t>Взаимодейст</w:t>
      </w:r>
      <w:r w:rsidR="00AD2D5C">
        <w:rPr>
          <w:rFonts w:ascii="Times New Roman" w:hAnsi="Times New Roman"/>
          <w:sz w:val="28"/>
          <w:szCs w:val="28"/>
        </w:rPr>
        <w:t>вие гамма-излучения с веществом</w:t>
      </w:r>
    </w:p>
    <w:p w14:paraId="3AF763EC" w14:textId="77777777" w:rsidR="00BF25AF" w:rsidRPr="00AD2D5C" w:rsidRDefault="002E4E72" w:rsidP="00AD2D5C">
      <w:pPr>
        <w:spacing w:after="0" w:line="360" w:lineRule="auto"/>
        <w:rPr>
          <w:rFonts w:ascii="Times New Roman" w:hAnsi="Times New Roman"/>
          <w:sz w:val="28"/>
          <w:szCs w:val="28"/>
        </w:rPr>
      </w:pPr>
      <w:r w:rsidRPr="00AD2D5C">
        <w:rPr>
          <w:rFonts w:ascii="Times New Roman" w:hAnsi="Times New Roman"/>
          <w:sz w:val="28"/>
          <w:szCs w:val="28"/>
        </w:rPr>
        <w:t>4.4.</w:t>
      </w:r>
      <w:r w:rsidR="00BF25AF" w:rsidRPr="00AD2D5C">
        <w:rPr>
          <w:rFonts w:ascii="Times New Roman" w:hAnsi="Times New Roman"/>
          <w:sz w:val="28"/>
          <w:szCs w:val="28"/>
        </w:rPr>
        <w:t>Взаим</w:t>
      </w:r>
      <w:r w:rsidR="00AD2D5C">
        <w:rPr>
          <w:rFonts w:ascii="Times New Roman" w:hAnsi="Times New Roman"/>
          <w:sz w:val="28"/>
          <w:szCs w:val="28"/>
        </w:rPr>
        <w:t>одействие нейтронов с веществом</w:t>
      </w:r>
    </w:p>
    <w:p w14:paraId="3FC12F2C" w14:textId="77777777" w:rsidR="00BF25AF" w:rsidRPr="00AD2D5C" w:rsidRDefault="00AD2D5C" w:rsidP="00AD2D5C">
      <w:pPr>
        <w:spacing w:after="0" w:line="360" w:lineRule="auto"/>
        <w:rPr>
          <w:rFonts w:ascii="Times New Roman" w:hAnsi="Times New Roman"/>
          <w:sz w:val="28"/>
          <w:szCs w:val="28"/>
        </w:rPr>
      </w:pPr>
      <w:r>
        <w:rPr>
          <w:rFonts w:ascii="Times New Roman" w:hAnsi="Times New Roman"/>
          <w:sz w:val="28"/>
          <w:szCs w:val="28"/>
        </w:rPr>
        <w:t xml:space="preserve">5. Дозиметрия </w:t>
      </w:r>
    </w:p>
    <w:p w14:paraId="713B8E09" w14:textId="77777777" w:rsidR="00BF25AF" w:rsidRPr="00AD2D5C" w:rsidRDefault="00A21D96" w:rsidP="00AD2D5C">
      <w:pPr>
        <w:spacing w:after="0" w:line="360" w:lineRule="auto"/>
        <w:rPr>
          <w:rFonts w:ascii="Times New Roman" w:hAnsi="Times New Roman"/>
          <w:sz w:val="28"/>
          <w:szCs w:val="28"/>
        </w:rPr>
      </w:pPr>
      <w:r w:rsidRPr="00AD2D5C">
        <w:rPr>
          <w:rFonts w:ascii="Times New Roman" w:hAnsi="Times New Roman"/>
          <w:sz w:val="28"/>
          <w:szCs w:val="28"/>
        </w:rPr>
        <w:t>Литература</w:t>
      </w:r>
    </w:p>
    <w:p w14:paraId="14C4F46C" w14:textId="77777777" w:rsidR="00BF25AF" w:rsidRPr="00AD2D5C" w:rsidRDefault="00AD2D5C" w:rsidP="00AD2D5C">
      <w:pPr>
        <w:spacing w:after="0" w:line="360" w:lineRule="auto"/>
        <w:ind w:firstLine="709"/>
        <w:jc w:val="center"/>
        <w:rPr>
          <w:rFonts w:ascii="Times New Roman" w:hAnsi="Times New Roman"/>
          <w:b/>
          <w:sz w:val="28"/>
          <w:szCs w:val="28"/>
        </w:rPr>
      </w:pPr>
      <w:r>
        <w:rPr>
          <w:rFonts w:ascii="Times New Roman" w:hAnsi="Times New Roman"/>
          <w:sz w:val="28"/>
          <w:szCs w:val="28"/>
        </w:rPr>
        <w:br w:type="page"/>
      </w:r>
      <w:r w:rsidRPr="00AD2D5C">
        <w:rPr>
          <w:rFonts w:ascii="Times New Roman" w:hAnsi="Times New Roman"/>
          <w:b/>
          <w:sz w:val="28"/>
          <w:szCs w:val="28"/>
        </w:rPr>
        <w:lastRenderedPageBreak/>
        <w:t xml:space="preserve">1. </w:t>
      </w:r>
      <w:r w:rsidR="00BF25AF" w:rsidRPr="00AD2D5C">
        <w:rPr>
          <w:rFonts w:ascii="Times New Roman" w:hAnsi="Times New Roman"/>
          <w:b/>
          <w:sz w:val="28"/>
          <w:szCs w:val="28"/>
        </w:rPr>
        <w:t>ОБЩИЕ СВЕДЕНИЯ О РАДИОАКТИВНЫХ ИЗЛУЧЕНИЯХ</w:t>
      </w:r>
    </w:p>
    <w:p w14:paraId="62E17E2B" w14:textId="77777777" w:rsidR="00BF25AF" w:rsidRPr="00AD2D5C" w:rsidRDefault="00BF25AF" w:rsidP="00AD2D5C">
      <w:pPr>
        <w:spacing w:after="0" w:line="360" w:lineRule="auto"/>
        <w:ind w:firstLine="709"/>
        <w:jc w:val="both"/>
        <w:rPr>
          <w:rFonts w:ascii="Times New Roman" w:hAnsi="Times New Roman"/>
          <w:sz w:val="28"/>
          <w:szCs w:val="28"/>
        </w:rPr>
      </w:pPr>
    </w:p>
    <w:p w14:paraId="7FB21487" w14:textId="77777777" w:rsidR="00BF25AF" w:rsidRPr="00AD2D5C" w:rsidRDefault="00BF25AF" w:rsidP="00AD2D5C">
      <w:pPr>
        <w:spacing w:after="0" w:line="360" w:lineRule="auto"/>
        <w:ind w:firstLine="709"/>
        <w:jc w:val="both"/>
        <w:rPr>
          <w:rFonts w:ascii="Times New Roman" w:hAnsi="Times New Roman"/>
          <w:sz w:val="28"/>
          <w:szCs w:val="28"/>
        </w:rPr>
      </w:pPr>
      <w:r w:rsidRPr="00AD2D5C">
        <w:rPr>
          <w:rFonts w:ascii="Times New Roman" w:hAnsi="Times New Roman"/>
          <w:sz w:val="28"/>
          <w:szCs w:val="28"/>
        </w:rPr>
        <w:t>Радиоактивность появились на земле со времени ее образования и человек за всю ист</w:t>
      </w:r>
      <w:r w:rsidRPr="00AD2D5C">
        <w:rPr>
          <w:rFonts w:ascii="Times New Roman" w:hAnsi="Times New Roman"/>
          <w:sz w:val="28"/>
          <w:szCs w:val="28"/>
        </w:rPr>
        <w:t>о</w:t>
      </w:r>
      <w:r w:rsidRPr="00AD2D5C">
        <w:rPr>
          <w:rFonts w:ascii="Times New Roman" w:hAnsi="Times New Roman"/>
          <w:sz w:val="28"/>
          <w:szCs w:val="28"/>
        </w:rPr>
        <w:t>рию развития своей цивилизации находился под влиянием естественных источников радиации. Зе</w:t>
      </w:r>
      <w:r w:rsidRPr="00AD2D5C">
        <w:rPr>
          <w:rFonts w:ascii="Times New Roman" w:hAnsi="Times New Roman"/>
          <w:sz w:val="28"/>
          <w:szCs w:val="28"/>
        </w:rPr>
        <w:t>м</w:t>
      </w:r>
      <w:r w:rsidRPr="00AD2D5C">
        <w:rPr>
          <w:rFonts w:ascii="Times New Roman" w:hAnsi="Times New Roman"/>
          <w:sz w:val="28"/>
          <w:szCs w:val="28"/>
        </w:rPr>
        <w:t>ля подвержена радиационному фону, источниками которого служат излучения Солнца, косм</w:t>
      </w:r>
      <w:r w:rsidRPr="00AD2D5C">
        <w:rPr>
          <w:rFonts w:ascii="Times New Roman" w:hAnsi="Times New Roman"/>
          <w:sz w:val="28"/>
          <w:szCs w:val="28"/>
        </w:rPr>
        <w:t>и</w:t>
      </w:r>
      <w:r w:rsidRPr="00AD2D5C">
        <w:rPr>
          <w:rFonts w:ascii="Times New Roman" w:hAnsi="Times New Roman"/>
          <w:sz w:val="28"/>
          <w:szCs w:val="28"/>
        </w:rPr>
        <w:t>ческое излучение, излучение от залегающих в Земле радиоактивных элементов.</w:t>
      </w:r>
    </w:p>
    <w:p w14:paraId="6DCA883C" w14:textId="77777777" w:rsidR="00BF25AF" w:rsidRPr="00AD2D5C" w:rsidRDefault="00BF25AF" w:rsidP="00AD2D5C">
      <w:pPr>
        <w:spacing w:after="0" w:line="360" w:lineRule="auto"/>
        <w:ind w:firstLine="709"/>
        <w:jc w:val="both"/>
        <w:rPr>
          <w:rFonts w:ascii="Times New Roman" w:hAnsi="Times New Roman"/>
          <w:sz w:val="28"/>
          <w:szCs w:val="28"/>
        </w:rPr>
      </w:pPr>
      <w:r w:rsidRPr="00AD2D5C">
        <w:rPr>
          <w:rFonts w:ascii="Times New Roman" w:hAnsi="Times New Roman"/>
          <w:sz w:val="28"/>
          <w:szCs w:val="28"/>
        </w:rPr>
        <w:t>Термин радиоактивность, радиация по латыни звучит как излучение, с которым мы встр</w:t>
      </w:r>
      <w:r w:rsidRPr="00AD2D5C">
        <w:rPr>
          <w:rFonts w:ascii="Times New Roman" w:hAnsi="Times New Roman"/>
          <w:sz w:val="28"/>
          <w:szCs w:val="28"/>
        </w:rPr>
        <w:t>е</w:t>
      </w:r>
      <w:r w:rsidRPr="00AD2D5C">
        <w:rPr>
          <w:rFonts w:ascii="Times New Roman" w:hAnsi="Times New Roman"/>
          <w:sz w:val="28"/>
          <w:szCs w:val="28"/>
        </w:rPr>
        <w:t>чаемся каждый день, зажигая электрический свет (электромагнитное излучение), включая тел</w:t>
      </w:r>
      <w:r w:rsidRPr="00AD2D5C">
        <w:rPr>
          <w:rFonts w:ascii="Times New Roman" w:hAnsi="Times New Roman"/>
          <w:sz w:val="28"/>
          <w:szCs w:val="28"/>
        </w:rPr>
        <w:t>е</w:t>
      </w:r>
      <w:r w:rsidRPr="00AD2D5C">
        <w:rPr>
          <w:rFonts w:ascii="Times New Roman" w:hAnsi="Times New Roman"/>
          <w:sz w:val="28"/>
          <w:szCs w:val="28"/>
        </w:rPr>
        <w:t>визор (излучение электронов) или загорая на солнце (ультрафиолетовое излучение). В дал</w:t>
      </w:r>
      <w:r w:rsidRPr="00AD2D5C">
        <w:rPr>
          <w:rFonts w:ascii="Times New Roman" w:hAnsi="Times New Roman"/>
          <w:sz w:val="28"/>
          <w:szCs w:val="28"/>
        </w:rPr>
        <w:t>ь</w:t>
      </w:r>
      <w:r w:rsidRPr="00AD2D5C">
        <w:rPr>
          <w:rFonts w:ascii="Times New Roman" w:hAnsi="Times New Roman"/>
          <w:sz w:val="28"/>
          <w:szCs w:val="28"/>
        </w:rPr>
        <w:t>нейшем под термином радиоактивность мы будем рассматривать ионизирующее излучение, т.е. излучение, действующее на вещество и изменяющее физическое состояние атомов в нем. Явление радиоа</w:t>
      </w:r>
      <w:r w:rsidRPr="00AD2D5C">
        <w:rPr>
          <w:rFonts w:ascii="Times New Roman" w:hAnsi="Times New Roman"/>
          <w:sz w:val="28"/>
          <w:szCs w:val="28"/>
        </w:rPr>
        <w:t>к</w:t>
      </w:r>
      <w:r w:rsidRPr="00AD2D5C">
        <w:rPr>
          <w:rFonts w:ascii="Times New Roman" w:hAnsi="Times New Roman"/>
          <w:sz w:val="28"/>
          <w:szCs w:val="28"/>
        </w:rPr>
        <w:t>тивности было открыто французским физиком А. Беккерелем 1 марта 1896 года при случайных обстоятельствах. Беккерель положил несколько фотогр</w:t>
      </w:r>
      <w:r w:rsidRPr="00AD2D5C">
        <w:rPr>
          <w:rFonts w:ascii="Times New Roman" w:hAnsi="Times New Roman"/>
          <w:sz w:val="28"/>
          <w:szCs w:val="28"/>
        </w:rPr>
        <w:t>а</w:t>
      </w:r>
      <w:r w:rsidRPr="00AD2D5C">
        <w:rPr>
          <w:rFonts w:ascii="Times New Roman" w:hAnsi="Times New Roman"/>
          <w:sz w:val="28"/>
          <w:szCs w:val="28"/>
        </w:rPr>
        <w:t>фических пластинок в ящик своего стола и, чтобы на них не попал видимый свет, он придавил их ку</w:t>
      </w:r>
      <w:r w:rsidRPr="00AD2D5C">
        <w:rPr>
          <w:rFonts w:ascii="Times New Roman" w:hAnsi="Times New Roman"/>
          <w:sz w:val="28"/>
          <w:szCs w:val="28"/>
        </w:rPr>
        <w:t>с</w:t>
      </w:r>
      <w:r w:rsidRPr="00AD2D5C">
        <w:rPr>
          <w:rFonts w:ascii="Times New Roman" w:hAnsi="Times New Roman"/>
          <w:sz w:val="28"/>
          <w:szCs w:val="28"/>
        </w:rPr>
        <w:t>ком соли урана. После проявления и исследования он заметил почернение пластинки, объя</w:t>
      </w:r>
      <w:r w:rsidRPr="00AD2D5C">
        <w:rPr>
          <w:rFonts w:ascii="Times New Roman" w:hAnsi="Times New Roman"/>
          <w:sz w:val="28"/>
          <w:szCs w:val="28"/>
        </w:rPr>
        <w:t>с</w:t>
      </w:r>
      <w:r w:rsidRPr="00AD2D5C">
        <w:rPr>
          <w:rFonts w:ascii="Times New Roman" w:hAnsi="Times New Roman"/>
          <w:sz w:val="28"/>
          <w:szCs w:val="28"/>
        </w:rPr>
        <w:t>нив это излучением солью урана невидимых лучей. От солей урана Беккерель перешёл к чистому м</w:t>
      </w:r>
      <w:r w:rsidRPr="00AD2D5C">
        <w:rPr>
          <w:rFonts w:ascii="Times New Roman" w:hAnsi="Times New Roman"/>
          <w:sz w:val="28"/>
          <w:szCs w:val="28"/>
        </w:rPr>
        <w:t>е</w:t>
      </w:r>
      <w:r w:rsidRPr="00AD2D5C">
        <w:rPr>
          <w:rFonts w:ascii="Times New Roman" w:hAnsi="Times New Roman"/>
          <w:sz w:val="28"/>
          <w:szCs w:val="28"/>
        </w:rPr>
        <w:t>таллическому урану и отметил, что эффект испускания лучей усилился. Так произошло откр</w:t>
      </w:r>
      <w:r w:rsidRPr="00AD2D5C">
        <w:rPr>
          <w:rFonts w:ascii="Times New Roman" w:hAnsi="Times New Roman"/>
          <w:sz w:val="28"/>
          <w:szCs w:val="28"/>
        </w:rPr>
        <w:t>ы</w:t>
      </w:r>
      <w:r w:rsidRPr="00AD2D5C">
        <w:rPr>
          <w:rFonts w:ascii="Times New Roman" w:hAnsi="Times New Roman"/>
          <w:sz w:val="28"/>
          <w:szCs w:val="28"/>
        </w:rPr>
        <w:t xml:space="preserve">тие </w:t>
      </w:r>
      <w:r w:rsidRPr="00AD2D5C">
        <w:rPr>
          <w:rFonts w:ascii="Times New Roman" w:hAnsi="Times New Roman"/>
          <w:i/>
          <w:iCs/>
          <w:sz w:val="28"/>
          <w:szCs w:val="28"/>
        </w:rPr>
        <w:t>радиоактивности.</w:t>
      </w:r>
    </w:p>
    <w:p w14:paraId="0DD9561E" w14:textId="77777777" w:rsidR="00BF25AF" w:rsidRPr="00AD2D5C" w:rsidRDefault="00BF25AF" w:rsidP="00AD2D5C">
      <w:pPr>
        <w:spacing w:after="0" w:line="360" w:lineRule="auto"/>
        <w:ind w:firstLine="709"/>
        <w:jc w:val="both"/>
        <w:rPr>
          <w:rFonts w:ascii="Times New Roman" w:hAnsi="Times New Roman"/>
          <w:sz w:val="28"/>
          <w:szCs w:val="28"/>
        </w:rPr>
      </w:pPr>
      <w:r w:rsidRPr="00AD2D5C">
        <w:rPr>
          <w:rFonts w:ascii="Times New Roman" w:hAnsi="Times New Roman"/>
          <w:sz w:val="28"/>
          <w:szCs w:val="28"/>
        </w:rPr>
        <w:t>Исследования показали, что эти лучи проникают сквозь тонкие металлические экраны и ионизируют газ, через который проходят. Их проникающая способность не зависит ни от те</w:t>
      </w:r>
      <w:r w:rsidRPr="00AD2D5C">
        <w:rPr>
          <w:rFonts w:ascii="Times New Roman" w:hAnsi="Times New Roman"/>
          <w:sz w:val="28"/>
          <w:szCs w:val="28"/>
        </w:rPr>
        <w:t>м</w:t>
      </w:r>
      <w:r w:rsidRPr="00AD2D5C">
        <w:rPr>
          <w:rFonts w:ascii="Times New Roman" w:hAnsi="Times New Roman"/>
          <w:sz w:val="28"/>
          <w:szCs w:val="28"/>
        </w:rPr>
        <w:t>пературы, ни от освещения, ни от давления. Их интенсивность не менялась со временем. Замечательной сп</w:t>
      </w:r>
      <w:r w:rsidRPr="00AD2D5C">
        <w:rPr>
          <w:rFonts w:ascii="Times New Roman" w:hAnsi="Times New Roman"/>
          <w:sz w:val="28"/>
          <w:szCs w:val="28"/>
        </w:rPr>
        <w:t>о</w:t>
      </w:r>
      <w:r w:rsidRPr="00AD2D5C">
        <w:rPr>
          <w:rFonts w:ascii="Times New Roman" w:hAnsi="Times New Roman"/>
          <w:sz w:val="28"/>
          <w:szCs w:val="28"/>
        </w:rPr>
        <w:t xml:space="preserve">собностью обнаруженного излучения оказалась его </w:t>
      </w:r>
      <w:r w:rsidRPr="00AD2D5C">
        <w:rPr>
          <w:rFonts w:ascii="Times New Roman" w:hAnsi="Times New Roman"/>
          <w:i/>
          <w:iCs/>
          <w:sz w:val="28"/>
          <w:szCs w:val="28"/>
        </w:rPr>
        <w:t xml:space="preserve">самопроизвольность. </w:t>
      </w:r>
      <w:r w:rsidRPr="00AD2D5C">
        <w:rPr>
          <w:rFonts w:ascii="Times New Roman" w:hAnsi="Times New Roman"/>
          <w:sz w:val="28"/>
          <w:szCs w:val="28"/>
        </w:rPr>
        <w:t>Эти лучи, н</w:t>
      </w:r>
      <w:r w:rsidRPr="00AD2D5C">
        <w:rPr>
          <w:rFonts w:ascii="Times New Roman" w:hAnsi="Times New Roman"/>
          <w:sz w:val="28"/>
          <w:szCs w:val="28"/>
        </w:rPr>
        <w:t>а</w:t>
      </w:r>
      <w:r w:rsidRPr="00AD2D5C">
        <w:rPr>
          <w:rFonts w:ascii="Times New Roman" w:hAnsi="Times New Roman"/>
          <w:sz w:val="28"/>
          <w:szCs w:val="28"/>
        </w:rPr>
        <w:t xml:space="preserve">звали позднее </w:t>
      </w:r>
      <w:r w:rsidRPr="00AD2D5C">
        <w:rPr>
          <w:rFonts w:ascii="Times New Roman" w:hAnsi="Times New Roman"/>
          <w:i/>
          <w:iCs/>
          <w:sz w:val="28"/>
          <w:szCs w:val="28"/>
        </w:rPr>
        <w:t>рентгеновскими.</w:t>
      </w:r>
    </w:p>
    <w:p w14:paraId="65C97B29" w14:textId="77777777" w:rsidR="00BF25AF" w:rsidRPr="00AD2D5C" w:rsidRDefault="00BF25AF" w:rsidP="00AD2D5C">
      <w:pPr>
        <w:spacing w:after="0" w:line="360" w:lineRule="auto"/>
        <w:ind w:firstLine="709"/>
        <w:jc w:val="both"/>
        <w:rPr>
          <w:rFonts w:ascii="Times New Roman" w:hAnsi="Times New Roman"/>
          <w:sz w:val="28"/>
          <w:szCs w:val="28"/>
        </w:rPr>
      </w:pPr>
      <w:r w:rsidRPr="00AD2D5C">
        <w:rPr>
          <w:rFonts w:ascii="Times New Roman" w:hAnsi="Times New Roman"/>
          <w:sz w:val="28"/>
          <w:szCs w:val="28"/>
        </w:rPr>
        <w:lastRenderedPageBreak/>
        <w:t>Поисками веществ, способных к лучеиспусканию, по предложению Беккереля занялись молодой профессор Пьер Кюри и его супруга Мария Складовская-Кюри. Эти учёные обнар</w:t>
      </w:r>
      <w:r w:rsidRPr="00AD2D5C">
        <w:rPr>
          <w:rFonts w:ascii="Times New Roman" w:hAnsi="Times New Roman"/>
          <w:sz w:val="28"/>
          <w:szCs w:val="28"/>
        </w:rPr>
        <w:t>у</w:t>
      </w:r>
      <w:r w:rsidRPr="00AD2D5C">
        <w:rPr>
          <w:rFonts w:ascii="Times New Roman" w:hAnsi="Times New Roman"/>
          <w:sz w:val="28"/>
          <w:szCs w:val="28"/>
        </w:rPr>
        <w:t>жили, что урановая смоляная руда обладает способностью давать излучение, в 4 раза превосходящее по и</w:t>
      </w:r>
      <w:r w:rsidRPr="00AD2D5C">
        <w:rPr>
          <w:rFonts w:ascii="Times New Roman" w:hAnsi="Times New Roman"/>
          <w:sz w:val="28"/>
          <w:szCs w:val="28"/>
        </w:rPr>
        <w:t>н</w:t>
      </w:r>
      <w:r w:rsidRPr="00AD2D5C">
        <w:rPr>
          <w:rFonts w:ascii="Times New Roman" w:hAnsi="Times New Roman"/>
          <w:sz w:val="28"/>
          <w:szCs w:val="28"/>
        </w:rPr>
        <w:t>тенсивности излучение урана. Это свидетельствовало о том, что в руде присутствовал и</w:t>
      </w:r>
      <w:r w:rsidRPr="00AD2D5C">
        <w:rPr>
          <w:rFonts w:ascii="Times New Roman" w:hAnsi="Times New Roman"/>
          <w:sz w:val="28"/>
          <w:szCs w:val="28"/>
        </w:rPr>
        <w:t>с</w:t>
      </w:r>
      <w:r w:rsidRPr="00AD2D5C">
        <w:rPr>
          <w:rFonts w:ascii="Times New Roman" w:hAnsi="Times New Roman"/>
          <w:sz w:val="28"/>
          <w:szCs w:val="28"/>
        </w:rPr>
        <w:t>точник излучения, более мощный, чем уран. В 1898 году супруги Кюри открыли два новых элемента — полоний, названный так в честь родины Марии Складовской-Кюри — Польши, и радий, что озн</w:t>
      </w:r>
      <w:r w:rsidRPr="00AD2D5C">
        <w:rPr>
          <w:rFonts w:ascii="Times New Roman" w:hAnsi="Times New Roman"/>
          <w:sz w:val="28"/>
          <w:szCs w:val="28"/>
        </w:rPr>
        <w:t>а</w:t>
      </w:r>
      <w:r w:rsidRPr="00AD2D5C">
        <w:rPr>
          <w:rFonts w:ascii="Times New Roman" w:hAnsi="Times New Roman"/>
          <w:sz w:val="28"/>
          <w:szCs w:val="28"/>
        </w:rPr>
        <w:t>чает по латыни "испускающий лучи".</w:t>
      </w:r>
    </w:p>
    <w:p w14:paraId="7D86D1EC" w14:textId="77777777" w:rsidR="00BF25AF" w:rsidRPr="00AD2D5C" w:rsidRDefault="00BF25AF" w:rsidP="00AD2D5C">
      <w:pPr>
        <w:spacing w:after="0" w:line="360" w:lineRule="auto"/>
        <w:ind w:firstLine="709"/>
        <w:jc w:val="both"/>
        <w:rPr>
          <w:rFonts w:ascii="Times New Roman" w:hAnsi="Times New Roman"/>
          <w:sz w:val="28"/>
          <w:szCs w:val="28"/>
        </w:rPr>
      </w:pPr>
      <w:r w:rsidRPr="00AD2D5C">
        <w:rPr>
          <w:rFonts w:ascii="Times New Roman" w:hAnsi="Times New Roman"/>
          <w:sz w:val="28"/>
          <w:szCs w:val="28"/>
        </w:rPr>
        <w:t>В честь супругов Кюри получил свое название искусственно полученный трансурановый элемент с номером 96 — Кюрий. Среди элементов содержащихся в земной коре, радиоактивными я</w:t>
      </w:r>
      <w:r w:rsidRPr="00AD2D5C">
        <w:rPr>
          <w:rFonts w:ascii="Times New Roman" w:hAnsi="Times New Roman"/>
          <w:sz w:val="28"/>
          <w:szCs w:val="28"/>
        </w:rPr>
        <w:t>в</w:t>
      </w:r>
      <w:r w:rsidRPr="00AD2D5C">
        <w:rPr>
          <w:rFonts w:ascii="Times New Roman" w:hAnsi="Times New Roman"/>
          <w:sz w:val="28"/>
          <w:szCs w:val="28"/>
        </w:rPr>
        <w:t>ляются все начиная с висмута, т.е. с порядковым номером более 83 в таблице элементов Менд</w:t>
      </w:r>
      <w:r w:rsidRPr="00AD2D5C">
        <w:rPr>
          <w:rFonts w:ascii="Times New Roman" w:hAnsi="Times New Roman"/>
          <w:sz w:val="28"/>
          <w:szCs w:val="28"/>
        </w:rPr>
        <w:t>е</w:t>
      </w:r>
      <w:r w:rsidRPr="00AD2D5C">
        <w:rPr>
          <w:rFonts w:ascii="Times New Roman" w:hAnsi="Times New Roman"/>
          <w:sz w:val="28"/>
          <w:szCs w:val="28"/>
        </w:rPr>
        <w:t>леева.</w:t>
      </w:r>
    </w:p>
    <w:p w14:paraId="38303881" w14:textId="77777777" w:rsidR="00BF25AF" w:rsidRPr="00AD2D5C" w:rsidRDefault="00BF25AF" w:rsidP="00AD2D5C">
      <w:pPr>
        <w:spacing w:after="0" w:line="360" w:lineRule="auto"/>
        <w:ind w:firstLine="709"/>
        <w:jc w:val="both"/>
        <w:rPr>
          <w:rFonts w:ascii="Times New Roman" w:hAnsi="Times New Roman"/>
          <w:sz w:val="28"/>
          <w:szCs w:val="28"/>
        </w:rPr>
      </w:pPr>
      <w:r w:rsidRPr="00AD2D5C">
        <w:rPr>
          <w:rFonts w:ascii="Times New Roman" w:hAnsi="Times New Roman"/>
          <w:sz w:val="28"/>
          <w:szCs w:val="28"/>
        </w:rPr>
        <w:t xml:space="preserve">Вещества, испускающие новые излучения были названы </w:t>
      </w:r>
      <w:r w:rsidRPr="00AD2D5C">
        <w:rPr>
          <w:rFonts w:ascii="Times New Roman" w:hAnsi="Times New Roman"/>
          <w:i/>
          <w:iCs/>
          <w:sz w:val="28"/>
          <w:szCs w:val="28"/>
        </w:rPr>
        <w:t xml:space="preserve">радиоактивными, </w:t>
      </w:r>
      <w:r w:rsidRPr="00AD2D5C">
        <w:rPr>
          <w:rFonts w:ascii="Times New Roman" w:hAnsi="Times New Roman"/>
          <w:sz w:val="28"/>
          <w:szCs w:val="28"/>
        </w:rPr>
        <w:t>а новое сво</w:t>
      </w:r>
      <w:r w:rsidRPr="00AD2D5C">
        <w:rPr>
          <w:rFonts w:ascii="Times New Roman" w:hAnsi="Times New Roman"/>
          <w:sz w:val="28"/>
          <w:szCs w:val="28"/>
        </w:rPr>
        <w:t>й</w:t>
      </w:r>
      <w:r w:rsidRPr="00AD2D5C">
        <w:rPr>
          <w:rFonts w:ascii="Times New Roman" w:hAnsi="Times New Roman"/>
          <w:sz w:val="28"/>
          <w:szCs w:val="28"/>
        </w:rPr>
        <w:t xml:space="preserve">ство вещества, связанное с испусканием излучения, по предложению М. Кюри, было названо </w:t>
      </w:r>
      <w:r w:rsidRPr="00AD2D5C">
        <w:rPr>
          <w:rFonts w:ascii="Times New Roman" w:hAnsi="Times New Roman"/>
          <w:i/>
          <w:iCs/>
          <w:sz w:val="28"/>
          <w:szCs w:val="28"/>
        </w:rPr>
        <w:t>радиоа</w:t>
      </w:r>
      <w:r w:rsidRPr="00AD2D5C">
        <w:rPr>
          <w:rFonts w:ascii="Times New Roman" w:hAnsi="Times New Roman"/>
          <w:i/>
          <w:iCs/>
          <w:sz w:val="28"/>
          <w:szCs w:val="28"/>
        </w:rPr>
        <w:t>к</w:t>
      </w:r>
      <w:r w:rsidRPr="00AD2D5C">
        <w:rPr>
          <w:rFonts w:ascii="Times New Roman" w:hAnsi="Times New Roman"/>
          <w:i/>
          <w:iCs/>
          <w:sz w:val="28"/>
          <w:szCs w:val="28"/>
        </w:rPr>
        <w:t>тивностью.</w:t>
      </w:r>
    </w:p>
    <w:p w14:paraId="2CF48AC0" w14:textId="77777777" w:rsidR="00BF25AF" w:rsidRPr="00AD2D5C" w:rsidRDefault="00BF25AF" w:rsidP="00AD2D5C">
      <w:pPr>
        <w:spacing w:after="0" w:line="360" w:lineRule="auto"/>
        <w:ind w:firstLine="709"/>
        <w:jc w:val="both"/>
        <w:rPr>
          <w:rFonts w:ascii="Times New Roman" w:hAnsi="Times New Roman"/>
          <w:sz w:val="28"/>
          <w:szCs w:val="28"/>
        </w:rPr>
      </w:pPr>
      <w:r w:rsidRPr="00AD2D5C">
        <w:rPr>
          <w:rFonts w:ascii="Times New Roman" w:hAnsi="Times New Roman"/>
          <w:sz w:val="28"/>
          <w:szCs w:val="28"/>
        </w:rPr>
        <w:t>Вскоре после открытия полония и радия Резерфордом было установлено, что радиоакти</w:t>
      </w:r>
      <w:r w:rsidRPr="00AD2D5C">
        <w:rPr>
          <w:rFonts w:ascii="Times New Roman" w:hAnsi="Times New Roman"/>
          <w:sz w:val="28"/>
          <w:szCs w:val="28"/>
        </w:rPr>
        <w:t>в</w:t>
      </w:r>
      <w:r w:rsidRPr="00AD2D5C">
        <w:rPr>
          <w:rFonts w:ascii="Times New Roman" w:hAnsi="Times New Roman"/>
          <w:sz w:val="28"/>
          <w:szCs w:val="28"/>
        </w:rPr>
        <w:t>ное излучение неоднородно по своему составу. Одна часть излучения поглощается тонкой алюминиевой фольгой, а другая проходила без изменения. Анализ состава излучения проводи</w:t>
      </w:r>
      <w:r w:rsidRPr="00AD2D5C">
        <w:rPr>
          <w:rFonts w:ascii="Times New Roman" w:hAnsi="Times New Roman"/>
          <w:sz w:val="28"/>
          <w:szCs w:val="28"/>
        </w:rPr>
        <w:t>л</w:t>
      </w:r>
      <w:r w:rsidRPr="00AD2D5C">
        <w:rPr>
          <w:rFonts w:ascii="Times New Roman" w:hAnsi="Times New Roman"/>
          <w:sz w:val="28"/>
          <w:szCs w:val="28"/>
        </w:rPr>
        <w:t>ся по отклонению его в магнитном поле (рис. 1.1). Было обнаружено, что излучение с</w:t>
      </w:r>
      <w:r w:rsidRPr="00AD2D5C">
        <w:rPr>
          <w:rFonts w:ascii="Times New Roman" w:hAnsi="Times New Roman"/>
          <w:sz w:val="28"/>
          <w:szCs w:val="28"/>
        </w:rPr>
        <w:t>о</w:t>
      </w:r>
      <w:r w:rsidRPr="00AD2D5C">
        <w:rPr>
          <w:rFonts w:ascii="Times New Roman" w:hAnsi="Times New Roman"/>
          <w:sz w:val="28"/>
          <w:szCs w:val="28"/>
        </w:rPr>
        <w:t>держит три вида лучей — альфа, бета, гамма.</w:t>
      </w:r>
    </w:p>
    <w:p w14:paraId="3C7BB214" w14:textId="77777777" w:rsidR="00BF25AF" w:rsidRPr="00AD2D5C" w:rsidRDefault="00BF25AF" w:rsidP="00AD2D5C">
      <w:pPr>
        <w:spacing w:after="0" w:line="360" w:lineRule="auto"/>
        <w:ind w:firstLine="709"/>
        <w:jc w:val="both"/>
        <w:rPr>
          <w:rFonts w:ascii="Times New Roman" w:hAnsi="Times New Roman"/>
          <w:sz w:val="28"/>
          <w:szCs w:val="28"/>
        </w:rPr>
      </w:pPr>
      <w:r w:rsidRPr="00AD2D5C">
        <w:rPr>
          <w:rFonts w:ascii="Times New Roman" w:hAnsi="Times New Roman"/>
          <w:sz w:val="28"/>
          <w:szCs w:val="28"/>
        </w:rPr>
        <w:t>Характер отклонения лучей в магнитном поле показывает, что альфа-лучи несут полож</w:t>
      </w:r>
      <w:r w:rsidRPr="00AD2D5C">
        <w:rPr>
          <w:rFonts w:ascii="Times New Roman" w:hAnsi="Times New Roman"/>
          <w:sz w:val="28"/>
          <w:szCs w:val="28"/>
        </w:rPr>
        <w:t>и</w:t>
      </w:r>
      <w:r w:rsidRPr="00AD2D5C">
        <w:rPr>
          <w:rFonts w:ascii="Times New Roman" w:hAnsi="Times New Roman"/>
          <w:sz w:val="28"/>
          <w:szCs w:val="28"/>
        </w:rPr>
        <w:t>тельный заряд. Оказалось, что это атомы гелия, потерявшие два электрона, т.е. ядра атома г</w:t>
      </w:r>
      <w:r w:rsidRPr="00AD2D5C">
        <w:rPr>
          <w:rFonts w:ascii="Times New Roman" w:hAnsi="Times New Roman"/>
          <w:sz w:val="28"/>
          <w:szCs w:val="28"/>
        </w:rPr>
        <w:t>е</w:t>
      </w:r>
      <w:r w:rsidRPr="00AD2D5C">
        <w:rPr>
          <w:rFonts w:ascii="Times New Roman" w:hAnsi="Times New Roman"/>
          <w:sz w:val="28"/>
          <w:szCs w:val="28"/>
        </w:rPr>
        <w:t>лия-4.</w:t>
      </w:r>
    </w:p>
    <w:p w14:paraId="706B8A4C" w14:textId="77777777" w:rsidR="00BF25AF" w:rsidRPr="00AD2D5C" w:rsidRDefault="00BF25AF" w:rsidP="00AD2D5C">
      <w:pPr>
        <w:spacing w:after="0" w:line="360" w:lineRule="auto"/>
        <w:ind w:firstLine="709"/>
        <w:jc w:val="both"/>
        <w:rPr>
          <w:rFonts w:ascii="Times New Roman" w:hAnsi="Times New Roman"/>
          <w:sz w:val="28"/>
          <w:szCs w:val="28"/>
        </w:rPr>
      </w:pPr>
      <w:r w:rsidRPr="00AD2D5C">
        <w:rPr>
          <w:rFonts w:ascii="Times New Roman" w:hAnsi="Times New Roman"/>
          <w:sz w:val="28"/>
          <w:szCs w:val="28"/>
        </w:rPr>
        <w:t>Ядро гелия-4 состоит из двух положительных протонов и двух нейтральных нейтронов. Все частицы в ядре связаны про</w:t>
      </w:r>
      <w:r w:rsidRPr="00AD2D5C">
        <w:rPr>
          <w:rFonts w:ascii="Times New Roman" w:hAnsi="Times New Roman"/>
          <w:sz w:val="28"/>
          <w:szCs w:val="28"/>
        </w:rPr>
        <w:t>ч</w:t>
      </w:r>
      <w:r w:rsidRPr="00AD2D5C">
        <w:rPr>
          <w:rFonts w:ascii="Times New Roman" w:hAnsi="Times New Roman"/>
          <w:sz w:val="28"/>
          <w:szCs w:val="28"/>
        </w:rPr>
        <w:t>ной связью и оно стабильно.</w:t>
      </w:r>
    </w:p>
    <w:p w14:paraId="68A56810" w14:textId="77777777" w:rsidR="00BF25AF" w:rsidRPr="00AD2D5C" w:rsidRDefault="00BF25AF" w:rsidP="00AD2D5C">
      <w:pPr>
        <w:spacing w:after="0" w:line="360" w:lineRule="auto"/>
        <w:ind w:firstLine="709"/>
        <w:jc w:val="both"/>
        <w:rPr>
          <w:rFonts w:ascii="Times New Roman" w:hAnsi="Times New Roman"/>
          <w:sz w:val="28"/>
          <w:szCs w:val="28"/>
        </w:rPr>
      </w:pPr>
      <w:r w:rsidRPr="00AD2D5C">
        <w:rPr>
          <w:rFonts w:ascii="Times New Roman" w:hAnsi="Times New Roman"/>
          <w:i/>
          <w:iCs/>
          <w:sz w:val="28"/>
          <w:szCs w:val="28"/>
        </w:rPr>
        <w:t xml:space="preserve">а-лучи </w:t>
      </w:r>
      <w:r w:rsidRPr="00AD2D5C">
        <w:rPr>
          <w:rFonts w:ascii="Times New Roman" w:hAnsi="Times New Roman"/>
          <w:sz w:val="28"/>
          <w:szCs w:val="28"/>
        </w:rPr>
        <w:t>— тяжелые частицы с малой проникающей способностью.</w:t>
      </w:r>
    </w:p>
    <w:p w14:paraId="2C9621BA" w14:textId="77777777" w:rsidR="00BF25AF" w:rsidRPr="00AD2D5C" w:rsidRDefault="00BF25AF" w:rsidP="00AD2D5C">
      <w:pPr>
        <w:spacing w:after="0" w:line="360" w:lineRule="auto"/>
        <w:ind w:firstLine="709"/>
        <w:jc w:val="both"/>
        <w:rPr>
          <w:rFonts w:ascii="Times New Roman" w:hAnsi="Times New Roman"/>
          <w:sz w:val="28"/>
          <w:szCs w:val="28"/>
        </w:rPr>
      </w:pPr>
      <w:r w:rsidRPr="00AD2D5C">
        <w:rPr>
          <w:rFonts w:ascii="Times New Roman" w:hAnsi="Times New Roman"/>
          <w:sz w:val="28"/>
          <w:szCs w:val="28"/>
        </w:rPr>
        <w:lastRenderedPageBreak/>
        <w:t>Бета</w:t>
      </w:r>
      <w:r w:rsidRPr="00AD2D5C">
        <w:rPr>
          <w:rFonts w:ascii="Times New Roman" w:hAnsi="Times New Roman"/>
          <w:i/>
          <w:iCs/>
          <w:sz w:val="28"/>
          <w:szCs w:val="28"/>
        </w:rPr>
        <w:t xml:space="preserve">-лучи </w:t>
      </w:r>
      <w:r w:rsidRPr="00AD2D5C">
        <w:rPr>
          <w:rFonts w:ascii="Times New Roman" w:hAnsi="Times New Roman"/>
          <w:sz w:val="28"/>
          <w:szCs w:val="28"/>
        </w:rPr>
        <w:t>— легкие частицы с большой проникающей способностью. Бета-лучи предста</w:t>
      </w:r>
      <w:r w:rsidRPr="00AD2D5C">
        <w:rPr>
          <w:rFonts w:ascii="Times New Roman" w:hAnsi="Times New Roman"/>
          <w:sz w:val="28"/>
          <w:szCs w:val="28"/>
        </w:rPr>
        <w:t>в</w:t>
      </w:r>
      <w:r w:rsidRPr="00AD2D5C">
        <w:rPr>
          <w:rFonts w:ascii="Times New Roman" w:hAnsi="Times New Roman"/>
          <w:sz w:val="28"/>
          <w:szCs w:val="28"/>
        </w:rPr>
        <w:t>ляют собой поток быстро летящих электронов. Их скорость близка к скорости света.</w:t>
      </w:r>
    </w:p>
    <w:p w14:paraId="1698B656" w14:textId="77777777" w:rsidR="00BF25AF" w:rsidRPr="00AD2D5C" w:rsidRDefault="00BF25AF" w:rsidP="00AD2D5C">
      <w:pPr>
        <w:spacing w:after="0" w:line="360" w:lineRule="auto"/>
        <w:ind w:firstLine="709"/>
        <w:jc w:val="both"/>
        <w:rPr>
          <w:rFonts w:ascii="Times New Roman" w:hAnsi="Times New Roman"/>
          <w:sz w:val="28"/>
          <w:szCs w:val="28"/>
        </w:rPr>
      </w:pPr>
      <w:r w:rsidRPr="00AD2D5C">
        <w:rPr>
          <w:rFonts w:ascii="Times New Roman" w:hAnsi="Times New Roman"/>
          <w:i/>
          <w:iCs/>
          <w:sz w:val="28"/>
          <w:szCs w:val="28"/>
        </w:rPr>
        <w:t xml:space="preserve">у-лучи </w:t>
      </w:r>
      <w:r w:rsidRPr="00AD2D5C">
        <w:rPr>
          <w:rFonts w:ascii="Times New Roman" w:hAnsi="Times New Roman"/>
          <w:sz w:val="28"/>
          <w:szCs w:val="28"/>
        </w:rPr>
        <w:t>обладают максимальной проникающей способностью и представляют собою жес</w:t>
      </w:r>
      <w:r w:rsidRPr="00AD2D5C">
        <w:rPr>
          <w:rFonts w:ascii="Times New Roman" w:hAnsi="Times New Roman"/>
          <w:sz w:val="28"/>
          <w:szCs w:val="28"/>
        </w:rPr>
        <w:t>т</w:t>
      </w:r>
      <w:r w:rsidRPr="00AD2D5C">
        <w:rPr>
          <w:rFonts w:ascii="Times New Roman" w:hAnsi="Times New Roman"/>
          <w:sz w:val="28"/>
          <w:szCs w:val="28"/>
        </w:rPr>
        <w:t>кое электромагнитное излучение. Гамма-лучи обладают относительно малой ионизирующей способностью, в тоже время они имеют большие частоты, чем рентгеновские лучи. Это свойство га</w:t>
      </w:r>
      <w:r w:rsidRPr="00AD2D5C">
        <w:rPr>
          <w:rFonts w:ascii="Times New Roman" w:hAnsi="Times New Roman"/>
          <w:sz w:val="28"/>
          <w:szCs w:val="28"/>
        </w:rPr>
        <w:t>м</w:t>
      </w:r>
      <w:r w:rsidRPr="00AD2D5C">
        <w:rPr>
          <w:rFonts w:ascii="Times New Roman" w:hAnsi="Times New Roman"/>
          <w:sz w:val="28"/>
          <w:szCs w:val="28"/>
        </w:rPr>
        <w:t>ма-лучей привело к широкому использованию их в медицине, для лечения злокачественных опух</w:t>
      </w:r>
      <w:r w:rsidRPr="00AD2D5C">
        <w:rPr>
          <w:rFonts w:ascii="Times New Roman" w:hAnsi="Times New Roman"/>
          <w:sz w:val="28"/>
          <w:szCs w:val="28"/>
        </w:rPr>
        <w:t>о</w:t>
      </w:r>
      <w:r w:rsidRPr="00AD2D5C">
        <w:rPr>
          <w:rFonts w:ascii="Times New Roman" w:hAnsi="Times New Roman"/>
          <w:sz w:val="28"/>
          <w:szCs w:val="28"/>
        </w:rPr>
        <w:t>лей, диагностике заболеваний и т.д.</w:t>
      </w:r>
    </w:p>
    <w:p w14:paraId="7B97CBF1" w14:textId="77777777" w:rsidR="00BF25AF" w:rsidRPr="00AD2D5C" w:rsidRDefault="00BF25AF" w:rsidP="00AD2D5C">
      <w:pPr>
        <w:spacing w:after="0" w:line="360" w:lineRule="auto"/>
        <w:ind w:firstLine="709"/>
        <w:jc w:val="both"/>
        <w:rPr>
          <w:rFonts w:ascii="Times New Roman" w:hAnsi="Times New Roman"/>
          <w:sz w:val="28"/>
          <w:szCs w:val="28"/>
        </w:rPr>
      </w:pPr>
    </w:p>
    <w:p w14:paraId="0977E06E" w14:textId="77777777" w:rsidR="00BF25AF" w:rsidRPr="00AD2D5C" w:rsidRDefault="00AD2D5C" w:rsidP="00AD2D5C">
      <w:pPr>
        <w:spacing w:after="0" w:line="360" w:lineRule="auto"/>
        <w:ind w:firstLine="709"/>
        <w:jc w:val="center"/>
        <w:rPr>
          <w:rFonts w:ascii="Times New Roman" w:hAnsi="Times New Roman"/>
          <w:b/>
          <w:sz w:val="28"/>
          <w:szCs w:val="28"/>
        </w:rPr>
      </w:pPr>
      <w:r>
        <w:rPr>
          <w:rFonts w:ascii="Times New Roman" w:hAnsi="Times New Roman"/>
          <w:b/>
          <w:sz w:val="28"/>
          <w:szCs w:val="28"/>
        </w:rPr>
        <w:br w:type="page"/>
      </w:r>
      <w:r>
        <w:rPr>
          <w:rFonts w:ascii="Times New Roman" w:hAnsi="Times New Roman"/>
          <w:b/>
          <w:sz w:val="28"/>
          <w:szCs w:val="28"/>
        </w:rPr>
        <w:lastRenderedPageBreak/>
        <w:t>2</w:t>
      </w:r>
      <w:r w:rsidRPr="00AD2D5C">
        <w:rPr>
          <w:rFonts w:ascii="Times New Roman" w:hAnsi="Times New Roman"/>
          <w:b/>
          <w:sz w:val="28"/>
          <w:szCs w:val="28"/>
        </w:rPr>
        <w:t xml:space="preserve">. </w:t>
      </w:r>
      <w:r w:rsidR="00BF25AF" w:rsidRPr="00AD2D5C">
        <w:rPr>
          <w:rFonts w:ascii="Times New Roman" w:hAnsi="Times New Roman"/>
          <w:b/>
          <w:sz w:val="28"/>
          <w:szCs w:val="28"/>
        </w:rPr>
        <w:t>СТРОЕНИЕ АТОМНОГО ЯДРА</w:t>
      </w:r>
    </w:p>
    <w:p w14:paraId="56E98372" w14:textId="77777777" w:rsidR="00BF25AF" w:rsidRPr="00AD2D5C" w:rsidRDefault="00BF25AF" w:rsidP="00AD2D5C">
      <w:pPr>
        <w:spacing w:after="0" w:line="360" w:lineRule="auto"/>
        <w:ind w:firstLine="709"/>
        <w:jc w:val="both"/>
        <w:rPr>
          <w:rFonts w:ascii="Times New Roman" w:hAnsi="Times New Roman"/>
          <w:sz w:val="28"/>
          <w:szCs w:val="28"/>
        </w:rPr>
      </w:pPr>
    </w:p>
    <w:p w14:paraId="5764A20D" w14:textId="77777777" w:rsidR="00BF25AF" w:rsidRPr="00AD2D5C" w:rsidRDefault="00BF25AF" w:rsidP="00AD2D5C">
      <w:pPr>
        <w:spacing w:after="0" w:line="360" w:lineRule="auto"/>
        <w:ind w:firstLine="709"/>
        <w:jc w:val="both"/>
        <w:rPr>
          <w:rFonts w:ascii="Times New Roman" w:hAnsi="Times New Roman"/>
          <w:sz w:val="28"/>
          <w:szCs w:val="28"/>
        </w:rPr>
      </w:pPr>
      <w:r w:rsidRPr="00AD2D5C">
        <w:rPr>
          <w:rFonts w:ascii="Times New Roman" w:hAnsi="Times New Roman"/>
          <w:sz w:val="28"/>
          <w:szCs w:val="28"/>
        </w:rPr>
        <w:t>Все тела независимо от их агрегатного состояния состоят из мельчайших "кирпичиков", к</w:t>
      </w:r>
      <w:r w:rsidRPr="00AD2D5C">
        <w:rPr>
          <w:rFonts w:ascii="Times New Roman" w:hAnsi="Times New Roman"/>
          <w:sz w:val="28"/>
          <w:szCs w:val="28"/>
        </w:rPr>
        <w:t>о</w:t>
      </w:r>
      <w:r w:rsidRPr="00AD2D5C">
        <w:rPr>
          <w:rFonts w:ascii="Times New Roman" w:hAnsi="Times New Roman"/>
          <w:sz w:val="28"/>
          <w:szCs w:val="28"/>
        </w:rPr>
        <w:t>торые назвали атомами. "Кирпичики" имеют различные типы связи в зависимости от того к как</w:t>
      </w:r>
      <w:r w:rsidRPr="00AD2D5C">
        <w:rPr>
          <w:rFonts w:ascii="Times New Roman" w:hAnsi="Times New Roman"/>
          <w:sz w:val="28"/>
          <w:szCs w:val="28"/>
        </w:rPr>
        <w:t>о</w:t>
      </w:r>
      <w:r w:rsidRPr="00AD2D5C">
        <w:rPr>
          <w:rFonts w:ascii="Times New Roman" w:hAnsi="Times New Roman"/>
          <w:sz w:val="28"/>
          <w:szCs w:val="28"/>
        </w:rPr>
        <w:t>му химическому элементу таблицы Менделеева они принадлежат. Химический элемент — совокупность атомов одного типа. Древние греки считали атом неделимым, отсюда и произ</w:t>
      </w:r>
      <w:r w:rsidRPr="00AD2D5C">
        <w:rPr>
          <w:rFonts w:ascii="Times New Roman" w:hAnsi="Times New Roman"/>
          <w:sz w:val="28"/>
          <w:szCs w:val="28"/>
        </w:rPr>
        <w:t>о</w:t>
      </w:r>
      <w:r w:rsidRPr="00AD2D5C">
        <w:rPr>
          <w:rFonts w:ascii="Times New Roman" w:hAnsi="Times New Roman"/>
          <w:sz w:val="28"/>
          <w:szCs w:val="28"/>
        </w:rPr>
        <w:t>шел термин атом, "неделимый". Но, как показано выше, атом является источником радиоактивного излучения, поэтому рассмотрим его стро</w:t>
      </w:r>
      <w:r w:rsidRPr="00AD2D5C">
        <w:rPr>
          <w:rFonts w:ascii="Times New Roman" w:hAnsi="Times New Roman"/>
          <w:sz w:val="28"/>
          <w:szCs w:val="28"/>
        </w:rPr>
        <w:t>е</w:t>
      </w:r>
      <w:r w:rsidRPr="00AD2D5C">
        <w:rPr>
          <w:rFonts w:ascii="Times New Roman" w:hAnsi="Times New Roman"/>
          <w:sz w:val="28"/>
          <w:szCs w:val="28"/>
        </w:rPr>
        <w:t>ние более подробно.</w:t>
      </w:r>
    </w:p>
    <w:p w14:paraId="4AA9AD4E" w14:textId="77777777" w:rsidR="00BF25AF" w:rsidRPr="00AD2D5C" w:rsidRDefault="00BF25AF" w:rsidP="00AD2D5C">
      <w:pPr>
        <w:spacing w:after="0" w:line="360" w:lineRule="auto"/>
        <w:ind w:firstLine="709"/>
        <w:jc w:val="both"/>
        <w:rPr>
          <w:rFonts w:ascii="Times New Roman" w:hAnsi="Times New Roman"/>
          <w:sz w:val="28"/>
          <w:szCs w:val="28"/>
        </w:rPr>
      </w:pPr>
      <w:r w:rsidRPr="00AD2D5C">
        <w:rPr>
          <w:rFonts w:ascii="Times New Roman" w:hAnsi="Times New Roman"/>
          <w:sz w:val="28"/>
          <w:szCs w:val="28"/>
        </w:rPr>
        <w:t>Английский учёный Джозеф Джон Томпсон, проводя исследование катодных лучей, возникающих при электрическом разряде в газах, впервые экспериментально обнаружил эл</w:t>
      </w:r>
      <w:r w:rsidRPr="00AD2D5C">
        <w:rPr>
          <w:rFonts w:ascii="Times New Roman" w:hAnsi="Times New Roman"/>
          <w:sz w:val="28"/>
          <w:szCs w:val="28"/>
        </w:rPr>
        <w:t>е</w:t>
      </w:r>
      <w:r w:rsidRPr="00AD2D5C">
        <w:rPr>
          <w:rFonts w:ascii="Times New Roman" w:hAnsi="Times New Roman"/>
          <w:sz w:val="28"/>
          <w:szCs w:val="28"/>
        </w:rPr>
        <w:t xml:space="preserve">ментарные отрицательные заряды — электроны. Он же первый измерил удельный заряд электрона — </w:t>
      </w:r>
      <w:r w:rsidRPr="00AD2D5C">
        <w:rPr>
          <w:rFonts w:ascii="Times New Roman" w:hAnsi="Times New Roman"/>
          <w:i/>
          <w:iCs/>
          <w:sz w:val="28"/>
          <w:szCs w:val="28"/>
        </w:rPr>
        <w:t xml:space="preserve">е/т </w:t>
      </w:r>
      <w:r w:rsidRPr="00AD2D5C">
        <w:rPr>
          <w:rFonts w:ascii="Times New Roman" w:hAnsi="Times New Roman"/>
          <w:sz w:val="28"/>
          <w:szCs w:val="28"/>
        </w:rPr>
        <w:t>(отношение заряда электрона к его массе). Было установлено, что электроны вырываю</w:t>
      </w:r>
      <w:r w:rsidRPr="00AD2D5C">
        <w:rPr>
          <w:rFonts w:ascii="Times New Roman" w:hAnsi="Times New Roman"/>
          <w:sz w:val="28"/>
          <w:szCs w:val="28"/>
        </w:rPr>
        <w:t>т</w:t>
      </w:r>
      <w:r w:rsidRPr="00AD2D5C">
        <w:rPr>
          <w:rFonts w:ascii="Times New Roman" w:hAnsi="Times New Roman"/>
          <w:sz w:val="28"/>
          <w:szCs w:val="28"/>
        </w:rPr>
        <w:t>ся из атомов. Атомы, представлявшиеся до этого неделимыми "кирпичиками мироздания", о</w:t>
      </w:r>
      <w:r w:rsidRPr="00AD2D5C">
        <w:rPr>
          <w:rFonts w:ascii="Times New Roman" w:hAnsi="Times New Roman"/>
          <w:sz w:val="28"/>
          <w:szCs w:val="28"/>
        </w:rPr>
        <w:t>б</w:t>
      </w:r>
      <w:r w:rsidRPr="00AD2D5C">
        <w:rPr>
          <w:rFonts w:ascii="Times New Roman" w:hAnsi="Times New Roman"/>
          <w:sz w:val="28"/>
          <w:szCs w:val="28"/>
        </w:rPr>
        <w:t>наружили тонкую структуру.</w:t>
      </w:r>
    </w:p>
    <w:p w14:paraId="6A6A6858" w14:textId="77777777" w:rsidR="00BF25AF" w:rsidRPr="00AD2D5C" w:rsidRDefault="00BF25AF" w:rsidP="00AD2D5C">
      <w:pPr>
        <w:spacing w:after="0" w:line="360" w:lineRule="auto"/>
        <w:ind w:firstLine="709"/>
        <w:jc w:val="both"/>
        <w:rPr>
          <w:rFonts w:ascii="Times New Roman" w:hAnsi="Times New Roman"/>
          <w:sz w:val="28"/>
          <w:szCs w:val="28"/>
        </w:rPr>
      </w:pPr>
      <w:r w:rsidRPr="00AD2D5C">
        <w:rPr>
          <w:rFonts w:ascii="Times New Roman" w:hAnsi="Times New Roman"/>
          <w:sz w:val="28"/>
          <w:szCs w:val="28"/>
        </w:rPr>
        <w:t>В 1903 г. после открытия электрона Томсон предложил модель атома в виде положител</w:t>
      </w:r>
      <w:r w:rsidRPr="00AD2D5C">
        <w:rPr>
          <w:rFonts w:ascii="Times New Roman" w:hAnsi="Times New Roman"/>
          <w:sz w:val="28"/>
          <w:szCs w:val="28"/>
        </w:rPr>
        <w:t>ь</w:t>
      </w:r>
      <w:r w:rsidRPr="00AD2D5C">
        <w:rPr>
          <w:rFonts w:ascii="Times New Roman" w:hAnsi="Times New Roman"/>
          <w:sz w:val="28"/>
          <w:szCs w:val="28"/>
        </w:rPr>
        <w:t>ной объемно заряженной сферы диаметром 10~</w:t>
      </w:r>
      <w:r w:rsidRPr="00AD2D5C">
        <w:rPr>
          <w:rFonts w:ascii="Times New Roman" w:hAnsi="Times New Roman"/>
          <w:sz w:val="28"/>
          <w:szCs w:val="28"/>
          <w:vertAlign w:val="superscript"/>
        </w:rPr>
        <w:t>10</w:t>
      </w:r>
      <w:r w:rsidRPr="00AD2D5C">
        <w:rPr>
          <w:rFonts w:ascii="Times New Roman" w:hAnsi="Times New Roman"/>
          <w:sz w:val="28"/>
          <w:szCs w:val="28"/>
        </w:rPr>
        <w:t xml:space="preserve"> м, внутри которого, подобно изюму в кексе, вкрапл</w:t>
      </w:r>
      <w:r w:rsidRPr="00AD2D5C">
        <w:rPr>
          <w:rFonts w:ascii="Times New Roman" w:hAnsi="Times New Roman"/>
          <w:sz w:val="28"/>
          <w:szCs w:val="28"/>
        </w:rPr>
        <w:t>е</w:t>
      </w:r>
      <w:r w:rsidRPr="00AD2D5C">
        <w:rPr>
          <w:rFonts w:ascii="Times New Roman" w:hAnsi="Times New Roman"/>
          <w:sz w:val="28"/>
          <w:szCs w:val="28"/>
        </w:rPr>
        <w:t>ны электроны. Отрицательный заряд электронов равен положительному заряду сферы. И</w:t>
      </w:r>
      <w:r w:rsidRPr="00AD2D5C">
        <w:rPr>
          <w:rFonts w:ascii="Times New Roman" w:hAnsi="Times New Roman"/>
          <w:sz w:val="28"/>
          <w:szCs w:val="28"/>
        </w:rPr>
        <w:t>з</w:t>
      </w:r>
      <w:r w:rsidRPr="00AD2D5C">
        <w:rPr>
          <w:rFonts w:ascii="Times New Roman" w:hAnsi="Times New Roman"/>
          <w:sz w:val="28"/>
          <w:szCs w:val="28"/>
        </w:rPr>
        <w:t>лучение атомом Томсон объяснял колебаниями электронов относительно центра сферы. Из модели Томсона следовало, что масса атома распределялась равномерно по всему объему, о</w:t>
      </w:r>
      <w:r w:rsidRPr="00AD2D5C">
        <w:rPr>
          <w:rFonts w:ascii="Times New Roman" w:hAnsi="Times New Roman"/>
          <w:sz w:val="28"/>
          <w:szCs w:val="28"/>
        </w:rPr>
        <w:t>д</w:t>
      </w:r>
      <w:r w:rsidRPr="00AD2D5C">
        <w:rPr>
          <w:rFonts w:ascii="Times New Roman" w:hAnsi="Times New Roman"/>
          <w:sz w:val="28"/>
          <w:szCs w:val="28"/>
        </w:rPr>
        <w:t>нако, как позднее в 1908 году показал Э. Резерфорд в опытах по рассеянию «-частиц (ядер гелия тонкой золотой фол</w:t>
      </w:r>
      <w:r w:rsidRPr="00AD2D5C">
        <w:rPr>
          <w:rFonts w:ascii="Times New Roman" w:hAnsi="Times New Roman"/>
          <w:sz w:val="28"/>
          <w:szCs w:val="28"/>
        </w:rPr>
        <w:t>ь</w:t>
      </w:r>
      <w:r w:rsidRPr="00AD2D5C">
        <w:rPr>
          <w:rFonts w:ascii="Times New Roman" w:hAnsi="Times New Roman"/>
          <w:sz w:val="28"/>
          <w:szCs w:val="28"/>
        </w:rPr>
        <w:t>гой), это являлось ошибочным.</w:t>
      </w:r>
    </w:p>
    <w:p w14:paraId="0F31DE19" w14:textId="77777777" w:rsidR="00BF25AF" w:rsidRPr="00AD2D5C" w:rsidRDefault="00BF25AF" w:rsidP="00AD2D5C">
      <w:pPr>
        <w:spacing w:after="0" w:line="360" w:lineRule="auto"/>
        <w:ind w:firstLine="709"/>
        <w:jc w:val="both"/>
        <w:rPr>
          <w:rFonts w:ascii="Times New Roman" w:hAnsi="Times New Roman"/>
          <w:sz w:val="28"/>
          <w:szCs w:val="28"/>
        </w:rPr>
      </w:pPr>
      <w:r w:rsidRPr="00AD2D5C">
        <w:rPr>
          <w:rFonts w:ascii="Times New Roman" w:hAnsi="Times New Roman"/>
          <w:sz w:val="28"/>
          <w:szCs w:val="28"/>
        </w:rPr>
        <w:t>В качестве "зондирующих" частиц были выбраны альфа-частицы, преимущество которых перед другими видами излучений — в их высокой монохроматичности (все альфа-частицы, выл</w:t>
      </w:r>
      <w:r w:rsidRPr="00AD2D5C">
        <w:rPr>
          <w:rFonts w:ascii="Times New Roman" w:hAnsi="Times New Roman"/>
          <w:sz w:val="28"/>
          <w:szCs w:val="28"/>
        </w:rPr>
        <w:t>е</w:t>
      </w:r>
      <w:r w:rsidRPr="00AD2D5C">
        <w:rPr>
          <w:rFonts w:ascii="Times New Roman" w:hAnsi="Times New Roman"/>
          <w:sz w:val="28"/>
          <w:szCs w:val="28"/>
        </w:rPr>
        <w:t>тающие из атомов одного сорта имеют одинаковую скорость) и в их большой массе (масса альфа-</w:t>
      </w:r>
      <w:r w:rsidRPr="00AD2D5C">
        <w:rPr>
          <w:rFonts w:ascii="Times New Roman" w:hAnsi="Times New Roman"/>
          <w:sz w:val="28"/>
          <w:szCs w:val="28"/>
        </w:rPr>
        <w:lastRenderedPageBreak/>
        <w:t>частицы превышает массу электрона в 7296 раз). Из-за своей большой массы альфа-частицы не должны испытывать соударений с электронами, содержащимися в атоме, и по их рассеиванию в веществе можно судить о распределении положительно зар</w:t>
      </w:r>
      <w:r w:rsidRPr="00AD2D5C">
        <w:rPr>
          <w:rFonts w:ascii="Times New Roman" w:hAnsi="Times New Roman"/>
          <w:sz w:val="28"/>
          <w:szCs w:val="28"/>
        </w:rPr>
        <w:t>я</w:t>
      </w:r>
      <w:r w:rsidRPr="00AD2D5C">
        <w:rPr>
          <w:rFonts w:ascii="Times New Roman" w:hAnsi="Times New Roman"/>
          <w:sz w:val="28"/>
          <w:szCs w:val="28"/>
        </w:rPr>
        <w:t>женной материи в атоме.</w:t>
      </w:r>
    </w:p>
    <w:p w14:paraId="07222EAA" w14:textId="77777777" w:rsidR="00BF25AF" w:rsidRPr="00AD2D5C" w:rsidRDefault="00BF25AF" w:rsidP="00AD2D5C">
      <w:pPr>
        <w:spacing w:after="0" w:line="360" w:lineRule="auto"/>
        <w:ind w:firstLine="709"/>
        <w:jc w:val="both"/>
        <w:rPr>
          <w:rFonts w:ascii="Times New Roman" w:hAnsi="Times New Roman"/>
          <w:sz w:val="28"/>
          <w:szCs w:val="28"/>
        </w:rPr>
      </w:pPr>
      <w:r w:rsidRPr="00AD2D5C">
        <w:rPr>
          <w:rFonts w:ascii="Times New Roman" w:hAnsi="Times New Roman"/>
          <w:sz w:val="28"/>
          <w:szCs w:val="28"/>
        </w:rPr>
        <w:t>Схема опытов Резерфорда представлена на рис. 1.2. Альфа-частицы испускались источн</w:t>
      </w:r>
      <w:r w:rsidRPr="00AD2D5C">
        <w:rPr>
          <w:rFonts w:ascii="Times New Roman" w:hAnsi="Times New Roman"/>
          <w:sz w:val="28"/>
          <w:szCs w:val="28"/>
        </w:rPr>
        <w:t>и</w:t>
      </w:r>
      <w:r w:rsidRPr="00AD2D5C">
        <w:rPr>
          <w:rFonts w:ascii="Times New Roman" w:hAnsi="Times New Roman"/>
          <w:sz w:val="28"/>
          <w:szCs w:val="28"/>
        </w:rPr>
        <w:t>ком 1, помещенным внутри свинцовой камеры с узким каналом 2 так, чтобы все частицы, кроме движущихся вдоль оси канала, поглощались стенками камеры. Узкий пучок альфа-частиц поп</w:t>
      </w:r>
      <w:r w:rsidRPr="00AD2D5C">
        <w:rPr>
          <w:rFonts w:ascii="Times New Roman" w:hAnsi="Times New Roman"/>
          <w:sz w:val="28"/>
          <w:szCs w:val="28"/>
        </w:rPr>
        <w:t>а</w:t>
      </w:r>
      <w:r w:rsidRPr="00AD2D5C">
        <w:rPr>
          <w:rFonts w:ascii="Times New Roman" w:hAnsi="Times New Roman"/>
          <w:sz w:val="28"/>
          <w:szCs w:val="28"/>
        </w:rPr>
        <w:t>дал на тонкую золотую фольгу 3, перпендикулярно к её поверхности. Альфа-частицы, прошедшие ч</w:t>
      </w:r>
      <w:r w:rsidRPr="00AD2D5C">
        <w:rPr>
          <w:rFonts w:ascii="Times New Roman" w:hAnsi="Times New Roman"/>
          <w:sz w:val="28"/>
          <w:szCs w:val="28"/>
        </w:rPr>
        <w:t>е</w:t>
      </w:r>
      <w:r w:rsidRPr="00AD2D5C">
        <w:rPr>
          <w:rFonts w:ascii="Times New Roman" w:hAnsi="Times New Roman"/>
          <w:sz w:val="28"/>
          <w:szCs w:val="28"/>
        </w:rPr>
        <w:t>рез фольгу и рассеянные ею, попадали на экран и вызывали вспышки (сцинтилляции) на нем. В промежутке между фольгой и экраном создавался вакуум, чтобы не происходило допо</w:t>
      </w:r>
      <w:r w:rsidRPr="00AD2D5C">
        <w:rPr>
          <w:rFonts w:ascii="Times New Roman" w:hAnsi="Times New Roman"/>
          <w:sz w:val="28"/>
          <w:szCs w:val="28"/>
        </w:rPr>
        <w:t>л</w:t>
      </w:r>
      <w:r w:rsidRPr="00AD2D5C">
        <w:rPr>
          <w:rFonts w:ascii="Times New Roman" w:hAnsi="Times New Roman"/>
          <w:sz w:val="28"/>
          <w:szCs w:val="28"/>
        </w:rPr>
        <w:t>нительного рассеяния альфа-частиц в воздухе.</w:t>
      </w:r>
    </w:p>
    <w:p w14:paraId="4564F178" w14:textId="77777777" w:rsidR="00BF25AF" w:rsidRPr="00AD2D5C" w:rsidRDefault="00BF25AF" w:rsidP="00AD2D5C">
      <w:pPr>
        <w:spacing w:after="0" w:line="360" w:lineRule="auto"/>
        <w:ind w:firstLine="709"/>
        <w:jc w:val="both"/>
        <w:rPr>
          <w:rFonts w:ascii="Times New Roman" w:hAnsi="Times New Roman"/>
          <w:sz w:val="28"/>
          <w:szCs w:val="28"/>
        </w:rPr>
      </w:pPr>
      <w:r w:rsidRPr="00AD2D5C">
        <w:rPr>
          <w:rFonts w:ascii="Times New Roman" w:hAnsi="Times New Roman"/>
          <w:sz w:val="28"/>
          <w:szCs w:val="28"/>
        </w:rPr>
        <w:t>Опыты показали, что в большинстве своем частицы после прохождения фольги сохран</w:t>
      </w:r>
      <w:r w:rsidRPr="00AD2D5C">
        <w:rPr>
          <w:rFonts w:ascii="Times New Roman" w:hAnsi="Times New Roman"/>
          <w:sz w:val="28"/>
          <w:szCs w:val="28"/>
        </w:rPr>
        <w:t>я</w:t>
      </w:r>
      <w:r w:rsidRPr="00AD2D5C">
        <w:rPr>
          <w:rFonts w:ascii="Times New Roman" w:hAnsi="Times New Roman"/>
          <w:sz w:val="28"/>
          <w:szCs w:val="28"/>
        </w:rPr>
        <w:t>ли своё прежнее направление или отклонялись на очень малые углы. И лишь одна из 2 х 10</w:t>
      </w:r>
      <w:r w:rsidRPr="00AD2D5C">
        <w:rPr>
          <w:rFonts w:ascii="Times New Roman" w:hAnsi="Times New Roman"/>
          <w:sz w:val="28"/>
          <w:szCs w:val="28"/>
          <w:vertAlign w:val="superscript"/>
        </w:rPr>
        <w:t xml:space="preserve">4 </w:t>
      </w:r>
      <w:r w:rsidRPr="00AD2D5C">
        <w:rPr>
          <w:rFonts w:ascii="Times New Roman" w:hAnsi="Times New Roman"/>
          <w:sz w:val="28"/>
          <w:szCs w:val="28"/>
        </w:rPr>
        <w:t>частиц отклонялась на угол, больший 90°. Для объяснения результатов этих опытов Резерфорд предп</w:t>
      </w:r>
      <w:r w:rsidRPr="00AD2D5C">
        <w:rPr>
          <w:rFonts w:ascii="Times New Roman" w:hAnsi="Times New Roman"/>
          <w:sz w:val="28"/>
          <w:szCs w:val="28"/>
        </w:rPr>
        <w:t>о</w:t>
      </w:r>
      <w:r w:rsidRPr="00AD2D5C">
        <w:rPr>
          <w:rFonts w:ascii="Times New Roman" w:hAnsi="Times New Roman"/>
          <w:sz w:val="28"/>
          <w:szCs w:val="28"/>
        </w:rPr>
        <w:t xml:space="preserve">ложил, что весь положительный заряд сосредоточен в весьма малом объеме атома — </w:t>
      </w:r>
      <w:r w:rsidRPr="00AD2D5C">
        <w:rPr>
          <w:rFonts w:ascii="Times New Roman" w:hAnsi="Times New Roman"/>
          <w:i/>
          <w:iCs/>
          <w:sz w:val="28"/>
          <w:szCs w:val="28"/>
        </w:rPr>
        <w:t xml:space="preserve">ядре. </w:t>
      </w:r>
      <w:r w:rsidRPr="00AD2D5C">
        <w:rPr>
          <w:rFonts w:ascii="Times New Roman" w:hAnsi="Times New Roman"/>
          <w:sz w:val="28"/>
          <w:szCs w:val="28"/>
        </w:rPr>
        <w:t>О</w:t>
      </w:r>
      <w:r w:rsidRPr="00AD2D5C">
        <w:rPr>
          <w:rFonts w:ascii="Times New Roman" w:hAnsi="Times New Roman"/>
          <w:sz w:val="28"/>
          <w:szCs w:val="28"/>
        </w:rPr>
        <w:t>с</w:t>
      </w:r>
      <w:r w:rsidRPr="00AD2D5C">
        <w:rPr>
          <w:rFonts w:ascii="Times New Roman" w:hAnsi="Times New Roman"/>
          <w:sz w:val="28"/>
          <w:szCs w:val="28"/>
        </w:rPr>
        <w:t>тальной объем атома заполнен электронами, полный отрицательный заряд которых равен положительному заряду ядра. Так в 1911 г</w:t>
      </w:r>
      <w:r w:rsidRPr="00AD2D5C">
        <w:rPr>
          <w:rFonts w:ascii="Times New Roman" w:hAnsi="Times New Roman"/>
          <w:sz w:val="28"/>
          <w:szCs w:val="28"/>
        </w:rPr>
        <w:t>о</w:t>
      </w:r>
      <w:r w:rsidRPr="00AD2D5C">
        <w:rPr>
          <w:rFonts w:ascii="Times New Roman" w:hAnsi="Times New Roman"/>
          <w:sz w:val="28"/>
          <w:szCs w:val="28"/>
        </w:rPr>
        <w:t xml:space="preserve">ду была создана </w:t>
      </w:r>
      <w:r w:rsidRPr="00AD2D5C">
        <w:rPr>
          <w:rFonts w:ascii="Times New Roman" w:hAnsi="Times New Roman"/>
          <w:i/>
          <w:iCs/>
          <w:sz w:val="28"/>
          <w:szCs w:val="28"/>
        </w:rPr>
        <w:t>ядерная модель атома.</w:t>
      </w:r>
    </w:p>
    <w:p w14:paraId="4C906DE5" w14:textId="77777777" w:rsidR="00BF25AF" w:rsidRPr="00AD2D5C" w:rsidRDefault="00BF25AF" w:rsidP="00AD2D5C">
      <w:pPr>
        <w:spacing w:after="0" w:line="360" w:lineRule="auto"/>
        <w:ind w:firstLine="709"/>
        <w:jc w:val="both"/>
        <w:rPr>
          <w:rFonts w:ascii="Times New Roman" w:hAnsi="Times New Roman"/>
          <w:sz w:val="28"/>
          <w:szCs w:val="28"/>
        </w:rPr>
      </w:pPr>
      <w:r w:rsidRPr="00AD2D5C">
        <w:rPr>
          <w:rFonts w:ascii="Times New Roman" w:hAnsi="Times New Roman"/>
          <w:sz w:val="28"/>
          <w:szCs w:val="28"/>
        </w:rPr>
        <w:t>Рассеяние альфа-частиц в этой модели атома получило простое объяснение. В самом д</w:t>
      </w:r>
      <w:r w:rsidRPr="00AD2D5C">
        <w:rPr>
          <w:rFonts w:ascii="Times New Roman" w:hAnsi="Times New Roman"/>
          <w:sz w:val="28"/>
          <w:szCs w:val="28"/>
        </w:rPr>
        <w:t>е</w:t>
      </w:r>
      <w:r w:rsidRPr="00AD2D5C">
        <w:rPr>
          <w:rFonts w:ascii="Times New Roman" w:hAnsi="Times New Roman"/>
          <w:sz w:val="28"/>
          <w:szCs w:val="28"/>
        </w:rPr>
        <w:t>ле, так как электроны имеют весьма малую массу, по сравнению с альфа-частицей и распред</w:t>
      </w:r>
      <w:r w:rsidRPr="00AD2D5C">
        <w:rPr>
          <w:rFonts w:ascii="Times New Roman" w:hAnsi="Times New Roman"/>
          <w:sz w:val="28"/>
          <w:szCs w:val="28"/>
        </w:rPr>
        <w:t>е</w:t>
      </w:r>
      <w:r w:rsidRPr="00AD2D5C">
        <w:rPr>
          <w:rFonts w:ascii="Times New Roman" w:hAnsi="Times New Roman"/>
          <w:sz w:val="28"/>
          <w:szCs w:val="28"/>
        </w:rPr>
        <w:t>лены по всему объему атома, то а-частицы не должны испытывать заметного отклонения из-за взаимоде</w:t>
      </w:r>
      <w:r w:rsidRPr="00AD2D5C">
        <w:rPr>
          <w:rFonts w:ascii="Times New Roman" w:hAnsi="Times New Roman"/>
          <w:sz w:val="28"/>
          <w:szCs w:val="28"/>
        </w:rPr>
        <w:t>й</w:t>
      </w:r>
      <w:r w:rsidRPr="00AD2D5C">
        <w:rPr>
          <w:rFonts w:ascii="Times New Roman" w:hAnsi="Times New Roman"/>
          <w:sz w:val="28"/>
          <w:szCs w:val="28"/>
        </w:rPr>
        <w:t>ствия с электронами. Только те частицы, которые проходят вблизи ядра испытывают сильное отклонение из-за кулоновских сил отталкивания между положительно зар</w:t>
      </w:r>
      <w:r w:rsidRPr="00AD2D5C">
        <w:rPr>
          <w:rFonts w:ascii="Times New Roman" w:hAnsi="Times New Roman"/>
          <w:sz w:val="28"/>
          <w:szCs w:val="28"/>
        </w:rPr>
        <w:t>я</w:t>
      </w:r>
      <w:r w:rsidRPr="00AD2D5C">
        <w:rPr>
          <w:rFonts w:ascii="Times New Roman" w:hAnsi="Times New Roman"/>
          <w:sz w:val="28"/>
          <w:szCs w:val="28"/>
        </w:rPr>
        <w:t>женной</w:t>
      </w:r>
      <w:r w:rsidR="003911BB">
        <w:rPr>
          <w:rFonts w:ascii="Times New Roman" w:hAnsi="Times New Roman"/>
          <w:sz w:val="28"/>
          <w:szCs w:val="28"/>
        </w:rPr>
        <w:t xml:space="preserve"> </w:t>
      </w:r>
      <w:r w:rsidRPr="00AD2D5C">
        <w:rPr>
          <w:rFonts w:ascii="Times New Roman" w:hAnsi="Times New Roman"/>
          <w:sz w:val="28"/>
          <w:szCs w:val="28"/>
        </w:rPr>
        <w:t>частицей и массивным ядром. Но из-за малых размеров ядра вероятность встречи ал</w:t>
      </w:r>
      <w:r w:rsidRPr="00AD2D5C">
        <w:rPr>
          <w:rFonts w:ascii="Times New Roman" w:hAnsi="Times New Roman"/>
          <w:sz w:val="28"/>
          <w:szCs w:val="28"/>
        </w:rPr>
        <w:t>ь</w:t>
      </w:r>
      <w:r w:rsidRPr="00AD2D5C">
        <w:rPr>
          <w:rFonts w:ascii="Times New Roman" w:hAnsi="Times New Roman"/>
          <w:sz w:val="28"/>
          <w:szCs w:val="28"/>
        </w:rPr>
        <w:t xml:space="preserve">фа-частицы с ядром также мала, </w:t>
      </w:r>
      <w:r w:rsidRPr="00AD2D5C">
        <w:rPr>
          <w:rFonts w:ascii="Times New Roman" w:hAnsi="Times New Roman"/>
          <w:sz w:val="28"/>
          <w:szCs w:val="28"/>
        </w:rPr>
        <w:lastRenderedPageBreak/>
        <w:t>поэтому и число альфа-частиц, испытавших отклонения на бол</w:t>
      </w:r>
      <w:r w:rsidRPr="00AD2D5C">
        <w:rPr>
          <w:rFonts w:ascii="Times New Roman" w:hAnsi="Times New Roman"/>
          <w:sz w:val="28"/>
          <w:szCs w:val="28"/>
        </w:rPr>
        <w:t>ь</w:t>
      </w:r>
      <w:r w:rsidRPr="00AD2D5C">
        <w:rPr>
          <w:rFonts w:ascii="Times New Roman" w:hAnsi="Times New Roman"/>
          <w:sz w:val="28"/>
          <w:szCs w:val="28"/>
        </w:rPr>
        <w:t>шие углы, весьма невелико.</w:t>
      </w:r>
    </w:p>
    <w:p w14:paraId="5BD4DA35" w14:textId="77777777" w:rsidR="00BF25AF" w:rsidRPr="00AD2D5C" w:rsidRDefault="00BF25AF" w:rsidP="00AD2D5C">
      <w:pPr>
        <w:spacing w:after="0" w:line="360" w:lineRule="auto"/>
        <w:ind w:firstLine="709"/>
        <w:jc w:val="both"/>
        <w:rPr>
          <w:rFonts w:ascii="Times New Roman" w:hAnsi="Times New Roman"/>
          <w:sz w:val="28"/>
          <w:szCs w:val="28"/>
        </w:rPr>
      </w:pPr>
      <w:r w:rsidRPr="00AD2D5C">
        <w:rPr>
          <w:rFonts w:ascii="Times New Roman" w:hAnsi="Times New Roman"/>
          <w:sz w:val="28"/>
          <w:szCs w:val="28"/>
        </w:rPr>
        <w:t>На основании опытов Резерфорда по рассеянию альфа-частиц тонкими металлическими фольгами и теоретических расчетов была сформулирована ядерная модель ядра. По этой мод</w:t>
      </w:r>
      <w:r w:rsidRPr="00AD2D5C">
        <w:rPr>
          <w:rFonts w:ascii="Times New Roman" w:hAnsi="Times New Roman"/>
          <w:sz w:val="28"/>
          <w:szCs w:val="28"/>
        </w:rPr>
        <w:t>е</w:t>
      </w:r>
      <w:r w:rsidRPr="00AD2D5C">
        <w:rPr>
          <w:rFonts w:ascii="Times New Roman" w:hAnsi="Times New Roman"/>
          <w:sz w:val="28"/>
          <w:szCs w:val="28"/>
        </w:rPr>
        <w:t>ли в центре атома — ядре, имеющем линейные размеры 10~ -10 м, сосредоточен весь положительный з</w:t>
      </w:r>
      <w:r w:rsidRPr="00AD2D5C">
        <w:rPr>
          <w:rFonts w:ascii="Times New Roman" w:hAnsi="Times New Roman"/>
          <w:sz w:val="28"/>
          <w:szCs w:val="28"/>
        </w:rPr>
        <w:t>а</w:t>
      </w:r>
      <w:r w:rsidRPr="00AD2D5C">
        <w:rPr>
          <w:rFonts w:ascii="Times New Roman" w:hAnsi="Times New Roman"/>
          <w:sz w:val="28"/>
          <w:szCs w:val="28"/>
        </w:rPr>
        <w:t>ряд атома и практически вся его масса. Вокруг атома, в области размером примерно 10 м, по орбитам движутся электроны, масса которых составляет весьма незнач</w:t>
      </w:r>
      <w:r w:rsidRPr="00AD2D5C">
        <w:rPr>
          <w:rFonts w:ascii="Times New Roman" w:hAnsi="Times New Roman"/>
          <w:sz w:val="28"/>
          <w:szCs w:val="28"/>
        </w:rPr>
        <w:t>и</w:t>
      </w:r>
      <w:r w:rsidRPr="00AD2D5C">
        <w:rPr>
          <w:rFonts w:ascii="Times New Roman" w:hAnsi="Times New Roman"/>
          <w:sz w:val="28"/>
          <w:szCs w:val="28"/>
        </w:rPr>
        <w:t>тельную часть массы атома. Ядерная модель атомов напоминает солнечную систему: в центре системы нах</w:t>
      </w:r>
      <w:r w:rsidRPr="00AD2D5C">
        <w:rPr>
          <w:rFonts w:ascii="Times New Roman" w:hAnsi="Times New Roman"/>
          <w:sz w:val="28"/>
          <w:szCs w:val="28"/>
        </w:rPr>
        <w:t>о</w:t>
      </w:r>
      <w:r w:rsidRPr="00AD2D5C">
        <w:rPr>
          <w:rFonts w:ascii="Times New Roman" w:hAnsi="Times New Roman"/>
          <w:sz w:val="28"/>
          <w:szCs w:val="28"/>
        </w:rPr>
        <w:t>дится "солнце" — ядро, а по орбитам вокруг него движутся "планеты" — электроны. "План</w:t>
      </w:r>
      <w:r w:rsidRPr="00AD2D5C">
        <w:rPr>
          <w:rFonts w:ascii="Times New Roman" w:hAnsi="Times New Roman"/>
          <w:sz w:val="28"/>
          <w:szCs w:val="28"/>
        </w:rPr>
        <w:t>е</w:t>
      </w:r>
      <w:r w:rsidRPr="00AD2D5C">
        <w:rPr>
          <w:rFonts w:ascii="Times New Roman" w:hAnsi="Times New Roman"/>
          <w:sz w:val="28"/>
          <w:szCs w:val="28"/>
        </w:rPr>
        <w:t>тарная" модель атома, дополненная постулатами Бора, оказалась весьма плодотворной для об</w:t>
      </w:r>
      <w:r w:rsidRPr="00AD2D5C">
        <w:rPr>
          <w:rFonts w:ascii="Times New Roman" w:hAnsi="Times New Roman"/>
          <w:sz w:val="28"/>
          <w:szCs w:val="28"/>
        </w:rPr>
        <w:t>ъ</w:t>
      </w:r>
      <w:r w:rsidRPr="00AD2D5C">
        <w:rPr>
          <w:rFonts w:ascii="Times New Roman" w:hAnsi="Times New Roman"/>
          <w:sz w:val="28"/>
          <w:szCs w:val="28"/>
        </w:rPr>
        <w:t>яснения линейчатых спектров водородоподобных атомов, позволила объяснить природу хара</w:t>
      </w:r>
      <w:r w:rsidRPr="00AD2D5C">
        <w:rPr>
          <w:rFonts w:ascii="Times New Roman" w:hAnsi="Times New Roman"/>
          <w:sz w:val="28"/>
          <w:szCs w:val="28"/>
        </w:rPr>
        <w:t>к</w:t>
      </w:r>
      <w:r w:rsidRPr="00AD2D5C">
        <w:rPr>
          <w:rFonts w:ascii="Times New Roman" w:hAnsi="Times New Roman"/>
          <w:sz w:val="28"/>
          <w:szCs w:val="28"/>
        </w:rPr>
        <w:t>теристических рентгеновских спектров и ряд других физических явлений. В дальнейшем эта модель атома претерпела изменения, сохранив при этом свои основные че</w:t>
      </w:r>
      <w:r w:rsidRPr="00AD2D5C">
        <w:rPr>
          <w:rFonts w:ascii="Times New Roman" w:hAnsi="Times New Roman"/>
          <w:sz w:val="28"/>
          <w:szCs w:val="28"/>
        </w:rPr>
        <w:t>р</w:t>
      </w:r>
      <w:r w:rsidRPr="00AD2D5C">
        <w:rPr>
          <w:rFonts w:ascii="Times New Roman" w:hAnsi="Times New Roman"/>
          <w:sz w:val="28"/>
          <w:szCs w:val="28"/>
        </w:rPr>
        <w:t>ты. Атом состоит из ядра и электронов, расположенных вокруг ядра на определенных энергетических оболочках. Важнейшими характеристиками ядра я</w:t>
      </w:r>
      <w:r w:rsidRPr="00AD2D5C">
        <w:rPr>
          <w:rFonts w:ascii="Times New Roman" w:hAnsi="Times New Roman"/>
          <w:sz w:val="28"/>
          <w:szCs w:val="28"/>
        </w:rPr>
        <w:t>в</w:t>
      </w:r>
      <w:r w:rsidRPr="00AD2D5C">
        <w:rPr>
          <w:rFonts w:ascii="Times New Roman" w:hAnsi="Times New Roman"/>
          <w:sz w:val="28"/>
          <w:szCs w:val="28"/>
        </w:rPr>
        <w:t xml:space="preserve">ляются его заряд </w:t>
      </w:r>
      <w:r w:rsidRPr="00AD2D5C">
        <w:rPr>
          <w:rFonts w:ascii="Times New Roman" w:hAnsi="Times New Roman"/>
          <w:i/>
          <w:iCs/>
          <w:sz w:val="28"/>
          <w:szCs w:val="28"/>
          <w:lang w:val="en-US"/>
        </w:rPr>
        <w:t>Z</w:t>
      </w:r>
      <w:r w:rsidRPr="00AD2D5C">
        <w:rPr>
          <w:rFonts w:ascii="Times New Roman" w:hAnsi="Times New Roman"/>
          <w:i/>
          <w:iCs/>
          <w:sz w:val="28"/>
          <w:szCs w:val="28"/>
        </w:rPr>
        <w:t xml:space="preserve"> </w:t>
      </w:r>
      <w:r w:rsidRPr="00AD2D5C">
        <w:rPr>
          <w:rFonts w:ascii="Times New Roman" w:hAnsi="Times New Roman"/>
          <w:sz w:val="28"/>
          <w:szCs w:val="28"/>
        </w:rPr>
        <w:t xml:space="preserve">и масса </w:t>
      </w:r>
      <w:r w:rsidRPr="00AD2D5C">
        <w:rPr>
          <w:rFonts w:ascii="Times New Roman" w:hAnsi="Times New Roman"/>
          <w:i/>
          <w:iCs/>
          <w:sz w:val="28"/>
          <w:szCs w:val="28"/>
        </w:rPr>
        <w:t>М.</w:t>
      </w:r>
    </w:p>
    <w:p w14:paraId="0FC4124D" w14:textId="77777777" w:rsidR="00BF25AF" w:rsidRPr="00AD2D5C" w:rsidRDefault="00BF25AF" w:rsidP="00AD2D5C">
      <w:pPr>
        <w:spacing w:after="0" w:line="360" w:lineRule="auto"/>
        <w:ind w:firstLine="709"/>
        <w:jc w:val="both"/>
        <w:rPr>
          <w:rFonts w:ascii="Times New Roman" w:hAnsi="Times New Roman"/>
          <w:sz w:val="28"/>
          <w:szCs w:val="28"/>
        </w:rPr>
      </w:pPr>
      <w:r w:rsidRPr="00AD2D5C">
        <w:rPr>
          <w:rFonts w:ascii="Times New Roman" w:hAnsi="Times New Roman"/>
          <w:sz w:val="28"/>
          <w:szCs w:val="28"/>
        </w:rPr>
        <w:t>В 1911 г. в опытах Резерфорда по облучению альфа-частицами легких газов показано, что ядра расщепляются, с вылетом ядер водорода, которые впоследствии были названы протонами. Эти эксперименты показали, что протоны являются составной ч</w:t>
      </w:r>
      <w:r w:rsidRPr="00AD2D5C">
        <w:rPr>
          <w:rFonts w:ascii="Times New Roman" w:hAnsi="Times New Roman"/>
          <w:sz w:val="28"/>
          <w:szCs w:val="28"/>
        </w:rPr>
        <w:t>а</w:t>
      </w:r>
      <w:r w:rsidRPr="00AD2D5C">
        <w:rPr>
          <w:rFonts w:ascii="Times New Roman" w:hAnsi="Times New Roman"/>
          <w:sz w:val="28"/>
          <w:szCs w:val="28"/>
        </w:rPr>
        <w:t>стью ядра.</w:t>
      </w:r>
    </w:p>
    <w:p w14:paraId="6FFECECA" w14:textId="77777777" w:rsidR="00BF25AF" w:rsidRPr="00AD2D5C" w:rsidRDefault="00BF25AF" w:rsidP="00AD2D5C">
      <w:pPr>
        <w:spacing w:after="0" w:line="360" w:lineRule="auto"/>
        <w:ind w:firstLine="709"/>
        <w:jc w:val="both"/>
        <w:rPr>
          <w:rFonts w:ascii="Times New Roman" w:hAnsi="Times New Roman"/>
          <w:sz w:val="28"/>
          <w:szCs w:val="28"/>
        </w:rPr>
      </w:pPr>
      <w:r w:rsidRPr="00AD2D5C">
        <w:rPr>
          <w:rFonts w:ascii="Times New Roman" w:hAnsi="Times New Roman"/>
          <w:sz w:val="28"/>
          <w:szCs w:val="28"/>
        </w:rPr>
        <w:t>В 1932 г. английский физик Дж. Чедвиг провел опыты по бомбардировке бериллиевой фольги альфа-частицами и открыл еще одну ядерную частицу — нейтрон, который по своей массе был близок к протону.</w:t>
      </w:r>
    </w:p>
    <w:p w14:paraId="1D500BC7" w14:textId="77777777" w:rsidR="00BF25AF" w:rsidRPr="00AD2D5C" w:rsidRDefault="00BF25AF" w:rsidP="00AD2D5C">
      <w:pPr>
        <w:spacing w:after="0" w:line="360" w:lineRule="auto"/>
        <w:ind w:firstLine="709"/>
        <w:jc w:val="both"/>
        <w:rPr>
          <w:rFonts w:ascii="Times New Roman" w:hAnsi="Times New Roman"/>
          <w:sz w:val="28"/>
          <w:szCs w:val="28"/>
        </w:rPr>
      </w:pPr>
      <w:r w:rsidRPr="00AD2D5C">
        <w:rPr>
          <w:rFonts w:ascii="Times New Roman" w:hAnsi="Times New Roman"/>
          <w:sz w:val="28"/>
          <w:szCs w:val="28"/>
        </w:rPr>
        <w:t>Заряд ядра определяется числом элементарных положительных зарядов, содержащихся в нем, и совпадает с порядковым номером химического элемента в таблице Менделеева. Носителем эл</w:t>
      </w:r>
      <w:r w:rsidRPr="00AD2D5C">
        <w:rPr>
          <w:rFonts w:ascii="Times New Roman" w:hAnsi="Times New Roman"/>
          <w:sz w:val="28"/>
          <w:szCs w:val="28"/>
        </w:rPr>
        <w:t>е</w:t>
      </w:r>
      <w:r w:rsidRPr="00AD2D5C">
        <w:rPr>
          <w:rFonts w:ascii="Times New Roman" w:hAnsi="Times New Roman"/>
          <w:sz w:val="28"/>
          <w:szCs w:val="28"/>
        </w:rPr>
        <w:t xml:space="preserve">ментарного положительного заряда является </w:t>
      </w:r>
      <w:r w:rsidRPr="00AD2D5C">
        <w:rPr>
          <w:rFonts w:ascii="Times New Roman" w:hAnsi="Times New Roman"/>
          <w:i/>
          <w:iCs/>
          <w:sz w:val="28"/>
          <w:szCs w:val="28"/>
        </w:rPr>
        <w:t xml:space="preserve">протон. </w:t>
      </w:r>
      <w:r w:rsidRPr="00AD2D5C">
        <w:rPr>
          <w:rFonts w:ascii="Times New Roman" w:hAnsi="Times New Roman"/>
          <w:sz w:val="28"/>
          <w:szCs w:val="28"/>
        </w:rPr>
        <w:t>Заряд протона</w:t>
      </w:r>
      <w:r w:rsidR="003911BB">
        <w:rPr>
          <w:rFonts w:ascii="Times New Roman" w:hAnsi="Times New Roman"/>
          <w:sz w:val="28"/>
          <w:szCs w:val="28"/>
        </w:rPr>
        <w:t xml:space="preserve"> </w:t>
      </w:r>
      <w:r w:rsidRPr="00AD2D5C">
        <w:rPr>
          <w:rFonts w:ascii="Times New Roman" w:hAnsi="Times New Roman"/>
          <w:i/>
          <w:iCs/>
          <w:sz w:val="28"/>
          <w:szCs w:val="28"/>
        </w:rPr>
        <w:t>(р)</w:t>
      </w:r>
      <w:r w:rsidR="003911BB">
        <w:rPr>
          <w:rFonts w:ascii="Times New Roman" w:hAnsi="Times New Roman"/>
          <w:i/>
          <w:iCs/>
          <w:sz w:val="28"/>
          <w:szCs w:val="28"/>
        </w:rPr>
        <w:t xml:space="preserve"> </w:t>
      </w:r>
      <w:r w:rsidRPr="00AD2D5C">
        <w:rPr>
          <w:rFonts w:ascii="Times New Roman" w:hAnsi="Times New Roman"/>
          <w:i/>
          <w:iCs/>
          <w:sz w:val="28"/>
          <w:szCs w:val="28"/>
          <w:lang w:val="en-US"/>
        </w:rPr>
        <w:t>q</w:t>
      </w:r>
      <w:r w:rsidRPr="00AD2D5C">
        <w:rPr>
          <w:rFonts w:ascii="Times New Roman" w:hAnsi="Times New Roman"/>
          <w:i/>
          <w:iCs/>
          <w:sz w:val="28"/>
          <w:szCs w:val="28"/>
        </w:rPr>
        <w:t xml:space="preserve"> = </w:t>
      </w:r>
      <w:r w:rsidRPr="00AD2D5C">
        <w:rPr>
          <w:rFonts w:ascii="Times New Roman" w:hAnsi="Times New Roman"/>
          <w:sz w:val="28"/>
          <w:szCs w:val="28"/>
        </w:rPr>
        <w:t xml:space="preserve">+1,6021 х </w:t>
      </w:r>
      <w:r w:rsidRPr="00AD2D5C">
        <w:rPr>
          <w:rFonts w:ascii="Times New Roman" w:hAnsi="Times New Roman"/>
          <w:sz w:val="28"/>
          <w:szCs w:val="28"/>
        </w:rPr>
        <w:lastRenderedPageBreak/>
        <w:t>Ю~</w:t>
      </w:r>
      <w:r w:rsidRPr="00AD2D5C">
        <w:rPr>
          <w:rFonts w:ascii="Times New Roman" w:hAnsi="Times New Roman"/>
          <w:sz w:val="28"/>
          <w:szCs w:val="28"/>
          <w:vertAlign w:val="superscript"/>
        </w:rPr>
        <w:t>19</w:t>
      </w:r>
      <w:r w:rsidRPr="00AD2D5C">
        <w:rPr>
          <w:rFonts w:ascii="Times New Roman" w:hAnsi="Times New Roman"/>
          <w:sz w:val="28"/>
          <w:szCs w:val="28"/>
        </w:rPr>
        <w:t xml:space="preserve"> Кл,</w:t>
      </w:r>
      <w:r w:rsidR="003911BB">
        <w:rPr>
          <w:rFonts w:ascii="Times New Roman" w:hAnsi="Times New Roman"/>
          <w:sz w:val="28"/>
          <w:szCs w:val="28"/>
        </w:rPr>
        <w:t xml:space="preserve"> </w:t>
      </w:r>
      <w:r w:rsidRPr="00AD2D5C">
        <w:rPr>
          <w:rFonts w:ascii="Times New Roman" w:hAnsi="Times New Roman"/>
          <w:sz w:val="28"/>
          <w:szCs w:val="28"/>
        </w:rPr>
        <w:t>масса</w:t>
      </w:r>
      <w:r w:rsidR="003911BB">
        <w:rPr>
          <w:rFonts w:ascii="Times New Roman" w:hAnsi="Times New Roman"/>
          <w:sz w:val="28"/>
          <w:szCs w:val="28"/>
        </w:rPr>
        <w:t xml:space="preserve"> </w:t>
      </w:r>
      <w:r w:rsidRPr="00AD2D5C">
        <w:rPr>
          <w:rFonts w:ascii="Times New Roman" w:hAnsi="Times New Roman"/>
          <w:sz w:val="28"/>
          <w:szCs w:val="28"/>
        </w:rPr>
        <w:t>покоя</w:t>
      </w:r>
      <w:r w:rsidR="003911BB">
        <w:rPr>
          <w:rFonts w:ascii="Times New Roman" w:hAnsi="Times New Roman"/>
          <w:sz w:val="28"/>
          <w:szCs w:val="28"/>
        </w:rPr>
        <w:t xml:space="preserve"> </w:t>
      </w:r>
      <w:r w:rsidRPr="00AD2D5C">
        <w:rPr>
          <w:rFonts w:ascii="Times New Roman" w:hAnsi="Times New Roman"/>
          <w:sz w:val="28"/>
          <w:szCs w:val="28"/>
        </w:rPr>
        <w:t>протона</w:t>
      </w:r>
      <w:r w:rsidR="00AD2D5C">
        <w:rPr>
          <w:rFonts w:ascii="Times New Roman" w:hAnsi="Times New Roman"/>
          <w:sz w:val="28"/>
          <w:szCs w:val="28"/>
        </w:rPr>
        <w:t xml:space="preserve"> </w:t>
      </w:r>
      <w:r w:rsidRPr="00AD2D5C">
        <w:rPr>
          <w:rFonts w:ascii="Times New Roman" w:hAnsi="Times New Roman"/>
          <w:i/>
          <w:iCs/>
          <w:sz w:val="28"/>
          <w:szCs w:val="28"/>
        </w:rPr>
        <w:t xml:space="preserve">М </w:t>
      </w:r>
      <w:r w:rsidRPr="00AD2D5C">
        <w:rPr>
          <w:rFonts w:ascii="Times New Roman" w:hAnsi="Times New Roman"/>
          <w:sz w:val="28"/>
          <w:szCs w:val="28"/>
        </w:rPr>
        <w:t>= 1,6726 хЮ"</w:t>
      </w:r>
      <w:r w:rsidRPr="00AD2D5C">
        <w:rPr>
          <w:rFonts w:ascii="Times New Roman" w:hAnsi="Times New Roman"/>
          <w:sz w:val="28"/>
          <w:szCs w:val="28"/>
          <w:vertAlign w:val="superscript"/>
        </w:rPr>
        <w:t>26</w:t>
      </w:r>
      <w:r w:rsidRPr="00AD2D5C">
        <w:rPr>
          <w:rFonts w:ascii="Times New Roman" w:hAnsi="Times New Roman"/>
          <w:sz w:val="28"/>
          <w:szCs w:val="28"/>
        </w:rPr>
        <w:t xml:space="preserve"> кг =1836М</w:t>
      </w:r>
      <w:r w:rsidRPr="00AD2D5C">
        <w:rPr>
          <w:rFonts w:ascii="Times New Roman" w:hAnsi="Times New Roman"/>
          <w:sz w:val="28"/>
          <w:szCs w:val="28"/>
          <w:vertAlign w:val="subscript"/>
        </w:rPr>
        <w:t>е</w:t>
      </w:r>
      <w:r w:rsidRPr="00AD2D5C">
        <w:rPr>
          <w:rFonts w:ascii="Times New Roman" w:hAnsi="Times New Roman"/>
          <w:sz w:val="28"/>
          <w:szCs w:val="28"/>
        </w:rPr>
        <w:t xml:space="preserve"> </w:t>
      </w:r>
      <w:r w:rsidRPr="00AD2D5C">
        <w:rPr>
          <w:rFonts w:ascii="Times New Roman" w:hAnsi="Times New Roman"/>
          <w:i/>
          <w:iCs/>
          <w:sz w:val="28"/>
          <w:szCs w:val="28"/>
        </w:rPr>
        <w:t>(М</w:t>
      </w:r>
      <w:r w:rsidRPr="00AD2D5C">
        <w:rPr>
          <w:rFonts w:ascii="Times New Roman" w:hAnsi="Times New Roman"/>
          <w:i/>
          <w:iCs/>
          <w:sz w:val="28"/>
          <w:szCs w:val="28"/>
          <w:vertAlign w:val="subscript"/>
        </w:rPr>
        <w:t>е</w:t>
      </w:r>
      <w:r w:rsidRPr="00AD2D5C">
        <w:rPr>
          <w:rFonts w:ascii="Times New Roman" w:hAnsi="Times New Roman"/>
          <w:i/>
          <w:iCs/>
          <w:sz w:val="28"/>
          <w:szCs w:val="28"/>
        </w:rPr>
        <w:t xml:space="preserve"> </w:t>
      </w:r>
      <w:r w:rsidRPr="00AD2D5C">
        <w:rPr>
          <w:rFonts w:ascii="Times New Roman" w:hAnsi="Times New Roman"/>
          <w:sz w:val="28"/>
          <w:szCs w:val="28"/>
        </w:rPr>
        <w:t>= 9,11хЮ~</w:t>
      </w:r>
      <w:r w:rsidRPr="00AD2D5C">
        <w:rPr>
          <w:rFonts w:ascii="Times New Roman" w:hAnsi="Times New Roman"/>
          <w:sz w:val="28"/>
          <w:szCs w:val="28"/>
          <w:vertAlign w:val="superscript"/>
        </w:rPr>
        <w:t>31</w:t>
      </w:r>
      <w:r w:rsidRPr="00AD2D5C">
        <w:rPr>
          <w:rFonts w:ascii="Times New Roman" w:hAnsi="Times New Roman"/>
          <w:sz w:val="28"/>
          <w:szCs w:val="28"/>
        </w:rPr>
        <w:t xml:space="preserve"> кг). В состав ядра, кроме протонов, входят не</w:t>
      </w:r>
      <w:r w:rsidRPr="00AD2D5C">
        <w:rPr>
          <w:rFonts w:ascii="Times New Roman" w:hAnsi="Times New Roman"/>
          <w:sz w:val="28"/>
          <w:szCs w:val="28"/>
        </w:rPr>
        <w:t>й</w:t>
      </w:r>
      <w:r w:rsidRPr="00AD2D5C">
        <w:rPr>
          <w:rFonts w:ascii="Times New Roman" w:hAnsi="Times New Roman"/>
          <w:sz w:val="28"/>
          <w:szCs w:val="28"/>
        </w:rPr>
        <w:t xml:space="preserve">троны. </w:t>
      </w:r>
      <w:r w:rsidRPr="00AD2D5C">
        <w:rPr>
          <w:rFonts w:ascii="Times New Roman" w:hAnsi="Times New Roman"/>
          <w:i/>
          <w:iCs/>
          <w:sz w:val="28"/>
          <w:szCs w:val="28"/>
        </w:rPr>
        <w:t xml:space="preserve">Нейтрон </w:t>
      </w:r>
      <w:r w:rsidRPr="00AD2D5C">
        <w:rPr>
          <w:rFonts w:ascii="Times New Roman" w:hAnsi="Times New Roman"/>
          <w:sz w:val="28"/>
          <w:szCs w:val="28"/>
        </w:rPr>
        <w:t>(п) — нейтральная частица с массой покоя</w:t>
      </w:r>
      <w:r w:rsidR="003911BB">
        <w:rPr>
          <w:rFonts w:ascii="Times New Roman" w:hAnsi="Times New Roman"/>
          <w:sz w:val="28"/>
          <w:szCs w:val="28"/>
        </w:rPr>
        <w:t xml:space="preserve"> </w:t>
      </w:r>
      <w:r w:rsidRPr="00AD2D5C">
        <w:rPr>
          <w:rFonts w:ascii="Times New Roman" w:hAnsi="Times New Roman"/>
          <w:i/>
          <w:iCs/>
          <w:sz w:val="28"/>
          <w:szCs w:val="28"/>
        </w:rPr>
        <w:t>М</w:t>
      </w:r>
      <w:r w:rsidRPr="00AD2D5C">
        <w:rPr>
          <w:rFonts w:ascii="Times New Roman" w:hAnsi="Times New Roman"/>
          <w:i/>
          <w:iCs/>
          <w:sz w:val="28"/>
          <w:szCs w:val="28"/>
          <w:vertAlign w:val="subscript"/>
        </w:rPr>
        <w:t>п</w:t>
      </w:r>
      <w:r w:rsidRPr="00AD2D5C">
        <w:rPr>
          <w:rFonts w:ascii="Times New Roman" w:hAnsi="Times New Roman"/>
          <w:i/>
          <w:iCs/>
          <w:sz w:val="28"/>
          <w:szCs w:val="28"/>
        </w:rPr>
        <w:t xml:space="preserve"> </w:t>
      </w:r>
      <w:r w:rsidRPr="00AD2D5C">
        <w:rPr>
          <w:rFonts w:ascii="Times New Roman" w:hAnsi="Times New Roman"/>
          <w:sz w:val="28"/>
          <w:szCs w:val="28"/>
        </w:rPr>
        <w:t>= 1,6749 х 10~</w:t>
      </w:r>
      <w:r w:rsidRPr="00AD2D5C">
        <w:rPr>
          <w:rFonts w:ascii="Times New Roman" w:hAnsi="Times New Roman"/>
          <w:sz w:val="28"/>
          <w:szCs w:val="28"/>
          <w:vertAlign w:val="superscript"/>
        </w:rPr>
        <w:t>27</w:t>
      </w:r>
      <w:r w:rsidRPr="00AD2D5C">
        <w:rPr>
          <w:rFonts w:ascii="Times New Roman" w:hAnsi="Times New Roman"/>
          <w:sz w:val="28"/>
          <w:szCs w:val="28"/>
        </w:rPr>
        <w:t xml:space="preserve"> кг = 1839М</w:t>
      </w:r>
      <w:r w:rsidRPr="00AD2D5C">
        <w:rPr>
          <w:rFonts w:ascii="Times New Roman" w:hAnsi="Times New Roman"/>
          <w:sz w:val="28"/>
          <w:szCs w:val="28"/>
          <w:vertAlign w:val="subscript"/>
        </w:rPr>
        <w:t>е</w:t>
      </w:r>
      <w:r w:rsidRPr="00AD2D5C">
        <w:rPr>
          <w:rFonts w:ascii="Times New Roman" w:hAnsi="Times New Roman"/>
          <w:sz w:val="28"/>
          <w:szCs w:val="28"/>
        </w:rPr>
        <w:t>.</w:t>
      </w:r>
    </w:p>
    <w:p w14:paraId="22E09674" w14:textId="77777777" w:rsidR="00BF25AF" w:rsidRPr="00AD2D5C" w:rsidRDefault="00BF25AF" w:rsidP="00AD2D5C">
      <w:pPr>
        <w:spacing w:after="0" w:line="360" w:lineRule="auto"/>
        <w:ind w:firstLine="709"/>
        <w:jc w:val="both"/>
        <w:rPr>
          <w:rFonts w:ascii="Times New Roman" w:hAnsi="Times New Roman"/>
          <w:sz w:val="28"/>
          <w:szCs w:val="28"/>
        </w:rPr>
      </w:pPr>
      <w:r w:rsidRPr="00AD2D5C">
        <w:rPr>
          <w:rFonts w:ascii="Times New Roman" w:hAnsi="Times New Roman"/>
          <w:sz w:val="28"/>
          <w:szCs w:val="28"/>
        </w:rPr>
        <w:t>В ядерной физике считается, что протон и нейтрон — два так называемых зарядовых состо</w:t>
      </w:r>
      <w:r w:rsidRPr="00AD2D5C">
        <w:rPr>
          <w:rFonts w:ascii="Times New Roman" w:hAnsi="Times New Roman"/>
          <w:sz w:val="28"/>
          <w:szCs w:val="28"/>
        </w:rPr>
        <w:t>я</w:t>
      </w:r>
      <w:r w:rsidRPr="00AD2D5C">
        <w:rPr>
          <w:rFonts w:ascii="Times New Roman" w:hAnsi="Times New Roman"/>
          <w:sz w:val="28"/>
          <w:szCs w:val="28"/>
        </w:rPr>
        <w:t xml:space="preserve">ния одной и той же частицы — </w:t>
      </w:r>
      <w:r w:rsidRPr="00AD2D5C">
        <w:rPr>
          <w:rFonts w:ascii="Times New Roman" w:hAnsi="Times New Roman"/>
          <w:i/>
          <w:iCs/>
          <w:sz w:val="28"/>
          <w:szCs w:val="28"/>
        </w:rPr>
        <w:t xml:space="preserve">нуклона </w:t>
      </w:r>
      <w:r w:rsidRPr="00AD2D5C">
        <w:rPr>
          <w:rFonts w:ascii="Times New Roman" w:hAnsi="Times New Roman"/>
          <w:sz w:val="28"/>
          <w:szCs w:val="28"/>
        </w:rPr>
        <w:t xml:space="preserve">(от латинского </w:t>
      </w:r>
      <w:r w:rsidRPr="00AD2D5C">
        <w:rPr>
          <w:rFonts w:ascii="Times New Roman" w:hAnsi="Times New Roman"/>
          <w:i/>
          <w:iCs/>
          <w:sz w:val="28"/>
          <w:szCs w:val="28"/>
          <w:lang w:val="en-US"/>
        </w:rPr>
        <w:t>nucleus</w:t>
      </w:r>
      <w:r w:rsidRPr="00AD2D5C">
        <w:rPr>
          <w:rFonts w:ascii="Times New Roman" w:hAnsi="Times New Roman"/>
          <w:i/>
          <w:iCs/>
          <w:sz w:val="28"/>
          <w:szCs w:val="28"/>
        </w:rPr>
        <w:t xml:space="preserve"> </w:t>
      </w:r>
      <w:r w:rsidRPr="00AD2D5C">
        <w:rPr>
          <w:rFonts w:ascii="Times New Roman" w:hAnsi="Times New Roman"/>
          <w:sz w:val="28"/>
          <w:szCs w:val="28"/>
        </w:rPr>
        <w:t xml:space="preserve">— ядро). Протон является протонным состоянием нуклона с зарядом </w:t>
      </w:r>
      <w:r w:rsidRPr="00AD2D5C">
        <w:rPr>
          <w:rFonts w:ascii="Times New Roman" w:hAnsi="Times New Roman"/>
          <w:i/>
          <w:iCs/>
          <w:sz w:val="28"/>
          <w:szCs w:val="28"/>
        </w:rPr>
        <w:t xml:space="preserve">+е , </w:t>
      </w:r>
      <w:r w:rsidRPr="00AD2D5C">
        <w:rPr>
          <w:rFonts w:ascii="Times New Roman" w:hAnsi="Times New Roman"/>
          <w:sz w:val="28"/>
          <w:szCs w:val="28"/>
        </w:rPr>
        <w:t>нейтрон — его нейтронным состоянием с нулевым зар</w:t>
      </w:r>
      <w:r w:rsidRPr="00AD2D5C">
        <w:rPr>
          <w:rFonts w:ascii="Times New Roman" w:hAnsi="Times New Roman"/>
          <w:sz w:val="28"/>
          <w:szCs w:val="28"/>
        </w:rPr>
        <w:t>я</w:t>
      </w:r>
      <w:r w:rsidRPr="00AD2D5C">
        <w:rPr>
          <w:rFonts w:ascii="Times New Roman" w:hAnsi="Times New Roman"/>
          <w:sz w:val="28"/>
          <w:szCs w:val="28"/>
        </w:rPr>
        <w:t>дом. Нуклоны в ядре находятся в состояниях, отличных от их свободных состояний. Это связано с тем, что в ядре между нуклонами осуществляется особое ядерное взаимодействие. От электромагнитного взаимодействия оно отличается тем, что одинаково действует на заряже</w:t>
      </w:r>
      <w:r w:rsidRPr="00AD2D5C">
        <w:rPr>
          <w:rFonts w:ascii="Times New Roman" w:hAnsi="Times New Roman"/>
          <w:sz w:val="28"/>
          <w:szCs w:val="28"/>
        </w:rPr>
        <w:t>н</w:t>
      </w:r>
      <w:r w:rsidRPr="00AD2D5C">
        <w:rPr>
          <w:rFonts w:ascii="Times New Roman" w:hAnsi="Times New Roman"/>
          <w:sz w:val="28"/>
          <w:szCs w:val="28"/>
        </w:rPr>
        <w:t>ный протон и нейтральный в элементарном отношении нейтрон. Действие ядерного взаимоде</w:t>
      </w:r>
      <w:r w:rsidRPr="00AD2D5C">
        <w:rPr>
          <w:rFonts w:ascii="Times New Roman" w:hAnsi="Times New Roman"/>
          <w:sz w:val="28"/>
          <w:szCs w:val="28"/>
        </w:rPr>
        <w:t>й</w:t>
      </w:r>
      <w:r w:rsidRPr="00AD2D5C">
        <w:rPr>
          <w:rFonts w:ascii="Times New Roman" w:hAnsi="Times New Roman"/>
          <w:sz w:val="28"/>
          <w:szCs w:val="28"/>
        </w:rPr>
        <w:t>ствия проявляется на очень близких ядерных расстояниях (около 10~</w:t>
      </w:r>
      <w:r w:rsidRPr="00AD2D5C">
        <w:rPr>
          <w:rFonts w:ascii="Times New Roman" w:hAnsi="Times New Roman"/>
          <w:sz w:val="28"/>
          <w:szCs w:val="28"/>
          <w:vertAlign w:val="superscript"/>
        </w:rPr>
        <w:t>13</w:t>
      </w:r>
      <w:r w:rsidRPr="00AD2D5C">
        <w:rPr>
          <w:rFonts w:ascii="Times New Roman" w:hAnsi="Times New Roman"/>
          <w:sz w:val="28"/>
          <w:szCs w:val="28"/>
        </w:rPr>
        <w:t xml:space="preserve"> м), величина очень велика, позволяющая сжать ядерное вещество до плотности сотни ми</w:t>
      </w:r>
      <w:r w:rsidRPr="00AD2D5C">
        <w:rPr>
          <w:rFonts w:ascii="Times New Roman" w:hAnsi="Times New Roman"/>
          <w:sz w:val="28"/>
          <w:szCs w:val="28"/>
        </w:rPr>
        <w:t>л</w:t>
      </w:r>
      <w:r w:rsidRPr="00AD2D5C">
        <w:rPr>
          <w:rFonts w:ascii="Times New Roman" w:hAnsi="Times New Roman"/>
          <w:sz w:val="28"/>
          <w:szCs w:val="28"/>
        </w:rPr>
        <w:t>лионов тонн в 1 см</w:t>
      </w:r>
      <w:r w:rsidRPr="00AD2D5C">
        <w:rPr>
          <w:rFonts w:ascii="Times New Roman" w:hAnsi="Times New Roman"/>
          <w:sz w:val="28"/>
          <w:szCs w:val="28"/>
          <w:vertAlign w:val="superscript"/>
        </w:rPr>
        <w:t>3</w:t>
      </w:r>
      <w:r w:rsidRPr="00AD2D5C">
        <w:rPr>
          <w:rFonts w:ascii="Times New Roman" w:hAnsi="Times New Roman"/>
          <w:sz w:val="28"/>
          <w:szCs w:val="28"/>
        </w:rPr>
        <w:t>.</w:t>
      </w:r>
    </w:p>
    <w:p w14:paraId="1CF8ACB8" w14:textId="77777777" w:rsidR="00BF25AF" w:rsidRPr="00AD2D5C" w:rsidRDefault="00BF25AF" w:rsidP="00AD2D5C">
      <w:pPr>
        <w:spacing w:after="0" w:line="360" w:lineRule="auto"/>
        <w:ind w:firstLine="709"/>
        <w:jc w:val="both"/>
        <w:rPr>
          <w:rFonts w:ascii="Times New Roman" w:hAnsi="Times New Roman"/>
          <w:sz w:val="28"/>
          <w:szCs w:val="28"/>
        </w:rPr>
      </w:pPr>
      <w:r w:rsidRPr="00AD2D5C">
        <w:rPr>
          <w:rFonts w:ascii="Times New Roman" w:hAnsi="Times New Roman"/>
          <w:sz w:val="28"/>
          <w:szCs w:val="28"/>
        </w:rPr>
        <w:t>Масса атомного ядра совпадает практически с массой всего атома, т.к. масса электр</w:t>
      </w:r>
      <w:r w:rsidRPr="00AD2D5C">
        <w:rPr>
          <w:rFonts w:ascii="Times New Roman" w:hAnsi="Times New Roman"/>
          <w:sz w:val="28"/>
          <w:szCs w:val="28"/>
        </w:rPr>
        <w:t>о</w:t>
      </w:r>
      <w:r w:rsidRPr="00AD2D5C">
        <w:rPr>
          <w:rFonts w:ascii="Times New Roman" w:hAnsi="Times New Roman"/>
          <w:sz w:val="28"/>
          <w:szCs w:val="28"/>
        </w:rPr>
        <w:t xml:space="preserve">нов мала. Ядро, как и нейтральный атом, символически обозначаются так </w:t>
      </w:r>
      <w:r w:rsidRPr="00AD2D5C">
        <w:rPr>
          <w:rFonts w:ascii="Times New Roman" w:hAnsi="Times New Roman"/>
          <w:i/>
          <w:iCs/>
          <w:sz w:val="28"/>
          <w:szCs w:val="28"/>
        </w:rPr>
        <w:t>А</w:t>
      </w:r>
      <w:r w:rsidRPr="00AD2D5C">
        <w:rPr>
          <w:rFonts w:ascii="Times New Roman" w:hAnsi="Times New Roman"/>
          <w:i/>
          <w:iCs/>
          <w:sz w:val="28"/>
          <w:szCs w:val="28"/>
          <w:vertAlign w:val="subscript"/>
        </w:rPr>
        <w:t>г</w:t>
      </w:r>
      <w:r w:rsidRPr="00AD2D5C">
        <w:rPr>
          <w:rFonts w:ascii="Times New Roman" w:hAnsi="Times New Roman"/>
          <w:i/>
          <w:iCs/>
          <w:sz w:val="28"/>
          <w:szCs w:val="28"/>
        </w:rPr>
        <w:t xml:space="preserve">Х , </w:t>
      </w:r>
      <w:r w:rsidRPr="00AD2D5C">
        <w:rPr>
          <w:rFonts w:ascii="Times New Roman" w:hAnsi="Times New Roman"/>
          <w:sz w:val="28"/>
          <w:szCs w:val="28"/>
        </w:rPr>
        <w:t xml:space="preserve">где </w:t>
      </w:r>
      <w:r w:rsidRPr="00AD2D5C">
        <w:rPr>
          <w:rFonts w:ascii="Times New Roman" w:hAnsi="Times New Roman"/>
          <w:i/>
          <w:iCs/>
          <w:sz w:val="28"/>
          <w:szCs w:val="28"/>
          <w:lang w:val="en-US"/>
        </w:rPr>
        <w:t>X</w:t>
      </w:r>
      <w:r w:rsidRPr="00AD2D5C">
        <w:rPr>
          <w:rFonts w:ascii="Times New Roman" w:hAnsi="Times New Roman"/>
          <w:i/>
          <w:iCs/>
          <w:sz w:val="28"/>
          <w:szCs w:val="28"/>
        </w:rPr>
        <w:t xml:space="preserve"> </w:t>
      </w:r>
      <w:r w:rsidRPr="00AD2D5C">
        <w:rPr>
          <w:rFonts w:ascii="Times New Roman" w:hAnsi="Times New Roman"/>
          <w:sz w:val="28"/>
          <w:szCs w:val="28"/>
        </w:rPr>
        <w:t>— символ х</w:t>
      </w:r>
      <w:r w:rsidRPr="00AD2D5C">
        <w:rPr>
          <w:rFonts w:ascii="Times New Roman" w:hAnsi="Times New Roman"/>
          <w:sz w:val="28"/>
          <w:szCs w:val="28"/>
        </w:rPr>
        <w:t>и</w:t>
      </w:r>
      <w:r w:rsidRPr="00AD2D5C">
        <w:rPr>
          <w:rFonts w:ascii="Times New Roman" w:hAnsi="Times New Roman"/>
          <w:sz w:val="28"/>
          <w:szCs w:val="28"/>
        </w:rPr>
        <w:t xml:space="preserve">мического элемента, </w:t>
      </w:r>
      <w:r w:rsidRPr="00AD2D5C">
        <w:rPr>
          <w:rFonts w:ascii="Times New Roman" w:hAnsi="Times New Roman"/>
          <w:i/>
          <w:iCs/>
          <w:sz w:val="28"/>
          <w:szCs w:val="28"/>
          <w:lang w:val="en-US"/>
        </w:rPr>
        <w:t>Z</w:t>
      </w:r>
      <w:r w:rsidRPr="00AD2D5C">
        <w:rPr>
          <w:rFonts w:ascii="Times New Roman" w:hAnsi="Times New Roman"/>
          <w:i/>
          <w:iCs/>
          <w:sz w:val="28"/>
          <w:szCs w:val="28"/>
        </w:rPr>
        <w:t xml:space="preserve"> </w:t>
      </w:r>
      <w:r w:rsidRPr="00AD2D5C">
        <w:rPr>
          <w:rFonts w:ascii="Times New Roman" w:hAnsi="Times New Roman"/>
          <w:sz w:val="28"/>
          <w:szCs w:val="28"/>
        </w:rPr>
        <w:t xml:space="preserve">— атомный номер (число протонов в ядре), </w:t>
      </w:r>
      <w:r w:rsidRPr="00AD2D5C">
        <w:rPr>
          <w:rFonts w:ascii="Times New Roman" w:hAnsi="Times New Roman"/>
          <w:i/>
          <w:iCs/>
          <w:sz w:val="28"/>
          <w:szCs w:val="28"/>
        </w:rPr>
        <w:t xml:space="preserve">А </w:t>
      </w:r>
      <w:r w:rsidRPr="00AD2D5C">
        <w:rPr>
          <w:rFonts w:ascii="Times New Roman" w:hAnsi="Times New Roman"/>
          <w:sz w:val="28"/>
          <w:szCs w:val="28"/>
        </w:rPr>
        <w:t>— массовое число (число нуклонов в ядре). Массы атомов принято выражать в атомных единицах массы (а. е. м.). За ато</w:t>
      </w:r>
      <w:r w:rsidRPr="00AD2D5C">
        <w:rPr>
          <w:rFonts w:ascii="Times New Roman" w:hAnsi="Times New Roman"/>
          <w:sz w:val="28"/>
          <w:szCs w:val="28"/>
        </w:rPr>
        <w:t>м</w:t>
      </w:r>
      <w:r w:rsidRPr="00AD2D5C">
        <w:rPr>
          <w:rFonts w:ascii="Times New Roman" w:hAnsi="Times New Roman"/>
          <w:sz w:val="28"/>
          <w:szCs w:val="28"/>
        </w:rPr>
        <w:t>ную единицу массы принята 1/16 массы атома кислорода:</w:t>
      </w:r>
    </w:p>
    <w:p w14:paraId="0B06DAC0" w14:textId="77777777" w:rsidR="00AD2D5C" w:rsidRDefault="00AD2D5C" w:rsidP="00AD2D5C">
      <w:pPr>
        <w:spacing w:after="0" w:line="360" w:lineRule="auto"/>
        <w:ind w:firstLine="709"/>
        <w:jc w:val="both"/>
        <w:rPr>
          <w:rFonts w:ascii="Times New Roman" w:hAnsi="Times New Roman"/>
          <w:sz w:val="28"/>
          <w:szCs w:val="28"/>
        </w:rPr>
      </w:pPr>
    </w:p>
    <w:p w14:paraId="2102AB4E" w14:textId="7DFD81F7" w:rsidR="00BF25AF" w:rsidRPr="00AD2D5C" w:rsidRDefault="002C2E62" w:rsidP="00AD2D5C">
      <w:pPr>
        <w:spacing w:after="0" w:line="360" w:lineRule="auto"/>
        <w:ind w:firstLine="709"/>
        <w:jc w:val="both"/>
        <w:rPr>
          <w:rFonts w:ascii="Times New Roman" w:hAnsi="Times New Roman"/>
          <w:sz w:val="28"/>
          <w:szCs w:val="28"/>
        </w:rPr>
      </w:pPr>
      <w:r w:rsidRPr="00AD2D5C">
        <w:rPr>
          <w:rFonts w:ascii="Times New Roman" w:hAnsi="Times New Roman"/>
          <w:noProof/>
          <w:sz w:val="28"/>
          <w:szCs w:val="28"/>
        </w:rPr>
        <w:drawing>
          <wp:inline distT="0" distB="0" distL="0" distR="0" wp14:anchorId="074079E8" wp14:editId="7761CCDF">
            <wp:extent cx="2076450" cy="238125"/>
            <wp:effectExtent l="0" t="0" r="0" b="0"/>
            <wp:docPr id="1"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076450" cy="238125"/>
                    </a:xfrm>
                    <a:prstGeom prst="rect">
                      <a:avLst/>
                    </a:prstGeom>
                    <a:noFill/>
                    <a:ln>
                      <a:noFill/>
                    </a:ln>
                  </pic:spPr>
                </pic:pic>
              </a:graphicData>
            </a:graphic>
          </wp:inline>
        </w:drawing>
      </w:r>
    </w:p>
    <w:p w14:paraId="7E72819C" w14:textId="77777777" w:rsidR="00AD2D5C" w:rsidRDefault="00AD2D5C" w:rsidP="00AD2D5C">
      <w:pPr>
        <w:spacing w:after="0" w:line="360" w:lineRule="auto"/>
        <w:ind w:firstLine="709"/>
        <w:jc w:val="both"/>
        <w:rPr>
          <w:rFonts w:ascii="Times New Roman" w:hAnsi="Times New Roman"/>
          <w:sz w:val="28"/>
          <w:szCs w:val="28"/>
        </w:rPr>
      </w:pPr>
    </w:p>
    <w:p w14:paraId="09E3394F" w14:textId="77777777" w:rsidR="00BF25AF" w:rsidRPr="00AD2D5C" w:rsidRDefault="00BF25AF" w:rsidP="00AD2D5C">
      <w:pPr>
        <w:spacing w:after="0" w:line="360" w:lineRule="auto"/>
        <w:ind w:firstLine="709"/>
        <w:jc w:val="both"/>
        <w:rPr>
          <w:rFonts w:ascii="Times New Roman" w:hAnsi="Times New Roman"/>
          <w:sz w:val="28"/>
          <w:szCs w:val="28"/>
        </w:rPr>
      </w:pPr>
      <w:r w:rsidRPr="00AD2D5C">
        <w:rPr>
          <w:rFonts w:ascii="Times New Roman" w:hAnsi="Times New Roman"/>
          <w:sz w:val="28"/>
          <w:szCs w:val="28"/>
        </w:rPr>
        <w:t>Кроме того применяется "унифицированная атомная единица массы" (у. а. е. м.), равная 1/12 массы атома углерода:</w:t>
      </w:r>
    </w:p>
    <w:p w14:paraId="6D1A3415" w14:textId="77777777" w:rsidR="00AD2D5C" w:rsidRDefault="00AD2D5C" w:rsidP="00AD2D5C">
      <w:pPr>
        <w:spacing w:after="0" w:line="360" w:lineRule="auto"/>
        <w:ind w:firstLine="709"/>
        <w:jc w:val="both"/>
        <w:rPr>
          <w:rFonts w:ascii="Times New Roman" w:hAnsi="Times New Roman"/>
          <w:sz w:val="28"/>
          <w:szCs w:val="28"/>
        </w:rPr>
      </w:pPr>
    </w:p>
    <w:p w14:paraId="214D0629" w14:textId="6953FFCE" w:rsidR="00BF25AF" w:rsidRPr="00AD2D5C" w:rsidRDefault="002C2E62" w:rsidP="00AD2D5C">
      <w:pPr>
        <w:spacing w:after="0" w:line="360" w:lineRule="auto"/>
        <w:ind w:firstLine="709"/>
        <w:jc w:val="both"/>
        <w:rPr>
          <w:rFonts w:ascii="Times New Roman" w:hAnsi="Times New Roman"/>
          <w:sz w:val="28"/>
          <w:szCs w:val="28"/>
        </w:rPr>
      </w:pPr>
      <w:r w:rsidRPr="00AD2D5C">
        <w:rPr>
          <w:rFonts w:ascii="Times New Roman" w:hAnsi="Times New Roman"/>
          <w:noProof/>
          <w:sz w:val="28"/>
          <w:szCs w:val="28"/>
        </w:rPr>
        <w:drawing>
          <wp:inline distT="0" distB="0" distL="0" distR="0" wp14:anchorId="4F915CB9" wp14:editId="22B73409">
            <wp:extent cx="2076450" cy="238125"/>
            <wp:effectExtent l="0" t="0" r="0" b="0"/>
            <wp:docPr id="2"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076450" cy="238125"/>
                    </a:xfrm>
                    <a:prstGeom prst="rect">
                      <a:avLst/>
                    </a:prstGeom>
                    <a:noFill/>
                    <a:ln>
                      <a:noFill/>
                    </a:ln>
                  </pic:spPr>
                </pic:pic>
              </a:graphicData>
            </a:graphic>
          </wp:inline>
        </w:drawing>
      </w:r>
    </w:p>
    <w:p w14:paraId="22F2288A" w14:textId="77777777" w:rsidR="00AD2D5C" w:rsidRDefault="00AD2D5C" w:rsidP="00AD2D5C">
      <w:pPr>
        <w:spacing w:after="0" w:line="360" w:lineRule="auto"/>
        <w:ind w:firstLine="709"/>
        <w:jc w:val="both"/>
        <w:rPr>
          <w:rFonts w:ascii="Times New Roman" w:hAnsi="Times New Roman"/>
          <w:sz w:val="28"/>
          <w:szCs w:val="28"/>
        </w:rPr>
      </w:pPr>
    </w:p>
    <w:p w14:paraId="3F0A0136" w14:textId="5E404A7A" w:rsidR="00BF25AF" w:rsidRPr="00AD2D5C" w:rsidRDefault="00BF25AF" w:rsidP="00AD2D5C">
      <w:pPr>
        <w:spacing w:after="0" w:line="360" w:lineRule="auto"/>
        <w:ind w:firstLine="709"/>
        <w:jc w:val="both"/>
        <w:rPr>
          <w:rFonts w:ascii="Times New Roman" w:hAnsi="Times New Roman"/>
          <w:sz w:val="28"/>
          <w:szCs w:val="28"/>
        </w:rPr>
      </w:pPr>
      <w:r w:rsidRPr="00AD2D5C">
        <w:rPr>
          <w:rFonts w:ascii="Times New Roman" w:hAnsi="Times New Roman"/>
          <w:sz w:val="28"/>
          <w:szCs w:val="28"/>
        </w:rPr>
        <w:lastRenderedPageBreak/>
        <w:t>В природе существуют множество радиоактивных веществ, в соответствии со своими свойс</w:t>
      </w:r>
      <w:r w:rsidRPr="00AD2D5C">
        <w:rPr>
          <w:rFonts w:ascii="Times New Roman" w:hAnsi="Times New Roman"/>
          <w:sz w:val="28"/>
          <w:szCs w:val="28"/>
        </w:rPr>
        <w:t>т</w:t>
      </w:r>
      <w:r w:rsidRPr="00AD2D5C">
        <w:rPr>
          <w:rFonts w:ascii="Times New Roman" w:hAnsi="Times New Roman"/>
          <w:sz w:val="28"/>
          <w:szCs w:val="28"/>
        </w:rPr>
        <w:t xml:space="preserve">вами они объединены в ряды тория и урана. Однако и среди них встречаются вещества с одинаковыми химическими свойствами но с различными массами. Эти вещества были названы </w:t>
      </w:r>
      <w:r w:rsidRPr="00AD2D5C">
        <w:rPr>
          <w:rFonts w:ascii="Times New Roman" w:hAnsi="Times New Roman"/>
          <w:i/>
          <w:iCs/>
          <w:sz w:val="28"/>
          <w:szCs w:val="28"/>
        </w:rPr>
        <w:t>из</w:t>
      </w:r>
      <w:r w:rsidRPr="00AD2D5C">
        <w:rPr>
          <w:rFonts w:ascii="Times New Roman" w:hAnsi="Times New Roman"/>
          <w:i/>
          <w:iCs/>
          <w:sz w:val="28"/>
          <w:szCs w:val="28"/>
        </w:rPr>
        <w:t>о</w:t>
      </w:r>
      <w:r w:rsidRPr="00AD2D5C">
        <w:rPr>
          <w:rFonts w:ascii="Times New Roman" w:hAnsi="Times New Roman"/>
          <w:i/>
          <w:iCs/>
          <w:sz w:val="28"/>
          <w:szCs w:val="28"/>
        </w:rPr>
        <w:t xml:space="preserve">топами </w:t>
      </w:r>
      <w:r w:rsidRPr="00AD2D5C">
        <w:rPr>
          <w:rFonts w:ascii="Times New Roman" w:hAnsi="Times New Roman"/>
          <w:sz w:val="28"/>
          <w:szCs w:val="28"/>
        </w:rPr>
        <w:t xml:space="preserve">(от греческих слов "одинаковый" и "место"), т.е. ядра с одинаковыми </w:t>
      </w:r>
      <w:r w:rsidRPr="00AD2D5C">
        <w:rPr>
          <w:rFonts w:ascii="Times New Roman" w:hAnsi="Times New Roman"/>
          <w:i/>
          <w:iCs/>
          <w:sz w:val="28"/>
          <w:szCs w:val="28"/>
          <w:lang w:val="en-US"/>
        </w:rPr>
        <w:t>Z</w:t>
      </w:r>
      <w:r w:rsidRPr="00AD2D5C">
        <w:rPr>
          <w:rFonts w:ascii="Times New Roman" w:hAnsi="Times New Roman"/>
          <w:i/>
          <w:iCs/>
          <w:sz w:val="28"/>
          <w:szCs w:val="28"/>
        </w:rPr>
        <w:t xml:space="preserve">, </w:t>
      </w:r>
      <w:r w:rsidRPr="00AD2D5C">
        <w:rPr>
          <w:rFonts w:ascii="Times New Roman" w:hAnsi="Times New Roman"/>
          <w:sz w:val="28"/>
          <w:szCs w:val="28"/>
        </w:rPr>
        <w:t xml:space="preserve">но разными </w:t>
      </w:r>
      <w:r w:rsidRPr="00AD2D5C">
        <w:rPr>
          <w:rFonts w:ascii="Times New Roman" w:hAnsi="Times New Roman"/>
          <w:i/>
          <w:iCs/>
          <w:sz w:val="28"/>
          <w:szCs w:val="28"/>
        </w:rPr>
        <w:t xml:space="preserve">А </w:t>
      </w:r>
      <w:r w:rsidRPr="00AD2D5C">
        <w:rPr>
          <w:rFonts w:ascii="Times New Roman" w:hAnsi="Times New Roman"/>
          <w:sz w:val="28"/>
          <w:szCs w:val="28"/>
        </w:rPr>
        <w:t>(т.е. с разными числами нейтронов</w:t>
      </w:r>
      <w:r w:rsidR="003911BB">
        <w:rPr>
          <w:rFonts w:ascii="Times New Roman" w:hAnsi="Times New Roman"/>
          <w:sz w:val="28"/>
          <w:szCs w:val="28"/>
        </w:rPr>
        <w:t xml:space="preserve"> </w:t>
      </w:r>
      <w:r w:rsidRPr="00AD2D5C">
        <w:rPr>
          <w:rFonts w:ascii="Times New Roman" w:hAnsi="Times New Roman"/>
          <w:i/>
          <w:iCs/>
          <w:sz w:val="28"/>
          <w:szCs w:val="28"/>
        </w:rPr>
        <w:t xml:space="preserve">N = А </w:t>
      </w:r>
      <w:r w:rsidRPr="00AD2D5C">
        <w:rPr>
          <w:rFonts w:ascii="Times New Roman" w:hAnsi="Times New Roman"/>
          <w:sz w:val="28"/>
          <w:szCs w:val="28"/>
        </w:rPr>
        <w:t xml:space="preserve">- </w:t>
      </w:r>
      <w:r w:rsidRPr="00AD2D5C">
        <w:rPr>
          <w:rFonts w:ascii="Times New Roman" w:hAnsi="Times New Roman"/>
          <w:i/>
          <w:iCs/>
          <w:sz w:val="28"/>
          <w:szCs w:val="28"/>
          <w:lang w:val="en-US"/>
        </w:rPr>
        <w:t>Z</w:t>
      </w:r>
      <w:r w:rsidRPr="00AD2D5C">
        <w:rPr>
          <w:rFonts w:ascii="Times New Roman" w:hAnsi="Times New Roman"/>
          <w:sz w:val="28"/>
          <w:szCs w:val="28"/>
        </w:rPr>
        <w:t>). Например,</w:t>
      </w:r>
      <w:r w:rsidR="00AD2D5C">
        <w:rPr>
          <w:rFonts w:ascii="Times New Roman" w:hAnsi="Times New Roman"/>
          <w:sz w:val="28"/>
          <w:szCs w:val="28"/>
        </w:rPr>
        <w:t xml:space="preserve"> </w:t>
      </w:r>
      <w:r w:rsidRPr="00AD2D5C">
        <w:rPr>
          <w:rFonts w:ascii="Times New Roman" w:hAnsi="Times New Roman"/>
          <w:sz w:val="28"/>
          <w:szCs w:val="28"/>
        </w:rPr>
        <w:t xml:space="preserve">водород </w:t>
      </w:r>
      <w:r w:rsidRPr="00AD2D5C">
        <w:rPr>
          <w:rFonts w:ascii="Times New Roman" w:hAnsi="Times New Roman"/>
          <w:i/>
          <w:iCs/>
          <w:sz w:val="28"/>
          <w:szCs w:val="28"/>
        </w:rPr>
        <w:t>(</w:t>
      </w:r>
      <w:r w:rsidRPr="00AD2D5C">
        <w:rPr>
          <w:rFonts w:ascii="Times New Roman" w:hAnsi="Times New Roman"/>
          <w:i/>
          <w:iCs/>
          <w:sz w:val="28"/>
          <w:szCs w:val="28"/>
          <w:lang w:val="en-US"/>
        </w:rPr>
        <w:t>Z</w:t>
      </w:r>
      <w:r w:rsidRPr="00AD2D5C">
        <w:rPr>
          <w:rFonts w:ascii="Times New Roman" w:hAnsi="Times New Roman"/>
          <w:i/>
          <w:iCs/>
          <w:sz w:val="28"/>
          <w:szCs w:val="28"/>
        </w:rPr>
        <w:t xml:space="preserve"> </w:t>
      </w:r>
      <w:r w:rsidRPr="00AD2D5C">
        <w:rPr>
          <w:rFonts w:ascii="Times New Roman" w:hAnsi="Times New Roman"/>
          <w:sz w:val="28"/>
          <w:szCs w:val="28"/>
        </w:rPr>
        <w:t>= 1) имеет три изотопа:</w:t>
      </w:r>
      <w:r w:rsidR="002C2E62" w:rsidRPr="00AD2D5C">
        <w:rPr>
          <w:rFonts w:ascii="Times New Roman" w:hAnsi="Times New Roman"/>
          <w:noProof/>
          <w:sz w:val="28"/>
          <w:szCs w:val="28"/>
        </w:rPr>
        <w:drawing>
          <wp:inline distT="0" distB="0" distL="0" distR="0" wp14:anchorId="169EFBD4" wp14:editId="45B224F3">
            <wp:extent cx="257175" cy="200025"/>
            <wp:effectExtent l="0" t="0" r="0" b="0"/>
            <wp:docPr id="3"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57175" cy="200025"/>
                    </a:xfrm>
                    <a:prstGeom prst="rect">
                      <a:avLst/>
                    </a:prstGeom>
                    <a:noFill/>
                    <a:ln>
                      <a:noFill/>
                    </a:ln>
                  </pic:spPr>
                </pic:pic>
              </a:graphicData>
            </a:graphic>
          </wp:inline>
        </w:drawing>
      </w:r>
      <w:r w:rsidRPr="00AD2D5C">
        <w:rPr>
          <w:rFonts w:ascii="Times New Roman" w:hAnsi="Times New Roman"/>
          <w:sz w:val="28"/>
          <w:szCs w:val="28"/>
        </w:rPr>
        <w:t xml:space="preserve">— протий </w:t>
      </w:r>
      <w:r w:rsidRPr="00AD2D5C">
        <w:rPr>
          <w:rFonts w:ascii="Times New Roman" w:hAnsi="Times New Roman"/>
          <w:i/>
          <w:iCs/>
          <w:sz w:val="28"/>
          <w:szCs w:val="28"/>
        </w:rPr>
        <w:t>(</w:t>
      </w:r>
      <w:r w:rsidRPr="00AD2D5C">
        <w:rPr>
          <w:rFonts w:ascii="Times New Roman" w:hAnsi="Times New Roman"/>
          <w:i/>
          <w:iCs/>
          <w:sz w:val="28"/>
          <w:szCs w:val="28"/>
          <w:lang w:val="en-US"/>
        </w:rPr>
        <w:t>Z</w:t>
      </w:r>
      <w:r w:rsidRPr="00AD2D5C">
        <w:rPr>
          <w:rFonts w:ascii="Times New Roman" w:hAnsi="Times New Roman"/>
          <w:i/>
          <w:iCs/>
          <w:sz w:val="28"/>
          <w:szCs w:val="28"/>
        </w:rPr>
        <w:t xml:space="preserve"> </w:t>
      </w:r>
      <w:r w:rsidRPr="00AD2D5C">
        <w:rPr>
          <w:rFonts w:ascii="Times New Roman" w:hAnsi="Times New Roman"/>
          <w:sz w:val="28"/>
          <w:szCs w:val="28"/>
        </w:rPr>
        <w:t xml:space="preserve">= 1, </w:t>
      </w:r>
      <w:r w:rsidRPr="00AD2D5C">
        <w:rPr>
          <w:rFonts w:ascii="Times New Roman" w:hAnsi="Times New Roman"/>
          <w:i/>
          <w:iCs/>
          <w:sz w:val="28"/>
          <w:szCs w:val="28"/>
        </w:rPr>
        <w:t xml:space="preserve">N = </w:t>
      </w:r>
      <w:r w:rsidRPr="00AD2D5C">
        <w:rPr>
          <w:rFonts w:ascii="Times New Roman" w:hAnsi="Times New Roman"/>
          <w:sz w:val="28"/>
          <w:szCs w:val="28"/>
        </w:rPr>
        <w:t>0),</w:t>
      </w:r>
      <w:r w:rsidR="00AD2D5C">
        <w:rPr>
          <w:rFonts w:ascii="Times New Roman" w:hAnsi="Times New Roman"/>
          <w:sz w:val="28"/>
          <w:szCs w:val="28"/>
        </w:rPr>
        <w:t xml:space="preserve"> </w:t>
      </w:r>
      <w:r w:rsidR="002C2E62" w:rsidRPr="00AD2D5C">
        <w:rPr>
          <w:rFonts w:ascii="Times New Roman" w:hAnsi="Times New Roman"/>
          <w:noProof/>
          <w:sz w:val="28"/>
          <w:szCs w:val="28"/>
        </w:rPr>
        <w:drawing>
          <wp:inline distT="0" distB="0" distL="0" distR="0" wp14:anchorId="6C2FA697" wp14:editId="714CED5B">
            <wp:extent cx="238125" cy="238125"/>
            <wp:effectExtent l="0" t="0" r="0" b="0"/>
            <wp:docPr id="4"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38125" cy="238125"/>
                    </a:xfrm>
                    <a:prstGeom prst="rect">
                      <a:avLst/>
                    </a:prstGeom>
                    <a:noFill/>
                    <a:ln>
                      <a:noFill/>
                    </a:ln>
                  </pic:spPr>
                </pic:pic>
              </a:graphicData>
            </a:graphic>
          </wp:inline>
        </w:drawing>
      </w:r>
      <w:r w:rsidRPr="00AD2D5C">
        <w:rPr>
          <w:rFonts w:ascii="Times New Roman" w:hAnsi="Times New Roman"/>
          <w:sz w:val="28"/>
          <w:szCs w:val="28"/>
        </w:rPr>
        <w:t xml:space="preserve"> — дейтерий </w:t>
      </w:r>
      <w:r w:rsidRPr="00AD2D5C">
        <w:rPr>
          <w:rFonts w:ascii="Times New Roman" w:hAnsi="Times New Roman"/>
          <w:i/>
          <w:iCs/>
          <w:sz w:val="28"/>
          <w:szCs w:val="28"/>
        </w:rPr>
        <w:t>(</w:t>
      </w:r>
      <w:r w:rsidRPr="00AD2D5C">
        <w:rPr>
          <w:rFonts w:ascii="Times New Roman" w:hAnsi="Times New Roman"/>
          <w:i/>
          <w:iCs/>
          <w:sz w:val="28"/>
          <w:szCs w:val="28"/>
          <w:lang w:val="en-US"/>
        </w:rPr>
        <w:t>Z</w:t>
      </w:r>
      <w:r w:rsidRPr="00AD2D5C">
        <w:rPr>
          <w:rFonts w:ascii="Times New Roman" w:hAnsi="Times New Roman"/>
          <w:i/>
          <w:iCs/>
          <w:sz w:val="28"/>
          <w:szCs w:val="28"/>
        </w:rPr>
        <w:t xml:space="preserve"> </w:t>
      </w:r>
      <w:r w:rsidRPr="00AD2D5C">
        <w:rPr>
          <w:rFonts w:ascii="Times New Roman" w:hAnsi="Times New Roman"/>
          <w:sz w:val="28"/>
          <w:szCs w:val="28"/>
        </w:rPr>
        <w:t xml:space="preserve">= 1, </w:t>
      </w:r>
      <w:r w:rsidRPr="00AD2D5C">
        <w:rPr>
          <w:rFonts w:ascii="Times New Roman" w:hAnsi="Times New Roman"/>
          <w:i/>
          <w:iCs/>
          <w:sz w:val="28"/>
          <w:szCs w:val="28"/>
        </w:rPr>
        <w:t xml:space="preserve">N </w:t>
      </w:r>
      <w:r w:rsidRPr="00AD2D5C">
        <w:rPr>
          <w:rFonts w:ascii="Times New Roman" w:hAnsi="Times New Roman"/>
          <w:sz w:val="28"/>
          <w:szCs w:val="28"/>
        </w:rPr>
        <w:t xml:space="preserve">= 1), </w:t>
      </w:r>
      <w:r w:rsidR="002C2E62" w:rsidRPr="00AD2D5C">
        <w:rPr>
          <w:rFonts w:ascii="Times New Roman" w:hAnsi="Times New Roman"/>
          <w:noProof/>
          <w:sz w:val="28"/>
          <w:szCs w:val="28"/>
        </w:rPr>
        <w:drawing>
          <wp:inline distT="0" distB="0" distL="0" distR="0" wp14:anchorId="7B16DFFE" wp14:editId="6B69BEC5">
            <wp:extent cx="266700" cy="209550"/>
            <wp:effectExtent l="0" t="0" r="0" b="0"/>
            <wp:docPr id="5"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66700" cy="209550"/>
                    </a:xfrm>
                    <a:prstGeom prst="rect">
                      <a:avLst/>
                    </a:prstGeom>
                    <a:noFill/>
                    <a:ln>
                      <a:noFill/>
                    </a:ln>
                  </pic:spPr>
                </pic:pic>
              </a:graphicData>
            </a:graphic>
          </wp:inline>
        </w:drawing>
      </w:r>
      <w:r w:rsidRPr="00AD2D5C">
        <w:rPr>
          <w:rFonts w:ascii="Times New Roman" w:hAnsi="Times New Roman"/>
          <w:sz w:val="28"/>
          <w:szCs w:val="28"/>
        </w:rPr>
        <w:t xml:space="preserve">— тритий </w:t>
      </w:r>
      <w:r w:rsidRPr="00AD2D5C">
        <w:rPr>
          <w:rFonts w:ascii="Times New Roman" w:hAnsi="Times New Roman"/>
          <w:i/>
          <w:iCs/>
          <w:sz w:val="28"/>
          <w:szCs w:val="28"/>
        </w:rPr>
        <w:t>(</w:t>
      </w:r>
      <w:r w:rsidRPr="00AD2D5C">
        <w:rPr>
          <w:rFonts w:ascii="Times New Roman" w:hAnsi="Times New Roman"/>
          <w:i/>
          <w:iCs/>
          <w:sz w:val="28"/>
          <w:szCs w:val="28"/>
          <w:lang w:val="en-US"/>
        </w:rPr>
        <w:t>Z</w:t>
      </w:r>
      <w:r w:rsidRPr="00AD2D5C">
        <w:rPr>
          <w:rFonts w:ascii="Times New Roman" w:hAnsi="Times New Roman"/>
          <w:i/>
          <w:iCs/>
          <w:sz w:val="28"/>
          <w:szCs w:val="28"/>
        </w:rPr>
        <w:t xml:space="preserve"> </w:t>
      </w:r>
      <w:r w:rsidRPr="00AD2D5C">
        <w:rPr>
          <w:rFonts w:ascii="Times New Roman" w:hAnsi="Times New Roman"/>
          <w:sz w:val="28"/>
          <w:szCs w:val="28"/>
        </w:rPr>
        <w:t xml:space="preserve">= 1, </w:t>
      </w:r>
      <w:r w:rsidRPr="00AD2D5C">
        <w:rPr>
          <w:rFonts w:ascii="Times New Roman" w:hAnsi="Times New Roman"/>
          <w:i/>
          <w:iCs/>
          <w:sz w:val="28"/>
          <w:szCs w:val="28"/>
        </w:rPr>
        <w:t xml:space="preserve">N </w:t>
      </w:r>
      <w:r w:rsidRPr="00AD2D5C">
        <w:rPr>
          <w:rFonts w:ascii="Times New Roman" w:hAnsi="Times New Roman"/>
          <w:sz w:val="28"/>
          <w:szCs w:val="28"/>
        </w:rPr>
        <w:t xml:space="preserve">= 2). Ядра с одинаковыми </w:t>
      </w:r>
      <w:r w:rsidRPr="00AD2D5C">
        <w:rPr>
          <w:rFonts w:ascii="Times New Roman" w:hAnsi="Times New Roman"/>
          <w:i/>
          <w:iCs/>
          <w:sz w:val="28"/>
          <w:szCs w:val="28"/>
        </w:rPr>
        <w:t xml:space="preserve">А, </w:t>
      </w:r>
      <w:r w:rsidRPr="00AD2D5C">
        <w:rPr>
          <w:rFonts w:ascii="Times New Roman" w:hAnsi="Times New Roman"/>
          <w:sz w:val="28"/>
          <w:szCs w:val="28"/>
        </w:rPr>
        <w:t xml:space="preserve">но разными </w:t>
      </w:r>
      <w:r w:rsidRPr="00AD2D5C">
        <w:rPr>
          <w:rFonts w:ascii="Times New Roman" w:hAnsi="Times New Roman"/>
          <w:i/>
          <w:iCs/>
          <w:sz w:val="28"/>
          <w:szCs w:val="28"/>
          <w:lang w:val="en-US"/>
        </w:rPr>
        <w:t>Z</w:t>
      </w:r>
      <w:r w:rsidRPr="00AD2D5C">
        <w:rPr>
          <w:rFonts w:ascii="Times New Roman" w:hAnsi="Times New Roman"/>
          <w:i/>
          <w:iCs/>
          <w:sz w:val="28"/>
          <w:szCs w:val="28"/>
        </w:rPr>
        <w:t xml:space="preserve"> </w:t>
      </w:r>
      <w:r w:rsidRPr="00AD2D5C">
        <w:rPr>
          <w:rFonts w:ascii="Times New Roman" w:hAnsi="Times New Roman"/>
          <w:sz w:val="28"/>
          <w:szCs w:val="28"/>
        </w:rPr>
        <w:t xml:space="preserve">называются </w:t>
      </w:r>
      <w:r w:rsidRPr="00AD2D5C">
        <w:rPr>
          <w:rFonts w:ascii="Times New Roman" w:hAnsi="Times New Roman"/>
          <w:i/>
          <w:iCs/>
          <w:sz w:val="28"/>
          <w:szCs w:val="28"/>
        </w:rPr>
        <w:t xml:space="preserve">изобарами. </w:t>
      </w:r>
      <w:r w:rsidRPr="00AD2D5C">
        <w:rPr>
          <w:rFonts w:ascii="Times New Roman" w:hAnsi="Times New Roman"/>
          <w:sz w:val="28"/>
          <w:szCs w:val="28"/>
        </w:rPr>
        <w:t>Примером ядер-изобар могут сл</w:t>
      </w:r>
      <w:r w:rsidRPr="00AD2D5C">
        <w:rPr>
          <w:rFonts w:ascii="Times New Roman" w:hAnsi="Times New Roman"/>
          <w:sz w:val="28"/>
          <w:szCs w:val="28"/>
        </w:rPr>
        <w:t>у</w:t>
      </w:r>
      <w:r w:rsidRPr="00AD2D5C">
        <w:rPr>
          <w:rFonts w:ascii="Times New Roman" w:hAnsi="Times New Roman"/>
          <w:sz w:val="28"/>
          <w:szCs w:val="28"/>
        </w:rPr>
        <w:t>жить</w:t>
      </w:r>
      <w:r w:rsidR="002C2E62" w:rsidRPr="00AD2D5C">
        <w:rPr>
          <w:rFonts w:ascii="Times New Roman" w:hAnsi="Times New Roman"/>
          <w:noProof/>
          <w:sz w:val="28"/>
          <w:szCs w:val="28"/>
        </w:rPr>
        <w:drawing>
          <wp:inline distT="0" distB="0" distL="0" distR="0" wp14:anchorId="379C1E44" wp14:editId="22752578">
            <wp:extent cx="885825" cy="209550"/>
            <wp:effectExtent l="0" t="0" r="0" b="0"/>
            <wp:docPr id="6"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85825" cy="209550"/>
                    </a:xfrm>
                    <a:prstGeom prst="rect">
                      <a:avLst/>
                    </a:prstGeom>
                    <a:noFill/>
                    <a:ln>
                      <a:noFill/>
                    </a:ln>
                  </pic:spPr>
                </pic:pic>
              </a:graphicData>
            </a:graphic>
          </wp:inline>
        </w:drawing>
      </w:r>
      <w:r w:rsidRPr="00AD2D5C">
        <w:rPr>
          <w:rFonts w:ascii="Times New Roman" w:hAnsi="Times New Roman"/>
          <w:sz w:val="28"/>
          <w:szCs w:val="28"/>
        </w:rPr>
        <w:t>.</w:t>
      </w:r>
    </w:p>
    <w:p w14:paraId="7DDD4E9A" w14:textId="77777777" w:rsidR="00BF25AF" w:rsidRPr="00AD2D5C" w:rsidRDefault="00BF25AF" w:rsidP="00AD2D5C">
      <w:pPr>
        <w:spacing w:after="0" w:line="360" w:lineRule="auto"/>
        <w:ind w:firstLine="709"/>
        <w:jc w:val="both"/>
        <w:rPr>
          <w:rFonts w:ascii="Times New Roman" w:hAnsi="Times New Roman"/>
          <w:sz w:val="28"/>
          <w:szCs w:val="28"/>
        </w:rPr>
      </w:pPr>
    </w:p>
    <w:p w14:paraId="2E1D6FEB" w14:textId="77777777" w:rsidR="00BF25AF" w:rsidRPr="00AD2D5C" w:rsidRDefault="00AD2D5C" w:rsidP="00AD2D5C">
      <w:pPr>
        <w:spacing w:after="0" w:line="360" w:lineRule="auto"/>
        <w:ind w:firstLine="709"/>
        <w:jc w:val="center"/>
        <w:rPr>
          <w:rFonts w:ascii="Times New Roman" w:hAnsi="Times New Roman"/>
          <w:b/>
          <w:sz w:val="28"/>
          <w:szCs w:val="28"/>
        </w:rPr>
      </w:pPr>
      <w:r>
        <w:rPr>
          <w:rFonts w:ascii="Times New Roman" w:hAnsi="Times New Roman"/>
          <w:sz w:val="28"/>
          <w:szCs w:val="28"/>
        </w:rPr>
        <w:br w:type="page"/>
      </w:r>
      <w:r w:rsidRPr="00AD2D5C">
        <w:rPr>
          <w:rFonts w:ascii="Times New Roman" w:hAnsi="Times New Roman"/>
          <w:b/>
          <w:sz w:val="28"/>
          <w:szCs w:val="28"/>
        </w:rPr>
        <w:lastRenderedPageBreak/>
        <w:t xml:space="preserve">3. </w:t>
      </w:r>
      <w:r w:rsidR="00BF25AF" w:rsidRPr="00AD2D5C">
        <w:rPr>
          <w:rFonts w:ascii="Times New Roman" w:hAnsi="Times New Roman"/>
          <w:b/>
          <w:sz w:val="28"/>
          <w:szCs w:val="28"/>
        </w:rPr>
        <w:t>РАДИОАКТИВНЫЙ РАСПАД</w:t>
      </w:r>
    </w:p>
    <w:p w14:paraId="3A5B5B85" w14:textId="77777777" w:rsidR="00BF25AF" w:rsidRPr="00AD2D5C" w:rsidRDefault="00BF25AF" w:rsidP="00AD2D5C">
      <w:pPr>
        <w:spacing w:after="0" w:line="360" w:lineRule="auto"/>
        <w:ind w:firstLine="709"/>
        <w:jc w:val="both"/>
        <w:rPr>
          <w:rFonts w:ascii="Times New Roman" w:hAnsi="Times New Roman"/>
          <w:sz w:val="28"/>
          <w:szCs w:val="28"/>
        </w:rPr>
      </w:pPr>
    </w:p>
    <w:p w14:paraId="5DD2CC4A" w14:textId="77777777" w:rsidR="00BF25AF" w:rsidRPr="00AD2D5C" w:rsidRDefault="00BF25AF" w:rsidP="00AD2D5C">
      <w:pPr>
        <w:spacing w:after="0" w:line="360" w:lineRule="auto"/>
        <w:ind w:firstLine="709"/>
        <w:jc w:val="both"/>
        <w:rPr>
          <w:rFonts w:ascii="Times New Roman" w:hAnsi="Times New Roman"/>
          <w:sz w:val="28"/>
          <w:szCs w:val="28"/>
        </w:rPr>
      </w:pPr>
      <w:r w:rsidRPr="00AD2D5C">
        <w:rPr>
          <w:rFonts w:ascii="Times New Roman" w:hAnsi="Times New Roman"/>
          <w:sz w:val="28"/>
          <w:szCs w:val="28"/>
        </w:rPr>
        <w:t>В 1911 году Резерфорд и Содди показали, что атомы некоторых веществ испытывают п</w:t>
      </w:r>
      <w:r w:rsidRPr="00AD2D5C">
        <w:rPr>
          <w:rFonts w:ascii="Times New Roman" w:hAnsi="Times New Roman"/>
          <w:sz w:val="28"/>
          <w:szCs w:val="28"/>
        </w:rPr>
        <w:t>о</w:t>
      </w:r>
      <w:r w:rsidRPr="00AD2D5C">
        <w:rPr>
          <w:rFonts w:ascii="Times New Roman" w:hAnsi="Times New Roman"/>
          <w:sz w:val="28"/>
          <w:szCs w:val="28"/>
        </w:rPr>
        <w:t>следовательные превращения, образуя радиоактивные ряды, где каждый член этого ряда во</w:t>
      </w:r>
      <w:r w:rsidRPr="00AD2D5C">
        <w:rPr>
          <w:rFonts w:ascii="Times New Roman" w:hAnsi="Times New Roman"/>
          <w:sz w:val="28"/>
          <w:szCs w:val="28"/>
        </w:rPr>
        <w:t>з</w:t>
      </w:r>
      <w:r w:rsidRPr="00AD2D5C">
        <w:rPr>
          <w:rFonts w:ascii="Times New Roman" w:hAnsi="Times New Roman"/>
          <w:sz w:val="28"/>
          <w:szCs w:val="28"/>
        </w:rPr>
        <w:t>никает из предыдущего, причем никакими внешними физическими воздействиями (температ</w:t>
      </w:r>
      <w:r w:rsidRPr="00AD2D5C">
        <w:rPr>
          <w:rFonts w:ascii="Times New Roman" w:hAnsi="Times New Roman"/>
          <w:sz w:val="28"/>
          <w:szCs w:val="28"/>
        </w:rPr>
        <w:t>у</w:t>
      </w:r>
      <w:r w:rsidRPr="00AD2D5C">
        <w:rPr>
          <w:rFonts w:ascii="Times New Roman" w:hAnsi="Times New Roman"/>
          <w:sz w:val="28"/>
          <w:szCs w:val="28"/>
        </w:rPr>
        <w:t>ра, электрические и магнитные поля, давление) нельзя повлиять на характеристики расп</w:t>
      </w:r>
      <w:r w:rsidRPr="00AD2D5C">
        <w:rPr>
          <w:rFonts w:ascii="Times New Roman" w:hAnsi="Times New Roman"/>
          <w:sz w:val="28"/>
          <w:szCs w:val="28"/>
        </w:rPr>
        <w:t>а</w:t>
      </w:r>
      <w:r w:rsidRPr="00AD2D5C">
        <w:rPr>
          <w:rFonts w:ascii="Times New Roman" w:hAnsi="Times New Roman"/>
          <w:sz w:val="28"/>
          <w:szCs w:val="28"/>
        </w:rPr>
        <w:t>да.</w:t>
      </w:r>
    </w:p>
    <w:p w14:paraId="7AF41DF4" w14:textId="77777777" w:rsidR="00BF25AF" w:rsidRPr="00AD2D5C" w:rsidRDefault="00BF25AF" w:rsidP="00AD2D5C">
      <w:pPr>
        <w:spacing w:after="0" w:line="360" w:lineRule="auto"/>
        <w:ind w:firstLine="709"/>
        <w:jc w:val="both"/>
        <w:rPr>
          <w:rFonts w:ascii="Times New Roman" w:hAnsi="Times New Roman"/>
          <w:sz w:val="28"/>
          <w:szCs w:val="28"/>
        </w:rPr>
      </w:pPr>
      <w:r w:rsidRPr="00AD2D5C">
        <w:rPr>
          <w:rFonts w:ascii="Times New Roman" w:hAnsi="Times New Roman"/>
          <w:sz w:val="28"/>
          <w:szCs w:val="28"/>
        </w:rPr>
        <w:t>Позже, способность некоторых ядер самопроизвольно (спонтанно) превращаться в другие ядра с испусканием различных видов излучения и элементарных ча</w:t>
      </w:r>
      <w:r w:rsidRPr="00AD2D5C">
        <w:rPr>
          <w:rFonts w:ascii="Times New Roman" w:hAnsi="Times New Roman"/>
          <w:sz w:val="28"/>
          <w:szCs w:val="28"/>
        </w:rPr>
        <w:t>с</w:t>
      </w:r>
      <w:r w:rsidRPr="00AD2D5C">
        <w:rPr>
          <w:rFonts w:ascii="Times New Roman" w:hAnsi="Times New Roman"/>
          <w:sz w:val="28"/>
          <w:szCs w:val="28"/>
        </w:rPr>
        <w:t xml:space="preserve">тиц называли </w:t>
      </w:r>
      <w:r w:rsidRPr="00AD2D5C">
        <w:rPr>
          <w:rFonts w:ascii="Times New Roman" w:hAnsi="Times New Roman"/>
          <w:i/>
          <w:iCs/>
          <w:sz w:val="28"/>
          <w:szCs w:val="28"/>
        </w:rPr>
        <w:t xml:space="preserve">радиоактивностью. </w:t>
      </w:r>
      <w:r w:rsidRPr="00AD2D5C">
        <w:rPr>
          <w:rFonts w:ascii="Times New Roman" w:hAnsi="Times New Roman"/>
          <w:sz w:val="28"/>
          <w:szCs w:val="28"/>
        </w:rPr>
        <w:t xml:space="preserve">При этом различают два вида радиоактивности — </w:t>
      </w:r>
      <w:r w:rsidRPr="00AD2D5C">
        <w:rPr>
          <w:rFonts w:ascii="Times New Roman" w:hAnsi="Times New Roman"/>
          <w:i/>
          <w:iCs/>
          <w:sz w:val="28"/>
          <w:szCs w:val="28"/>
        </w:rPr>
        <w:t xml:space="preserve">естественную, </w:t>
      </w:r>
      <w:r w:rsidRPr="00AD2D5C">
        <w:rPr>
          <w:rFonts w:ascii="Times New Roman" w:hAnsi="Times New Roman"/>
          <w:sz w:val="28"/>
          <w:szCs w:val="28"/>
        </w:rPr>
        <w:t>наблюда</w:t>
      </w:r>
      <w:r w:rsidRPr="00AD2D5C">
        <w:rPr>
          <w:rFonts w:ascii="Times New Roman" w:hAnsi="Times New Roman"/>
          <w:sz w:val="28"/>
          <w:szCs w:val="28"/>
        </w:rPr>
        <w:t>ю</w:t>
      </w:r>
      <w:r w:rsidRPr="00AD2D5C">
        <w:rPr>
          <w:rFonts w:ascii="Times New Roman" w:hAnsi="Times New Roman"/>
          <w:sz w:val="28"/>
          <w:szCs w:val="28"/>
        </w:rPr>
        <w:t xml:space="preserve">щуюся у нестабильных изотопов атома, существующих в природе, и </w:t>
      </w:r>
      <w:r w:rsidRPr="00AD2D5C">
        <w:rPr>
          <w:rFonts w:ascii="Times New Roman" w:hAnsi="Times New Roman"/>
          <w:i/>
          <w:iCs/>
          <w:sz w:val="28"/>
          <w:szCs w:val="28"/>
        </w:rPr>
        <w:t xml:space="preserve">искусственную, </w:t>
      </w:r>
      <w:r w:rsidRPr="00AD2D5C">
        <w:rPr>
          <w:rFonts w:ascii="Times New Roman" w:hAnsi="Times New Roman"/>
          <w:sz w:val="28"/>
          <w:szCs w:val="28"/>
        </w:rPr>
        <w:t>набл</w:t>
      </w:r>
      <w:r w:rsidRPr="00AD2D5C">
        <w:rPr>
          <w:rFonts w:ascii="Times New Roman" w:hAnsi="Times New Roman"/>
          <w:sz w:val="28"/>
          <w:szCs w:val="28"/>
        </w:rPr>
        <w:t>ю</w:t>
      </w:r>
      <w:r w:rsidRPr="00AD2D5C">
        <w:rPr>
          <w:rFonts w:ascii="Times New Roman" w:hAnsi="Times New Roman"/>
          <w:sz w:val="28"/>
          <w:szCs w:val="28"/>
        </w:rPr>
        <w:t>дающуюся у изотопов, образующихся в результате ядерных реакций. Оба вида радиоактивн</w:t>
      </w:r>
      <w:r w:rsidRPr="00AD2D5C">
        <w:rPr>
          <w:rFonts w:ascii="Times New Roman" w:hAnsi="Times New Roman"/>
          <w:sz w:val="28"/>
          <w:szCs w:val="28"/>
        </w:rPr>
        <w:t>о</w:t>
      </w:r>
      <w:r w:rsidRPr="00AD2D5C">
        <w:rPr>
          <w:rFonts w:ascii="Times New Roman" w:hAnsi="Times New Roman"/>
          <w:sz w:val="28"/>
          <w:szCs w:val="28"/>
        </w:rPr>
        <w:t>сти ничем принципиально не отличаются друг от друга и описываются одними и теми же законами радиоакти</w:t>
      </w:r>
      <w:r w:rsidRPr="00AD2D5C">
        <w:rPr>
          <w:rFonts w:ascii="Times New Roman" w:hAnsi="Times New Roman"/>
          <w:sz w:val="28"/>
          <w:szCs w:val="28"/>
        </w:rPr>
        <w:t>в</w:t>
      </w:r>
      <w:r w:rsidRPr="00AD2D5C">
        <w:rPr>
          <w:rFonts w:ascii="Times New Roman" w:hAnsi="Times New Roman"/>
          <w:sz w:val="28"/>
          <w:szCs w:val="28"/>
        </w:rPr>
        <w:t>ных превращений.</w:t>
      </w:r>
    </w:p>
    <w:p w14:paraId="022E0923" w14:textId="77777777" w:rsidR="00BF25AF" w:rsidRPr="00AD2D5C" w:rsidRDefault="00BF25AF" w:rsidP="00AD2D5C">
      <w:pPr>
        <w:spacing w:after="0" w:line="360" w:lineRule="auto"/>
        <w:ind w:firstLine="709"/>
        <w:jc w:val="both"/>
        <w:rPr>
          <w:rFonts w:ascii="Times New Roman" w:hAnsi="Times New Roman"/>
          <w:sz w:val="28"/>
          <w:szCs w:val="28"/>
        </w:rPr>
      </w:pPr>
      <w:r w:rsidRPr="00AD2D5C">
        <w:rPr>
          <w:rFonts w:ascii="Times New Roman" w:hAnsi="Times New Roman"/>
          <w:sz w:val="28"/>
          <w:szCs w:val="28"/>
        </w:rPr>
        <w:t>Процесс естественного, самопроизвольно происходящего радиоактивного превращения н</w:t>
      </w:r>
      <w:r w:rsidRPr="00AD2D5C">
        <w:rPr>
          <w:rFonts w:ascii="Times New Roman" w:hAnsi="Times New Roman"/>
          <w:sz w:val="28"/>
          <w:szCs w:val="28"/>
        </w:rPr>
        <w:t>а</w:t>
      </w:r>
      <w:r w:rsidRPr="00AD2D5C">
        <w:rPr>
          <w:rFonts w:ascii="Times New Roman" w:hAnsi="Times New Roman"/>
          <w:sz w:val="28"/>
          <w:szCs w:val="28"/>
        </w:rPr>
        <w:t xml:space="preserve">зывается </w:t>
      </w:r>
      <w:r w:rsidRPr="00AD2D5C">
        <w:rPr>
          <w:rFonts w:ascii="Times New Roman" w:hAnsi="Times New Roman"/>
          <w:i/>
          <w:iCs/>
          <w:sz w:val="28"/>
          <w:szCs w:val="28"/>
        </w:rPr>
        <w:t xml:space="preserve">радиоактивным распадом, </w:t>
      </w:r>
      <w:r w:rsidRPr="00AD2D5C">
        <w:rPr>
          <w:rFonts w:ascii="Times New Roman" w:hAnsi="Times New Roman"/>
          <w:sz w:val="28"/>
          <w:szCs w:val="28"/>
        </w:rPr>
        <w:t xml:space="preserve">или просто </w:t>
      </w:r>
      <w:r w:rsidRPr="00AD2D5C">
        <w:rPr>
          <w:rFonts w:ascii="Times New Roman" w:hAnsi="Times New Roman"/>
          <w:i/>
          <w:iCs/>
          <w:sz w:val="28"/>
          <w:szCs w:val="28"/>
        </w:rPr>
        <w:t xml:space="preserve">распадом. </w:t>
      </w:r>
      <w:r w:rsidRPr="00AD2D5C">
        <w:rPr>
          <w:rFonts w:ascii="Times New Roman" w:hAnsi="Times New Roman"/>
          <w:sz w:val="28"/>
          <w:szCs w:val="28"/>
        </w:rPr>
        <w:t>Ядра, испытывающие распад, н</w:t>
      </w:r>
      <w:r w:rsidRPr="00AD2D5C">
        <w:rPr>
          <w:rFonts w:ascii="Times New Roman" w:hAnsi="Times New Roman"/>
          <w:sz w:val="28"/>
          <w:szCs w:val="28"/>
        </w:rPr>
        <w:t>а</w:t>
      </w:r>
      <w:r w:rsidRPr="00AD2D5C">
        <w:rPr>
          <w:rFonts w:ascii="Times New Roman" w:hAnsi="Times New Roman"/>
          <w:sz w:val="28"/>
          <w:szCs w:val="28"/>
        </w:rPr>
        <w:t xml:space="preserve">зываются </w:t>
      </w:r>
      <w:r w:rsidRPr="00AD2D5C">
        <w:rPr>
          <w:rFonts w:ascii="Times New Roman" w:hAnsi="Times New Roman"/>
          <w:i/>
          <w:iCs/>
          <w:sz w:val="28"/>
          <w:szCs w:val="28"/>
        </w:rPr>
        <w:t xml:space="preserve">радионуклидами. </w:t>
      </w:r>
      <w:r w:rsidRPr="00AD2D5C">
        <w:rPr>
          <w:rFonts w:ascii="Times New Roman" w:hAnsi="Times New Roman"/>
          <w:sz w:val="28"/>
          <w:szCs w:val="28"/>
        </w:rPr>
        <w:t xml:space="preserve">Исходное атомное ядро называется </w:t>
      </w:r>
      <w:r w:rsidRPr="00AD2D5C">
        <w:rPr>
          <w:rFonts w:ascii="Times New Roman" w:hAnsi="Times New Roman"/>
          <w:i/>
          <w:iCs/>
          <w:sz w:val="28"/>
          <w:szCs w:val="28"/>
        </w:rPr>
        <w:t xml:space="preserve">материнским, </w:t>
      </w:r>
      <w:r w:rsidRPr="00AD2D5C">
        <w:rPr>
          <w:rFonts w:ascii="Times New Roman" w:hAnsi="Times New Roman"/>
          <w:sz w:val="28"/>
          <w:szCs w:val="28"/>
        </w:rPr>
        <w:t xml:space="preserve">а ядро, образовавшееся в результате распада, называется </w:t>
      </w:r>
      <w:r w:rsidRPr="00AD2D5C">
        <w:rPr>
          <w:rFonts w:ascii="Times New Roman" w:hAnsi="Times New Roman"/>
          <w:i/>
          <w:iCs/>
          <w:sz w:val="28"/>
          <w:szCs w:val="28"/>
        </w:rPr>
        <w:t>доче</w:t>
      </w:r>
      <w:r w:rsidRPr="00AD2D5C">
        <w:rPr>
          <w:rFonts w:ascii="Times New Roman" w:hAnsi="Times New Roman"/>
          <w:i/>
          <w:iCs/>
          <w:sz w:val="28"/>
          <w:szCs w:val="28"/>
        </w:rPr>
        <w:t>р</w:t>
      </w:r>
      <w:r w:rsidRPr="00AD2D5C">
        <w:rPr>
          <w:rFonts w:ascii="Times New Roman" w:hAnsi="Times New Roman"/>
          <w:i/>
          <w:iCs/>
          <w:sz w:val="28"/>
          <w:szCs w:val="28"/>
        </w:rPr>
        <w:t>ним.</w:t>
      </w:r>
    </w:p>
    <w:p w14:paraId="3B2141FB" w14:textId="03DE59C8" w:rsidR="00BF25AF" w:rsidRPr="00AD2D5C" w:rsidRDefault="00BF25AF" w:rsidP="00AD2D5C">
      <w:pPr>
        <w:spacing w:after="0" w:line="360" w:lineRule="auto"/>
        <w:ind w:firstLine="709"/>
        <w:jc w:val="both"/>
        <w:rPr>
          <w:rFonts w:ascii="Times New Roman" w:hAnsi="Times New Roman"/>
          <w:sz w:val="28"/>
          <w:szCs w:val="28"/>
        </w:rPr>
      </w:pPr>
      <w:r w:rsidRPr="00AD2D5C">
        <w:rPr>
          <w:rFonts w:ascii="Times New Roman" w:hAnsi="Times New Roman"/>
          <w:sz w:val="28"/>
          <w:szCs w:val="28"/>
        </w:rPr>
        <w:t>Радиоактивный распад происходит со строго определённой скоростью, характерной для ка</w:t>
      </w:r>
      <w:r w:rsidRPr="00AD2D5C">
        <w:rPr>
          <w:rFonts w:ascii="Times New Roman" w:hAnsi="Times New Roman"/>
          <w:sz w:val="28"/>
          <w:szCs w:val="28"/>
        </w:rPr>
        <w:t>ж</w:t>
      </w:r>
      <w:r w:rsidRPr="00AD2D5C">
        <w:rPr>
          <w:rFonts w:ascii="Times New Roman" w:hAnsi="Times New Roman"/>
          <w:sz w:val="28"/>
          <w:szCs w:val="28"/>
        </w:rPr>
        <w:t xml:space="preserve">дого данного элемента. Время, за которое исходное число радиоактивных ядер в </w:t>
      </w:r>
      <w:r w:rsidRPr="00AD2D5C">
        <w:rPr>
          <w:rFonts w:ascii="Times New Roman" w:hAnsi="Times New Roman"/>
          <w:i/>
          <w:iCs/>
          <w:sz w:val="28"/>
          <w:szCs w:val="28"/>
        </w:rPr>
        <w:t xml:space="preserve">среднем </w:t>
      </w:r>
      <w:r w:rsidRPr="00AD2D5C">
        <w:rPr>
          <w:rFonts w:ascii="Times New Roman" w:hAnsi="Times New Roman"/>
          <w:sz w:val="28"/>
          <w:szCs w:val="28"/>
        </w:rPr>
        <w:t>умен</w:t>
      </w:r>
      <w:r w:rsidRPr="00AD2D5C">
        <w:rPr>
          <w:rFonts w:ascii="Times New Roman" w:hAnsi="Times New Roman"/>
          <w:sz w:val="28"/>
          <w:szCs w:val="28"/>
        </w:rPr>
        <w:t>ь</w:t>
      </w:r>
      <w:r w:rsidRPr="00AD2D5C">
        <w:rPr>
          <w:rFonts w:ascii="Times New Roman" w:hAnsi="Times New Roman"/>
          <w:sz w:val="28"/>
          <w:szCs w:val="28"/>
        </w:rPr>
        <w:t xml:space="preserve">шается вдвое, называется </w:t>
      </w:r>
      <w:r w:rsidRPr="00AD2D5C">
        <w:rPr>
          <w:rFonts w:ascii="Times New Roman" w:hAnsi="Times New Roman"/>
          <w:i/>
          <w:iCs/>
          <w:sz w:val="28"/>
          <w:szCs w:val="28"/>
        </w:rPr>
        <w:t xml:space="preserve">периодом полураспада Т. </w:t>
      </w:r>
      <w:r w:rsidRPr="00AD2D5C">
        <w:rPr>
          <w:rFonts w:ascii="Times New Roman" w:hAnsi="Times New Roman"/>
          <w:sz w:val="28"/>
          <w:szCs w:val="28"/>
        </w:rPr>
        <w:t>Периоды полураспада различных ядер колеблются в очень широких пределах. Так, например, период полураспада урана</w:t>
      </w:r>
      <w:r w:rsidR="002C2E62" w:rsidRPr="00AD2D5C">
        <w:rPr>
          <w:rFonts w:ascii="Times New Roman" w:hAnsi="Times New Roman"/>
          <w:noProof/>
          <w:sz w:val="28"/>
          <w:szCs w:val="28"/>
        </w:rPr>
        <w:drawing>
          <wp:inline distT="0" distB="0" distL="0" distR="0" wp14:anchorId="7B41EE71" wp14:editId="3B59ECCD">
            <wp:extent cx="333375" cy="190500"/>
            <wp:effectExtent l="0" t="0" r="0" b="0"/>
            <wp:docPr id="7"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33375" cy="190500"/>
                    </a:xfrm>
                    <a:prstGeom prst="rect">
                      <a:avLst/>
                    </a:prstGeom>
                    <a:noFill/>
                    <a:ln>
                      <a:noFill/>
                    </a:ln>
                  </pic:spPr>
                </pic:pic>
              </a:graphicData>
            </a:graphic>
          </wp:inline>
        </w:drawing>
      </w:r>
      <w:r w:rsidRPr="00AD2D5C">
        <w:rPr>
          <w:rFonts w:ascii="Times New Roman" w:hAnsi="Times New Roman"/>
          <w:sz w:val="28"/>
          <w:szCs w:val="28"/>
        </w:rPr>
        <w:t>с</w:t>
      </w:r>
      <w:r w:rsidRPr="00AD2D5C">
        <w:rPr>
          <w:rFonts w:ascii="Times New Roman" w:hAnsi="Times New Roman"/>
          <w:sz w:val="28"/>
          <w:szCs w:val="28"/>
        </w:rPr>
        <w:t>о</w:t>
      </w:r>
      <w:r w:rsidRPr="00AD2D5C">
        <w:rPr>
          <w:rFonts w:ascii="Times New Roman" w:hAnsi="Times New Roman"/>
          <w:sz w:val="28"/>
          <w:szCs w:val="28"/>
        </w:rPr>
        <w:t>ставляет 4,5 млрд. лет,</w:t>
      </w:r>
      <w:r w:rsidR="003911BB">
        <w:rPr>
          <w:rFonts w:ascii="Times New Roman" w:hAnsi="Times New Roman"/>
          <w:sz w:val="28"/>
          <w:szCs w:val="28"/>
        </w:rPr>
        <w:t xml:space="preserve"> </w:t>
      </w:r>
      <w:r w:rsidRPr="00AD2D5C">
        <w:rPr>
          <w:rFonts w:ascii="Times New Roman" w:hAnsi="Times New Roman"/>
          <w:sz w:val="28"/>
          <w:szCs w:val="28"/>
        </w:rPr>
        <w:t xml:space="preserve">радия </w:t>
      </w:r>
      <w:r w:rsidR="002C2E62" w:rsidRPr="00AD2D5C">
        <w:rPr>
          <w:rFonts w:ascii="Times New Roman" w:hAnsi="Times New Roman"/>
          <w:noProof/>
          <w:sz w:val="28"/>
          <w:szCs w:val="28"/>
        </w:rPr>
        <w:drawing>
          <wp:inline distT="0" distB="0" distL="0" distR="0" wp14:anchorId="2B6559CA" wp14:editId="05117D0E">
            <wp:extent cx="447675" cy="247650"/>
            <wp:effectExtent l="0" t="0" r="0" b="0"/>
            <wp:docPr id="8"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47675" cy="247650"/>
                    </a:xfrm>
                    <a:prstGeom prst="rect">
                      <a:avLst/>
                    </a:prstGeom>
                    <a:noFill/>
                    <a:ln>
                      <a:noFill/>
                    </a:ln>
                  </pic:spPr>
                </pic:pic>
              </a:graphicData>
            </a:graphic>
          </wp:inline>
        </w:drawing>
      </w:r>
      <w:r w:rsidRPr="00AD2D5C">
        <w:rPr>
          <w:rFonts w:ascii="Times New Roman" w:hAnsi="Times New Roman"/>
          <w:sz w:val="28"/>
          <w:szCs w:val="28"/>
        </w:rPr>
        <w:t>—</w:t>
      </w:r>
      <w:r w:rsidR="003911BB">
        <w:rPr>
          <w:rFonts w:ascii="Times New Roman" w:hAnsi="Times New Roman"/>
          <w:sz w:val="28"/>
          <w:szCs w:val="28"/>
        </w:rPr>
        <w:t xml:space="preserve"> </w:t>
      </w:r>
      <w:r w:rsidRPr="00AD2D5C">
        <w:rPr>
          <w:rFonts w:ascii="Times New Roman" w:hAnsi="Times New Roman"/>
          <w:sz w:val="28"/>
          <w:szCs w:val="28"/>
        </w:rPr>
        <w:t>1620 лет,</w:t>
      </w:r>
      <w:r w:rsidR="003911BB">
        <w:rPr>
          <w:rFonts w:ascii="Times New Roman" w:hAnsi="Times New Roman"/>
          <w:sz w:val="28"/>
          <w:szCs w:val="28"/>
        </w:rPr>
        <w:t xml:space="preserve"> </w:t>
      </w:r>
      <w:r w:rsidRPr="00AD2D5C">
        <w:rPr>
          <w:rFonts w:ascii="Times New Roman" w:hAnsi="Times New Roman"/>
          <w:sz w:val="28"/>
          <w:szCs w:val="28"/>
        </w:rPr>
        <w:t>радона—</w:t>
      </w:r>
      <w:r w:rsidR="003911BB">
        <w:rPr>
          <w:rFonts w:ascii="Times New Roman" w:hAnsi="Times New Roman"/>
          <w:sz w:val="28"/>
          <w:szCs w:val="28"/>
        </w:rPr>
        <w:t xml:space="preserve"> </w:t>
      </w:r>
      <w:r w:rsidR="002C2E62" w:rsidRPr="00AD2D5C">
        <w:rPr>
          <w:rFonts w:ascii="Times New Roman" w:hAnsi="Times New Roman"/>
          <w:noProof/>
          <w:sz w:val="28"/>
          <w:szCs w:val="28"/>
        </w:rPr>
        <w:drawing>
          <wp:inline distT="0" distB="0" distL="0" distR="0" wp14:anchorId="6A327438" wp14:editId="21046481">
            <wp:extent cx="400050" cy="247650"/>
            <wp:effectExtent l="0" t="0" r="0" b="0"/>
            <wp:docPr id="9"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00050" cy="247650"/>
                    </a:xfrm>
                    <a:prstGeom prst="rect">
                      <a:avLst/>
                    </a:prstGeom>
                    <a:noFill/>
                    <a:ln>
                      <a:noFill/>
                    </a:ln>
                  </pic:spPr>
                </pic:pic>
              </a:graphicData>
            </a:graphic>
          </wp:inline>
        </w:drawing>
      </w:r>
      <w:r w:rsidRPr="00AD2D5C">
        <w:rPr>
          <w:rFonts w:ascii="Times New Roman" w:hAnsi="Times New Roman"/>
          <w:sz w:val="28"/>
          <w:szCs w:val="28"/>
        </w:rPr>
        <w:t xml:space="preserve"> </w:t>
      </w:r>
      <w:r w:rsidRPr="00AD2D5C">
        <w:rPr>
          <w:rFonts w:ascii="Times New Roman" w:hAnsi="Times New Roman"/>
          <w:sz w:val="28"/>
          <w:szCs w:val="28"/>
        </w:rPr>
        <w:lastRenderedPageBreak/>
        <w:t>3,8 суток. Более того, периоды полураспада у изот</w:t>
      </w:r>
      <w:r w:rsidRPr="00AD2D5C">
        <w:rPr>
          <w:rFonts w:ascii="Times New Roman" w:hAnsi="Times New Roman"/>
          <w:sz w:val="28"/>
          <w:szCs w:val="28"/>
        </w:rPr>
        <w:t>о</w:t>
      </w:r>
      <w:r w:rsidRPr="00AD2D5C">
        <w:rPr>
          <w:rFonts w:ascii="Times New Roman" w:hAnsi="Times New Roman"/>
          <w:sz w:val="28"/>
          <w:szCs w:val="28"/>
        </w:rPr>
        <w:t>пов одного и того элемента могут сильно различаться — у</w:t>
      </w:r>
      <w:r w:rsidR="002C2E62" w:rsidRPr="00AD2D5C">
        <w:rPr>
          <w:rFonts w:ascii="Times New Roman" w:hAnsi="Times New Roman"/>
          <w:noProof/>
          <w:sz w:val="28"/>
          <w:szCs w:val="28"/>
        </w:rPr>
        <w:drawing>
          <wp:inline distT="0" distB="0" distL="0" distR="0" wp14:anchorId="2CA18061" wp14:editId="316BD602">
            <wp:extent cx="238125" cy="228600"/>
            <wp:effectExtent l="0" t="0" r="0" b="0"/>
            <wp:docPr id="10"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38125" cy="228600"/>
                    </a:xfrm>
                    <a:prstGeom prst="rect">
                      <a:avLst/>
                    </a:prstGeom>
                    <a:noFill/>
                    <a:ln>
                      <a:noFill/>
                    </a:ln>
                  </pic:spPr>
                </pic:pic>
              </a:graphicData>
            </a:graphic>
          </wp:inline>
        </w:drawing>
      </w:r>
      <w:r w:rsidRPr="00AD2D5C">
        <w:rPr>
          <w:rFonts w:ascii="Times New Roman" w:hAnsi="Times New Roman"/>
          <w:i/>
          <w:iCs/>
          <w:sz w:val="28"/>
          <w:szCs w:val="28"/>
          <w:lang w:val="en-US"/>
        </w:rPr>
        <w:t>Ra</w:t>
      </w:r>
      <w:r w:rsidRPr="00AD2D5C">
        <w:rPr>
          <w:rFonts w:ascii="Times New Roman" w:hAnsi="Times New Roman"/>
          <w:i/>
          <w:iCs/>
          <w:sz w:val="28"/>
          <w:szCs w:val="28"/>
        </w:rPr>
        <w:t xml:space="preserve"> </w:t>
      </w:r>
      <w:r w:rsidRPr="00AD2D5C">
        <w:rPr>
          <w:rFonts w:ascii="Times New Roman" w:hAnsi="Times New Roman"/>
          <w:sz w:val="28"/>
          <w:szCs w:val="28"/>
        </w:rPr>
        <w:t>Т = 1630 лет, а у</w:t>
      </w:r>
      <w:r w:rsidR="002C2E62" w:rsidRPr="00AD2D5C">
        <w:rPr>
          <w:rFonts w:ascii="Times New Roman" w:hAnsi="Times New Roman"/>
          <w:noProof/>
          <w:sz w:val="28"/>
          <w:szCs w:val="28"/>
        </w:rPr>
        <w:drawing>
          <wp:inline distT="0" distB="0" distL="0" distR="0" wp14:anchorId="4AC6E2A1" wp14:editId="7D517A8F">
            <wp:extent cx="400050" cy="247650"/>
            <wp:effectExtent l="0" t="0" r="0" b="0"/>
            <wp:docPr id="11"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00050" cy="247650"/>
                    </a:xfrm>
                    <a:prstGeom prst="rect">
                      <a:avLst/>
                    </a:prstGeom>
                    <a:noFill/>
                    <a:ln>
                      <a:noFill/>
                    </a:ln>
                  </pic:spPr>
                </pic:pic>
              </a:graphicData>
            </a:graphic>
          </wp:inline>
        </w:drawing>
      </w:r>
      <w:r w:rsidRPr="00AD2D5C">
        <w:rPr>
          <w:rFonts w:ascii="Times New Roman" w:hAnsi="Times New Roman"/>
          <w:i/>
          <w:iCs/>
          <w:sz w:val="28"/>
          <w:szCs w:val="28"/>
        </w:rPr>
        <w:t>Т</w:t>
      </w:r>
      <w:r w:rsidRPr="00AD2D5C">
        <w:rPr>
          <w:rFonts w:ascii="Times New Roman" w:hAnsi="Times New Roman"/>
          <w:sz w:val="28"/>
          <w:szCs w:val="28"/>
        </w:rPr>
        <w:t>=0,001с.</w:t>
      </w:r>
    </w:p>
    <w:p w14:paraId="05ED11DB" w14:textId="3D9F7680" w:rsidR="00BF25AF" w:rsidRPr="00AD2D5C" w:rsidRDefault="00BF25AF" w:rsidP="00AD2D5C">
      <w:pPr>
        <w:spacing w:after="0" w:line="360" w:lineRule="auto"/>
        <w:ind w:firstLine="709"/>
        <w:jc w:val="both"/>
        <w:rPr>
          <w:rFonts w:ascii="Times New Roman" w:hAnsi="Times New Roman"/>
          <w:sz w:val="28"/>
          <w:szCs w:val="28"/>
        </w:rPr>
      </w:pPr>
      <w:r w:rsidRPr="00AD2D5C">
        <w:rPr>
          <w:rFonts w:ascii="Times New Roman" w:hAnsi="Times New Roman"/>
          <w:sz w:val="28"/>
          <w:szCs w:val="28"/>
        </w:rPr>
        <w:t>Поскольку отдельные радиоактивные ядра распадаются независимо друг от друга, то з</w:t>
      </w:r>
      <w:r w:rsidRPr="00AD2D5C">
        <w:rPr>
          <w:rFonts w:ascii="Times New Roman" w:hAnsi="Times New Roman"/>
          <w:sz w:val="28"/>
          <w:szCs w:val="28"/>
        </w:rPr>
        <w:t>а</w:t>
      </w:r>
      <w:r w:rsidRPr="00AD2D5C">
        <w:rPr>
          <w:rFonts w:ascii="Times New Roman" w:hAnsi="Times New Roman"/>
          <w:sz w:val="28"/>
          <w:szCs w:val="28"/>
        </w:rPr>
        <w:t>кон радиоактивного распада носит статистический характер. Можно показать, что закон убыв</w:t>
      </w:r>
      <w:r w:rsidRPr="00AD2D5C">
        <w:rPr>
          <w:rFonts w:ascii="Times New Roman" w:hAnsi="Times New Roman"/>
          <w:sz w:val="28"/>
          <w:szCs w:val="28"/>
        </w:rPr>
        <w:t>а</w:t>
      </w:r>
      <w:r w:rsidRPr="00AD2D5C">
        <w:rPr>
          <w:rFonts w:ascii="Times New Roman" w:hAnsi="Times New Roman"/>
          <w:sz w:val="28"/>
          <w:szCs w:val="28"/>
        </w:rPr>
        <w:t xml:space="preserve">ния во времени числа радиоактивных ядер данного вещества </w:t>
      </w:r>
      <w:r w:rsidRPr="00AD2D5C">
        <w:rPr>
          <w:rFonts w:ascii="Times New Roman" w:hAnsi="Times New Roman"/>
          <w:i/>
          <w:iCs/>
          <w:sz w:val="28"/>
          <w:szCs w:val="28"/>
        </w:rPr>
        <w:t xml:space="preserve">(закон радиоактивного распада) </w:t>
      </w:r>
      <w:r w:rsidRPr="00AD2D5C">
        <w:rPr>
          <w:rFonts w:ascii="Times New Roman" w:hAnsi="Times New Roman"/>
          <w:sz w:val="28"/>
          <w:szCs w:val="28"/>
        </w:rPr>
        <w:t>им</w:t>
      </w:r>
      <w:r w:rsidRPr="00AD2D5C">
        <w:rPr>
          <w:rFonts w:ascii="Times New Roman" w:hAnsi="Times New Roman"/>
          <w:sz w:val="28"/>
          <w:szCs w:val="28"/>
        </w:rPr>
        <w:t>е</w:t>
      </w:r>
      <w:r w:rsidRPr="00AD2D5C">
        <w:rPr>
          <w:rFonts w:ascii="Times New Roman" w:hAnsi="Times New Roman"/>
          <w:sz w:val="28"/>
          <w:szCs w:val="28"/>
        </w:rPr>
        <w:t xml:space="preserve">ет вид </w:t>
      </w:r>
      <w:r w:rsidR="002C2E62" w:rsidRPr="00AD2D5C">
        <w:rPr>
          <w:rFonts w:ascii="Times New Roman" w:hAnsi="Times New Roman"/>
          <w:noProof/>
          <w:sz w:val="28"/>
          <w:szCs w:val="28"/>
        </w:rPr>
        <w:drawing>
          <wp:inline distT="0" distB="0" distL="0" distR="0" wp14:anchorId="4AF108B7" wp14:editId="59F5969A">
            <wp:extent cx="847725" cy="238125"/>
            <wp:effectExtent l="0" t="0" r="0" b="0"/>
            <wp:docPr id="12"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847725" cy="238125"/>
                    </a:xfrm>
                    <a:prstGeom prst="rect">
                      <a:avLst/>
                    </a:prstGeom>
                    <a:noFill/>
                    <a:ln>
                      <a:noFill/>
                    </a:ln>
                  </pic:spPr>
                </pic:pic>
              </a:graphicData>
            </a:graphic>
          </wp:inline>
        </w:drawing>
      </w:r>
    </w:p>
    <w:p w14:paraId="72D2B69A" w14:textId="52F9FA3A" w:rsidR="00BF25AF" w:rsidRPr="00AD2D5C" w:rsidRDefault="00BF25AF" w:rsidP="00AD2D5C">
      <w:pPr>
        <w:spacing w:after="0" w:line="360" w:lineRule="auto"/>
        <w:ind w:firstLine="709"/>
        <w:jc w:val="both"/>
        <w:rPr>
          <w:rFonts w:ascii="Times New Roman" w:hAnsi="Times New Roman"/>
          <w:sz w:val="28"/>
          <w:szCs w:val="28"/>
        </w:rPr>
      </w:pPr>
      <w:r w:rsidRPr="00AD2D5C">
        <w:rPr>
          <w:rFonts w:ascii="Times New Roman" w:hAnsi="Times New Roman"/>
          <w:sz w:val="28"/>
          <w:szCs w:val="28"/>
        </w:rPr>
        <w:t>Здесь</w:t>
      </w:r>
      <w:r w:rsidR="002C2E62" w:rsidRPr="00AD2D5C">
        <w:rPr>
          <w:rFonts w:ascii="Times New Roman" w:hAnsi="Times New Roman"/>
          <w:noProof/>
          <w:sz w:val="28"/>
          <w:szCs w:val="28"/>
        </w:rPr>
        <w:drawing>
          <wp:inline distT="0" distB="0" distL="0" distR="0" wp14:anchorId="1BE8203C" wp14:editId="43ACB073">
            <wp:extent cx="228600" cy="219075"/>
            <wp:effectExtent l="0" t="0" r="0" b="0"/>
            <wp:docPr id="13"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28600" cy="219075"/>
                    </a:xfrm>
                    <a:prstGeom prst="rect">
                      <a:avLst/>
                    </a:prstGeom>
                    <a:noFill/>
                    <a:ln>
                      <a:noFill/>
                    </a:ln>
                  </pic:spPr>
                </pic:pic>
              </a:graphicData>
            </a:graphic>
          </wp:inline>
        </w:drawing>
      </w:r>
      <w:r w:rsidRPr="00AD2D5C">
        <w:rPr>
          <w:rFonts w:ascii="Times New Roman" w:hAnsi="Times New Roman"/>
          <w:sz w:val="28"/>
          <w:szCs w:val="28"/>
        </w:rPr>
        <w:t xml:space="preserve">— число радиоактивных ядер в момент времени, принятый за начало отсчёта, т.е. при </w:t>
      </w:r>
      <w:r w:rsidRPr="00AD2D5C">
        <w:rPr>
          <w:rFonts w:ascii="Times New Roman" w:hAnsi="Times New Roman"/>
          <w:i/>
          <w:iCs/>
          <w:sz w:val="28"/>
          <w:szCs w:val="28"/>
          <w:lang w:val="en-US"/>
        </w:rPr>
        <w:t>t</w:t>
      </w:r>
      <w:r w:rsidRPr="00AD2D5C">
        <w:rPr>
          <w:rFonts w:ascii="Times New Roman" w:hAnsi="Times New Roman"/>
          <w:i/>
          <w:iCs/>
          <w:sz w:val="28"/>
          <w:szCs w:val="28"/>
        </w:rPr>
        <w:t xml:space="preserve"> = 0 . N </w:t>
      </w:r>
      <w:r w:rsidRPr="00AD2D5C">
        <w:rPr>
          <w:rFonts w:ascii="Times New Roman" w:hAnsi="Times New Roman"/>
          <w:sz w:val="28"/>
          <w:szCs w:val="28"/>
        </w:rPr>
        <w:t xml:space="preserve">— число радиоактивных ядер в момент времени </w:t>
      </w:r>
      <w:r w:rsidRPr="00AD2D5C">
        <w:rPr>
          <w:rFonts w:ascii="Times New Roman" w:hAnsi="Times New Roman"/>
          <w:i/>
          <w:iCs/>
          <w:sz w:val="28"/>
          <w:szCs w:val="28"/>
          <w:lang w:val="en-US"/>
        </w:rPr>
        <w:t>t</w:t>
      </w:r>
      <w:r w:rsidRPr="00AD2D5C">
        <w:rPr>
          <w:rFonts w:ascii="Times New Roman" w:hAnsi="Times New Roman"/>
          <w:i/>
          <w:iCs/>
          <w:sz w:val="28"/>
          <w:szCs w:val="28"/>
        </w:rPr>
        <w:t xml:space="preserve">. Я </w:t>
      </w:r>
      <w:r w:rsidRPr="00AD2D5C">
        <w:rPr>
          <w:rFonts w:ascii="Times New Roman" w:hAnsi="Times New Roman"/>
          <w:sz w:val="28"/>
          <w:szCs w:val="28"/>
        </w:rPr>
        <w:t>— постоянная для данного р</w:t>
      </w:r>
      <w:r w:rsidRPr="00AD2D5C">
        <w:rPr>
          <w:rFonts w:ascii="Times New Roman" w:hAnsi="Times New Roman"/>
          <w:sz w:val="28"/>
          <w:szCs w:val="28"/>
        </w:rPr>
        <w:t>а</w:t>
      </w:r>
      <w:r w:rsidRPr="00AD2D5C">
        <w:rPr>
          <w:rFonts w:ascii="Times New Roman" w:hAnsi="Times New Roman"/>
          <w:sz w:val="28"/>
          <w:szCs w:val="28"/>
        </w:rPr>
        <w:t xml:space="preserve">диоактивного вещества величина, носящая название </w:t>
      </w:r>
      <w:r w:rsidRPr="00AD2D5C">
        <w:rPr>
          <w:rFonts w:ascii="Times New Roman" w:hAnsi="Times New Roman"/>
          <w:i/>
          <w:iCs/>
          <w:sz w:val="28"/>
          <w:szCs w:val="28"/>
        </w:rPr>
        <w:t xml:space="preserve">постоянной радиоактивного распада. </w:t>
      </w:r>
      <w:r w:rsidRPr="00AD2D5C">
        <w:rPr>
          <w:rFonts w:ascii="Times New Roman" w:hAnsi="Times New Roman"/>
          <w:sz w:val="28"/>
          <w:szCs w:val="28"/>
        </w:rPr>
        <w:t>Между постоянной радиоактивного распада и периодом полураспада существует пр</w:t>
      </w:r>
      <w:r w:rsidRPr="00AD2D5C">
        <w:rPr>
          <w:rFonts w:ascii="Times New Roman" w:hAnsi="Times New Roman"/>
          <w:sz w:val="28"/>
          <w:szCs w:val="28"/>
        </w:rPr>
        <w:t>о</w:t>
      </w:r>
      <w:r w:rsidRPr="00AD2D5C">
        <w:rPr>
          <w:rFonts w:ascii="Times New Roman" w:hAnsi="Times New Roman"/>
          <w:sz w:val="28"/>
          <w:szCs w:val="28"/>
        </w:rPr>
        <w:t>стая связь:</w:t>
      </w:r>
    </w:p>
    <w:p w14:paraId="18B42D0E" w14:textId="77777777" w:rsidR="00AD2D5C" w:rsidRDefault="00AD2D5C" w:rsidP="00AD2D5C">
      <w:pPr>
        <w:spacing w:after="0" w:line="360" w:lineRule="auto"/>
        <w:ind w:firstLine="709"/>
        <w:jc w:val="both"/>
        <w:rPr>
          <w:rFonts w:ascii="Times New Roman" w:hAnsi="Times New Roman"/>
          <w:sz w:val="28"/>
          <w:szCs w:val="28"/>
        </w:rPr>
      </w:pPr>
    </w:p>
    <w:p w14:paraId="53313658" w14:textId="1CA92C7C" w:rsidR="00BF25AF" w:rsidRPr="00AD2D5C" w:rsidRDefault="002C2E62" w:rsidP="00AD2D5C">
      <w:pPr>
        <w:spacing w:after="0" w:line="360" w:lineRule="auto"/>
        <w:ind w:firstLine="709"/>
        <w:jc w:val="both"/>
        <w:rPr>
          <w:rFonts w:ascii="Times New Roman" w:hAnsi="Times New Roman"/>
          <w:sz w:val="28"/>
          <w:szCs w:val="28"/>
        </w:rPr>
      </w:pPr>
      <w:r w:rsidRPr="00AD2D5C">
        <w:rPr>
          <w:rFonts w:ascii="Times New Roman" w:hAnsi="Times New Roman"/>
          <w:noProof/>
          <w:sz w:val="28"/>
          <w:szCs w:val="28"/>
        </w:rPr>
        <w:drawing>
          <wp:inline distT="0" distB="0" distL="0" distR="0" wp14:anchorId="332969C6" wp14:editId="6F11E5C8">
            <wp:extent cx="1333500" cy="419100"/>
            <wp:effectExtent l="0" t="0" r="0" b="0"/>
            <wp:docPr id="14"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333500" cy="419100"/>
                    </a:xfrm>
                    <a:prstGeom prst="rect">
                      <a:avLst/>
                    </a:prstGeom>
                    <a:noFill/>
                    <a:ln>
                      <a:noFill/>
                    </a:ln>
                  </pic:spPr>
                </pic:pic>
              </a:graphicData>
            </a:graphic>
          </wp:inline>
        </w:drawing>
      </w:r>
    </w:p>
    <w:p w14:paraId="21FEBA04" w14:textId="77777777" w:rsidR="00AD2D5C" w:rsidRDefault="00AD2D5C" w:rsidP="00AD2D5C">
      <w:pPr>
        <w:spacing w:after="0" w:line="360" w:lineRule="auto"/>
        <w:ind w:firstLine="709"/>
        <w:jc w:val="both"/>
        <w:rPr>
          <w:rFonts w:ascii="Times New Roman" w:hAnsi="Times New Roman"/>
          <w:sz w:val="28"/>
          <w:szCs w:val="28"/>
        </w:rPr>
      </w:pPr>
    </w:p>
    <w:p w14:paraId="44330272" w14:textId="77777777" w:rsidR="00BF25AF" w:rsidRPr="00AD2D5C" w:rsidRDefault="00BF25AF" w:rsidP="00AD2D5C">
      <w:pPr>
        <w:spacing w:after="0" w:line="360" w:lineRule="auto"/>
        <w:ind w:firstLine="709"/>
        <w:jc w:val="both"/>
        <w:rPr>
          <w:rFonts w:ascii="Times New Roman" w:hAnsi="Times New Roman"/>
          <w:sz w:val="28"/>
          <w:szCs w:val="28"/>
        </w:rPr>
      </w:pPr>
      <w:r w:rsidRPr="00AD2D5C">
        <w:rPr>
          <w:rFonts w:ascii="Times New Roman" w:hAnsi="Times New Roman"/>
          <w:sz w:val="28"/>
          <w:szCs w:val="28"/>
        </w:rPr>
        <w:t xml:space="preserve">Среднее время жизни радиоактивного ядра г есть величина, обратная постоянной радиоактивного распада, т.е. </w:t>
      </w:r>
      <w:r w:rsidRPr="00AD2D5C">
        <w:rPr>
          <w:rFonts w:ascii="Times New Roman" w:hAnsi="Times New Roman"/>
          <w:i/>
          <w:iCs/>
          <w:sz w:val="28"/>
          <w:szCs w:val="28"/>
        </w:rPr>
        <w:t>радионуклиды,</w:t>
      </w:r>
      <w:r w:rsidR="003911BB">
        <w:rPr>
          <w:rFonts w:ascii="Times New Roman" w:hAnsi="Times New Roman"/>
          <w:i/>
          <w:iCs/>
          <w:sz w:val="28"/>
          <w:szCs w:val="28"/>
        </w:rPr>
        <w:t xml:space="preserve"> </w:t>
      </w:r>
      <w:r w:rsidRPr="00AD2D5C">
        <w:rPr>
          <w:rFonts w:ascii="Times New Roman" w:hAnsi="Times New Roman"/>
          <w:i/>
          <w:iCs/>
          <w:sz w:val="28"/>
          <w:szCs w:val="28"/>
        </w:rPr>
        <w:t>из которых</w:t>
      </w:r>
      <w:r w:rsidR="003911BB">
        <w:rPr>
          <w:rFonts w:ascii="Times New Roman" w:hAnsi="Times New Roman"/>
          <w:i/>
          <w:iCs/>
          <w:sz w:val="28"/>
          <w:szCs w:val="28"/>
        </w:rPr>
        <w:t xml:space="preserve"> </w:t>
      </w:r>
      <w:r w:rsidRPr="00AD2D5C">
        <w:rPr>
          <w:rFonts w:ascii="Times New Roman" w:hAnsi="Times New Roman"/>
          <w:i/>
          <w:iCs/>
          <w:sz w:val="28"/>
          <w:szCs w:val="28"/>
        </w:rPr>
        <w:t>37000 распадается</w:t>
      </w:r>
      <w:r w:rsidR="003911BB">
        <w:rPr>
          <w:rFonts w:ascii="Times New Roman" w:hAnsi="Times New Roman"/>
          <w:i/>
          <w:iCs/>
          <w:sz w:val="28"/>
          <w:szCs w:val="28"/>
        </w:rPr>
        <w:t xml:space="preserve"> </w:t>
      </w:r>
      <w:r w:rsidRPr="00AD2D5C">
        <w:rPr>
          <w:rFonts w:ascii="Times New Roman" w:hAnsi="Times New Roman"/>
          <w:i/>
          <w:iCs/>
          <w:sz w:val="28"/>
          <w:szCs w:val="28"/>
        </w:rPr>
        <w:t xml:space="preserve">каждую </w:t>
      </w:r>
      <w:r w:rsidRPr="00AD2D5C">
        <w:rPr>
          <w:rFonts w:ascii="Times New Roman" w:hAnsi="Times New Roman"/>
          <w:sz w:val="28"/>
          <w:szCs w:val="28"/>
        </w:rPr>
        <w:t>5</w:t>
      </w:r>
      <w:r w:rsidR="003911BB">
        <w:rPr>
          <w:rFonts w:ascii="Times New Roman" w:hAnsi="Times New Roman"/>
          <w:sz w:val="28"/>
          <w:szCs w:val="28"/>
        </w:rPr>
        <w:t xml:space="preserve"> </w:t>
      </w:r>
      <w:r w:rsidRPr="00AD2D5C">
        <w:rPr>
          <w:rFonts w:ascii="Times New Roman" w:hAnsi="Times New Roman"/>
          <w:i/>
          <w:iCs/>
          <w:sz w:val="28"/>
          <w:szCs w:val="28"/>
        </w:rPr>
        <w:t>секу</w:t>
      </w:r>
      <w:r w:rsidRPr="00AD2D5C">
        <w:rPr>
          <w:rFonts w:ascii="Times New Roman" w:hAnsi="Times New Roman"/>
          <w:i/>
          <w:iCs/>
          <w:sz w:val="28"/>
          <w:szCs w:val="28"/>
        </w:rPr>
        <w:t>н</w:t>
      </w:r>
      <w:r w:rsidRPr="00AD2D5C">
        <w:rPr>
          <w:rFonts w:ascii="Times New Roman" w:hAnsi="Times New Roman"/>
          <w:i/>
          <w:iCs/>
          <w:sz w:val="28"/>
          <w:szCs w:val="28"/>
        </w:rPr>
        <w:t>ду.</w:t>
      </w:r>
    </w:p>
    <w:p w14:paraId="73F1A4D4" w14:textId="77777777" w:rsidR="00AD2D5C" w:rsidRDefault="00BF25AF" w:rsidP="00AD2D5C">
      <w:pPr>
        <w:spacing w:after="0" w:line="360" w:lineRule="auto"/>
        <w:ind w:firstLine="709"/>
        <w:jc w:val="both"/>
        <w:rPr>
          <w:rFonts w:ascii="Times New Roman" w:hAnsi="Times New Roman"/>
          <w:sz w:val="28"/>
          <w:szCs w:val="28"/>
        </w:rPr>
      </w:pPr>
      <w:r w:rsidRPr="00AD2D5C">
        <w:rPr>
          <w:rFonts w:ascii="Times New Roman" w:hAnsi="Times New Roman"/>
          <w:sz w:val="28"/>
          <w:szCs w:val="28"/>
        </w:rPr>
        <w:t xml:space="preserve">Радиоактивный распад происходит в соответствии с </w:t>
      </w:r>
      <w:r w:rsidRPr="00AD2D5C">
        <w:rPr>
          <w:rFonts w:ascii="Times New Roman" w:hAnsi="Times New Roman"/>
          <w:i/>
          <w:iCs/>
          <w:sz w:val="28"/>
          <w:szCs w:val="28"/>
        </w:rPr>
        <w:t>правилами</w:t>
      </w:r>
      <w:r w:rsidR="003911BB">
        <w:rPr>
          <w:rFonts w:ascii="Times New Roman" w:hAnsi="Times New Roman"/>
          <w:i/>
          <w:iCs/>
          <w:sz w:val="28"/>
          <w:szCs w:val="28"/>
        </w:rPr>
        <w:t xml:space="preserve"> </w:t>
      </w:r>
      <w:r w:rsidRPr="00AD2D5C">
        <w:rPr>
          <w:rFonts w:ascii="Times New Roman" w:hAnsi="Times New Roman"/>
          <w:i/>
          <w:iCs/>
          <w:sz w:val="28"/>
          <w:szCs w:val="28"/>
        </w:rPr>
        <w:t>смещения,</w:t>
      </w:r>
      <w:r w:rsidR="003911BB">
        <w:rPr>
          <w:rFonts w:ascii="Times New Roman" w:hAnsi="Times New Roman"/>
          <w:i/>
          <w:iCs/>
          <w:sz w:val="28"/>
          <w:szCs w:val="28"/>
        </w:rPr>
        <w:t xml:space="preserve"> </w:t>
      </w:r>
      <w:r w:rsidRPr="00AD2D5C">
        <w:rPr>
          <w:rFonts w:ascii="Times New Roman" w:hAnsi="Times New Roman"/>
          <w:sz w:val="28"/>
          <w:szCs w:val="28"/>
        </w:rPr>
        <w:t>установле</w:t>
      </w:r>
      <w:r w:rsidRPr="00AD2D5C">
        <w:rPr>
          <w:rFonts w:ascii="Times New Roman" w:hAnsi="Times New Roman"/>
          <w:sz w:val="28"/>
          <w:szCs w:val="28"/>
        </w:rPr>
        <w:t>н</w:t>
      </w:r>
      <w:r w:rsidRPr="00AD2D5C">
        <w:rPr>
          <w:rFonts w:ascii="Times New Roman" w:hAnsi="Times New Roman"/>
          <w:sz w:val="28"/>
          <w:szCs w:val="28"/>
        </w:rPr>
        <w:t>ными</w:t>
      </w:r>
      <w:r w:rsidR="003911BB">
        <w:rPr>
          <w:rFonts w:ascii="Times New Roman" w:hAnsi="Times New Roman"/>
          <w:sz w:val="28"/>
          <w:szCs w:val="28"/>
        </w:rPr>
        <w:t xml:space="preserve"> </w:t>
      </w:r>
      <w:r w:rsidRPr="00AD2D5C">
        <w:rPr>
          <w:rFonts w:ascii="Times New Roman" w:hAnsi="Times New Roman"/>
          <w:sz w:val="28"/>
          <w:szCs w:val="28"/>
        </w:rPr>
        <w:t>опытным</w:t>
      </w:r>
      <w:r w:rsidR="003911BB">
        <w:rPr>
          <w:rFonts w:ascii="Times New Roman" w:hAnsi="Times New Roman"/>
          <w:sz w:val="28"/>
          <w:szCs w:val="28"/>
        </w:rPr>
        <w:t xml:space="preserve"> </w:t>
      </w:r>
      <w:r w:rsidRPr="00AD2D5C">
        <w:rPr>
          <w:rFonts w:ascii="Times New Roman" w:hAnsi="Times New Roman"/>
          <w:sz w:val="28"/>
          <w:szCs w:val="28"/>
        </w:rPr>
        <w:t>путём.</w:t>
      </w:r>
      <w:r w:rsidR="003911BB">
        <w:rPr>
          <w:rFonts w:ascii="Times New Roman" w:hAnsi="Times New Roman"/>
          <w:sz w:val="28"/>
          <w:szCs w:val="28"/>
        </w:rPr>
        <w:t xml:space="preserve"> </w:t>
      </w:r>
      <w:r w:rsidRPr="00AD2D5C">
        <w:rPr>
          <w:rFonts w:ascii="Times New Roman" w:hAnsi="Times New Roman"/>
          <w:sz w:val="28"/>
          <w:szCs w:val="28"/>
        </w:rPr>
        <w:t>Правила смещения: =&gt; для</w:t>
      </w:r>
      <w:r w:rsidR="003911BB">
        <w:rPr>
          <w:rFonts w:ascii="Times New Roman" w:hAnsi="Times New Roman"/>
          <w:sz w:val="28"/>
          <w:szCs w:val="28"/>
        </w:rPr>
        <w:t xml:space="preserve"> </w:t>
      </w:r>
      <w:r w:rsidRPr="00AD2D5C">
        <w:rPr>
          <w:rFonts w:ascii="Times New Roman" w:hAnsi="Times New Roman"/>
          <w:sz w:val="28"/>
          <w:szCs w:val="28"/>
        </w:rPr>
        <w:t>альфа-распада</w:t>
      </w:r>
      <w:r w:rsidR="003911BB">
        <w:rPr>
          <w:rFonts w:ascii="Times New Roman" w:hAnsi="Times New Roman"/>
          <w:sz w:val="28"/>
          <w:szCs w:val="28"/>
        </w:rPr>
        <w:t xml:space="preserve"> </w:t>
      </w:r>
      <w:r w:rsidRPr="00AD2D5C">
        <w:rPr>
          <w:rFonts w:ascii="Times New Roman" w:hAnsi="Times New Roman"/>
          <w:sz w:val="28"/>
          <w:szCs w:val="28"/>
        </w:rPr>
        <w:t>(превращения</w:t>
      </w:r>
      <w:r w:rsidR="003911BB">
        <w:rPr>
          <w:rFonts w:ascii="Times New Roman" w:hAnsi="Times New Roman"/>
          <w:sz w:val="28"/>
          <w:szCs w:val="28"/>
        </w:rPr>
        <w:t xml:space="preserve"> </w:t>
      </w:r>
      <w:r w:rsidRPr="00AD2D5C">
        <w:rPr>
          <w:rFonts w:ascii="Times New Roman" w:hAnsi="Times New Roman"/>
          <w:sz w:val="28"/>
          <w:szCs w:val="28"/>
        </w:rPr>
        <w:t>ядер,</w:t>
      </w:r>
      <w:r w:rsidR="003911BB">
        <w:rPr>
          <w:rFonts w:ascii="Times New Roman" w:hAnsi="Times New Roman"/>
          <w:sz w:val="28"/>
          <w:szCs w:val="28"/>
        </w:rPr>
        <w:t xml:space="preserve"> </w:t>
      </w:r>
      <w:r w:rsidRPr="00AD2D5C">
        <w:rPr>
          <w:rFonts w:ascii="Times New Roman" w:hAnsi="Times New Roman"/>
          <w:sz w:val="28"/>
          <w:szCs w:val="28"/>
        </w:rPr>
        <w:t>с</w:t>
      </w:r>
      <w:r w:rsidRPr="00AD2D5C">
        <w:rPr>
          <w:rFonts w:ascii="Times New Roman" w:hAnsi="Times New Roman"/>
          <w:sz w:val="28"/>
          <w:szCs w:val="28"/>
        </w:rPr>
        <w:t>о</w:t>
      </w:r>
      <w:r w:rsidRPr="00AD2D5C">
        <w:rPr>
          <w:rFonts w:ascii="Times New Roman" w:hAnsi="Times New Roman"/>
          <w:sz w:val="28"/>
          <w:szCs w:val="28"/>
        </w:rPr>
        <w:t xml:space="preserve">провождающиеся испусканием альфа-частиц) </w:t>
      </w:r>
    </w:p>
    <w:p w14:paraId="184D5BEB" w14:textId="77777777" w:rsidR="00AD2D5C" w:rsidRDefault="00AD2D5C" w:rsidP="00AD2D5C">
      <w:pPr>
        <w:spacing w:after="0" w:line="360" w:lineRule="auto"/>
        <w:ind w:firstLine="709"/>
        <w:jc w:val="both"/>
        <w:rPr>
          <w:rFonts w:ascii="Times New Roman" w:hAnsi="Times New Roman"/>
          <w:sz w:val="28"/>
          <w:szCs w:val="28"/>
        </w:rPr>
      </w:pPr>
    </w:p>
    <w:p w14:paraId="6ACC066F" w14:textId="28C94E19" w:rsidR="00AD2D5C" w:rsidRDefault="002C2E62" w:rsidP="00AD2D5C">
      <w:pPr>
        <w:spacing w:after="0" w:line="360" w:lineRule="auto"/>
        <w:ind w:firstLine="709"/>
        <w:jc w:val="both"/>
        <w:rPr>
          <w:rFonts w:ascii="Times New Roman" w:hAnsi="Times New Roman"/>
          <w:sz w:val="28"/>
          <w:szCs w:val="28"/>
        </w:rPr>
      </w:pPr>
      <w:r w:rsidRPr="00AD2D5C">
        <w:rPr>
          <w:rFonts w:ascii="Times New Roman" w:hAnsi="Times New Roman"/>
          <w:noProof/>
          <w:sz w:val="28"/>
          <w:szCs w:val="28"/>
        </w:rPr>
        <w:drawing>
          <wp:inline distT="0" distB="0" distL="0" distR="0" wp14:anchorId="56CBB1D0" wp14:editId="4250974D">
            <wp:extent cx="1333500" cy="266700"/>
            <wp:effectExtent l="0" t="0" r="0" b="0"/>
            <wp:docPr id="15"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333500" cy="266700"/>
                    </a:xfrm>
                    <a:prstGeom prst="rect">
                      <a:avLst/>
                    </a:prstGeom>
                    <a:noFill/>
                    <a:ln>
                      <a:noFill/>
                    </a:ln>
                  </pic:spPr>
                </pic:pic>
              </a:graphicData>
            </a:graphic>
          </wp:inline>
        </w:drawing>
      </w:r>
      <w:r w:rsidR="00BF25AF" w:rsidRPr="00AD2D5C">
        <w:rPr>
          <w:rFonts w:ascii="Times New Roman" w:hAnsi="Times New Roman"/>
          <w:sz w:val="28"/>
          <w:szCs w:val="28"/>
        </w:rPr>
        <w:t xml:space="preserve"> :=&gt; </w:t>
      </w:r>
    </w:p>
    <w:p w14:paraId="301FB5C7" w14:textId="77777777" w:rsidR="00AD2D5C" w:rsidRDefault="00AD2D5C" w:rsidP="00AD2D5C">
      <w:pPr>
        <w:spacing w:after="0" w:line="360" w:lineRule="auto"/>
        <w:ind w:firstLine="709"/>
        <w:jc w:val="both"/>
        <w:rPr>
          <w:rFonts w:ascii="Times New Roman" w:hAnsi="Times New Roman"/>
          <w:sz w:val="28"/>
          <w:szCs w:val="28"/>
        </w:rPr>
      </w:pPr>
    </w:p>
    <w:p w14:paraId="4B8D6B09" w14:textId="77777777" w:rsidR="00AD2D5C" w:rsidRDefault="00BF25AF" w:rsidP="00AD2D5C">
      <w:pPr>
        <w:spacing w:after="0" w:line="360" w:lineRule="auto"/>
        <w:ind w:firstLine="709"/>
        <w:jc w:val="both"/>
        <w:rPr>
          <w:rFonts w:ascii="Times New Roman" w:hAnsi="Times New Roman"/>
          <w:sz w:val="28"/>
          <w:szCs w:val="28"/>
        </w:rPr>
      </w:pPr>
      <w:r w:rsidRPr="00AD2D5C">
        <w:rPr>
          <w:rFonts w:ascii="Times New Roman" w:hAnsi="Times New Roman"/>
          <w:sz w:val="28"/>
          <w:szCs w:val="28"/>
        </w:rPr>
        <w:t>для бета распада (пр</w:t>
      </w:r>
      <w:r w:rsidRPr="00AD2D5C">
        <w:rPr>
          <w:rFonts w:ascii="Times New Roman" w:hAnsi="Times New Roman"/>
          <w:sz w:val="28"/>
          <w:szCs w:val="28"/>
        </w:rPr>
        <w:t>е</w:t>
      </w:r>
      <w:r w:rsidRPr="00AD2D5C">
        <w:rPr>
          <w:rFonts w:ascii="Times New Roman" w:hAnsi="Times New Roman"/>
          <w:sz w:val="28"/>
          <w:szCs w:val="28"/>
        </w:rPr>
        <w:t xml:space="preserve">вращения ядер, сопровождающиеся, испусканием бета-частиц) </w:t>
      </w:r>
    </w:p>
    <w:p w14:paraId="0B5006A6" w14:textId="77777777" w:rsidR="00AD2D5C" w:rsidRDefault="00AD2D5C" w:rsidP="00AD2D5C">
      <w:pPr>
        <w:spacing w:after="0" w:line="360" w:lineRule="auto"/>
        <w:ind w:firstLine="709"/>
        <w:jc w:val="both"/>
        <w:rPr>
          <w:rFonts w:ascii="Times New Roman" w:hAnsi="Times New Roman"/>
          <w:sz w:val="28"/>
          <w:szCs w:val="28"/>
        </w:rPr>
      </w:pPr>
    </w:p>
    <w:p w14:paraId="181BC1A2" w14:textId="6BC82644" w:rsidR="00BF25AF" w:rsidRPr="00AD2D5C" w:rsidRDefault="002C2E62" w:rsidP="00AD2D5C">
      <w:pPr>
        <w:spacing w:after="0" w:line="360" w:lineRule="auto"/>
        <w:ind w:firstLine="709"/>
        <w:jc w:val="both"/>
        <w:rPr>
          <w:rFonts w:ascii="Times New Roman" w:hAnsi="Times New Roman"/>
          <w:sz w:val="28"/>
          <w:szCs w:val="28"/>
        </w:rPr>
      </w:pPr>
      <w:r w:rsidRPr="00AD2D5C">
        <w:rPr>
          <w:rFonts w:ascii="Times New Roman" w:hAnsi="Times New Roman"/>
          <w:noProof/>
          <w:sz w:val="28"/>
          <w:szCs w:val="28"/>
        </w:rPr>
        <w:lastRenderedPageBreak/>
        <w:drawing>
          <wp:inline distT="0" distB="0" distL="0" distR="0" wp14:anchorId="5F714D14" wp14:editId="73F3D1E5">
            <wp:extent cx="1047750" cy="361950"/>
            <wp:effectExtent l="0" t="0" r="0" b="0"/>
            <wp:docPr id="16"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047750" cy="361950"/>
                    </a:xfrm>
                    <a:prstGeom prst="rect">
                      <a:avLst/>
                    </a:prstGeom>
                    <a:noFill/>
                    <a:ln>
                      <a:noFill/>
                    </a:ln>
                  </pic:spPr>
                </pic:pic>
              </a:graphicData>
            </a:graphic>
          </wp:inline>
        </w:drawing>
      </w:r>
    </w:p>
    <w:p w14:paraId="7BE02795" w14:textId="77777777" w:rsidR="00AD2D5C" w:rsidRDefault="00AD2D5C" w:rsidP="00AD2D5C">
      <w:pPr>
        <w:spacing w:after="0" w:line="360" w:lineRule="auto"/>
        <w:ind w:firstLine="709"/>
        <w:jc w:val="both"/>
        <w:rPr>
          <w:rFonts w:ascii="Times New Roman" w:hAnsi="Times New Roman"/>
          <w:i/>
          <w:iCs/>
          <w:sz w:val="28"/>
          <w:szCs w:val="28"/>
        </w:rPr>
      </w:pPr>
    </w:p>
    <w:p w14:paraId="615B871F" w14:textId="77777777" w:rsidR="00BF25AF" w:rsidRPr="00AD2D5C" w:rsidRDefault="00BF25AF" w:rsidP="00AD2D5C">
      <w:pPr>
        <w:spacing w:after="0" w:line="360" w:lineRule="auto"/>
        <w:ind w:firstLine="709"/>
        <w:jc w:val="both"/>
        <w:rPr>
          <w:rFonts w:ascii="Times New Roman" w:hAnsi="Times New Roman"/>
          <w:sz w:val="28"/>
          <w:szCs w:val="28"/>
        </w:rPr>
      </w:pPr>
      <w:r w:rsidRPr="00AD2D5C">
        <w:rPr>
          <w:rFonts w:ascii="Times New Roman" w:hAnsi="Times New Roman"/>
          <w:i/>
          <w:iCs/>
          <w:sz w:val="28"/>
          <w:szCs w:val="28"/>
        </w:rPr>
        <w:t xml:space="preserve">Активностью А </w:t>
      </w:r>
      <w:r w:rsidRPr="00AD2D5C">
        <w:rPr>
          <w:rFonts w:ascii="Times New Roman" w:hAnsi="Times New Roman"/>
          <w:sz w:val="28"/>
          <w:szCs w:val="28"/>
        </w:rPr>
        <w:t>нуклида в радиоактивном источнике называется число распадов, происходящих с ядрами образца в един</w:t>
      </w:r>
      <w:r w:rsidRPr="00AD2D5C">
        <w:rPr>
          <w:rFonts w:ascii="Times New Roman" w:hAnsi="Times New Roman"/>
          <w:sz w:val="28"/>
          <w:szCs w:val="28"/>
        </w:rPr>
        <w:t>и</w:t>
      </w:r>
      <w:r w:rsidRPr="00AD2D5C">
        <w:rPr>
          <w:rFonts w:ascii="Times New Roman" w:hAnsi="Times New Roman"/>
          <w:sz w:val="28"/>
          <w:szCs w:val="28"/>
        </w:rPr>
        <w:t>цу времени:</w:t>
      </w:r>
    </w:p>
    <w:p w14:paraId="0F5BA42E" w14:textId="77777777" w:rsidR="00AD2D5C" w:rsidRDefault="00AD2D5C" w:rsidP="00AD2D5C">
      <w:pPr>
        <w:spacing w:after="0" w:line="360" w:lineRule="auto"/>
        <w:ind w:firstLine="709"/>
        <w:jc w:val="both"/>
        <w:rPr>
          <w:rFonts w:ascii="Times New Roman" w:hAnsi="Times New Roman"/>
          <w:sz w:val="28"/>
          <w:szCs w:val="28"/>
        </w:rPr>
      </w:pPr>
    </w:p>
    <w:p w14:paraId="49B62C1D" w14:textId="25DEDC8A" w:rsidR="00BF25AF" w:rsidRPr="00AD2D5C" w:rsidRDefault="002C2E62" w:rsidP="00AD2D5C">
      <w:pPr>
        <w:spacing w:after="0" w:line="360" w:lineRule="auto"/>
        <w:ind w:firstLine="709"/>
        <w:jc w:val="both"/>
        <w:rPr>
          <w:rFonts w:ascii="Times New Roman" w:hAnsi="Times New Roman"/>
          <w:sz w:val="28"/>
          <w:szCs w:val="28"/>
        </w:rPr>
      </w:pPr>
      <w:r w:rsidRPr="00AD2D5C">
        <w:rPr>
          <w:rFonts w:ascii="Times New Roman" w:hAnsi="Times New Roman"/>
          <w:noProof/>
          <w:sz w:val="28"/>
          <w:szCs w:val="28"/>
        </w:rPr>
        <w:drawing>
          <wp:inline distT="0" distB="0" distL="0" distR="0" wp14:anchorId="18A6F446" wp14:editId="6E32972F">
            <wp:extent cx="1257300" cy="419100"/>
            <wp:effectExtent l="0" t="0" r="0" b="0"/>
            <wp:docPr id="17"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257300" cy="419100"/>
                    </a:xfrm>
                    <a:prstGeom prst="rect">
                      <a:avLst/>
                    </a:prstGeom>
                    <a:noFill/>
                    <a:ln>
                      <a:noFill/>
                    </a:ln>
                  </pic:spPr>
                </pic:pic>
              </a:graphicData>
            </a:graphic>
          </wp:inline>
        </w:drawing>
      </w:r>
    </w:p>
    <w:p w14:paraId="6CC71F3C" w14:textId="77777777" w:rsidR="00AD2D5C" w:rsidRDefault="00AD2D5C" w:rsidP="00AD2D5C">
      <w:pPr>
        <w:spacing w:after="0" w:line="360" w:lineRule="auto"/>
        <w:ind w:firstLine="709"/>
        <w:jc w:val="both"/>
        <w:rPr>
          <w:rFonts w:ascii="Times New Roman" w:hAnsi="Times New Roman"/>
          <w:sz w:val="28"/>
          <w:szCs w:val="28"/>
        </w:rPr>
      </w:pPr>
    </w:p>
    <w:p w14:paraId="2E0644AC" w14:textId="628E4825" w:rsidR="00BF25AF" w:rsidRPr="00AD2D5C" w:rsidRDefault="00BF25AF" w:rsidP="00AD2D5C">
      <w:pPr>
        <w:spacing w:after="0" w:line="360" w:lineRule="auto"/>
        <w:ind w:firstLine="709"/>
        <w:jc w:val="both"/>
        <w:rPr>
          <w:rFonts w:ascii="Times New Roman" w:hAnsi="Times New Roman"/>
          <w:sz w:val="28"/>
          <w:szCs w:val="28"/>
        </w:rPr>
      </w:pPr>
      <w:r w:rsidRPr="00AD2D5C">
        <w:rPr>
          <w:rFonts w:ascii="Times New Roman" w:hAnsi="Times New Roman"/>
          <w:sz w:val="28"/>
          <w:szCs w:val="28"/>
        </w:rPr>
        <w:t>где</w:t>
      </w:r>
      <w:r w:rsidR="002C2E62" w:rsidRPr="00AD2D5C">
        <w:rPr>
          <w:rFonts w:ascii="Times New Roman" w:hAnsi="Times New Roman"/>
          <w:noProof/>
          <w:sz w:val="28"/>
          <w:szCs w:val="28"/>
        </w:rPr>
        <w:drawing>
          <wp:inline distT="0" distB="0" distL="0" distR="0" wp14:anchorId="57F5EC82" wp14:editId="1CB4E3A7">
            <wp:extent cx="238125" cy="114300"/>
            <wp:effectExtent l="0" t="0" r="0" b="0"/>
            <wp:docPr id="18"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38125" cy="114300"/>
                    </a:xfrm>
                    <a:prstGeom prst="rect">
                      <a:avLst/>
                    </a:prstGeom>
                    <a:noFill/>
                    <a:ln>
                      <a:noFill/>
                    </a:ln>
                  </pic:spPr>
                </pic:pic>
              </a:graphicData>
            </a:graphic>
          </wp:inline>
        </w:drawing>
      </w:r>
      <w:r w:rsidRPr="00AD2D5C">
        <w:rPr>
          <w:rFonts w:ascii="Times New Roman" w:hAnsi="Times New Roman"/>
          <w:sz w:val="28"/>
          <w:szCs w:val="28"/>
        </w:rPr>
        <w:t xml:space="preserve">— число ядер, распавшихся в среднем за интервал времени от </w:t>
      </w:r>
      <w:r w:rsidRPr="00AD2D5C">
        <w:rPr>
          <w:rFonts w:ascii="Times New Roman" w:hAnsi="Times New Roman"/>
          <w:i/>
          <w:iCs/>
          <w:sz w:val="28"/>
          <w:szCs w:val="28"/>
          <w:lang w:val="en-US"/>
        </w:rPr>
        <w:t>t</w:t>
      </w:r>
      <w:r w:rsidRPr="00AD2D5C">
        <w:rPr>
          <w:rFonts w:ascii="Times New Roman" w:hAnsi="Times New Roman"/>
          <w:i/>
          <w:iCs/>
          <w:sz w:val="28"/>
          <w:szCs w:val="28"/>
        </w:rPr>
        <w:t xml:space="preserve"> </w:t>
      </w:r>
      <w:r w:rsidRPr="00AD2D5C">
        <w:rPr>
          <w:rFonts w:ascii="Times New Roman" w:hAnsi="Times New Roman"/>
          <w:sz w:val="28"/>
          <w:szCs w:val="28"/>
        </w:rPr>
        <w:t xml:space="preserve">до </w:t>
      </w:r>
      <w:r w:rsidRPr="00AD2D5C">
        <w:rPr>
          <w:rFonts w:ascii="Times New Roman" w:hAnsi="Times New Roman"/>
          <w:i/>
          <w:iCs/>
          <w:sz w:val="28"/>
          <w:szCs w:val="28"/>
          <w:lang w:val="en-US"/>
        </w:rPr>
        <w:t>t</w:t>
      </w:r>
      <w:r w:rsidRPr="00AD2D5C">
        <w:rPr>
          <w:rFonts w:ascii="Times New Roman" w:hAnsi="Times New Roman"/>
          <w:i/>
          <w:iCs/>
          <w:sz w:val="28"/>
          <w:szCs w:val="28"/>
        </w:rPr>
        <w:t xml:space="preserve"> + </w:t>
      </w:r>
      <w:r w:rsidRPr="00AD2D5C">
        <w:rPr>
          <w:rFonts w:ascii="Times New Roman" w:hAnsi="Times New Roman"/>
          <w:i/>
          <w:iCs/>
          <w:sz w:val="28"/>
          <w:szCs w:val="28"/>
          <w:lang w:val="en-US"/>
        </w:rPr>
        <w:t>dt</w:t>
      </w:r>
      <w:r w:rsidRPr="00AD2D5C">
        <w:rPr>
          <w:rFonts w:ascii="Times New Roman" w:hAnsi="Times New Roman"/>
          <w:i/>
          <w:iCs/>
          <w:sz w:val="28"/>
          <w:szCs w:val="28"/>
        </w:rPr>
        <w:t>.</w:t>
      </w:r>
    </w:p>
    <w:p w14:paraId="41854856" w14:textId="77777777" w:rsidR="00BF25AF" w:rsidRPr="00AD2D5C" w:rsidRDefault="00BF25AF" w:rsidP="00AD2D5C">
      <w:pPr>
        <w:spacing w:after="0" w:line="360" w:lineRule="auto"/>
        <w:ind w:firstLine="709"/>
        <w:jc w:val="both"/>
        <w:rPr>
          <w:rFonts w:ascii="Times New Roman" w:hAnsi="Times New Roman"/>
          <w:sz w:val="28"/>
          <w:szCs w:val="28"/>
        </w:rPr>
      </w:pPr>
      <w:r w:rsidRPr="00AD2D5C">
        <w:rPr>
          <w:rFonts w:ascii="Times New Roman" w:hAnsi="Times New Roman"/>
          <w:sz w:val="28"/>
          <w:szCs w:val="28"/>
        </w:rPr>
        <w:t xml:space="preserve">Единица активности в системе СИ — </w:t>
      </w:r>
      <w:r w:rsidRPr="00AD2D5C">
        <w:rPr>
          <w:rFonts w:ascii="Times New Roman" w:hAnsi="Times New Roman"/>
          <w:i/>
          <w:iCs/>
          <w:sz w:val="28"/>
          <w:szCs w:val="28"/>
        </w:rPr>
        <w:t xml:space="preserve">беккерелъ </w:t>
      </w:r>
      <w:r w:rsidRPr="00AD2D5C">
        <w:rPr>
          <w:rFonts w:ascii="Times New Roman" w:hAnsi="Times New Roman"/>
          <w:sz w:val="28"/>
          <w:szCs w:val="28"/>
        </w:rPr>
        <w:t>(Бк): 1 Бк — активность нуклида, при которой за 1 с происходит один ра</w:t>
      </w:r>
      <w:r w:rsidRPr="00AD2D5C">
        <w:rPr>
          <w:rFonts w:ascii="Times New Roman" w:hAnsi="Times New Roman"/>
          <w:sz w:val="28"/>
          <w:szCs w:val="28"/>
        </w:rPr>
        <w:t>с</w:t>
      </w:r>
      <w:r w:rsidRPr="00AD2D5C">
        <w:rPr>
          <w:rFonts w:ascii="Times New Roman" w:hAnsi="Times New Roman"/>
          <w:sz w:val="28"/>
          <w:szCs w:val="28"/>
        </w:rPr>
        <w:t xml:space="preserve">пад. Внесистемная единица активности — </w:t>
      </w:r>
      <w:r w:rsidRPr="00AD2D5C">
        <w:rPr>
          <w:rFonts w:ascii="Times New Roman" w:hAnsi="Times New Roman"/>
          <w:i/>
          <w:iCs/>
          <w:sz w:val="28"/>
          <w:szCs w:val="28"/>
        </w:rPr>
        <w:t xml:space="preserve">кюри </w:t>
      </w:r>
      <w:r w:rsidRPr="00AD2D5C">
        <w:rPr>
          <w:rFonts w:ascii="Times New Roman" w:hAnsi="Times New Roman"/>
          <w:sz w:val="28"/>
          <w:szCs w:val="28"/>
        </w:rPr>
        <w:t>(Ки):</w:t>
      </w:r>
    </w:p>
    <w:p w14:paraId="3134DA84" w14:textId="77777777" w:rsidR="00AD2D5C" w:rsidRDefault="00AD2D5C" w:rsidP="00AD2D5C">
      <w:pPr>
        <w:spacing w:after="0" w:line="360" w:lineRule="auto"/>
        <w:ind w:firstLine="709"/>
        <w:jc w:val="both"/>
        <w:rPr>
          <w:rFonts w:ascii="Times New Roman" w:hAnsi="Times New Roman"/>
          <w:sz w:val="28"/>
          <w:szCs w:val="28"/>
        </w:rPr>
      </w:pPr>
    </w:p>
    <w:p w14:paraId="53AFDA89" w14:textId="7345A498" w:rsidR="00BF25AF" w:rsidRPr="00AD2D5C" w:rsidRDefault="002C2E62" w:rsidP="00AD2D5C">
      <w:pPr>
        <w:spacing w:after="0" w:line="360" w:lineRule="auto"/>
        <w:ind w:firstLine="709"/>
        <w:jc w:val="both"/>
        <w:rPr>
          <w:rFonts w:ascii="Times New Roman" w:hAnsi="Times New Roman"/>
          <w:sz w:val="28"/>
          <w:szCs w:val="28"/>
        </w:rPr>
      </w:pPr>
      <w:r w:rsidRPr="00AD2D5C">
        <w:rPr>
          <w:rFonts w:ascii="Times New Roman" w:hAnsi="Times New Roman"/>
          <w:noProof/>
          <w:sz w:val="28"/>
          <w:szCs w:val="28"/>
        </w:rPr>
        <w:drawing>
          <wp:inline distT="0" distB="0" distL="0" distR="0" wp14:anchorId="107F1138" wp14:editId="1DE84902">
            <wp:extent cx="1133475" cy="219075"/>
            <wp:effectExtent l="0" t="0" r="0" b="0"/>
            <wp:docPr id="19"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133475" cy="219075"/>
                    </a:xfrm>
                    <a:prstGeom prst="rect">
                      <a:avLst/>
                    </a:prstGeom>
                    <a:noFill/>
                    <a:ln>
                      <a:noFill/>
                    </a:ln>
                  </pic:spPr>
                </pic:pic>
              </a:graphicData>
            </a:graphic>
          </wp:inline>
        </w:drawing>
      </w:r>
      <w:r w:rsidR="00BF25AF" w:rsidRPr="00AD2D5C">
        <w:rPr>
          <w:rFonts w:ascii="Times New Roman" w:hAnsi="Times New Roman"/>
          <w:sz w:val="28"/>
          <w:szCs w:val="28"/>
        </w:rPr>
        <w:t xml:space="preserve"> Бк.</w:t>
      </w:r>
    </w:p>
    <w:p w14:paraId="1C5F98C8" w14:textId="77777777" w:rsidR="00AD2D5C" w:rsidRDefault="00AD2D5C" w:rsidP="00AD2D5C">
      <w:pPr>
        <w:spacing w:after="0" w:line="360" w:lineRule="auto"/>
        <w:ind w:firstLine="709"/>
        <w:jc w:val="both"/>
        <w:rPr>
          <w:rFonts w:ascii="Times New Roman" w:hAnsi="Times New Roman"/>
          <w:sz w:val="28"/>
          <w:szCs w:val="28"/>
        </w:rPr>
      </w:pPr>
    </w:p>
    <w:p w14:paraId="1A74F06C" w14:textId="17A180B6" w:rsidR="00BF25AF" w:rsidRPr="00AD2D5C" w:rsidRDefault="00BF25AF" w:rsidP="00AD2D5C">
      <w:pPr>
        <w:spacing w:after="0" w:line="360" w:lineRule="auto"/>
        <w:ind w:firstLine="709"/>
        <w:jc w:val="both"/>
        <w:rPr>
          <w:rFonts w:ascii="Times New Roman" w:hAnsi="Times New Roman"/>
          <w:sz w:val="28"/>
          <w:szCs w:val="28"/>
        </w:rPr>
      </w:pPr>
      <w:r w:rsidRPr="00AD2D5C">
        <w:rPr>
          <w:rFonts w:ascii="Times New Roman" w:hAnsi="Times New Roman"/>
          <w:sz w:val="28"/>
          <w:szCs w:val="28"/>
        </w:rPr>
        <w:t>1 кюри равен числу распавшихся ядер содержащихся в 1 г радия за 1 с (3,7 х</w:t>
      </w:r>
      <w:r w:rsidR="002C2E62" w:rsidRPr="00AD2D5C">
        <w:rPr>
          <w:rFonts w:ascii="Times New Roman" w:hAnsi="Times New Roman"/>
          <w:noProof/>
          <w:sz w:val="28"/>
          <w:szCs w:val="28"/>
        </w:rPr>
        <w:drawing>
          <wp:inline distT="0" distB="0" distL="0" distR="0" wp14:anchorId="75C44A96" wp14:editId="48EF1911">
            <wp:extent cx="276225" cy="180975"/>
            <wp:effectExtent l="0" t="0" r="0" b="0"/>
            <wp:docPr id="20"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76225" cy="180975"/>
                    </a:xfrm>
                    <a:prstGeom prst="rect">
                      <a:avLst/>
                    </a:prstGeom>
                    <a:noFill/>
                    <a:ln>
                      <a:noFill/>
                    </a:ln>
                  </pic:spPr>
                </pic:pic>
              </a:graphicData>
            </a:graphic>
          </wp:inline>
        </w:drawing>
      </w:r>
      <w:r w:rsidRPr="00AD2D5C">
        <w:rPr>
          <w:rFonts w:ascii="Times New Roman" w:hAnsi="Times New Roman"/>
          <w:sz w:val="28"/>
          <w:szCs w:val="28"/>
        </w:rPr>
        <w:t>рас/сек).</w:t>
      </w:r>
    </w:p>
    <w:p w14:paraId="133828D1" w14:textId="1BC6AAE2" w:rsidR="00BF25AF" w:rsidRPr="00AD2D5C" w:rsidRDefault="00BF25AF" w:rsidP="00AD2D5C">
      <w:pPr>
        <w:spacing w:after="0" w:line="360" w:lineRule="auto"/>
        <w:ind w:firstLine="709"/>
        <w:jc w:val="both"/>
        <w:rPr>
          <w:rFonts w:ascii="Times New Roman" w:hAnsi="Times New Roman"/>
          <w:sz w:val="28"/>
          <w:szCs w:val="28"/>
        </w:rPr>
      </w:pPr>
      <w:r w:rsidRPr="00AD2D5C">
        <w:rPr>
          <w:rFonts w:ascii="Times New Roman" w:hAnsi="Times New Roman"/>
          <w:sz w:val="28"/>
          <w:szCs w:val="28"/>
        </w:rPr>
        <w:t>Милликюри —</w:t>
      </w:r>
      <w:r w:rsidR="002C2E62" w:rsidRPr="00AD2D5C">
        <w:rPr>
          <w:rFonts w:ascii="Times New Roman" w:hAnsi="Times New Roman"/>
          <w:noProof/>
          <w:sz w:val="28"/>
          <w:szCs w:val="28"/>
        </w:rPr>
        <w:drawing>
          <wp:inline distT="0" distB="0" distL="0" distR="0" wp14:anchorId="066E5402" wp14:editId="73E46369">
            <wp:extent cx="342900" cy="152400"/>
            <wp:effectExtent l="0" t="0" r="0" b="0"/>
            <wp:docPr id="21"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42900" cy="152400"/>
                    </a:xfrm>
                    <a:prstGeom prst="rect">
                      <a:avLst/>
                    </a:prstGeom>
                    <a:noFill/>
                    <a:ln>
                      <a:noFill/>
                    </a:ln>
                  </pic:spPr>
                </pic:pic>
              </a:graphicData>
            </a:graphic>
          </wp:inline>
        </w:drawing>
      </w:r>
      <w:r w:rsidRPr="00AD2D5C">
        <w:rPr>
          <w:rFonts w:ascii="Times New Roman" w:hAnsi="Times New Roman"/>
          <w:sz w:val="28"/>
          <w:szCs w:val="28"/>
        </w:rPr>
        <w:t>Ки.</w:t>
      </w:r>
    </w:p>
    <w:p w14:paraId="6C829BA3" w14:textId="0E6B5573" w:rsidR="00BF25AF" w:rsidRPr="00AD2D5C" w:rsidRDefault="00BF25AF" w:rsidP="00AD2D5C">
      <w:pPr>
        <w:spacing w:after="0" w:line="360" w:lineRule="auto"/>
        <w:ind w:firstLine="709"/>
        <w:jc w:val="both"/>
        <w:rPr>
          <w:rFonts w:ascii="Times New Roman" w:hAnsi="Times New Roman"/>
          <w:sz w:val="28"/>
          <w:szCs w:val="28"/>
        </w:rPr>
      </w:pPr>
      <w:r w:rsidRPr="00AD2D5C">
        <w:rPr>
          <w:rFonts w:ascii="Times New Roman" w:hAnsi="Times New Roman"/>
          <w:sz w:val="28"/>
          <w:szCs w:val="28"/>
        </w:rPr>
        <w:t>Микрокюри —</w:t>
      </w:r>
      <w:r w:rsidR="002C2E62" w:rsidRPr="00AD2D5C">
        <w:rPr>
          <w:rFonts w:ascii="Times New Roman" w:hAnsi="Times New Roman"/>
          <w:noProof/>
          <w:sz w:val="28"/>
          <w:szCs w:val="28"/>
        </w:rPr>
        <w:drawing>
          <wp:inline distT="0" distB="0" distL="0" distR="0" wp14:anchorId="51997969" wp14:editId="2D2F6611">
            <wp:extent cx="323850" cy="152400"/>
            <wp:effectExtent l="0" t="0" r="0" b="0"/>
            <wp:docPr id="22"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23850" cy="152400"/>
                    </a:xfrm>
                    <a:prstGeom prst="rect">
                      <a:avLst/>
                    </a:prstGeom>
                    <a:noFill/>
                    <a:ln>
                      <a:noFill/>
                    </a:ln>
                  </pic:spPr>
                </pic:pic>
              </a:graphicData>
            </a:graphic>
          </wp:inline>
        </w:drawing>
      </w:r>
      <w:r w:rsidRPr="00AD2D5C">
        <w:rPr>
          <w:rFonts w:ascii="Times New Roman" w:hAnsi="Times New Roman"/>
          <w:sz w:val="28"/>
          <w:szCs w:val="28"/>
        </w:rPr>
        <w:t>Ки.</w:t>
      </w:r>
    </w:p>
    <w:p w14:paraId="6999A184" w14:textId="77777777" w:rsidR="00BF25AF" w:rsidRPr="00AD2D5C" w:rsidRDefault="00BF25AF" w:rsidP="00AD2D5C">
      <w:pPr>
        <w:spacing w:after="0" w:line="360" w:lineRule="auto"/>
        <w:ind w:firstLine="709"/>
        <w:jc w:val="both"/>
        <w:rPr>
          <w:rFonts w:ascii="Times New Roman" w:hAnsi="Times New Roman"/>
          <w:sz w:val="28"/>
          <w:szCs w:val="28"/>
        </w:rPr>
      </w:pPr>
      <w:r w:rsidRPr="00AD2D5C">
        <w:rPr>
          <w:rFonts w:ascii="Times New Roman" w:hAnsi="Times New Roman"/>
          <w:sz w:val="28"/>
          <w:szCs w:val="28"/>
        </w:rPr>
        <w:t>На всех картах радиационного загрязнения, явившегося результатом Чернобыльской кат</w:t>
      </w:r>
      <w:r w:rsidRPr="00AD2D5C">
        <w:rPr>
          <w:rFonts w:ascii="Times New Roman" w:hAnsi="Times New Roman"/>
          <w:sz w:val="28"/>
          <w:szCs w:val="28"/>
        </w:rPr>
        <w:t>а</w:t>
      </w:r>
      <w:r w:rsidRPr="00AD2D5C">
        <w:rPr>
          <w:rFonts w:ascii="Times New Roman" w:hAnsi="Times New Roman"/>
          <w:sz w:val="28"/>
          <w:szCs w:val="28"/>
        </w:rPr>
        <w:t>строфы, приводится радиационная плотность загрязнения, т.е. радиоактивность на единицу пл</w:t>
      </w:r>
      <w:r w:rsidRPr="00AD2D5C">
        <w:rPr>
          <w:rFonts w:ascii="Times New Roman" w:hAnsi="Times New Roman"/>
          <w:sz w:val="28"/>
          <w:szCs w:val="28"/>
        </w:rPr>
        <w:t>о</w:t>
      </w:r>
      <w:r w:rsidRPr="00AD2D5C">
        <w:rPr>
          <w:rFonts w:ascii="Times New Roman" w:hAnsi="Times New Roman"/>
          <w:sz w:val="28"/>
          <w:szCs w:val="28"/>
        </w:rPr>
        <w:t>щади.</w:t>
      </w:r>
    </w:p>
    <w:p w14:paraId="45D634F9" w14:textId="77777777" w:rsidR="00AD2D5C" w:rsidRDefault="00BF25AF" w:rsidP="00AD2D5C">
      <w:pPr>
        <w:spacing w:after="0" w:line="360" w:lineRule="auto"/>
        <w:ind w:firstLine="709"/>
        <w:jc w:val="both"/>
        <w:rPr>
          <w:rFonts w:ascii="Times New Roman" w:hAnsi="Times New Roman"/>
          <w:i/>
          <w:iCs/>
          <w:sz w:val="28"/>
          <w:szCs w:val="28"/>
        </w:rPr>
      </w:pPr>
      <w:r w:rsidRPr="00AD2D5C">
        <w:rPr>
          <w:rFonts w:ascii="Times New Roman" w:hAnsi="Times New Roman"/>
          <w:i/>
          <w:iCs/>
          <w:sz w:val="28"/>
          <w:szCs w:val="28"/>
        </w:rPr>
        <w:t xml:space="preserve">Например, если вы проживаете на территории с плотностью загрязнения почвы 1 Ки/кв. км или 37000 Бк/кв. м (37 кБк/кв. м), то это означает, что на одном квадратном метре этой почвы находятся </w:t>
      </w:r>
    </w:p>
    <w:p w14:paraId="45BAFD23" w14:textId="77777777" w:rsidR="00AD2D5C" w:rsidRDefault="00AD2D5C" w:rsidP="00AD2D5C">
      <w:pPr>
        <w:spacing w:after="0" w:line="360" w:lineRule="auto"/>
        <w:ind w:firstLine="709"/>
        <w:jc w:val="both"/>
        <w:rPr>
          <w:rFonts w:ascii="Times New Roman" w:hAnsi="Times New Roman"/>
          <w:i/>
          <w:iCs/>
          <w:sz w:val="28"/>
          <w:szCs w:val="28"/>
        </w:rPr>
      </w:pPr>
    </w:p>
    <w:p w14:paraId="318E08E6" w14:textId="687D4520" w:rsidR="00AD2D5C" w:rsidRDefault="002C2E62" w:rsidP="00AD2D5C">
      <w:pPr>
        <w:spacing w:after="0" w:line="360" w:lineRule="auto"/>
        <w:ind w:firstLine="709"/>
        <w:jc w:val="both"/>
        <w:rPr>
          <w:rFonts w:ascii="Times New Roman" w:hAnsi="Times New Roman"/>
          <w:sz w:val="28"/>
          <w:szCs w:val="28"/>
        </w:rPr>
      </w:pPr>
      <w:r w:rsidRPr="00AD2D5C">
        <w:rPr>
          <w:rFonts w:ascii="Times New Roman" w:hAnsi="Times New Roman"/>
          <w:noProof/>
          <w:sz w:val="28"/>
          <w:szCs w:val="28"/>
        </w:rPr>
        <w:drawing>
          <wp:inline distT="0" distB="0" distL="0" distR="0" wp14:anchorId="07D3A330" wp14:editId="705ADA80">
            <wp:extent cx="1028700" cy="333375"/>
            <wp:effectExtent l="0" t="0" r="0" b="0"/>
            <wp:docPr id="23"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028700" cy="333375"/>
                    </a:xfrm>
                    <a:prstGeom prst="rect">
                      <a:avLst/>
                    </a:prstGeom>
                    <a:noFill/>
                    <a:ln>
                      <a:noFill/>
                    </a:ln>
                  </pic:spPr>
                </pic:pic>
              </a:graphicData>
            </a:graphic>
          </wp:inline>
        </w:drawing>
      </w:r>
      <w:r w:rsidR="00BF25AF" w:rsidRPr="00AD2D5C">
        <w:rPr>
          <w:rFonts w:ascii="Times New Roman" w:hAnsi="Times New Roman"/>
          <w:sz w:val="28"/>
          <w:szCs w:val="28"/>
        </w:rPr>
        <w:t xml:space="preserve"> </w:t>
      </w:r>
    </w:p>
    <w:p w14:paraId="30F82996" w14:textId="77777777" w:rsidR="00AD2D5C" w:rsidRDefault="00AD2D5C" w:rsidP="00AD2D5C">
      <w:pPr>
        <w:spacing w:after="0" w:line="360" w:lineRule="auto"/>
        <w:ind w:firstLine="709"/>
        <w:jc w:val="both"/>
        <w:rPr>
          <w:rFonts w:ascii="Times New Roman" w:hAnsi="Times New Roman"/>
          <w:sz w:val="28"/>
          <w:szCs w:val="28"/>
        </w:rPr>
      </w:pPr>
    </w:p>
    <w:p w14:paraId="3B6024A7" w14:textId="450A40E9" w:rsidR="00BF25AF" w:rsidRPr="00AD2D5C" w:rsidRDefault="00BF25AF" w:rsidP="00AD2D5C">
      <w:pPr>
        <w:spacing w:after="0" w:line="360" w:lineRule="auto"/>
        <w:ind w:firstLine="709"/>
        <w:jc w:val="both"/>
        <w:rPr>
          <w:rFonts w:ascii="Times New Roman" w:hAnsi="Times New Roman"/>
          <w:sz w:val="28"/>
          <w:szCs w:val="28"/>
        </w:rPr>
      </w:pPr>
      <w:r w:rsidRPr="00AD2D5C">
        <w:rPr>
          <w:rFonts w:ascii="Times New Roman" w:hAnsi="Times New Roman"/>
          <w:sz w:val="28"/>
          <w:szCs w:val="28"/>
        </w:rPr>
        <w:lastRenderedPageBreak/>
        <w:t xml:space="preserve">где </w:t>
      </w:r>
      <w:r w:rsidRPr="00AD2D5C">
        <w:rPr>
          <w:rFonts w:ascii="Times New Roman" w:hAnsi="Times New Roman"/>
          <w:i/>
          <w:iCs/>
          <w:sz w:val="28"/>
          <w:szCs w:val="28"/>
          <w:lang w:val="en-US"/>
        </w:rPr>
        <w:t>X</w:t>
      </w:r>
      <w:r w:rsidRPr="00AD2D5C">
        <w:rPr>
          <w:rFonts w:ascii="Times New Roman" w:hAnsi="Times New Roman"/>
          <w:i/>
          <w:iCs/>
          <w:sz w:val="28"/>
          <w:szCs w:val="28"/>
        </w:rPr>
        <w:t xml:space="preserve"> </w:t>
      </w:r>
      <w:r w:rsidRPr="00AD2D5C">
        <w:rPr>
          <w:rFonts w:ascii="Times New Roman" w:hAnsi="Times New Roman"/>
          <w:sz w:val="28"/>
          <w:szCs w:val="28"/>
        </w:rPr>
        <w:t>— химический символ материнского я</w:t>
      </w:r>
      <w:r w:rsidRPr="00AD2D5C">
        <w:rPr>
          <w:rFonts w:ascii="Times New Roman" w:hAnsi="Times New Roman"/>
          <w:sz w:val="28"/>
          <w:szCs w:val="28"/>
        </w:rPr>
        <w:t>д</w:t>
      </w:r>
      <w:r w:rsidRPr="00AD2D5C">
        <w:rPr>
          <w:rFonts w:ascii="Times New Roman" w:hAnsi="Times New Roman"/>
          <w:sz w:val="28"/>
          <w:szCs w:val="28"/>
        </w:rPr>
        <w:t xml:space="preserve">ра, </w:t>
      </w:r>
      <w:r w:rsidR="002C2E62" w:rsidRPr="00AD2D5C">
        <w:rPr>
          <w:rFonts w:ascii="Times New Roman" w:hAnsi="Times New Roman"/>
          <w:noProof/>
          <w:sz w:val="28"/>
          <w:szCs w:val="28"/>
        </w:rPr>
        <w:drawing>
          <wp:inline distT="0" distB="0" distL="0" distR="0" wp14:anchorId="5D282D72" wp14:editId="682A97B1">
            <wp:extent cx="314325" cy="238125"/>
            <wp:effectExtent l="0" t="0" r="0" b="0"/>
            <wp:docPr id="24"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14325" cy="238125"/>
                    </a:xfrm>
                    <a:prstGeom prst="rect">
                      <a:avLst/>
                    </a:prstGeom>
                    <a:noFill/>
                    <a:ln>
                      <a:noFill/>
                    </a:ln>
                  </pic:spPr>
                </pic:pic>
              </a:graphicData>
            </a:graphic>
          </wp:inline>
        </w:drawing>
      </w:r>
      <w:r w:rsidRPr="00AD2D5C">
        <w:rPr>
          <w:rFonts w:ascii="Times New Roman" w:hAnsi="Times New Roman"/>
          <w:sz w:val="28"/>
          <w:szCs w:val="28"/>
        </w:rPr>
        <w:t>— ядро атома гелия,</w:t>
      </w:r>
      <w:r w:rsidR="002C2E62" w:rsidRPr="00AD2D5C">
        <w:rPr>
          <w:rFonts w:ascii="Times New Roman" w:hAnsi="Times New Roman"/>
          <w:noProof/>
          <w:sz w:val="28"/>
          <w:szCs w:val="28"/>
        </w:rPr>
        <w:drawing>
          <wp:inline distT="0" distB="0" distL="0" distR="0" wp14:anchorId="6964536A" wp14:editId="4E1AB4E8">
            <wp:extent cx="276225" cy="219075"/>
            <wp:effectExtent l="0" t="0" r="0" b="0"/>
            <wp:docPr id="25"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76225" cy="219075"/>
                    </a:xfrm>
                    <a:prstGeom prst="rect">
                      <a:avLst/>
                    </a:prstGeom>
                    <a:noFill/>
                    <a:ln>
                      <a:noFill/>
                    </a:ln>
                  </pic:spPr>
                </pic:pic>
              </a:graphicData>
            </a:graphic>
          </wp:inline>
        </w:drawing>
      </w:r>
      <w:r w:rsidRPr="00AD2D5C">
        <w:rPr>
          <w:rFonts w:ascii="Times New Roman" w:hAnsi="Times New Roman"/>
          <w:sz w:val="28"/>
          <w:szCs w:val="28"/>
        </w:rPr>
        <w:t>— символическое обозначение электрона (заряд его равен —1, массовое число равно 0).</w:t>
      </w:r>
    </w:p>
    <w:p w14:paraId="726AE73E" w14:textId="77777777" w:rsidR="00BF25AF" w:rsidRPr="00AD2D5C" w:rsidRDefault="00BF25AF" w:rsidP="00AD2D5C">
      <w:pPr>
        <w:spacing w:after="0" w:line="360" w:lineRule="auto"/>
        <w:ind w:firstLine="709"/>
        <w:jc w:val="both"/>
        <w:rPr>
          <w:rFonts w:ascii="Times New Roman" w:hAnsi="Times New Roman"/>
          <w:sz w:val="28"/>
          <w:szCs w:val="28"/>
        </w:rPr>
      </w:pPr>
      <w:r w:rsidRPr="00AD2D5C">
        <w:rPr>
          <w:rFonts w:ascii="Times New Roman" w:hAnsi="Times New Roman"/>
          <w:sz w:val="28"/>
          <w:szCs w:val="28"/>
        </w:rPr>
        <w:t>Правила смещения являются следствиями двух законов сохранения, выполняющихся при радиоактивных распадах — сохранения электрического заряда и масс</w:t>
      </w:r>
      <w:r w:rsidRPr="00AD2D5C">
        <w:rPr>
          <w:rFonts w:ascii="Times New Roman" w:hAnsi="Times New Roman"/>
          <w:sz w:val="28"/>
          <w:szCs w:val="28"/>
        </w:rPr>
        <w:t>о</w:t>
      </w:r>
      <w:r w:rsidRPr="00AD2D5C">
        <w:rPr>
          <w:rFonts w:ascii="Times New Roman" w:hAnsi="Times New Roman"/>
          <w:sz w:val="28"/>
          <w:szCs w:val="28"/>
        </w:rPr>
        <w:t>вого числа: сумма зарядов (массовых чисел) возникающих ядер и частиц равна заряду (массовому числу) исхо</w:t>
      </w:r>
      <w:r w:rsidRPr="00AD2D5C">
        <w:rPr>
          <w:rFonts w:ascii="Times New Roman" w:hAnsi="Times New Roman"/>
          <w:sz w:val="28"/>
          <w:szCs w:val="28"/>
        </w:rPr>
        <w:t>д</w:t>
      </w:r>
      <w:r w:rsidRPr="00AD2D5C">
        <w:rPr>
          <w:rFonts w:ascii="Times New Roman" w:hAnsi="Times New Roman"/>
          <w:sz w:val="28"/>
          <w:szCs w:val="28"/>
        </w:rPr>
        <w:t>ного ядра.</w:t>
      </w:r>
    </w:p>
    <w:p w14:paraId="0A3627CB" w14:textId="30FCA3E3" w:rsidR="00AD2D5C" w:rsidRDefault="00BF25AF" w:rsidP="00AD2D5C">
      <w:pPr>
        <w:spacing w:after="0" w:line="360" w:lineRule="auto"/>
        <w:ind w:firstLine="709"/>
        <w:jc w:val="both"/>
        <w:rPr>
          <w:rFonts w:ascii="Times New Roman" w:hAnsi="Times New Roman"/>
          <w:sz w:val="28"/>
          <w:szCs w:val="28"/>
        </w:rPr>
      </w:pPr>
      <w:r w:rsidRPr="00AD2D5C">
        <w:rPr>
          <w:rFonts w:ascii="Times New Roman" w:hAnsi="Times New Roman"/>
          <w:sz w:val="28"/>
          <w:szCs w:val="28"/>
        </w:rPr>
        <w:t>Получившееся в результате распада дочернее ядро тоже может быть радиоактивным. В р</w:t>
      </w:r>
      <w:r w:rsidRPr="00AD2D5C">
        <w:rPr>
          <w:rFonts w:ascii="Times New Roman" w:hAnsi="Times New Roman"/>
          <w:sz w:val="28"/>
          <w:szCs w:val="28"/>
        </w:rPr>
        <w:t>е</w:t>
      </w:r>
      <w:r w:rsidRPr="00AD2D5C">
        <w:rPr>
          <w:rFonts w:ascii="Times New Roman" w:hAnsi="Times New Roman"/>
          <w:sz w:val="28"/>
          <w:szCs w:val="28"/>
        </w:rPr>
        <w:t xml:space="preserve">зультате возникает </w:t>
      </w:r>
      <w:r w:rsidRPr="00AD2D5C">
        <w:rPr>
          <w:rFonts w:ascii="Times New Roman" w:hAnsi="Times New Roman"/>
          <w:i/>
          <w:iCs/>
          <w:sz w:val="28"/>
          <w:szCs w:val="28"/>
        </w:rPr>
        <w:t xml:space="preserve">цепочка </w:t>
      </w:r>
      <w:r w:rsidRPr="00AD2D5C">
        <w:rPr>
          <w:rFonts w:ascii="Times New Roman" w:hAnsi="Times New Roman"/>
          <w:sz w:val="28"/>
          <w:szCs w:val="28"/>
        </w:rPr>
        <w:t xml:space="preserve">или </w:t>
      </w:r>
      <w:r w:rsidRPr="00AD2D5C">
        <w:rPr>
          <w:rFonts w:ascii="Times New Roman" w:hAnsi="Times New Roman"/>
          <w:i/>
          <w:iCs/>
          <w:sz w:val="28"/>
          <w:szCs w:val="28"/>
        </w:rPr>
        <w:t xml:space="preserve">ряд </w:t>
      </w:r>
      <w:r w:rsidRPr="00AD2D5C">
        <w:rPr>
          <w:rFonts w:ascii="Times New Roman" w:hAnsi="Times New Roman"/>
          <w:sz w:val="28"/>
          <w:szCs w:val="28"/>
        </w:rPr>
        <w:t>радиоактивных превращений, заканчивающихся стабил</w:t>
      </w:r>
      <w:r w:rsidRPr="00AD2D5C">
        <w:rPr>
          <w:rFonts w:ascii="Times New Roman" w:hAnsi="Times New Roman"/>
          <w:sz w:val="28"/>
          <w:szCs w:val="28"/>
        </w:rPr>
        <w:t>ь</w:t>
      </w:r>
      <w:r w:rsidRPr="00AD2D5C">
        <w:rPr>
          <w:rFonts w:ascii="Times New Roman" w:hAnsi="Times New Roman"/>
          <w:sz w:val="28"/>
          <w:szCs w:val="28"/>
        </w:rPr>
        <w:t xml:space="preserve">ным изотопом. Совокупность элементов, образующих цепочку, называется </w:t>
      </w:r>
      <w:r w:rsidRPr="00AD2D5C">
        <w:rPr>
          <w:rFonts w:ascii="Times New Roman" w:hAnsi="Times New Roman"/>
          <w:i/>
          <w:iCs/>
          <w:sz w:val="28"/>
          <w:szCs w:val="28"/>
        </w:rPr>
        <w:t xml:space="preserve">радиоактивным семейством. </w:t>
      </w:r>
      <w:r w:rsidRPr="00AD2D5C">
        <w:rPr>
          <w:rFonts w:ascii="Times New Roman" w:hAnsi="Times New Roman"/>
          <w:sz w:val="28"/>
          <w:szCs w:val="28"/>
        </w:rPr>
        <w:t>Семейство называется по наиболее долгоживущему элементу (с наибольшим п</w:t>
      </w:r>
      <w:r w:rsidRPr="00AD2D5C">
        <w:rPr>
          <w:rFonts w:ascii="Times New Roman" w:hAnsi="Times New Roman"/>
          <w:sz w:val="28"/>
          <w:szCs w:val="28"/>
        </w:rPr>
        <w:t>е</w:t>
      </w:r>
      <w:r w:rsidRPr="00AD2D5C">
        <w:rPr>
          <w:rFonts w:ascii="Times New Roman" w:hAnsi="Times New Roman"/>
          <w:sz w:val="28"/>
          <w:szCs w:val="28"/>
        </w:rPr>
        <w:t>риодом полураспада)</w:t>
      </w:r>
      <w:r w:rsidR="003911BB">
        <w:rPr>
          <w:rFonts w:ascii="Times New Roman" w:hAnsi="Times New Roman"/>
          <w:sz w:val="28"/>
          <w:szCs w:val="28"/>
        </w:rPr>
        <w:t xml:space="preserve"> </w:t>
      </w:r>
      <w:r w:rsidRPr="00AD2D5C">
        <w:rPr>
          <w:rFonts w:ascii="Times New Roman" w:hAnsi="Times New Roman"/>
          <w:sz w:val="28"/>
          <w:szCs w:val="28"/>
        </w:rPr>
        <w:t>"родоначальнику"</w:t>
      </w:r>
      <w:r w:rsidR="003911BB">
        <w:rPr>
          <w:rFonts w:ascii="Times New Roman" w:hAnsi="Times New Roman"/>
          <w:sz w:val="28"/>
          <w:szCs w:val="28"/>
        </w:rPr>
        <w:t xml:space="preserve"> </w:t>
      </w:r>
      <w:r w:rsidRPr="00AD2D5C">
        <w:rPr>
          <w:rFonts w:ascii="Times New Roman" w:hAnsi="Times New Roman"/>
          <w:sz w:val="28"/>
          <w:szCs w:val="28"/>
        </w:rPr>
        <w:t>семейства:</w:t>
      </w:r>
      <w:r w:rsidR="003911BB">
        <w:rPr>
          <w:rFonts w:ascii="Times New Roman" w:hAnsi="Times New Roman"/>
          <w:sz w:val="28"/>
          <w:szCs w:val="28"/>
        </w:rPr>
        <w:t xml:space="preserve"> </w:t>
      </w:r>
      <w:r w:rsidRPr="00AD2D5C">
        <w:rPr>
          <w:rFonts w:ascii="Times New Roman" w:hAnsi="Times New Roman"/>
          <w:sz w:val="28"/>
          <w:szCs w:val="28"/>
        </w:rPr>
        <w:t xml:space="preserve">тория </w:t>
      </w:r>
      <w:r w:rsidR="002C2E62" w:rsidRPr="00AD2D5C">
        <w:rPr>
          <w:rFonts w:ascii="Times New Roman" w:hAnsi="Times New Roman"/>
          <w:noProof/>
          <w:sz w:val="28"/>
          <w:szCs w:val="28"/>
        </w:rPr>
        <w:drawing>
          <wp:inline distT="0" distB="0" distL="0" distR="0" wp14:anchorId="48E10404" wp14:editId="7B2AB8B3">
            <wp:extent cx="581025" cy="247650"/>
            <wp:effectExtent l="0" t="0" r="0" b="0"/>
            <wp:docPr id="26"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81025" cy="247650"/>
                    </a:xfrm>
                    <a:prstGeom prst="rect">
                      <a:avLst/>
                    </a:prstGeom>
                    <a:noFill/>
                    <a:ln>
                      <a:noFill/>
                    </a:ln>
                  </pic:spPr>
                </pic:pic>
              </a:graphicData>
            </a:graphic>
          </wp:inline>
        </w:drawing>
      </w:r>
      <w:r w:rsidRPr="00AD2D5C">
        <w:rPr>
          <w:rFonts w:ascii="Times New Roman" w:hAnsi="Times New Roman"/>
          <w:sz w:val="28"/>
          <w:szCs w:val="28"/>
        </w:rPr>
        <w:t xml:space="preserve"> урана</w:t>
      </w:r>
      <w:r w:rsidR="002C2E62" w:rsidRPr="00AD2D5C">
        <w:rPr>
          <w:rFonts w:ascii="Times New Roman" w:hAnsi="Times New Roman"/>
          <w:noProof/>
          <w:sz w:val="28"/>
          <w:szCs w:val="28"/>
        </w:rPr>
        <w:drawing>
          <wp:inline distT="0" distB="0" distL="0" distR="0" wp14:anchorId="7B63E69D" wp14:editId="0A0EF2FB">
            <wp:extent cx="457200" cy="238125"/>
            <wp:effectExtent l="0" t="0" r="0" b="0"/>
            <wp:docPr id="27"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457200" cy="238125"/>
                    </a:xfrm>
                    <a:prstGeom prst="rect">
                      <a:avLst/>
                    </a:prstGeom>
                    <a:noFill/>
                    <a:ln>
                      <a:noFill/>
                    </a:ln>
                  </pic:spPr>
                </pic:pic>
              </a:graphicData>
            </a:graphic>
          </wp:inline>
        </w:drawing>
      </w:r>
      <w:r w:rsidRPr="00AD2D5C">
        <w:rPr>
          <w:rFonts w:ascii="Times New Roman" w:hAnsi="Times New Roman"/>
          <w:sz w:val="28"/>
          <w:szCs w:val="28"/>
        </w:rPr>
        <w:t>и актини</w:t>
      </w:r>
      <w:r w:rsidRPr="00AD2D5C">
        <w:rPr>
          <w:rFonts w:ascii="Times New Roman" w:hAnsi="Times New Roman"/>
          <w:sz w:val="28"/>
          <w:szCs w:val="28"/>
        </w:rPr>
        <w:t>я</w:t>
      </w:r>
      <w:r w:rsidR="003911BB">
        <w:rPr>
          <w:rFonts w:ascii="Times New Roman" w:hAnsi="Times New Roman"/>
          <w:sz w:val="28"/>
          <w:szCs w:val="28"/>
        </w:rPr>
        <w:t xml:space="preserve">. </w:t>
      </w:r>
      <w:r w:rsidRPr="00AD2D5C">
        <w:rPr>
          <w:rFonts w:ascii="Times New Roman" w:hAnsi="Times New Roman"/>
          <w:sz w:val="28"/>
          <w:szCs w:val="28"/>
        </w:rPr>
        <w:t>Конечными</w:t>
      </w:r>
      <w:r w:rsidR="002C2E62" w:rsidRPr="00AD2D5C">
        <w:rPr>
          <w:rFonts w:ascii="Times New Roman" w:hAnsi="Times New Roman"/>
          <w:noProof/>
          <w:sz w:val="28"/>
          <w:szCs w:val="28"/>
        </w:rPr>
        <w:drawing>
          <wp:inline distT="0" distB="0" distL="0" distR="0" wp14:anchorId="42931B15" wp14:editId="7EE94FD5">
            <wp:extent cx="561975" cy="209550"/>
            <wp:effectExtent l="0" t="0" r="0" b="0"/>
            <wp:docPr id="28"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61975" cy="209550"/>
                    </a:xfrm>
                    <a:prstGeom prst="rect">
                      <a:avLst/>
                    </a:prstGeom>
                    <a:noFill/>
                    <a:ln>
                      <a:noFill/>
                    </a:ln>
                  </pic:spPr>
                </pic:pic>
              </a:graphicData>
            </a:graphic>
          </wp:inline>
        </w:drawing>
      </w:r>
      <w:r w:rsidRPr="00AD2D5C">
        <w:rPr>
          <w:rFonts w:ascii="Times New Roman" w:hAnsi="Times New Roman"/>
          <w:sz w:val="28"/>
          <w:szCs w:val="28"/>
        </w:rPr>
        <w:t xml:space="preserve"> нуклидами являются соответственно</w:t>
      </w:r>
    </w:p>
    <w:p w14:paraId="5AA14A5F" w14:textId="77777777" w:rsidR="00AD2D5C" w:rsidRDefault="00AD2D5C" w:rsidP="00AD2D5C">
      <w:pPr>
        <w:spacing w:after="0" w:line="360" w:lineRule="auto"/>
        <w:ind w:firstLine="709"/>
        <w:jc w:val="both"/>
        <w:rPr>
          <w:rFonts w:ascii="Times New Roman" w:hAnsi="Times New Roman"/>
          <w:sz w:val="28"/>
          <w:szCs w:val="28"/>
        </w:rPr>
      </w:pPr>
    </w:p>
    <w:p w14:paraId="78AEFE1E" w14:textId="09A67890" w:rsidR="00AD2D5C" w:rsidRDefault="002C2E62" w:rsidP="00AD2D5C">
      <w:pPr>
        <w:spacing w:after="0" w:line="360" w:lineRule="auto"/>
        <w:ind w:firstLine="709"/>
        <w:jc w:val="both"/>
        <w:rPr>
          <w:rFonts w:ascii="Times New Roman" w:hAnsi="Times New Roman"/>
          <w:sz w:val="28"/>
          <w:szCs w:val="28"/>
        </w:rPr>
      </w:pPr>
      <w:r w:rsidRPr="00AD2D5C">
        <w:rPr>
          <w:rFonts w:ascii="Times New Roman" w:hAnsi="Times New Roman"/>
          <w:noProof/>
          <w:sz w:val="28"/>
          <w:szCs w:val="28"/>
        </w:rPr>
        <w:drawing>
          <wp:inline distT="0" distB="0" distL="0" distR="0" wp14:anchorId="2082CCD2" wp14:editId="58853747">
            <wp:extent cx="1857375" cy="257175"/>
            <wp:effectExtent l="0" t="0" r="0" b="0"/>
            <wp:docPr id="29"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857375" cy="257175"/>
                    </a:xfrm>
                    <a:prstGeom prst="rect">
                      <a:avLst/>
                    </a:prstGeom>
                    <a:noFill/>
                    <a:ln>
                      <a:noFill/>
                    </a:ln>
                  </pic:spPr>
                </pic:pic>
              </a:graphicData>
            </a:graphic>
          </wp:inline>
        </w:drawing>
      </w:r>
    </w:p>
    <w:p w14:paraId="6C57BC68" w14:textId="77777777" w:rsidR="00AD2D5C" w:rsidRDefault="00AD2D5C" w:rsidP="00AD2D5C">
      <w:pPr>
        <w:spacing w:after="0" w:line="360" w:lineRule="auto"/>
        <w:ind w:firstLine="709"/>
        <w:jc w:val="both"/>
        <w:rPr>
          <w:rFonts w:ascii="Times New Roman" w:hAnsi="Times New Roman"/>
          <w:sz w:val="28"/>
          <w:szCs w:val="28"/>
        </w:rPr>
      </w:pPr>
    </w:p>
    <w:p w14:paraId="7CE3D731" w14:textId="77777777" w:rsidR="00BF25AF" w:rsidRPr="00AD2D5C" w:rsidRDefault="00BF25AF" w:rsidP="00AD2D5C">
      <w:pPr>
        <w:spacing w:after="0" w:line="360" w:lineRule="auto"/>
        <w:ind w:firstLine="709"/>
        <w:jc w:val="both"/>
        <w:rPr>
          <w:rFonts w:ascii="Times New Roman" w:hAnsi="Times New Roman"/>
          <w:sz w:val="28"/>
          <w:szCs w:val="28"/>
        </w:rPr>
      </w:pPr>
      <w:r w:rsidRPr="00AD2D5C">
        <w:rPr>
          <w:rFonts w:ascii="Times New Roman" w:hAnsi="Times New Roman"/>
          <w:sz w:val="28"/>
          <w:szCs w:val="28"/>
        </w:rPr>
        <w:t>В таблице 1 пре</w:t>
      </w:r>
      <w:r w:rsidRPr="00AD2D5C">
        <w:rPr>
          <w:rFonts w:ascii="Times New Roman" w:hAnsi="Times New Roman"/>
          <w:sz w:val="28"/>
          <w:szCs w:val="28"/>
        </w:rPr>
        <w:t>д</w:t>
      </w:r>
      <w:r w:rsidRPr="00AD2D5C">
        <w:rPr>
          <w:rFonts w:ascii="Times New Roman" w:hAnsi="Times New Roman"/>
          <w:sz w:val="28"/>
          <w:szCs w:val="28"/>
        </w:rPr>
        <w:t>ставлена цепочка семейства урана.</w:t>
      </w:r>
    </w:p>
    <w:p w14:paraId="4BC364EB" w14:textId="77777777" w:rsidR="002E4E72" w:rsidRPr="00AD2D5C" w:rsidRDefault="002E4E72" w:rsidP="00AD2D5C">
      <w:pPr>
        <w:spacing w:after="0" w:line="360" w:lineRule="auto"/>
        <w:ind w:firstLine="709"/>
        <w:jc w:val="both"/>
        <w:rPr>
          <w:rFonts w:ascii="Times New Roman" w:hAnsi="Times New Roman"/>
          <w:sz w:val="28"/>
          <w:szCs w:val="28"/>
        </w:rPr>
      </w:pPr>
    </w:p>
    <w:p w14:paraId="2203576D" w14:textId="378F8DF4" w:rsidR="00BF25AF" w:rsidRPr="00AD2D5C" w:rsidRDefault="002C2E62" w:rsidP="00AD2D5C">
      <w:pPr>
        <w:spacing w:after="0" w:line="360" w:lineRule="auto"/>
        <w:ind w:firstLine="709"/>
        <w:jc w:val="both"/>
        <w:rPr>
          <w:rFonts w:ascii="Times New Roman" w:hAnsi="Times New Roman"/>
          <w:sz w:val="28"/>
          <w:szCs w:val="28"/>
        </w:rPr>
      </w:pPr>
      <w:r>
        <w:rPr>
          <w:noProof/>
        </w:rPr>
        <mc:AlternateContent>
          <mc:Choice Requires="wps">
            <w:drawing>
              <wp:anchor distT="0" distB="0" distL="114300" distR="114300" simplePos="0" relativeHeight="251658240" behindDoc="0" locked="0" layoutInCell="0" allowOverlap="1" wp14:anchorId="54F8661C" wp14:editId="576778BB">
                <wp:simplePos x="0" y="0"/>
                <wp:positionH relativeFrom="margin">
                  <wp:posOffset>9650095</wp:posOffset>
                </wp:positionH>
                <wp:positionV relativeFrom="paragraph">
                  <wp:posOffset>4096385</wp:posOffset>
                </wp:positionV>
                <wp:extent cx="0" cy="2651760"/>
                <wp:effectExtent l="5080" t="13335" r="13970" b="11430"/>
                <wp:wrapNone/>
                <wp:docPr id="1424345293"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65176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283A4AD" id="Line 2" o:spid="_x0000_s1026" style="position:absolute;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759.85pt,322.55pt" to="759.85pt,53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" o:allowincell="f" strokeweight=".25pt">
                <w10:wrap anchorx="margin"/>
              </v:line>
            </w:pict>
          </mc:Fallback>
        </mc:AlternateContent>
      </w:r>
      <w:r w:rsidR="00BF25AF" w:rsidRPr="00AD2D5C">
        <w:rPr>
          <w:rFonts w:ascii="Times New Roman" w:hAnsi="Times New Roman"/>
          <w:sz w:val="28"/>
          <w:szCs w:val="28"/>
        </w:rPr>
        <w:t>Таблица 1. Семейство урана.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90"/>
        <w:gridCol w:w="1716"/>
        <w:gridCol w:w="1979"/>
      </w:tblGrid>
      <w:tr w:rsidR="00BF25AF" w:rsidRPr="00AD2D5C" w14:paraId="50FABDC2" w14:textId="77777777" w:rsidTr="00AD2D5C">
        <w:tblPrEx>
          <w:tblCellMar>
            <w:top w:w="0" w:type="dxa"/>
            <w:bottom w:w="0" w:type="dxa"/>
          </w:tblCellMar>
        </w:tblPrEx>
        <w:trPr>
          <w:trHeight w:val="227"/>
        </w:trPr>
        <w:tc>
          <w:tcPr>
            <w:tcW w:w="0" w:type="auto"/>
            <w:vAlign w:val="center"/>
          </w:tcPr>
          <w:p w14:paraId="753DB215" w14:textId="77777777" w:rsidR="00BF25AF" w:rsidRPr="00AD2D5C" w:rsidRDefault="00BF25AF" w:rsidP="00AD2D5C">
            <w:pPr>
              <w:spacing w:after="0" w:line="360" w:lineRule="auto"/>
              <w:jc w:val="both"/>
              <w:rPr>
                <w:rFonts w:ascii="Times New Roman" w:hAnsi="Times New Roman"/>
                <w:sz w:val="20"/>
                <w:szCs w:val="20"/>
              </w:rPr>
            </w:pPr>
            <w:r w:rsidRPr="00AD2D5C">
              <w:rPr>
                <w:rFonts w:ascii="Times New Roman" w:hAnsi="Times New Roman"/>
                <w:sz w:val="20"/>
                <w:szCs w:val="20"/>
              </w:rPr>
              <w:t>Вид изл</w:t>
            </w:r>
            <w:r w:rsidRPr="00AD2D5C">
              <w:rPr>
                <w:rFonts w:ascii="Times New Roman" w:hAnsi="Times New Roman"/>
                <w:sz w:val="20"/>
                <w:szCs w:val="20"/>
              </w:rPr>
              <w:t>у</w:t>
            </w:r>
            <w:r w:rsidRPr="00AD2D5C">
              <w:rPr>
                <w:rFonts w:ascii="Times New Roman" w:hAnsi="Times New Roman"/>
                <w:sz w:val="20"/>
                <w:szCs w:val="20"/>
              </w:rPr>
              <w:t>чения</w:t>
            </w:r>
          </w:p>
        </w:tc>
        <w:tc>
          <w:tcPr>
            <w:tcW w:w="0" w:type="auto"/>
            <w:vAlign w:val="center"/>
          </w:tcPr>
          <w:p w14:paraId="5AE5C664" w14:textId="77777777" w:rsidR="00BF25AF" w:rsidRPr="00AD2D5C" w:rsidRDefault="00BF25AF" w:rsidP="00AD2D5C">
            <w:pPr>
              <w:spacing w:after="0" w:line="360" w:lineRule="auto"/>
              <w:jc w:val="both"/>
              <w:rPr>
                <w:rFonts w:ascii="Times New Roman" w:hAnsi="Times New Roman"/>
                <w:sz w:val="20"/>
                <w:szCs w:val="20"/>
              </w:rPr>
            </w:pPr>
            <w:r w:rsidRPr="00AD2D5C">
              <w:rPr>
                <w:rFonts w:ascii="Times New Roman" w:hAnsi="Times New Roman"/>
                <w:sz w:val="20"/>
                <w:szCs w:val="20"/>
              </w:rPr>
              <w:t>Нуклид</w:t>
            </w:r>
          </w:p>
        </w:tc>
        <w:tc>
          <w:tcPr>
            <w:tcW w:w="0" w:type="auto"/>
            <w:vAlign w:val="center"/>
          </w:tcPr>
          <w:p w14:paraId="3BF8C06C" w14:textId="77777777" w:rsidR="00BF25AF" w:rsidRPr="00AD2D5C" w:rsidRDefault="00BF25AF" w:rsidP="00AD2D5C">
            <w:pPr>
              <w:spacing w:after="0" w:line="360" w:lineRule="auto"/>
              <w:jc w:val="both"/>
              <w:rPr>
                <w:rFonts w:ascii="Times New Roman" w:hAnsi="Times New Roman"/>
                <w:sz w:val="20"/>
                <w:szCs w:val="20"/>
              </w:rPr>
            </w:pPr>
            <w:r w:rsidRPr="00AD2D5C">
              <w:rPr>
                <w:rFonts w:ascii="Times New Roman" w:hAnsi="Times New Roman"/>
                <w:sz w:val="20"/>
                <w:szCs w:val="20"/>
              </w:rPr>
              <w:t>Период полурасп</w:t>
            </w:r>
            <w:r w:rsidRPr="00AD2D5C">
              <w:rPr>
                <w:rFonts w:ascii="Times New Roman" w:hAnsi="Times New Roman"/>
                <w:sz w:val="20"/>
                <w:szCs w:val="20"/>
              </w:rPr>
              <w:t>а</w:t>
            </w:r>
            <w:r w:rsidRPr="00AD2D5C">
              <w:rPr>
                <w:rFonts w:ascii="Times New Roman" w:hAnsi="Times New Roman"/>
                <w:sz w:val="20"/>
                <w:szCs w:val="20"/>
              </w:rPr>
              <w:t>да</w:t>
            </w:r>
          </w:p>
        </w:tc>
      </w:tr>
      <w:tr w:rsidR="00BF25AF" w:rsidRPr="00AD2D5C" w14:paraId="2EFA137E" w14:textId="77777777" w:rsidTr="00AD2D5C">
        <w:tblPrEx>
          <w:tblCellMar>
            <w:top w:w="0" w:type="dxa"/>
            <w:bottom w:w="0" w:type="dxa"/>
          </w:tblCellMar>
        </w:tblPrEx>
        <w:trPr>
          <w:trHeight w:val="227"/>
        </w:trPr>
        <w:tc>
          <w:tcPr>
            <w:tcW w:w="0" w:type="auto"/>
            <w:vAlign w:val="center"/>
          </w:tcPr>
          <w:p w14:paraId="3E4EA31A" w14:textId="77777777" w:rsidR="00BF25AF" w:rsidRPr="00AD2D5C" w:rsidRDefault="00BF25AF" w:rsidP="00AD2D5C">
            <w:pPr>
              <w:spacing w:after="0" w:line="360" w:lineRule="auto"/>
              <w:jc w:val="both"/>
              <w:rPr>
                <w:rFonts w:ascii="Times New Roman" w:hAnsi="Times New Roman"/>
                <w:sz w:val="20"/>
                <w:szCs w:val="20"/>
              </w:rPr>
            </w:pPr>
            <w:r w:rsidRPr="00AD2D5C">
              <w:rPr>
                <w:rFonts w:ascii="Times New Roman" w:hAnsi="Times New Roman"/>
                <w:sz w:val="20"/>
                <w:szCs w:val="20"/>
              </w:rPr>
              <w:t>α</w:t>
            </w:r>
          </w:p>
        </w:tc>
        <w:tc>
          <w:tcPr>
            <w:tcW w:w="0" w:type="auto"/>
            <w:vAlign w:val="center"/>
          </w:tcPr>
          <w:p w14:paraId="69D3FE4D" w14:textId="77777777" w:rsidR="00BF25AF" w:rsidRPr="00AD2D5C" w:rsidRDefault="00BF25AF" w:rsidP="00AD2D5C">
            <w:pPr>
              <w:spacing w:after="0" w:line="360" w:lineRule="auto"/>
              <w:jc w:val="both"/>
              <w:rPr>
                <w:rFonts w:ascii="Times New Roman" w:hAnsi="Times New Roman"/>
                <w:sz w:val="20"/>
                <w:szCs w:val="20"/>
              </w:rPr>
            </w:pPr>
            <w:r w:rsidRPr="00AD2D5C">
              <w:rPr>
                <w:rFonts w:ascii="Times New Roman" w:hAnsi="Times New Roman"/>
                <w:sz w:val="20"/>
                <w:szCs w:val="20"/>
              </w:rPr>
              <w:t>Уран-238</w:t>
            </w:r>
          </w:p>
        </w:tc>
        <w:tc>
          <w:tcPr>
            <w:tcW w:w="0" w:type="auto"/>
            <w:vAlign w:val="center"/>
          </w:tcPr>
          <w:p w14:paraId="04CFB25C" w14:textId="77777777" w:rsidR="00BF25AF" w:rsidRPr="00AD2D5C" w:rsidRDefault="00BF25AF" w:rsidP="00AD2D5C">
            <w:pPr>
              <w:spacing w:after="0" w:line="360" w:lineRule="auto"/>
              <w:jc w:val="both"/>
              <w:rPr>
                <w:rFonts w:ascii="Times New Roman" w:hAnsi="Times New Roman"/>
                <w:sz w:val="20"/>
                <w:szCs w:val="20"/>
              </w:rPr>
            </w:pPr>
            <w:r w:rsidRPr="00AD2D5C">
              <w:rPr>
                <w:rFonts w:ascii="Times New Roman" w:hAnsi="Times New Roman"/>
                <w:sz w:val="20"/>
                <w:szCs w:val="20"/>
              </w:rPr>
              <w:t>4,47 млрд.лет</w:t>
            </w:r>
          </w:p>
        </w:tc>
      </w:tr>
      <w:tr w:rsidR="00BF25AF" w:rsidRPr="00AD2D5C" w14:paraId="4B3AB5E7" w14:textId="77777777" w:rsidTr="00AD2D5C">
        <w:tblPrEx>
          <w:tblCellMar>
            <w:top w:w="0" w:type="dxa"/>
            <w:bottom w:w="0" w:type="dxa"/>
          </w:tblCellMar>
        </w:tblPrEx>
        <w:trPr>
          <w:trHeight w:val="227"/>
        </w:trPr>
        <w:tc>
          <w:tcPr>
            <w:tcW w:w="0" w:type="auto"/>
            <w:vAlign w:val="center"/>
          </w:tcPr>
          <w:p w14:paraId="4ACA98B9" w14:textId="77777777" w:rsidR="00BF25AF" w:rsidRPr="00AD2D5C" w:rsidRDefault="00BF25AF" w:rsidP="00AD2D5C">
            <w:pPr>
              <w:spacing w:after="0" w:line="360" w:lineRule="auto"/>
              <w:jc w:val="both"/>
              <w:rPr>
                <w:rFonts w:ascii="Times New Roman" w:hAnsi="Times New Roman"/>
                <w:sz w:val="20"/>
                <w:szCs w:val="20"/>
              </w:rPr>
            </w:pPr>
            <w:r w:rsidRPr="00AD2D5C">
              <w:rPr>
                <w:rFonts w:ascii="Times New Roman" w:hAnsi="Times New Roman"/>
                <w:sz w:val="20"/>
                <w:szCs w:val="20"/>
              </w:rPr>
              <w:t>β</w:t>
            </w:r>
          </w:p>
        </w:tc>
        <w:tc>
          <w:tcPr>
            <w:tcW w:w="0" w:type="auto"/>
            <w:vAlign w:val="center"/>
          </w:tcPr>
          <w:p w14:paraId="5951C3C7" w14:textId="77777777" w:rsidR="00BF25AF" w:rsidRPr="00AD2D5C" w:rsidRDefault="00BF25AF" w:rsidP="00AD2D5C">
            <w:pPr>
              <w:spacing w:after="0" w:line="360" w:lineRule="auto"/>
              <w:jc w:val="both"/>
              <w:rPr>
                <w:rFonts w:ascii="Times New Roman" w:hAnsi="Times New Roman"/>
                <w:sz w:val="20"/>
                <w:szCs w:val="20"/>
              </w:rPr>
            </w:pPr>
            <w:r w:rsidRPr="00AD2D5C">
              <w:rPr>
                <w:rFonts w:ascii="Times New Roman" w:hAnsi="Times New Roman"/>
                <w:sz w:val="20"/>
                <w:szCs w:val="20"/>
              </w:rPr>
              <w:t>Торий-234</w:t>
            </w:r>
          </w:p>
        </w:tc>
        <w:tc>
          <w:tcPr>
            <w:tcW w:w="0" w:type="auto"/>
            <w:vAlign w:val="center"/>
          </w:tcPr>
          <w:p w14:paraId="30D08994" w14:textId="77777777" w:rsidR="00BF25AF" w:rsidRPr="00AD2D5C" w:rsidRDefault="00BF25AF" w:rsidP="00AD2D5C">
            <w:pPr>
              <w:spacing w:after="0" w:line="360" w:lineRule="auto"/>
              <w:jc w:val="both"/>
              <w:rPr>
                <w:rFonts w:ascii="Times New Roman" w:hAnsi="Times New Roman"/>
                <w:sz w:val="20"/>
                <w:szCs w:val="20"/>
              </w:rPr>
            </w:pPr>
            <w:r w:rsidRPr="00AD2D5C">
              <w:rPr>
                <w:rFonts w:ascii="Times New Roman" w:hAnsi="Times New Roman"/>
                <w:sz w:val="20"/>
                <w:szCs w:val="20"/>
              </w:rPr>
              <w:t>24,1 суток</w:t>
            </w:r>
          </w:p>
        </w:tc>
      </w:tr>
      <w:tr w:rsidR="00BF25AF" w:rsidRPr="00AD2D5C" w14:paraId="4428CD83" w14:textId="77777777" w:rsidTr="00AD2D5C">
        <w:tblPrEx>
          <w:tblCellMar>
            <w:top w:w="0" w:type="dxa"/>
            <w:bottom w:w="0" w:type="dxa"/>
          </w:tblCellMar>
        </w:tblPrEx>
        <w:trPr>
          <w:trHeight w:val="227"/>
        </w:trPr>
        <w:tc>
          <w:tcPr>
            <w:tcW w:w="0" w:type="auto"/>
            <w:vAlign w:val="center"/>
          </w:tcPr>
          <w:p w14:paraId="26612F2B" w14:textId="77777777" w:rsidR="00BF25AF" w:rsidRPr="00AD2D5C" w:rsidRDefault="00BF25AF" w:rsidP="00AD2D5C">
            <w:pPr>
              <w:spacing w:after="0" w:line="360" w:lineRule="auto"/>
              <w:jc w:val="both"/>
              <w:rPr>
                <w:rFonts w:ascii="Times New Roman" w:hAnsi="Times New Roman"/>
                <w:sz w:val="20"/>
                <w:szCs w:val="20"/>
              </w:rPr>
            </w:pPr>
            <w:r w:rsidRPr="00AD2D5C">
              <w:rPr>
                <w:rFonts w:ascii="Times New Roman" w:hAnsi="Times New Roman"/>
                <w:sz w:val="20"/>
                <w:szCs w:val="20"/>
              </w:rPr>
              <w:t>β</w:t>
            </w:r>
          </w:p>
        </w:tc>
        <w:tc>
          <w:tcPr>
            <w:tcW w:w="0" w:type="auto"/>
            <w:vAlign w:val="center"/>
          </w:tcPr>
          <w:p w14:paraId="795B4CB3" w14:textId="77777777" w:rsidR="00BF25AF" w:rsidRPr="00AD2D5C" w:rsidRDefault="00BF25AF" w:rsidP="00AD2D5C">
            <w:pPr>
              <w:spacing w:after="0" w:line="360" w:lineRule="auto"/>
              <w:jc w:val="both"/>
              <w:rPr>
                <w:rFonts w:ascii="Times New Roman" w:hAnsi="Times New Roman"/>
                <w:sz w:val="20"/>
                <w:szCs w:val="20"/>
              </w:rPr>
            </w:pPr>
            <w:r w:rsidRPr="00AD2D5C">
              <w:rPr>
                <w:rFonts w:ascii="Times New Roman" w:hAnsi="Times New Roman"/>
                <w:sz w:val="20"/>
                <w:szCs w:val="20"/>
              </w:rPr>
              <w:t>Протактиний-234</w:t>
            </w:r>
          </w:p>
        </w:tc>
        <w:tc>
          <w:tcPr>
            <w:tcW w:w="0" w:type="auto"/>
            <w:vAlign w:val="center"/>
          </w:tcPr>
          <w:p w14:paraId="3E9A6531" w14:textId="77777777" w:rsidR="00BF25AF" w:rsidRPr="00AD2D5C" w:rsidRDefault="00BF25AF" w:rsidP="00AD2D5C">
            <w:pPr>
              <w:spacing w:after="0" w:line="360" w:lineRule="auto"/>
              <w:jc w:val="both"/>
              <w:rPr>
                <w:rFonts w:ascii="Times New Roman" w:hAnsi="Times New Roman"/>
                <w:sz w:val="20"/>
                <w:szCs w:val="20"/>
              </w:rPr>
            </w:pPr>
            <w:r w:rsidRPr="00AD2D5C">
              <w:rPr>
                <w:rFonts w:ascii="Times New Roman" w:hAnsi="Times New Roman"/>
                <w:sz w:val="20"/>
                <w:szCs w:val="20"/>
              </w:rPr>
              <w:t>1,17 минут</w:t>
            </w:r>
          </w:p>
        </w:tc>
      </w:tr>
      <w:tr w:rsidR="00BF25AF" w:rsidRPr="00AD2D5C" w14:paraId="723AF466" w14:textId="77777777" w:rsidTr="00AD2D5C">
        <w:tblPrEx>
          <w:tblCellMar>
            <w:top w:w="0" w:type="dxa"/>
            <w:bottom w:w="0" w:type="dxa"/>
          </w:tblCellMar>
        </w:tblPrEx>
        <w:trPr>
          <w:trHeight w:val="227"/>
        </w:trPr>
        <w:tc>
          <w:tcPr>
            <w:tcW w:w="0" w:type="auto"/>
            <w:vAlign w:val="center"/>
          </w:tcPr>
          <w:p w14:paraId="6C60E3B8" w14:textId="77777777" w:rsidR="00BF25AF" w:rsidRPr="00AD2D5C" w:rsidRDefault="00BF25AF" w:rsidP="00AD2D5C">
            <w:pPr>
              <w:spacing w:after="0" w:line="360" w:lineRule="auto"/>
              <w:jc w:val="both"/>
              <w:rPr>
                <w:rFonts w:ascii="Times New Roman" w:hAnsi="Times New Roman"/>
                <w:sz w:val="20"/>
                <w:szCs w:val="20"/>
              </w:rPr>
            </w:pPr>
            <w:r w:rsidRPr="00AD2D5C">
              <w:rPr>
                <w:rFonts w:ascii="Times New Roman" w:hAnsi="Times New Roman"/>
                <w:sz w:val="20"/>
                <w:szCs w:val="20"/>
              </w:rPr>
              <w:t>α</w:t>
            </w:r>
          </w:p>
        </w:tc>
        <w:tc>
          <w:tcPr>
            <w:tcW w:w="0" w:type="auto"/>
            <w:vAlign w:val="center"/>
          </w:tcPr>
          <w:p w14:paraId="5C0CEE79" w14:textId="77777777" w:rsidR="00BF25AF" w:rsidRPr="00AD2D5C" w:rsidRDefault="00BF25AF" w:rsidP="00AD2D5C">
            <w:pPr>
              <w:spacing w:after="0" w:line="360" w:lineRule="auto"/>
              <w:jc w:val="both"/>
              <w:rPr>
                <w:rFonts w:ascii="Times New Roman" w:hAnsi="Times New Roman"/>
                <w:sz w:val="20"/>
                <w:szCs w:val="20"/>
              </w:rPr>
            </w:pPr>
            <w:r w:rsidRPr="00AD2D5C">
              <w:rPr>
                <w:rFonts w:ascii="Times New Roman" w:hAnsi="Times New Roman"/>
                <w:sz w:val="20"/>
                <w:szCs w:val="20"/>
              </w:rPr>
              <w:t>Уран-234</w:t>
            </w:r>
          </w:p>
        </w:tc>
        <w:tc>
          <w:tcPr>
            <w:tcW w:w="0" w:type="auto"/>
            <w:vAlign w:val="center"/>
          </w:tcPr>
          <w:p w14:paraId="77256FB2" w14:textId="77777777" w:rsidR="00BF25AF" w:rsidRPr="00AD2D5C" w:rsidRDefault="00BF25AF" w:rsidP="00AD2D5C">
            <w:pPr>
              <w:spacing w:after="0" w:line="360" w:lineRule="auto"/>
              <w:jc w:val="both"/>
              <w:rPr>
                <w:rFonts w:ascii="Times New Roman" w:hAnsi="Times New Roman"/>
                <w:sz w:val="20"/>
                <w:szCs w:val="20"/>
              </w:rPr>
            </w:pPr>
            <w:r w:rsidRPr="00AD2D5C">
              <w:rPr>
                <w:rFonts w:ascii="Times New Roman" w:hAnsi="Times New Roman"/>
                <w:sz w:val="20"/>
                <w:szCs w:val="20"/>
              </w:rPr>
              <w:t>245000 лет</w:t>
            </w:r>
          </w:p>
        </w:tc>
      </w:tr>
      <w:tr w:rsidR="00BF25AF" w:rsidRPr="00AD2D5C" w14:paraId="58EFD7C7" w14:textId="77777777" w:rsidTr="00AD2D5C">
        <w:tblPrEx>
          <w:tblCellMar>
            <w:top w:w="0" w:type="dxa"/>
            <w:bottom w:w="0" w:type="dxa"/>
          </w:tblCellMar>
        </w:tblPrEx>
        <w:trPr>
          <w:trHeight w:val="227"/>
        </w:trPr>
        <w:tc>
          <w:tcPr>
            <w:tcW w:w="0" w:type="auto"/>
            <w:vAlign w:val="center"/>
          </w:tcPr>
          <w:p w14:paraId="5ABEED41" w14:textId="77777777" w:rsidR="00BF25AF" w:rsidRPr="00AD2D5C" w:rsidRDefault="00BF25AF" w:rsidP="00AD2D5C">
            <w:pPr>
              <w:spacing w:after="0" w:line="360" w:lineRule="auto"/>
              <w:jc w:val="both"/>
              <w:rPr>
                <w:rFonts w:ascii="Times New Roman" w:hAnsi="Times New Roman"/>
                <w:sz w:val="20"/>
                <w:szCs w:val="20"/>
              </w:rPr>
            </w:pPr>
            <w:r w:rsidRPr="00AD2D5C">
              <w:rPr>
                <w:rFonts w:ascii="Times New Roman" w:hAnsi="Times New Roman"/>
                <w:sz w:val="20"/>
                <w:szCs w:val="20"/>
              </w:rPr>
              <w:t>α</w:t>
            </w:r>
          </w:p>
        </w:tc>
        <w:tc>
          <w:tcPr>
            <w:tcW w:w="0" w:type="auto"/>
            <w:vAlign w:val="center"/>
          </w:tcPr>
          <w:p w14:paraId="69A0CEB9" w14:textId="77777777" w:rsidR="00BF25AF" w:rsidRPr="00AD2D5C" w:rsidRDefault="00BF25AF" w:rsidP="00AD2D5C">
            <w:pPr>
              <w:spacing w:after="0" w:line="360" w:lineRule="auto"/>
              <w:jc w:val="both"/>
              <w:rPr>
                <w:rFonts w:ascii="Times New Roman" w:hAnsi="Times New Roman"/>
                <w:sz w:val="20"/>
                <w:szCs w:val="20"/>
              </w:rPr>
            </w:pPr>
            <w:r w:rsidRPr="00AD2D5C">
              <w:rPr>
                <w:rFonts w:ascii="Times New Roman" w:hAnsi="Times New Roman"/>
                <w:sz w:val="20"/>
                <w:szCs w:val="20"/>
              </w:rPr>
              <w:t>Торий-230</w:t>
            </w:r>
          </w:p>
        </w:tc>
        <w:tc>
          <w:tcPr>
            <w:tcW w:w="0" w:type="auto"/>
            <w:vAlign w:val="center"/>
          </w:tcPr>
          <w:p w14:paraId="59276F90" w14:textId="77777777" w:rsidR="00BF25AF" w:rsidRPr="00AD2D5C" w:rsidRDefault="00BF25AF" w:rsidP="00AD2D5C">
            <w:pPr>
              <w:spacing w:after="0" w:line="360" w:lineRule="auto"/>
              <w:jc w:val="both"/>
              <w:rPr>
                <w:rFonts w:ascii="Times New Roman" w:hAnsi="Times New Roman"/>
                <w:sz w:val="20"/>
                <w:szCs w:val="20"/>
              </w:rPr>
            </w:pPr>
            <w:r w:rsidRPr="00AD2D5C">
              <w:rPr>
                <w:rFonts w:ascii="Times New Roman" w:hAnsi="Times New Roman"/>
                <w:sz w:val="20"/>
                <w:szCs w:val="20"/>
              </w:rPr>
              <w:t>8000 лет</w:t>
            </w:r>
          </w:p>
        </w:tc>
      </w:tr>
      <w:tr w:rsidR="00BF25AF" w:rsidRPr="00AD2D5C" w14:paraId="64E5C1F9" w14:textId="77777777" w:rsidTr="00AD2D5C">
        <w:tblPrEx>
          <w:tblCellMar>
            <w:top w:w="0" w:type="dxa"/>
            <w:bottom w:w="0" w:type="dxa"/>
          </w:tblCellMar>
        </w:tblPrEx>
        <w:trPr>
          <w:trHeight w:val="227"/>
        </w:trPr>
        <w:tc>
          <w:tcPr>
            <w:tcW w:w="0" w:type="auto"/>
            <w:vAlign w:val="center"/>
          </w:tcPr>
          <w:p w14:paraId="0435DFCA" w14:textId="77777777" w:rsidR="00BF25AF" w:rsidRPr="00AD2D5C" w:rsidRDefault="00BF25AF" w:rsidP="00AD2D5C">
            <w:pPr>
              <w:spacing w:after="0" w:line="360" w:lineRule="auto"/>
              <w:jc w:val="both"/>
              <w:rPr>
                <w:rFonts w:ascii="Times New Roman" w:hAnsi="Times New Roman"/>
                <w:sz w:val="20"/>
                <w:szCs w:val="20"/>
              </w:rPr>
            </w:pPr>
            <w:r w:rsidRPr="00AD2D5C">
              <w:rPr>
                <w:rFonts w:ascii="Times New Roman" w:hAnsi="Times New Roman"/>
                <w:sz w:val="20"/>
                <w:szCs w:val="20"/>
              </w:rPr>
              <w:t>α</w:t>
            </w:r>
          </w:p>
        </w:tc>
        <w:tc>
          <w:tcPr>
            <w:tcW w:w="0" w:type="auto"/>
            <w:vAlign w:val="center"/>
          </w:tcPr>
          <w:p w14:paraId="21D6EA7A" w14:textId="77777777" w:rsidR="00BF25AF" w:rsidRPr="00AD2D5C" w:rsidRDefault="00BF25AF" w:rsidP="00AD2D5C">
            <w:pPr>
              <w:spacing w:after="0" w:line="360" w:lineRule="auto"/>
              <w:jc w:val="both"/>
              <w:rPr>
                <w:rFonts w:ascii="Times New Roman" w:hAnsi="Times New Roman"/>
                <w:sz w:val="20"/>
                <w:szCs w:val="20"/>
              </w:rPr>
            </w:pPr>
            <w:r w:rsidRPr="00AD2D5C">
              <w:rPr>
                <w:rFonts w:ascii="Times New Roman" w:hAnsi="Times New Roman"/>
                <w:sz w:val="20"/>
                <w:szCs w:val="20"/>
              </w:rPr>
              <w:t>Радий-226</w:t>
            </w:r>
          </w:p>
        </w:tc>
        <w:tc>
          <w:tcPr>
            <w:tcW w:w="0" w:type="auto"/>
            <w:vAlign w:val="center"/>
          </w:tcPr>
          <w:p w14:paraId="4CEE1699" w14:textId="77777777" w:rsidR="00BF25AF" w:rsidRPr="00AD2D5C" w:rsidRDefault="00BF25AF" w:rsidP="00AD2D5C">
            <w:pPr>
              <w:spacing w:after="0" w:line="360" w:lineRule="auto"/>
              <w:jc w:val="both"/>
              <w:rPr>
                <w:rFonts w:ascii="Times New Roman" w:hAnsi="Times New Roman"/>
                <w:sz w:val="20"/>
                <w:szCs w:val="20"/>
              </w:rPr>
            </w:pPr>
            <w:r w:rsidRPr="00AD2D5C">
              <w:rPr>
                <w:rFonts w:ascii="Times New Roman" w:hAnsi="Times New Roman"/>
                <w:sz w:val="20"/>
                <w:szCs w:val="20"/>
              </w:rPr>
              <w:t>1600 лет</w:t>
            </w:r>
          </w:p>
        </w:tc>
      </w:tr>
      <w:tr w:rsidR="00BF25AF" w:rsidRPr="00AD2D5C" w14:paraId="44F23CE5" w14:textId="77777777" w:rsidTr="00AD2D5C">
        <w:tblPrEx>
          <w:tblCellMar>
            <w:top w:w="0" w:type="dxa"/>
            <w:bottom w:w="0" w:type="dxa"/>
          </w:tblCellMar>
        </w:tblPrEx>
        <w:trPr>
          <w:trHeight w:val="227"/>
        </w:trPr>
        <w:tc>
          <w:tcPr>
            <w:tcW w:w="0" w:type="auto"/>
            <w:vAlign w:val="center"/>
          </w:tcPr>
          <w:p w14:paraId="5D4F57DB" w14:textId="77777777" w:rsidR="00BF25AF" w:rsidRPr="00AD2D5C" w:rsidRDefault="00BF25AF" w:rsidP="00AD2D5C">
            <w:pPr>
              <w:spacing w:after="0" w:line="360" w:lineRule="auto"/>
              <w:jc w:val="both"/>
              <w:rPr>
                <w:rFonts w:ascii="Times New Roman" w:hAnsi="Times New Roman"/>
                <w:sz w:val="20"/>
                <w:szCs w:val="20"/>
              </w:rPr>
            </w:pPr>
            <w:r w:rsidRPr="00AD2D5C">
              <w:rPr>
                <w:rFonts w:ascii="Times New Roman" w:hAnsi="Times New Roman"/>
                <w:sz w:val="20"/>
                <w:szCs w:val="20"/>
              </w:rPr>
              <w:t>α</w:t>
            </w:r>
          </w:p>
        </w:tc>
        <w:tc>
          <w:tcPr>
            <w:tcW w:w="0" w:type="auto"/>
            <w:vAlign w:val="center"/>
          </w:tcPr>
          <w:p w14:paraId="47EA43B3" w14:textId="77777777" w:rsidR="00BF25AF" w:rsidRPr="00AD2D5C" w:rsidRDefault="00BF25AF" w:rsidP="00AD2D5C">
            <w:pPr>
              <w:spacing w:after="0" w:line="360" w:lineRule="auto"/>
              <w:jc w:val="both"/>
              <w:rPr>
                <w:rFonts w:ascii="Times New Roman" w:hAnsi="Times New Roman"/>
                <w:sz w:val="20"/>
                <w:szCs w:val="20"/>
              </w:rPr>
            </w:pPr>
            <w:r w:rsidRPr="00AD2D5C">
              <w:rPr>
                <w:rFonts w:ascii="Times New Roman" w:hAnsi="Times New Roman"/>
                <w:sz w:val="20"/>
                <w:szCs w:val="20"/>
              </w:rPr>
              <w:t>Радон-222</w:t>
            </w:r>
          </w:p>
        </w:tc>
        <w:tc>
          <w:tcPr>
            <w:tcW w:w="0" w:type="auto"/>
            <w:vAlign w:val="center"/>
          </w:tcPr>
          <w:p w14:paraId="01340D63" w14:textId="77777777" w:rsidR="00BF25AF" w:rsidRPr="00AD2D5C" w:rsidRDefault="00BF25AF" w:rsidP="00AD2D5C">
            <w:pPr>
              <w:spacing w:after="0" w:line="360" w:lineRule="auto"/>
              <w:jc w:val="both"/>
              <w:rPr>
                <w:rFonts w:ascii="Times New Roman" w:hAnsi="Times New Roman"/>
                <w:sz w:val="20"/>
                <w:szCs w:val="20"/>
              </w:rPr>
            </w:pPr>
            <w:r w:rsidRPr="00AD2D5C">
              <w:rPr>
                <w:rFonts w:ascii="Times New Roman" w:hAnsi="Times New Roman"/>
                <w:sz w:val="20"/>
                <w:szCs w:val="20"/>
              </w:rPr>
              <w:t>3,823 суток</w:t>
            </w:r>
          </w:p>
        </w:tc>
      </w:tr>
      <w:tr w:rsidR="00BF25AF" w:rsidRPr="00AD2D5C" w14:paraId="7F0F0BEA" w14:textId="77777777" w:rsidTr="00AD2D5C">
        <w:tblPrEx>
          <w:tblCellMar>
            <w:top w:w="0" w:type="dxa"/>
            <w:bottom w:w="0" w:type="dxa"/>
          </w:tblCellMar>
        </w:tblPrEx>
        <w:trPr>
          <w:trHeight w:val="227"/>
        </w:trPr>
        <w:tc>
          <w:tcPr>
            <w:tcW w:w="0" w:type="auto"/>
            <w:vAlign w:val="center"/>
          </w:tcPr>
          <w:p w14:paraId="1C17044C" w14:textId="77777777" w:rsidR="00BF25AF" w:rsidRPr="00AD2D5C" w:rsidRDefault="00BF25AF" w:rsidP="00AD2D5C">
            <w:pPr>
              <w:spacing w:after="0" w:line="360" w:lineRule="auto"/>
              <w:jc w:val="both"/>
              <w:rPr>
                <w:rFonts w:ascii="Times New Roman" w:hAnsi="Times New Roman"/>
                <w:sz w:val="20"/>
                <w:szCs w:val="20"/>
              </w:rPr>
            </w:pPr>
            <w:r w:rsidRPr="00AD2D5C">
              <w:rPr>
                <w:rFonts w:ascii="Times New Roman" w:hAnsi="Times New Roman"/>
                <w:sz w:val="20"/>
                <w:szCs w:val="20"/>
              </w:rPr>
              <w:t>α</w:t>
            </w:r>
          </w:p>
        </w:tc>
        <w:tc>
          <w:tcPr>
            <w:tcW w:w="0" w:type="auto"/>
            <w:vAlign w:val="center"/>
          </w:tcPr>
          <w:p w14:paraId="3A0C9427" w14:textId="77777777" w:rsidR="00BF25AF" w:rsidRPr="00AD2D5C" w:rsidRDefault="00BF25AF" w:rsidP="00AD2D5C">
            <w:pPr>
              <w:spacing w:after="0" w:line="360" w:lineRule="auto"/>
              <w:jc w:val="both"/>
              <w:rPr>
                <w:rFonts w:ascii="Times New Roman" w:hAnsi="Times New Roman"/>
                <w:sz w:val="20"/>
                <w:szCs w:val="20"/>
              </w:rPr>
            </w:pPr>
            <w:r w:rsidRPr="00AD2D5C">
              <w:rPr>
                <w:rFonts w:ascii="Times New Roman" w:hAnsi="Times New Roman"/>
                <w:sz w:val="20"/>
                <w:szCs w:val="20"/>
              </w:rPr>
              <w:t>Полоний-218</w:t>
            </w:r>
          </w:p>
        </w:tc>
        <w:tc>
          <w:tcPr>
            <w:tcW w:w="0" w:type="auto"/>
            <w:vAlign w:val="center"/>
          </w:tcPr>
          <w:p w14:paraId="0F9C6D05" w14:textId="77777777" w:rsidR="00BF25AF" w:rsidRPr="00AD2D5C" w:rsidRDefault="00BF25AF" w:rsidP="00AD2D5C">
            <w:pPr>
              <w:spacing w:after="0" w:line="360" w:lineRule="auto"/>
              <w:jc w:val="both"/>
              <w:rPr>
                <w:rFonts w:ascii="Times New Roman" w:hAnsi="Times New Roman"/>
                <w:sz w:val="20"/>
                <w:szCs w:val="20"/>
              </w:rPr>
            </w:pPr>
            <w:r w:rsidRPr="00AD2D5C">
              <w:rPr>
                <w:rFonts w:ascii="Times New Roman" w:hAnsi="Times New Roman"/>
                <w:sz w:val="20"/>
                <w:szCs w:val="20"/>
              </w:rPr>
              <w:t>3,05 минут</w:t>
            </w:r>
          </w:p>
        </w:tc>
      </w:tr>
      <w:tr w:rsidR="00BF25AF" w:rsidRPr="00AD2D5C" w14:paraId="6D9499D8" w14:textId="77777777" w:rsidTr="00AD2D5C">
        <w:tblPrEx>
          <w:tblCellMar>
            <w:top w:w="0" w:type="dxa"/>
            <w:bottom w:w="0" w:type="dxa"/>
          </w:tblCellMar>
        </w:tblPrEx>
        <w:trPr>
          <w:trHeight w:val="227"/>
        </w:trPr>
        <w:tc>
          <w:tcPr>
            <w:tcW w:w="0" w:type="auto"/>
            <w:vAlign w:val="center"/>
          </w:tcPr>
          <w:p w14:paraId="7F490B90" w14:textId="77777777" w:rsidR="00BF25AF" w:rsidRPr="00AD2D5C" w:rsidRDefault="00BF25AF" w:rsidP="00AD2D5C">
            <w:pPr>
              <w:spacing w:after="0" w:line="360" w:lineRule="auto"/>
              <w:jc w:val="both"/>
              <w:rPr>
                <w:rFonts w:ascii="Times New Roman" w:hAnsi="Times New Roman"/>
                <w:sz w:val="20"/>
                <w:szCs w:val="20"/>
              </w:rPr>
            </w:pPr>
            <w:r w:rsidRPr="00AD2D5C">
              <w:rPr>
                <w:rFonts w:ascii="Times New Roman" w:hAnsi="Times New Roman"/>
                <w:sz w:val="20"/>
                <w:szCs w:val="20"/>
              </w:rPr>
              <w:t>β</w:t>
            </w:r>
          </w:p>
        </w:tc>
        <w:tc>
          <w:tcPr>
            <w:tcW w:w="0" w:type="auto"/>
            <w:vAlign w:val="center"/>
          </w:tcPr>
          <w:p w14:paraId="304D8162" w14:textId="77777777" w:rsidR="00BF25AF" w:rsidRPr="00AD2D5C" w:rsidRDefault="00BF25AF" w:rsidP="00AD2D5C">
            <w:pPr>
              <w:spacing w:after="0" w:line="360" w:lineRule="auto"/>
              <w:jc w:val="both"/>
              <w:rPr>
                <w:rFonts w:ascii="Times New Roman" w:hAnsi="Times New Roman"/>
                <w:sz w:val="20"/>
                <w:szCs w:val="20"/>
              </w:rPr>
            </w:pPr>
            <w:r w:rsidRPr="00AD2D5C">
              <w:rPr>
                <w:rFonts w:ascii="Times New Roman" w:hAnsi="Times New Roman"/>
                <w:sz w:val="20"/>
                <w:szCs w:val="20"/>
              </w:rPr>
              <w:t>Свинец-214</w:t>
            </w:r>
          </w:p>
        </w:tc>
        <w:tc>
          <w:tcPr>
            <w:tcW w:w="0" w:type="auto"/>
            <w:vAlign w:val="center"/>
          </w:tcPr>
          <w:p w14:paraId="28696000" w14:textId="77777777" w:rsidR="00BF25AF" w:rsidRPr="00AD2D5C" w:rsidRDefault="00BF25AF" w:rsidP="00AD2D5C">
            <w:pPr>
              <w:spacing w:after="0" w:line="360" w:lineRule="auto"/>
              <w:jc w:val="both"/>
              <w:rPr>
                <w:rFonts w:ascii="Times New Roman" w:hAnsi="Times New Roman"/>
                <w:sz w:val="20"/>
                <w:szCs w:val="20"/>
              </w:rPr>
            </w:pPr>
            <w:r w:rsidRPr="00AD2D5C">
              <w:rPr>
                <w:rFonts w:ascii="Times New Roman" w:hAnsi="Times New Roman"/>
                <w:sz w:val="20"/>
                <w:szCs w:val="20"/>
              </w:rPr>
              <w:t>26,8 минут</w:t>
            </w:r>
          </w:p>
        </w:tc>
      </w:tr>
      <w:tr w:rsidR="00BF25AF" w:rsidRPr="00AD2D5C" w14:paraId="1BE7976E" w14:textId="77777777" w:rsidTr="00AD2D5C">
        <w:tblPrEx>
          <w:tblCellMar>
            <w:top w:w="0" w:type="dxa"/>
            <w:bottom w:w="0" w:type="dxa"/>
          </w:tblCellMar>
        </w:tblPrEx>
        <w:trPr>
          <w:trHeight w:val="227"/>
        </w:trPr>
        <w:tc>
          <w:tcPr>
            <w:tcW w:w="0" w:type="auto"/>
            <w:vAlign w:val="center"/>
          </w:tcPr>
          <w:p w14:paraId="78DED5FF" w14:textId="77777777" w:rsidR="00BF25AF" w:rsidRPr="00AD2D5C" w:rsidRDefault="00BF25AF" w:rsidP="00AD2D5C">
            <w:pPr>
              <w:spacing w:after="0" w:line="360" w:lineRule="auto"/>
              <w:jc w:val="both"/>
              <w:rPr>
                <w:rFonts w:ascii="Times New Roman" w:hAnsi="Times New Roman"/>
                <w:sz w:val="20"/>
                <w:szCs w:val="20"/>
              </w:rPr>
            </w:pPr>
            <w:r w:rsidRPr="00AD2D5C">
              <w:rPr>
                <w:rFonts w:ascii="Times New Roman" w:hAnsi="Times New Roman"/>
                <w:sz w:val="20"/>
                <w:szCs w:val="20"/>
              </w:rPr>
              <w:lastRenderedPageBreak/>
              <w:t>β</w:t>
            </w:r>
          </w:p>
        </w:tc>
        <w:tc>
          <w:tcPr>
            <w:tcW w:w="0" w:type="auto"/>
            <w:vAlign w:val="center"/>
          </w:tcPr>
          <w:p w14:paraId="17C49272" w14:textId="77777777" w:rsidR="00BF25AF" w:rsidRPr="00AD2D5C" w:rsidRDefault="00BF25AF" w:rsidP="00AD2D5C">
            <w:pPr>
              <w:spacing w:after="0" w:line="360" w:lineRule="auto"/>
              <w:jc w:val="both"/>
              <w:rPr>
                <w:rFonts w:ascii="Times New Roman" w:hAnsi="Times New Roman"/>
                <w:sz w:val="20"/>
                <w:szCs w:val="20"/>
              </w:rPr>
            </w:pPr>
            <w:r w:rsidRPr="00AD2D5C">
              <w:rPr>
                <w:rFonts w:ascii="Times New Roman" w:hAnsi="Times New Roman"/>
                <w:sz w:val="20"/>
                <w:szCs w:val="20"/>
              </w:rPr>
              <w:t>Висмут-214</w:t>
            </w:r>
          </w:p>
        </w:tc>
        <w:tc>
          <w:tcPr>
            <w:tcW w:w="0" w:type="auto"/>
            <w:vAlign w:val="center"/>
          </w:tcPr>
          <w:p w14:paraId="6B32EE29" w14:textId="77777777" w:rsidR="00BF25AF" w:rsidRPr="00AD2D5C" w:rsidRDefault="00BF25AF" w:rsidP="00AD2D5C">
            <w:pPr>
              <w:spacing w:after="0" w:line="360" w:lineRule="auto"/>
              <w:jc w:val="both"/>
              <w:rPr>
                <w:rFonts w:ascii="Times New Roman" w:hAnsi="Times New Roman"/>
                <w:sz w:val="20"/>
                <w:szCs w:val="20"/>
              </w:rPr>
            </w:pPr>
            <w:r w:rsidRPr="00AD2D5C">
              <w:rPr>
                <w:rFonts w:ascii="Times New Roman" w:hAnsi="Times New Roman"/>
                <w:sz w:val="20"/>
                <w:szCs w:val="20"/>
              </w:rPr>
              <w:t>19,7 минут</w:t>
            </w:r>
          </w:p>
        </w:tc>
      </w:tr>
      <w:tr w:rsidR="00BF25AF" w:rsidRPr="00AD2D5C" w14:paraId="2140646F" w14:textId="77777777" w:rsidTr="00AD2D5C">
        <w:tblPrEx>
          <w:tblCellMar>
            <w:top w:w="0" w:type="dxa"/>
            <w:bottom w:w="0" w:type="dxa"/>
          </w:tblCellMar>
        </w:tblPrEx>
        <w:trPr>
          <w:trHeight w:val="227"/>
        </w:trPr>
        <w:tc>
          <w:tcPr>
            <w:tcW w:w="0" w:type="auto"/>
            <w:vAlign w:val="center"/>
          </w:tcPr>
          <w:p w14:paraId="1EA9063E" w14:textId="77777777" w:rsidR="00BF25AF" w:rsidRPr="00AD2D5C" w:rsidRDefault="00BF25AF" w:rsidP="00AD2D5C">
            <w:pPr>
              <w:spacing w:after="0" w:line="360" w:lineRule="auto"/>
              <w:jc w:val="both"/>
              <w:rPr>
                <w:rFonts w:ascii="Times New Roman" w:hAnsi="Times New Roman"/>
                <w:sz w:val="20"/>
                <w:szCs w:val="20"/>
              </w:rPr>
            </w:pPr>
            <w:r w:rsidRPr="00AD2D5C">
              <w:rPr>
                <w:rFonts w:ascii="Times New Roman" w:hAnsi="Times New Roman"/>
                <w:sz w:val="20"/>
                <w:szCs w:val="20"/>
              </w:rPr>
              <w:t>α</w:t>
            </w:r>
          </w:p>
        </w:tc>
        <w:tc>
          <w:tcPr>
            <w:tcW w:w="0" w:type="auto"/>
            <w:vAlign w:val="center"/>
          </w:tcPr>
          <w:p w14:paraId="5561439A" w14:textId="77777777" w:rsidR="00BF25AF" w:rsidRPr="00AD2D5C" w:rsidRDefault="00BF25AF" w:rsidP="00AD2D5C">
            <w:pPr>
              <w:spacing w:after="0" w:line="360" w:lineRule="auto"/>
              <w:jc w:val="both"/>
              <w:rPr>
                <w:rFonts w:ascii="Times New Roman" w:hAnsi="Times New Roman"/>
                <w:sz w:val="20"/>
                <w:szCs w:val="20"/>
              </w:rPr>
            </w:pPr>
            <w:r w:rsidRPr="00AD2D5C">
              <w:rPr>
                <w:rFonts w:ascii="Times New Roman" w:hAnsi="Times New Roman"/>
                <w:sz w:val="20"/>
                <w:szCs w:val="20"/>
              </w:rPr>
              <w:t>Полоний-214</w:t>
            </w:r>
          </w:p>
        </w:tc>
        <w:tc>
          <w:tcPr>
            <w:tcW w:w="0" w:type="auto"/>
            <w:vAlign w:val="center"/>
          </w:tcPr>
          <w:p w14:paraId="0F6B44F0" w14:textId="77777777" w:rsidR="00BF25AF" w:rsidRPr="00AD2D5C" w:rsidRDefault="00BF25AF" w:rsidP="00AD2D5C">
            <w:pPr>
              <w:spacing w:after="0" w:line="360" w:lineRule="auto"/>
              <w:jc w:val="both"/>
              <w:rPr>
                <w:rFonts w:ascii="Times New Roman" w:hAnsi="Times New Roman"/>
                <w:sz w:val="20"/>
                <w:szCs w:val="20"/>
              </w:rPr>
            </w:pPr>
            <w:r w:rsidRPr="00AD2D5C">
              <w:rPr>
                <w:rFonts w:ascii="Times New Roman" w:hAnsi="Times New Roman"/>
                <w:sz w:val="20"/>
                <w:szCs w:val="20"/>
              </w:rPr>
              <w:t>0,000164 секунды</w:t>
            </w:r>
          </w:p>
        </w:tc>
      </w:tr>
      <w:tr w:rsidR="00BF25AF" w:rsidRPr="00AD2D5C" w14:paraId="4498C4E6" w14:textId="77777777" w:rsidTr="00AD2D5C">
        <w:tblPrEx>
          <w:tblCellMar>
            <w:top w:w="0" w:type="dxa"/>
            <w:bottom w:w="0" w:type="dxa"/>
          </w:tblCellMar>
        </w:tblPrEx>
        <w:trPr>
          <w:trHeight w:val="227"/>
        </w:trPr>
        <w:tc>
          <w:tcPr>
            <w:tcW w:w="0" w:type="auto"/>
            <w:vAlign w:val="center"/>
          </w:tcPr>
          <w:p w14:paraId="3E59C779" w14:textId="77777777" w:rsidR="00BF25AF" w:rsidRPr="00AD2D5C" w:rsidRDefault="00BF25AF" w:rsidP="00AD2D5C">
            <w:pPr>
              <w:spacing w:after="0" w:line="360" w:lineRule="auto"/>
              <w:jc w:val="both"/>
              <w:rPr>
                <w:rFonts w:ascii="Times New Roman" w:hAnsi="Times New Roman"/>
                <w:sz w:val="20"/>
                <w:szCs w:val="20"/>
              </w:rPr>
            </w:pPr>
            <w:r w:rsidRPr="00AD2D5C">
              <w:rPr>
                <w:rFonts w:ascii="Times New Roman" w:hAnsi="Times New Roman"/>
                <w:sz w:val="20"/>
                <w:szCs w:val="20"/>
              </w:rPr>
              <w:t>β</w:t>
            </w:r>
          </w:p>
        </w:tc>
        <w:tc>
          <w:tcPr>
            <w:tcW w:w="0" w:type="auto"/>
            <w:vAlign w:val="center"/>
          </w:tcPr>
          <w:p w14:paraId="15463BEF" w14:textId="77777777" w:rsidR="00BF25AF" w:rsidRPr="00AD2D5C" w:rsidRDefault="00BF25AF" w:rsidP="00AD2D5C">
            <w:pPr>
              <w:spacing w:after="0" w:line="360" w:lineRule="auto"/>
              <w:jc w:val="both"/>
              <w:rPr>
                <w:rFonts w:ascii="Times New Roman" w:hAnsi="Times New Roman"/>
                <w:sz w:val="20"/>
                <w:szCs w:val="20"/>
              </w:rPr>
            </w:pPr>
            <w:r w:rsidRPr="00AD2D5C">
              <w:rPr>
                <w:rFonts w:ascii="Times New Roman" w:hAnsi="Times New Roman"/>
                <w:sz w:val="20"/>
                <w:szCs w:val="20"/>
              </w:rPr>
              <w:t>Свинец-210</w:t>
            </w:r>
          </w:p>
        </w:tc>
        <w:tc>
          <w:tcPr>
            <w:tcW w:w="0" w:type="auto"/>
            <w:vAlign w:val="center"/>
          </w:tcPr>
          <w:p w14:paraId="42760489" w14:textId="77777777" w:rsidR="00BF25AF" w:rsidRPr="00AD2D5C" w:rsidRDefault="00BF25AF" w:rsidP="00AD2D5C">
            <w:pPr>
              <w:spacing w:after="0" w:line="360" w:lineRule="auto"/>
              <w:jc w:val="both"/>
              <w:rPr>
                <w:rFonts w:ascii="Times New Roman" w:hAnsi="Times New Roman"/>
                <w:sz w:val="20"/>
                <w:szCs w:val="20"/>
              </w:rPr>
            </w:pPr>
            <w:r w:rsidRPr="00AD2D5C">
              <w:rPr>
                <w:rFonts w:ascii="Times New Roman" w:hAnsi="Times New Roman"/>
                <w:sz w:val="20"/>
                <w:szCs w:val="20"/>
              </w:rPr>
              <w:t>22,3 лет</w:t>
            </w:r>
          </w:p>
        </w:tc>
      </w:tr>
      <w:tr w:rsidR="00BF25AF" w:rsidRPr="00AD2D5C" w14:paraId="7A70DBC5" w14:textId="77777777" w:rsidTr="00AD2D5C">
        <w:tblPrEx>
          <w:tblCellMar>
            <w:top w:w="0" w:type="dxa"/>
            <w:bottom w:w="0" w:type="dxa"/>
          </w:tblCellMar>
        </w:tblPrEx>
        <w:trPr>
          <w:trHeight w:val="227"/>
        </w:trPr>
        <w:tc>
          <w:tcPr>
            <w:tcW w:w="0" w:type="auto"/>
            <w:vAlign w:val="center"/>
          </w:tcPr>
          <w:p w14:paraId="33C6902F" w14:textId="77777777" w:rsidR="00BF25AF" w:rsidRPr="00AD2D5C" w:rsidRDefault="00BF25AF" w:rsidP="00AD2D5C">
            <w:pPr>
              <w:spacing w:after="0" w:line="360" w:lineRule="auto"/>
              <w:jc w:val="both"/>
              <w:rPr>
                <w:rFonts w:ascii="Times New Roman" w:hAnsi="Times New Roman"/>
                <w:sz w:val="20"/>
                <w:szCs w:val="20"/>
              </w:rPr>
            </w:pPr>
            <w:r w:rsidRPr="00AD2D5C">
              <w:rPr>
                <w:rFonts w:ascii="Times New Roman" w:hAnsi="Times New Roman"/>
                <w:sz w:val="20"/>
                <w:szCs w:val="20"/>
              </w:rPr>
              <w:t>β</w:t>
            </w:r>
          </w:p>
        </w:tc>
        <w:tc>
          <w:tcPr>
            <w:tcW w:w="0" w:type="auto"/>
            <w:vAlign w:val="center"/>
          </w:tcPr>
          <w:p w14:paraId="639632BD" w14:textId="77777777" w:rsidR="00BF25AF" w:rsidRPr="00AD2D5C" w:rsidRDefault="00BF25AF" w:rsidP="00AD2D5C">
            <w:pPr>
              <w:spacing w:after="0" w:line="360" w:lineRule="auto"/>
              <w:jc w:val="both"/>
              <w:rPr>
                <w:rFonts w:ascii="Times New Roman" w:hAnsi="Times New Roman"/>
                <w:sz w:val="20"/>
                <w:szCs w:val="20"/>
              </w:rPr>
            </w:pPr>
            <w:r w:rsidRPr="00AD2D5C">
              <w:rPr>
                <w:rFonts w:ascii="Times New Roman" w:hAnsi="Times New Roman"/>
                <w:sz w:val="20"/>
                <w:szCs w:val="20"/>
              </w:rPr>
              <w:t>Висмут-210</w:t>
            </w:r>
          </w:p>
        </w:tc>
        <w:tc>
          <w:tcPr>
            <w:tcW w:w="0" w:type="auto"/>
            <w:vAlign w:val="center"/>
          </w:tcPr>
          <w:p w14:paraId="14256A6F" w14:textId="77777777" w:rsidR="00BF25AF" w:rsidRPr="00AD2D5C" w:rsidRDefault="00BF25AF" w:rsidP="00AD2D5C">
            <w:pPr>
              <w:spacing w:after="0" w:line="360" w:lineRule="auto"/>
              <w:jc w:val="both"/>
              <w:rPr>
                <w:rFonts w:ascii="Times New Roman" w:hAnsi="Times New Roman"/>
                <w:sz w:val="20"/>
                <w:szCs w:val="20"/>
              </w:rPr>
            </w:pPr>
            <w:r w:rsidRPr="00AD2D5C">
              <w:rPr>
                <w:rFonts w:ascii="Times New Roman" w:hAnsi="Times New Roman"/>
                <w:sz w:val="20"/>
                <w:szCs w:val="20"/>
              </w:rPr>
              <w:t>5,01 суток</w:t>
            </w:r>
          </w:p>
        </w:tc>
      </w:tr>
      <w:tr w:rsidR="00BF25AF" w:rsidRPr="00AD2D5C" w14:paraId="62FAF882" w14:textId="77777777" w:rsidTr="00AD2D5C">
        <w:tblPrEx>
          <w:tblCellMar>
            <w:top w:w="0" w:type="dxa"/>
            <w:bottom w:w="0" w:type="dxa"/>
          </w:tblCellMar>
        </w:tblPrEx>
        <w:trPr>
          <w:trHeight w:val="227"/>
        </w:trPr>
        <w:tc>
          <w:tcPr>
            <w:tcW w:w="0" w:type="auto"/>
            <w:vAlign w:val="center"/>
          </w:tcPr>
          <w:p w14:paraId="56ABFE4A" w14:textId="77777777" w:rsidR="00BF25AF" w:rsidRPr="00AD2D5C" w:rsidRDefault="00BF25AF" w:rsidP="00AD2D5C">
            <w:pPr>
              <w:spacing w:after="0" w:line="360" w:lineRule="auto"/>
              <w:jc w:val="both"/>
              <w:rPr>
                <w:rFonts w:ascii="Times New Roman" w:hAnsi="Times New Roman"/>
                <w:sz w:val="20"/>
                <w:szCs w:val="20"/>
              </w:rPr>
            </w:pPr>
            <w:r w:rsidRPr="00AD2D5C">
              <w:rPr>
                <w:rFonts w:ascii="Times New Roman" w:hAnsi="Times New Roman"/>
                <w:sz w:val="20"/>
                <w:szCs w:val="20"/>
              </w:rPr>
              <w:t>β</w:t>
            </w:r>
          </w:p>
        </w:tc>
        <w:tc>
          <w:tcPr>
            <w:tcW w:w="0" w:type="auto"/>
            <w:vAlign w:val="center"/>
          </w:tcPr>
          <w:p w14:paraId="1F47421D" w14:textId="77777777" w:rsidR="00BF25AF" w:rsidRPr="00AD2D5C" w:rsidRDefault="00BF25AF" w:rsidP="00AD2D5C">
            <w:pPr>
              <w:spacing w:after="0" w:line="360" w:lineRule="auto"/>
              <w:jc w:val="both"/>
              <w:rPr>
                <w:rFonts w:ascii="Times New Roman" w:hAnsi="Times New Roman"/>
                <w:sz w:val="20"/>
                <w:szCs w:val="20"/>
              </w:rPr>
            </w:pPr>
            <w:r w:rsidRPr="00AD2D5C">
              <w:rPr>
                <w:rFonts w:ascii="Times New Roman" w:hAnsi="Times New Roman"/>
                <w:sz w:val="20"/>
                <w:szCs w:val="20"/>
              </w:rPr>
              <w:t>Полоний-210</w:t>
            </w:r>
          </w:p>
        </w:tc>
        <w:tc>
          <w:tcPr>
            <w:tcW w:w="0" w:type="auto"/>
            <w:vAlign w:val="center"/>
          </w:tcPr>
          <w:p w14:paraId="0BC0153A" w14:textId="77777777" w:rsidR="00BF25AF" w:rsidRPr="00AD2D5C" w:rsidRDefault="00BF25AF" w:rsidP="00AD2D5C">
            <w:pPr>
              <w:spacing w:after="0" w:line="360" w:lineRule="auto"/>
              <w:jc w:val="both"/>
              <w:rPr>
                <w:rFonts w:ascii="Times New Roman" w:hAnsi="Times New Roman"/>
                <w:sz w:val="20"/>
                <w:szCs w:val="20"/>
              </w:rPr>
            </w:pPr>
            <w:r w:rsidRPr="00AD2D5C">
              <w:rPr>
                <w:rFonts w:ascii="Times New Roman" w:hAnsi="Times New Roman"/>
                <w:sz w:val="20"/>
                <w:szCs w:val="20"/>
              </w:rPr>
              <w:t>138,4 суток</w:t>
            </w:r>
          </w:p>
        </w:tc>
      </w:tr>
      <w:tr w:rsidR="00BF25AF" w:rsidRPr="00AD2D5C" w14:paraId="04ACC7CB" w14:textId="77777777" w:rsidTr="00AD2D5C">
        <w:tblPrEx>
          <w:tblCellMar>
            <w:top w:w="0" w:type="dxa"/>
            <w:bottom w:w="0" w:type="dxa"/>
          </w:tblCellMar>
        </w:tblPrEx>
        <w:trPr>
          <w:trHeight w:val="227"/>
        </w:trPr>
        <w:tc>
          <w:tcPr>
            <w:tcW w:w="0" w:type="auto"/>
            <w:vAlign w:val="center"/>
          </w:tcPr>
          <w:p w14:paraId="511C7408" w14:textId="77777777" w:rsidR="00BF25AF" w:rsidRPr="00AD2D5C" w:rsidRDefault="00BF25AF" w:rsidP="00AD2D5C">
            <w:pPr>
              <w:spacing w:after="0" w:line="360" w:lineRule="auto"/>
              <w:jc w:val="both"/>
              <w:rPr>
                <w:rFonts w:ascii="Times New Roman" w:hAnsi="Times New Roman"/>
                <w:sz w:val="20"/>
                <w:szCs w:val="20"/>
              </w:rPr>
            </w:pPr>
          </w:p>
        </w:tc>
        <w:tc>
          <w:tcPr>
            <w:tcW w:w="0" w:type="auto"/>
            <w:vAlign w:val="center"/>
          </w:tcPr>
          <w:p w14:paraId="4B9C4AD2" w14:textId="77777777" w:rsidR="00BF25AF" w:rsidRPr="00AD2D5C" w:rsidRDefault="00BF25AF" w:rsidP="00AD2D5C">
            <w:pPr>
              <w:spacing w:after="0" w:line="360" w:lineRule="auto"/>
              <w:jc w:val="both"/>
              <w:rPr>
                <w:rFonts w:ascii="Times New Roman" w:hAnsi="Times New Roman"/>
                <w:sz w:val="20"/>
                <w:szCs w:val="20"/>
              </w:rPr>
            </w:pPr>
            <w:r w:rsidRPr="00AD2D5C">
              <w:rPr>
                <w:rFonts w:ascii="Times New Roman" w:hAnsi="Times New Roman"/>
                <w:sz w:val="20"/>
                <w:szCs w:val="20"/>
              </w:rPr>
              <w:t>Свинец-206</w:t>
            </w:r>
          </w:p>
        </w:tc>
        <w:tc>
          <w:tcPr>
            <w:tcW w:w="0" w:type="auto"/>
            <w:vAlign w:val="center"/>
          </w:tcPr>
          <w:p w14:paraId="45EF340E" w14:textId="77777777" w:rsidR="00BF25AF" w:rsidRPr="00AD2D5C" w:rsidRDefault="00BF25AF" w:rsidP="00AD2D5C">
            <w:pPr>
              <w:spacing w:after="0" w:line="360" w:lineRule="auto"/>
              <w:jc w:val="both"/>
              <w:rPr>
                <w:rFonts w:ascii="Times New Roman" w:hAnsi="Times New Roman"/>
                <w:sz w:val="20"/>
                <w:szCs w:val="20"/>
              </w:rPr>
            </w:pPr>
            <w:r w:rsidRPr="00AD2D5C">
              <w:rPr>
                <w:rFonts w:ascii="Times New Roman" w:hAnsi="Times New Roman"/>
                <w:sz w:val="20"/>
                <w:szCs w:val="20"/>
              </w:rPr>
              <w:t>стабильный</w:t>
            </w:r>
          </w:p>
        </w:tc>
      </w:tr>
    </w:tbl>
    <w:p w14:paraId="73796DE4" w14:textId="77777777" w:rsidR="00AD2D5C" w:rsidRDefault="00AD2D5C" w:rsidP="00AD2D5C">
      <w:pPr>
        <w:spacing w:after="0" w:line="360" w:lineRule="auto"/>
        <w:ind w:firstLine="709"/>
        <w:jc w:val="both"/>
        <w:rPr>
          <w:rFonts w:ascii="Times New Roman" w:hAnsi="Times New Roman"/>
          <w:sz w:val="28"/>
          <w:szCs w:val="28"/>
        </w:rPr>
      </w:pPr>
    </w:p>
    <w:p w14:paraId="1479B80B" w14:textId="77777777" w:rsidR="00BF25AF" w:rsidRPr="00AD2D5C" w:rsidRDefault="00AD2D5C" w:rsidP="00AD2D5C">
      <w:pPr>
        <w:spacing w:after="0" w:line="360" w:lineRule="auto"/>
        <w:ind w:firstLine="709"/>
        <w:jc w:val="center"/>
        <w:rPr>
          <w:rFonts w:ascii="Times New Roman" w:hAnsi="Times New Roman"/>
          <w:b/>
          <w:sz w:val="28"/>
          <w:szCs w:val="28"/>
        </w:rPr>
      </w:pPr>
      <w:r>
        <w:rPr>
          <w:rFonts w:ascii="Times New Roman" w:hAnsi="Times New Roman"/>
          <w:sz w:val="28"/>
          <w:szCs w:val="28"/>
        </w:rPr>
        <w:br w:type="page"/>
      </w:r>
      <w:r w:rsidRPr="00AD2D5C">
        <w:rPr>
          <w:rFonts w:ascii="Times New Roman" w:hAnsi="Times New Roman"/>
          <w:b/>
          <w:sz w:val="28"/>
          <w:szCs w:val="28"/>
        </w:rPr>
        <w:t xml:space="preserve">4. </w:t>
      </w:r>
      <w:r w:rsidR="00BF25AF" w:rsidRPr="00AD2D5C">
        <w:rPr>
          <w:rFonts w:ascii="Times New Roman" w:hAnsi="Times New Roman"/>
          <w:b/>
          <w:sz w:val="28"/>
          <w:szCs w:val="28"/>
        </w:rPr>
        <w:t>ВЗАИМОДЕЙСТВИЕ ИЗЛУЧЕНИЙ С ВЕЩЕСТВОМ</w:t>
      </w:r>
    </w:p>
    <w:p w14:paraId="1C964D59" w14:textId="77777777" w:rsidR="00BF25AF" w:rsidRPr="00AD2D5C" w:rsidRDefault="00BF25AF" w:rsidP="00AD2D5C">
      <w:pPr>
        <w:spacing w:after="0" w:line="360" w:lineRule="auto"/>
        <w:ind w:firstLine="709"/>
        <w:jc w:val="both"/>
        <w:rPr>
          <w:rFonts w:ascii="Times New Roman" w:hAnsi="Times New Roman"/>
          <w:sz w:val="28"/>
          <w:szCs w:val="28"/>
        </w:rPr>
      </w:pPr>
    </w:p>
    <w:p w14:paraId="4D221085" w14:textId="77777777" w:rsidR="00BF25AF" w:rsidRPr="00AD2D5C" w:rsidRDefault="00BF25AF" w:rsidP="00AD2D5C">
      <w:pPr>
        <w:spacing w:after="0" w:line="360" w:lineRule="auto"/>
        <w:ind w:firstLine="709"/>
        <w:jc w:val="both"/>
        <w:rPr>
          <w:rFonts w:ascii="Times New Roman" w:hAnsi="Times New Roman"/>
          <w:sz w:val="28"/>
          <w:szCs w:val="28"/>
        </w:rPr>
      </w:pPr>
      <w:r w:rsidRPr="00AD2D5C">
        <w:rPr>
          <w:rFonts w:ascii="Times New Roman" w:hAnsi="Times New Roman"/>
          <w:sz w:val="28"/>
          <w:szCs w:val="28"/>
        </w:rPr>
        <w:t>Для регистрации радиоактивности и мер защиты от ядерных излучений, необходимо знать за счет каких процессов теряется энергия излучения, проходя через вещество; какова и</w:t>
      </w:r>
      <w:r w:rsidRPr="00AD2D5C">
        <w:rPr>
          <w:rFonts w:ascii="Times New Roman" w:hAnsi="Times New Roman"/>
          <w:sz w:val="28"/>
          <w:szCs w:val="28"/>
        </w:rPr>
        <w:t>о</w:t>
      </w:r>
      <w:r w:rsidRPr="00AD2D5C">
        <w:rPr>
          <w:rFonts w:ascii="Times New Roman" w:hAnsi="Times New Roman"/>
          <w:sz w:val="28"/>
          <w:szCs w:val="28"/>
        </w:rPr>
        <w:t>низирующая способность различных видов излучения.</w:t>
      </w:r>
    </w:p>
    <w:p w14:paraId="2EE09935" w14:textId="77777777" w:rsidR="00BF25AF" w:rsidRPr="00AD2D5C" w:rsidRDefault="00BF25AF" w:rsidP="00AD2D5C">
      <w:pPr>
        <w:spacing w:after="0" w:line="360" w:lineRule="auto"/>
        <w:ind w:firstLine="709"/>
        <w:jc w:val="both"/>
        <w:rPr>
          <w:rFonts w:ascii="Times New Roman" w:hAnsi="Times New Roman"/>
          <w:sz w:val="28"/>
          <w:szCs w:val="28"/>
        </w:rPr>
      </w:pPr>
      <w:r w:rsidRPr="00AD2D5C">
        <w:rPr>
          <w:rFonts w:ascii="Times New Roman" w:hAnsi="Times New Roman"/>
          <w:sz w:val="28"/>
          <w:szCs w:val="28"/>
        </w:rPr>
        <w:t>В основном заряженные частицы, проходя через вещество, теряют свою энергию за счет столкновений с атомами этого вещества. Так как масса ядра вещества на много больше по сра</w:t>
      </w:r>
      <w:r w:rsidRPr="00AD2D5C">
        <w:rPr>
          <w:rFonts w:ascii="Times New Roman" w:hAnsi="Times New Roman"/>
          <w:sz w:val="28"/>
          <w:szCs w:val="28"/>
        </w:rPr>
        <w:t>в</w:t>
      </w:r>
      <w:r w:rsidRPr="00AD2D5C">
        <w:rPr>
          <w:rFonts w:ascii="Times New Roman" w:hAnsi="Times New Roman"/>
          <w:sz w:val="28"/>
          <w:szCs w:val="28"/>
        </w:rPr>
        <w:t>нению с массой электронов атома, то наблюдаются существенные различия между столкнов</w:t>
      </w:r>
      <w:r w:rsidRPr="00AD2D5C">
        <w:rPr>
          <w:rFonts w:ascii="Times New Roman" w:hAnsi="Times New Roman"/>
          <w:sz w:val="28"/>
          <w:szCs w:val="28"/>
        </w:rPr>
        <w:t>е</w:t>
      </w:r>
      <w:r w:rsidRPr="00AD2D5C">
        <w:rPr>
          <w:rFonts w:ascii="Times New Roman" w:hAnsi="Times New Roman"/>
          <w:sz w:val="28"/>
          <w:szCs w:val="28"/>
        </w:rPr>
        <w:t>ниями "электронными" (падающая частица сталкивается с электроном) и "ядерными" столкн</w:t>
      </w:r>
      <w:r w:rsidRPr="00AD2D5C">
        <w:rPr>
          <w:rFonts w:ascii="Times New Roman" w:hAnsi="Times New Roman"/>
          <w:sz w:val="28"/>
          <w:szCs w:val="28"/>
        </w:rPr>
        <w:t>о</w:t>
      </w:r>
      <w:r w:rsidRPr="00AD2D5C">
        <w:rPr>
          <w:rFonts w:ascii="Times New Roman" w:hAnsi="Times New Roman"/>
          <w:sz w:val="28"/>
          <w:szCs w:val="28"/>
        </w:rPr>
        <w:t>вениями (падающая частица сталкивается с ядром атома). В первом случае происходит возбуждение или ионизация атома (н</w:t>
      </w:r>
      <w:r w:rsidRPr="00AD2D5C">
        <w:rPr>
          <w:rFonts w:ascii="Times New Roman" w:hAnsi="Times New Roman"/>
          <w:sz w:val="28"/>
          <w:szCs w:val="28"/>
        </w:rPr>
        <w:t>е</w:t>
      </w:r>
      <w:r w:rsidRPr="00AD2D5C">
        <w:rPr>
          <w:rFonts w:ascii="Times New Roman" w:hAnsi="Times New Roman"/>
          <w:sz w:val="28"/>
          <w:szCs w:val="28"/>
        </w:rPr>
        <w:t>упругое столкновение), во втором — частица и атом приходят в движение как единая система (упругое столкновение). Ядерные столкновения происходят в в</w:t>
      </w:r>
      <w:r w:rsidRPr="00AD2D5C">
        <w:rPr>
          <w:rFonts w:ascii="Times New Roman" w:hAnsi="Times New Roman"/>
          <w:sz w:val="28"/>
          <w:szCs w:val="28"/>
        </w:rPr>
        <w:t>е</w:t>
      </w:r>
      <w:r w:rsidRPr="00AD2D5C">
        <w:rPr>
          <w:rFonts w:ascii="Times New Roman" w:hAnsi="Times New Roman"/>
          <w:sz w:val="28"/>
          <w:szCs w:val="28"/>
        </w:rPr>
        <w:t>ществе многократно, что приводит к рассеянию частиц. Если в результате взаимодействия п</w:t>
      </w:r>
      <w:r w:rsidRPr="00AD2D5C">
        <w:rPr>
          <w:rFonts w:ascii="Times New Roman" w:hAnsi="Times New Roman"/>
          <w:sz w:val="28"/>
          <w:szCs w:val="28"/>
        </w:rPr>
        <w:t>о</w:t>
      </w:r>
      <w:r w:rsidRPr="00AD2D5C">
        <w:rPr>
          <w:rFonts w:ascii="Times New Roman" w:hAnsi="Times New Roman"/>
          <w:sz w:val="28"/>
          <w:szCs w:val="28"/>
        </w:rPr>
        <w:t>являются новые частицы или исчезают</w:t>
      </w:r>
      <w:r w:rsidR="003911BB">
        <w:rPr>
          <w:rFonts w:ascii="Times New Roman" w:hAnsi="Times New Roman"/>
          <w:sz w:val="28"/>
          <w:szCs w:val="28"/>
        </w:rPr>
        <w:t xml:space="preserve"> </w:t>
      </w:r>
      <w:r w:rsidRPr="00AD2D5C">
        <w:rPr>
          <w:rFonts w:ascii="Times New Roman" w:hAnsi="Times New Roman"/>
          <w:sz w:val="28"/>
          <w:szCs w:val="28"/>
        </w:rPr>
        <w:t xml:space="preserve">первоначальные, то этот процесс называют </w:t>
      </w:r>
      <w:r w:rsidRPr="00AD2D5C">
        <w:rPr>
          <w:rFonts w:ascii="Times New Roman" w:hAnsi="Times New Roman"/>
          <w:i/>
          <w:iCs/>
          <w:sz w:val="28"/>
          <w:szCs w:val="28"/>
        </w:rPr>
        <w:t xml:space="preserve">реакцией. </w:t>
      </w:r>
      <w:r w:rsidRPr="00AD2D5C">
        <w:rPr>
          <w:rFonts w:ascii="Times New Roman" w:hAnsi="Times New Roman"/>
          <w:sz w:val="28"/>
          <w:szCs w:val="28"/>
        </w:rPr>
        <w:t>В частности, если возникают при взаимодействии ядра с новыми свойствами, то реакция назыв</w:t>
      </w:r>
      <w:r w:rsidRPr="00AD2D5C">
        <w:rPr>
          <w:rFonts w:ascii="Times New Roman" w:hAnsi="Times New Roman"/>
          <w:sz w:val="28"/>
          <w:szCs w:val="28"/>
        </w:rPr>
        <w:t>а</w:t>
      </w:r>
      <w:r w:rsidRPr="00AD2D5C">
        <w:rPr>
          <w:rFonts w:ascii="Times New Roman" w:hAnsi="Times New Roman"/>
          <w:sz w:val="28"/>
          <w:szCs w:val="28"/>
        </w:rPr>
        <w:t>ется ядерной.</w:t>
      </w:r>
    </w:p>
    <w:p w14:paraId="79624664" w14:textId="77777777" w:rsidR="00BF25AF" w:rsidRPr="00AD2D5C" w:rsidRDefault="00BF25AF" w:rsidP="00AD2D5C">
      <w:pPr>
        <w:spacing w:after="0" w:line="360" w:lineRule="auto"/>
        <w:ind w:firstLine="709"/>
        <w:jc w:val="both"/>
        <w:rPr>
          <w:rFonts w:ascii="Times New Roman" w:hAnsi="Times New Roman"/>
          <w:sz w:val="28"/>
          <w:szCs w:val="28"/>
        </w:rPr>
      </w:pPr>
      <w:r w:rsidRPr="00AD2D5C">
        <w:rPr>
          <w:rFonts w:ascii="Times New Roman" w:hAnsi="Times New Roman"/>
          <w:sz w:val="28"/>
          <w:szCs w:val="28"/>
        </w:rPr>
        <w:t>Процесс радиоактивного превращения элементов всегда сопровождаются выбросом эл</w:t>
      </w:r>
      <w:r w:rsidRPr="00AD2D5C">
        <w:rPr>
          <w:rFonts w:ascii="Times New Roman" w:hAnsi="Times New Roman"/>
          <w:sz w:val="28"/>
          <w:szCs w:val="28"/>
        </w:rPr>
        <w:t>е</w:t>
      </w:r>
      <w:r w:rsidRPr="00AD2D5C">
        <w:rPr>
          <w:rFonts w:ascii="Times New Roman" w:hAnsi="Times New Roman"/>
          <w:sz w:val="28"/>
          <w:szCs w:val="28"/>
        </w:rPr>
        <w:t>ментарных частиц. Это могут быть заряженные частицы такие, как альфа-, бета-частицы, протоны и другие, нейтральные — нейтроны, нейтрино, так и гамма кванты различных эне</w:t>
      </w:r>
      <w:r w:rsidRPr="00AD2D5C">
        <w:rPr>
          <w:rFonts w:ascii="Times New Roman" w:hAnsi="Times New Roman"/>
          <w:sz w:val="28"/>
          <w:szCs w:val="28"/>
        </w:rPr>
        <w:t>р</w:t>
      </w:r>
      <w:r w:rsidRPr="00AD2D5C">
        <w:rPr>
          <w:rFonts w:ascii="Times New Roman" w:hAnsi="Times New Roman"/>
          <w:sz w:val="28"/>
          <w:szCs w:val="28"/>
        </w:rPr>
        <w:t>гий.</w:t>
      </w:r>
    </w:p>
    <w:p w14:paraId="4A3356C0" w14:textId="77777777" w:rsidR="00BF25AF" w:rsidRPr="00AD2D5C" w:rsidRDefault="00BF25AF" w:rsidP="00AD2D5C">
      <w:pPr>
        <w:spacing w:after="0" w:line="360" w:lineRule="auto"/>
        <w:ind w:firstLine="709"/>
        <w:jc w:val="both"/>
        <w:rPr>
          <w:rFonts w:ascii="Times New Roman" w:hAnsi="Times New Roman"/>
          <w:sz w:val="28"/>
          <w:szCs w:val="28"/>
        </w:rPr>
      </w:pPr>
      <w:r w:rsidRPr="00AD2D5C">
        <w:rPr>
          <w:rFonts w:ascii="Times New Roman" w:hAnsi="Times New Roman"/>
          <w:sz w:val="28"/>
          <w:szCs w:val="28"/>
        </w:rPr>
        <w:t>Пучки заряженных элементарных частиц, ядра лёгких элементов, ионов оказывают ион</w:t>
      </w:r>
      <w:r w:rsidRPr="00AD2D5C">
        <w:rPr>
          <w:rFonts w:ascii="Times New Roman" w:hAnsi="Times New Roman"/>
          <w:sz w:val="28"/>
          <w:szCs w:val="28"/>
        </w:rPr>
        <w:t>и</w:t>
      </w:r>
      <w:r w:rsidRPr="00AD2D5C">
        <w:rPr>
          <w:rFonts w:ascii="Times New Roman" w:hAnsi="Times New Roman"/>
          <w:sz w:val="28"/>
          <w:szCs w:val="28"/>
        </w:rPr>
        <w:t>зирующее воздействие на вещество, через которые они проходят. Опосредствованное ион</w:t>
      </w:r>
      <w:r w:rsidRPr="00AD2D5C">
        <w:rPr>
          <w:rFonts w:ascii="Times New Roman" w:hAnsi="Times New Roman"/>
          <w:sz w:val="28"/>
          <w:szCs w:val="28"/>
        </w:rPr>
        <w:t>и</w:t>
      </w:r>
      <w:r w:rsidRPr="00AD2D5C">
        <w:rPr>
          <w:rFonts w:ascii="Times New Roman" w:hAnsi="Times New Roman"/>
          <w:sz w:val="28"/>
          <w:szCs w:val="28"/>
        </w:rPr>
        <w:t>зирующее воздействие оказывают и нейтральные частицы, прежде всего нейтроны: в результате взаимоде</w:t>
      </w:r>
      <w:r w:rsidRPr="00AD2D5C">
        <w:rPr>
          <w:rFonts w:ascii="Times New Roman" w:hAnsi="Times New Roman"/>
          <w:sz w:val="28"/>
          <w:szCs w:val="28"/>
        </w:rPr>
        <w:t>й</w:t>
      </w:r>
      <w:r w:rsidRPr="00AD2D5C">
        <w:rPr>
          <w:rFonts w:ascii="Times New Roman" w:hAnsi="Times New Roman"/>
          <w:sz w:val="28"/>
          <w:szCs w:val="28"/>
        </w:rPr>
        <w:t>ствия этих частиц с ядрами веществ испускаются ядром протон и гамма квант, которые и вызыв</w:t>
      </w:r>
      <w:r w:rsidRPr="00AD2D5C">
        <w:rPr>
          <w:rFonts w:ascii="Times New Roman" w:hAnsi="Times New Roman"/>
          <w:sz w:val="28"/>
          <w:szCs w:val="28"/>
        </w:rPr>
        <w:t>а</w:t>
      </w:r>
      <w:r w:rsidRPr="00AD2D5C">
        <w:rPr>
          <w:rFonts w:ascii="Times New Roman" w:hAnsi="Times New Roman"/>
          <w:sz w:val="28"/>
          <w:szCs w:val="28"/>
        </w:rPr>
        <w:t>ют ионизацию среды.</w:t>
      </w:r>
    </w:p>
    <w:p w14:paraId="2E93D74C" w14:textId="77777777" w:rsidR="00BF25AF" w:rsidRPr="00AD2D5C" w:rsidRDefault="00BF25AF" w:rsidP="00AD2D5C">
      <w:pPr>
        <w:spacing w:after="0" w:line="360" w:lineRule="auto"/>
        <w:ind w:firstLine="709"/>
        <w:jc w:val="both"/>
        <w:rPr>
          <w:rFonts w:ascii="Times New Roman" w:hAnsi="Times New Roman"/>
          <w:sz w:val="28"/>
          <w:szCs w:val="28"/>
        </w:rPr>
      </w:pPr>
      <w:r w:rsidRPr="00AD2D5C">
        <w:rPr>
          <w:rFonts w:ascii="Times New Roman" w:hAnsi="Times New Roman"/>
          <w:sz w:val="28"/>
          <w:szCs w:val="28"/>
        </w:rPr>
        <w:t>Рассмотрим процессы, сопровождающие прохождение ионизирующего излучения через вещество.</w:t>
      </w:r>
    </w:p>
    <w:p w14:paraId="78B74663" w14:textId="77777777" w:rsidR="00BF25AF" w:rsidRPr="00AD2D5C" w:rsidRDefault="00BF25AF" w:rsidP="00AD2D5C">
      <w:pPr>
        <w:spacing w:after="0" w:line="360" w:lineRule="auto"/>
        <w:ind w:firstLine="709"/>
        <w:jc w:val="both"/>
        <w:rPr>
          <w:rFonts w:ascii="Times New Roman" w:hAnsi="Times New Roman"/>
          <w:sz w:val="28"/>
          <w:szCs w:val="28"/>
        </w:rPr>
      </w:pPr>
    </w:p>
    <w:p w14:paraId="2A14449E" w14:textId="77777777" w:rsidR="00BF25AF" w:rsidRPr="00AD2D5C" w:rsidRDefault="00AD2D5C" w:rsidP="00AD2D5C">
      <w:pPr>
        <w:spacing w:after="0" w:line="360" w:lineRule="auto"/>
        <w:ind w:firstLine="709"/>
        <w:jc w:val="center"/>
        <w:rPr>
          <w:rFonts w:ascii="Times New Roman" w:hAnsi="Times New Roman"/>
          <w:b/>
          <w:sz w:val="28"/>
          <w:szCs w:val="28"/>
        </w:rPr>
      </w:pPr>
      <w:r w:rsidRPr="00AD2D5C">
        <w:rPr>
          <w:rFonts w:ascii="Times New Roman" w:hAnsi="Times New Roman"/>
          <w:b/>
          <w:sz w:val="28"/>
          <w:szCs w:val="28"/>
        </w:rPr>
        <w:t>4.1</w:t>
      </w:r>
      <w:r w:rsidR="003911BB">
        <w:rPr>
          <w:rFonts w:ascii="Times New Roman" w:hAnsi="Times New Roman"/>
          <w:b/>
          <w:sz w:val="28"/>
          <w:szCs w:val="28"/>
        </w:rPr>
        <w:t xml:space="preserve"> </w:t>
      </w:r>
      <w:r w:rsidR="00BF25AF" w:rsidRPr="00AD2D5C">
        <w:rPr>
          <w:rFonts w:ascii="Times New Roman" w:hAnsi="Times New Roman"/>
          <w:b/>
          <w:sz w:val="28"/>
          <w:szCs w:val="28"/>
        </w:rPr>
        <w:t>ВЗАИМОДЕЙСТВИЕ АЛЬФА-ЧАСТИЦ С ВЕЩЕСТВОМ</w:t>
      </w:r>
    </w:p>
    <w:p w14:paraId="66993697" w14:textId="77777777" w:rsidR="00BF25AF" w:rsidRPr="00AD2D5C" w:rsidRDefault="00BF25AF" w:rsidP="00AD2D5C">
      <w:pPr>
        <w:spacing w:after="0" w:line="360" w:lineRule="auto"/>
        <w:ind w:firstLine="709"/>
        <w:jc w:val="both"/>
        <w:rPr>
          <w:rFonts w:ascii="Times New Roman" w:hAnsi="Times New Roman"/>
          <w:sz w:val="28"/>
          <w:szCs w:val="28"/>
        </w:rPr>
      </w:pPr>
    </w:p>
    <w:p w14:paraId="1ED02CDA" w14:textId="77777777" w:rsidR="00BF25AF" w:rsidRPr="00AD2D5C" w:rsidRDefault="00BF25AF" w:rsidP="00AD2D5C">
      <w:pPr>
        <w:spacing w:after="0" w:line="360" w:lineRule="auto"/>
        <w:ind w:firstLine="709"/>
        <w:jc w:val="both"/>
        <w:rPr>
          <w:rFonts w:ascii="Times New Roman" w:hAnsi="Times New Roman"/>
          <w:sz w:val="28"/>
          <w:szCs w:val="28"/>
        </w:rPr>
      </w:pPr>
      <w:r w:rsidRPr="00AD2D5C">
        <w:rPr>
          <w:rFonts w:ascii="Times New Roman" w:hAnsi="Times New Roman"/>
          <w:sz w:val="28"/>
          <w:szCs w:val="28"/>
        </w:rPr>
        <w:t>История открытия и изучения альфа-частиц связана с именем Резерфорда. При помощи ал</w:t>
      </w:r>
      <w:r w:rsidRPr="00AD2D5C">
        <w:rPr>
          <w:rFonts w:ascii="Times New Roman" w:hAnsi="Times New Roman"/>
          <w:sz w:val="28"/>
          <w:szCs w:val="28"/>
        </w:rPr>
        <w:t>ь</w:t>
      </w:r>
      <w:r w:rsidRPr="00AD2D5C">
        <w:rPr>
          <w:rFonts w:ascii="Times New Roman" w:hAnsi="Times New Roman"/>
          <w:sz w:val="28"/>
          <w:szCs w:val="28"/>
        </w:rPr>
        <w:t>фа-частиц Резерфорд проводил исследования большинства атомных ядер.</w:t>
      </w:r>
    </w:p>
    <w:p w14:paraId="3355738C" w14:textId="77777777" w:rsidR="00BF25AF" w:rsidRPr="00AD2D5C" w:rsidRDefault="00BF25AF" w:rsidP="00AD2D5C">
      <w:pPr>
        <w:spacing w:after="0" w:line="360" w:lineRule="auto"/>
        <w:ind w:firstLine="709"/>
        <w:jc w:val="both"/>
        <w:rPr>
          <w:rFonts w:ascii="Times New Roman" w:hAnsi="Times New Roman"/>
          <w:sz w:val="28"/>
          <w:szCs w:val="28"/>
        </w:rPr>
      </w:pPr>
      <w:r w:rsidRPr="00AD2D5C">
        <w:rPr>
          <w:rFonts w:ascii="Times New Roman" w:hAnsi="Times New Roman"/>
          <w:sz w:val="28"/>
          <w:szCs w:val="28"/>
        </w:rPr>
        <w:t>Альфа-частицы это атомы гелия, потерявшие два электрона, т.е. ядра атома гелия</w:t>
      </w:r>
    </w:p>
    <w:p w14:paraId="703E9F38" w14:textId="77777777" w:rsidR="00AD2D5C" w:rsidRDefault="00AD2D5C" w:rsidP="00AD2D5C">
      <w:pPr>
        <w:spacing w:after="0" w:line="360" w:lineRule="auto"/>
        <w:ind w:firstLine="709"/>
        <w:jc w:val="both"/>
        <w:rPr>
          <w:rFonts w:ascii="Times New Roman" w:hAnsi="Times New Roman"/>
          <w:sz w:val="28"/>
          <w:szCs w:val="28"/>
        </w:rPr>
      </w:pPr>
    </w:p>
    <w:p w14:paraId="2D6F0D9F" w14:textId="050C8982" w:rsidR="00BF25AF" w:rsidRPr="00AD2D5C" w:rsidRDefault="002C2E62" w:rsidP="00AD2D5C">
      <w:pPr>
        <w:spacing w:after="0" w:line="360" w:lineRule="auto"/>
        <w:ind w:firstLine="709"/>
        <w:jc w:val="both"/>
        <w:rPr>
          <w:rFonts w:ascii="Times New Roman" w:hAnsi="Times New Roman"/>
          <w:sz w:val="28"/>
          <w:szCs w:val="28"/>
        </w:rPr>
      </w:pPr>
      <w:r w:rsidRPr="00AD2D5C">
        <w:rPr>
          <w:rFonts w:ascii="Times New Roman" w:hAnsi="Times New Roman"/>
          <w:noProof/>
          <w:sz w:val="28"/>
          <w:szCs w:val="28"/>
        </w:rPr>
        <w:drawing>
          <wp:inline distT="0" distB="0" distL="0" distR="0" wp14:anchorId="5872277F" wp14:editId="09E082F4">
            <wp:extent cx="542925" cy="276225"/>
            <wp:effectExtent l="0" t="0" r="0" b="0"/>
            <wp:docPr id="30"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42925" cy="276225"/>
                    </a:xfrm>
                    <a:prstGeom prst="rect">
                      <a:avLst/>
                    </a:prstGeom>
                    <a:noFill/>
                    <a:ln>
                      <a:noFill/>
                    </a:ln>
                  </pic:spPr>
                </pic:pic>
              </a:graphicData>
            </a:graphic>
          </wp:inline>
        </w:drawing>
      </w:r>
    </w:p>
    <w:p w14:paraId="186A645B" w14:textId="77777777" w:rsidR="00AD2D5C" w:rsidRDefault="00AD2D5C" w:rsidP="00AD2D5C">
      <w:pPr>
        <w:spacing w:after="0" w:line="360" w:lineRule="auto"/>
        <w:ind w:firstLine="709"/>
        <w:jc w:val="both"/>
        <w:rPr>
          <w:rFonts w:ascii="Times New Roman" w:hAnsi="Times New Roman"/>
          <w:sz w:val="28"/>
          <w:szCs w:val="28"/>
        </w:rPr>
      </w:pPr>
    </w:p>
    <w:p w14:paraId="4498B77F" w14:textId="77777777" w:rsidR="00BF25AF" w:rsidRPr="00AD2D5C" w:rsidRDefault="00BF25AF" w:rsidP="00AD2D5C">
      <w:pPr>
        <w:spacing w:after="0" w:line="360" w:lineRule="auto"/>
        <w:ind w:firstLine="709"/>
        <w:jc w:val="both"/>
        <w:rPr>
          <w:rFonts w:ascii="Times New Roman" w:hAnsi="Times New Roman"/>
          <w:sz w:val="28"/>
          <w:szCs w:val="28"/>
        </w:rPr>
      </w:pPr>
      <w:r w:rsidRPr="00AD2D5C">
        <w:rPr>
          <w:rFonts w:ascii="Times New Roman" w:hAnsi="Times New Roman"/>
          <w:sz w:val="28"/>
          <w:szCs w:val="28"/>
        </w:rPr>
        <w:t>Ядро гелия, состоящее из двух протонов и двух нейтронов устойчиво, частицы связаны в нем прочно.</w:t>
      </w:r>
    </w:p>
    <w:p w14:paraId="31C46512" w14:textId="77777777" w:rsidR="00BF25AF" w:rsidRPr="00AD2D5C" w:rsidRDefault="00BF25AF" w:rsidP="00AD2D5C">
      <w:pPr>
        <w:spacing w:after="0" w:line="360" w:lineRule="auto"/>
        <w:ind w:firstLine="709"/>
        <w:jc w:val="both"/>
        <w:rPr>
          <w:rFonts w:ascii="Times New Roman" w:hAnsi="Times New Roman"/>
          <w:sz w:val="28"/>
          <w:szCs w:val="28"/>
        </w:rPr>
      </w:pPr>
      <w:r w:rsidRPr="00AD2D5C">
        <w:rPr>
          <w:rFonts w:ascii="Times New Roman" w:hAnsi="Times New Roman"/>
          <w:sz w:val="28"/>
          <w:szCs w:val="28"/>
        </w:rPr>
        <w:t>В настоящее время известно более 200 альфа активных ядер, главным образом тяжёлых (</w:t>
      </w:r>
      <w:r w:rsidRPr="00AD2D5C">
        <w:rPr>
          <w:rFonts w:ascii="Times New Roman" w:hAnsi="Times New Roman"/>
          <w:i/>
          <w:iCs/>
          <w:sz w:val="28"/>
          <w:szCs w:val="28"/>
        </w:rPr>
        <w:t xml:space="preserve">А </w:t>
      </w:r>
      <w:r w:rsidRPr="00AD2D5C">
        <w:rPr>
          <w:rFonts w:ascii="Times New Roman" w:hAnsi="Times New Roman"/>
          <w:sz w:val="28"/>
          <w:szCs w:val="28"/>
        </w:rPr>
        <w:t xml:space="preserve">&gt; 200, </w:t>
      </w:r>
      <w:r w:rsidRPr="00AD2D5C">
        <w:rPr>
          <w:rFonts w:ascii="Times New Roman" w:hAnsi="Times New Roman"/>
          <w:i/>
          <w:iCs/>
          <w:sz w:val="28"/>
          <w:szCs w:val="28"/>
          <w:lang w:val="en-US"/>
        </w:rPr>
        <w:t>Z</w:t>
      </w:r>
      <w:r w:rsidRPr="00AD2D5C">
        <w:rPr>
          <w:rFonts w:ascii="Times New Roman" w:hAnsi="Times New Roman"/>
          <w:i/>
          <w:iCs/>
          <w:sz w:val="28"/>
          <w:szCs w:val="28"/>
        </w:rPr>
        <w:t xml:space="preserve"> &gt; </w:t>
      </w:r>
      <w:r w:rsidRPr="00AD2D5C">
        <w:rPr>
          <w:rFonts w:ascii="Times New Roman" w:hAnsi="Times New Roman"/>
          <w:sz w:val="28"/>
          <w:szCs w:val="28"/>
        </w:rPr>
        <w:t>82 ), исключение с</w:t>
      </w:r>
      <w:r w:rsidRPr="00AD2D5C">
        <w:rPr>
          <w:rFonts w:ascii="Times New Roman" w:hAnsi="Times New Roman"/>
          <w:sz w:val="28"/>
          <w:szCs w:val="28"/>
        </w:rPr>
        <w:t>о</w:t>
      </w:r>
      <w:r w:rsidRPr="00AD2D5C">
        <w:rPr>
          <w:rFonts w:ascii="Times New Roman" w:hAnsi="Times New Roman"/>
          <w:sz w:val="28"/>
          <w:szCs w:val="28"/>
        </w:rPr>
        <w:t>ставляют редкоземельные элементы (А=140-160).</w:t>
      </w:r>
      <w:r w:rsidR="003911BB">
        <w:rPr>
          <w:rFonts w:ascii="Times New Roman" w:hAnsi="Times New Roman"/>
          <w:sz w:val="28"/>
          <w:szCs w:val="28"/>
        </w:rPr>
        <w:t xml:space="preserve"> </w:t>
      </w:r>
      <w:r w:rsidRPr="00AD2D5C">
        <w:rPr>
          <w:rFonts w:ascii="Times New Roman" w:hAnsi="Times New Roman"/>
          <w:sz w:val="28"/>
          <w:szCs w:val="28"/>
        </w:rPr>
        <w:t>Примером альфа распада может служить распад изотопов урана:</w:t>
      </w:r>
    </w:p>
    <w:p w14:paraId="56662686" w14:textId="77777777" w:rsidR="00AD2D5C" w:rsidRDefault="00AD2D5C" w:rsidP="00AD2D5C">
      <w:pPr>
        <w:spacing w:after="0" w:line="360" w:lineRule="auto"/>
        <w:ind w:firstLine="709"/>
        <w:jc w:val="both"/>
        <w:rPr>
          <w:rFonts w:ascii="Times New Roman" w:hAnsi="Times New Roman"/>
          <w:sz w:val="28"/>
          <w:szCs w:val="28"/>
        </w:rPr>
      </w:pPr>
    </w:p>
    <w:p w14:paraId="27E0CB5B" w14:textId="02E64A67" w:rsidR="00BF25AF" w:rsidRPr="00AD2D5C" w:rsidRDefault="002C2E62" w:rsidP="00AD2D5C">
      <w:pPr>
        <w:spacing w:after="0" w:line="360" w:lineRule="auto"/>
        <w:ind w:firstLine="709"/>
        <w:jc w:val="both"/>
        <w:rPr>
          <w:rFonts w:ascii="Times New Roman" w:hAnsi="Times New Roman"/>
          <w:sz w:val="28"/>
          <w:szCs w:val="28"/>
        </w:rPr>
      </w:pPr>
      <w:r w:rsidRPr="00AD2D5C">
        <w:rPr>
          <w:rFonts w:ascii="Times New Roman" w:hAnsi="Times New Roman"/>
          <w:noProof/>
          <w:sz w:val="28"/>
          <w:szCs w:val="28"/>
        </w:rPr>
        <w:drawing>
          <wp:inline distT="0" distB="0" distL="0" distR="0" wp14:anchorId="2E621F7C" wp14:editId="66A92B12">
            <wp:extent cx="1123950" cy="285750"/>
            <wp:effectExtent l="0" t="0" r="0" b="0"/>
            <wp:docPr id="31"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123950" cy="285750"/>
                    </a:xfrm>
                    <a:prstGeom prst="rect">
                      <a:avLst/>
                    </a:prstGeom>
                    <a:noFill/>
                    <a:ln>
                      <a:noFill/>
                    </a:ln>
                  </pic:spPr>
                </pic:pic>
              </a:graphicData>
            </a:graphic>
          </wp:inline>
        </w:drawing>
      </w:r>
    </w:p>
    <w:p w14:paraId="75E63261" w14:textId="77777777" w:rsidR="00AD2D5C" w:rsidRDefault="00AD2D5C" w:rsidP="00AD2D5C">
      <w:pPr>
        <w:spacing w:after="0" w:line="360" w:lineRule="auto"/>
        <w:ind w:firstLine="709"/>
        <w:jc w:val="both"/>
        <w:rPr>
          <w:rFonts w:ascii="Times New Roman" w:hAnsi="Times New Roman"/>
          <w:sz w:val="28"/>
          <w:szCs w:val="28"/>
        </w:rPr>
      </w:pPr>
    </w:p>
    <w:p w14:paraId="1B27A8A7" w14:textId="77777777" w:rsidR="00BF25AF" w:rsidRPr="00AD2D5C" w:rsidRDefault="00BF25AF" w:rsidP="00AD2D5C">
      <w:pPr>
        <w:spacing w:after="0" w:line="360" w:lineRule="auto"/>
        <w:ind w:firstLine="709"/>
        <w:jc w:val="both"/>
        <w:rPr>
          <w:rFonts w:ascii="Times New Roman" w:hAnsi="Times New Roman"/>
          <w:sz w:val="28"/>
          <w:szCs w:val="28"/>
        </w:rPr>
      </w:pPr>
      <w:r w:rsidRPr="00AD2D5C">
        <w:rPr>
          <w:rFonts w:ascii="Times New Roman" w:hAnsi="Times New Roman"/>
          <w:sz w:val="28"/>
          <w:szCs w:val="28"/>
        </w:rPr>
        <w:t>Скорости, с которыми альфа-частицы ,, вылетают из распавшегося ядра, очень велики и колеблются для разных ядер в пределах от 1,4 х 10</w:t>
      </w:r>
      <w:r w:rsidRPr="00AD2D5C">
        <w:rPr>
          <w:rFonts w:ascii="Times New Roman" w:hAnsi="Times New Roman"/>
          <w:sz w:val="28"/>
          <w:szCs w:val="28"/>
          <w:vertAlign w:val="superscript"/>
        </w:rPr>
        <w:t>7</w:t>
      </w:r>
      <w:r w:rsidRPr="00AD2D5C">
        <w:rPr>
          <w:rFonts w:ascii="Times New Roman" w:hAnsi="Times New Roman"/>
          <w:sz w:val="28"/>
          <w:szCs w:val="28"/>
        </w:rPr>
        <w:t xml:space="preserve"> до 2,0x10' м/с, что соответствует кинетич</w:t>
      </w:r>
      <w:r w:rsidRPr="00AD2D5C">
        <w:rPr>
          <w:rFonts w:ascii="Times New Roman" w:hAnsi="Times New Roman"/>
          <w:sz w:val="28"/>
          <w:szCs w:val="28"/>
        </w:rPr>
        <w:t>е</w:t>
      </w:r>
      <w:r w:rsidRPr="00AD2D5C">
        <w:rPr>
          <w:rFonts w:ascii="Times New Roman" w:hAnsi="Times New Roman"/>
          <w:sz w:val="28"/>
          <w:szCs w:val="28"/>
        </w:rPr>
        <w:t>ским энергиям этих частиц 4—8,8 МэВ. Альфа-частицы в состав ядра не входят, и, по совр</w:t>
      </w:r>
      <w:r w:rsidRPr="00AD2D5C">
        <w:rPr>
          <w:rFonts w:ascii="Times New Roman" w:hAnsi="Times New Roman"/>
          <w:sz w:val="28"/>
          <w:szCs w:val="28"/>
        </w:rPr>
        <w:t>е</w:t>
      </w:r>
      <w:r w:rsidRPr="00AD2D5C">
        <w:rPr>
          <w:rFonts w:ascii="Times New Roman" w:hAnsi="Times New Roman"/>
          <w:sz w:val="28"/>
          <w:szCs w:val="28"/>
        </w:rPr>
        <w:t>менным представлениям, они образуются в момент радиоактивного распада при встрече дв</w:t>
      </w:r>
      <w:r w:rsidRPr="00AD2D5C">
        <w:rPr>
          <w:rFonts w:ascii="Times New Roman" w:hAnsi="Times New Roman"/>
          <w:sz w:val="28"/>
          <w:szCs w:val="28"/>
        </w:rPr>
        <w:t>и</w:t>
      </w:r>
      <w:r w:rsidRPr="00AD2D5C">
        <w:rPr>
          <w:rFonts w:ascii="Times New Roman" w:hAnsi="Times New Roman"/>
          <w:sz w:val="28"/>
          <w:szCs w:val="28"/>
        </w:rPr>
        <w:t>жущихся внутри ядра 2-х протонов и 2-х нейтронов.</w:t>
      </w:r>
    </w:p>
    <w:p w14:paraId="5B7DDA6B" w14:textId="77777777" w:rsidR="00BF25AF" w:rsidRPr="00AD2D5C" w:rsidRDefault="00BF25AF" w:rsidP="00AD2D5C">
      <w:pPr>
        <w:spacing w:after="0" w:line="360" w:lineRule="auto"/>
        <w:ind w:firstLine="709"/>
        <w:jc w:val="both"/>
        <w:rPr>
          <w:rFonts w:ascii="Times New Roman" w:hAnsi="Times New Roman"/>
          <w:sz w:val="28"/>
          <w:szCs w:val="28"/>
        </w:rPr>
      </w:pPr>
      <w:r w:rsidRPr="00AD2D5C">
        <w:rPr>
          <w:rFonts w:ascii="Times New Roman" w:hAnsi="Times New Roman"/>
          <w:sz w:val="28"/>
          <w:szCs w:val="28"/>
        </w:rPr>
        <w:t>Пролетая через вещество, альфа-частицы постепенно теряют свою энергию, затрачивая ее на ионизацию газов. Причём в начале пути, когда энергия альфа-частиц велика, удельная иониз</w:t>
      </w:r>
      <w:r w:rsidRPr="00AD2D5C">
        <w:rPr>
          <w:rFonts w:ascii="Times New Roman" w:hAnsi="Times New Roman"/>
          <w:sz w:val="28"/>
          <w:szCs w:val="28"/>
        </w:rPr>
        <w:t>а</w:t>
      </w:r>
      <w:r w:rsidRPr="00AD2D5C">
        <w:rPr>
          <w:rFonts w:ascii="Times New Roman" w:hAnsi="Times New Roman"/>
          <w:sz w:val="28"/>
          <w:szCs w:val="28"/>
        </w:rPr>
        <w:t>ция меньше, чем в конце пути.</w:t>
      </w:r>
    </w:p>
    <w:p w14:paraId="06312D37" w14:textId="77777777" w:rsidR="00BF25AF" w:rsidRPr="00AD2D5C" w:rsidRDefault="00BF25AF" w:rsidP="00AD2D5C">
      <w:pPr>
        <w:spacing w:after="0" w:line="360" w:lineRule="auto"/>
        <w:ind w:firstLine="709"/>
        <w:jc w:val="both"/>
        <w:rPr>
          <w:rFonts w:ascii="Times New Roman" w:hAnsi="Times New Roman"/>
          <w:sz w:val="28"/>
          <w:szCs w:val="28"/>
        </w:rPr>
      </w:pPr>
      <w:r w:rsidRPr="00AD2D5C">
        <w:rPr>
          <w:rFonts w:ascii="Times New Roman" w:hAnsi="Times New Roman"/>
          <w:sz w:val="28"/>
          <w:szCs w:val="28"/>
        </w:rPr>
        <w:t>Под пробегом частицы в веществе понимается толщина слоя этого вещества, которую м</w:t>
      </w:r>
      <w:r w:rsidRPr="00AD2D5C">
        <w:rPr>
          <w:rFonts w:ascii="Times New Roman" w:hAnsi="Times New Roman"/>
          <w:sz w:val="28"/>
          <w:szCs w:val="28"/>
        </w:rPr>
        <w:t>о</w:t>
      </w:r>
      <w:r w:rsidRPr="00AD2D5C">
        <w:rPr>
          <w:rFonts w:ascii="Times New Roman" w:hAnsi="Times New Roman"/>
          <w:sz w:val="28"/>
          <w:szCs w:val="28"/>
        </w:rPr>
        <w:t>жет пройти эта частица до полной остановки. Пробег частиц в основном определен для тяжелых ча</w:t>
      </w:r>
      <w:r w:rsidRPr="00AD2D5C">
        <w:rPr>
          <w:rFonts w:ascii="Times New Roman" w:hAnsi="Times New Roman"/>
          <w:sz w:val="28"/>
          <w:szCs w:val="28"/>
        </w:rPr>
        <w:t>с</w:t>
      </w:r>
      <w:r w:rsidRPr="00AD2D5C">
        <w:rPr>
          <w:rFonts w:ascii="Times New Roman" w:hAnsi="Times New Roman"/>
          <w:sz w:val="28"/>
          <w:szCs w:val="28"/>
        </w:rPr>
        <w:t>тиц, т.к. их путь представляет прямую линию с наименьшим рассеянием. Пробег альфа-частиц зависит как от энергии частиц, так и от плотности вещества, в котором они дв</w:t>
      </w:r>
      <w:r w:rsidRPr="00AD2D5C">
        <w:rPr>
          <w:rFonts w:ascii="Times New Roman" w:hAnsi="Times New Roman"/>
          <w:sz w:val="28"/>
          <w:szCs w:val="28"/>
        </w:rPr>
        <w:t>и</w:t>
      </w:r>
      <w:r w:rsidRPr="00AD2D5C">
        <w:rPr>
          <w:rFonts w:ascii="Times New Roman" w:hAnsi="Times New Roman"/>
          <w:sz w:val="28"/>
          <w:szCs w:val="28"/>
        </w:rPr>
        <w:t>жутся.</w:t>
      </w:r>
    </w:p>
    <w:p w14:paraId="27A05180" w14:textId="77777777" w:rsidR="00BF25AF" w:rsidRPr="00AD2D5C" w:rsidRDefault="00BF25AF" w:rsidP="00AD2D5C">
      <w:pPr>
        <w:spacing w:after="0" w:line="360" w:lineRule="auto"/>
        <w:ind w:firstLine="709"/>
        <w:jc w:val="both"/>
        <w:rPr>
          <w:rFonts w:ascii="Times New Roman" w:hAnsi="Times New Roman"/>
          <w:sz w:val="28"/>
          <w:szCs w:val="28"/>
        </w:rPr>
      </w:pPr>
      <w:r w:rsidRPr="00AD2D5C">
        <w:rPr>
          <w:rFonts w:ascii="Times New Roman" w:hAnsi="Times New Roman"/>
          <w:sz w:val="28"/>
          <w:szCs w:val="28"/>
        </w:rPr>
        <w:t>По пробегу альфа частицы можно определить ее энергию.</w:t>
      </w:r>
    </w:p>
    <w:p w14:paraId="4C637005" w14:textId="77777777" w:rsidR="00BF25AF" w:rsidRPr="00AD2D5C" w:rsidRDefault="00BF25AF" w:rsidP="00AD2D5C">
      <w:pPr>
        <w:spacing w:after="0" w:line="360" w:lineRule="auto"/>
        <w:ind w:firstLine="709"/>
        <w:jc w:val="both"/>
        <w:rPr>
          <w:rFonts w:ascii="Times New Roman" w:hAnsi="Times New Roman"/>
          <w:sz w:val="28"/>
          <w:szCs w:val="28"/>
        </w:rPr>
      </w:pPr>
    </w:p>
    <w:p w14:paraId="1DCD4576" w14:textId="77777777" w:rsidR="00BF25AF" w:rsidRPr="00AD2D5C" w:rsidRDefault="00BF25AF" w:rsidP="00AD2D5C">
      <w:pPr>
        <w:spacing w:after="0" w:line="360" w:lineRule="auto"/>
        <w:ind w:firstLine="709"/>
        <w:jc w:val="center"/>
        <w:rPr>
          <w:rFonts w:ascii="Times New Roman" w:hAnsi="Times New Roman"/>
          <w:b/>
          <w:sz w:val="28"/>
          <w:szCs w:val="28"/>
        </w:rPr>
      </w:pPr>
      <w:r w:rsidRPr="00AD2D5C">
        <w:rPr>
          <w:rFonts w:ascii="Times New Roman" w:hAnsi="Times New Roman"/>
          <w:b/>
          <w:sz w:val="28"/>
          <w:szCs w:val="28"/>
        </w:rPr>
        <w:t>4.2</w:t>
      </w:r>
      <w:r w:rsidR="003911BB">
        <w:rPr>
          <w:rFonts w:ascii="Times New Roman" w:hAnsi="Times New Roman"/>
          <w:b/>
          <w:sz w:val="28"/>
          <w:szCs w:val="28"/>
        </w:rPr>
        <w:t xml:space="preserve"> </w:t>
      </w:r>
      <w:r w:rsidRPr="00AD2D5C">
        <w:rPr>
          <w:rFonts w:ascii="Times New Roman" w:hAnsi="Times New Roman"/>
          <w:b/>
          <w:sz w:val="28"/>
          <w:szCs w:val="28"/>
        </w:rPr>
        <w:t>ВЗАИМОДЕЙСТВИЕ БЕТА-ЧАСТИЦ С ВЕЩЕСТВОМ</w:t>
      </w:r>
    </w:p>
    <w:p w14:paraId="66EE8AF1" w14:textId="77777777" w:rsidR="00BF25AF" w:rsidRPr="00AD2D5C" w:rsidRDefault="00BF25AF" w:rsidP="00AD2D5C">
      <w:pPr>
        <w:spacing w:after="0" w:line="360" w:lineRule="auto"/>
        <w:ind w:firstLine="709"/>
        <w:jc w:val="both"/>
        <w:rPr>
          <w:rFonts w:ascii="Times New Roman" w:hAnsi="Times New Roman"/>
          <w:sz w:val="28"/>
          <w:szCs w:val="28"/>
        </w:rPr>
      </w:pPr>
    </w:p>
    <w:p w14:paraId="68553FE7" w14:textId="77777777" w:rsidR="00BF25AF" w:rsidRPr="00AD2D5C" w:rsidRDefault="00BF25AF" w:rsidP="00AD2D5C">
      <w:pPr>
        <w:spacing w:after="0" w:line="360" w:lineRule="auto"/>
        <w:ind w:firstLine="709"/>
        <w:jc w:val="both"/>
        <w:rPr>
          <w:rFonts w:ascii="Times New Roman" w:hAnsi="Times New Roman"/>
          <w:sz w:val="28"/>
          <w:szCs w:val="28"/>
        </w:rPr>
      </w:pPr>
      <w:r w:rsidRPr="00AD2D5C">
        <w:rPr>
          <w:rFonts w:ascii="Times New Roman" w:hAnsi="Times New Roman"/>
          <w:sz w:val="28"/>
          <w:szCs w:val="28"/>
        </w:rPr>
        <w:t>Бета-распад происходит, когда замена в атомном ядре ( нейтрона на протон энергетически выгодна, и образующееся новое ядро имеет большую энергию связи.</w:t>
      </w:r>
      <w:r w:rsidR="00AD2D5C">
        <w:rPr>
          <w:rFonts w:ascii="Times New Roman" w:hAnsi="Times New Roman"/>
          <w:sz w:val="28"/>
          <w:szCs w:val="28"/>
        </w:rPr>
        <w:t xml:space="preserve"> </w:t>
      </w:r>
      <w:r w:rsidRPr="00AD2D5C">
        <w:rPr>
          <w:rFonts w:ascii="Times New Roman" w:hAnsi="Times New Roman"/>
          <w:sz w:val="28"/>
          <w:szCs w:val="28"/>
        </w:rPr>
        <w:t>Бета-излучение с</w:t>
      </w:r>
      <w:r w:rsidRPr="00AD2D5C">
        <w:rPr>
          <w:rFonts w:ascii="Times New Roman" w:hAnsi="Times New Roman"/>
          <w:sz w:val="28"/>
          <w:szCs w:val="28"/>
        </w:rPr>
        <w:t>о</w:t>
      </w:r>
      <w:r w:rsidRPr="00AD2D5C">
        <w:rPr>
          <w:rFonts w:ascii="Times New Roman" w:hAnsi="Times New Roman"/>
          <w:sz w:val="28"/>
          <w:szCs w:val="28"/>
        </w:rPr>
        <w:t>стоит из бета-частиц (электронов или позитронов),</w:t>
      </w:r>
      <w:r w:rsidR="003911BB">
        <w:rPr>
          <w:rFonts w:ascii="Times New Roman" w:hAnsi="Times New Roman"/>
          <w:sz w:val="28"/>
          <w:szCs w:val="28"/>
        </w:rPr>
        <w:t xml:space="preserve"> </w:t>
      </w:r>
      <w:r w:rsidRPr="00AD2D5C">
        <w:rPr>
          <w:rFonts w:ascii="Times New Roman" w:hAnsi="Times New Roman"/>
          <w:sz w:val="28"/>
          <w:szCs w:val="28"/>
        </w:rPr>
        <w:t>которые</w:t>
      </w:r>
      <w:r w:rsidR="003911BB">
        <w:rPr>
          <w:rFonts w:ascii="Times New Roman" w:hAnsi="Times New Roman"/>
          <w:sz w:val="28"/>
          <w:szCs w:val="28"/>
        </w:rPr>
        <w:t xml:space="preserve"> </w:t>
      </w:r>
      <w:r w:rsidRPr="00AD2D5C">
        <w:rPr>
          <w:rFonts w:ascii="Times New Roman" w:hAnsi="Times New Roman"/>
          <w:sz w:val="28"/>
          <w:szCs w:val="28"/>
        </w:rPr>
        <w:t>испускаются</w:t>
      </w:r>
      <w:r w:rsidR="003911BB">
        <w:rPr>
          <w:rFonts w:ascii="Times New Roman" w:hAnsi="Times New Roman"/>
          <w:sz w:val="28"/>
          <w:szCs w:val="28"/>
        </w:rPr>
        <w:t xml:space="preserve"> </w:t>
      </w:r>
      <w:r w:rsidRPr="00AD2D5C">
        <w:rPr>
          <w:rFonts w:ascii="Times New Roman" w:hAnsi="Times New Roman"/>
          <w:sz w:val="28"/>
          <w:szCs w:val="28"/>
        </w:rPr>
        <w:t>при</w:t>
      </w:r>
      <w:r w:rsidR="003911BB">
        <w:rPr>
          <w:rFonts w:ascii="Times New Roman" w:hAnsi="Times New Roman"/>
          <w:sz w:val="28"/>
          <w:szCs w:val="28"/>
        </w:rPr>
        <w:t xml:space="preserve"> </w:t>
      </w:r>
      <w:r w:rsidRPr="00AD2D5C">
        <w:rPr>
          <w:rFonts w:ascii="Times New Roman" w:hAnsi="Times New Roman"/>
          <w:sz w:val="28"/>
          <w:szCs w:val="28"/>
        </w:rPr>
        <w:t>бета-распаде радиоа</w:t>
      </w:r>
      <w:r w:rsidRPr="00AD2D5C">
        <w:rPr>
          <w:rFonts w:ascii="Times New Roman" w:hAnsi="Times New Roman"/>
          <w:sz w:val="28"/>
          <w:szCs w:val="28"/>
        </w:rPr>
        <w:t>к</w:t>
      </w:r>
      <w:r w:rsidRPr="00AD2D5C">
        <w:rPr>
          <w:rFonts w:ascii="Times New Roman" w:hAnsi="Times New Roman"/>
          <w:sz w:val="28"/>
          <w:szCs w:val="28"/>
        </w:rPr>
        <w:t>тивных изотопов. Электроны не входят в состав ядра и не выбрасываются из оболочки атома, при электроном бета- распаде происходит превращение нейтрона в протон с одновр</w:t>
      </w:r>
      <w:r w:rsidRPr="00AD2D5C">
        <w:rPr>
          <w:rFonts w:ascii="Times New Roman" w:hAnsi="Times New Roman"/>
          <w:sz w:val="28"/>
          <w:szCs w:val="28"/>
        </w:rPr>
        <w:t>е</w:t>
      </w:r>
      <w:r w:rsidRPr="00AD2D5C">
        <w:rPr>
          <w:rFonts w:ascii="Times New Roman" w:hAnsi="Times New Roman"/>
          <w:sz w:val="28"/>
          <w:szCs w:val="28"/>
        </w:rPr>
        <w:t>менным образованием электрона и вылетом антинейтрино. При этом заряд ядра и его порядковый номер увел</w:t>
      </w:r>
      <w:r w:rsidRPr="00AD2D5C">
        <w:rPr>
          <w:rFonts w:ascii="Times New Roman" w:hAnsi="Times New Roman"/>
          <w:sz w:val="28"/>
          <w:szCs w:val="28"/>
        </w:rPr>
        <w:t>и</w:t>
      </w:r>
      <w:r w:rsidRPr="00AD2D5C">
        <w:rPr>
          <w:rFonts w:ascii="Times New Roman" w:hAnsi="Times New Roman"/>
          <w:sz w:val="28"/>
          <w:szCs w:val="28"/>
        </w:rPr>
        <w:t>чиваются на единицу. Электронный распад характерен для ядер с избыточным чи</w:t>
      </w:r>
      <w:r w:rsidRPr="00AD2D5C">
        <w:rPr>
          <w:rFonts w:ascii="Times New Roman" w:hAnsi="Times New Roman"/>
          <w:sz w:val="28"/>
          <w:szCs w:val="28"/>
        </w:rPr>
        <w:t>с</w:t>
      </w:r>
      <w:r w:rsidRPr="00AD2D5C">
        <w:rPr>
          <w:rFonts w:ascii="Times New Roman" w:hAnsi="Times New Roman"/>
          <w:sz w:val="28"/>
          <w:szCs w:val="28"/>
        </w:rPr>
        <w:t>лом нейтронов. Примером электронного бета-распада может служить распад стронция:</w:t>
      </w:r>
    </w:p>
    <w:p w14:paraId="29816087" w14:textId="77777777" w:rsidR="00AD2D5C" w:rsidRDefault="00AD2D5C" w:rsidP="00AD2D5C">
      <w:pPr>
        <w:spacing w:after="0" w:line="360" w:lineRule="auto"/>
        <w:ind w:firstLine="709"/>
        <w:jc w:val="both"/>
        <w:rPr>
          <w:rFonts w:ascii="Times New Roman" w:hAnsi="Times New Roman"/>
          <w:sz w:val="28"/>
          <w:szCs w:val="28"/>
        </w:rPr>
      </w:pPr>
    </w:p>
    <w:p w14:paraId="6360EC30" w14:textId="24C49EAC" w:rsidR="00BF25AF" w:rsidRPr="00AD2D5C" w:rsidRDefault="002C2E62" w:rsidP="00AD2D5C">
      <w:pPr>
        <w:spacing w:after="0" w:line="360" w:lineRule="auto"/>
        <w:ind w:firstLine="709"/>
        <w:jc w:val="both"/>
        <w:rPr>
          <w:rFonts w:ascii="Times New Roman" w:hAnsi="Times New Roman"/>
          <w:sz w:val="28"/>
          <w:szCs w:val="28"/>
        </w:rPr>
      </w:pPr>
      <w:r w:rsidRPr="00AD2D5C">
        <w:rPr>
          <w:rFonts w:ascii="Times New Roman" w:hAnsi="Times New Roman"/>
          <w:noProof/>
          <w:sz w:val="28"/>
          <w:szCs w:val="28"/>
        </w:rPr>
        <w:drawing>
          <wp:inline distT="0" distB="0" distL="0" distR="0" wp14:anchorId="055EA48D" wp14:editId="466B7DC4">
            <wp:extent cx="1104900" cy="238125"/>
            <wp:effectExtent l="0" t="0" r="0" b="0"/>
            <wp:docPr id="32"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104900" cy="238125"/>
                    </a:xfrm>
                    <a:prstGeom prst="rect">
                      <a:avLst/>
                    </a:prstGeom>
                    <a:noFill/>
                    <a:ln>
                      <a:noFill/>
                    </a:ln>
                  </pic:spPr>
                </pic:pic>
              </a:graphicData>
            </a:graphic>
          </wp:inline>
        </w:drawing>
      </w:r>
    </w:p>
    <w:p w14:paraId="1851E2C7" w14:textId="77777777" w:rsidR="00AD2D5C" w:rsidRDefault="00AD2D5C" w:rsidP="00AD2D5C">
      <w:pPr>
        <w:spacing w:after="0" w:line="360" w:lineRule="auto"/>
        <w:ind w:firstLine="709"/>
        <w:jc w:val="both"/>
        <w:rPr>
          <w:rFonts w:ascii="Times New Roman" w:hAnsi="Times New Roman"/>
          <w:sz w:val="28"/>
          <w:szCs w:val="28"/>
        </w:rPr>
      </w:pPr>
    </w:p>
    <w:p w14:paraId="1875B101" w14:textId="77777777" w:rsidR="00AD2D5C" w:rsidRDefault="00BF25AF" w:rsidP="00AD2D5C">
      <w:pPr>
        <w:spacing w:after="0" w:line="360" w:lineRule="auto"/>
        <w:ind w:firstLine="709"/>
        <w:jc w:val="both"/>
        <w:rPr>
          <w:rFonts w:ascii="Times New Roman" w:hAnsi="Times New Roman"/>
          <w:sz w:val="28"/>
          <w:szCs w:val="28"/>
        </w:rPr>
      </w:pPr>
      <w:r w:rsidRPr="00AD2D5C">
        <w:rPr>
          <w:rFonts w:ascii="Times New Roman" w:hAnsi="Times New Roman"/>
          <w:sz w:val="28"/>
          <w:szCs w:val="28"/>
        </w:rPr>
        <w:t>При позитронном бета-распаде происходит превращение протона в нейтрон с образован</w:t>
      </w:r>
      <w:r w:rsidRPr="00AD2D5C">
        <w:rPr>
          <w:rFonts w:ascii="Times New Roman" w:hAnsi="Times New Roman"/>
          <w:sz w:val="28"/>
          <w:szCs w:val="28"/>
        </w:rPr>
        <w:t>и</w:t>
      </w:r>
      <w:r w:rsidRPr="00AD2D5C">
        <w:rPr>
          <w:rFonts w:ascii="Times New Roman" w:hAnsi="Times New Roman"/>
          <w:sz w:val="28"/>
          <w:szCs w:val="28"/>
        </w:rPr>
        <w:t>ем и выбросом из ядра позитрона. Заряд и порядковый номер ядра уменьшаются на единицу. Поз</w:t>
      </w:r>
      <w:r w:rsidRPr="00AD2D5C">
        <w:rPr>
          <w:rFonts w:ascii="Times New Roman" w:hAnsi="Times New Roman"/>
          <w:sz w:val="28"/>
          <w:szCs w:val="28"/>
        </w:rPr>
        <w:t>и</w:t>
      </w:r>
      <w:r w:rsidRPr="00AD2D5C">
        <w:rPr>
          <w:rFonts w:ascii="Times New Roman" w:hAnsi="Times New Roman"/>
          <w:sz w:val="28"/>
          <w:szCs w:val="28"/>
        </w:rPr>
        <w:t>тронный бета-распад наблюдается для неустойчивых ядер с избыточным числом протонов. Примером позитронного бета-распада может служить распад радионуклида н</w:t>
      </w:r>
      <w:r w:rsidRPr="00AD2D5C">
        <w:rPr>
          <w:rFonts w:ascii="Times New Roman" w:hAnsi="Times New Roman"/>
          <w:sz w:val="28"/>
          <w:szCs w:val="28"/>
        </w:rPr>
        <w:t>а</w:t>
      </w:r>
      <w:r w:rsidRPr="00AD2D5C">
        <w:rPr>
          <w:rFonts w:ascii="Times New Roman" w:hAnsi="Times New Roman"/>
          <w:sz w:val="28"/>
          <w:szCs w:val="28"/>
        </w:rPr>
        <w:t>трия:</w:t>
      </w:r>
    </w:p>
    <w:p w14:paraId="76143C7E" w14:textId="77777777" w:rsidR="00AD2D5C" w:rsidRDefault="00AD2D5C" w:rsidP="00AD2D5C">
      <w:pPr>
        <w:spacing w:after="0" w:line="360" w:lineRule="auto"/>
        <w:ind w:firstLine="709"/>
        <w:jc w:val="both"/>
        <w:rPr>
          <w:rFonts w:ascii="Times New Roman" w:hAnsi="Times New Roman"/>
          <w:sz w:val="28"/>
          <w:szCs w:val="28"/>
        </w:rPr>
      </w:pPr>
    </w:p>
    <w:p w14:paraId="01619268" w14:textId="14CE4B75" w:rsidR="00BF25AF" w:rsidRPr="00AD2D5C" w:rsidRDefault="002C2E62" w:rsidP="00AD2D5C">
      <w:pPr>
        <w:spacing w:after="0" w:line="360" w:lineRule="auto"/>
        <w:ind w:firstLine="709"/>
        <w:jc w:val="both"/>
        <w:rPr>
          <w:rFonts w:ascii="Times New Roman" w:hAnsi="Times New Roman"/>
          <w:sz w:val="28"/>
          <w:szCs w:val="28"/>
        </w:rPr>
      </w:pPr>
      <w:r w:rsidRPr="00AD2D5C">
        <w:rPr>
          <w:rFonts w:ascii="Times New Roman" w:hAnsi="Times New Roman"/>
          <w:noProof/>
          <w:sz w:val="28"/>
          <w:szCs w:val="28"/>
        </w:rPr>
        <w:drawing>
          <wp:inline distT="0" distB="0" distL="0" distR="0" wp14:anchorId="1ADB7A29" wp14:editId="4C9F42B1">
            <wp:extent cx="1238250" cy="285750"/>
            <wp:effectExtent l="0" t="0" r="0" b="0"/>
            <wp:docPr id="33"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238250" cy="285750"/>
                    </a:xfrm>
                    <a:prstGeom prst="rect">
                      <a:avLst/>
                    </a:prstGeom>
                    <a:noFill/>
                    <a:ln>
                      <a:noFill/>
                    </a:ln>
                  </pic:spPr>
                </pic:pic>
              </a:graphicData>
            </a:graphic>
          </wp:inline>
        </w:drawing>
      </w:r>
    </w:p>
    <w:p w14:paraId="173A5129" w14:textId="77777777" w:rsidR="00AD2D5C" w:rsidRDefault="00AD2D5C" w:rsidP="00AD2D5C">
      <w:pPr>
        <w:spacing w:after="0" w:line="360" w:lineRule="auto"/>
        <w:ind w:firstLine="709"/>
        <w:jc w:val="both"/>
        <w:rPr>
          <w:rFonts w:ascii="Times New Roman" w:hAnsi="Times New Roman"/>
          <w:sz w:val="28"/>
          <w:szCs w:val="28"/>
        </w:rPr>
      </w:pPr>
    </w:p>
    <w:p w14:paraId="33486046" w14:textId="77777777" w:rsidR="00BF25AF" w:rsidRPr="00AD2D5C" w:rsidRDefault="00BF25AF" w:rsidP="00AD2D5C">
      <w:pPr>
        <w:spacing w:after="0" w:line="360" w:lineRule="auto"/>
        <w:ind w:firstLine="709"/>
        <w:jc w:val="both"/>
        <w:rPr>
          <w:rFonts w:ascii="Times New Roman" w:hAnsi="Times New Roman"/>
          <w:sz w:val="28"/>
          <w:szCs w:val="28"/>
        </w:rPr>
      </w:pPr>
      <w:r w:rsidRPr="00AD2D5C">
        <w:rPr>
          <w:rFonts w:ascii="Times New Roman" w:hAnsi="Times New Roman"/>
          <w:sz w:val="28"/>
          <w:szCs w:val="28"/>
        </w:rPr>
        <w:t>К бета-распаду относится также электронный захват (е-захват), т.е. захват атомным ядром о</w:t>
      </w:r>
      <w:r w:rsidRPr="00AD2D5C">
        <w:rPr>
          <w:rFonts w:ascii="Times New Roman" w:hAnsi="Times New Roman"/>
          <w:sz w:val="28"/>
          <w:szCs w:val="28"/>
        </w:rPr>
        <w:t>д</w:t>
      </w:r>
      <w:r w:rsidRPr="00AD2D5C">
        <w:rPr>
          <w:rFonts w:ascii="Times New Roman" w:hAnsi="Times New Roman"/>
          <w:sz w:val="28"/>
          <w:szCs w:val="28"/>
        </w:rPr>
        <w:t>ного из электронов своего атома. При этом один из протонов ядра превращается в нейтрон и испускается нейтрино. Возникшее ядро может оказаться в возбужденном состо</w:t>
      </w:r>
      <w:r w:rsidRPr="00AD2D5C">
        <w:rPr>
          <w:rFonts w:ascii="Times New Roman" w:hAnsi="Times New Roman"/>
          <w:sz w:val="28"/>
          <w:szCs w:val="28"/>
        </w:rPr>
        <w:t>я</w:t>
      </w:r>
      <w:r w:rsidRPr="00AD2D5C">
        <w:rPr>
          <w:rFonts w:ascii="Times New Roman" w:hAnsi="Times New Roman"/>
          <w:sz w:val="28"/>
          <w:szCs w:val="28"/>
        </w:rPr>
        <w:t>нии.</w:t>
      </w:r>
    </w:p>
    <w:p w14:paraId="7AA21C41" w14:textId="77777777" w:rsidR="00BF25AF" w:rsidRPr="00AD2D5C" w:rsidRDefault="00BF25AF" w:rsidP="00AD2D5C">
      <w:pPr>
        <w:spacing w:after="0" w:line="360" w:lineRule="auto"/>
        <w:ind w:firstLine="709"/>
        <w:jc w:val="both"/>
        <w:rPr>
          <w:rFonts w:ascii="Times New Roman" w:hAnsi="Times New Roman"/>
          <w:sz w:val="28"/>
          <w:szCs w:val="28"/>
        </w:rPr>
      </w:pPr>
      <w:r w:rsidRPr="00AD2D5C">
        <w:rPr>
          <w:rFonts w:ascii="Times New Roman" w:hAnsi="Times New Roman"/>
          <w:sz w:val="28"/>
          <w:szCs w:val="28"/>
        </w:rPr>
        <w:t>Переходя в основное состояние оно испускает гамма-фотон. Место в электронной оболо</w:t>
      </w:r>
      <w:r w:rsidRPr="00AD2D5C">
        <w:rPr>
          <w:rFonts w:ascii="Times New Roman" w:hAnsi="Times New Roman"/>
          <w:sz w:val="28"/>
          <w:szCs w:val="28"/>
        </w:rPr>
        <w:t>ч</w:t>
      </w:r>
      <w:r w:rsidRPr="00AD2D5C">
        <w:rPr>
          <w:rFonts w:ascii="Times New Roman" w:hAnsi="Times New Roman"/>
          <w:sz w:val="28"/>
          <w:szCs w:val="28"/>
        </w:rPr>
        <w:t>ке, освобожденное захваченным электроном, заполняется электронами из вышестоящих слоев, в р</w:t>
      </w:r>
      <w:r w:rsidRPr="00AD2D5C">
        <w:rPr>
          <w:rFonts w:ascii="Times New Roman" w:hAnsi="Times New Roman"/>
          <w:sz w:val="28"/>
          <w:szCs w:val="28"/>
        </w:rPr>
        <w:t>е</w:t>
      </w:r>
      <w:r w:rsidRPr="00AD2D5C">
        <w:rPr>
          <w:rFonts w:ascii="Times New Roman" w:hAnsi="Times New Roman"/>
          <w:sz w:val="28"/>
          <w:szCs w:val="28"/>
        </w:rPr>
        <w:t>зультате возникает рентгеновское излучение.</w:t>
      </w:r>
    </w:p>
    <w:p w14:paraId="3822E25C" w14:textId="77777777" w:rsidR="00BF25AF" w:rsidRPr="00AD2D5C" w:rsidRDefault="00BF25AF" w:rsidP="00AD2D5C">
      <w:pPr>
        <w:spacing w:after="0" w:line="360" w:lineRule="auto"/>
        <w:ind w:firstLine="709"/>
        <w:jc w:val="both"/>
        <w:rPr>
          <w:rFonts w:ascii="Times New Roman" w:hAnsi="Times New Roman"/>
          <w:sz w:val="28"/>
          <w:szCs w:val="28"/>
        </w:rPr>
      </w:pPr>
      <w:r w:rsidRPr="00AD2D5C">
        <w:rPr>
          <w:rFonts w:ascii="Times New Roman" w:hAnsi="Times New Roman"/>
          <w:sz w:val="28"/>
          <w:szCs w:val="28"/>
        </w:rPr>
        <w:t>Примером электронного захвата может служить следующая реакция:</w:t>
      </w:r>
    </w:p>
    <w:p w14:paraId="2D52C581" w14:textId="77777777" w:rsidR="00AD2D5C" w:rsidRDefault="00AD2D5C" w:rsidP="00AD2D5C">
      <w:pPr>
        <w:spacing w:after="0" w:line="360" w:lineRule="auto"/>
        <w:ind w:firstLine="709"/>
        <w:jc w:val="both"/>
        <w:rPr>
          <w:rFonts w:ascii="Times New Roman" w:hAnsi="Times New Roman"/>
          <w:sz w:val="28"/>
          <w:szCs w:val="28"/>
        </w:rPr>
      </w:pPr>
    </w:p>
    <w:p w14:paraId="5B6FB6C9" w14:textId="62007F5F" w:rsidR="00BF25AF" w:rsidRPr="00AD2D5C" w:rsidRDefault="002C2E62" w:rsidP="00AD2D5C">
      <w:pPr>
        <w:spacing w:after="0" w:line="360" w:lineRule="auto"/>
        <w:ind w:firstLine="709"/>
        <w:jc w:val="both"/>
        <w:rPr>
          <w:rFonts w:ascii="Times New Roman" w:hAnsi="Times New Roman"/>
          <w:sz w:val="28"/>
          <w:szCs w:val="28"/>
        </w:rPr>
      </w:pPr>
      <w:r w:rsidRPr="00AD2D5C">
        <w:rPr>
          <w:rFonts w:ascii="Times New Roman" w:hAnsi="Times New Roman"/>
          <w:noProof/>
          <w:sz w:val="28"/>
          <w:szCs w:val="28"/>
        </w:rPr>
        <w:drawing>
          <wp:inline distT="0" distB="0" distL="0" distR="0" wp14:anchorId="70EA2E90" wp14:editId="462058EE">
            <wp:extent cx="1123950" cy="238125"/>
            <wp:effectExtent l="0" t="0" r="0" b="0"/>
            <wp:docPr id="34"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123950" cy="238125"/>
                    </a:xfrm>
                    <a:prstGeom prst="rect">
                      <a:avLst/>
                    </a:prstGeom>
                    <a:noFill/>
                    <a:ln>
                      <a:noFill/>
                    </a:ln>
                  </pic:spPr>
                </pic:pic>
              </a:graphicData>
            </a:graphic>
          </wp:inline>
        </w:drawing>
      </w:r>
    </w:p>
    <w:p w14:paraId="67C41D73" w14:textId="77777777" w:rsidR="00BF25AF" w:rsidRPr="00AD2D5C" w:rsidRDefault="00BF25AF" w:rsidP="00AD2D5C">
      <w:pPr>
        <w:spacing w:after="0" w:line="360" w:lineRule="auto"/>
        <w:ind w:firstLine="709"/>
        <w:jc w:val="both"/>
        <w:rPr>
          <w:rFonts w:ascii="Times New Roman" w:hAnsi="Times New Roman"/>
          <w:sz w:val="28"/>
          <w:szCs w:val="28"/>
        </w:rPr>
      </w:pPr>
    </w:p>
    <w:p w14:paraId="69AABC36" w14:textId="77777777" w:rsidR="00BF25AF" w:rsidRPr="00AD2D5C" w:rsidRDefault="00BF25AF" w:rsidP="00AD2D5C">
      <w:pPr>
        <w:spacing w:after="0" w:line="360" w:lineRule="auto"/>
        <w:ind w:firstLine="709"/>
        <w:jc w:val="both"/>
        <w:rPr>
          <w:rFonts w:ascii="Times New Roman" w:hAnsi="Times New Roman"/>
          <w:sz w:val="28"/>
          <w:szCs w:val="28"/>
        </w:rPr>
      </w:pPr>
      <w:r w:rsidRPr="00AD2D5C">
        <w:rPr>
          <w:rFonts w:ascii="Times New Roman" w:hAnsi="Times New Roman"/>
          <w:sz w:val="28"/>
          <w:szCs w:val="28"/>
        </w:rPr>
        <w:t>Бета-частицы, испускаемые при бета-распаде, имеют различную энергию, поэтому и пр</w:t>
      </w:r>
      <w:r w:rsidRPr="00AD2D5C">
        <w:rPr>
          <w:rFonts w:ascii="Times New Roman" w:hAnsi="Times New Roman"/>
          <w:sz w:val="28"/>
          <w:szCs w:val="28"/>
        </w:rPr>
        <w:t>о</w:t>
      </w:r>
      <w:r w:rsidRPr="00AD2D5C">
        <w:rPr>
          <w:rFonts w:ascii="Times New Roman" w:hAnsi="Times New Roman"/>
          <w:sz w:val="28"/>
          <w:szCs w:val="28"/>
        </w:rPr>
        <w:t>бег их в веществе не одинаков. Путь, проходимый бета-частицей в веществе, представляет с</w:t>
      </w:r>
      <w:r w:rsidRPr="00AD2D5C">
        <w:rPr>
          <w:rFonts w:ascii="Times New Roman" w:hAnsi="Times New Roman"/>
          <w:sz w:val="28"/>
          <w:szCs w:val="28"/>
        </w:rPr>
        <w:t>о</w:t>
      </w:r>
      <w:r w:rsidRPr="00AD2D5C">
        <w:rPr>
          <w:rFonts w:ascii="Times New Roman" w:hAnsi="Times New Roman"/>
          <w:sz w:val="28"/>
          <w:szCs w:val="28"/>
        </w:rPr>
        <w:t>бою не прямую линию, как у альфа-частиц, а ломаную. Взаимодействуя с веществом среды, б</w:t>
      </w:r>
      <w:r w:rsidRPr="00AD2D5C">
        <w:rPr>
          <w:rFonts w:ascii="Times New Roman" w:hAnsi="Times New Roman"/>
          <w:sz w:val="28"/>
          <w:szCs w:val="28"/>
        </w:rPr>
        <w:t>е</w:t>
      </w:r>
      <w:r w:rsidRPr="00AD2D5C">
        <w:rPr>
          <w:rFonts w:ascii="Times New Roman" w:hAnsi="Times New Roman"/>
          <w:sz w:val="28"/>
          <w:szCs w:val="28"/>
        </w:rPr>
        <w:t>та-частицы проходят вблизи ядра. В поле положительно заряженного ядра отрицательно зар</w:t>
      </w:r>
      <w:r w:rsidRPr="00AD2D5C">
        <w:rPr>
          <w:rFonts w:ascii="Times New Roman" w:hAnsi="Times New Roman"/>
          <w:sz w:val="28"/>
          <w:szCs w:val="28"/>
        </w:rPr>
        <w:t>я</w:t>
      </w:r>
      <w:r w:rsidRPr="00AD2D5C">
        <w:rPr>
          <w:rFonts w:ascii="Times New Roman" w:hAnsi="Times New Roman"/>
          <w:sz w:val="28"/>
          <w:szCs w:val="28"/>
        </w:rPr>
        <w:t>женная бета-частица резко тормозится и теряет при этом часть своей энергии. Эта энергия излуч</w:t>
      </w:r>
      <w:r w:rsidRPr="00AD2D5C">
        <w:rPr>
          <w:rFonts w:ascii="Times New Roman" w:hAnsi="Times New Roman"/>
          <w:sz w:val="28"/>
          <w:szCs w:val="28"/>
        </w:rPr>
        <w:t>а</w:t>
      </w:r>
      <w:r w:rsidRPr="00AD2D5C">
        <w:rPr>
          <w:rFonts w:ascii="Times New Roman" w:hAnsi="Times New Roman"/>
          <w:sz w:val="28"/>
          <w:szCs w:val="28"/>
        </w:rPr>
        <w:t>ется в виде тормозного рентгеновского излучения. С увеличением энергии бета-частиц и ато</w:t>
      </w:r>
      <w:r w:rsidRPr="00AD2D5C">
        <w:rPr>
          <w:rFonts w:ascii="Times New Roman" w:hAnsi="Times New Roman"/>
          <w:sz w:val="28"/>
          <w:szCs w:val="28"/>
        </w:rPr>
        <w:t>м</w:t>
      </w:r>
      <w:r w:rsidRPr="00AD2D5C">
        <w:rPr>
          <w:rFonts w:ascii="Times New Roman" w:hAnsi="Times New Roman"/>
          <w:sz w:val="28"/>
          <w:szCs w:val="28"/>
        </w:rPr>
        <w:t>ного номера вещества интенсивность рентгеновского излучения возрастает.</w:t>
      </w:r>
    </w:p>
    <w:p w14:paraId="560351FC" w14:textId="77777777" w:rsidR="00BF25AF" w:rsidRPr="00AD2D5C" w:rsidRDefault="00BF25AF" w:rsidP="00AD2D5C">
      <w:pPr>
        <w:spacing w:after="0" w:line="360" w:lineRule="auto"/>
        <w:ind w:firstLine="709"/>
        <w:jc w:val="both"/>
        <w:rPr>
          <w:rFonts w:ascii="Times New Roman" w:hAnsi="Times New Roman"/>
          <w:sz w:val="28"/>
          <w:szCs w:val="28"/>
        </w:rPr>
      </w:pPr>
      <w:r w:rsidRPr="00AD2D5C">
        <w:rPr>
          <w:rFonts w:ascii="Times New Roman" w:hAnsi="Times New Roman"/>
          <w:sz w:val="28"/>
          <w:szCs w:val="28"/>
        </w:rPr>
        <w:t>Ионизирующая</w:t>
      </w:r>
      <w:r w:rsidR="003911BB">
        <w:rPr>
          <w:rFonts w:ascii="Times New Roman" w:hAnsi="Times New Roman"/>
          <w:sz w:val="28"/>
          <w:szCs w:val="28"/>
        </w:rPr>
        <w:t xml:space="preserve"> </w:t>
      </w:r>
      <w:r w:rsidRPr="00AD2D5C">
        <w:rPr>
          <w:rFonts w:ascii="Times New Roman" w:hAnsi="Times New Roman"/>
          <w:sz w:val="28"/>
          <w:szCs w:val="28"/>
        </w:rPr>
        <w:t>способность</w:t>
      </w:r>
      <w:r w:rsidR="003911BB">
        <w:rPr>
          <w:rFonts w:ascii="Times New Roman" w:hAnsi="Times New Roman"/>
          <w:sz w:val="28"/>
          <w:szCs w:val="28"/>
        </w:rPr>
        <w:t xml:space="preserve"> </w:t>
      </w:r>
      <w:r w:rsidRPr="00AD2D5C">
        <w:rPr>
          <w:rFonts w:ascii="Times New Roman" w:hAnsi="Times New Roman"/>
          <w:sz w:val="28"/>
          <w:szCs w:val="28"/>
        </w:rPr>
        <w:t>бета-частиц</w:t>
      </w:r>
      <w:r w:rsidR="003911BB">
        <w:rPr>
          <w:rFonts w:ascii="Times New Roman" w:hAnsi="Times New Roman"/>
          <w:sz w:val="28"/>
          <w:szCs w:val="28"/>
        </w:rPr>
        <w:t xml:space="preserve"> </w:t>
      </w:r>
      <w:r w:rsidRPr="00AD2D5C">
        <w:rPr>
          <w:rFonts w:ascii="Times New Roman" w:hAnsi="Times New Roman"/>
          <w:sz w:val="28"/>
          <w:szCs w:val="28"/>
        </w:rPr>
        <w:t>много</w:t>
      </w:r>
      <w:r w:rsidR="003911BB">
        <w:rPr>
          <w:rFonts w:ascii="Times New Roman" w:hAnsi="Times New Roman"/>
          <w:sz w:val="28"/>
          <w:szCs w:val="28"/>
        </w:rPr>
        <w:t xml:space="preserve"> </w:t>
      </w:r>
      <w:r w:rsidRPr="00AD2D5C">
        <w:rPr>
          <w:rFonts w:ascii="Times New Roman" w:hAnsi="Times New Roman"/>
          <w:sz w:val="28"/>
          <w:szCs w:val="28"/>
        </w:rPr>
        <w:t>меньше, а длина пробега много больше, чем у альфа-частиц.</w:t>
      </w:r>
    </w:p>
    <w:p w14:paraId="586D1FBD" w14:textId="25822DFE" w:rsidR="002E4E72" w:rsidRPr="00AD2D5C" w:rsidRDefault="003911BB" w:rsidP="00AD2D5C">
      <w:pPr>
        <w:spacing w:after="0" w:line="360" w:lineRule="auto"/>
        <w:ind w:firstLine="709"/>
        <w:jc w:val="both"/>
        <w:rPr>
          <w:rFonts w:ascii="Times New Roman" w:hAnsi="Times New Roman"/>
          <w:sz w:val="28"/>
          <w:szCs w:val="28"/>
        </w:rPr>
      </w:pPr>
      <w:r>
        <w:rPr>
          <w:rFonts w:ascii="Times New Roman" w:hAnsi="Times New Roman"/>
          <w:sz w:val="28"/>
          <w:szCs w:val="28"/>
        </w:rPr>
        <w:br w:type="page"/>
      </w:r>
      <w:r w:rsidR="002C2E62">
        <w:rPr>
          <w:noProof/>
        </w:rPr>
        <w:drawing>
          <wp:anchor distT="0" distB="0" distL="6400800" distR="6400800" simplePos="0" relativeHeight="251659264" behindDoc="1" locked="0" layoutInCell="1" allowOverlap="1" wp14:anchorId="630948F1" wp14:editId="79D618CB">
            <wp:simplePos x="0" y="0"/>
            <wp:positionH relativeFrom="column">
              <wp:posOffset>436245</wp:posOffset>
            </wp:positionH>
            <wp:positionV relativeFrom="paragraph">
              <wp:posOffset>60960</wp:posOffset>
            </wp:positionV>
            <wp:extent cx="2506345" cy="3510915"/>
            <wp:effectExtent l="0" t="0" r="0" b="0"/>
            <wp:wrapSquare wrapText="bothSides"/>
            <wp:docPr id="2064830365"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2506345" cy="35109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D6784C7" w14:textId="77777777" w:rsidR="00BF25AF" w:rsidRPr="00AD2D5C" w:rsidRDefault="00BF25AF" w:rsidP="00AD2D5C">
      <w:pPr>
        <w:spacing w:after="0" w:line="360" w:lineRule="auto"/>
        <w:ind w:firstLine="709"/>
        <w:jc w:val="center"/>
        <w:rPr>
          <w:rFonts w:ascii="Times New Roman" w:hAnsi="Times New Roman"/>
          <w:b/>
          <w:sz w:val="28"/>
          <w:szCs w:val="28"/>
        </w:rPr>
      </w:pPr>
      <w:r w:rsidRPr="00AD2D5C">
        <w:rPr>
          <w:rFonts w:ascii="Times New Roman" w:hAnsi="Times New Roman"/>
          <w:b/>
          <w:sz w:val="28"/>
          <w:szCs w:val="28"/>
        </w:rPr>
        <w:t>4.3</w:t>
      </w:r>
      <w:r w:rsidR="003911BB">
        <w:rPr>
          <w:rFonts w:ascii="Times New Roman" w:hAnsi="Times New Roman"/>
          <w:b/>
          <w:sz w:val="28"/>
          <w:szCs w:val="28"/>
        </w:rPr>
        <w:t xml:space="preserve"> </w:t>
      </w:r>
      <w:r w:rsidRPr="00AD2D5C">
        <w:rPr>
          <w:rFonts w:ascii="Times New Roman" w:hAnsi="Times New Roman"/>
          <w:b/>
          <w:sz w:val="28"/>
          <w:szCs w:val="28"/>
        </w:rPr>
        <w:t>ВЗАИМОДЕЙСТВИЕ ГАММА-ИЗЛУЧЕНИЯ С ВЕЩЕСТВОМ</w:t>
      </w:r>
    </w:p>
    <w:p w14:paraId="375DAE72" w14:textId="77777777" w:rsidR="00BF25AF" w:rsidRPr="00AD2D5C" w:rsidRDefault="00BF25AF" w:rsidP="00AD2D5C">
      <w:pPr>
        <w:spacing w:after="0" w:line="360" w:lineRule="auto"/>
        <w:ind w:firstLine="709"/>
        <w:jc w:val="both"/>
        <w:rPr>
          <w:rFonts w:ascii="Times New Roman" w:hAnsi="Times New Roman"/>
          <w:sz w:val="28"/>
          <w:szCs w:val="28"/>
        </w:rPr>
      </w:pPr>
    </w:p>
    <w:p w14:paraId="1FFA1179" w14:textId="77777777" w:rsidR="00BF25AF" w:rsidRPr="00AD2D5C" w:rsidRDefault="00BF25AF" w:rsidP="00AD2D5C">
      <w:pPr>
        <w:spacing w:after="0" w:line="360" w:lineRule="auto"/>
        <w:ind w:firstLine="709"/>
        <w:jc w:val="both"/>
        <w:rPr>
          <w:rFonts w:ascii="Times New Roman" w:hAnsi="Times New Roman"/>
          <w:sz w:val="28"/>
          <w:szCs w:val="28"/>
        </w:rPr>
      </w:pPr>
      <w:r w:rsidRPr="00AD2D5C">
        <w:rPr>
          <w:rFonts w:ascii="Times New Roman" w:hAnsi="Times New Roman"/>
          <w:sz w:val="28"/>
          <w:szCs w:val="28"/>
        </w:rPr>
        <w:t>В литературе часто встречаются термины радиоактивных излучений: рентгеновские или га</w:t>
      </w:r>
      <w:r w:rsidRPr="00AD2D5C">
        <w:rPr>
          <w:rFonts w:ascii="Times New Roman" w:hAnsi="Times New Roman"/>
          <w:sz w:val="28"/>
          <w:szCs w:val="28"/>
        </w:rPr>
        <w:t>м</w:t>
      </w:r>
      <w:r w:rsidRPr="00AD2D5C">
        <w:rPr>
          <w:rFonts w:ascii="Times New Roman" w:hAnsi="Times New Roman"/>
          <w:sz w:val="28"/>
          <w:szCs w:val="28"/>
        </w:rPr>
        <w:t>ма-лучи, или общее название — электромагнитные волны с короткими длинами волн, которые обладают большой проникающей способностью в веществе. Различные названия рентг</w:t>
      </w:r>
      <w:r w:rsidRPr="00AD2D5C">
        <w:rPr>
          <w:rFonts w:ascii="Times New Roman" w:hAnsi="Times New Roman"/>
          <w:sz w:val="28"/>
          <w:szCs w:val="28"/>
        </w:rPr>
        <w:t>е</w:t>
      </w:r>
      <w:r w:rsidRPr="00AD2D5C">
        <w:rPr>
          <w:rFonts w:ascii="Times New Roman" w:hAnsi="Times New Roman"/>
          <w:sz w:val="28"/>
          <w:szCs w:val="28"/>
        </w:rPr>
        <w:t>новские и гамма лучи — связаны не с различными физическими свойствами этих лучей, а со способом их получения. Наиболее часто употребляется гамма-излучение, которое не является самостоятельным видом радиоактивности, а только сопровождает альфа- и бета- распады. Оно возникает при яде</w:t>
      </w:r>
      <w:r w:rsidRPr="00AD2D5C">
        <w:rPr>
          <w:rFonts w:ascii="Times New Roman" w:hAnsi="Times New Roman"/>
          <w:sz w:val="28"/>
          <w:szCs w:val="28"/>
        </w:rPr>
        <w:t>р</w:t>
      </w:r>
      <w:r w:rsidRPr="00AD2D5C">
        <w:rPr>
          <w:rFonts w:ascii="Times New Roman" w:hAnsi="Times New Roman"/>
          <w:sz w:val="28"/>
          <w:szCs w:val="28"/>
        </w:rPr>
        <w:t>ных реакциях, при торможении заряженных частиц и т.д.</w:t>
      </w:r>
    </w:p>
    <w:p w14:paraId="577D226D" w14:textId="6E6E1721" w:rsidR="00BF25AF" w:rsidRPr="00AD2D5C" w:rsidRDefault="00BF25AF" w:rsidP="00AD2D5C">
      <w:pPr>
        <w:spacing w:after="0" w:line="360" w:lineRule="auto"/>
        <w:ind w:firstLine="709"/>
        <w:jc w:val="both"/>
        <w:rPr>
          <w:rFonts w:ascii="Times New Roman" w:hAnsi="Times New Roman"/>
          <w:sz w:val="28"/>
          <w:szCs w:val="28"/>
        </w:rPr>
      </w:pPr>
      <w:r w:rsidRPr="00AD2D5C">
        <w:rPr>
          <w:rFonts w:ascii="Times New Roman" w:hAnsi="Times New Roman"/>
          <w:sz w:val="28"/>
          <w:szCs w:val="28"/>
        </w:rPr>
        <w:t>Гамма-излучение испускается дочерним ядром. Дочернее ядро в момент своего образов</w:t>
      </w:r>
      <w:r w:rsidRPr="00AD2D5C">
        <w:rPr>
          <w:rFonts w:ascii="Times New Roman" w:hAnsi="Times New Roman"/>
          <w:sz w:val="28"/>
          <w:szCs w:val="28"/>
        </w:rPr>
        <w:t>а</w:t>
      </w:r>
      <w:r w:rsidRPr="00AD2D5C">
        <w:rPr>
          <w:rFonts w:ascii="Times New Roman" w:hAnsi="Times New Roman"/>
          <w:sz w:val="28"/>
          <w:szCs w:val="28"/>
        </w:rPr>
        <w:t>ния оказывается возбуждённым, а затем за время</w:t>
      </w:r>
      <w:r w:rsidR="002C2E62" w:rsidRPr="00AD2D5C">
        <w:rPr>
          <w:rFonts w:ascii="Times New Roman" w:hAnsi="Times New Roman"/>
          <w:noProof/>
          <w:sz w:val="28"/>
          <w:szCs w:val="28"/>
        </w:rPr>
        <w:drawing>
          <wp:inline distT="0" distB="0" distL="0" distR="0" wp14:anchorId="76401E7D" wp14:editId="54C39669">
            <wp:extent cx="800100" cy="161925"/>
            <wp:effectExtent l="0" t="0" r="0" b="0"/>
            <wp:docPr id="35"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800100" cy="161925"/>
                    </a:xfrm>
                    <a:prstGeom prst="rect">
                      <a:avLst/>
                    </a:prstGeom>
                    <a:noFill/>
                    <a:ln>
                      <a:noFill/>
                    </a:ln>
                  </pic:spPr>
                </pic:pic>
              </a:graphicData>
            </a:graphic>
          </wp:inline>
        </w:drawing>
      </w:r>
      <w:r w:rsidRPr="00AD2D5C">
        <w:rPr>
          <w:rFonts w:ascii="Times New Roman" w:hAnsi="Times New Roman"/>
          <w:sz w:val="28"/>
          <w:szCs w:val="28"/>
        </w:rPr>
        <w:t>с оно переходит в основное с</w:t>
      </w:r>
      <w:r w:rsidRPr="00AD2D5C">
        <w:rPr>
          <w:rFonts w:ascii="Times New Roman" w:hAnsi="Times New Roman"/>
          <w:sz w:val="28"/>
          <w:szCs w:val="28"/>
        </w:rPr>
        <w:t>о</w:t>
      </w:r>
      <w:r w:rsidRPr="00AD2D5C">
        <w:rPr>
          <w:rFonts w:ascii="Times New Roman" w:hAnsi="Times New Roman"/>
          <w:sz w:val="28"/>
          <w:szCs w:val="28"/>
        </w:rPr>
        <w:t>стояние с испусканием гамма-излучения. Возвращаясь в основное состояние, ядро может про</w:t>
      </w:r>
      <w:r w:rsidRPr="00AD2D5C">
        <w:rPr>
          <w:rFonts w:ascii="Times New Roman" w:hAnsi="Times New Roman"/>
          <w:sz w:val="28"/>
          <w:szCs w:val="28"/>
        </w:rPr>
        <w:t>й</w:t>
      </w:r>
      <w:r w:rsidRPr="00AD2D5C">
        <w:rPr>
          <w:rFonts w:ascii="Times New Roman" w:hAnsi="Times New Roman"/>
          <w:sz w:val="28"/>
          <w:szCs w:val="28"/>
        </w:rPr>
        <w:t>ти через ряд промежуточных состояний, поэтому гамма-излучение может содержать несколько групп га</w:t>
      </w:r>
      <w:r w:rsidRPr="00AD2D5C">
        <w:rPr>
          <w:rFonts w:ascii="Times New Roman" w:hAnsi="Times New Roman"/>
          <w:sz w:val="28"/>
          <w:szCs w:val="28"/>
        </w:rPr>
        <w:t>м</w:t>
      </w:r>
      <w:r w:rsidRPr="00AD2D5C">
        <w:rPr>
          <w:rFonts w:ascii="Times New Roman" w:hAnsi="Times New Roman"/>
          <w:sz w:val="28"/>
          <w:szCs w:val="28"/>
        </w:rPr>
        <w:t>ма-квантов, отличающихся значениями энергии.</w:t>
      </w:r>
    </w:p>
    <w:p w14:paraId="769E96C5" w14:textId="69AEBADE" w:rsidR="00BF25AF" w:rsidRPr="00AD2D5C" w:rsidRDefault="00BF25AF" w:rsidP="00AD2D5C">
      <w:pPr>
        <w:spacing w:after="0" w:line="360" w:lineRule="auto"/>
        <w:ind w:firstLine="709"/>
        <w:jc w:val="both"/>
        <w:rPr>
          <w:rFonts w:ascii="Times New Roman" w:hAnsi="Times New Roman"/>
          <w:sz w:val="28"/>
          <w:szCs w:val="28"/>
        </w:rPr>
      </w:pPr>
      <w:r w:rsidRPr="00AD2D5C">
        <w:rPr>
          <w:rFonts w:ascii="Times New Roman" w:hAnsi="Times New Roman"/>
          <w:sz w:val="28"/>
          <w:szCs w:val="28"/>
        </w:rPr>
        <w:t>Гамма-кванты, обладая нулевой массой покоя, не могут замедляться в среде, они или п</w:t>
      </w:r>
      <w:r w:rsidRPr="00AD2D5C">
        <w:rPr>
          <w:rFonts w:ascii="Times New Roman" w:hAnsi="Times New Roman"/>
          <w:sz w:val="28"/>
          <w:szCs w:val="28"/>
        </w:rPr>
        <w:t>о</w:t>
      </w:r>
      <w:r w:rsidRPr="00AD2D5C">
        <w:rPr>
          <w:rFonts w:ascii="Times New Roman" w:hAnsi="Times New Roman"/>
          <w:sz w:val="28"/>
          <w:szCs w:val="28"/>
        </w:rPr>
        <w:t>глощаются или рассеиваются. Гамма-излучение не имеет заряда и тем самым не испытывает влияния кулоновских сил. При прохождении пучка гамма-квантов через вещество их энергия не меняется, но уменьшается интенсивность, согласно закону</w:t>
      </w:r>
      <w:r w:rsidR="002C2E62" w:rsidRPr="00AD2D5C">
        <w:rPr>
          <w:rFonts w:ascii="Times New Roman" w:hAnsi="Times New Roman"/>
          <w:noProof/>
          <w:sz w:val="28"/>
          <w:szCs w:val="28"/>
        </w:rPr>
        <w:drawing>
          <wp:inline distT="0" distB="0" distL="0" distR="0" wp14:anchorId="14DE928E" wp14:editId="0D3C9F0F">
            <wp:extent cx="666750" cy="209550"/>
            <wp:effectExtent l="0" t="0" r="0" b="0"/>
            <wp:docPr id="36"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666750" cy="209550"/>
                    </a:xfrm>
                    <a:prstGeom prst="rect">
                      <a:avLst/>
                    </a:prstGeom>
                    <a:noFill/>
                    <a:ln>
                      <a:noFill/>
                    </a:ln>
                  </pic:spPr>
                </pic:pic>
              </a:graphicData>
            </a:graphic>
          </wp:inline>
        </w:drawing>
      </w:r>
      <w:r w:rsidRPr="00AD2D5C">
        <w:rPr>
          <w:rFonts w:ascii="Times New Roman" w:hAnsi="Times New Roman"/>
          <w:sz w:val="28"/>
          <w:szCs w:val="28"/>
        </w:rPr>
        <w:t>(</w:t>
      </w:r>
      <w:r w:rsidR="002C2E62" w:rsidRPr="00AD2D5C">
        <w:rPr>
          <w:rFonts w:ascii="Times New Roman" w:hAnsi="Times New Roman"/>
          <w:noProof/>
          <w:sz w:val="28"/>
          <w:szCs w:val="28"/>
        </w:rPr>
        <w:drawing>
          <wp:inline distT="0" distB="0" distL="0" distR="0" wp14:anchorId="39A90FDA" wp14:editId="7C0286A4">
            <wp:extent cx="504825" cy="209550"/>
            <wp:effectExtent l="0" t="0" r="0" b="0"/>
            <wp:docPr id="37"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04825" cy="209550"/>
                    </a:xfrm>
                    <a:prstGeom prst="rect">
                      <a:avLst/>
                    </a:prstGeom>
                    <a:noFill/>
                    <a:ln>
                      <a:noFill/>
                    </a:ln>
                  </pic:spPr>
                </pic:pic>
              </a:graphicData>
            </a:graphic>
          </wp:inline>
        </w:drawing>
      </w:r>
      <w:r w:rsidRPr="00AD2D5C">
        <w:rPr>
          <w:rFonts w:ascii="Times New Roman" w:hAnsi="Times New Roman"/>
          <w:sz w:val="28"/>
          <w:szCs w:val="28"/>
        </w:rPr>
        <w:t>— интенси</w:t>
      </w:r>
      <w:r w:rsidRPr="00AD2D5C">
        <w:rPr>
          <w:rFonts w:ascii="Times New Roman" w:hAnsi="Times New Roman"/>
          <w:sz w:val="28"/>
          <w:szCs w:val="28"/>
        </w:rPr>
        <w:t>в</w:t>
      </w:r>
      <w:r w:rsidRPr="00AD2D5C">
        <w:rPr>
          <w:rFonts w:ascii="Times New Roman" w:hAnsi="Times New Roman"/>
          <w:sz w:val="28"/>
          <w:szCs w:val="28"/>
        </w:rPr>
        <w:t xml:space="preserve">ности гамма-излучения на входе и выходе слоя поглощающего вещества толщиной </w:t>
      </w:r>
      <w:r w:rsidRPr="00AD2D5C">
        <w:rPr>
          <w:rFonts w:ascii="Times New Roman" w:hAnsi="Times New Roman"/>
          <w:i/>
          <w:iCs/>
          <w:sz w:val="28"/>
          <w:szCs w:val="28"/>
          <w:lang w:val="en-US"/>
        </w:rPr>
        <w:t>X</w:t>
      </w:r>
      <w:r w:rsidRPr="00AD2D5C">
        <w:rPr>
          <w:rFonts w:ascii="Times New Roman" w:hAnsi="Times New Roman"/>
          <w:i/>
          <w:iCs/>
          <w:sz w:val="28"/>
          <w:szCs w:val="28"/>
        </w:rPr>
        <w:t xml:space="preserve">, </w:t>
      </w:r>
      <w:r w:rsidR="002C2E62" w:rsidRPr="00AD2D5C">
        <w:rPr>
          <w:rFonts w:ascii="Times New Roman" w:hAnsi="Times New Roman"/>
          <w:i/>
          <w:iCs/>
          <w:noProof/>
          <w:sz w:val="28"/>
          <w:szCs w:val="28"/>
          <w:lang w:val="en-US"/>
        </w:rPr>
        <w:drawing>
          <wp:inline distT="0" distB="0" distL="0" distR="0" wp14:anchorId="25D1F5DD" wp14:editId="6F5AF8DB">
            <wp:extent cx="152400" cy="171450"/>
            <wp:effectExtent l="0" t="0" r="0" b="0"/>
            <wp:docPr id="38"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52400" cy="171450"/>
                    </a:xfrm>
                    <a:prstGeom prst="rect">
                      <a:avLst/>
                    </a:prstGeom>
                    <a:noFill/>
                    <a:ln>
                      <a:noFill/>
                    </a:ln>
                  </pic:spPr>
                </pic:pic>
              </a:graphicData>
            </a:graphic>
          </wp:inline>
        </w:drawing>
      </w:r>
      <w:r w:rsidRPr="00AD2D5C">
        <w:rPr>
          <w:rFonts w:ascii="Times New Roman" w:hAnsi="Times New Roman"/>
          <w:sz w:val="28"/>
          <w:szCs w:val="28"/>
        </w:rPr>
        <w:t>— коэффициент поглощения); зависит от свойств в</w:t>
      </w:r>
      <w:r w:rsidRPr="00AD2D5C">
        <w:rPr>
          <w:rFonts w:ascii="Times New Roman" w:hAnsi="Times New Roman"/>
          <w:sz w:val="28"/>
          <w:szCs w:val="28"/>
        </w:rPr>
        <w:t>е</w:t>
      </w:r>
      <w:r w:rsidRPr="00AD2D5C">
        <w:rPr>
          <w:rFonts w:ascii="Times New Roman" w:hAnsi="Times New Roman"/>
          <w:sz w:val="28"/>
          <w:szCs w:val="28"/>
        </w:rPr>
        <w:t>щества и энергии гамма-квантов.</w:t>
      </w:r>
      <w:r w:rsidR="002C2E62" w:rsidRPr="00AD2D5C">
        <w:rPr>
          <w:rFonts w:ascii="Times New Roman" w:hAnsi="Times New Roman"/>
          <w:noProof/>
          <w:sz w:val="28"/>
          <w:szCs w:val="28"/>
        </w:rPr>
        <w:drawing>
          <wp:inline distT="0" distB="0" distL="0" distR="0" wp14:anchorId="02D1E6B2" wp14:editId="3C737CCC">
            <wp:extent cx="219075" cy="228600"/>
            <wp:effectExtent l="0" t="0" r="0" b="0"/>
            <wp:docPr id="39"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219075" cy="228600"/>
                    </a:xfrm>
                    <a:prstGeom prst="rect">
                      <a:avLst/>
                    </a:prstGeom>
                    <a:noFill/>
                    <a:ln>
                      <a:noFill/>
                    </a:ln>
                  </pic:spPr>
                </pic:pic>
              </a:graphicData>
            </a:graphic>
          </wp:inline>
        </w:drawing>
      </w:r>
    </w:p>
    <w:p w14:paraId="3D0B0857" w14:textId="77777777" w:rsidR="00BF25AF" w:rsidRPr="00AD2D5C" w:rsidRDefault="00BF25AF" w:rsidP="00AD2D5C">
      <w:pPr>
        <w:spacing w:after="0" w:line="360" w:lineRule="auto"/>
        <w:ind w:firstLine="709"/>
        <w:jc w:val="both"/>
        <w:rPr>
          <w:rFonts w:ascii="Times New Roman" w:hAnsi="Times New Roman"/>
          <w:sz w:val="28"/>
          <w:szCs w:val="28"/>
        </w:rPr>
      </w:pPr>
      <w:r w:rsidRPr="00AD2D5C">
        <w:rPr>
          <w:rFonts w:ascii="Times New Roman" w:hAnsi="Times New Roman"/>
          <w:sz w:val="28"/>
          <w:szCs w:val="28"/>
        </w:rPr>
        <w:t>Основными процессами, сопровождающими прохождение гамма-излучения через вещество является фотоэффект, компто-новское рассеяние и образование эле</w:t>
      </w:r>
      <w:r w:rsidRPr="00AD2D5C">
        <w:rPr>
          <w:rFonts w:ascii="Times New Roman" w:hAnsi="Times New Roman"/>
          <w:sz w:val="28"/>
          <w:szCs w:val="28"/>
        </w:rPr>
        <w:t>к</w:t>
      </w:r>
      <w:r w:rsidRPr="00AD2D5C">
        <w:rPr>
          <w:rFonts w:ascii="Times New Roman" w:hAnsi="Times New Roman"/>
          <w:sz w:val="28"/>
          <w:szCs w:val="28"/>
        </w:rPr>
        <w:t>тронно-позитронных пар (рис. 1.3).</w:t>
      </w:r>
    </w:p>
    <w:p w14:paraId="6B4BC659" w14:textId="77777777" w:rsidR="003911BB" w:rsidRDefault="00BF25AF" w:rsidP="00AD2D5C">
      <w:pPr>
        <w:spacing w:after="0" w:line="360" w:lineRule="auto"/>
        <w:ind w:firstLine="709"/>
        <w:jc w:val="both"/>
        <w:rPr>
          <w:rFonts w:ascii="Times New Roman" w:hAnsi="Times New Roman"/>
          <w:sz w:val="28"/>
          <w:szCs w:val="28"/>
        </w:rPr>
      </w:pPr>
      <w:r w:rsidRPr="00AD2D5C">
        <w:rPr>
          <w:rFonts w:ascii="Times New Roman" w:hAnsi="Times New Roman"/>
          <w:i/>
          <w:iCs/>
          <w:sz w:val="28"/>
          <w:szCs w:val="28"/>
        </w:rPr>
        <w:t xml:space="preserve">Фотоэффектом </w:t>
      </w:r>
      <w:r w:rsidRPr="00AD2D5C">
        <w:rPr>
          <w:rFonts w:ascii="Times New Roman" w:hAnsi="Times New Roman"/>
          <w:sz w:val="28"/>
          <w:szCs w:val="28"/>
        </w:rPr>
        <w:t xml:space="preserve">называется процесс, при котором атом полностью поглощает гамма квант с энергией </w:t>
      </w:r>
      <w:r w:rsidRPr="00AD2D5C">
        <w:rPr>
          <w:rFonts w:ascii="Times New Roman" w:hAnsi="Times New Roman"/>
          <w:i/>
          <w:iCs/>
          <w:sz w:val="28"/>
          <w:szCs w:val="28"/>
          <w:lang w:val="en-US"/>
        </w:rPr>
        <w:t>hv</w:t>
      </w:r>
      <w:r w:rsidRPr="00AD2D5C">
        <w:rPr>
          <w:rFonts w:ascii="Times New Roman" w:hAnsi="Times New Roman"/>
          <w:i/>
          <w:iCs/>
          <w:sz w:val="28"/>
          <w:szCs w:val="28"/>
        </w:rPr>
        <w:t xml:space="preserve"> </w:t>
      </w:r>
      <w:r w:rsidRPr="00AD2D5C">
        <w:rPr>
          <w:rFonts w:ascii="Times New Roman" w:hAnsi="Times New Roman"/>
          <w:sz w:val="28"/>
          <w:szCs w:val="28"/>
        </w:rPr>
        <w:t xml:space="preserve">и испускает электрон с кинетической энергией </w:t>
      </w:r>
      <w:r w:rsidRPr="00AD2D5C">
        <w:rPr>
          <w:rFonts w:ascii="Times New Roman" w:hAnsi="Times New Roman"/>
          <w:i/>
          <w:iCs/>
          <w:sz w:val="28"/>
          <w:szCs w:val="28"/>
          <w:lang w:val="en-US"/>
        </w:rPr>
        <w:t>E</w:t>
      </w:r>
      <w:r w:rsidRPr="00AD2D5C">
        <w:rPr>
          <w:rFonts w:ascii="Times New Roman" w:hAnsi="Times New Roman"/>
          <w:i/>
          <w:iCs/>
          <w:sz w:val="28"/>
          <w:szCs w:val="28"/>
          <w:vertAlign w:val="subscript"/>
          <w:lang w:val="en-US"/>
        </w:rPr>
        <w:t>k</w:t>
      </w:r>
      <w:r w:rsidRPr="00AD2D5C">
        <w:rPr>
          <w:rFonts w:ascii="Times New Roman" w:hAnsi="Times New Roman"/>
          <w:i/>
          <w:iCs/>
          <w:sz w:val="28"/>
          <w:szCs w:val="28"/>
        </w:rPr>
        <w:t xml:space="preserve"> </w:t>
      </w:r>
      <w:r w:rsidRPr="00AD2D5C">
        <w:rPr>
          <w:rFonts w:ascii="Times New Roman" w:hAnsi="Times New Roman"/>
          <w:sz w:val="28"/>
          <w:szCs w:val="28"/>
        </w:rPr>
        <w:t>, равной</w:t>
      </w:r>
    </w:p>
    <w:p w14:paraId="55052EE1" w14:textId="77777777" w:rsidR="003911BB" w:rsidRDefault="003911BB" w:rsidP="00AD2D5C">
      <w:pPr>
        <w:spacing w:after="0" w:line="360" w:lineRule="auto"/>
        <w:ind w:firstLine="709"/>
        <w:jc w:val="both"/>
        <w:rPr>
          <w:rFonts w:ascii="Times New Roman" w:hAnsi="Times New Roman"/>
          <w:sz w:val="28"/>
          <w:szCs w:val="28"/>
        </w:rPr>
      </w:pPr>
    </w:p>
    <w:p w14:paraId="42E452F7" w14:textId="70F9A185" w:rsidR="003911BB" w:rsidRDefault="002C2E62" w:rsidP="00AD2D5C">
      <w:pPr>
        <w:spacing w:after="0" w:line="360" w:lineRule="auto"/>
        <w:ind w:firstLine="709"/>
        <w:jc w:val="both"/>
        <w:rPr>
          <w:rFonts w:ascii="Times New Roman" w:hAnsi="Times New Roman"/>
          <w:sz w:val="28"/>
          <w:szCs w:val="28"/>
        </w:rPr>
      </w:pPr>
      <w:r w:rsidRPr="00AD2D5C">
        <w:rPr>
          <w:rFonts w:ascii="Times New Roman" w:hAnsi="Times New Roman"/>
          <w:noProof/>
          <w:sz w:val="28"/>
          <w:szCs w:val="28"/>
        </w:rPr>
        <w:drawing>
          <wp:inline distT="0" distB="0" distL="0" distR="0" wp14:anchorId="498BF21C" wp14:editId="107198A5">
            <wp:extent cx="828675" cy="219075"/>
            <wp:effectExtent l="0" t="0" r="0" b="0"/>
            <wp:docPr id="40"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828675" cy="219075"/>
                    </a:xfrm>
                    <a:prstGeom prst="rect">
                      <a:avLst/>
                    </a:prstGeom>
                    <a:noFill/>
                    <a:ln>
                      <a:noFill/>
                    </a:ln>
                  </pic:spPr>
                </pic:pic>
              </a:graphicData>
            </a:graphic>
          </wp:inline>
        </w:drawing>
      </w:r>
    </w:p>
    <w:p w14:paraId="4C4FB6C8" w14:textId="77777777" w:rsidR="003911BB" w:rsidRDefault="003911BB" w:rsidP="00AD2D5C">
      <w:pPr>
        <w:spacing w:after="0" w:line="360" w:lineRule="auto"/>
        <w:ind w:firstLine="709"/>
        <w:jc w:val="both"/>
        <w:rPr>
          <w:rFonts w:ascii="Times New Roman" w:hAnsi="Times New Roman"/>
          <w:sz w:val="28"/>
          <w:szCs w:val="28"/>
        </w:rPr>
      </w:pPr>
    </w:p>
    <w:p w14:paraId="2923E376" w14:textId="4F333742" w:rsidR="00BF25AF" w:rsidRPr="00AD2D5C" w:rsidRDefault="00BF25AF" w:rsidP="00AD2D5C">
      <w:pPr>
        <w:spacing w:after="0" w:line="360" w:lineRule="auto"/>
        <w:ind w:firstLine="709"/>
        <w:jc w:val="both"/>
        <w:rPr>
          <w:rFonts w:ascii="Times New Roman" w:hAnsi="Times New Roman"/>
          <w:sz w:val="28"/>
          <w:szCs w:val="28"/>
        </w:rPr>
      </w:pPr>
      <w:r w:rsidRPr="00AD2D5C">
        <w:rPr>
          <w:rFonts w:ascii="Times New Roman" w:hAnsi="Times New Roman"/>
          <w:sz w:val="28"/>
          <w:szCs w:val="28"/>
        </w:rPr>
        <w:t xml:space="preserve">где </w:t>
      </w:r>
      <w:r w:rsidRPr="00AD2D5C">
        <w:rPr>
          <w:rFonts w:ascii="Times New Roman" w:hAnsi="Times New Roman"/>
          <w:i/>
          <w:iCs/>
          <w:sz w:val="28"/>
          <w:szCs w:val="28"/>
          <w:lang w:val="en-US"/>
        </w:rPr>
        <w:t>I</w:t>
      </w:r>
      <w:r w:rsidRPr="00AD2D5C">
        <w:rPr>
          <w:rFonts w:ascii="Times New Roman" w:hAnsi="Times New Roman"/>
          <w:i/>
          <w:iCs/>
          <w:sz w:val="28"/>
          <w:szCs w:val="28"/>
        </w:rPr>
        <w:t xml:space="preserve"> </w:t>
      </w:r>
      <w:r w:rsidRPr="00AD2D5C">
        <w:rPr>
          <w:rFonts w:ascii="Times New Roman" w:hAnsi="Times New Roman"/>
          <w:sz w:val="28"/>
          <w:szCs w:val="28"/>
        </w:rPr>
        <w:t>— энергия ионизации соответствующей атомной оболочки</w:t>
      </w:r>
      <w:r w:rsidR="00A21D96" w:rsidRPr="00AD2D5C">
        <w:rPr>
          <w:rFonts w:ascii="Times New Roman" w:hAnsi="Times New Roman"/>
          <w:sz w:val="28"/>
          <w:szCs w:val="28"/>
        </w:rPr>
        <w:t>.</w:t>
      </w:r>
      <w:r w:rsidRPr="00AD2D5C">
        <w:rPr>
          <w:rFonts w:ascii="Times New Roman" w:hAnsi="Times New Roman"/>
          <w:sz w:val="28"/>
          <w:szCs w:val="28"/>
        </w:rPr>
        <w:t xml:space="preserve"> Если энергия </w:t>
      </w:r>
      <w:r w:rsidRPr="00AD2D5C">
        <w:rPr>
          <w:rFonts w:ascii="Times New Roman" w:hAnsi="Times New Roman"/>
          <w:i/>
          <w:iCs/>
          <w:sz w:val="28"/>
          <w:szCs w:val="28"/>
          <w:lang w:val="en-US"/>
        </w:rPr>
        <w:t>hv</w:t>
      </w:r>
      <w:r w:rsidRPr="00AD2D5C">
        <w:rPr>
          <w:rFonts w:ascii="Times New Roman" w:hAnsi="Times New Roman"/>
          <w:i/>
          <w:iCs/>
          <w:sz w:val="28"/>
          <w:szCs w:val="28"/>
        </w:rPr>
        <w:t xml:space="preserve"> </w:t>
      </w:r>
      <w:r w:rsidRPr="00AD2D5C">
        <w:rPr>
          <w:rFonts w:ascii="Times New Roman" w:hAnsi="Times New Roman"/>
          <w:sz w:val="28"/>
          <w:szCs w:val="28"/>
        </w:rPr>
        <w:t>достаточна для в</w:t>
      </w:r>
      <w:r w:rsidRPr="00AD2D5C">
        <w:rPr>
          <w:rFonts w:ascii="Times New Roman" w:hAnsi="Times New Roman"/>
          <w:sz w:val="28"/>
          <w:szCs w:val="28"/>
        </w:rPr>
        <w:t>ы</w:t>
      </w:r>
      <w:r w:rsidRPr="00AD2D5C">
        <w:rPr>
          <w:rFonts w:ascii="Times New Roman" w:hAnsi="Times New Roman"/>
          <w:sz w:val="28"/>
          <w:szCs w:val="28"/>
        </w:rPr>
        <w:t xml:space="preserve">рывания электрона из любой атомной оболочки </w:t>
      </w:r>
      <w:r w:rsidRPr="00AD2D5C">
        <w:rPr>
          <w:rFonts w:ascii="Times New Roman" w:hAnsi="Times New Roman"/>
          <w:i/>
          <w:iCs/>
          <w:sz w:val="28"/>
          <w:szCs w:val="28"/>
        </w:rPr>
        <w:t>(</w:t>
      </w:r>
      <w:r w:rsidRPr="00AD2D5C">
        <w:rPr>
          <w:rFonts w:ascii="Times New Roman" w:hAnsi="Times New Roman"/>
          <w:i/>
          <w:iCs/>
          <w:sz w:val="28"/>
          <w:szCs w:val="28"/>
          <w:lang w:val="en-US"/>
        </w:rPr>
        <w:t>hv</w:t>
      </w:r>
      <w:r w:rsidRPr="00AD2D5C">
        <w:rPr>
          <w:rFonts w:ascii="Times New Roman" w:hAnsi="Times New Roman"/>
          <w:i/>
          <w:iCs/>
          <w:sz w:val="28"/>
          <w:szCs w:val="28"/>
        </w:rPr>
        <w:t xml:space="preserve"> &gt;</w:t>
      </w:r>
      <w:r w:rsidR="002C2E62" w:rsidRPr="00AD2D5C">
        <w:rPr>
          <w:rFonts w:ascii="Times New Roman" w:hAnsi="Times New Roman"/>
          <w:i/>
          <w:iCs/>
          <w:noProof/>
          <w:sz w:val="28"/>
          <w:szCs w:val="28"/>
        </w:rPr>
        <w:drawing>
          <wp:inline distT="0" distB="0" distL="0" distR="0" wp14:anchorId="18D405E7" wp14:editId="46C002AB">
            <wp:extent cx="295275" cy="161925"/>
            <wp:effectExtent l="0" t="0" r="0" b="0"/>
            <wp:docPr id="41"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295275" cy="161925"/>
                    </a:xfrm>
                    <a:prstGeom prst="rect">
                      <a:avLst/>
                    </a:prstGeom>
                    <a:noFill/>
                    <a:ln>
                      <a:noFill/>
                    </a:ln>
                  </pic:spPr>
                </pic:pic>
              </a:graphicData>
            </a:graphic>
          </wp:inline>
        </w:drawing>
      </w:r>
      <w:r w:rsidRPr="00AD2D5C">
        <w:rPr>
          <w:rFonts w:ascii="Times New Roman" w:hAnsi="Times New Roman"/>
          <w:sz w:val="28"/>
          <w:szCs w:val="28"/>
        </w:rPr>
        <w:t>), то наиболее вероятным будет испускание сильно связанных, т.е. глубинных атомных электронов. Увеличение порядк</w:t>
      </w:r>
      <w:r w:rsidRPr="00AD2D5C">
        <w:rPr>
          <w:rFonts w:ascii="Times New Roman" w:hAnsi="Times New Roman"/>
          <w:sz w:val="28"/>
          <w:szCs w:val="28"/>
        </w:rPr>
        <w:t>о</w:t>
      </w:r>
      <w:r w:rsidRPr="00AD2D5C">
        <w:rPr>
          <w:rFonts w:ascii="Times New Roman" w:hAnsi="Times New Roman"/>
          <w:sz w:val="28"/>
          <w:szCs w:val="28"/>
        </w:rPr>
        <w:t xml:space="preserve">вого номера </w:t>
      </w:r>
      <w:r w:rsidRPr="00AD2D5C">
        <w:rPr>
          <w:rFonts w:ascii="Times New Roman" w:hAnsi="Times New Roman"/>
          <w:i/>
          <w:iCs/>
          <w:sz w:val="28"/>
          <w:szCs w:val="28"/>
          <w:lang w:val="en-US"/>
        </w:rPr>
        <w:t>z</w:t>
      </w:r>
      <w:r w:rsidRPr="00AD2D5C">
        <w:rPr>
          <w:rFonts w:ascii="Times New Roman" w:hAnsi="Times New Roman"/>
          <w:i/>
          <w:iCs/>
          <w:sz w:val="28"/>
          <w:szCs w:val="28"/>
        </w:rPr>
        <w:t xml:space="preserve"> </w:t>
      </w:r>
      <w:r w:rsidRPr="00AD2D5C">
        <w:rPr>
          <w:rFonts w:ascii="Times New Roman" w:hAnsi="Times New Roman"/>
          <w:sz w:val="28"/>
          <w:szCs w:val="28"/>
        </w:rPr>
        <w:t>поглотителя приводит к увеличению вероятности фотоэффекта, поскольку ослабляе</w:t>
      </w:r>
      <w:r w:rsidRPr="00AD2D5C">
        <w:rPr>
          <w:rFonts w:ascii="Times New Roman" w:hAnsi="Times New Roman"/>
          <w:sz w:val="28"/>
          <w:szCs w:val="28"/>
        </w:rPr>
        <w:t>т</w:t>
      </w:r>
      <w:r w:rsidRPr="00AD2D5C">
        <w:rPr>
          <w:rFonts w:ascii="Times New Roman" w:hAnsi="Times New Roman"/>
          <w:sz w:val="28"/>
          <w:szCs w:val="28"/>
        </w:rPr>
        <w:t xml:space="preserve">ся связь электронов с атомным остатком и возрастает число электронов в атоме. С ростом энергии </w:t>
      </w:r>
      <w:r w:rsidRPr="00AD2D5C">
        <w:rPr>
          <w:rFonts w:ascii="Times New Roman" w:hAnsi="Times New Roman"/>
          <w:i/>
          <w:iCs/>
          <w:sz w:val="28"/>
          <w:szCs w:val="28"/>
          <w:lang w:val="en-US"/>
        </w:rPr>
        <w:t>hv</w:t>
      </w:r>
      <w:r w:rsidRPr="00AD2D5C">
        <w:rPr>
          <w:rFonts w:ascii="Times New Roman" w:hAnsi="Times New Roman"/>
          <w:i/>
          <w:iCs/>
          <w:sz w:val="28"/>
          <w:szCs w:val="28"/>
        </w:rPr>
        <w:t xml:space="preserve"> </w:t>
      </w:r>
      <w:r w:rsidRPr="00AD2D5C">
        <w:rPr>
          <w:rFonts w:ascii="Times New Roman" w:hAnsi="Times New Roman"/>
          <w:sz w:val="28"/>
          <w:szCs w:val="28"/>
        </w:rPr>
        <w:t>вероятность фотоэ</w:t>
      </w:r>
      <w:r w:rsidRPr="00AD2D5C">
        <w:rPr>
          <w:rFonts w:ascii="Times New Roman" w:hAnsi="Times New Roman"/>
          <w:sz w:val="28"/>
          <w:szCs w:val="28"/>
        </w:rPr>
        <w:t>ф</w:t>
      </w:r>
      <w:r w:rsidRPr="00AD2D5C">
        <w:rPr>
          <w:rFonts w:ascii="Times New Roman" w:hAnsi="Times New Roman"/>
          <w:sz w:val="28"/>
          <w:szCs w:val="28"/>
        </w:rPr>
        <w:t>фекта понижается.</w:t>
      </w:r>
    </w:p>
    <w:p w14:paraId="60D9E04F" w14:textId="77777777" w:rsidR="00BF25AF" w:rsidRPr="00AD2D5C" w:rsidRDefault="00BF25AF" w:rsidP="00AD2D5C">
      <w:pPr>
        <w:spacing w:after="0" w:line="360" w:lineRule="auto"/>
        <w:ind w:firstLine="709"/>
        <w:jc w:val="both"/>
        <w:rPr>
          <w:rFonts w:ascii="Times New Roman" w:hAnsi="Times New Roman"/>
          <w:sz w:val="28"/>
          <w:szCs w:val="28"/>
        </w:rPr>
      </w:pPr>
      <w:r w:rsidRPr="00AD2D5C">
        <w:rPr>
          <w:rFonts w:ascii="Times New Roman" w:hAnsi="Times New Roman"/>
          <w:i/>
          <w:iCs/>
          <w:sz w:val="28"/>
          <w:szCs w:val="28"/>
        </w:rPr>
        <w:t xml:space="preserve">Комптоновским рассеянием </w:t>
      </w:r>
      <w:r w:rsidRPr="00AD2D5C">
        <w:rPr>
          <w:rFonts w:ascii="Times New Roman" w:hAnsi="Times New Roman"/>
          <w:sz w:val="28"/>
          <w:szCs w:val="28"/>
        </w:rPr>
        <w:t>называется такой процесс, при котором гамма-квант, взаим</w:t>
      </w:r>
      <w:r w:rsidRPr="00AD2D5C">
        <w:rPr>
          <w:rFonts w:ascii="Times New Roman" w:hAnsi="Times New Roman"/>
          <w:sz w:val="28"/>
          <w:szCs w:val="28"/>
        </w:rPr>
        <w:t>о</w:t>
      </w:r>
      <w:r w:rsidRPr="00AD2D5C">
        <w:rPr>
          <w:rFonts w:ascii="Times New Roman" w:hAnsi="Times New Roman"/>
          <w:sz w:val="28"/>
          <w:szCs w:val="28"/>
        </w:rPr>
        <w:t xml:space="preserve">действуя со слабо связанным электроном, передает ему часть своей энергии </w:t>
      </w:r>
      <w:r w:rsidRPr="00AD2D5C">
        <w:rPr>
          <w:rFonts w:ascii="Times New Roman" w:hAnsi="Times New Roman"/>
          <w:i/>
          <w:iCs/>
          <w:sz w:val="28"/>
          <w:szCs w:val="28"/>
          <w:lang w:val="en-US"/>
        </w:rPr>
        <w:t>hv</w:t>
      </w:r>
      <w:r w:rsidRPr="00AD2D5C">
        <w:rPr>
          <w:rFonts w:ascii="Times New Roman" w:hAnsi="Times New Roman"/>
          <w:i/>
          <w:iCs/>
          <w:sz w:val="28"/>
          <w:szCs w:val="28"/>
        </w:rPr>
        <w:t xml:space="preserve"> </w:t>
      </w:r>
      <w:r w:rsidRPr="00AD2D5C">
        <w:rPr>
          <w:rFonts w:ascii="Times New Roman" w:hAnsi="Times New Roman"/>
          <w:sz w:val="28"/>
          <w:szCs w:val="28"/>
        </w:rPr>
        <w:t>и рассеивается под у</w:t>
      </w:r>
      <w:r w:rsidRPr="00AD2D5C">
        <w:rPr>
          <w:rFonts w:ascii="Times New Roman" w:hAnsi="Times New Roman"/>
          <w:sz w:val="28"/>
          <w:szCs w:val="28"/>
        </w:rPr>
        <w:t>г</w:t>
      </w:r>
      <w:r w:rsidRPr="00AD2D5C">
        <w:rPr>
          <w:rFonts w:ascii="Times New Roman" w:hAnsi="Times New Roman"/>
          <w:sz w:val="28"/>
          <w:szCs w:val="28"/>
        </w:rPr>
        <w:t xml:space="preserve">лом </w:t>
      </w:r>
      <w:r w:rsidRPr="00AD2D5C">
        <w:rPr>
          <w:rFonts w:ascii="Times New Roman" w:hAnsi="Times New Roman"/>
          <w:i/>
          <w:iCs/>
          <w:sz w:val="28"/>
          <w:szCs w:val="28"/>
          <w:lang w:val="en-US"/>
        </w:rPr>
        <w:t>q</w:t>
      </w:r>
      <w:r w:rsidRPr="00AD2D5C">
        <w:rPr>
          <w:rFonts w:ascii="Times New Roman" w:hAnsi="Times New Roman"/>
          <w:i/>
          <w:iCs/>
          <w:sz w:val="28"/>
          <w:szCs w:val="28"/>
        </w:rPr>
        <w:t xml:space="preserve"> </w:t>
      </w:r>
      <w:r w:rsidRPr="00AD2D5C">
        <w:rPr>
          <w:rFonts w:ascii="Times New Roman" w:hAnsi="Times New Roman"/>
          <w:sz w:val="28"/>
          <w:szCs w:val="28"/>
        </w:rPr>
        <w:t>к первоначальному направлению, а электрон покидает атом, обладая кинетической эне</w:t>
      </w:r>
      <w:r w:rsidRPr="00AD2D5C">
        <w:rPr>
          <w:rFonts w:ascii="Times New Roman" w:hAnsi="Times New Roman"/>
          <w:sz w:val="28"/>
          <w:szCs w:val="28"/>
        </w:rPr>
        <w:t>р</w:t>
      </w:r>
      <w:r w:rsidRPr="00AD2D5C">
        <w:rPr>
          <w:rFonts w:ascii="Times New Roman" w:hAnsi="Times New Roman"/>
          <w:sz w:val="28"/>
          <w:szCs w:val="28"/>
        </w:rPr>
        <w:t>гией</w:t>
      </w:r>
      <w:r w:rsidR="00A21D96" w:rsidRPr="00AD2D5C">
        <w:rPr>
          <w:rFonts w:ascii="Times New Roman" w:hAnsi="Times New Roman"/>
          <w:sz w:val="28"/>
          <w:szCs w:val="28"/>
        </w:rPr>
        <w:t>.</w:t>
      </w:r>
    </w:p>
    <w:p w14:paraId="217F2A9E" w14:textId="26FC43BE" w:rsidR="00BF25AF" w:rsidRPr="00AD2D5C" w:rsidRDefault="00BF25AF" w:rsidP="00AD2D5C">
      <w:pPr>
        <w:spacing w:after="0" w:line="360" w:lineRule="auto"/>
        <w:ind w:firstLine="709"/>
        <w:jc w:val="both"/>
        <w:rPr>
          <w:rFonts w:ascii="Times New Roman" w:hAnsi="Times New Roman"/>
          <w:sz w:val="28"/>
          <w:szCs w:val="28"/>
        </w:rPr>
      </w:pPr>
      <w:r w:rsidRPr="00AD2D5C">
        <w:rPr>
          <w:rFonts w:ascii="Times New Roman" w:hAnsi="Times New Roman"/>
          <w:sz w:val="28"/>
          <w:szCs w:val="28"/>
        </w:rPr>
        <w:t>Увеличение энергии гамма квантов</w:t>
      </w:r>
      <w:r w:rsidR="002C2E62" w:rsidRPr="00AD2D5C">
        <w:rPr>
          <w:rFonts w:ascii="Times New Roman" w:hAnsi="Times New Roman"/>
          <w:noProof/>
          <w:sz w:val="28"/>
          <w:szCs w:val="28"/>
        </w:rPr>
        <w:drawing>
          <wp:inline distT="0" distB="0" distL="0" distR="0" wp14:anchorId="18F31E5A" wp14:editId="47EB3FD2">
            <wp:extent cx="219075" cy="219075"/>
            <wp:effectExtent l="0" t="0" r="0" b="0"/>
            <wp:docPr id="42"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219075" cy="219075"/>
                    </a:xfrm>
                    <a:prstGeom prst="rect">
                      <a:avLst/>
                    </a:prstGeom>
                    <a:noFill/>
                    <a:ln>
                      <a:noFill/>
                    </a:ln>
                  </pic:spPr>
                </pic:pic>
              </a:graphicData>
            </a:graphic>
          </wp:inline>
        </w:drawing>
      </w:r>
      <w:r w:rsidRPr="00AD2D5C">
        <w:rPr>
          <w:rFonts w:ascii="Times New Roman" w:hAnsi="Times New Roman"/>
          <w:sz w:val="28"/>
          <w:szCs w:val="28"/>
        </w:rPr>
        <w:t>приводит к монотонному убыванию вероятности Ком</w:t>
      </w:r>
      <w:r w:rsidRPr="00AD2D5C">
        <w:rPr>
          <w:rFonts w:ascii="Times New Roman" w:hAnsi="Times New Roman"/>
          <w:sz w:val="28"/>
          <w:szCs w:val="28"/>
        </w:rPr>
        <w:t>п</w:t>
      </w:r>
      <w:r w:rsidRPr="00AD2D5C">
        <w:rPr>
          <w:rFonts w:ascii="Times New Roman" w:hAnsi="Times New Roman"/>
          <w:sz w:val="28"/>
          <w:szCs w:val="28"/>
        </w:rPr>
        <w:t>тон-эффекта.</w:t>
      </w:r>
    </w:p>
    <w:p w14:paraId="2692A2CD" w14:textId="77777777" w:rsidR="00BF25AF" w:rsidRPr="00AD2D5C" w:rsidRDefault="00BF25AF" w:rsidP="00AD2D5C">
      <w:pPr>
        <w:spacing w:after="0" w:line="360" w:lineRule="auto"/>
        <w:ind w:firstLine="709"/>
        <w:jc w:val="both"/>
        <w:rPr>
          <w:rFonts w:ascii="Times New Roman" w:hAnsi="Times New Roman"/>
          <w:sz w:val="28"/>
          <w:szCs w:val="28"/>
        </w:rPr>
      </w:pPr>
      <w:r w:rsidRPr="00AD2D5C">
        <w:rPr>
          <w:rFonts w:ascii="Times New Roman" w:hAnsi="Times New Roman"/>
          <w:i/>
          <w:iCs/>
          <w:sz w:val="28"/>
          <w:szCs w:val="28"/>
        </w:rPr>
        <w:t xml:space="preserve">Рождение электронно-позитронной пары </w:t>
      </w:r>
      <w:r w:rsidRPr="00AD2D5C">
        <w:rPr>
          <w:rFonts w:ascii="Times New Roman" w:hAnsi="Times New Roman"/>
          <w:sz w:val="28"/>
          <w:szCs w:val="28"/>
        </w:rPr>
        <w:t>— процесс, при котором гамма-квант превр</w:t>
      </w:r>
      <w:r w:rsidRPr="00AD2D5C">
        <w:rPr>
          <w:rFonts w:ascii="Times New Roman" w:hAnsi="Times New Roman"/>
          <w:sz w:val="28"/>
          <w:szCs w:val="28"/>
        </w:rPr>
        <w:t>а</w:t>
      </w:r>
      <w:r w:rsidRPr="00AD2D5C">
        <w:rPr>
          <w:rFonts w:ascii="Times New Roman" w:hAnsi="Times New Roman"/>
          <w:sz w:val="28"/>
          <w:szCs w:val="28"/>
        </w:rPr>
        <w:t>щается в пару частиц — электрон и позитрон, в результате взаимодействия с электрическим полем ядра или электрона. Процесс рождения пары ча</w:t>
      </w:r>
      <w:r w:rsidRPr="00AD2D5C">
        <w:rPr>
          <w:rFonts w:ascii="Times New Roman" w:hAnsi="Times New Roman"/>
          <w:sz w:val="28"/>
          <w:szCs w:val="28"/>
        </w:rPr>
        <w:t>с</w:t>
      </w:r>
      <w:r w:rsidRPr="00AD2D5C">
        <w:rPr>
          <w:rFonts w:ascii="Times New Roman" w:hAnsi="Times New Roman"/>
          <w:sz w:val="28"/>
          <w:szCs w:val="28"/>
        </w:rPr>
        <w:t>тиц в поле ядра возможен при энергиях гамма-квантов превышающих 1,02 МэВ. Для возникновения такого же процесса в поле электрона энергия гамма квантов должна достичь порогового зн</w:t>
      </w:r>
      <w:r w:rsidRPr="00AD2D5C">
        <w:rPr>
          <w:rFonts w:ascii="Times New Roman" w:hAnsi="Times New Roman"/>
          <w:sz w:val="28"/>
          <w:szCs w:val="28"/>
        </w:rPr>
        <w:t>а</w:t>
      </w:r>
      <w:r w:rsidRPr="00AD2D5C">
        <w:rPr>
          <w:rFonts w:ascii="Times New Roman" w:hAnsi="Times New Roman"/>
          <w:sz w:val="28"/>
          <w:szCs w:val="28"/>
        </w:rPr>
        <w:t>чения 2,04 МэВ.</w:t>
      </w:r>
    </w:p>
    <w:p w14:paraId="627C5D2D" w14:textId="77777777" w:rsidR="00BF25AF" w:rsidRPr="00AD2D5C" w:rsidRDefault="00BF25AF" w:rsidP="00AD2D5C">
      <w:pPr>
        <w:spacing w:after="0" w:line="360" w:lineRule="auto"/>
        <w:ind w:firstLine="709"/>
        <w:jc w:val="both"/>
        <w:rPr>
          <w:rFonts w:ascii="Times New Roman" w:hAnsi="Times New Roman"/>
          <w:sz w:val="28"/>
          <w:szCs w:val="28"/>
        </w:rPr>
      </w:pPr>
      <w:r w:rsidRPr="00AD2D5C">
        <w:rPr>
          <w:rFonts w:ascii="Times New Roman" w:hAnsi="Times New Roman"/>
          <w:sz w:val="28"/>
          <w:szCs w:val="28"/>
        </w:rPr>
        <w:t>Механизм поглощения гамма-излучения зависит от его энергии. Если энергия кванта меньше 100-200 кэВ, то наиболее вероятным механизмом поглощения явл</w:t>
      </w:r>
      <w:r w:rsidRPr="00AD2D5C">
        <w:rPr>
          <w:rFonts w:ascii="Times New Roman" w:hAnsi="Times New Roman"/>
          <w:sz w:val="28"/>
          <w:szCs w:val="28"/>
        </w:rPr>
        <w:t>я</w:t>
      </w:r>
      <w:r w:rsidRPr="00AD2D5C">
        <w:rPr>
          <w:rFonts w:ascii="Times New Roman" w:hAnsi="Times New Roman"/>
          <w:sz w:val="28"/>
          <w:szCs w:val="28"/>
        </w:rPr>
        <w:t>ется фотоэффект. Образовавшийся при фотоэффекте электрон способен вызвать ионизацию среды в которой он движется. При энергиях, больших 200 кэВ и вплоть до 100 МэВ, основным механизмом поглощ</w:t>
      </w:r>
      <w:r w:rsidRPr="00AD2D5C">
        <w:rPr>
          <w:rFonts w:ascii="Times New Roman" w:hAnsi="Times New Roman"/>
          <w:sz w:val="28"/>
          <w:szCs w:val="28"/>
        </w:rPr>
        <w:t>е</w:t>
      </w:r>
      <w:r w:rsidRPr="00AD2D5C">
        <w:rPr>
          <w:rFonts w:ascii="Times New Roman" w:hAnsi="Times New Roman"/>
          <w:sz w:val="28"/>
          <w:szCs w:val="28"/>
        </w:rPr>
        <w:t>ния энергии гамма квантов является Комптон-эффект. Начиная с энергии гамма кванта 1,02 МэВ появляется вероятность обр</w:t>
      </w:r>
      <w:r w:rsidRPr="00AD2D5C">
        <w:rPr>
          <w:rFonts w:ascii="Times New Roman" w:hAnsi="Times New Roman"/>
          <w:sz w:val="28"/>
          <w:szCs w:val="28"/>
        </w:rPr>
        <w:t>а</w:t>
      </w:r>
      <w:r w:rsidRPr="00AD2D5C">
        <w:rPr>
          <w:rFonts w:ascii="Times New Roman" w:hAnsi="Times New Roman"/>
          <w:sz w:val="28"/>
          <w:szCs w:val="28"/>
        </w:rPr>
        <w:t>зования электронно-позитронных пар. Энергия кванта, равная 1,02 МэВ, расходуется на образование пары, а избыток энергии кванта переходит в кинетич</w:t>
      </w:r>
      <w:r w:rsidRPr="00AD2D5C">
        <w:rPr>
          <w:rFonts w:ascii="Times New Roman" w:hAnsi="Times New Roman"/>
          <w:sz w:val="28"/>
          <w:szCs w:val="28"/>
        </w:rPr>
        <w:t>е</w:t>
      </w:r>
      <w:r w:rsidRPr="00AD2D5C">
        <w:rPr>
          <w:rFonts w:ascii="Times New Roman" w:hAnsi="Times New Roman"/>
          <w:sz w:val="28"/>
          <w:szCs w:val="28"/>
        </w:rPr>
        <w:t>скую энергию образующихся частиц, которые теряют эту энергию при столкновении с электр</w:t>
      </w:r>
      <w:r w:rsidRPr="00AD2D5C">
        <w:rPr>
          <w:rFonts w:ascii="Times New Roman" w:hAnsi="Times New Roman"/>
          <w:sz w:val="28"/>
          <w:szCs w:val="28"/>
        </w:rPr>
        <w:t>о</w:t>
      </w:r>
      <w:r w:rsidRPr="00AD2D5C">
        <w:rPr>
          <w:rFonts w:ascii="Times New Roman" w:hAnsi="Times New Roman"/>
          <w:sz w:val="28"/>
          <w:szCs w:val="28"/>
        </w:rPr>
        <w:t>нами. Наряду с процессом образования пар происходит их аннигиляция с образован</w:t>
      </w:r>
      <w:r w:rsidRPr="00AD2D5C">
        <w:rPr>
          <w:rFonts w:ascii="Times New Roman" w:hAnsi="Times New Roman"/>
          <w:sz w:val="28"/>
          <w:szCs w:val="28"/>
        </w:rPr>
        <w:t>и</w:t>
      </w:r>
      <w:r w:rsidRPr="00AD2D5C">
        <w:rPr>
          <w:rFonts w:ascii="Times New Roman" w:hAnsi="Times New Roman"/>
          <w:sz w:val="28"/>
          <w:szCs w:val="28"/>
        </w:rPr>
        <w:t>ем двух гамма квантов</w:t>
      </w:r>
    </w:p>
    <w:p w14:paraId="580F64DB" w14:textId="77777777" w:rsidR="00BF25AF" w:rsidRPr="00AD2D5C" w:rsidRDefault="00BF25AF" w:rsidP="00AD2D5C">
      <w:pPr>
        <w:spacing w:after="0" w:line="360" w:lineRule="auto"/>
        <w:ind w:firstLine="709"/>
        <w:jc w:val="both"/>
        <w:rPr>
          <w:rFonts w:ascii="Times New Roman" w:hAnsi="Times New Roman"/>
          <w:sz w:val="28"/>
          <w:szCs w:val="28"/>
        </w:rPr>
      </w:pPr>
    </w:p>
    <w:p w14:paraId="619D19C5" w14:textId="77777777" w:rsidR="00BF25AF" w:rsidRPr="00AD2D5C" w:rsidRDefault="00BF25AF" w:rsidP="00AD2D5C">
      <w:pPr>
        <w:spacing w:after="0" w:line="360" w:lineRule="auto"/>
        <w:ind w:firstLine="709"/>
        <w:jc w:val="center"/>
        <w:rPr>
          <w:rFonts w:ascii="Times New Roman" w:hAnsi="Times New Roman"/>
          <w:b/>
          <w:sz w:val="28"/>
          <w:szCs w:val="28"/>
        </w:rPr>
      </w:pPr>
      <w:r w:rsidRPr="00AD2D5C">
        <w:rPr>
          <w:rFonts w:ascii="Times New Roman" w:hAnsi="Times New Roman"/>
          <w:b/>
          <w:sz w:val="28"/>
          <w:szCs w:val="28"/>
        </w:rPr>
        <w:t>4.4 ВЗАИМОДЕЙСТВИЕ НЕЙТРОНОВ С ВЕЩЕСТВОМ</w:t>
      </w:r>
    </w:p>
    <w:p w14:paraId="62F29034" w14:textId="77777777" w:rsidR="00BF25AF" w:rsidRPr="00AD2D5C" w:rsidRDefault="00BF25AF" w:rsidP="00AD2D5C">
      <w:pPr>
        <w:spacing w:after="0" w:line="360" w:lineRule="auto"/>
        <w:ind w:firstLine="709"/>
        <w:jc w:val="both"/>
        <w:rPr>
          <w:rFonts w:ascii="Times New Roman" w:hAnsi="Times New Roman"/>
          <w:sz w:val="28"/>
          <w:szCs w:val="28"/>
        </w:rPr>
      </w:pPr>
    </w:p>
    <w:p w14:paraId="0E92FB7A" w14:textId="77777777" w:rsidR="00BF25AF" w:rsidRPr="00AD2D5C" w:rsidRDefault="00BF25AF" w:rsidP="00AD2D5C">
      <w:pPr>
        <w:spacing w:after="0" w:line="360" w:lineRule="auto"/>
        <w:ind w:firstLine="709"/>
        <w:jc w:val="both"/>
        <w:rPr>
          <w:rFonts w:ascii="Times New Roman" w:hAnsi="Times New Roman"/>
          <w:sz w:val="28"/>
          <w:szCs w:val="28"/>
        </w:rPr>
      </w:pPr>
      <w:r w:rsidRPr="00AD2D5C">
        <w:rPr>
          <w:rFonts w:ascii="Times New Roman" w:hAnsi="Times New Roman"/>
          <w:sz w:val="28"/>
          <w:szCs w:val="28"/>
        </w:rPr>
        <w:t>Нейтроны, имеющие нулевой заряд, не взаимодействуют с электронной оболочкой встрече</w:t>
      </w:r>
      <w:r w:rsidRPr="00AD2D5C">
        <w:rPr>
          <w:rFonts w:ascii="Times New Roman" w:hAnsi="Times New Roman"/>
          <w:sz w:val="28"/>
          <w:szCs w:val="28"/>
        </w:rPr>
        <w:t>н</w:t>
      </w:r>
      <w:r w:rsidRPr="00AD2D5C">
        <w:rPr>
          <w:rFonts w:ascii="Times New Roman" w:hAnsi="Times New Roman"/>
          <w:sz w:val="28"/>
          <w:szCs w:val="28"/>
        </w:rPr>
        <w:t>ных атомов, а поэтому могут проникать вглубь их. Проникающая способность нейтронов весьма в</w:t>
      </w:r>
      <w:r w:rsidRPr="00AD2D5C">
        <w:rPr>
          <w:rFonts w:ascii="Times New Roman" w:hAnsi="Times New Roman"/>
          <w:sz w:val="28"/>
          <w:szCs w:val="28"/>
        </w:rPr>
        <w:t>е</w:t>
      </w:r>
      <w:r w:rsidRPr="00AD2D5C">
        <w:rPr>
          <w:rFonts w:ascii="Times New Roman" w:hAnsi="Times New Roman"/>
          <w:sz w:val="28"/>
          <w:szCs w:val="28"/>
        </w:rPr>
        <w:t>лика. При этом нейтроны могут либо поглощаться ядрами, либо рассеиваться на них. При упругом рассеивании на ядрах углерода, азота, кислорода и других элементов, вход</w:t>
      </w:r>
      <w:r w:rsidRPr="00AD2D5C">
        <w:rPr>
          <w:rFonts w:ascii="Times New Roman" w:hAnsi="Times New Roman"/>
          <w:sz w:val="28"/>
          <w:szCs w:val="28"/>
        </w:rPr>
        <w:t>я</w:t>
      </w:r>
      <w:r w:rsidRPr="00AD2D5C">
        <w:rPr>
          <w:rFonts w:ascii="Times New Roman" w:hAnsi="Times New Roman"/>
          <w:sz w:val="28"/>
          <w:szCs w:val="28"/>
        </w:rPr>
        <w:t>щих в состав тканей, нейтроны теряют лишь 10-15% энергии, а при столкновении с почти равными с ними по ма</w:t>
      </w:r>
      <w:r w:rsidRPr="00AD2D5C">
        <w:rPr>
          <w:rFonts w:ascii="Times New Roman" w:hAnsi="Times New Roman"/>
          <w:sz w:val="28"/>
          <w:szCs w:val="28"/>
        </w:rPr>
        <w:t>с</w:t>
      </w:r>
      <w:r w:rsidRPr="00AD2D5C">
        <w:rPr>
          <w:rFonts w:ascii="Times New Roman" w:hAnsi="Times New Roman"/>
          <w:sz w:val="28"/>
          <w:szCs w:val="28"/>
        </w:rPr>
        <w:t>се ядрами водорода — протонами — энергия нейтрона уменьшается в среднем вдвое. П</w:t>
      </w:r>
      <w:r w:rsidRPr="00AD2D5C">
        <w:rPr>
          <w:rFonts w:ascii="Times New Roman" w:hAnsi="Times New Roman"/>
          <w:sz w:val="28"/>
          <w:szCs w:val="28"/>
        </w:rPr>
        <w:t>о</w:t>
      </w:r>
      <w:r w:rsidRPr="00AD2D5C">
        <w:rPr>
          <w:rFonts w:ascii="Times New Roman" w:hAnsi="Times New Roman"/>
          <w:sz w:val="28"/>
          <w:szCs w:val="28"/>
        </w:rPr>
        <w:t>этому, с одной стороны, вещества, содержащие большое количество атомов водорода (вода, парафин), и</w:t>
      </w:r>
      <w:r w:rsidRPr="00AD2D5C">
        <w:rPr>
          <w:rFonts w:ascii="Times New Roman" w:hAnsi="Times New Roman"/>
          <w:sz w:val="28"/>
          <w:szCs w:val="28"/>
        </w:rPr>
        <w:t>с</w:t>
      </w:r>
      <w:r w:rsidRPr="00AD2D5C">
        <w:rPr>
          <w:rFonts w:ascii="Times New Roman" w:hAnsi="Times New Roman"/>
          <w:sz w:val="28"/>
          <w:szCs w:val="28"/>
        </w:rPr>
        <w:t>пользуют для замедления нейтронов. С другой стороны, процесс упругого соударения нейтронов с протонами используется для регистрации быстрых нейтр</w:t>
      </w:r>
      <w:r w:rsidRPr="00AD2D5C">
        <w:rPr>
          <w:rFonts w:ascii="Times New Roman" w:hAnsi="Times New Roman"/>
          <w:sz w:val="28"/>
          <w:szCs w:val="28"/>
        </w:rPr>
        <w:t>о</w:t>
      </w:r>
      <w:r w:rsidRPr="00AD2D5C">
        <w:rPr>
          <w:rFonts w:ascii="Times New Roman" w:hAnsi="Times New Roman"/>
          <w:sz w:val="28"/>
          <w:szCs w:val="28"/>
        </w:rPr>
        <w:t>нов. В самом деле при упругом ударе нейтрона с неподвижным протоном последнему передаё</w:t>
      </w:r>
      <w:r w:rsidRPr="00AD2D5C">
        <w:rPr>
          <w:rFonts w:ascii="Times New Roman" w:hAnsi="Times New Roman"/>
          <w:sz w:val="28"/>
          <w:szCs w:val="28"/>
        </w:rPr>
        <w:t>т</w:t>
      </w:r>
      <w:r w:rsidRPr="00AD2D5C">
        <w:rPr>
          <w:rFonts w:ascii="Times New Roman" w:hAnsi="Times New Roman"/>
          <w:sz w:val="28"/>
          <w:szCs w:val="28"/>
        </w:rPr>
        <w:t>ся большая часть кинетической энергии нейтрона — нейтрон практически останавливается, а протон начинает двигаться в том направл</w:t>
      </w:r>
      <w:r w:rsidRPr="00AD2D5C">
        <w:rPr>
          <w:rFonts w:ascii="Times New Roman" w:hAnsi="Times New Roman"/>
          <w:sz w:val="28"/>
          <w:szCs w:val="28"/>
        </w:rPr>
        <w:t>е</w:t>
      </w:r>
      <w:r w:rsidRPr="00AD2D5C">
        <w:rPr>
          <w:rFonts w:ascii="Times New Roman" w:hAnsi="Times New Roman"/>
          <w:sz w:val="28"/>
          <w:szCs w:val="28"/>
        </w:rPr>
        <w:t>нии, в котором двигался нейтрон. Движущийся протон на своём пути производит интенсивную и</w:t>
      </w:r>
      <w:r w:rsidRPr="00AD2D5C">
        <w:rPr>
          <w:rFonts w:ascii="Times New Roman" w:hAnsi="Times New Roman"/>
          <w:sz w:val="28"/>
          <w:szCs w:val="28"/>
        </w:rPr>
        <w:t>о</w:t>
      </w:r>
      <w:r w:rsidRPr="00AD2D5C">
        <w:rPr>
          <w:rFonts w:ascii="Times New Roman" w:hAnsi="Times New Roman"/>
          <w:sz w:val="28"/>
          <w:szCs w:val="28"/>
        </w:rPr>
        <w:t>низацию, которая регистрируется счётчиком или камерой Вильсона.</w:t>
      </w:r>
    </w:p>
    <w:p w14:paraId="37C62FF8" w14:textId="77777777" w:rsidR="00BF25AF" w:rsidRPr="00AD2D5C" w:rsidRDefault="00BF25AF" w:rsidP="00AD2D5C">
      <w:pPr>
        <w:spacing w:after="0" w:line="360" w:lineRule="auto"/>
        <w:ind w:firstLine="709"/>
        <w:jc w:val="both"/>
        <w:rPr>
          <w:rFonts w:ascii="Times New Roman" w:hAnsi="Times New Roman"/>
          <w:sz w:val="28"/>
          <w:szCs w:val="28"/>
        </w:rPr>
      </w:pPr>
      <w:r w:rsidRPr="00AD2D5C">
        <w:rPr>
          <w:rFonts w:ascii="Times New Roman" w:hAnsi="Times New Roman"/>
          <w:sz w:val="28"/>
          <w:szCs w:val="28"/>
        </w:rPr>
        <w:t>Испытавшие столкновение нейтроны совершают хаотическое движение с тепловыми ск</w:t>
      </w:r>
      <w:r w:rsidRPr="00AD2D5C">
        <w:rPr>
          <w:rFonts w:ascii="Times New Roman" w:hAnsi="Times New Roman"/>
          <w:sz w:val="28"/>
          <w:szCs w:val="28"/>
        </w:rPr>
        <w:t>о</w:t>
      </w:r>
      <w:r w:rsidRPr="00AD2D5C">
        <w:rPr>
          <w:rFonts w:ascii="Times New Roman" w:hAnsi="Times New Roman"/>
          <w:sz w:val="28"/>
          <w:szCs w:val="28"/>
        </w:rPr>
        <w:t xml:space="preserve">ростями. Такие </w:t>
      </w:r>
      <w:r w:rsidRPr="00AD2D5C">
        <w:rPr>
          <w:rFonts w:ascii="Times New Roman" w:hAnsi="Times New Roman"/>
          <w:i/>
          <w:iCs/>
          <w:sz w:val="28"/>
          <w:szCs w:val="28"/>
        </w:rPr>
        <w:t xml:space="preserve">тепловые нейтроны </w:t>
      </w:r>
      <w:r w:rsidRPr="00AD2D5C">
        <w:rPr>
          <w:rFonts w:ascii="Times New Roman" w:hAnsi="Times New Roman"/>
          <w:sz w:val="28"/>
          <w:szCs w:val="28"/>
        </w:rPr>
        <w:t>могут быть зарегистрированы с помощью ядерных р</w:t>
      </w:r>
      <w:r w:rsidRPr="00AD2D5C">
        <w:rPr>
          <w:rFonts w:ascii="Times New Roman" w:hAnsi="Times New Roman"/>
          <w:sz w:val="28"/>
          <w:szCs w:val="28"/>
        </w:rPr>
        <w:t>е</w:t>
      </w:r>
      <w:r w:rsidRPr="00AD2D5C">
        <w:rPr>
          <w:rFonts w:ascii="Times New Roman" w:hAnsi="Times New Roman"/>
          <w:sz w:val="28"/>
          <w:szCs w:val="28"/>
        </w:rPr>
        <w:t>акций, при которых нейтрон, проникая в ядро, способствует вылету из него высокоэнергетич</w:t>
      </w:r>
      <w:r w:rsidRPr="00AD2D5C">
        <w:rPr>
          <w:rFonts w:ascii="Times New Roman" w:hAnsi="Times New Roman"/>
          <w:sz w:val="28"/>
          <w:szCs w:val="28"/>
        </w:rPr>
        <w:t>е</w:t>
      </w:r>
      <w:r w:rsidRPr="00AD2D5C">
        <w:rPr>
          <w:rFonts w:ascii="Times New Roman" w:hAnsi="Times New Roman"/>
          <w:sz w:val="28"/>
          <w:szCs w:val="28"/>
        </w:rPr>
        <w:t>ской альфа-частицы. По количеству ионизации, производимых этими альфа-частицами, можно судить о пр</w:t>
      </w:r>
      <w:r w:rsidRPr="00AD2D5C">
        <w:rPr>
          <w:rFonts w:ascii="Times New Roman" w:hAnsi="Times New Roman"/>
          <w:sz w:val="28"/>
          <w:szCs w:val="28"/>
        </w:rPr>
        <w:t>о</w:t>
      </w:r>
      <w:r w:rsidRPr="00AD2D5C">
        <w:rPr>
          <w:rFonts w:ascii="Times New Roman" w:hAnsi="Times New Roman"/>
          <w:sz w:val="28"/>
          <w:szCs w:val="28"/>
        </w:rPr>
        <w:t>хождении через камеру медленных нейтронов.</w:t>
      </w:r>
    </w:p>
    <w:p w14:paraId="492AFCDC" w14:textId="574C6C31" w:rsidR="00BF25AF" w:rsidRDefault="00BF25AF" w:rsidP="00AD2D5C">
      <w:pPr>
        <w:spacing w:after="0" w:line="360" w:lineRule="auto"/>
        <w:ind w:firstLine="709"/>
        <w:jc w:val="both"/>
        <w:rPr>
          <w:rFonts w:ascii="Times New Roman" w:hAnsi="Times New Roman"/>
          <w:sz w:val="28"/>
          <w:szCs w:val="28"/>
        </w:rPr>
      </w:pPr>
      <w:r w:rsidRPr="00AD2D5C">
        <w:rPr>
          <w:rFonts w:ascii="Times New Roman" w:hAnsi="Times New Roman"/>
          <w:sz w:val="28"/>
          <w:szCs w:val="28"/>
        </w:rPr>
        <w:t>Кроме упругих взаимодействий нейтронов с ядрами, возможны и неупругие взаимодейс</w:t>
      </w:r>
      <w:r w:rsidRPr="00AD2D5C">
        <w:rPr>
          <w:rFonts w:ascii="Times New Roman" w:hAnsi="Times New Roman"/>
          <w:sz w:val="28"/>
          <w:szCs w:val="28"/>
        </w:rPr>
        <w:t>т</w:t>
      </w:r>
      <w:r w:rsidRPr="00AD2D5C">
        <w:rPr>
          <w:rFonts w:ascii="Times New Roman" w:hAnsi="Times New Roman"/>
          <w:sz w:val="28"/>
          <w:szCs w:val="28"/>
        </w:rPr>
        <w:t>вия. При таком взаимодействии нейтрон поглощается ядром. В результате этого поглощения (радиац</w:t>
      </w:r>
      <w:r w:rsidRPr="00AD2D5C">
        <w:rPr>
          <w:rFonts w:ascii="Times New Roman" w:hAnsi="Times New Roman"/>
          <w:sz w:val="28"/>
          <w:szCs w:val="28"/>
        </w:rPr>
        <w:t>и</w:t>
      </w:r>
      <w:r w:rsidRPr="00AD2D5C">
        <w:rPr>
          <w:rFonts w:ascii="Times New Roman" w:hAnsi="Times New Roman"/>
          <w:sz w:val="28"/>
          <w:szCs w:val="28"/>
        </w:rPr>
        <w:t>онного захвата) образуется нестабильный тяжёлый изотоп, который испытывает бета-распад, сопровождающийся гамма-излучением. Процесс радиационного захвата нейтронов и</w:t>
      </w:r>
      <w:r w:rsidRPr="00AD2D5C">
        <w:rPr>
          <w:rFonts w:ascii="Times New Roman" w:hAnsi="Times New Roman"/>
          <w:sz w:val="28"/>
          <w:szCs w:val="28"/>
        </w:rPr>
        <w:t>с</w:t>
      </w:r>
      <w:r w:rsidRPr="00AD2D5C">
        <w:rPr>
          <w:rFonts w:ascii="Times New Roman" w:hAnsi="Times New Roman"/>
          <w:sz w:val="28"/>
          <w:szCs w:val="28"/>
        </w:rPr>
        <w:t>пользуется в технике для получения искусственных радиоактивных нуклидов, например, кобальта</w:t>
      </w:r>
      <w:r w:rsidRPr="00AD2D5C">
        <w:rPr>
          <w:rFonts w:ascii="Times New Roman" w:hAnsi="Times New Roman"/>
          <w:sz w:val="28"/>
          <w:szCs w:val="28"/>
        </w:rPr>
        <w:tab/>
        <w:t xml:space="preserve"> (радиоактивный распад</w:t>
      </w:r>
      <w:r w:rsidR="002C2E62" w:rsidRPr="00AD2D5C">
        <w:rPr>
          <w:rFonts w:ascii="Times New Roman" w:hAnsi="Times New Roman"/>
          <w:noProof/>
          <w:sz w:val="28"/>
          <w:szCs w:val="28"/>
        </w:rPr>
        <w:drawing>
          <wp:inline distT="0" distB="0" distL="0" distR="0" wp14:anchorId="41E01559" wp14:editId="2C15B1A2">
            <wp:extent cx="352425" cy="180975"/>
            <wp:effectExtent l="0" t="0" r="0" b="0"/>
            <wp:docPr id="43"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352425" cy="180975"/>
                    </a:xfrm>
                    <a:prstGeom prst="rect">
                      <a:avLst/>
                    </a:prstGeom>
                    <a:noFill/>
                    <a:ln>
                      <a:noFill/>
                    </a:ln>
                  </pic:spPr>
                </pic:pic>
              </a:graphicData>
            </a:graphic>
          </wp:inline>
        </w:drawing>
      </w:r>
      <w:r w:rsidRPr="00AD2D5C">
        <w:rPr>
          <w:rFonts w:ascii="Times New Roman" w:hAnsi="Times New Roman"/>
          <w:sz w:val="28"/>
          <w:szCs w:val="28"/>
        </w:rPr>
        <w:t>сопровождае</w:t>
      </w:r>
      <w:r w:rsidRPr="00AD2D5C">
        <w:rPr>
          <w:rFonts w:ascii="Times New Roman" w:hAnsi="Times New Roman"/>
          <w:sz w:val="28"/>
          <w:szCs w:val="28"/>
        </w:rPr>
        <w:t>т</w:t>
      </w:r>
      <w:r w:rsidRPr="00AD2D5C">
        <w:rPr>
          <w:rFonts w:ascii="Times New Roman" w:hAnsi="Times New Roman"/>
          <w:sz w:val="28"/>
          <w:szCs w:val="28"/>
        </w:rPr>
        <w:t>ся испусканием бета-частиц с максимальной энергией 1,33 МэВ).</w:t>
      </w:r>
    </w:p>
    <w:p w14:paraId="11334D81" w14:textId="5E3628DE" w:rsidR="00AD2D5C" w:rsidRDefault="002C2E62" w:rsidP="00AD2D5C">
      <w:pPr>
        <w:spacing w:after="0" w:line="360" w:lineRule="auto"/>
        <w:ind w:firstLine="709"/>
        <w:jc w:val="both"/>
        <w:rPr>
          <w:rFonts w:ascii="Times New Roman" w:hAnsi="Times New Roman"/>
          <w:sz w:val="28"/>
          <w:szCs w:val="28"/>
        </w:rPr>
      </w:pPr>
      <w:r>
        <w:rPr>
          <w:noProof/>
        </w:rPr>
        <w:drawing>
          <wp:anchor distT="0" distB="0" distL="25400" distR="25400" simplePos="0" relativeHeight="251660288" behindDoc="0" locked="0" layoutInCell="1" allowOverlap="0" wp14:anchorId="4C9FC914" wp14:editId="0D3FA8AA">
            <wp:simplePos x="0" y="0"/>
            <wp:positionH relativeFrom="page">
              <wp:posOffset>1514475</wp:posOffset>
            </wp:positionH>
            <wp:positionV relativeFrom="paragraph">
              <wp:posOffset>321945</wp:posOffset>
            </wp:positionV>
            <wp:extent cx="1907540" cy="214630"/>
            <wp:effectExtent l="0" t="0" r="0" b="0"/>
            <wp:wrapTopAndBottom/>
            <wp:docPr id="1328356062"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1907540" cy="21463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8310F93" w14:textId="4E6F2F42" w:rsidR="00AD2D5C" w:rsidRPr="00AD2D5C" w:rsidRDefault="002C2E62" w:rsidP="00AD2D5C">
      <w:pPr>
        <w:spacing w:after="0" w:line="360" w:lineRule="auto"/>
        <w:ind w:firstLine="709"/>
        <w:jc w:val="both"/>
        <w:rPr>
          <w:rFonts w:ascii="Times New Roman" w:hAnsi="Times New Roman"/>
          <w:sz w:val="28"/>
          <w:szCs w:val="28"/>
        </w:rPr>
      </w:pPr>
      <w:r>
        <w:rPr>
          <w:noProof/>
        </w:rPr>
        <w:drawing>
          <wp:anchor distT="0" distB="0" distL="25400" distR="25400" simplePos="0" relativeHeight="251661312" behindDoc="0" locked="0" layoutInCell="1" allowOverlap="0" wp14:anchorId="28F1E4A0" wp14:editId="49AEB554">
            <wp:simplePos x="0" y="0"/>
            <wp:positionH relativeFrom="page">
              <wp:posOffset>1514475</wp:posOffset>
            </wp:positionH>
            <wp:positionV relativeFrom="paragraph">
              <wp:posOffset>433070</wp:posOffset>
            </wp:positionV>
            <wp:extent cx="1196340" cy="203200"/>
            <wp:effectExtent l="0" t="0" r="0" b="0"/>
            <wp:wrapTopAndBottom/>
            <wp:docPr id="1183984826"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1196340" cy="2032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D2F5FB5" w14:textId="7260B0E7" w:rsidR="00BF25AF" w:rsidRPr="00AD2D5C" w:rsidRDefault="00BF25AF" w:rsidP="00AD2D5C">
      <w:pPr>
        <w:spacing w:after="0" w:line="360" w:lineRule="auto"/>
        <w:ind w:firstLine="709"/>
        <w:jc w:val="both"/>
        <w:rPr>
          <w:rFonts w:ascii="Times New Roman" w:hAnsi="Times New Roman"/>
          <w:sz w:val="28"/>
          <w:szCs w:val="28"/>
        </w:rPr>
      </w:pPr>
      <w:r w:rsidRPr="00AD2D5C">
        <w:rPr>
          <w:rFonts w:ascii="Times New Roman" w:hAnsi="Times New Roman"/>
          <w:sz w:val="28"/>
          <w:szCs w:val="28"/>
        </w:rPr>
        <w:t>Представляет интерес реакция протекающая в атмосфере постоянно под действием не</w:t>
      </w:r>
      <w:r w:rsidRPr="00AD2D5C">
        <w:rPr>
          <w:rFonts w:ascii="Times New Roman" w:hAnsi="Times New Roman"/>
          <w:sz w:val="28"/>
          <w:szCs w:val="28"/>
        </w:rPr>
        <w:t>й</w:t>
      </w:r>
      <w:r w:rsidRPr="00AD2D5C">
        <w:rPr>
          <w:rFonts w:ascii="Times New Roman" w:hAnsi="Times New Roman"/>
          <w:sz w:val="28"/>
          <w:szCs w:val="28"/>
        </w:rPr>
        <w:t>тронов, содержащихся</w:t>
      </w:r>
      <w:r w:rsidR="003911BB">
        <w:rPr>
          <w:rFonts w:ascii="Times New Roman" w:hAnsi="Times New Roman"/>
          <w:sz w:val="28"/>
          <w:szCs w:val="28"/>
        </w:rPr>
        <w:t xml:space="preserve"> </w:t>
      </w:r>
      <w:r w:rsidRPr="00AD2D5C">
        <w:rPr>
          <w:rFonts w:ascii="Times New Roman" w:hAnsi="Times New Roman"/>
          <w:sz w:val="28"/>
          <w:szCs w:val="28"/>
        </w:rPr>
        <w:t>в</w:t>
      </w:r>
      <w:r w:rsidR="003911BB">
        <w:rPr>
          <w:rFonts w:ascii="Times New Roman" w:hAnsi="Times New Roman"/>
          <w:sz w:val="28"/>
          <w:szCs w:val="28"/>
        </w:rPr>
        <w:t xml:space="preserve"> </w:t>
      </w:r>
      <w:r w:rsidRPr="00AD2D5C">
        <w:rPr>
          <w:rFonts w:ascii="Times New Roman" w:hAnsi="Times New Roman"/>
          <w:sz w:val="28"/>
          <w:szCs w:val="28"/>
        </w:rPr>
        <w:t>космическом</w:t>
      </w:r>
      <w:r w:rsidR="003911BB">
        <w:rPr>
          <w:rFonts w:ascii="Times New Roman" w:hAnsi="Times New Roman"/>
          <w:sz w:val="28"/>
          <w:szCs w:val="28"/>
        </w:rPr>
        <w:t xml:space="preserve"> </w:t>
      </w:r>
      <w:r w:rsidRPr="00AD2D5C">
        <w:rPr>
          <w:rFonts w:ascii="Times New Roman" w:hAnsi="Times New Roman"/>
          <w:sz w:val="28"/>
          <w:szCs w:val="28"/>
        </w:rPr>
        <w:t>излучении.</w:t>
      </w:r>
      <w:r w:rsidR="003911BB">
        <w:rPr>
          <w:rFonts w:ascii="Times New Roman" w:hAnsi="Times New Roman"/>
          <w:sz w:val="28"/>
          <w:szCs w:val="28"/>
        </w:rPr>
        <w:t xml:space="preserve"> </w:t>
      </w:r>
      <w:r w:rsidRPr="00AD2D5C">
        <w:rPr>
          <w:rFonts w:ascii="Times New Roman" w:hAnsi="Times New Roman"/>
          <w:sz w:val="28"/>
          <w:szCs w:val="28"/>
        </w:rPr>
        <w:t>Возникающий при этом углерод</w:t>
      </w:r>
      <w:r w:rsidR="002C2E62" w:rsidRPr="00AD2D5C">
        <w:rPr>
          <w:rFonts w:ascii="Times New Roman" w:hAnsi="Times New Roman"/>
          <w:noProof/>
          <w:sz w:val="28"/>
          <w:szCs w:val="28"/>
        </w:rPr>
        <w:drawing>
          <wp:inline distT="0" distB="0" distL="0" distR="0" wp14:anchorId="62DC983A" wp14:editId="15F851A4">
            <wp:extent cx="276225" cy="209550"/>
            <wp:effectExtent l="0" t="0" r="0" b="0"/>
            <wp:docPr id="44"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276225" cy="209550"/>
                    </a:xfrm>
                    <a:prstGeom prst="rect">
                      <a:avLst/>
                    </a:prstGeom>
                    <a:noFill/>
                    <a:ln>
                      <a:noFill/>
                    </a:ln>
                  </pic:spPr>
                </pic:pic>
              </a:graphicData>
            </a:graphic>
          </wp:inline>
        </w:drawing>
      </w:r>
      <w:r w:rsidRPr="00AD2D5C">
        <w:rPr>
          <w:rFonts w:ascii="Times New Roman" w:hAnsi="Times New Roman"/>
          <w:sz w:val="28"/>
          <w:szCs w:val="28"/>
        </w:rPr>
        <w:t>ради</w:t>
      </w:r>
      <w:r w:rsidRPr="00AD2D5C">
        <w:rPr>
          <w:rFonts w:ascii="Times New Roman" w:hAnsi="Times New Roman"/>
          <w:sz w:val="28"/>
          <w:szCs w:val="28"/>
        </w:rPr>
        <w:t>о</w:t>
      </w:r>
      <w:r w:rsidRPr="00AD2D5C">
        <w:rPr>
          <w:rFonts w:ascii="Times New Roman" w:hAnsi="Times New Roman"/>
          <w:sz w:val="28"/>
          <w:szCs w:val="28"/>
        </w:rPr>
        <w:t>активен, его период полураспада составляет 5730 лет. Радиоуглерод усваивается растениями в результате</w:t>
      </w:r>
      <w:r w:rsidR="003911BB">
        <w:rPr>
          <w:rFonts w:ascii="Times New Roman" w:hAnsi="Times New Roman"/>
          <w:sz w:val="28"/>
          <w:szCs w:val="28"/>
        </w:rPr>
        <w:t xml:space="preserve"> </w:t>
      </w:r>
      <w:r w:rsidRPr="00AD2D5C">
        <w:rPr>
          <w:rFonts w:ascii="Times New Roman" w:hAnsi="Times New Roman"/>
          <w:sz w:val="28"/>
          <w:szCs w:val="28"/>
        </w:rPr>
        <w:t>фотосинтеза</w:t>
      </w:r>
      <w:r w:rsidR="003911BB">
        <w:rPr>
          <w:rFonts w:ascii="Times New Roman" w:hAnsi="Times New Roman"/>
          <w:sz w:val="28"/>
          <w:szCs w:val="28"/>
        </w:rPr>
        <w:t xml:space="preserve"> </w:t>
      </w:r>
      <w:r w:rsidRPr="00AD2D5C">
        <w:rPr>
          <w:rFonts w:ascii="Times New Roman" w:hAnsi="Times New Roman"/>
          <w:sz w:val="28"/>
          <w:szCs w:val="28"/>
        </w:rPr>
        <w:t>и</w:t>
      </w:r>
      <w:r w:rsidR="003911BB">
        <w:rPr>
          <w:rFonts w:ascii="Times New Roman" w:hAnsi="Times New Roman"/>
          <w:sz w:val="28"/>
          <w:szCs w:val="28"/>
        </w:rPr>
        <w:t xml:space="preserve"> </w:t>
      </w:r>
      <w:r w:rsidRPr="00AD2D5C">
        <w:rPr>
          <w:rFonts w:ascii="Times New Roman" w:hAnsi="Times New Roman"/>
          <w:sz w:val="28"/>
          <w:szCs w:val="28"/>
        </w:rPr>
        <w:t>участвует</w:t>
      </w:r>
      <w:r w:rsidR="003911BB">
        <w:rPr>
          <w:rFonts w:ascii="Times New Roman" w:hAnsi="Times New Roman"/>
          <w:sz w:val="28"/>
          <w:szCs w:val="28"/>
        </w:rPr>
        <w:t xml:space="preserve"> </w:t>
      </w:r>
      <w:r w:rsidRPr="00AD2D5C">
        <w:rPr>
          <w:rFonts w:ascii="Times New Roman" w:hAnsi="Times New Roman"/>
          <w:sz w:val="28"/>
          <w:szCs w:val="28"/>
        </w:rPr>
        <w:t>в</w:t>
      </w:r>
      <w:r w:rsidR="003911BB">
        <w:rPr>
          <w:rFonts w:ascii="Times New Roman" w:hAnsi="Times New Roman"/>
          <w:sz w:val="28"/>
          <w:szCs w:val="28"/>
        </w:rPr>
        <w:t xml:space="preserve"> </w:t>
      </w:r>
      <w:r w:rsidRPr="00AD2D5C">
        <w:rPr>
          <w:rFonts w:ascii="Times New Roman" w:hAnsi="Times New Roman"/>
          <w:sz w:val="28"/>
          <w:szCs w:val="28"/>
        </w:rPr>
        <w:t>круговороте</w:t>
      </w:r>
      <w:r w:rsidR="003911BB">
        <w:rPr>
          <w:rFonts w:ascii="Times New Roman" w:hAnsi="Times New Roman"/>
          <w:sz w:val="28"/>
          <w:szCs w:val="28"/>
        </w:rPr>
        <w:t xml:space="preserve"> </w:t>
      </w:r>
      <w:r w:rsidRPr="00AD2D5C">
        <w:rPr>
          <w:rFonts w:ascii="Times New Roman" w:hAnsi="Times New Roman"/>
          <w:sz w:val="28"/>
          <w:szCs w:val="28"/>
        </w:rPr>
        <w:t>веществ в природе. Уст</w:t>
      </w:r>
      <w:r w:rsidRPr="00AD2D5C">
        <w:rPr>
          <w:rFonts w:ascii="Times New Roman" w:hAnsi="Times New Roman"/>
          <w:sz w:val="28"/>
          <w:szCs w:val="28"/>
        </w:rPr>
        <w:t>а</w:t>
      </w:r>
      <w:r w:rsidRPr="00AD2D5C">
        <w:rPr>
          <w:rFonts w:ascii="Times New Roman" w:hAnsi="Times New Roman"/>
          <w:sz w:val="28"/>
          <w:szCs w:val="28"/>
        </w:rPr>
        <w:t>новлено, что равновесная концентрация</w:t>
      </w:r>
      <w:r w:rsidR="002C2E62" w:rsidRPr="00AD2D5C">
        <w:rPr>
          <w:rFonts w:ascii="Times New Roman" w:hAnsi="Times New Roman"/>
          <w:noProof/>
          <w:sz w:val="28"/>
          <w:szCs w:val="28"/>
        </w:rPr>
        <w:drawing>
          <wp:inline distT="0" distB="0" distL="0" distR="0" wp14:anchorId="43C8DB90" wp14:editId="086606E9">
            <wp:extent cx="285750" cy="219075"/>
            <wp:effectExtent l="0" t="0" r="0" b="0"/>
            <wp:docPr id="45"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285750" cy="219075"/>
                    </a:xfrm>
                    <a:prstGeom prst="rect">
                      <a:avLst/>
                    </a:prstGeom>
                    <a:noFill/>
                    <a:ln>
                      <a:noFill/>
                    </a:ln>
                  </pic:spPr>
                </pic:pic>
              </a:graphicData>
            </a:graphic>
          </wp:inline>
        </w:drawing>
      </w:r>
      <w:r w:rsidRPr="00AD2D5C">
        <w:rPr>
          <w:rFonts w:ascii="Times New Roman" w:hAnsi="Times New Roman"/>
          <w:sz w:val="28"/>
          <w:szCs w:val="28"/>
        </w:rPr>
        <w:t xml:space="preserve"> в различных местах земного шара одинакова и с</w:t>
      </w:r>
      <w:r w:rsidRPr="00AD2D5C">
        <w:rPr>
          <w:rFonts w:ascii="Times New Roman" w:hAnsi="Times New Roman"/>
          <w:sz w:val="28"/>
          <w:szCs w:val="28"/>
        </w:rPr>
        <w:t>о</w:t>
      </w:r>
      <w:r w:rsidRPr="00AD2D5C">
        <w:rPr>
          <w:rFonts w:ascii="Times New Roman" w:hAnsi="Times New Roman"/>
          <w:sz w:val="28"/>
          <w:szCs w:val="28"/>
        </w:rPr>
        <w:t>ответствует примерно 14 распадам в минуту на каждый грамм углерода. Когда организм умирает, процесс усвоения у</w:t>
      </w:r>
      <w:r w:rsidRPr="00AD2D5C">
        <w:rPr>
          <w:rFonts w:ascii="Times New Roman" w:hAnsi="Times New Roman"/>
          <w:sz w:val="28"/>
          <w:szCs w:val="28"/>
        </w:rPr>
        <w:t>г</w:t>
      </w:r>
      <w:r w:rsidRPr="00AD2D5C">
        <w:rPr>
          <w:rFonts w:ascii="Times New Roman" w:hAnsi="Times New Roman"/>
          <w:sz w:val="28"/>
          <w:szCs w:val="28"/>
        </w:rPr>
        <w:t>лерода прекращается и концентрация</w:t>
      </w:r>
      <w:r w:rsidR="002C2E62" w:rsidRPr="00AD2D5C">
        <w:rPr>
          <w:rFonts w:ascii="Times New Roman" w:hAnsi="Times New Roman"/>
          <w:noProof/>
          <w:sz w:val="28"/>
          <w:szCs w:val="28"/>
        </w:rPr>
        <w:drawing>
          <wp:inline distT="0" distB="0" distL="0" distR="0" wp14:anchorId="0B9BEBC6" wp14:editId="264D4DA7">
            <wp:extent cx="266700" cy="200025"/>
            <wp:effectExtent l="0" t="0" r="0" b="0"/>
            <wp:docPr id="46"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266700" cy="200025"/>
                    </a:xfrm>
                    <a:prstGeom prst="rect">
                      <a:avLst/>
                    </a:prstGeom>
                    <a:noFill/>
                    <a:ln>
                      <a:noFill/>
                    </a:ln>
                  </pic:spPr>
                </pic:pic>
              </a:graphicData>
            </a:graphic>
          </wp:inline>
        </w:drawing>
      </w:r>
      <w:r w:rsidRPr="00AD2D5C">
        <w:rPr>
          <w:rFonts w:ascii="Times New Roman" w:hAnsi="Times New Roman"/>
          <w:sz w:val="28"/>
          <w:szCs w:val="28"/>
        </w:rPr>
        <w:t xml:space="preserve"> в организме начинает убывать по закону радиоактивного распада. Таким образом, измерив концентрацию </w:t>
      </w:r>
      <w:r w:rsidR="002C2E62" w:rsidRPr="00AD2D5C">
        <w:rPr>
          <w:rFonts w:ascii="Times New Roman" w:hAnsi="Times New Roman"/>
          <w:noProof/>
          <w:sz w:val="28"/>
          <w:szCs w:val="28"/>
        </w:rPr>
        <w:drawing>
          <wp:inline distT="0" distB="0" distL="0" distR="0" wp14:anchorId="77B0B0D7" wp14:editId="1B06BA22">
            <wp:extent cx="276225" cy="190500"/>
            <wp:effectExtent l="0" t="0" r="0" b="0"/>
            <wp:docPr id="47"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276225" cy="190500"/>
                    </a:xfrm>
                    <a:prstGeom prst="rect">
                      <a:avLst/>
                    </a:prstGeom>
                    <a:noFill/>
                    <a:ln>
                      <a:noFill/>
                    </a:ln>
                  </pic:spPr>
                </pic:pic>
              </a:graphicData>
            </a:graphic>
          </wp:inline>
        </w:drawing>
      </w:r>
      <w:r w:rsidRPr="00AD2D5C">
        <w:rPr>
          <w:rFonts w:ascii="Times New Roman" w:hAnsi="Times New Roman"/>
          <w:sz w:val="28"/>
          <w:szCs w:val="28"/>
        </w:rPr>
        <w:t xml:space="preserve"> в останках организмов, тк</w:t>
      </w:r>
      <w:r w:rsidRPr="00AD2D5C">
        <w:rPr>
          <w:rFonts w:ascii="Times New Roman" w:hAnsi="Times New Roman"/>
          <w:sz w:val="28"/>
          <w:szCs w:val="28"/>
        </w:rPr>
        <w:t>а</w:t>
      </w:r>
      <w:r w:rsidRPr="00AD2D5C">
        <w:rPr>
          <w:rFonts w:ascii="Times New Roman" w:hAnsi="Times New Roman"/>
          <w:sz w:val="28"/>
          <w:szCs w:val="28"/>
        </w:rPr>
        <w:t>ней и т.д. можно определить их возраст.</w:t>
      </w:r>
    </w:p>
    <w:p w14:paraId="6D776C68" w14:textId="77777777" w:rsidR="00BF25AF" w:rsidRPr="00AD2D5C" w:rsidRDefault="00BF25AF" w:rsidP="00AD2D5C">
      <w:pPr>
        <w:spacing w:after="0" w:line="360" w:lineRule="auto"/>
        <w:ind w:firstLine="709"/>
        <w:jc w:val="both"/>
        <w:rPr>
          <w:rFonts w:ascii="Times New Roman" w:hAnsi="Times New Roman"/>
          <w:sz w:val="28"/>
          <w:szCs w:val="28"/>
        </w:rPr>
      </w:pPr>
      <w:r w:rsidRPr="00AD2D5C">
        <w:rPr>
          <w:rFonts w:ascii="Times New Roman" w:hAnsi="Times New Roman"/>
          <w:sz w:val="28"/>
          <w:szCs w:val="28"/>
        </w:rPr>
        <w:t>Захватом нейтрона сопровождается также одна из важнейших реакций — реакция дел</w:t>
      </w:r>
      <w:r w:rsidRPr="00AD2D5C">
        <w:rPr>
          <w:rFonts w:ascii="Times New Roman" w:hAnsi="Times New Roman"/>
          <w:sz w:val="28"/>
          <w:szCs w:val="28"/>
        </w:rPr>
        <w:t>е</w:t>
      </w:r>
      <w:r w:rsidRPr="00AD2D5C">
        <w:rPr>
          <w:rFonts w:ascii="Times New Roman" w:hAnsi="Times New Roman"/>
          <w:sz w:val="28"/>
          <w:szCs w:val="28"/>
        </w:rPr>
        <w:t>ния, в результате которой ядро делится на две примерно равные по массе части. При делении ядра обр</w:t>
      </w:r>
      <w:r w:rsidRPr="00AD2D5C">
        <w:rPr>
          <w:rFonts w:ascii="Times New Roman" w:hAnsi="Times New Roman"/>
          <w:sz w:val="28"/>
          <w:szCs w:val="28"/>
        </w:rPr>
        <w:t>а</w:t>
      </w:r>
      <w:r w:rsidRPr="00AD2D5C">
        <w:rPr>
          <w:rFonts w:ascii="Times New Roman" w:hAnsi="Times New Roman"/>
          <w:sz w:val="28"/>
          <w:szCs w:val="28"/>
        </w:rPr>
        <w:t>зуются новые вторичные нейтроны: два-три на каждый акт деления, которые могут, в свою очередь, вызвать деление других ядер вещества, что в соответствующих условиях может вызвать це</w:t>
      </w:r>
      <w:r w:rsidRPr="00AD2D5C">
        <w:rPr>
          <w:rFonts w:ascii="Times New Roman" w:hAnsi="Times New Roman"/>
          <w:sz w:val="28"/>
          <w:szCs w:val="28"/>
        </w:rPr>
        <w:t>п</w:t>
      </w:r>
      <w:r w:rsidRPr="00AD2D5C">
        <w:rPr>
          <w:rFonts w:ascii="Times New Roman" w:hAnsi="Times New Roman"/>
          <w:sz w:val="28"/>
          <w:szCs w:val="28"/>
        </w:rPr>
        <w:t>ную реакцию.</w:t>
      </w:r>
    </w:p>
    <w:p w14:paraId="1986C0D4" w14:textId="77777777" w:rsidR="00BF25AF" w:rsidRPr="00AD2D5C" w:rsidRDefault="00BF25AF" w:rsidP="00AD2D5C">
      <w:pPr>
        <w:spacing w:after="0" w:line="360" w:lineRule="auto"/>
        <w:ind w:firstLine="709"/>
        <w:jc w:val="both"/>
        <w:rPr>
          <w:rFonts w:ascii="Times New Roman" w:hAnsi="Times New Roman"/>
          <w:sz w:val="28"/>
          <w:szCs w:val="28"/>
        </w:rPr>
      </w:pPr>
      <w:r w:rsidRPr="00AD2D5C">
        <w:rPr>
          <w:rFonts w:ascii="Times New Roman" w:hAnsi="Times New Roman"/>
          <w:sz w:val="28"/>
          <w:szCs w:val="28"/>
        </w:rPr>
        <w:t>Реакции деления атомных ядер будут рассмотрены более подробно ниже.</w:t>
      </w:r>
    </w:p>
    <w:p w14:paraId="61A03FFC" w14:textId="77777777" w:rsidR="00BF25AF" w:rsidRPr="00AD2D5C" w:rsidRDefault="00BF25AF" w:rsidP="00AD2D5C">
      <w:pPr>
        <w:spacing w:after="0" w:line="360" w:lineRule="auto"/>
        <w:ind w:firstLine="709"/>
        <w:jc w:val="both"/>
        <w:rPr>
          <w:rFonts w:ascii="Times New Roman" w:hAnsi="Times New Roman"/>
          <w:sz w:val="28"/>
          <w:szCs w:val="28"/>
        </w:rPr>
      </w:pPr>
      <w:r w:rsidRPr="00AD2D5C">
        <w:rPr>
          <w:rFonts w:ascii="Times New Roman" w:hAnsi="Times New Roman"/>
          <w:sz w:val="28"/>
          <w:szCs w:val="28"/>
        </w:rPr>
        <w:t>В заключение заметим, что при попадании нейтронов на тело человека, так же как гамма квантов или альфа, бета-частиц, их воздействие сводится, в конечном счете, к ионизации биолог</w:t>
      </w:r>
      <w:r w:rsidRPr="00AD2D5C">
        <w:rPr>
          <w:rFonts w:ascii="Times New Roman" w:hAnsi="Times New Roman"/>
          <w:sz w:val="28"/>
          <w:szCs w:val="28"/>
        </w:rPr>
        <w:t>и</w:t>
      </w:r>
      <w:r w:rsidRPr="00AD2D5C">
        <w:rPr>
          <w:rFonts w:ascii="Times New Roman" w:hAnsi="Times New Roman"/>
          <w:sz w:val="28"/>
          <w:szCs w:val="28"/>
        </w:rPr>
        <w:t>ческой ткани. Напомним кратко свойства трех видов излучений.</w:t>
      </w:r>
    </w:p>
    <w:p w14:paraId="5BC37E83" w14:textId="77777777" w:rsidR="00BF25AF" w:rsidRPr="00AD2D5C" w:rsidRDefault="00BF25AF" w:rsidP="00AD2D5C">
      <w:pPr>
        <w:spacing w:after="0" w:line="360" w:lineRule="auto"/>
        <w:ind w:firstLine="709"/>
        <w:jc w:val="both"/>
        <w:rPr>
          <w:rFonts w:ascii="Times New Roman" w:hAnsi="Times New Roman"/>
          <w:sz w:val="28"/>
          <w:szCs w:val="28"/>
        </w:rPr>
      </w:pPr>
      <w:r w:rsidRPr="00AD2D5C">
        <w:rPr>
          <w:rFonts w:ascii="Times New Roman" w:hAnsi="Times New Roman"/>
          <w:i/>
          <w:iCs/>
          <w:sz w:val="28"/>
          <w:szCs w:val="28"/>
        </w:rPr>
        <w:t xml:space="preserve">Альфа излучение </w:t>
      </w:r>
      <w:r w:rsidRPr="00AD2D5C">
        <w:rPr>
          <w:rFonts w:ascii="Times New Roman" w:hAnsi="Times New Roman"/>
          <w:sz w:val="28"/>
          <w:szCs w:val="28"/>
        </w:rPr>
        <w:t>— проникающая способность невелика, задерживается листом бумаги, одеждой, неповрежденной кожей; оно не представляет опасности до тех пор, пока радиоакти</w:t>
      </w:r>
      <w:r w:rsidRPr="00AD2D5C">
        <w:rPr>
          <w:rFonts w:ascii="Times New Roman" w:hAnsi="Times New Roman"/>
          <w:sz w:val="28"/>
          <w:szCs w:val="28"/>
        </w:rPr>
        <w:t>в</w:t>
      </w:r>
      <w:r w:rsidRPr="00AD2D5C">
        <w:rPr>
          <w:rFonts w:ascii="Times New Roman" w:hAnsi="Times New Roman"/>
          <w:sz w:val="28"/>
          <w:szCs w:val="28"/>
        </w:rPr>
        <w:t>ные вещества не попадут внутрь организма с пищей или вдыхаемым воздухом. При поп</w:t>
      </w:r>
      <w:r w:rsidRPr="00AD2D5C">
        <w:rPr>
          <w:rFonts w:ascii="Times New Roman" w:hAnsi="Times New Roman"/>
          <w:sz w:val="28"/>
          <w:szCs w:val="28"/>
        </w:rPr>
        <w:t>а</w:t>
      </w:r>
      <w:r w:rsidRPr="00AD2D5C">
        <w:rPr>
          <w:rFonts w:ascii="Times New Roman" w:hAnsi="Times New Roman"/>
          <w:sz w:val="28"/>
          <w:szCs w:val="28"/>
        </w:rPr>
        <w:t>дании внутрь организма альфа-излучение приводит к серьезному повреждению близлежащих клеток.</w:t>
      </w:r>
    </w:p>
    <w:p w14:paraId="75D94ADE" w14:textId="77777777" w:rsidR="00BF25AF" w:rsidRPr="00AD2D5C" w:rsidRDefault="00BF25AF" w:rsidP="00AD2D5C">
      <w:pPr>
        <w:spacing w:after="0" w:line="360" w:lineRule="auto"/>
        <w:ind w:firstLine="709"/>
        <w:jc w:val="both"/>
        <w:rPr>
          <w:rFonts w:ascii="Times New Roman" w:hAnsi="Times New Roman"/>
          <w:sz w:val="28"/>
          <w:szCs w:val="28"/>
        </w:rPr>
      </w:pPr>
      <w:r w:rsidRPr="00AD2D5C">
        <w:rPr>
          <w:rFonts w:ascii="Times New Roman" w:hAnsi="Times New Roman"/>
          <w:i/>
          <w:iCs/>
          <w:sz w:val="28"/>
          <w:szCs w:val="28"/>
        </w:rPr>
        <w:t xml:space="preserve">Бета излучение — </w:t>
      </w:r>
      <w:r w:rsidRPr="00AD2D5C">
        <w:rPr>
          <w:rFonts w:ascii="Times New Roman" w:hAnsi="Times New Roman"/>
          <w:sz w:val="28"/>
          <w:szCs w:val="28"/>
        </w:rPr>
        <w:t>быстрые, движущиеся с огромной скоростью электроны, проходит в ткани организма на глубину 1-2 см, однако от него можно защититься тонким слоем металла — 1,25 см, слоем дерева или плотной одеждой.</w:t>
      </w:r>
    </w:p>
    <w:p w14:paraId="2C1A1A57" w14:textId="77777777" w:rsidR="00BF25AF" w:rsidRPr="00AD2D5C" w:rsidRDefault="00BF25AF" w:rsidP="00AD2D5C">
      <w:pPr>
        <w:spacing w:after="0" w:line="360" w:lineRule="auto"/>
        <w:ind w:firstLine="709"/>
        <w:jc w:val="both"/>
        <w:rPr>
          <w:rFonts w:ascii="Times New Roman" w:hAnsi="Times New Roman"/>
          <w:sz w:val="28"/>
          <w:szCs w:val="28"/>
        </w:rPr>
      </w:pPr>
      <w:r w:rsidRPr="00AD2D5C">
        <w:rPr>
          <w:rFonts w:ascii="Times New Roman" w:hAnsi="Times New Roman"/>
          <w:i/>
          <w:iCs/>
          <w:sz w:val="28"/>
          <w:szCs w:val="28"/>
        </w:rPr>
        <w:t xml:space="preserve">Гамма излучение и рентгеновское излучение </w:t>
      </w:r>
      <w:r w:rsidRPr="00AD2D5C">
        <w:rPr>
          <w:rFonts w:ascii="Times New Roman" w:hAnsi="Times New Roman"/>
          <w:sz w:val="28"/>
          <w:szCs w:val="28"/>
        </w:rPr>
        <w:t>— электромагнитное излучение, обладает очень большой энергией и прон</w:t>
      </w:r>
      <w:r w:rsidRPr="00AD2D5C">
        <w:rPr>
          <w:rFonts w:ascii="Times New Roman" w:hAnsi="Times New Roman"/>
          <w:sz w:val="28"/>
          <w:szCs w:val="28"/>
        </w:rPr>
        <w:t>и</w:t>
      </w:r>
      <w:r w:rsidRPr="00AD2D5C">
        <w:rPr>
          <w:rFonts w:ascii="Times New Roman" w:hAnsi="Times New Roman"/>
          <w:sz w:val="28"/>
          <w:szCs w:val="28"/>
        </w:rPr>
        <w:t>кающей способностью, оно проходит сквозь биологические ткани человека и его можно задержать лишь свинцовыми или бето</w:t>
      </w:r>
      <w:r w:rsidRPr="00AD2D5C">
        <w:rPr>
          <w:rFonts w:ascii="Times New Roman" w:hAnsi="Times New Roman"/>
          <w:sz w:val="28"/>
          <w:szCs w:val="28"/>
        </w:rPr>
        <w:t>н</w:t>
      </w:r>
      <w:r w:rsidRPr="00AD2D5C">
        <w:rPr>
          <w:rFonts w:ascii="Times New Roman" w:hAnsi="Times New Roman"/>
          <w:sz w:val="28"/>
          <w:szCs w:val="28"/>
        </w:rPr>
        <w:t>ными плитами.</w:t>
      </w:r>
    </w:p>
    <w:p w14:paraId="00714078" w14:textId="77777777" w:rsidR="00BF25AF" w:rsidRPr="00AD2D5C" w:rsidRDefault="00BF25AF" w:rsidP="00AD2D5C">
      <w:pPr>
        <w:spacing w:after="0" w:line="360" w:lineRule="auto"/>
        <w:ind w:firstLine="709"/>
        <w:jc w:val="both"/>
        <w:rPr>
          <w:rFonts w:ascii="Times New Roman" w:hAnsi="Times New Roman"/>
          <w:sz w:val="28"/>
          <w:szCs w:val="28"/>
        </w:rPr>
      </w:pPr>
      <w:r w:rsidRPr="00AD2D5C">
        <w:rPr>
          <w:rFonts w:ascii="Times New Roman" w:hAnsi="Times New Roman"/>
          <w:sz w:val="28"/>
          <w:szCs w:val="28"/>
        </w:rPr>
        <w:t>Основную дозовую нагрузку на организм человека в результате Чернобыльской катастр</w:t>
      </w:r>
      <w:r w:rsidRPr="00AD2D5C">
        <w:rPr>
          <w:rFonts w:ascii="Times New Roman" w:hAnsi="Times New Roman"/>
          <w:sz w:val="28"/>
          <w:szCs w:val="28"/>
        </w:rPr>
        <w:t>о</w:t>
      </w:r>
      <w:r w:rsidRPr="00AD2D5C">
        <w:rPr>
          <w:rFonts w:ascii="Times New Roman" w:hAnsi="Times New Roman"/>
          <w:sz w:val="28"/>
          <w:szCs w:val="28"/>
        </w:rPr>
        <w:t>фы на территории Гомельской и Могилевской областей определяют следующие радионукл</w:t>
      </w:r>
      <w:r w:rsidRPr="00AD2D5C">
        <w:rPr>
          <w:rFonts w:ascii="Times New Roman" w:hAnsi="Times New Roman"/>
          <w:sz w:val="28"/>
          <w:szCs w:val="28"/>
        </w:rPr>
        <w:t>и</w:t>
      </w:r>
      <w:r w:rsidRPr="00AD2D5C">
        <w:rPr>
          <w:rFonts w:ascii="Times New Roman" w:hAnsi="Times New Roman"/>
          <w:sz w:val="28"/>
          <w:szCs w:val="28"/>
        </w:rPr>
        <w:t>ды и виды излучений:</w:t>
      </w:r>
    </w:p>
    <w:p w14:paraId="13C2EC4D" w14:textId="77777777" w:rsidR="00AD2D5C" w:rsidRDefault="00BF25AF" w:rsidP="00AD2D5C">
      <w:pPr>
        <w:spacing w:after="0" w:line="360" w:lineRule="auto"/>
        <w:ind w:firstLine="709"/>
        <w:jc w:val="both"/>
        <w:rPr>
          <w:rFonts w:ascii="Times New Roman" w:hAnsi="Times New Roman"/>
          <w:sz w:val="28"/>
          <w:szCs w:val="28"/>
        </w:rPr>
      </w:pPr>
      <w:r w:rsidRPr="00AD2D5C">
        <w:rPr>
          <w:rFonts w:ascii="Times New Roman" w:hAnsi="Times New Roman"/>
          <w:sz w:val="28"/>
          <w:szCs w:val="28"/>
        </w:rPr>
        <w:t>цезий-137 — 90%- гамма-частиц, 10% бета-частиц,</w:t>
      </w:r>
      <w:r w:rsidR="00AD2D5C">
        <w:rPr>
          <w:rFonts w:ascii="Times New Roman" w:hAnsi="Times New Roman"/>
          <w:sz w:val="28"/>
          <w:szCs w:val="28"/>
        </w:rPr>
        <w:t xml:space="preserve"> </w:t>
      </w:r>
    </w:p>
    <w:p w14:paraId="37EFFBFF" w14:textId="77777777" w:rsidR="00BF25AF" w:rsidRPr="00AD2D5C" w:rsidRDefault="00BF25AF" w:rsidP="00AD2D5C">
      <w:pPr>
        <w:spacing w:after="0" w:line="360" w:lineRule="auto"/>
        <w:ind w:firstLine="709"/>
        <w:jc w:val="both"/>
        <w:rPr>
          <w:rFonts w:ascii="Times New Roman" w:hAnsi="Times New Roman"/>
          <w:sz w:val="28"/>
          <w:szCs w:val="28"/>
        </w:rPr>
      </w:pPr>
      <w:r w:rsidRPr="00AD2D5C">
        <w:rPr>
          <w:rFonts w:ascii="Times New Roman" w:hAnsi="Times New Roman"/>
          <w:sz w:val="28"/>
          <w:szCs w:val="28"/>
        </w:rPr>
        <w:t>стронций-90 — 100% альфа-частиц,</w:t>
      </w:r>
    </w:p>
    <w:p w14:paraId="0CA3498F" w14:textId="77777777" w:rsidR="00BF25AF" w:rsidRPr="00AD2D5C" w:rsidRDefault="00BF25AF" w:rsidP="00AD2D5C">
      <w:pPr>
        <w:spacing w:after="0" w:line="360" w:lineRule="auto"/>
        <w:ind w:firstLine="709"/>
        <w:jc w:val="both"/>
        <w:rPr>
          <w:rFonts w:ascii="Times New Roman" w:hAnsi="Times New Roman"/>
          <w:sz w:val="28"/>
          <w:szCs w:val="28"/>
        </w:rPr>
      </w:pPr>
      <w:r w:rsidRPr="00AD2D5C">
        <w:rPr>
          <w:rFonts w:ascii="Times New Roman" w:hAnsi="Times New Roman"/>
          <w:sz w:val="28"/>
          <w:szCs w:val="28"/>
        </w:rPr>
        <w:t>плутоний — 100% альфа-частиц,</w:t>
      </w:r>
    </w:p>
    <w:p w14:paraId="6F499B8F" w14:textId="77777777" w:rsidR="00BF25AF" w:rsidRPr="00AD2D5C" w:rsidRDefault="00BF25AF" w:rsidP="00AD2D5C">
      <w:pPr>
        <w:spacing w:after="0" w:line="360" w:lineRule="auto"/>
        <w:ind w:firstLine="709"/>
        <w:jc w:val="both"/>
        <w:rPr>
          <w:rFonts w:ascii="Times New Roman" w:hAnsi="Times New Roman"/>
          <w:sz w:val="28"/>
          <w:szCs w:val="28"/>
        </w:rPr>
      </w:pPr>
      <w:r w:rsidRPr="00AD2D5C">
        <w:rPr>
          <w:rFonts w:ascii="Times New Roman" w:hAnsi="Times New Roman"/>
          <w:sz w:val="28"/>
          <w:szCs w:val="28"/>
        </w:rPr>
        <w:t>калий-40 — (естественный радионуклид) 10% — гамма-частиц, 90% — бета-частиц.</w:t>
      </w:r>
    </w:p>
    <w:p w14:paraId="75E1A805" w14:textId="77777777" w:rsidR="00BF25AF" w:rsidRPr="00AD2D5C" w:rsidRDefault="00BF25AF" w:rsidP="00AD2D5C">
      <w:pPr>
        <w:spacing w:after="0" w:line="360" w:lineRule="auto"/>
        <w:ind w:firstLine="709"/>
        <w:jc w:val="both"/>
        <w:rPr>
          <w:rFonts w:ascii="Times New Roman" w:hAnsi="Times New Roman"/>
          <w:sz w:val="28"/>
          <w:szCs w:val="28"/>
        </w:rPr>
      </w:pPr>
      <w:r w:rsidRPr="00AD2D5C">
        <w:rPr>
          <w:rFonts w:ascii="Times New Roman" w:hAnsi="Times New Roman"/>
          <w:sz w:val="28"/>
          <w:szCs w:val="28"/>
        </w:rPr>
        <w:t>Кроме вышеперечисленных радионуклидов в почвах и растениях гамма-излучения определ</w:t>
      </w:r>
      <w:r w:rsidRPr="00AD2D5C">
        <w:rPr>
          <w:rFonts w:ascii="Times New Roman" w:hAnsi="Times New Roman"/>
          <w:sz w:val="28"/>
          <w:szCs w:val="28"/>
        </w:rPr>
        <w:t>я</w:t>
      </w:r>
      <w:r w:rsidRPr="00AD2D5C">
        <w:rPr>
          <w:rFonts w:ascii="Times New Roman" w:hAnsi="Times New Roman"/>
          <w:sz w:val="28"/>
          <w:szCs w:val="28"/>
        </w:rPr>
        <w:t>ют также цезий-134, церий-144, рутений-106.</w:t>
      </w:r>
    </w:p>
    <w:p w14:paraId="6CF7B762" w14:textId="77777777" w:rsidR="00BF25AF" w:rsidRPr="00AD2D5C" w:rsidRDefault="00BF25AF" w:rsidP="00AD2D5C">
      <w:pPr>
        <w:spacing w:after="0" w:line="360" w:lineRule="auto"/>
        <w:ind w:firstLine="709"/>
        <w:jc w:val="both"/>
        <w:rPr>
          <w:rFonts w:ascii="Times New Roman" w:hAnsi="Times New Roman"/>
          <w:sz w:val="28"/>
          <w:szCs w:val="28"/>
        </w:rPr>
      </w:pPr>
      <w:r w:rsidRPr="00AD2D5C">
        <w:rPr>
          <w:rFonts w:ascii="Times New Roman" w:hAnsi="Times New Roman"/>
          <w:sz w:val="28"/>
          <w:szCs w:val="28"/>
        </w:rPr>
        <w:t>При прохождении ионизирующего излучения через вещество происходит потеря энергии излучения. Среднюю энергию частицы, теряемую на единице длины её пути в веществе наз</w:t>
      </w:r>
      <w:r w:rsidRPr="00AD2D5C">
        <w:rPr>
          <w:rFonts w:ascii="Times New Roman" w:hAnsi="Times New Roman"/>
          <w:sz w:val="28"/>
          <w:szCs w:val="28"/>
        </w:rPr>
        <w:t>ы</w:t>
      </w:r>
      <w:r w:rsidRPr="00AD2D5C">
        <w:rPr>
          <w:rFonts w:ascii="Times New Roman" w:hAnsi="Times New Roman"/>
          <w:sz w:val="28"/>
          <w:szCs w:val="28"/>
        </w:rPr>
        <w:t>вают линейной передачей энергии (ЛПЭ). Понятие ЛПЭ было введено в 1954 году. За един</w:t>
      </w:r>
      <w:r w:rsidRPr="00AD2D5C">
        <w:rPr>
          <w:rFonts w:ascii="Times New Roman" w:hAnsi="Times New Roman"/>
          <w:sz w:val="28"/>
          <w:szCs w:val="28"/>
        </w:rPr>
        <w:t>и</w:t>
      </w:r>
      <w:r w:rsidRPr="00AD2D5C">
        <w:rPr>
          <w:rFonts w:ascii="Times New Roman" w:hAnsi="Times New Roman"/>
          <w:sz w:val="28"/>
          <w:szCs w:val="28"/>
        </w:rPr>
        <w:t>цу ЛПЭ принимают 1 кэВ на 1 км пути: 1 кэВ/мкм = 62 Дж/м. Все ионизирующие излучения в з</w:t>
      </w:r>
      <w:r w:rsidRPr="00AD2D5C">
        <w:rPr>
          <w:rFonts w:ascii="Times New Roman" w:hAnsi="Times New Roman"/>
          <w:sz w:val="28"/>
          <w:szCs w:val="28"/>
        </w:rPr>
        <w:t>а</w:t>
      </w:r>
      <w:r w:rsidRPr="00AD2D5C">
        <w:rPr>
          <w:rFonts w:ascii="Times New Roman" w:hAnsi="Times New Roman"/>
          <w:sz w:val="28"/>
          <w:szCs w:val="28"/>
        </w:rPr>
        <w:t>висимости от значения ЛПЭ делятся на редко- и плотно ионизирующие. К редко ионизирующим излучениям принято относить все в</w:t>
      </w:r>
      <w:r w:rsidRPr="00AD2D5C">
        <w:rPr>
          <w:rFonts w:ascii="Times New Roman" w:hAnsi="Times New Roman"/>
          <w:sz w:val="28"/>
          <w:szCs w:val="28"/>
        </w:rPr>
        <w:t>и</w:t>
      </w:r>
      <w:r w:rsidRPr="00AD2D5C">
        <w:rPr>
          <w:rFonts w:ascii="Times New Roman" w:hAnsi="Times New Roman"/>
          <w:sz w:val="28"/>
          <w:szCs w:val="28"/>
        </w:rPr>
        <w:t>ды излучения, для которых ЛПЭ = 10 кэВ/мкм, а к плотно ионизирующим — те, для которых ЛПЭ &gt; 10 кэВ/мкм. Для заряженных частиц ЛПЭ возрастает с уменьшением их скорости.</w:t>
      </w:r>
    </w:p>
    <w:p w14:paraId="76431645" w14:textId="77777777" w:rsidR="00BF25AF" w:rsidRPr="00AD2D5C" w:rsidRDefault="00AD2D5C" w:rsidP="00AD2D5C">
      <w:pPr>
        <w:spacing w:after="0" w:line="360" w:lineRule="auto"/>
        <w:ind w:firstLine="709"/>
        <w:jc w:val="center"/>
        <w:rPr>
          <w:rFonts w:ascii="Times New Roman" w:hAnsi="Times New Roman"/>
          <w:b/>
          <w:sz w:val="28"/>
          <w:szCs w:val="28"/>
        </w:rPr>
      </w:pPr>
      <w:r>
        <w:rPr>
          <w:rFonts w:ascii="Times New Roman" w:hAnsi="Times New Roman"/>
          <w:sz w:val="28"/>
          <w:szCs w:val="28"/>
        </w:rPr>
        <w:br w:type="page"/>
      </w:r>
      <w:r w:rsidR="00BF25AF" w:rsidRPr="00AD2D5C">
        <w:rPr>
          <w:rFonts w:ascii="Times New Roman" w:hAnsi="Times New Roman"/>
          <w:b/>
          <w:sz w:val="28"/>
          <w:szCs w:val="28"/>
        </w:rPr>
        <w:t>5. ДОЗИМЕТРИЯ</w:t>
      </w:r>
    </w:p>
    <w:p w14:paraId="06BA5606" w14:textId="77777777" w:rsidR="00BF25AF" w:rsidRPr="00AD2D5C" w:rsidRDefault="00BF25AF" w:rsidP="00AD2D5C">
      <w:pPr>
        <w:spacing w:after="0" w:line="360" w:lineRule="auto"/>
        <w:ind w:firstLine="709"/>
        <w:jc w:val="both"/>
        <w:rPr>
          <w:rFonts w:ascii="Times New Roman" w:hAnsi="Times New Roman"/>
          <w:sz w:val="28"/>
          <w:szCs w:val="28"/>
        </w:rPr>
      </w:pPr>
    </w:p>
    <w:p w14:paraId="3582C885" w14:textId="77777777" w:rsidR="00BF25AF" w:rsidRPr="00AD2D5C" w:rsidRDefault="00BF25AF" w:rsidP="00AD2D5C">
      <w:pPr>
        <w:spacing w:after="0" w:line="360" w:lineRule="auto"/>
        <w:ind w:firstLine="709"/>
        <w:jc w:val="both"/>
        <w:rPr>
          <w:rFonts w:ascii="Times New Roman" w:hAnsi="Times New Roman"/>
          <w:sz w:val="28"/>
          <w:szCs w:val="28"/>
        </w:rPr>
      </w:pPr>
      <w:r w:rsidRPr="00AD2D5C">
        <w:rPr>
          <w:rFonts w:ascii="Times New Roman" w:hAnsi="Times New Roman"/>
          <w:sz w:val="28"/>
          <w:szCs w:val="28"/>
        </w:rPr>
        <w:t>Повреждения, вызванные в живом организме излучением, будут тем больше, чем больше энергии излучения передается тканям. Количество такой переданной организму эне</w:t>
      </w:r>
      <w:r w:rsidRPr="00AD2D5C">
        <w:rPr>
          <w:rFonts w:ascii="Times New Roman" w:hAnsi="Times New Roman"/>
          <w:sz w:val="28"/>
          <w:szCs w:val="28"/>
        </w:rPr>
        <w:t>р</w:t>
      </w:r>
      <w:r w:rsidRPr="00AD2D5C">
        <w:rPr>
          <w:rFonts w:ascii="Times New Roman" w:hAnsi="Times New Roman"/>
          <w:sz w:val="28"/>
          <w:szCs w:val="28"/>
        </w:rPr>
        <w:t xml:space="preserve">гии называется </w:t>
      </w:r>
      <w:r w:rsidRPr="00AD2D5C">
        <w:rPr>
          <w:rFonts w:ascii="Times New Roman" w:hAnsi="Times New Roman"/>
          <w:i/>
          <w:iCs/>
          <w:sz w:val="28"/>
          <w:szCs w:val="28"/>
        </w:rPr>
        <w:t xml:space="preserve">дозой. </w:t>
      </w:r>
      <w:r w:rsidRPr="00AD2D5C">
        <w:rPr>
          <w:rFonts w:ascii="Times New Roman" w:hAnsi="Times New Roman"/>
          <w:sz w:val="28"/>
          <w:szCs w:val="28"/>
        </w:rPr>
        <w:t>Измеряемые физические величины связанные с радиационным эффектом назыв</w:t>
      </w:r>
      <w:r w:rsidRPr="00AD2D5C">
        <w:rPr>
          <w:rFonts w:ascii="Times New Roman" w:hAnsi="Times New Roman"/>
          <w:sz w:val="28"/>
          <w:szCs w:val="28"/>
        </w:rPr>
        <w:t>а</w:t>
      </w:r>
      <w:r w:rsidRPr="00AD2D5C">
        <w:rPr>
          <w:rFonts w:ascii="Times New Roman" w:hAnsi="Times New Roman"/>
          <w:sz w:val="28"/>
          <w:szCs w:val="28"/>
        </w:rPr>
        <w:t>ют дозиметрическими. Задачей дозиметрии является измерение некоторых физич</w:t>
      </w:r>
      <w:r w:rsidRPr="00AD2D5C">
        <w:rPr>
          <w:rFonts w:ascii="Times New Roman" w:hAnsi="Times New Roman"/>
          <w:sz w:val="28"/>
          <w:szCs w:val="28"/>
        </w:rPr>
        <w:t>е</w:t>
      </w:r>
      <w:r w:rsidRPr="00AD2D5C">
        <w:rPr>
          <w:rFonts w:ascii="Times New Roman" w:hAnsi="Times New Roman"/>
          <w:sz w:val="28"/>
          <w:szCs w:val="28"/>
        </w:rPr>
        <w:t>ских величин для предсказания или оценки радиационного эффекта, в частности радиобиологического. Распростр</w:t>
      </w:r>
      <w:r w:rsidRPr="00AD2D5C">
        <w:rPr>
          <w:rFonts w:ascii="Times New Roman" w:hAnsi="Times New Roman"/>
          <w:sz w:val="28"/>
          <w:szCs w:val="28"/>
        </w:rPr>
        <w:t>а</w:t>
      </w:r>
      <w:r w:rsidRPr="00AD2D5C">
        <w:rPr>
          <w:rFonts w:ascii="Times New Roman" w:hAnsi="Times New Roman"/>
          <w:sz w:val="28"/>
          <w:szCs w:val="28"/>
        </w:rPr>
        <w:t>ненными дозиметрическими величинами являются поглощенная доза, экспозиционная доза, эквивалентная доза, эффективная эквивалентная доза, ожидаемая доза и коллективная д</w:t>
      </w:r>
      <w:r w:rsidRPr="00AD2D5C">
        <w:rPr>
          <w:rFonts w:ascii="Times New Roman" w:hAnsi="Times New Roman"/>
          <w:sz w:val="28"/>
          <w:szCs w:val="28"/>
        </w:rPr>
        <w:t>о</w:t>
      </w:r>
      <w:r w:rsidRPr="00AD2D5C">
        <w:rPr>
          <w:rFonts w:ascii="Times New Roman" w:hAnsi="Times New Roman"/>
          <w:sz w:val="28"/>
          <w:szCs w:val="28"/>
        </w:rPr>
        <w:t>за. Как определить эти дозы? Если человек подвергается воздействию ионизирующего излучения, то необх</w:t>
      </w:r>
      <w:r w:rsidRPr="00AD2D5C">
        <w:rPr>
          <w:rFonts w:ascii="Times New Roman" w:hAnsi="Times New Roman"/>
          <w:sz w:val="28"/>
          <w:szCs w:val="28"/>
        </w:rPr>
        <w:t>о</w:t>
      </w:r>
      <w:r w:rsidRPr="00AD2D5C">
        <w:rPr>
          <w:rFonts w:ascii="Times New Roman" w:hAnsi="Times New Roman"/>
          <w:sz w:val="28"/>
          <w:szCs w:val="28"/>
        </w:rPr>
        <w:t>димо знать распределение интенсивности излучения в пространстве. Кроме того, поглощающая способность тканей различна. Поэтому для характер</w:t>
      </w:r>
      <w:r w:rsidRPr="00AD2D5C">
        <w:rPr>
          <w:rFonts w:ascii="Times New Roman" w:hAnsi="Times New Roman"/>
          <w:sz w:val="28"/>
          <w:szCs w:val="28"/>
        </w:rPr>
        <w:t>и</w:t>
      </w:r>
      <w:r w:rsidRPr="00AD2D5C">
        <w:rPr>
          <w:rFonts w:ascii="Times New Roman" w:hAnsi="Times New Roman"/>
          <w:sz w:val="28"/>
          <w:szCs w:val="28"/>
        </w:rPr>
        <w:t>стики энергии ионизирующего излучения используют экспозиционную дозу.</w:t>
      </w:r>
    </w:p>
    <w:p w14:paraId="755373D3" w14:textId="77777777" w:rsidR="00BF25AF" w:rsidRPr="00AD2D5C" w:rsidRDefault="00BF25AF" w:rsidP="00AD2D5C">
      <w:pPr>
        <w:spacing w:after="0" w:line="360" w:lineRule="auto"/>
        <w:ind w:firstLine="709"/>
        <w:jc w:val="both"/>
        <w:rPr>
          <w:rFonts w:ascii="Times New Roman" w:hAnsi="Times New Roman"/>
          <w:sz w:val="28"/>
          <w:szCs w:val="28"/>
        </w:rPr>
      </w:pPr>
      <w:r w:rsidRPr="00AD2D5C">
        <w:rPr>
          <w:rFonts w:ascii="Times New Roman" w:hAnsi="Times New Roman"/>
          <w:i/>
          <w:iCs/>
          <w:sz w:val="28"/>
          <w:szCs w:val="28"/>
        </w:rPr>
        <w:t xml:space="preserve">Экспозиционная доза </w:t>
      </w:r>
      <w:r w:rsidRPr="00AD2D5C">
        <w:rPr>
          <w:rFonts w:ascii="Times New Roman" w:hAnsi="Times New Roman"/>
          <w:sz w:val="28"/>
          <w:szCs w:val="28"/>
        </w:rPr>
        <w:t>— мера ионизационного действия фотонного излучения, определя</w:t>
      </w:r>
      <w:r w:rsidRPr="00AD2D5C">
        <w:rPr>
          <w:rFonts w:ascii="Times New Roman" w:hAnsi="Times New Roman"/>
          <w:sz w:val="28"/>
          <w:szCs w:val="28"/>
        </w:rPr>
        <w:t>е</w:t>
      </w:r>
      <w:r w:rsidRPr="00AD2D5C">
        <w:rPr>
          <w:rFonts w:ascii="Times New Roman" w:hAnsi="Times New Roman"/>
          <w:sz w:val="28"/>
          <w:szCs w:val="28"/>
        </w:rPr>
        <w:t>мая по ионизации воздуха в условиях электронного равновесия, т.е. если поглощенная энергия излучения в некотором объеме среды равна суммарной кинетической энергии ионизиру</w:t>
      </w:r>
      <w:r w:rsidRPr="00AD2D5C">
        <w:rPr>
          <w:rFonts w:ascii="Times New Roman" w:hAnsi="Times New Roman"/>
          <w:sz w:val="28"/>
          <w:szCs w:val="28"/>
        </w:rPr>
        <w:t>ю</w:t>
      </w:r>
      <w:r w:rsidRPr="00AD2D5C">
        <w:rPr>
          <w:rFonts w:ascii="Times New Roman" w:hAnsi="Times New Roman"/>
          <w:sz w:val="28"/>
          <w:szCs w:val="28"/>
        </w:rPr>
        <w:t>щих частиц (электронов, протонов).</w:t>
      </w:r>
    </w:p>
    <w:p w14:paraId="1D8F59DE" w14:textId="77777777" w:rsidR="00BF25AF" w:rsidRPr="00AD2D5C" w:rsidRDefault="00BF25AF" w:rsidP="00AD2D5C">
      <w:pPr>
        <w:spacing w:after="0" w:line="360" w:lineRule="auto"/>
        <w:ind w:firstLine="709"/>
        <w:jc w:val="both"/>
        <w:rPr>
          <w:rFonts w:ascii="Times New Roman" w:hAnsi="Times New Roman"/>
          <w:sz w:val="28"/>
          <w:szCs w:val="28"/>
        </w:rPr>
      </w:pPr>
      <w:r w:rsidRPr="00AD2D5C">
        <w:rPr>
          <w:rFonts w:ascii="Times New Roman" w:hAnsi="Times New Roman"/>
          <w:sz w:val="28"/>
          <w:szCs w:val="28"/>
        </w:rPr>
        <w:t>Экспозиционная доза является непосредственно измеряемой физической величиной.</w:t>
      </w:r>
    </w:p>
    <w:p w14:paraId="1F776900" w14:textId="77777777" w:rsidR="003911BB" w:rsidRDefault="00BF25AF" w:rsidP="00AD2D5C">
      <w:pPr>
        <w:spacing w:after="0" w:line="360" w:lineRule="auto"/>
        <w:ind w:firstLine="709"/>
        <w:jc w:val="both"/>
        <w:rPr>
          <w:rFonts w:ascii="Times New Roman" w:hAnsi="Times New Roman"/>
          <w:sz w:val="28"/>
          <w:szCs w:val="28"/>
        </w:rPr>
      </w:pPr>
      <w:r w:rsidRPr="00AD2D5C">
        <w:rPr>
          <w:rFonts w:ascii="Times New Roman" w:hAnsi="Times New Roman"/>
          <w:sz w:val="28"/>
          <w:szCs w:val="28"/>
        </w:rPr>
        <w:t>В СИ единицей экспозиционной дозы является один Кулон на килограмм (Кл/кг). Внесисте</w:t>
      </w:r>
      <w:r w:rsidRPr="00AD2D5C">
        <w:rPr>
          <w:rFonts w:ascii="Times New Roman" w:hAnsi="Times New Roman"/>
          <w:sz w:val="28"/>
          <w:szCs w:val="28"/>
        </w:rPr>
        <w:t>м</w:t>
      </w:r>
      <w:r w:rsidRPr="00AD2D5C">
        <w:rPr>
          <w:rFonts w:ascii="Times New Roman" w:hAnsi="Times New Roman"/>
          <w:sz w:val="28"/>
          <w:szCs w:val="28"/>
        </w:rPr>
        <w:t>ная единиц</w:t>
      </w:r>
      <w:r w:rsidR="003911BB">
        <w:rPr>
          <w:rFonts w:ascii="Times New Roman" w:hAnsi="Times New Roman"/>
          <w:sz w:val="28"/>
          <w:szCs w:val="28"/>
        </w:rPr>
        <w:t>а экспозиционной дозы — рентген</w:t>
      </w:r>
    </w:p>
    <w:p w14:paraId="4303E630" w14:textId="77777777" w:rsidR="003911BB" w:rsidRDefault="003911BB" w:rsidP="00AD2D5C">
      <w:pPr>
        <w:spacing w:after="0" w:line="360" w:lineRule="auto"/>
        <w:ind w:firstLine="709"/>
        <w:jc w:val="both"/>
        <w:rPr>
          <w:rFonts w:ascii="Times New Roman" w:hAnsi="Times New Roman"/>
          <w:sz w:val="28"/>
          <w:szCs w:val="28"/>
        </w:rPr>
      </w:pPr>
    </w:p>
    <w:p w14:paraId="07A29A54" w14:textId="72C30BC3" w:rsidR="00BF25AF" w:rsidRPr="00AD2D5C" w:rsidRDefault="002C2E62" w:rsidP="00AD2D5C">
      <w:pPr>
        <w:spacing w:after="0" w:line="360" w:lineRule="auto"/>
        <w:ind w:firstLine="709"/>
        <w:jc w:val="both"/>
        <w:rPr>
          <w:rFonts w:ascii="Times New Roman" w:hAnsi="Times New Roman"/>
          <w:sz w:val="28"/>
          <w:szCs w:val="28"/>
        </w:rPr>
      </w:pPr>
      <w:r w:rsidRPr="00AD2D5C">
        <w:rPr>
          <w:rFonts w:ascii="Times New Roman" w:hAnsi="Times New Roman"/>
          <w:noProof/>
          <w:sz w:val="28"/>
          <w:szCs w:val="28"/>
        </w:rPr>
        <w:drawing>
          <wp:inline distT="0" distB="0" distL="0" distR="0" wp14:anchorId="507D24DC" wp14:editId="770415BE">
            <wp:extent cx="1047750" cy="180975"/>
            <wp:effectExtent l="0" t="0" r="0" b="0"/>
            <wp:docPr id="48"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1047750" cy="180975"/>
                    </a:xfrm>
                    <a:prstGeom prst="rect">
                      <a:avLst/>
                    </a:prstGeom>
                    <a:noFill/>
                    <a:ln>
                      <a:noFill/>
                    </a:ln>
                  </pic:spPr>
                </pic:pic>
              </a:graphicData>
            </a:graphic>
          </wp:inline>
        </w:drawing>
      </w:r>
      <w:r w:rsidR="00BF25AF" w:rsidRPr="00AD2D5C">
        <w:rPr>
          <w:rFonts w:ascii="Times New Roman" w:hAnsi="Times New Roman"/>
          <w:sz w:val="28"/>
          <w:szCs w:val="28"/>
        </w:rPr>
        <w:t>Кл/кг, а 1Кл/кг= 3,876 х 10</w:t>
      </w:r>
      <w:r w:rsidR="00BF25AF" w:rsidRPr="00AD2D5C">
        <w:rPr>
          <w:rFonts w:ascii="Times New Roman" w:hAnsi="Times New Roman"/>
          <w:sz w:val="28"/>
          <w:szCs w:val="28"/>
          <w:vertAlign w:val="superscript"/>
        </w:rPr>
        <w:t>3</w:t>
      </w:r>
      <w:r w:rsidR="00BF25AF" w:rsidRPr="00AD2D5C">
        <w:rPr>
          <w:rFonts w:ascii="Times New Roman" w:hAnsi="Times New Roman"/>
          <w:sz w:val="28"/>
          <w:szCs w:val="28"/>
        </w:rPr>
        <w:t xml:space="preserve"> Р.</w:t>
      </w:r>
    </w:p>
    <w:p w14:paraId="040748A9" w14:textId="77777777" w:rsidR="003911BB" w:rsidRDefault="003911BB" w:rsidP="00AD2D5C">
      <w:pPr>
        <w:spacing w:after="0" w:line="360" w:lineRule="auto"/>
        <w:ind w:firstLine="709"/>
        <w:jc w:val="both"/>
        <w:rPr>
          <w:rFonts w:ascii="Times New Roman" w:hAnsi="Times New Roman"/>
          <w:i/>
          <w:iCs/>
          <w:sz w:val="28"/>
          <w:szCs w:val="28"/>
        </w:rPr>
      </w:pPr>
    </w:p>
    <w:p w14:paraId="267B1B17" w14:textId="77777777" w:rsidR="00BF25AF" w:rsidRPr="00AD2D5C" w:rsidRDefault="00BF25AF" w:rsidP="00AD2D5C">
      <w:pPr>
        <w:spacing w:after="0" w:line="360" w:lineRule="auto"/>
        <w:ind w:firstLine="709"/>
        <w:jc w:val="both"/>
        <w:rPr>
          <w:rFonts w:ascii="Times New Roman" w:hAnsi="Times New Roman"/>
          <w:sz w:val="28"/>
          <w:szCs w:val="28"/>
        </w:rPr>
      </w:pPr>
      <w:r w:rsidRPr="00AD2D5C">
        <w:rPr>
          <w:rFonts w:ascii="Times New Roman" w:hAnsi="Times New Roman"/>
          <w:i/>
          <w:iCs/>
          <w:sz w:val="28"/>
          <w:szCs w:val="28"/>
        </w:rPr>
        <w:t xml:space="preserve">Рентген </w:t>
      </w:r>
      <w:r w:rsidRPr="00AD2D5C">
        <w:rPr>
          <w:rFonts w:ascii="Times New Roman" w:hAnsi="Times New Roman"/>
          <w:sz w:val="28"/>
          <w:szCs w:val="28"/>
        </w:rPr>
        <w:t>— единица экспозиционной дозы рентгеновского и гамма-излучения, при прох</w:t>
      </w:r>
      <w:r w:rsidRPr="00AD2D5C">
        <w:rPr>
          <w:rFonts w:ascii="Times New Roman" w:hAnsi="Times New Roman"/>
          <w:sz w:val="28"/>
          <w:szCs w:val="28"/>
        </w:rPr>
        <w:t>о</w:t>
      </w:r>
      <w:r w:rsidRPr="00AD2D5C">
        <w:rPr>
          <w:rFonts w:ascii="Times New Roman" w:hAnsi="Times New Roman"/>
          <w:sz w:val="28"/>
          <w:szCs w:val="28"/>
        </w:rPr>
        <w:t>ждении которого через 0,001239 г воздуха в результате завершения всех ионизационных пр</w:t>
      </w:r>
      <w:r w:rsidRPr="00AD2D5C">
        <w:rPr>
          <w:rFonts w:ascii="Times New Roman" w:hAnsi="Times New Roman"/>
          <w:sz w:val="28"/>
          <w:szCs w:val="28"/>
        </w:rPr>
        <w:t>о</w:t>
      </w:r>
      <w:r w:rsidRPr="00AD2D5C">
        <w:rPr>
          <w:rFonts w:ascii="Times New Roman" w:hAnsi="Times New Roman"/>
          <w:sz w:val="28"/>
          <w:szCs w:val="28"/>
        </w:rPr>
        <w:t>цессов, вызванных этим излучением, образуется 2,08х10</w:t>
      </w:r>
      <w:r w:rsidRPr="00AD2D5C">
        <w:rPr>
          <w:rFonts w:ascii="Times New Roman" w:hAnsi="Times New Roman"/>
          <w:sz w:val="28"/>
          <w:szCs w:val="28"/>
          <w:vertAlign w:val="superscript"/>
        </w:rPr>
        <w:t>9</w:t>
      </w:r>
      <w:r w:rsidRPr="00AD2D5C">
        <w:rPr>
          <w:rFonts w:ascii="Times New Roman" w:hAnsi="Times New Roman"/>
          <w:sz w:val="28"/>
          <w:szCs w:val="28"/>
        </w:rPr>
        <w:t xml:space="preserve"> пар ионов. Отметим, что 0,001293 г — масса 1 см</w:t>
      </w:r>
      <w:r w:rsidRPr="00AD2D5C">
        <w:rPr>
          <w:rFonts w:ascii="Times New Roman" w:hAnsi="Times New Roman"/>
          <w:sz w:val="28"/>
          <w:szCs w:val="28"/>
          <w:vertAlign w:val="superscript"/>
        </w:rPr>
        <w:t>3</w:t>
      </w:r>
      <w:r w:rsidRPr="00AD2D5C">
        <w:rPr>
          <w:rFonts w:ascii="Times New Roman" w:hAnsi="Times New Roman"/>
          <w:sz w:val="28"/>
          <w:szCs w:val="28"/>
        </w:rPr>
        <w:t xml:space="preserve"> сухого атмосферного воздуха при нормальных условиях. Экспозиционная доза х</w:t>
      </w:r>
      <w:r w:rsidRPr="00AD2D5C">
        <w:rPr>
          <w:rFonts w:ascii="Times New Roman" w:hAnsi="Times New Roman"/>
          <w:sz w:val="28"/>
          <w:szCs w:val="28"/>
        </w:rPr>
        <w:t>а</w:t>
      </w:r>
      <w:r w:rsidRPr="00AD2D5C">
        <w:rPr>
          <w:rFonts w:ascii="Times New Roman" w:hAnsi="Times New Roman"/>
          <w:sz w:val="28"/>
          <w:szCs w:val="28"/>
        </w:rPr>
        <w:t>рактеризует радиационную обстановку независимо от свойств облучаемых объектов.</w:t>
      </w:r>
    </w:p>
    <w:p w14:paraId="5BCB14D3" w14:textId="77777777" w:rsidR="00BF25AF" w:rsidRPr="00AD2D5C" w:rsidRDefault="00BF25AF" w:rsidP="00AD2D5C">
      <w:pPr>
        <w:spacing w:after="0" w:line="360" w:lineRule="auto"/>
        <w:ind w:firstLine="709"/>
        <w:jc w:val="both"/>
        <w:rPr>
          <w:rFonts w:ascii="Times New Roman" w:hAnsi="Times New Roman"/>
          <w:sz w:val="28"/>
          <w:szCs w:val="28"/>
        </w:rPr>
      </w:pPr>
      <w:r w:rsidRPr="00AD2D5C">
        <w:rPr>
          <w:rFonts w:ascii="Times New Roman" w:hAnsi="Times New Roman"/>
          <w:sz w:val="28"/>
          <w:szCs w:val="28"/>
        </w:rPr>
        <w:t>Поглощающая способность объекта может сильно меняться в зависимости от энергии и</w:t>
      </w:r>
      <w:r w:rsidRPr="00AD2D5C">
        <w:rPr>
          <w:rFonts w:ascii="Times New Roman" w:hAnsi="Times New Roman"/>
          <w:sz w:val="28"/>
          <w:szCs w:val="28"/>
        </w:rPr>
        <w:t>з</w:t>
      </w:r>
      <w:r w:rsidRPr="00AD2D5C">
        <w:rPr>
          <w:rFonts w:ascii="Times New Roman" w:hAnsi="Times New Roman"/>
          <w:sz w:val="28"/>
          <w:szCs w:val="28"/>
        </w:rPr>
        <w:t>лучения, её вида и интенсивности, а также от свойств самого поглощающего объекта. Для х</w:t>
      </w:r>
      <w:r w:rsidRPr="00AD2D5C">
        <w:rPr>
          <w:rFonts w:ascii="Times New Roman" w:hAnsi="Times New Roman"/>
          <w:sz w:val="28"/>
          <w:szCs w:val="28"/>
        </w:rPr>
        <w:t>а</w:t>
      </w:r>
      <w:r w:rsidRPr="00AD2D5C">
        <w:rPr>
          <w:rFonts w:ascii="Times New Roman" w:hAnsi="Times New Roman"/>
          <w:sz w:val="28"/>
          <w:szCs w:val="28"/>
        </w:rPr>
        <w:t xml:space="preserve">рактеристики поглощенной энергии ионизирующего излучения вводят понятие </w:t>
      </w:r>
      <w:r w:rsidRPr="00AD2D5C">
        <w:rPr>
          <w:rFonts w:ascii="Times New Roman" w:hAnsi="Times New Roman"/>
          <w:i/>
          <w:iCs/>
          <w:sz w:val="28"/>
          <w:szCs w:val="28"/>
        </w:rPr>
        <w:t xml:space="preserve">поглощенной дозы, </w:t>
      </w:r>
      <w:r w:rsidRPr="00AD2D5C">
        <w:rPr>
          <w:rFonts w:ascii="Times New Roman" w:hAnsi="Times New Roman"/>
          <w:sz w:val="28"/>
          <w:szCs w:val="28"/>
        </w:rPr>
        <w:t>о</w:t>
      </w:r>
      <w:r w:rsidRPr="00AD2D5C">
        <w:rPr>
          <w:rFonts w:ascii="Times New Roman" w:hAnsi="Times New Roman"/>
          <w:sz w:val="28"/>
          <w:szCs w:val="28"/>
        </w:rPr>
        <w:t>п</w:t>
      </w:r>
      <w:r w:rsidRPr="00AD2D5C">
        <w:rPr>
          <w:rFonts w:ascii="Times New Roman" w:hAnsi="Times New Roman"/>
          <w:sz w:val="28"/>
          <w:szCs w:val="28"/>
        </w:rPr>
        <w:t xml:space="preserve">ределяемой как энергия поглощения в единице массы облучаемого вещества. Единица поглощенной дозы выражается в </w:t>
      </w:r>
      <w:r w:rsidRPr="00AD2D5C">
        <w:rPr>
          <w:rFonts w:ascii="Times New Roman" w:hAnsi="Times New Roman"/>
          <w:i/>
          <w:iCs/>
          <w:sz w:val="28"/>
          <w:szCs w:val="28"/>
        </w:rPr>
        <w:t xml:space="preserve">греях </w:t>
      </w:r>
      <w:r w:rsidRPr="00AD2D5C">
        <w:rPr>
          <w:rFonts w:ascii="Times New Roman" w:hAnsi="Times New Roman"/>
          <w:sz w:val="28"/>
          <w:szCs w:val="28"/>
        </w:rPr>
        <w:t>(Гр), 1Гр = 1Дж/кг. Единица названа по имени Луи Г</w:t>
      </w:r>
      <w:r w:rsidRPr="00AD2D5C">
        <w:rPr>
          <w:rFonts w:ascii="Times New Roman" w:hAnsi="Times New Roman"/>
          <w:sz w:val="28"/>
          <w:szCs w:val="28"/>
        </w:rPr>
        <w:t>а</w:t>
      </w:r>
      <w:r w:rsidRPr="00AD2D5C">
        <w:rPr>
          <w:rFonts w:ascii="Times New Roman" w:hAnsi="Times New Roman"/>
          <w:sz w:val="28"/>
          <w:szCs w:val="28"/>
        </w:rPr>
        <w:t>рольда Грея — лауреата премии имени Рентгена, радиобиолога. Внесистемной единицей поглощенной дозы явл</w:t>
      </w:r>
      <w:r w:rsidRPr="00AD2D5C">
        <w:rPr>
          <w:rFonts w:ascii="Times New Roman" w:hAnsi="Times New Roman"/>
          <w:sz w:val="28"/>
          <w:szCs w:val="28"/>
        </w:rPr>
        <w:t>я</w:t>
      </w:r>
      <w:r w:rsidRPr="00AD2D5C">
        <w:rPr>
          <w:rFonts w:ascii="Times New Roman" w:hAnsi="Times New Roman"/>
          <w:sz w:val="28"/>
          <w:szCs w:val="28"/>
        </w:rPr>
        <w:t xml:space="preserve">ется </w:t>
      </w:r>
      <w:r w:rsidRPr="00AD2D5C">
        <w:rPr>
          <w:rFonts w:ascii="Times New Roman" w:hAnsi="Times New Roman"/>
          <w:i/>
          <w:iCs/>
          <w:sz w:val="28"/>
          <w:szCs w:val="28"/>
        </w:rPr>
        <w:t xml:space="preserve">рад: </w:t>
      </w:r>
      <w:r w:rsidRPr="00AD2D5C">
        <w:rPr>
          <w:rFonts w:ascii="Times New Roman" w:hAnsi="Times New Roman"/>
          <w:sz w:val="28"/>
          <w:szCs w:val="28"/>
        </w:rPr>
        <w:t>1 рад — 100 эрг/г = 0,01 Дж/кг; 1Гр = 1Дж/кг = 100 рад.</w:t>
      </w:r>
    </w:p>
    <w:p w14:paraId="18EAC9D5" w14:textId="77777777" w:rsidR="00BF25AF" w:rsidRPr="00AD2D5C" w:rsidRDefault="00BF25AF" w:rsidP="00AD2D5C">
      <w:pPr>
        <w:spacing w:after="0" w:line="360" w:lineRule="auto"/>
        <w:ind w:firstLine="709"/>
        <w:jc w:val="both"/>
        <w:rPr>
          <w:rFonts w:ascii="Times New Roman" w:hAnsi="Times New Roman"/>
          <w:sz w:val="28"/>
          <w:szCs w:val="28"/>
        </w:rPr>
      </w:pPr>
      <w:r w:rsidRPr="00AD2D5C">
        <w:rPr>
          <w:rFonts w:ascii="Times New Roman" w:hAnsi="Times New Roman"/>
          <w:sz w:val="28"/>
          <w:szCs w:val="28"/>
        </w:rPr>
        <w:t xml:space="preserve">Часто используют понятие </w:t>
      </w:r>
      <w:r w:rsidRPr="00AD2D5C">
        <w:rPr>
          <w:rFonts w:ascii="Times New Roman" w:hAnsi="Times New Roman"/>
          <w:i/>
          <w:iCs/>
          <w:sz w:val="28"/>
          <w:szCs w:val="28"/>
        </w:rPr>
        <w:t xml:space="preserve">интегральной дозы, </w:t>
      </w:r>
      <w:r w:rsidRPr="00AD2D5C">
        <w:rPr>
          <w:rFonts w:ascii="Times New Roman" w:hAnsi="Times New Roman"/>
          <w:sz w:val="28"/>
          <w:szCs w:val="28"/>
        </w:rPr>
        <w:t xml:space="preserve">т.е. энергии, суммарно поглощенной во всем объеме объекта. Интегральная доза измеряется в </w:t>
      </w:r>
      <w:r w:rsidRPr="00AD2D5C">
        <w:rPr>
          <w:rFonts w:ascii="Times New Roman" w:hAnsi="Times New Roman"/>
          <w:i/>
          <w:iCs/>
          <w:sz w:val="28"/>
          <w:szCs w:val="28"/>
        </w:rPr>
        <w:t xml:space="preserve">Джоулях </w:t>
      </w:r>
      <w:r w:rsidRPr="00AD2D5C">
        <w:rPr>
          <w:rFonts w:ascii="Times New Roman" w:hAnsi="Times New Roman"/>
          <w:sz w:val="28"/>
          <w:szCs w:val="28"/>
        </w:rPr>
        <w:t>(1Гр х кг = 1 Дж)</w:t>
      </w:r>
    </w:p>
    <w:p w14:paraId="024DA86E" w14:textId="77777777" w:rsidR="00BF25AF" w:rsidRPr="00AD2D5C" w:rsidRDefault="00BF25AF" w:rsidP="00AD2D5C">
      <w:pPr>
        <w:spacing w:after="0" w:line="360" w:lineRule="auto"/>
        <w:ind w:firstLine="709"/>
        <w:jc w:val="both"/>
        <w:rPr>
          <w:rFonts w:ascii="Times New Roman" w:hAnsi="Times New Roman"/>
          <w:sz w:val="28"/>
          <w:szCs w:val="28"/>
        </w:rPr>
      </w:pPr>
      <w:r w:rsidRPr="00AD2D5C">
        <w:rPr>
          <w:rFonts w:ascii="Times New Roman" w:hAnsi="Times New Roman"/>
          <w:sz w:val="28"/>
          <w:szCs w:val="28"/>
        </w:rPr>
        <w:t>Поглощенная доза не учитывает пространственного распределения поглощенной эне</w:t>
      </w:r>
      <w:r w:rsidRPr="00AD2D5C">
        <w:rPr>
          <w:rFonts w:ascii="Times New Roman" w:hAnsi="Times New Roman"/>
          <w:sz w:val="28"/>
          <w:szCs w:val="28"/>
        </w:rPr>
        <w:t>р</w:t>
      </w:r>
      <w:r w:rsidRPr="00AD2D5C">
        <w:rPr>
          <w:rFonts w:ascii="Times New Roman" w:hAnsi="Times New Roman"/>
          <w:sz w:val="28"/>
          <w:szCs w:val="28"/>
        </w:rPr>
        <w:t>гии. При одинаковой поглощенной дозе альфа-излучение гораздо опаснее бета- или гамма-излучения. Для учета этого явления вводят понятие эквивалентной дозы.</w:t>
      </w:r>
    </w:p>
    <w:p w14:paraId="78433257" w14:textId="77777777" w:rsidR="00BF25AF" w:rsidRPr="00AD2D5C" w:rsidRDefault="00BF25AF" w:rsidP="00AD2D5C">
      <w:pPr>
        <w:spacing w:after="0" w:line="360" w:lineRule="auto"/>
        <w:ind w:firstLine="709"/>
        <w:jc w:val="both"/>
        <w:rPr>
          <w:rFonts w:ascii="Times New Roman" w:hAnsi="Times New Roman"/>
          <w:sz w:val="28"/>
          <w:szCs w:val="28"/>
        </w:rPr>
      </w:pPr>
      <w:r w:rsidRPr="00AD2D5C">
        <w:rPr>
          <w:rFonts w:ascii="Times New Roman" w:hAnsi="Times New Roman"/>
          <w:i/>
          <w:iCs/>
          <w:sz w:val="28"/>
          <w:szCs w:val="28"/>
        </w:rPr>
        <w:t xml:space="preserve">Эквивалентная доза </w:t>
      </w:r>
      <w:r w:rsidRPr="00AD2D5C">
        <w:rPr>
          <w:rFonts w:ascii="Times New Roman" w:hAnsi="Times New Roman"/>
          <w:sz w:val="28"/>
          <w:szCs w:val="28"/>
        </w:rPr>
        <w:t>излучения представляет собой поглощенную дозу, умноженную на коэффициент, отражающий способность излучения данного вида повреждать ткани организма; альфа-излучение считается при этом в 20 раз опаснее других видов излучений. В СИ для единицы эквивалентной дозы излучения использ</w:t>
      </w:r>
      <w:r w:rsidRPr="00AD2D5C">
        <w:rPr>
          <w:rFonts w:ascii="Times New Roman" w:hAnsi="Times New Roman"/>
          <w:sz w:val="28"/>
          <w:szCs w:val="28"/>
        </w:rPr>
        <w:t>у</w:t>
      </w:r>
      <w:r w:rsidRPr="00AD2D5C">
        <w:rPr>
          <w:rFonts w:ascii="Times New Roman" w:hAnsi="Times New Roman"/>
          <w:sz w:val="28"/>
          <w:szCs w:val="28"/>
        </w:rPr>
        <w:t xml:space="preserve">ют </w:t>
      </w:r>
      <w:r w:rsidRPr="00AD2D5C">
        <w:rPr>
          <w:rFonts w:ascii="Times New Roman" w:hAnsi="Times New Roman"/>
          <w:i/>
          <w:iCs/>
          <w:sz w:val="28"/>
          <w:szCs w:val="28"/>
        </w:rPr>
        <w:t xml:space="preserve">зиверт </w:t>
      </w:r>
      <w:r w:rsidRPr="00AD2D5C">
        <w:rPr>
          <w:rFonts w:ascii="Times New Roman" w:hAnsi="Times New Roman"/>
          <w:sz w:val="28"/>
          <w:szCs w:val="28"/>
        </w:rPr>
        <w:t>(Зв). Эта единица названа по имени Зиверта — крупного исследователя в области дозиметрии и радиационной безопасности. По его инициативе создана сеть станций наблюд</w:t>
      </w:r>
      <w:r w:rsidRPr="00AD2D5C">
        <w:rPr>
          <w:rFonts w:ascii="Times New Roman" w:hAnsi="Times New Roman"/>
          <w:sz w:val="28"/>
          <w:szCs w:val="28"/>
        </w:rPr>
        <w:t>е</w:t>
      </w:r>
      <w:r w:rsidRPr="00AD2D5C">
        <w:rPr>
          <w:rFonts w:ascii="Times New Roman" w:hAnsi="Times New Roman"/>
          <w:sz w:val="28"/>
          <w:szCs w:val="28"/>
        </w:rPr>
        <w:t xml:space="preserve">ния за радиоактивным загрязнением внешней среды. Внесистемной единицей эквивалентной дозы излучения является </w:t>
      </w:r>
      <w:r w:rsidRPr="00AD2D5C">
        <w:rPr>
          <w:rFonts w:ascii="Times New Roman" w:hAnsi="Times New Roman"/>
          <w:i/>
          <w:iCs/>
          <w:sz w:val="28"/>
          <w:szCs w:val="28"/>
        </w:rPr>
        <w:t>бэр.</w:t>
      </w:r>
    </w:p>
    <w:p w14:paraId="44EF1E28" w14:textId="32BFD807" w:rsidR="00AD2D5C" w:rsidRDefault="00BF25AF" w:rsidP="00AD2D5C">
      <w:pPr>
        <w:spacing w:after="0" w:line="360" w:lineRule="auto"/>
        <w:ind w:firstLine="709"/>
        <w:jc w:val="both"/>
        <w:rPr>
          <w:rFonts w:ascii="Times New Roman" w:hAnsi="Times New Roman"/>
          <w:sz w:val="28"/>
          <w:szCs w:val="28"/>
        </w:rPr>
      </w:pPr>
      <w:r w:rsidRPr="00AD2D5C">
        <w:rPr>
          <w:rFonts w:ascii="Times New Roman" w:hAnsi="Times New Roman"/>
          <w:sz w:val="28"/>
          <w:szCs w:val="28"/>
        </w:rPr>
        <w:t xml:space="preserve">Эквивалентная доза излучения может быть найдена через поглощенную дозу </w:t>
      </w:r>
      <w:r w:rsidRPr="00AD2D5C">
        <w:rPr>
          <w:rFonts w:ascii="Times New Roman" w:hAnsi="Times New Roman"/>
          <w:i/>
          <w:iCs/>
          <w:sz w:val="28"/>
          <w:szCs w:val="28"/>
          <w:lang w:val="en-US"/>
        </w:rPr>
        <w:t>D</w:t>
      </w:r>
      <w:r w:rsidRPr="00AD2D5C">
        <w:rPr>
          <w:rFonts w:ascii="Times New Roman" w:hAnsi="Times New Roman"/>
          <w:i/>
          <w:iCs/>
          <w:sz w:val="28"/>
          <w:szCs w:val="28"/>
        </w:rPr>
        <w:t xml:space="preserve">, </w:t>
      </w:r>
      <w:r w:rsidRPr="00AD2D5C">
        <w:rPr>
          <w:rFonts w:ascii="Times New Roman" w:hAnsi="Times New Roman"/>
          <w:sz w:val="28"/>
          <w:szCs w:val="28"/>
        </w:rPr>
        <w:t>умноже</w:t>
      </w:r>
      <w:r w:rsidRPr="00AD2D5C">
        <w:rPr>
          <w:rFonts w:ascii="Times New Roman" w:hAnsi="Times New Roman"/>
          <w:sz w:val="28"/>
          <w:szCs w:val="28"/>
        </w:rPr>
        <w:t>н</w:t>
      </w:r>
      <w:r w:rsidRPr="00AD2D5C">
        <w:rPr>
          <w:rFonts w:ascii="Times New Roman" w:hAnsi="Times New Roman"/>
          <w:sz w:val="28"/>
          <w:szCs w:val="28"/>
        </w:rPr>
        <w:t xml:space="preserve">ную на средний коэффициент </w:t>
      </w:r>
      <w:r w:rsidRPr="00AD2D5C">
        <w:rPr>
          <w:rFonts w:ascii="Times New Roman" w:hAnsi="Times New Roman"/>
          <w:i/>
          <w:iCs/>
          <w:sz w:val="28"/>
          <w:szCs w:val="28"/>
          <w:lang w:val="en-US"/>
        </w:rPr>
        <w:t>Q</w:t>
      </w:r>
      <w:r w:rsidRPr="00AD2D5C">
        <w:rPr>
          <w:rFonts w:ascii="Times New Roman" w:hAnsi="Times New Roman"/>
          <w:i/>
          <w:iCs/>
          <w:sz w:val="28"/>
          <w:szCs w:val="28"/>
        </w:rPr>
        <w:t xml:space="preserve"> </w:t>
      </w:r>
      <w:r w:rsidRPr="00AD2D5C">
        <w:rPr>
          <w:rFonts w:ascii="Times New Roman" w:hAnsi="Times New Roman"/>
          <w:sz w:val="28"/>
          <w:szCs w:val="28"/>
        </w:rPr>
        <w:t>качества излучения биологической ткани стандартного с</w:t>
      </w:r>
      <w:r w:rsidRPr="00AD2D5C">
        <w:rPr>
          <w:rFonts w:ascii="Times New Roman" w:hAnsi="Times New Roman"/>
          <w:sz w:val="28"/>
          <w:szCs w:val="28"/>
        </w:rPr>
        <w:t>о</w:t>
      </w:r>
      <w:r w:rsidRPr="00AD2D5C">
        <w:rPr>
          <w:rFonts w:ascii="Times New Roman" w:hAnsi="Times New Roman"/>
          <w:sz w:val="28"/>
          <w:szCs w:val="28"/>
        </w:rPr>
        <w:t xml:space="preserve">става и на модифицирующий фактор </w:t>
      </w:r>
      <w:r w:rsidRPr="00AD2D5C">
        <w:rPr>
          <w:rFonts w:ascii="Times New Roman" w:hAnsi="Times New Roman"/>
          <w:i/>
          <w:iCs/>
          <w:sz w:val="28"/>
          <w:szCs w:val="28"/>
          <w:lang w:val="en-US"/>
        </w:rPr>
        <w:t>N</w:t>
      </w:r>
      <w:r w:rsidRPr="00AD2D5C">
        <w:rPr>
          <w:rFonts w:ascii="Times New Roman" w:hAnsi="Times New Roman"/>
          <w:i/>
          <w:iCs/>
          <w:sz w:val="28"/>
          <w:szCs w:val="28"/>
        </w:rPr>
        <w:t xml:space="preserve">: </w:t>
      </w:r>
      <w:r w:rsidR="002C2E62" w:rsidRPr="00AD2D5C">
        <w:rPr>
          <w:rFonts w:ascii="Times New Roman" w:hAnsi="Times New Roman"/>
          <w:noProof/>
          <w:sz w:val="28"/>
          <w:szCs w:val="28"/>
        </w:rPr>
        <w:drawing>
          <wp:inline distT="0" distB="0" distL="0" distR="0" wp14:anchorId="6BFBF665" wp14:editId="2795A3F6">
            <wp:extent cx="742950" cy="180975"/>
            <wp:effectExtent l="0" t="0" r="0" b="0"/>
            <wp:docPr id="49"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742950" cy="180975"/>
                    </a:xfrm>
                    <a:prstGeom prst="rect">
                      <a:avLst/>
                    </a:prstGeom>
                    <a:noFill/>
                    <a:ln>
                      <a:noFill/>
                    </a:ln>
                  </pic:spPr>
                </pic:pic>
              </a:graphicData>
            </a:graphic>
          </wp:inline>
        </w:drawing>
      </w:r>
      <w:r w:rsidRPr="00AD2D5C">
        <w:rPr>
          <w:rFonts w:ascii="Times New Roman" w:hAnsi="Times New Roman"/>
          <w:sz w:val="28"/>
          <w:szCs w:val="28"/>
        </w:rPr>
        <w:t xml:space="preserve"> Если излучение смешанное, то формула б</w:t>
      </w:r>
      <w:r w:rsidRPr="00AD2D5C">
        <w:rPr>
          <w:rFonts w:ascii="Times New Roman" w:hAnsi="Times New Roman"/>
          <w:sz w:val="28"/>
          <w:szCs w:val="28"/>
        </w:rPr>
        <w:t>у</w:t>
      </w:r>
      <w:r w:rsidRPr="00AD2D5C">
        <w:rPr>
          <w:rFonts w:ascii="Times New Roman" w:hAnsi="Times New Roman"/>
          <w:sz w:val="28"/>
          <w:szCs w:val="28"/>
        </w:rPr>
        <w:t xml:space="preserve">дет иметь вид </w:t>
      </w:r>
      <w:r w:rsidRPr="00AD2D5C">
        <w:rPr>
          <w:rFonts w:ascii="Times New Roman" w:hAnsi="Times New Roman"/>
          <w:sz w:val="28"/>
          <w:szCs w:val="28"/>
          <w:lang w:val="en-US"/>
        </w:rPr>
        <w:t>TV</w:t>
      </w:r>
    </w:p>
    <w:p w14:paraId="2464BA53" w14:textId="77777777" w:rsidR="00AD2D5C" w:rsidRDefault="00AD2D5C" w:rsidP="00AD2D5C">
      <w:pPr>
        <w:spacing w:after="0" w:line="360" w:lineRule="auto"/>
        <w:ind w:firstLine="709"/>
        <w:jc w:val="both"/>
        <w:rPr>
          <w:rFonts w:ascii="Times New Roman" w:hAnsi="Times New Roman"/>
          <w:sz w:val="28"/>
          <w:szCs w:val="28"/>
        </w:rPr>
      </w:pPr>
    </w:p>
    <w:p w14:paraId="474CDB2B" w14:textId="0785507E" w:rsidR="00BF25AF" w:rsidRPr="00AD2D5C" w:rsidRDefault="002C2E62" w:rsidP="00AD2D5C">
      <w:pPr>
        <w:spacing w:after="0" w:line="360" w:lineRule="auto"/>
        <w:ind w:firstLine="709"/>
        <w:jc w:val="both"/>
        <w:rPr>
          <w:rFonts w:ascii="Times New Roman" w:hAnsi="Times New Roman"/>
          <w:sz w:val="28"/>
          <w:szCs w:val="28"/>
        </w:rPr>
      </w:pPr>
      <w:r w:rsidRPr="00AD2D5C">
        <w:rPr>
          <w:rFonts w:ascii="Times New Roman" w:hAnsi="Times New Roman"/>
          <w:noProof/>
          <w:sz w:val="28"/>
          <w:szCs w:val="28"/>
          <w:lang w:val="en-US"/>
        </w:rPr>
        <w:drawing>
          <wp:inline distT="0" distB="0" distL="0" distR="0" wp14:anchorId="3C285ECD" wp14:editId="3E92243F">
            <wp:extent cx="990600" cy="238125"/>
            <wp:effectExtent l="0" t="0" r="0" b="0"/>
            <wp:docPr id="5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990600" cy="238125"/>
                    </a:xfrm>
                    <a:prstGeom prst="rect">
                      <a:avLst/>
                    </a:prstGeom>
                    <a:noFill/>
                    <a:ln>
                      <a:noFill/>
                    </a:ln>
                  </pic:spPr>
                </pic:pic>
              </a:graphicData>
            </a:graphic>
          </wp:inline>
        </w:drawing>
      </w:r>
    </w:p>
    <w:p w14:paraId="6A80D25E" w14:textId="77777777" w:rsidR="00AD2D5C" w:rsidRDefault="00AD2D5C" w:rsidP="00AD2D5C">
      <w:pPr>
        <w:spacing w:after="0" w:line="360" w:lineRule="auto"/>
        <w:ind w:firstLine="709"/>
        <w:jc w:val="both"/>
        <w:rPr>
          <w:rFonts w:ascii="Times New Roman" w:hAnsi="Times New Roman"/>
          <w:sz w:val="28"/>
          <w:szCs w:val="28"/>
        </w:rPr>
      </w:pPr>
    </w:p>
    <w:p w14:paraId="6B134081" w14:textId="77777777" w:rsidR="00BF25AF" w:rsidRPr="00AD2D5C" w:rsidRDefault="00BF25AF" w:rsidP="00AD2D5C">
      <w:pPr>
        <w:spacing w:after="0" w:line="360" w:lineRule="auto"/>
        <w:ind w:firstLine="709"/>
        <w:jc w:val="both"/>
        <w:rPr>
          <w:rFonts w:ascii="Times New Roman" w:hAnsi="Times New Roman"/>
          <w:sz w:val="28"/>
          <w:szCs w:val="28"/>
        </w:rPr>
      </w:pPr>
      <w:r w:rsidRPr="00AD2D5C">
        <w:rPr>
          <w:rFonts w:ascii="Times New Roman" w:hAnsi="Times New Roman"/>
          <w:sz w:val="28"/>
          <w:szCs w:val="28"/>
        </w:rPr>
        <w:t xml:space="preserve">где </w:t>
      </w:r>
      <w:r w:rsidRPr="00AD2D5C">
        <w:rPr>
          <w:rFonts w:ascii="Times New Roman" w:hAnsi="Times New Roman"/>
          <w:i/>
          <w:iCs/>
          <w:sz w:val="28"/>
          <w:szCs w:val="28"/>
          <w:lang w:val="en-US"/>
        </w:rPr>
        <w:t>i</w:t>
      </w:r>
      <w:r w:rsidRPr="00AD2D5C">
        <w:rPr>
          <w:rFonts w:ascii="Times New Roman" w:hAnsi="Times New Roman"/>
          <w:i/>
          <w:iCs/>
          <w:sz w:val="28"/>
          <w:szCs w:val="28"/>
        </w:rPr>
        <w:t xml:space="preserve"> </w:t>
      </w:r>
      <w:r w:rsidRPr="00AD2D5C">
        <w:rPr>
          <w:rFonts w:ascii="Times New Roman" w:hAnsi="Times New Roman"/>
          <w:sz w:val="28"/>
          <w:szCs w:val="28"/>
        </w:rPr>
        <w:t>— индекс вида энергии излучения.</w:t>
      </w:r>
    </w:p>
    <w:p w14:paraId="5C9E8554" w14:textId="77777777" w:rsidR="00BF25AF" w:rsidRPr="00AD2D5C" w:rsidRDefault="00BF25AF" w:rsidP="00AD2D5C">
      <w:pPr>
        <w:spacing w:after="0" w:line="360" w:lineRule="auto"/>
        <w:ind w:firstLine="709"/>
        <w:jc w:val="both"/>
        <w:rPr>
          <w:rFonts w:ascii="Times New Roman" w:hAnsi="Times New Roman"/>
          <w:sz w:val="28"/>
          <w:szCs w:val="28"/>
        </w:rPr>
      </w:pPr>
      <w:r w:rsidRPr="00AD2D5C">
        <w:rPr>
          <w:rFonts w:ascii="Times New Roman" w:hAnsi="Times New Roman"/>
          <w:sz w:val="28"/>
          <w:szCs w:val="28"/>
        </w:rPr>
        <w:t>Используемый в формулах коэффициент качества излучения представляет собой безра</w:t>
      </w:r>
      <w:r w:rsidRPr="00AD2D5C">
        <w:rPr>
          <w:rFonts w:ascii="Times New Roman" w:hAnsi="Times New Roman"/>
          <w:sz w:val="28"/>
          <w:szCs w:val="28"/>
        </w:rPr>
        <w:t>з</w:t>
      </w:r>
      <w:r w:rsidRPr="00AD2D5C">
        <w:rPr>
          <w:rFonts w:ascii="Times New Roman" w:hAnsi="Times New Roman"/>
          <w:sz w:val="28"/>
          <w:szCs w:val="28"/>
        </w:rPr>
        <w:t xml:space="preserve">мерный коэффициент </w:t>
      </w:r>
      <w:r w:rsidRPr="00AD2D5C">
        <w:rPr>
          <w:rFonts w:ascii="Times New Roman" w:hAnsi="Times New Roman"/>
          <w:sz w:val="28"/>
          <w:szCs w:val="28"/>
          <w:lang w:val="en-US"/>
        </w:rPr>
        <w:t>Q</w:t>
      </w:r>
      <w:r w:rsidRPr="00AD2D5C">
        <w:rPr>
          <w:rFonts w:ascii="Times New Roman" w:hAnsi="Times New Roman"/>
          <w:sz w:val="28"/>
          <w:szCs w:val="28"/>
        </w:rPr>
        <w:t>, который предназначен для учета влияния микрораспределения погл</w:t>
      </w:r>
      <w:r w:rsidRPr="00AD2D5C">
        <w:rPr>
          <w:rFonts w:ascii="Times New Roman" w:hAnsi="Times New Roman"/>
          <w:sz w:val="28"/>
          <w:szCs w:val="28"/>
        </w:rPr>
        <w:t>о</w:t>
      </w:r>
      <w:r w:rsidRPr="00AD2D5C">
        <w:rPr>
          <w:rFonts w:ascii="Times New Roman" w:hAnsi="Times New Roman"/>
          <w:sz w:val="28"/>
          <w:szCs w:val="28"/>
        </w:rPr>
        <w:t>щенной энергии на степень проявления вредного биологического эффекта. Значения коэффициента качества для различных видов излучений д</w:t>
      </w:r>
      <w:r w:rsidRPr="00AD2D5C">
        <w:rPr>
          <w:rFonts w:ascii="Times New Roman" w:hAnsi="Times New Roman"/>
          <w:sz w:val="28"/>
          <w:szCs w:val="28"/>
        </w:rPr>
        <w:t>а</w:t>
      </w:r>
      <w:r w:rsidRPr="00AD2D5C">
        <w:rPr>
          <w:rFonts w:ascii="Times New Roman" w:hAnsi="Times New Roman"/>
          <w:sz w:val="28"/>
          <w:szCs w:val="28"/>
        </w:rPr>
        <w:t xml:space="preserve">ны в таблице </w:t>
      </w:r>
      <w:r w:rsidR="00A21D96" w:rsidRPr="00AD2D5C">
        <w:rPr>
          <w:rFonts w:ascii="Times New Roman" w:hAnsi="Times New Roman"/>
          <w:sz w:val="28"/>
          <w:szCs w:val="28"/>
        </w:rPr>
        <w:t>2</w:t>
      </w:r>
    </w:p>
    <w:p w14:paraId="486DDA15" w14:textId="77777777" w:rsidR="00BF25AF" w:rsidRPr="00AD2D5C" w:rsidRDefault="00BF25AF" w:rsidP="00AD2D5C">
      <w:pPr>
        <w:spacing w:after="0" w:line="360" w:lineRule="auto"/>
        <w:ind w:firstLine="709"/>
        <w:jc w:val="both"/>
        <w:rPr>
          <w:rFonts w:ascii="Times New Roman" w:hAnsi="Times New Roman"/>
          <w:sz w:val="28"/>
          <w:szCs w:val="28"/>
        </w:rPr>
      </w:pPr>
    </w:p>
    <w:p w14:paraId="3954270E" w14:textId="77777777" w:rsidR="00BF25AF" w:rsidRPr="00AD2D5C" w:rsidRDefault="00BF25AF" w:rsidP="00AD2D5C">
      <w:pPr>
        <w:spacing w:after="0" w:line="360" w:lineRule="auto"/>
        <w:ind w:firstLine="709"/>
        <w:jc w:val="both"/>
        <w:rPr>
          <w:rFonts w:ascii="Times New Roman" w:hAnsi="Times New Roman"/>
          <w:sz w:val="28"/>
          <w:szCs w:val="28"/>
        </w:rPr>
      </w:pPr>
      <w:r w:rsidRPr="00AD2D5C">
        <w:rPr>
          <w:rFonts w:ascii="Times New Roman" w:hAnsi="Times New Roman"/>
          <w:sz w:val="28"/>
          <w:szCs w:val="28"/>
        </w:rPr>
        <w:t xml:space="preserve">Таблица </w:t>
      </w:r>
      <w:r w:rsidR="00A21D96" w:rsidRPr="00AD2D5C">
        <w:rPr>
          <w:rFonts w:ascii="Times New Roman" w:hAnsi="Times New Roman"/>
          <w:sz w:val="28"/>
          <w:szCs w:val="28"/>
        </w:rPr>
        <w:t>2</w:t>
      </w:r>
      <w:r w:rsidR="003911BB">
        <w:rPr>
          <w:rFonts w:ascii="Times New Roman" w:hAnsi="Times New Roman"/>
          <w:sz w:val="28"/>
          <w:szCs w:val="28"/>
        </w:rPr>
        <w:t xml:space="preserve"> </w:t>
      </w:r>
      <w:r w:rsidRPr="00AD2D5C">
        <w:rPr>
          <w:rFonts w:ascii="Times New Roman" w:hAnsi="Times New Roman"/>
          <w:sz w:val="28"/>
          <w:szCs w:val="28"/>
        </w:rPr>
        <w:t>Коэффициент качества для различных видов излучений.</w:t>
      </w:r>
    </w:p>
    <w:tbl>
      <w:tblPr>
        <w:tblW w:w="0" w:type="auto"/>
        <w:tblCellMar>
          <w:left w:w="40" w:type="dxa"/>
          <w:right w:w="40" w:type="dxa"/>
        </w:tblCellMar>
        <w:tblLook w:val="0000" w:firstRow="0" w:lastRow="0" w:firstColumn="0" w:lastColumn="0" w:noHBand="0" w:noVBand="0"/>
      </w:tblPr>
      <w:tblGrid>
        <w:gridCol w:w="3938"/>
        <w:gridCol w:w="2939"/>
      </w:tblGrid>
      <w:tr w:rsidR="00BF25AF" w:rsidRPr="00AD2D5C" w14:paraId="56F066E8" w14:textId="77777777" w:rsidTr="00AD2D5C">
        <w:tblPrEx>
          <w:tblCellMar>
            <w:top w:w="0" w:type="dxa"/>
            <w:bottom w:w="0" w:type="dxa"/>
          </w:tblCellMar>
        </w:tblPrEx>
        <w:trPr>
          <w:trHeight w:val="65"/>
        </w:trPr>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14:paraId="6C6B0C3D" w14:textId="77777777" w:rsidR="00BF25AF" w:rsidRPr="00AD2D5C" w:rsidRDefault="00BF25AF" w:rsidP="00AD2D5C">
            <w:pPr>
              <w:spacing w:after="0" w:line="360" w:lineRule="auto"/>
              <w:jc w:val="both"/>
              <w:rPr>
                <w:rFonts w:ascii="Times New Roman" w:hAnsi="Times New Roman"/>
                <w:sz w:val="20"/>
                <w:szCs w:val="20"/>
              </w:rPr>
            </w:pPr>
            <w:r w:rsidRPr="00AD2D5C">
              <w:rPr>
                <w:rFonts w:ascii="Times New Roman" w:hAnsi="Times New Roman"/>
                <w:sz w:val="20"/>
                <w:szCs w:val="20"/>
              </w:rPr>
              <w:t>Вид излучения</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14:paraId="61C17D4A" w14:textId="77777777" w:rsidR="00BF25AF" w:rsidRPr="00AD2D5C" w:rsidRDefault="00BF25AF" w:rsidP="00AD2D5C">
            <w:pPr>
              <w:spacing w:after="0" w:line="360" w:lineRule="auto"/>
              <w:jc w:val="both"/>
              <w:rPr>
                <w:rFonts w:ascii="Times New Roman" w:hAnsi="Times New Roman"/>
                <w:sz w:val="20"/>
                <w:szCs w:val="20"/>
              </w:rPr>
            </w:pPr>
            <w:r w:rsidRPr="00AD2D5C">
              <w:rPr>
                <w:rFonts w:ascii="Times New Roman" w:hAnsi="Times New Roman"/>
                <w:sz w:val="20"/>
                <w:szCs w:val="20"/>
              </w:rPr>
              <w:t>Значение коэ</w:t>
            </w:r>
            <w:r w:rsidRPr="00AD2D5C">
              <w:rPr>
                <w:rFonts w:ascii="Times New Roman" w:hAnsi="Times New Roman"/>
                <w:sz w:val="20"/>
                <w:szCs w:val="20"/>
              </w:rPr>
              <w:t>ф</w:t>
            </w:r>
            <w:r w:rsidRPr="00AD2D5C">
              <w:rPr>
                <w:rFonts w:ascii="Times New Roman" w:hAnsi="Times New Roman"/>
                <w:sz w:val="20"/>
                <w:szCs w:val="20"/>
              </w:rPr>
              <w:t>фициента качества</w:t>
            </w:r>
          </w:p>
        </w:tc>
      </w:tr>
      <w:tr w:rsidR="00BF25AF" w:rsidRPr="00AD2D5C" w14:paraId="32E9A7E7" w14:textId="77777777" w:rsidTr="00AD2D5C">
        <w:tblPrEx>
          <w:tblCellMar>
            <w:top w:w="0" w:type="dxa"/>
            <w:bottom w:w="0" w:type="dxa"/>
          </w:tblCellMar>
        </w:tblPrEx>
        <w:trPr>
          <w:trHeight w:val="65"/>
        </w:trPr>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14:paraId="5FA8C91E" w14:textId="77777777" w:rsidR="00BF25AF" w:rsidRPr="00AD2D5C" w:rsidRDefault="00BF25AF" w:rsidP="00AD2D5C">
            <w:pPr>
              <w:spacing w:after="0" w:line="360" w:lineRule="auto"/>
              <w:jc w:val="both"/>
              <w:rPr>
                <w:rFonts w:ascii="Times New Roman" w:hAnsi="Times New Roman"/>
                <w:sz w:val="20"/>
                <w:szCs w:val="20"/>
              </w:rPr>
            </w:pPr>
            <w:r w:rsidRPr="00AD2D5C">
              <w:rPr>
                <w:rFonts w:ascii="Times New Roman" w:hAnsi="Times New Roman"/>
                <w:sz w:val="20"/>
                <w:szCs w:val="20"/>
              </w:rPr>
              <w:t>Рентгеновское и гамма-излучение</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14:paraId="693860E2" w14:textId="77777777" w:rsidR="00BF25AF" w:rsidRPr="00AD2D5C" w:rsidRDefault="00BF25AF" w:rsidP="00AD2D5C">
            <w:pPr>
              <w:spacing w:after="0" w:line="360" w:lineRule="auto"/>
              <w:jc w:val="both"/>
              <w:rPr>
                <w:rFonts w:ascii="Times New Roman" w:hAnsi="Times New Roman"/>
                <w:sz w:val="20"/>
                <w:szCs w:val="20"/>
              </w:rPr>
            </w:pPr>
            <w:r w:rsidRPr="00AD2D5C">
              <w:rPr>
                <w:rFonts w:ascii="Times New Roman" w:hAnsi="Times New Roman"/>
                <w:sz w:val="20"/>
                <w:szCs w:val="20"/>
              </w:rPr>
              <w:t>1</w:t>
            </w:r>
          </w:p>
        </w:tc>
      </w:tr>
      <w:tr w:rsidR="00BF25AF" w:rsidRPr="00AD2D5C" w14:paraId="19933680" w14:textId="77777777" w:rsidTr="00AD2D5C">
        <w:tblPrEx>
          <w:tblCellMar>
            <w:top w:w="0" w:type="dxa"/>
            <w:bottom w:w="0" w:type="dxa"/>
          </w:tblCellMar>
        </w:tblPrEx>
        <w:trPr>
          <w:trHeight w:val="65"/>
        </w:trPr>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14:paraId="48DB0EAD" w14:textId="77777777" w:rsidR="00BF25AF" w:rsidRPr="00AD2D5C" w:rsidRDefault="00BF25AF" w:rsidP="00AD2D5C">
            <w:pPr>
              <w:spacing w:after="0" w:line="360" w:lineRule="auto"/>
              <w:jc w:val="both"/>
              <w:rPr>
                <w:rFonts w:ascii="Times New Roman" w:hAnsi="Times New Roman"/>
                <w:sz w:val="20"/>
                <w:szCs w:val="20"/>
              </w:rPr>
            </w:pPr>
            <w:r w:rsidRPr="00AD2D5C">
              <w:rPr>
                <w:rFonts w:ascii="Times New Roman" w:hAnsi="Times New Roman"/>
                <w:sz w:val="20"/>
                <w:szCs w:val="20"/>
              </w:rPr>
              <w:t>Бета-излучение</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14:paraId="16CEE0D0" w14:textId="77777777" w:rsidR="00BF25AF" w:rsidRPr="00AD2D5C" w:rsidRDefault="00BF25AF" w:rsidP="00AD2D5C">
            <w:pPr>
              <w:spacing w:after="0" w:line="360" w:lineRule="auto"/>
              <w:jc w:val="both"/>
              <w:rPr>
                <w:rFonts w:ascii="Times New Roman" w:hAnsi="Times New Roman"/>
                <w:sz w:val="20"/>
                <w:szCs w:val="20"/>
              </w:rPr>
            </w:pPr>
            <w:r w:rsidRPr="00AD2D5C">
              <w:rPr>
                <w:rFonts w:ascii="Times New Roman" w:hAnsi="Times New Roman"/>
                <w:sz w:val="20"/>
                <w:szCs w:val="20"/>
              </w:rPr>
              <w:t>1</w:t>
            </w:r>
          </w:p>
        </w:tc>
      </w:tr>
      <w:tr w:rsidR="00BF25AF" w:rsidRPr="00AD2D5C" w14:paraId="548F8FAE" w14:textId="77777777" w:rsidTr="00AD2D5C">
        <w:tblPrEx>
          <w:tblCellMar>
            <w:top w:w="0" w:type="dxa"/>
            <w:bottom w:w="0" w:type="dxa"/>
          </w:tblCellMar>
        </w:tblPrEx>
        <w:trPr>
          <w:trHeight w:val="65"/>
        </w:trPr>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14:paraId="3F9E830C" w14:textId="77777777" w:rsidR="00BF25AF" w:rsidRPr="00AD2D5C" w:rsidRDefault="00BF25AF" w:rsidP="00AD2D5C">
            <w:pPr>
              <w:spacing w:after="0" w:line="360" w:lineRule="auto"/>
              <w:jc w:val="both"/>
              <w:rPr>
                <w:rFonts w:ascii="Times New Roman" w:hAnsi="Times New Roman"/>
                <w:sz w:val="20"/>
                <w:szCs w:val="20"/>
              </w:rPr>
            </w:pPr>
            <w:r w:rsidRPr="00AD2D5C">
              <w:rPr>
                <w:rFonts w:ascii="Times New Roman" w:hAnsi="Times New Roman"/>
                <w:sz w:val="20"/>
                <w:szCs w:val="20"/>
              </w:rPr>
              <w:t>Протоны с энергией меньше 10 МэВ</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14:paraId="3F164631" w14:textId="77777777" w:rsidR="00BF25AF" w:rsidRPr="00AD2D5C" w:rsidRDefault="00BF25AF" w:rsidP="00AD2D5C">
            <w:pPr>
              <w:spacing w:after="0" w:line="360" w:lineRule="auto"/>
              <w:jc w:val="both"/>
              <w:rPr>
                <w:rFonts w:ascii="Times New Roman" w:hAnsi="Times New Roman"/>
                <w:sz w:val="20"/>
                <w:szCs w:val="20"/>
              </w:rPr>
            </w:pPr>
            <w:r w:rsidRPr="00AD2D5C">
              <w:rPr>
                <w:rFonts w:ascii="Times New Roman" w:hAnsi="Times New Roman"/>
                <w:sz w:val="20"/>
                <w:szCs w:val="20"/>
              </w:rPr>
              <w:t>10</w:t>
            </w:r>
          </w:p>
        </w:tc>
      </w:tr>
      <w:tr w:rsidR="00BF25AF" w:rsidRPr="00AD2D5C" w14:paraId="3760BE9D" w14:textId="77777777" w:rsidTr="00AD2D5C">
        <w:tblPrEx>
          <w:tblCellMar>
            <w:top w:w="0" w:type="dxa"/>
            <w:bottom w:w="0" w:type="dxa"/>
          </w:tblCellMar>
        </w:tblPrEx>
        <w:trPr>
          <w:trHeight w:val="65"/>
        </w:trPr>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14:paraId="2287E3CC" w14:textId="77777777" w:rsidR="00BF25AF" w:rsidRPr="00AD2D5C" w:rsidRDefault="00BF25AF" w:rsidP="00AD2D5C">
            <w:pPr>
              <w:spacing w:after="0" w:line="360" w:lineRule="auto"/>
              <w:jc w:val="both"/>
              <w:rPr>
                <w:rFonts w:ascii="Times New Roman" w:hAnsi="Times New Roman"/>
                <w:sz w:val="20"/>
                <w:szCs w:val="20"/>
              </w:rPr>
            </w:pPr>
            <w:r w:rsidRPr="00AD2D5C">
              <w:rPr>
                <w:rFonts w:ascii="Times New Roman" w:hAnsi="Times New Roman"/>
                <w:sz w:val="20"/>
                <w:szCs w:val="20"/>
              </w:rPr>
              <w:t>Нейтроны с энергией меньше 20 КэВ</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14:paraId="523ADDED" w14:textId="77777777" w:rsidR="00BF25AF" w:rsidRPr="00AD2D5C" w:rsidRDefault="00BF25AF" w:rsidP="00AD2D5C">
            <w:pPr>
              <w:spacing w:after="0" w:line="360" w:lineRule="auto"/>
              <w:jc w:val="both"/>
              <w:rPr>
                <w:rFonts w:ascii="Times New Roman" w:hAnsi="Times New Roman"/>
                <w:sz w:val="20"/>
                <w:szCs w:val="20"/>
              </w:rPr>
            </w:pPr>
            <w:r w:rsidRPr="00AD2D5C">
              <w:rPr>
                <w:rFonts w:ascii="Times New Roman" w:hAnsi="Times New Roman"/>
                <w:sz w:val="20"/>
                <w:szCs w:val="20"/>
              </w:rPr>
              <w:t>3</w:t>
            </w:r>
          </w:p>
        </w:tc>
      </w:tr>
      <w:tr w:rsidR="00BF25AF" w:rsidRPr="00AD2D5C" w14:paraId="577EFE5C" w14:textId="77777777" w:rsidTr="00AD2D5C">
        <w:tblPrEx>
          <w:tblCellMar>
            <w:top w:w="0" w:type="dxa"/>
            <w:bottom w:w="0" w:type="dxa"/>
          </w:tblCellMar>
        </w:tblPrEx>
        <w:trPr>
          <w:trHeight w:val="65"/>
        </w:trPr>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14:paraId="157D6DFF" w14:textId="77777777" w:rsidR="00BF25AF" w:rsidRPr="00AD2D5C" w:rsidRDefault="00BF25AF" w:rsidP="00AD2D5C">
            <w:pPr>
              <w:spacing w:after="0" w:line="360" w:lineRule="auto"/>
              <w:jc w:val="both"/>
              <w:rPr>
                <w:rFonts w:ascii="Times New Roman" w:hAnsi="Times New Roman"/>
                <w:sz w:val="20"/>
                <w:szCs w:val="20"/>
              </w:rPr>
            </w:pPr>
            <w:r w:rsidRPr="00AD2D5C">
              <w:rPr>
                <w:rFonts w:ascii="Times New Roman" w:hAnsi="Times New Roman"/>
                <w:sz w:val="20"/>
                <w:szCs w:val="20"/>
              </w:rPr>
              <w:t>Нейтроны с энергией: 0,1-10 МэВ</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14:paraId="07F184C4" w14:textId="77777777" w:rsidR="00BF25AF" w:rsidRPr="00AD2D5C" w:rsidRDefault="00BF25AF" w:rsidP="00AD2D5C">
            <w:pPr>
              <w:spacing w:after="0" w:line="360" w:lineRule="auto"/>
              <w:jc w:val="both"/>
              <w:rPr>
                <w:rFonts w:ascii="Times New Roman" w:hAnsi="Times New Roman"/>
                <w:sz w:val="20"/>
                <w:szCs w:val="20"/>
              </w:rPr>
            </w:pPr>
            <w:r w:rsidRPr="00AD2D5C">
              <w:rPr>
                <w:rFonts w:ascii="Times New Roman" w:hAnsi="Times New Roman"/>
                <w:sz w:val="20"/>
                <w:szCs w:val="20"/>
              </w:rPr>
              <w:t>10</w:t>
            </w:r>
          </w:p>
        </w:tc>
      </w:tr>
      <w:tr w:rsidR="00BF25AF" w:rsidRPr="00AD2D5C" w14:paraId="0433867F" w14:textId="77777777" w:rsidTr="00AD2D5C">
        <w:tblPrEx>
          <w:tblCellMar>
            <w:top w:w="0" w:type="dxa"/>
            <w:bottom w:w="0" w:type="dxa"/>
          </w:tblCellMar>
        </w:tblPrEx>
        <w:trPr>
          <w:trHeight w:val="65"/>
        </w:trPr>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14:paraId="3DF1013D" w14:textId="77777777" w:rsidR="00BF25AF" w:rsidRPr="00AD2D5C" w:rsidRDefault="00BF25AF" w:rsidP="00AD2D5C">
            <w:pPr>
              <w:spacing w:after="0" w:line="360" w:lineRule="auto"/>
              <w:jc w:val="both"/>
              <w:rPr>
                <w:rFonts w:ascii="Times New Roman" w:hAnsi="Times New Roman"/>
                <w:sz w:val="20"/>
                <w:szCs w:val="20"/>
              </w:rPr>
            </w:pPr>
            <w:r w:rsidRPr="00AD2D5C">
              <w:rPr>
                <w:rFonts w:ascii="Times New Roman" w:hAnsi="Times New Roman"/>
                <w:sz w:val="20"/>
                <w:szCs w:val="20"/>
              </w:rPr>
              <w:t>Альфа-излучение с энергией меньше 10 МэВ</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14:paraId="61C957A0" w14:textId="77777777" w:rsidR="00BF25AF" w:rsidRPr="00AD2D5C" w:rsidRDefault="00BF25AF" w:rsidP="00AD2D5C">
            <w:pPr>
              <w:spacing w:after="0" w:line="360" w:lineRule="auto"/>
              <w:jc w:val="both"/>
              <w:rPr>
                <w:rFonts w:ascii="Times New Roman" w:hAnsi="Times New Roman"/>
                <w:sz w:val="20"/>
                <w:szCs w:val="20"/>
              </w:rPr>
            </w:pPr>
            <w:r w:rsidRPr="00AD2D5C">
              <w:rPr>
                <w:rFonts w:ascii="Times New Roman" w:hAnsi="Times New Roman"/>
                <w:sz w:val="20"/>
                <w:szCs w:val="20"/>
              </w:rPr>
              <w:t>20</w:t>
            </w:r>
          </w:p>
        </w:tc>
      </w:tr>
      <w:tr w:rsidR="00BF25AF" w:rsidRPr="00AD2D5C" w14:paraId="2F0EBE18" w14:textId="77777777" w:rsidTr="00AD2D5C">
        <w:tblPrEx>
          <w:tblCellMar>
            <w:top w:w="0" w:type="dxa"/>
            <w:bottom w:w="0" w:type="dxa"/>
          </w:tblCellMar>
        </w:tblPrEx>
        <w:trPr>
          <w:trHeight w:val="65"/>
        </w:trPr>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14:paraId="47BB62CB" w14:textId="77777777" w:rsidR="00BF25AF" w:rsidRPr="00AD2D5C" w:rsidRDefault="00BF25AF" w:rsidP="00AD2D5C">
            <w:pPr>
              <w:spacing w:after="0" w:line="360" w:lineRule="auto"/>
              <w:jc w:val="both"/>
              <w:rPr>
                <w:rFonts w:ascii="Times New Roman" w:hAnsi="Times New Roman"/>
                <w:sz w:val="20"/>
                <w:szCs w:val="20"/>
              </w:rPr>
            </w:pPr>
            <w:r w:rsidRPr="00AD2D5C">
              <w:rPr>
                <w:rFonts w:ascii="Times New Roman" w:hAnsi="Times New Roman"/>
                <w:sz w:val="20"/>
                <w:szCs w:val="20"/>
              </w:rPr>
              <w:t>Тяжёлые ядра отдачи</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14:paraId="7AC9E979" w14:textId="77777777" w:rsidR="00BF25AF" w:rsidRPr="00AD2D5C" w:rsidRDefault="00BF25AF" w:rsidP="00AD2D5C">
            <w:pPr>
              <w:spacing w:after="0" w:line="360" w:lineRule="auto"/>
              <w:jc w:val="both"/>
              <w:rPr>
                <w:rFonts w:ascii="Times New Roman" w:hAnsi="Times New Roman"/>
                <w:sz w:val="20"/>
                <w:szCs w:val="20"/>
              </w:rPr>
            </w:pPr>
            <w:r w:rsidRPr="00AD2D5C">
              <w:rPr>
                <w:rFonts w:ascii="Times New Roman" w:hAnsi="Times New Roman"/>
                <w:sz w:val="20"/>
                <w:szCs w:val="20"/>
              </w:rPr>
              <w:t>20</w:t>
            </w:r>
          </w:p>
        </w:tc>
      </w:tr>
    </w:tbl>
    <w:p w14:paraId="639F715D" w14:textId="77777777" w:rsidR="002E4E72" w:rsidRPr="00AD2D5C" w:rsidRDefault="002E4E72" w:rsidP="00AD2D5C">
      <w:pPr>
        <w:spacing w:after="0" w:line="360" w:lineRule="auto"/>
        <w:ind w:firstLine="709"/>
        <w:jc w:val="both"/>
        <w:rPr>
          <w:rFonts w:ascii="Times New Roman" w:hAnsi="Times New Roman"/>
          <w:sz w:val="28"/>
          <w:szCs w:val="28"/>
        </w:rPr>
      </w:pPr>
    </w:p>
    <w:p w14:paraId="76CCE409" w14:textId="77777777" w:rsidR="00BF25AF" w:rsidRPr="00AD2D5C" w:rsidRDefault="00BF25AF" w:rsidP="00AD2D5C">
      <w:pPr>
        <w:spacing w:after="0" w:line="360" w:lineRule="auto"/>
        <w:ind w:firstLine="709"/>
        <w:jc w:val="both"/>
        <w:rPr>
          <w:rFonts w:ascii="Times New Roman" w:hAnsi="Times New Roman"/>
          <w:sz w:val="28"/>
          <w:szCs w:val="28"/>
        </w:rPr>
      </w:pPr>
      <w:r w:rsidRPr="00AD2D5C">
        <w:rPr>
          <w:rFonts w:ascii="Times New Roman" w:hAnsi="Times New Roman"/>
          <w:sz w:val="28"/>
          <w:szCs w:val="28"/>
        </w:rPr>
        <w:t>Следует также учитывать, что одни части тела (органы, ткани) более чувствительны, чем другие. Например, при одинаковой эквивалентной дозе облучения возникновение рака легких более вероятно, чем рака щитовидной железы. Поэтому дозы облучения органов и тканей, также следует учитывать с разными коэффициент</w:t>
      </w:r>
      <w:r w:rsidRPr="00AD2D5C">
        <w:rPr>
          <w:rFonts w:ascii="Times New Roman" w:hAnsi="Times New Roman"/>
          <w:sz w:val="28"/>
          <w:szCs w:val="28"/>
        </w:rPr>
        <w:t>а</w:t>
      </w:r>
      <w:r w:rsidRPr="00AD2D5C">
        <w:rPr>
          <w:rFonts w:ascii="Times New Roman" w:hAnsi="Times New Roman"/>
          <w:sz w:val="28"/>
          <w:szCs w:val="28"/>
        </w:rPr>
        <w:t>ми.</w:t>
      </w:r>
    </w:p>
    <w:p w14:paraId="2D5512A6" w14:textId="77777777" w:rsidR="00BF25AF" w:rsidRPr="00AD2D5C" w:rsidRDefault="00BF25AF" w:rsidP="00AD2D5C">
      <w:pPr>
        <w:spacing w:after="0" w:line="360" w:lineRule="auto"/>
        <w:ind w:firstLine="709"/>
        <w:jc w:val="both"/>
        <w:rPr>
          <w:rFonts w:ascii="Times New Roman" w:hAnsi="Times New Roman"/>
          <w:sz w:val="28"/>
          <w:szCs w:val="28"/>
        </w:rPr>
      </w:pPr>
      <w:r w:rsidRPr="00AD2D5C">
        <w:rPr>
          <w:rFonts w:ascii="Times New Roman" w:hAnsi="Times New Roman"/>
          <w:sz w:val="28"/>
          <w:szCs w:val="28"/>
        </w:rPr>
        <w:t>Коэффициенты радиационного риска для разных тканей (органов) человека при равномерном облучении всего тела, рекомендованные для вычисления эффективной эквивалентной дозы прив</w:t>
      </w:r>
      <w:r w:rsidRPr="00AD2D5C">
        <w:rPr>
          <w:rFonts w:ascii="Times New Roman" w:hAnsi="Times New Roman"/>
          <w:sz w:val="28"/>
          <w:szCs w:val="28"/>
        </w:rPr>
        <w:t>е</w:t>
      </w:r>
      <w:r w:rsidRPr="00AD2D5C">
        <w:rPr>
          <w:rFonts w:ascii="Times New Roman" w:hAnsi="Times New Roman"/>
          <w:sz w:val="28"/>
          <w:szCs w:val="28"/>
        </w:rPr>
        <w:t xml:space="preserve">дены в таблице </w:t>
      </w:r>
      <w:r w:rsidR="00A21D96" w:rsidRPr="00AD2D5C">
        <w:rPr>
          <w:rFonts w:ascii="Times New Roman" w:hAnsi="Times New Roman"/>
          <w:sz w:val="28"/>
          <w:szCs w:val="28"/>
        </w:rPr>
        <w:t>3</w:t>
      </w:r>
      <w:r w:rsidRPr="00AD2D5C">
        <w:rPr>
          <w:rFonts w:ascii="Times New Roman" w:hAnsi="Times New Roman"/>
          <w:sz w:val="28"/>
          <w:szCs w:val="28"/>
        </w:rPr>
        <w:t>.</w:t>
      </w:r>
    </w:p>
    <w:p w14:paraId="33B93B01" w14:textId="77777777" w:rsidR="00BF25AF" w:rsidRPr="00AD2D5C" w:rsidRDefault="00BF25AF" w:rsidP="00AD2D5C">
      <w:pPr>
        <w:spacing w:after="0" w:line="360" w:lineRule="auto"/>
        <w:ind w:firstLine="709"/>
        <w:jc w:val="both"/>
        <w:rPr>
          <w:rFonts w:ascii="Times New Roman" w:hAnsi="Times New Roman"/>
          <w:sz w:val="28"/>
          <w:szCs w:val="28"/>
        </w:rPr>
      </w:pPr>
    </w:p>
    <w:p w14:paraId="641960E4" w14:textId="77777777" w:rsidR="00BF25AF" w:rsidRPr="00AD2D5C" w:rsidRDefault="00BF25AF" w:rsidP="00AD2D5C">
      <w:pPr>
        <w:spacing w:after="0" w:line="360" w:lineRule="auto"/>
        <w:ind w:firstLine="709"/>
        <w:jc w:val="both"/>
        <w:rPr>
          <w:rFonts w:ascii="Times New Roman" w:hAnsi="Times New Roman"/>
          <w:sz w:val="28"/>
          <w:szCs w:val="28"/>
        </w:rPr>
      </w:pPr>
      <w:r w:rsidRPr="00AD2D5C">
        <w:rPr>
          <w:rFonts w:ascii="Times New Roman" w:hAnsi="Times New Roman"/>
          <w:sz w:val="28"/>
          <w:szCs w:val="28"/>
        </w:rPr>
        <w:t xml:space="preserve">Таблица </w:t>
      </w:r>
      <w:r w:rsidR="00A21D96" w:rsidRPr="00AD2D5C">
        <w:rPr>
          <w:rFonts w:ascii="Times New Roman" w:hAnsi="Times New Roman"/>
          <w:sz w:val="28"/>
          <w:szCs w:val="28"/>
        </w:rPr>
        <w:t>3</w:t>
      </w:r>
      <w:r w:rsidRPr="00AD2D5C">
        <w:rPr>
          <w:rFonts w:ascii="Times New Roman" w:hAnsi="Times New Roman"/>
          <w:sz w:val="28"/>
          <w:szCs w:val="28"/>
        </w:rPr>
        <w:t>. Коэффициенты радиационного риска</w:t>
      </w:r>
    </w:p>
    <w:tbl>
      <w:tblPr>
        <w:tblW w:w="0" w:type="auto"/>
        <w:tblInd w:w="40" w:type="dxa"/>
        <w:tblLayout w:type="fixed"/>
        <w:tblCellMar>
          <w:left w:w="40" w:type="dxa"/>
          <w:right w:w="40" w:type="dxa"/>
        </w:tblCellMar>
        <w:tblLook w:val="0000" w:firstRow="0" w:lastRow="0" w:firstColumn="0" w:lastColumn="0" w:noHBand="0" w:noVBand="0"/>
      </w:tblPr>
      <w:tblGrid>
        <w:gridCol w:w="2774"/>
        <w:gridCol w:w="3888"/>
      </w:tblGrid>
      <w:tr w:rsidR="00BF25AF" w:rsidRPr="00AD2D5C" w14:paraId="4B7930E3" w14:textId="77777777" w:rsidTr="00AD2D5C">
        <w:tblPrEx>
          <w:tblCellMar>
            <w:top w:w="0" w:type="dxa"/>
            <w:bottom w:w="0" w:type="dxa"/>
          </w:tblCellMar>
        </w:tblPrEx>
        <w:trPr>
          <w:trHeight w:val="65"/>
        </w:trPr>
        <w:tc>
          <w:tcPr>
            <w:tcW w:w="2774" w:type="dxa"/>
            <w:tcBorders>
              <w:top w:val="single" w:sz="6" w:space="0" w:color="auto"/>
              <w:left w:val="single" w:sz="6" w:space="0" w:color="auto"/>
              <w:bottom w:val="single" w:sz="6" w:space="0" w:color="auto"/>
              <w:right w:val="single" w:sz="6" w:space="0" w:color="auto"/>
            </w:tcBorders>
            <w:shd w:val="clear" w:color="auto" w:fill="FFFFFF"/>
            <w:vAlign w:val="center"/>
          </w:tcPr>
          <w:p w14:paraId="3CA6E844" w14:textId="77777777" w:rsidR="00BF25AF" w:rsidRPr="00AD2D5C" w:rsidRDefault="00BF25AF" w:rsidP="00AD2D5C">
            <w:pPr>
              <w:spacing w:after="0" w:line="360" w:lineRule="auto"/>
              <w:jc w:val="both"/>
              <w:rPr>
                <w:rFonts w:ascii="Times New Roman" w:hAnsi="Times New Roman"/>
                <w:sz w:val="20"/>
                <w:szCs w:val="20"/>
              </w:rPr>
            </w:pPr>
            <w:r w:rsidRPr="00AD2D5C">
              <w:rPr>
                <w:rFonts w:ascii="Times New Roman" w:hAnsi="Times New Roman"/>
                <w:sz w:val="20"/>
                <w:szCs w:val="20"/>
              </w:rPr>
              <w:t>Органы или ткани</w:t>
            </w:r>
          </w:p>
        </w:tc>
        <w:tc>
          <w:tcPr>
            <w:tcW w:w="3888" w:type="dxa"/>
            <w:tcBorders>
              <w:top w:val="single" w:sz="6" w:space="0" w:color="auto"/>
              <w:left w:val="single" w:sz="6" w:space="0" w:color="auto"/>
              <w:bottom w:val="single" w:sz="6" w:space="0" w:color="auto"/>
              <w:right w:val="single" w:sz="6" w:space="0" w:color="auto"/>
            </w:tcBorders>
            <w:shd w:val="clear" w:color="auto" w:fill="FFFFFF"/>
            <w:vAlign w:val="center"/>
          </w:tcPr>
          <w:p w14:paraId="6A293F95" w14:textId="77777777" w:rsidR="00BF25AF" w:rsidRPr="00AD2D5C" w:rsidRDefault="00BF25AF" w:rsidP="00AD2D5C">
            <w:pPr>
              <w:spacing w:after="0" w:line="360" w:lineRule="auto"/>
              <w:jc w:val="both"/>
              <w:rPr>
                <w:rFonts w:ascii="Times New Roman" w:hAnsi="Times New Roman"/>
                <w:sz w:val="20"/>
                <w:szCs w:val="20"/>
              </w:rPr>
            </w:pPr>
            <w:r w:rsidRPr="00AD2D5C">
              <w:rPr>
                <w:rFonts w:ascii="Times New Roman" w:hAnsi="Times New Roman"/>
                <w:sz w:val="20"/>
                <w:szCs w:val="20"/>
              </w:rPr>
              <w:t>Коэффициент радиационного риска</w:t>
            </w:r>
          </w:p>
        </w:tc>
      </w:tr>
      <w:tr w:rsidR="00BF25AF" w:rsidRPr="00AD2D5C" w14:paraId="7E31C6D2" w14:textId="77777777" w:rsidTr="00AD2D5C">
        <w:tblPrEx>
          <w:tblCellMar>
            <w:top w:w="0" w:type="dxa"/>
            <w:bottom w:w="0" w:type="dxa"/>
          </w:tblCellMar>
        </w:tblPrEx>
        <w:trPr>
          <w:trHeight w:val="345"/>
        </w:trPr>
        <w:tc>
          <w:tcPr>
            <w:tcW w:w="2774" w:type="dxa"/>
            <w:tcBorders>
              <w:top w:val="single" w:sz="6" w:space="0" w:color="auto"/>
              <w:left w:val="single" w:sz="6" w:space="0" w:color="auto"/>
              <w:bottom w:val="single" w:sz="6" w:space="0" w:color="auto"/>
              <w:right w:val="single" w:sz="6" w:space="0" w:color="auto"/>
            </w:tcBorders>
            <w:shd w:val="clear" w:color="auto" w:fill="FFFFFF"/>
            <w:vAlign w:val="center"/>
          </w:tcPr>
          <w:p w14:paraId="035554AD" w14:textId="77777777" w:rsidR="00BF25AF" w:rsidRPr="00AD2D5C" w:rsidRDefault="00BF25AF" w:rsidP="00AD2D5C">
            <w:pPr>
              <w:spacing w:after="0" w:line="360" w:lineRule="auto"/>
              <w:jc w:val="both"/>
              <w:rPr>
                <w:rFonts w:ascii="Times New Roman" w:hAnsi="Times New Roman"/>
                <w:sz w:val="20"/>
                <w:szCs w:val="20"/>
              </w:rPr>
            </w:pPr>
            <w:r w:rsidRPr="00AD2D5C">
              <w:rPr>
                <w:rFonts w:ascii="Times New Roman" w:hAnsi="Times New Roman"/>
                <w:sz w:val="20"/>
                <w:szCs w:val="20"/>
              </w:rPr>
              <w:t>Красный костный мозг</w:t>
            </w:r>
          </w:p>
        </w:tc>
        <w:tc>
          <w:tcPr>
            <w:tcW w:w="3888" w:type="dxa"/>
            <w:tcBorders>
              <w:top w:val="single" w:sz="6" w:space="0" w:color="auto"/>
              <w:left w:val="single" w:sz="6" w:space="0" w:color="auto"/>
              <w:bottom w:val="single" w:sz="6" w:space="0" w:color="auto"/>
              <w:right w:val="single" w:sz="6" w:space="0" w:color="auto"/>
            </w:tcBorders>
            <w:shd w:val="clear" w:color="auto" w:fill="FFFFFF"/>
            <w:vAlign w:val="center"/>
          </w:tcPr>
          <w:p w14:paraId="7B9E2D03" w14:textId="77777777" w:rsidR="00BF25AF" w:rsidRPr="00AD2D5C" w:rsidRDefault="00BF25AF" w:rsidP="00AD2D5C">
            <w:pPr>
              <w:spacing w:after="0" w:line="360" w:lineRule="auto"/>
              <w:jc w:val="both"/>
              <w:rPr>
                <w:rFonts w:ascii="Times New Roman" w:hAnsi="Times New Roman"/>
                <w:sz w:val="20"/>
                <w:szCs w:val="20"/>
              </w:rPr>
            </w:pPr>
            <w:r w:rsidRPr="00AD2D5C">
              <w:rPr>
                <w:rFonts w:ascii="Times New Roman" w:hAnsi="Times New Roman"/>
                <w:sz w:val="20"/>
                <w:szCs w:val="20"/>
              </w:rPr>
              <w:t>0,12</w:t>
            </w:r>
          </w:p>
        </w:tc>
      </w:tr>
      <w:tr w:rsidR="00BF25AF" w:rsidRPr="00AD2D5C" w14:paraId="56893875" w14:textId="77777777" w:rsidTr="00AD2D5C">
        <w:tblPrEx>
          <w:tblCellMar>
            <w:top w:w="0" w:type="dxa"/>
            <w:bottom w:w="0" w:type="dxa"/>
          </w:tblCellMar>
        </w:tblPrEx>
        <w:trPr>
          <w:trHeight w:val="345"/>
        </w:trPr>
        <w:tc>
          <w:tcPr>
            <w:tcW w:w="2774" w:type="dxa"/>
            <w:tcBorders>
              <w:top w:val="single" w:sz="6" w:space="0" w:color="auto"/>
              <w:left w:val="single" w:sz="6" w:space="0" w:color="auto"/>
              <w:bottom w:val="single" w:sz="6" w:space="0" w:color="auto"/>
              <w:right w:val="single" w:sz="6" w:space="0" w:color="auto"/>
            </w:tcBorders>
            <w:shd w:val="clear" w:color="auto" w:fill="FFFFFF"/>
            <w:vAlign w:val="center"/>
          </w:tcPr>
          <w:p w14:paraId="56A56B70" w14:textId="77777777" w:rsidR="00BF25AF" w:rsidRPr="00AD2D5C" w:rsidRDefault="00BF25AF" w:rsidP="00AD2D5C">
            <w:pPr>
              <w:spacing w:after="0" w:line="360" w:lineRule="auto"/>
              <w:jc w:val="both"/>
              <w:rPr>
                <w:rFonts w:ascii="Times New Roman" w:hAnsi="Times New Roman"/>
                <w:sz w:val="20"/>
                <w:szCs w:val="20"/>
              </w:rPr>
            </w:pPr>
            <w:r w:rsidRPr="00AD2D5C">
              <w:rPr>
                <w:rFonts w:ascii="Times New Roman" w:hAnsi="Times New Roman"/>
                <w:sz w:val="20"/>
                <w:szCs w:val="20"/>
              </w:rPr>
              <w:t>Костная ткань</w:t>
            </w:r>
          </w:p>
        </w:tc>
        <w:tc>
          <w:tcPr>
            <w:tcW w:w="3888" w:type="dxa"/>
            <w:tcBorders>
              <w:top w:val="single" w:sz="6" w:space="0" w:color="auto"/>
              <w:left w:val="single" w:sz="6" w:space="0" w:color="auto"/>
              <w:bottom w:val="single" w:sz="6" w:space="0" w:color="auto"/>
              <w:right w:val="single" w:sz="6" w:space="0" w:color="auto"/>
            </w:tcBorders>
            <w:shd w:val="clear" w:color="auto" w:fill="FFFFFF"/>
            <w:vAlign w:val="center"/>
          </w:tcPr>
          <w:p w14:paraId="231778FD" w14:textId="77777777" w:rsidR="00BF25AF" w:rsidRPr="00AD2D5C" w:rsidRDefault="00BF25AF" w:rsidP="00AD2D5C">
            <w:pPr>
              <w:spacing w:after="0" w:line="360" w:lineRule="auto"/>
              <w:jc w:val="both"/>
              <w:rPr>
                <w:rFonts w:ascii="Times New Roman" w:hAnsi="Times New Roman"/>
                <w:sz w:val="20"/>
                <w:szCs w:val="20"/>
              </w:rPr>
            </w:pPr>
            <w:r w:rsidRPr="00AD2D5C">
              <w:rPr>
                <w:rFonts w:ascii="Times New Roman" w:hAnsi="Times New Roman"/>
                <w:sz w:val="20"/>
                <w:szCs w:val="20"/>
              </w:rPr>
              <w:t>0,03</w:t>
            </w:r>
          </w:p>
        </w:tc>
      </w:tr>
      <w:tr w:rsidR="00BF25AF" w:rsidRPr="00AD2D5C" w14:paraId="646276D8" w14:textId="77777777" w:rsidTr="00AD2D5C">
        <w:tblPrEx>
          <w:tblCellMar>
            <w:top w:w="0" w:type="dxa"/>
            <w:bottom w:w="0" w:type="dxa"/>
          </w:tblCellMar>
        </w:tblPrEx>
        <w:trPr>
          <w:trHeight w:val="345"/>
        </w:trPr>
        <w:tc>
          <w:tcPr>
            <w:tcW w:w="2774" w:type="dxa"/>
            <w:tcBorders>
              <w:top w:val="single" w:sz="6" w:space="0" w:color="auto"/>
              <w:left w:val="single" w:sz="6" w:space="0" w:color="auto"/>
              <w:bottom w:val="single" w:sz="6" w:space="0" w:color="auto"/>
              <w:right w:val="single" w:sz="6" w:space="0" w:color="auto"/>
            </w:tcBorders>
            <w:shd w:val="clear" w:color="auto" w:fill="FFFFFF"/>
            <w:vAlign w:val="center"/>
          </w:tcPr>
          <w:p w14:paraId="6947C355" w14:textId="77777777" w:rsidR="00BF25AF" w:rsidRPr="00AD2D5C" w:rsidRDefault="00BF25AF" w:rsidP="00AD2D5C">
            <w:pPr>
              <w:spacing w:after="0" w:line="360" w:lineRule="auto"/>
              <w:jc w:val="both"/>
              <w:rPr>
                <w:rFonts w:ascii="Times New Roman" w:hAnsi="Times New Roman"/>
                <w:sz w:val="20"/>
                <w:szCs w:val="20"/>
              </w:rPr>
            </w:pPr>
            <w:r w:rsidRPr="00AD2D5C">
              <w:rPr>
                <w:rFonts w:ascii="Times New Roman" w:hAnsi="Times New Roman"/>
                <w:sz w:val="20"/>
                <w:szCs w:val="20"/>
              </w:rPr>
              <w:t>Щитовидная железа</w:t>
            </w:r>
          </w:p>
        </w:tc>
        <w:tc>
          <w:tcPr>
            <w:tcW w:w="3888" w:type="dxa"/>
            <w:tcBorders>
              <w:top w:val="single" w:sz="6" w:space="0" w:color="auto"/>
              <w:left w:val="single" w:sz="6" w:space="0" w:color="auto"/>
              <w:bottom w:val="single" w:sz="6" w:space="0" w:color="auto"/>
              <w:right w:val="single" w:sz="6" w:space="0" w:color="auto"/>
            </w:tcBorders>
            <w:shd w:val="clear" w:color="auto" w:fill="FFFFFF"/>
            <w:vAlign w:val="center"/>
          </w:tcPr>
          <w:p w14:paraId="011D8420" w14:textId="77777777" w:rsidR="00BF25AF" w:rsidRPr="00AD2D5C" w:rsidRDefault="00BF25AF" w:rsidP="00AD2D5C">
            <w:pPr>
              <w:spacing w:after="0" w:line="360" w:lineRule="auto"/>
              <w:jc w:val="both"/>
              <w:rPr>
                <w:rFonts w:ascii="Times New Roman" w:hAnsi="Times New Roman"/>
                <w:sz w:val="20"/>
                <w:szCs w:val="20"/>
              </w:rPr>
            </w:pPr>
            <w:r w:rsidRPr="00AD2D5C">
              <w:rPr>
                <w:rFonts w:ascii="Times New Roman" w:hAnsi="Times New Roman"/>
                <w:sz w:val="20"/>
                <w:szCs w:val="20"/>
              </w:rPr>
              <w:t>0,03</w:t>
            </w:r>
          </w:p>
        </w:tc>
      </w:tr>
      <w:tr w:rsidR="00BF25AF" w:rsidRPr="00AD2D5C" w14:paraId="73134175" w14:textId="77777777" w:rsidTr="00AD2D5C">
        <w:tblPrEx>
          <w:tblCellMar>
            <w:top w:w="0" w:type="dxa"/>
            <w:bottom w:w="0" w:type="dxa"/>
          </w:tblCellMar>
        </w:tblPrEx>
        <w:trPr>
          <w:trHeight w:val="345"/>
        </w:trPr>
        <w:tc>
          <w:tcPr>
            <w:tcW w:w="2774" w:type="dxa"/>
            <w:tcBorders>
              <w:top w:val="single" w:sz="6" w:space="0" w:color="auto"/>
              <w:left w:val="single" w:sz="6" w:space="0" w:color="auto"/>
              <w:bottom w:val="single" w:sz="6" w:space="0" w:color="auto"/>
              <w:right w:val="single" w:sz="6" w:space="0" w:color="auto"/>
            </w:tcBorders>
            <w:shd w:val="clear" w:color="auto" w:fill="FFFFFF"/>
            <w:vAlign w:val="center"/>
          </w:tcPr>
          <w:p w14:paraId="307637A7" w14:textId="77777777" w:rsidR="00BF25AF" w:rsidRPr="00AD2D5C" w:rsidRDefault="00BF25AF" w:rsidP="00AD2D5C">
            <w:pPr>
              <w:spacing w:after="0" w:line="360" w:lineRule="auto"/>
              <w:jc w:val="both"/>
              <w:rPr>
                <w:rFonts w:ascii="Times New Roman" w:hAnsi="Times New Roman"/>
                <w:sz w:val="20"/>
                <w:szCs w:val="20"/>
              </w:rPr>
            </w:pPr>
            <w:r w:rsidRPr="00AD2D5C">
              <w:rPr>
                <w:rFonts w:ascii="Times New Roman" w:hAnsi="Times New Roman"/>
                <w:sz w:val="20"/>
                <w:szCs w:val="20"/>
              </w:rPr>
              <w:t>Лёгкие</w:t>
            </w:r>
          </w:p>
        </w:tc>
        <w:tc>
          <w:tcPr>
            <w:tcW w:w="3888" w:type="dxa"/>
            <w:tcBorders>
              <w:top w:val="single" w:sz="6" w:space="0" w:color="auto"/>
              <w:left w:val="single" w:sz="6" w:space="0" w:color="auto"/>
              <w:bottom w:val="single" w:sz="6" w:space="0" w:color="auto"/>
              <w:right w:val="single" w:sz="6" w:space="0" w:color="auto"/>
            </w:tcBorders>
            <w:shd w:val="clear" w:color="auto" w:fill="FFFFFF"/>
            <w:vAlign w:val="center"/>
          </w:tcPr>
          <w:p w14:paraId="4241D849" w14:textId="77777777" w:rsidR="00BF25AF" w:rsidRPr="00AD2D5C" w:rsidRDefault="00BF25AF" w:rsidP="00AD2D5C">
            <w:pPr>
              <w:spacing w:after="0" w:line="360" w:lineRule="auto"/>
              <w:jc w:val="both"/>
              <w:rPr>
                <w:rFonts w:ascii="Times New Roman" w:hAnsi="Times New Roman"/>
                <w:sz w:val="20"/>
                <w:szCs w:val="20"/>
              </w:rPr>
            </w:pPr>
            <w:r w:rsidRPr="00AD2D5C">
              <w:rPr>
                <w:rFonts w:ascii="Times New Roman" w:hAnsi="Times New Roman"/>
                <w:sz w:val="20"/>
                <w:szCs w:val="20"/>
              </w:rPr>
              <w:t>0,12</w:t>
            </w:r>
          </w:p>
        </w:tc>
      </w:tr>
      <w:tr w:rsidR="00BF25AF" w:rsidRPr="00AD2D5C" w14:paraId="7BAB64B4" w14:textId="77777777" w:rsidTr="00AD2D5C">
        <w:tblPrEx>
          <w:tblCellMar>
            <w:top w:w="0" w:type="dxa"/>
            <w:bottom w:w="0" w:type="dxa"/>
          </w:tblCellMar>
        </w:tblPrEx>
        <w:trPr>
          <w:trHeight w:val="345"/>
        </w:trPr>
        <w:tc>
          <w:tcPr>
            <w:tcW w:w="2774" w:type="dxa"/>
            <w:tcBorders>
              <w:top w:val="single" w:sz="6" w:space="0" w:color="auto"/>
              <w:left w:val="single" w:sz="6" w:space="0" w:color="auto"/>
              <w:bottom w:val="single" w:sz="6" w:space="0" w:color="auto"/>
              <w:right w:val="single" w:sz="6" w:space="0" w:color="auto"/>
            </w:tcBorders>
            <w:shd w:val="clear" w:color="auto" w:fill="FFFFFF"/>
            <w:vAlign w:val="center"/>
          </w:tcPr>
          <w:p w14:paraId="44C316A5" w14:textId="77777777" w:rsidR="00BF25AF" w:rsidRPr="00AD2D5C" w:rsidRDefault="00BF25AF" w:rsidP="00AD2D5C">
            <w:pPr>
              <w:spacing w:after="0" w:line="360" w:lineRule="auto"/>
              <w:jc w:val="both"/>
              <w:rPr>
                <w:rFonts w:ascii="Times New Roman" w:hAnsi="Times New Roman"/>
                <w:sz w:val="20"/>
                <w:szCs w:val="20"/>
              </w:rPr>
            </w:pPr>
            <w:r w:rsidRPr="00AD2D5C">
              <w:rPr>
                <w:rFonts w:ascii="Times New Roman" w:hAnsi="Times New Roman"/>
                <w:sz w:val="20"/>
                <w:szCs w:val="20"/>
              </w:rPr>
              <w:t>Другие ткани</w:t>
            </w:r>
          </w:p>
        </w:tc>
        <w:tc>
          <w:tcPr>
            <w:tcW w:w="3888" w:type="dxa"/>
            <w:tcBorders>
              <w:top w:val="single" w:sz="6" w:space="0" w:color="auto"/>
              <w:left w:val="single" w:sz="6" w:space="0" w:color="auto"/>
              <w:bottom w:val="single" w:sz="6" w:space="0" w:color="auto"/>
              <w:right w:val="single" w:sz="6" w:space="0" w:color="auto"/>
            </w:tcBorders>
            <w:shd w:val="clear" w:color="auto" w:fill="FFFFFF"/>
            <w:vAlign w:val="center"/>
          </w:tcPr>
          <w:p w14:paraId="0B489C93" w14:textId="77777777" w:rsidR="00BF25AF" w:rsidRPr="00AD2D5C" w:rsidRDefault="00BF25AF" w:rsidP="00AD2D5C">
            <w:pPr>
              <w:spacing w:after="0" w:line="360" w:lineRule="auto"/>
              <w:jc w:val="both"/>
              <w:rPr>
                <w:rFonts w:ascii="Times New Roman" w:hAnsi="Times New Roman"/>
                <w:sz w:val="20"/>
                <w:szCs w:val="20"/>
              </w:rPr>
            </w:pPr>
            <w:r w:rsidRPr="00AD2D5C">
              <w:rPr>
                <w:rFonts w:ascii="Times New Roman" w:hAnsi="Times New Roman"/>
                <w:sz w:val="20"/>
                <w:szCs w:val="20"/>
              </w:rPr>
              <w:t>0,3</w:t>
            </w:r>
          </w:p>
        </w:tc>
      </w:tr>
      <w:tr w:rsidR="00BF25AF" w:rsidRPr="00AD2D5C" w14:paraId="20B6D010" w14:textId="77777777" w:rsidTr="00AD2D5C">
        <w:tblPrEx>
          <w:tblCellMar>
            <w:top w:w="0" w:type="dxa"/>
            <w:bottom w:w="0" w:type="dxa"/>
          </w:tblCellMar>
        </w:tblPrEx>
        <w:trPr>
          <w:trHeight w:val="345"/>
        </w:trPr>
        <w:tc>
          <w:tcPr>
            <w:tcW w:w="2774" w:type="dxa"/>
            <w:tcBorders>
              <w:top w:val="single" w:sz="6" w:space="0" w:color="auto"/>
              <w:left w:val="single" w:sz="6" w:space="0" w:color="auto"/>
              <w:bottom w:val="single" w:sz="6" w:space="0" w:color="auto"/>
              <w:right w:val="single" w:sz="6" w:space="0" w:color="auto"/>
            </w:tcBorders>
            <w:shd w:val="clear" w:color="auto" w:fill="FFFFFF"/>
            <w:vAlign w:val="center"/>
          </w:tcPr>
          <w:p w14:paraId="79433B28" w14:textId="77777777" w:rsidR="00BF25AF" w:rsidRPr="00AD2D5C" w:rsidRDefault="00BF25AF" w:rsidP="00AD2D5C">
            <w:pPr>
              <w:spacing w:after="0" w:line="360" w:lineRule="auto"/>
              <w:jc w:val="both"/>
              <w:rPr>
                <w:rFonts w:ascii="Times New Roman" w:hAnsi="Times New Roman"/>
                <w:sz w:val="20"/>
                <w:szCs w:val="20"/>
              </w:rPr>
            </w:pPr>
            <w:r w:rsidRPr="00AD2D5C">
              <w:rPr>
                <w:rFonts w:ascii="Times New Roman" w:hAnsi="Times New Roman"/>
                <w:sz w:val="20"/>
                <w:szCs w:val="20"/>
              </w:rPr>
              <w:t>Яичники или семе</w:t>
            </w:r>
            <w:r w:rsidRPr="00AD2D5C">
              <w:rPr>
                <w:rFonts w:ascii="Times New Roman" w:hAnsi="Times New Roman"/>
                <w:sz w:val="20"/>
                <w:szCs w:val="20"/>
              </w:rPr>
              <w:t>н</w:t>
            </w:r>
            <w:r w:rsidRPr="00AD2D5C">
              <w:rPr>
                <w:rFonts w:ascii="Times New Roman" w:hAnsi="Times New Roman"/>
                <w:sz w:val="20"/>
                <w:szCs w:val="20"/>
              </w:rPr>
              <w:t>ники</w:t>
            </w:r>
          </w:p>
        </w:tc>
        <w:tc>
          <w:tcPr>
            <w:tcW w:w="3888" w:type="dxa"/>
            <w:tcBorders>
              <w:top w:val="single" w:sz="6" w:space="0" w:color="auto"/>
              <w:left w:val="single" w:sz="6" w:space="0" w:color="auto"/>
              <w:bottom w:val="single" w:sz="6" w:space="0" w:color="auto"/>
              <w:right w:val="single" w:sz="6" w:space="0" w:color="auto"/>
            </w:tcBorders>
            <w:shd w:val="clear" w:color="auto" w:fill="FFFFFF"/>
            <w:vAlign w:val="center"/>
          </w:tcPr>
          <w:p w14:paraId="234171C8" w14:textId="77777777" w:rsidR="00BF25AF" w:rsidRPr="00AD2D5C" w:rsidRDefault="00BF25AF" w:rsidP="00AD2D5C">
            <w:pPr>
              <w:spacing w:after="0" w:line="360" w:lineRule="auto"/>
              <w:jc w:val="both"/>
              <w:rPr>
                <w:rFonts w:ascii="Times New Roman" w:hAnsi="Times New Roman"/>
                <w:sz w:val="20"/>
                <w:szCs w:val="20"/>
              </w:rPr>
            </w:pPr>
            <w:r w:rsidRPr="00AD2D5C">
              <w:rPr>
                <w:rFonts w:ascii="Times New Roman" w:hAnsi="Times New Roman"/>
                <w:sz w:val="20"/>
                <w:szCs w:val="20"/>
              </w:rPr>
              <w:t>0,25</w:t>
            </w:r>
          </w:p>
        </w:tc>
      </w:tr>
      <w:tr w:rsidR="00BF25AF" w:rsidRPr="00AD2D5C" w14:paraId="5A9F474F" w14:textId="77777777" w:rsidTr="00AD2D5C">
        <w:tblPrEx>
          <w:tblCellMar>
            <w:top w:w="0" w:type="dxa"/>
            <w:bottom w:w="0" w:type="dxa"/>
          </w:tblCellMar>
        </w:tblPrEx>
        <w:trPr>
          <w:trHeight w:val="345"/>
        </w:trPr>
        <w:tc>
          <w:tcPr>
            <w:tcW w:w="2774" w:type="dxa"/>
            <w:tcBorders>
              <w:top w:val="single" w:sz="6" w:space="0" w:color="auto"/>
              <w:left w:val="single" w:sz="6" w:space="0" w:color="auto"/>
              <w:bottom w:val="single" w:sz="6" w:space="0" w:color="auto"/>
              <w:right w:val="single" w:sz="6" w:space="0" w:color="auto"/>
            </w:tcBorders>
            <w:shd w:val="clear" w:color="auto" w:fill="FFFFFF"/>
            <w:vAlign w:val="center"/>
          </w:tcPr>
          <w:p w14:paraId="2058B774" w14:textId="77777777" w:rsidR="00BF25AF" w:rsidRPr="00AD2D5C" w:rsidRDefault="00BF25AF" w:rsidP="00AD2D5C">
            <w:pPr>
              <w:spacing w:after="0" w:line="360" w:lineRule="auto"/>
              <w:jc w:val="both"/>
              <w:rPr>
                <w:rFonts w:ascii="Times New Roman" w:hAnsi="Times New Roman"/>
                <w:sz w:val="20"/>
                <w:szCs w:val="20"/>
              </w:rPr>
            </w:pPr>
            <w:r w:rsidRPr="00AD2D5C">
              <w:rPr>
                <w:rFonts w:ascii="Times New Roman" w:hAnsi="Times New Roman"/>
                <w:sz w:val="20"/>
                <w:szCs w:val="20"/>
              </w:rPr>
              <w:t>Организм в целом</w:t>
            </w:r>
          </w:p>
        </w:tc>
        <w:tc>
          <w:tcPr>
            <w:tcW w:w="3888" w:type="dxa"/>
            <w:tcBorders>
              <w:top w:val="single" w:sz="6" w:space="0" w:color="auto"/>
              <w:left w:val="single" w:sz="6" w:space="0" w:color="auto"/>
              <w:bottom w:val="single" w:sz="6" w:space="0" w:color="auto"/>
              <w:right w:val="single" w:sz="6" w:space="0" w:color="auto"/>
            </w:tcBorders>
            <w:shd w:val="clear" w:color="auto" w:fill="FFFFFF"/>
            <w:vAlign w:val="center"/>
          </w:tcPr>
          <w:p w14:paraId="0682951E" w14:textId="77777777" w:rsidR="00BF25AF" w:rsidRPr="00AD2D5C" w:rsidRDefault="00BF25AF" w:rsidP="00AD2D5C">
            <w:pPr>
              <w:spacing w:after="0" w:line="360" w:lineRule="auto"/>
              <w:jc w:val="both"/>
              <w:rPr>
                <w:rFonts w:ascii="Times New Roman" w:hAnsi="Times New Roman"/>
                <w:sz w:val="20"/>
                <w:szCs w:val="20"/>
              </w:rPr>
            </w:pPr>
            <w:r w:rsidRPr="00AD2D5C">
              <w:rPr>
                <w:rFonts w:ascii="Times New Roman" w:hAnsi="Times New Roman"/>
                <w:sz w:val="20"/>
                <w:szCs w:val="20"/>
              </w:rPr>
              <w:t>1</w:t>
            </w:r>
          </w:p>
        </w:tc>
      </w:tr>
    </w:tbl>
    <w:p w14:paraId="2B7F905F" w14:textId="77777777" w:rsidR="00BF25AF" w:rsidRPr="00AD2D5C" w:rsidRDefault="00BF25AF" w:rsidP="00AD2D5C">
      <w:pPr>
        <w:spacing w:after="0" w:line="360" w:lineRule="auto"/>
        <w:ind w:firstLine="709"/>
        <w:jc w:val="both"/>
        <w:rPr>
          <w:rFonts w:ascii="Times New Roman" w:hAnsi="Times New Roman"/>
          <w:sz w:val="28"/>
          <w:szCs w:val="28"/>
        </w:rPr>
      </w:pPr>
    </w:p>
    <w:p w14:paraId="57D24ADA" w14:textId="77777777" w:rsidR="00BF25AF" w:rsidRPr="00AD2D5C" w:rsidRDefault="00BF25AF" w:rsidP="00AD2D5C">
      <w:pPr>
        <w:spacing w:after="0" w:line="360" w:lineRule="auto"/>
        <w:ind w:firstLine="709"/>
        <w:jc w:val="both"/>
        <w:rPr>
          <w:rFonts w:ascii="Times New Roman" w:hAnsi="Times New Roman"/>
          <w:sz w:val="28"/>
          <w:szCs w:val="28"/>
        </w:rPr>
      </w:pPr>
      <w:r w:rsidRPr="00AD2D5C">
        <w:rPr>
          <w:rFonts w:ascii="Times New Roman" w:hAnsi="Times New Roman"/>
          <w:sz w:val="28"/>
          <w:szCs w:val="28"/>
        </w:rPr>
        <w:t xml:space="preserve">Умножив эквивалентную дозу на соответствующие коэффициенты и просуммировав по всем органам и тканям, получим </w:t>
      </w:r>
      <w:r w:rsidRPr="00AD2D5C">
        <w:rPr>
          <w:rFonts w:ascii="Times New Roman" w:hAnsi="Times New Roman"/>
          <w:i/>
          <w:iCs/>
          <w:sz w:val="28"/>
          <w:szCs w:val="28"/>
        </w:rPr>
        <w:t xml:space="preserve">эффективно-эквивалентную дозу, </w:t>
      </w:r>
      <w:r w:rsidRPr="00AD2D5C">
        <w:rPr>
          <w:rFonts w:ascii="Times New Roman" w:hAnsi="Times New Roman"/>
          <w:sz w:val="28"/>
          <w:szCs w:val="28"/>
        </w:rPr>
        <w:t>отражающую суммарный э</w:t>
      </w:r>
      <w:r w:rsidRPr="00AD2D5C">
        <w:rPr>
          <w:rFonts w:ascii="Times New Roman" w:hAnsi="Times New Roman"/>
          <w:sz w:val="28"/>
          <w:szCs w:val="28"/>
        </w:rPr>
        <w:t>ф</w:t>
      </w:r>
      <w:r w:rsidRPr="00AD2D5C">
        <w:rPr>
          <w:rFonts w:ascii="Times New Roman" w:hAnsi="Times New Roman"/>
          <w:sz w:val="28"/>
          <w:szCs w:val="28"/>
        </w:rPr>
        <w:t>фект облучения для организма. Она также измеряется в зивертах.</w:t>
      </w:r>
    </w:p>
    <w:p w14:paraId="398E6BD5" w14:textId="77777777" w:rsidR="00BF25AF" w:rsidRPr="00AD2D5C" w:rsidRDefault="00BF25AF" w:rsidP="00AD2D5C">
      <w:pPr>
        <w:spacing w:after="0" w:line="360" w:lineRule="auto"/>
        <w:ind w:firstLine="709"/>
        <w:jc w:val="both"/>
        <w:rPr>
          <w:rFonts w:ascii="Times New Roman" w:hAnsi="Times New Roman"/>
          <w:sz w:val="28"/>
          <w:szCs w:val="28"/>
        </w:rPr>
      </w:pPr>
      <w:r w:rsidRPr="00AD2D5C">
        <w:rPr>
          <w:rFonts w:ascii="Times New Roman" w:hAnsi="Times New Roman"/>
          <w:sz w:val="28"/>
          <w:szCs w:val="28"/>
        </w:rPr>
        <w:t>Рассмотренные понятия описывают только индивидуально получаемые дозы. Просумм</w:t>
      </w:r>
      <w:r w:rsidRPr="00AD2D5C">
        <w:rPr>
          <w:rFonts w:ascii="Times New Roman" w:hAnsi="Times New Roman"/>
          <w:sz w:val="28"/>
          <w:szCs w:val="28"/>
        </w:rPr>
        <w:t>и</w:t>
      </w:r>
      <w:r w:rsidRPr="00AD2D5C">
        <w:rPr>
          <w:rFonts w:ascii="Times New Roman" w:hAnsi="Times New Roman"/>
          <w:sz w:val="28"/>
          <w:szCs w:val="28"/>
        </w:rPr>
        <w:t xml:space="preserve">ровав индивидуальные эквивалентные дозы, полученные группой людей мы придем к </w:t>
      </w:r>
      <w:r w:rsidRPr="00AD2D5C">
        <w:rPr>
          <w:rFonts w:ascii="Times New Roman" w:hAnsi="Times New Roman"/>
          <w:i/>
          <w:iCs/>
          <w:sz w:val="28"/>
          <w:szCs w:val="28"/>
        </w:rPr>
        <w:t xml:space="preserve">коллективной эффективной дозе, </w:t>
      </w:r>
      <w:r w:rsidRPr="00AD2D5C">
        <w:rPr>
          <w:rFonts w:ascii="Times New Roman" w:hAnsi="Times New Roman"/>
          <w:sz w:val="28"/>
          <w:szCs w:val="28"/>
        </w:rPr>
        <w:t>которая измеряется в человеко-зивертах (чел.-Зв).</w:t>
      </w:r>
    </w:p>
    <w:p w14:paraId="27CB8DAB" w14:textId="77777777" w:rsidR="00BF25AF" w:rsidRPr="00AD2D5C" w:rsidRDefault="00BF25AF" w:rsidP="00AD2D5C">
      <w:pPr>
        <w:spacing w:after="0" w:line="360" w:lineRule="auto"/>
        <w:ind w:firstLine="709"/>
        <w:jc w:val="both"/>
        <w:rPr>
          <w:rFonts w:ascii="Times New Roman" w:hAnsi="Times New Roman"/>
          <w:sz w:val="28"/>
          <w:szCs w:val="28"/>
        </w:rPr>
      </w:pPr>
      <w:r w:rsidRPr="00AD2D5C">
        <w:rPr>
          <w:rFonts w:ascii="Times New Roman" w:hAnsi="Times New Roman"/>
          <w:sz w:val="28"/>
          <w:szCs w:val="28"/>
        </w:rPr>
        <w:t>Кроме того, вводят еще одно определение, поскольку многие радионуклиды распадаю</w:t>
      </w:r>
      <w:r w:rsidRPr="00AD2D5C">
        <w:rPr>
          <w:rFonts w:ascii="Times New Roman" w:hAnsi="Times New Roman"/>
          <w:sz w:val="28"/>
          <w:szCs w:val="28"/>
        </w:rPr>
        <w:t>т</w:t>
      </w:r>
      <w:r w:rsidRPr="00AD2D5C">
        <w:rPr>
          <w:rFonts w:ascii="Times New Roman" w:hAnsi="Times New Roman"/>
          <w:sz w:val="28"/>
          <w:szCs w:val="28"/>
        </w:rPr>
        <w:t>ся очень медленно и останутся радиоактивными и в определенном будущем. Коллективную э</w:t>
      </w:r>
      <w:r w:rsidRPr="00AD2D5C">
        <w:rPr>
          <w:rFonts w:ascii="Times New Roman" w:hAnsi="Times New Roman"/>
          <w:sz w:val="28"/>
          <w:szCs w:val="28"/>
        </w:rPr>
        <w:t>ф</w:t>
      </w:r>
      <w:r w:rsidRPr="00AD2D5C">
        <w:rPr>
          <w:rFonts w:ascii="Times New Roman" w:hAnsi="Times New Roman"/>
          <w:sz w:val="28"/>
          <w:szCs w:val="28"/>
        </w:rPr>
        <w:t xml:space="preserve">фективную эквивалентную дозу, которую получают многие поколения людей называют </w:t>
      </w:r>
      <w:r w:rsidRPr="00AD2D5C">
        <w:rPr>
          <w:rFonts w:ascii="Times New Roman" w:hAnsi="Times New Roman"/>
          <w:i/>
          <w:iCs/>
          <w:sz w:val="28"/>
          <w:szCs w:val="28"/>
        </w:rPr>
        <w:t>ожидаемой (полной) коллективной эффективной экв</w:t>
      </w:r>
      <w:r w:rsidRPr="00AD2D5C">
        <w:rPr>
          <w:rFonts w:ascii="Times New Roman" w:hAnsi="Times New Roman"/>
          <w:i/>
          <w:iCs/>
          <w:sz w:val="28"/>
          <w:szCs w:val="28"/>
        </w:rPr>
        <w:t>и</w:t>
      </w:r>
      <w:r w:rsidRPr="00AD2D5C">
        <w:rPr>
          <w:rFonts w:ascii="Times New Roman" w:hAnsi="Times New Roman"/>
          <w:i/>
          <w:iCs/>
          <w:sz w:val="28"/>
          <w:szCs w:val="28"/>
        </w:rPr>
        <w:t>валентной дозой.</w:t>
      </w:r>
    </w:p>
    <w:p w14:paraId="470690F1" w14:textId="77777777" w:rsidR="00BF25AF" w:rsidRPr="00AD2D5C" w:rsidRDefault="00BF25AF" w:rsidP="00AD2D5C">
      <w:pPr>
        <w:spacing w:after="0" w:line="360" w:lineRule="auto"/>
        <w:ind w:firstLine="709"/>
        <w:jc w:val="both"/>
        <w:rPr>
          <w:rFonts w:ascii="Times New Roman" w:hAnsi="Times New Roman"/>
          <w:sz w:val="28"/>
          <w:szCs w:val="28"/>
        </w:rPr>
      </w:pPr>
      <w:r w:rsidRPr="00AD2D5C">
        <w:rPr>
          <w:rFonts w:ascii="Times New Roman" w:hAnsi="Times New Roman"/>
          <w:sz w:val="28"/>
          <w:szCs w:val="28"/>
        </w:rPr>
        <w:t>Одна и та же доза, но полученная за минуту или за десятилетия, может оказать разли</w:t>
      </w:r>
      <w:r w:rsidRPr="00AD2D5C">
        <w:rPr>
          <w:rFonts w:ascii="Times New Roman" w:hAnsi="Times New Roman"/>
          <w:sz w:val="28"/>
          <w:szCs w:val="28"/>
        </w:rPr>
        <w:t>ч</w:t>
      </w:r>
      <w:r w:rsidRPr="00AD2D5C">
        <w:rPr>
          <w:rFonts w:ascii="Times New Roman" w:hAnsi="Times New Roman"/>
          <w:sz w:val="28"/>
          <w:szCs w:val="28"/>
        </w:rPr>
        <w:t>ное влияние на организм. Поэтому сказать, что кто-то получил такую-то дозу, будет недост</w:t>
      </w:r>
      <w:r w:rsidRPr="00AD2D5C">
        <w:rPr>
          <w:rFonts w:ascii="Times New Roman" w:hAnsi="Times New Roman"/>
          <w:sz w:val="28"/>
          <w:szCs w:val="28"/>
        </w:rPr>
        <w:t>а</w:t>
      </w:r>
      <w:r w:rsidRPr="00AD2D5C">
        <w:rPr>
          <w:rFonts w:ascii="Times New Roman" w:hAnsi="Times New Roman"/>
          <w:sz w:val="28"/>
          <w:szCs w:val="28"/>
        </w:rPr>
        <w:t>точно, так как на основании этой информации не всегда можно сделать заключение об опасности п</w:t>
      </w:r>
      <w:r w:rsidRPr="00AD2D5C">
        <w:rPr>
          <w:rFonts w:ascii="Times New Roman" w:hAnsi="Times New Roman"/>
          <w:sz w:val="28"/>
          <w:szCs w:val="28"/>
        </w:rPr>
        <w:t>о</w:t>
      </w:r>
      <w:r w:rsidRPr="00AD2D5C">
        <w:rPr>
          <w:rFonts w:ascii="Times New Roman" w:hAnsi="Times New Roman"/>
          <w:sz w:val="28"/>
          <w:szCs w:val="28"/>
        </w:rPr>
        <w:t>следствий. При хроническом облучении надо иметь в виду две его особенности. Первая закл</w:t>
      </w:r>
      <w:r w:rsidRPr="00AD2D5C">
        <w:rPr>
          <w:rFonts w:ascii="Times New Roman" w:hAnsi="Times New Roman"/>
          <w:sz w:val="28"/>
          <w:szCs w:val="28"/>
        </w:rPr>
        <w:t>ю</w:t>
      </w:r>
      <w:r w:rsidRPr="00AD2D5C">
        <w:rPr>
          <w:rFonts w:ascii="Times New Roman" w:hAnsi="Times New Roman"/>
          <w:sz w:val="28"/>
          <w:szCs w:val="28"/>
        </w:rPr>
        <w:t>чается в том, что радиационная доза облучения накапливается в организме со временем, а вт</w:t>
      </w:r>
      <w:r w:rsidRPr="00AD2D5C">
        <w:rPr>
          <w:rFonts w:ascii="Times New Roman" w:hAnsi="Times New Roman"/>
          <w:sz w:val="28"/>
          <w:szCs w:val="28"/>
        </w:rPr>
        <w:t>о</w:t>
      </w:r>
      <w:r w:rsidRPr="00AD2D5C">
        <w:rPr>
          <w:rFonts w:ascii="Times New Roman" w:hAnsi="Times New Roman"/>
          <w:sz w:val="28"/>
          <w:szCs w:val="28"/>
        </w:rPr>
        <w:t>рая — чем меньше ежедневная доза и чем больше промежутки между облучениями, тем больше суммарная доза, приводящая к тем же последствиям, что и в предыдущих случаях. Таким образом, доза, п</w:t>
      </w:r>
      <w:r w:rsidRPr="00AD2D5C">
        <w:rPr>
          <w:rFonts w:ascii="Times New Roman" w:hAnsi="Times New Roman"/>
          <w:sz w:val="28"/>
          <w:szCs w:val="28"/>
        </w:rPr>
        <w:t>о</w:t>
      </w:r>
      <w:r w:rsidRPr="00AD2D5C">
        <w:rPr>
          <w:rFonts w:ascii="Times New Roman" w:hAnsi="Times New Roman"/>
          <w:sz w:val="28"/>
          <w:szCs w:val="28"/>
        </w:rPr>
        <w:t>лученная за более длительный срок, менее вредна, чем такая же доза, полученная за б</w:t>
      </w:r>
      <w:r w:rsidRPr="00AD2D5C">
        <w:rPr>
          <w:rFonts w:ascii="Times New Roman" w:hAnsi="Times New Roman"/>
          <w:sz w:val="28"/>
          <w:szCs w:val="28"/>
        </w:rPr>
        <w:t>о</w:t>
      </w:r>
      <w:r w:rsidRPr="00AD2D5C">
        <w:rPr>
          <w:rFonts w:ascii="Times New Roman" w:hAnsi="Times New Roman"/>
          <w:sz w:val="28"/>
          <w:szCs w:val="28"/>
        </w:rPr>
        <w:t>лее короткий срок.</w:t>
      </w:r>
    </w:p>
    <w:p w14:paraId="61F353C0" w14:textId="77777777" w:rsidR="00BF25AF" w:rsidRPr="00AD2D5C" w:rsidRDefault="00BF25AF" w:rsidP="00AD2D5C">
      <w:pPr>
        <w:spacing w:after="0" w:line="360" w:lineRule="auto"/>
        <w:ind w:firstLine="709"/>
        <w:jc w:val="both"/>
        <w:rPr>
          <w:rFonts w:ascii="Times New Roman" w:hAnsi="Times New Roman"/>
          <w:sz w:val="28"/>
          <w:szCs w:val="28"/>
        </w:rPr>
      </w:pPr>
      <w:r w:rsidRPr="00AD2D5C">
        <w:rPr>
          <w:rFonts w:ascii="Times New Roman" w:hAnsi="Times New Roman"/>
          <w:i/>
          <w:iCs/>
          <w:sz w:val="28"/>
          <w:szCs w:val="28"/>
        </w:rPr>
        <w:t>В настоящее время после Чернобыля принята международная норма радиационной без</w:t>
      </w:r>
      <w:r w:rsidRPr="00AD2D5C">
        <w:rPr>
          <w:rFonts w:ascii="Times New Roman" w:hAnsi="Times New Roman"/>
          <w:i/>
          <w:iCs/>
          <w:sz w:val="28"/>
          <w:szCs w:val="28"/>
        </w:rPr>
        <w:t>о</w:t>
      </w:r>
      <w:r w:rsidRPr="00AD2D5C">
        <w:rPr>
          <w:rFonts w:ascii="Times New Roman" w:hAnsi="Times New Roman"/>
          <w:i/>
          <w:iCs/>
          <w:sz w:val="28"/>
          <w:szCs w:val="28"/>
        </w:rPr>
        <w:t>пасности, которая допускает дозу облучения в 0,1 Бэр в год, что равно 1 мЗв в год. Таким о</w:t>
      </w:r>
      <w:r w:rsidRPr="00AD2D5C">
        <w:rPr>
          <w:rFonts w:ascii="Times New Roman" w:hAnsi="Times New Roman"/>
          <w:i/>
          <w:iCs/>
          <w:sz w:val="28"/>
          <w:szCs w:val="28"/>
        </w:rPr>
        <w:t>б</w:t>
      </w:r>
      <w:r w:rsidRPr="00AD2D5C">
        <w:rPr>
          <w:rFonts w:ascii="Times New Roman" w:hAnsi="Times New Roman"/>
          <w:i/>
          <w:iCs/>
          <w:sz w:val="28"/>
          <w:szCs w:val="28"/>
        </w:rPr>
        <w:t>разом, за жизнь человека предельная доза накопления составляет 7 Бэр или 70 мЗв.</w:t>
      </w:r>
    </w:p>
    <w:p w14:paraId="4EE0E3A9" w14:textId="77777777" w:rsidR="00BF25AF" w:rsidRPr="00AD2D5C" w:rsidRDefault="00BF25AF" w:rsidP="00AD2D5C">
      <w:pPr>
        <w:spacing w:after="0" w:line="360" w:lineRule="auto"/>
        <w:ind w:firstLine="709"/>
        <w:jc w:val="both"/>
        <w:rPr>
          <w:rFonts w:ascii="Times New Roman" w:hAnsi="Times New Roman"/>
          <w:sz w:val="28"/>
          <w:szCs w:val="28"/>
        </w:rPr>
      </w:pPr>
      <w:r w:rsidRPr="00AD2D5C">
        <w:rPr>
          <w:rFonts w:ascii="Times New Roman" w:hAnsi="Times New Roman"/>
          <w:sz w:val="28"/>
          <w:szCs w:val="28"/>
        </w:rPr>
        <w:t>При расчетах дозиметрических показателей в результате Чернобыльской катастрофы необх</w:t>
      </w:r>
      <w:r w:rsidRPr="00AD2D5C">
        <w:rPr>
          <w:rFonts w:ascii="Times New Roman" w:hAnsi="Times New Roman"/>
          <w:sz w:val="28"/>
          <w:szCs w:val="28"/>
        </w:rPr>
        <w:t>о</w:t>
      </w:r>
      <w:r w:rsidRPr="00AD2D5C">
        <w:rPr>
          <w:rFonts w:ascii="Times New Roman" w:hAnsi="Times New Roman"/>
          <w:sz w:val="28"/>
          <w:szCs w:val="28"/>
        </w:rPr>
        <w:t>димо использовать все возможные пути воздействия ионизирующих излучений на организм человека, а также радиационные факторы не только непосредственно после аварии, но и в проце</w:t>
      </w:r>
      <w:r w:rsidRPr="00AD2D5C">
        <w:rPr>
          <w:rFonts w:ascii="Times New Roman" w:hAnsi="Times New Roman"/>
          <w:sz w:val="28"/>
          <w:szCs w:val="28"/>
        </w:rPr>
        <w:t>с</w:t>
      </w:r>
      <w:r w:rsidRPr="00AD2D5C">
        <w:rPr>
          <w:rFonts w:ascii="Times New Roman" w:hAnsi="Times New Roman"/>
          <w:sz w:val="28"/>
          <w:szCs w:val="28"/>
        </w:rPr>
        <w:t>се жизнедеятельности в последующем. Один из ведущих американских радиологов Джон Гофман в своей книге "Чернобыльская авария: радиационные последствия для настоящего и будущего поколений" приходит, к сл</w:t>
      </w:r>
      <w:r w:rsidRPr="00AD2D5C">
        <w:rPr>
          <w:rFonts w:ascii="Times New Roman" w:hAnsi="Times New Roman"/>
          <w:sz w:val="28"/>
          <w:szCs w:val="28"/>
        </w:rPr>
        <w:t>е</w:t>
      </w:r>
      <w:r w:rsidRPr="00AD2D5C">
        <w:rPr>
          <w:rFonts w:ascii="Times New Roman" w:hAnsi="Times New Roman"/>
          <w:sz w:val="28"/>
          <w:szCs w:val="28"/>
        </w:rPr>
        <w:t>дующему.</w:t>
      </w:r>
    </w:p>
    <w:p w14:paraId="248AAE5A" w14:textId="77777777" w:rsidR="00BF25AF" w:rsidRPr="00AD2D5C" w:rsidRDefault="00BF25AF" w:rsidP="00AD2D5C">
      <w:pPr>
        <w:spacing w:after="0" w:line="360" w:lineRule="auto"/>
        <w:ind w:firstLine="709"/>
        <w:jc w:val="both"/>
        <w:rPr>
          <w:rFonts w:ascii="Times New Roman" w:hAnsi="Times New Roman"/>
          <w:sz w:val="28"/>
          <w:szCs w:val="28"/>
        </w:rPr>
      </w:pPr>
      <w:r w:rsidRPr="00AD2D5C">
        <w:rPr>
          <w:rFonts w:ascii="Times New Roman" w:hAnsi="Times New Roman"/>
          <w:sz w:val="28"/>
          <w:szCs w:val="28"/>
        </w:rPr>
        <w:t>Данные о связи между повреждениями в генетическом</w:t>
      </w:r>
      <w:r w:rsidR="003911BB">
        <w:rPr>
          <w:rFonts w:ascii="Times New Roman" w:hAnsi="Times New Roman"/>
          <w:sz w:val="28"/>
          <w:szCs w:val="28"/>
        </w:rPr>
        <w:t xml:space="preserve"> </w:t>
      </w:r>
      <w:r w:rsidRPr="00AD2D5C">
        <w:rPr>
          <w:rFonts w:ascii="Times New Roman" w:hAnsi="Times New Roman"/>
          <w:sz w:val="28"/>
          <w:szCs w:val="28"/>
        </w:rPr>
        <w:t>аппарате и целым рядом тяжеле</w:t>
      </w:r>
      <w:r w:rsidRPr="00AD2D5C">
        <w:rPr>
          <w:rFonts w:ascii="Times New Roman" w:hAnsi="Times New Roman"/>
          <w:sz w:val="28"/>
          <w:szCs w:val="28"/>
        </w:rPr>
        <w:t>й</w:t>
      </w:r>
      <w:r w:rsidRPr="00AD2D5C">
        <w:rPr>
          <w:rFonts w:ascii="Times New Roman" w:hAnsi="Times New Roman"/>
          <w:sz w:val="28"/>
          <w:szCs w:val="28"/>
        </w:rPr>
        <w:t>ших болезней (раковые заболевания, уродства, нарушения функции ЦНС, болезни кла</w:t>
      </w:r>
      <w:r w:rsidRPr="00AD2D5C">
        <w:rPr>
          <w:rFonts w:ascii="Times New Roman" w:hAnsi="Times New Roman"/>
          <w:sz w:val="28"/>
          <w:szCs w:val="28"/>
        </w:rPr>
        <w:t>с</w:t>
      </w:r>
      <w:r w:rsidRPr="00AD2D5C">
        <w:rPr>
          <w:rFonts w:ascii="Times New Roman" w:hAnsi="Times New Roman"/>
          <w:sz w:val="28"/>
          <w:szCs w:val="28"/>
        </w:rPr>
        <w:t>са ДНКЭ и т.д.), а также имеющиеся эпидемиологические данные позволяют сделать вывод, что не сущ</w:t>
      </w:r>
      <w:r w:rsidRPr="00AD2D5C">
        <w:rPr>
          <w:rFonts w:ascii="Times New Roman" w:hAnsi="Times New Roman"/>
          <w:sz w:val="28"/>
          <w:szCs w:val="28"/>
        </w:rPr>
        <w:t>е</w:t>
      </w:r>
      <w:r w:rsidRPr="00AD2D5C">
        <w:rPr>
          <w:rFonts w:ascii="Times New Roman" w:hAnsi="Times New Roman"/>
          <w:sz w:val="28"/>
          <w:szCs w:val="28"/>
        </w:rPr>
        <w:t>ствует безопасной дозы облучения</w:t>
      </w:r>
      <w:r w:rsidR="003911BB">
        <w:rPr>
          <w:rFonts w:ascii="Times New Roman" w:hAnsi="Times New Roman"/>
          <w:sz w:val="28"/>
          <w:szCs w:val="28"/>
        </w:rPr>
        <w:t xml:space="preserve"> </w:t>
      </w:r>
      <w:r w:rsidRPr="00AD2D5C">
        <w:rPr>
          <w:rFonts w:ascii="Times New Roman" w:hAnsi="Times New Roman"/>
          <w:sz w:val="28"/>
          <w:szCs w:val="28"/>
        </w:rPr>
        <w:t>и что при любой, даже самой малой дозе, риск возникновения целого ряда тяжелейших заболеваний пропорционален дозе о</w:t>
      </w:r>
      <w:r w:rsidRPr="00AD2D5C">
        <w:rPr>
          <w:rFonts w:ascii="Times New Roman" w:hAnsi="Times New Roman"/>
          <w:sz w:val="28"/>
          <w:szCs w:val="28"/>
        </w:rPr>
        <w:t>б</w:t>
      </w:r>
      <w:r w:rsidRPr="00AD2D5C">
        <w:rPr>
          <w:rFonts w:ascii="Times New Roman" w:hAnsi="Times New Roman"/>
          <w:sz w:val="28"/>
          <w:szCs w:val="28"/>
        </w:rPr>
        <w:t>лучения.</w:t>
      </w:r>
    </w:p>
    <w:p w14:paraId="774F7202" w14:textId="77777777" w:rsidR="00BF25AF" w:rsidRPr="00AD2D5C" w:rsidRDefault="00BF25AF" w:rsidP="00AD2D5C">
      <w:pPr>
        <w:spacing w:after="0" w:line="360" w:lineRule="auto"/>
        <w:ind w:firstLine="709"/>
        <w:jc w:val="both"/>
        <w:rPr>
          <w:rFonts w:ascii="Times New Roman" w:hAnsi="Times New Roman"/>
          <w:sz w:val="28"/>
          <w:szCs w:val="28"/>
        </w:rPr>
      </w:pPr>
      <w:r w:rsidRPr="00AD2D5C">
        <w:rPr>
          <w:rFonts w:ascii="Times New Roman" w:hAnsi="Times New Roman"/>
          <w:sz w:val="28"/>
          <w:szCs w:val="28"/>
        </w:rPr>
        <w:t>Полученные на животных данные,</w:t>
      </w:r>
      <w:r w:rsidR="003911BB">
        <w:rPr>
          <w:rFonts w:ascii="Times New Roman" w:hAnsi="Times New Roman"/>
          <w:sz w:val="28"/>
          <w:szCs w:val="28"/>
        </w:rPr>
        <w:t xml:space="preserve"> </w:t>
      </w:r>
      <w:r w:rsidRPr="00AD2D5C">
        <w:rPr>
          <w:rFonts w:ascii="Times New Roman" w:hAnsi="Times New Roman"/>
          <w:sz w:val="28"/>
          <w:szCs w:val="28"/>
        </w:rPr>
        <w:t>согласно которым кривая "доза-эффект" зависит от фракционирования дозы и риск заболевания может быть уменьшен за счет фракционирования, н</w:t>
      </w:r>
      <w:r w:rsidRPr="00AD2D5C">
        <w:rPr>
          <w:rFonts w:ascii="Times New Roman" w:hAnsi="Times New Roman"/>
          <w:sz w:val="28"/>
          <w:szCs w:val="28"/>
        </w:rPr>
        <w:t>е</w:t>
      </w:r>
      <w:r w:rsidRPr="00AD2D5C">
        <w:rPr>
          <w:rFonts w:ascii="Times New Roman" w:hAnsi="Times New Roman"/>
          <w:sz w:val="28"/>
          <w:szCs w:val="28"/>
        </w:rPr>
        <w:t>приемлемы к человеку. При низких дозах облучения риск ракового заболевания пропорционален величине поглощенной дозы и не зависит от ее фракциониров</w:t>
      </w:r>
      <w:r w:rsidRPr="00AD2D5C">
        <w:rPr>
          <w:rFonts w:ascii="Times New Roman" w:hAnsi="Times New Roman"/>
          <w:sz w:val="28"/>
          <w:szCs w:val="28"/>
        </w:rPr>
        <w:t>а</w:t>
      </w:r>
      <w:r w:rsidRPr="00AD2D5C">
        <w:rPr>
          <w:rFonts w:ascii="Times New Roman" w:hAnsi="Times New Roman"/>
          <w:sz w:val="28"/>
          <w:szCs w:val="28"/>
        </w:rPr>
        <w:t>ния.</w:t>
      </w:r>
    </w:p>
    <w:p w14:paraId="3DD5A339" w14:textId="77777777" w:rsidR="00BF25AF" w:rsidRPr="00AD2D5C" w:rsidRDefault="00BF25AF" w:rsidP="00AD2D5C">
      <w:pPr>
        <w:spacing w:after="0" w:line="360" w:lineRule="auto"/>
        <w:ind w:firstLine="709"/>
        <w:jc w:val="both"/>
        <w:rPr>
          <w:rFonts w:ascii="Times New Roman" w:hAnsi="Times New Roman"/>
          <w:sz w:val="28"/>
          <w:szCs w:val="28"/>
        </w:rPr>
      </w:pPr>
      <w:r w:rsidRPr="00AD2D5C">
        <w:rPr>
          <w:rFonts w:ascii="Times New Roman" w:hAnsi="Times New Roman"/>
          <w:sz w:val="28"/>
          <w:szCs w:val="28"/>
        </w:rPr>
        <w:t>При низких дозах облучения вероятность ракового заболевания на единицу поглоще</w:t>
      </w:r>
      <w:r w:rsidRPr="00AD2D5C">
        <w:rPr>
          <w:rFonts w:ascii="Times New Roman" w:hAnsi="Times New Roman"/>
          <w:sz w:val="28"/>
          <w:szCs w:val="28"/>
        </w:rPr>
        <w:t>н</w:t>
      </w:r>
      <w:r w:rsidRPr="00AD2D5C">
        <w:rPr>
          <w:rFonts w:ascii="Times New Roman" w:hAnsi="Times New Roman"/>
          <w:sz w:val="28"/>
          <w:szCs w:val="28"/>
        </w:rPr>
        <w:t>ной дозы выше, чем при средних и высоких дозах.</w:t>
      </w:r>
    </w:p>
    <w:p w14:paraId="47E39C25" w14:textId="77777777" w:rsidR="00BF25AF" w:rsidRPr="00AD2D5C" w:rsidRDefault="00BF25AF" w:rsidP="00AD2D5C">
      <w:pPr>
        <w:spacing w:after="0" w:line="360" w:lineRule="auto"/>
        <w:ind w:firstLine="709"/>
        <w:jc w:val="both"/>
        <w:rPr>
          <w:rFonts w:ascii="Times New Roman" w:hAnsi="Times New Roman"/>
          <w:sz w:val="28"/>
          <w:szCs w:val="28"/>
        </w:rPr>
      </w:pPr>
      <w:r w:rsidRPr="00AD2D5C">
        <w:rPr>
          <w:rFonts w:ascii="Times New Roman" w:hAnsi="Times New Roman"/>
          <w:sz w:val="28"/>
          <w:szCs w:val="28"/>
        </w:rPr>
        <w:t>Для смешанной по полу и возрасту популяции коллективная доза в 10000 человеко-бэр приводит к появлению 27 избыточных смертей от индуцированн</w:t>
      </w:r>
      <w:r w:rsidRPr="00AD2D5C">
        <w:rPr>
          <w:rFonts w:ascii="Times New Roman" w:hAnsi="Times New Roman"/>
          <w:sz w:val="28"/>
          <w:szCs w:val="28"/>
        </w:rPr>
        <w:t>о</w:t>
      </w:r>
      <w:r w:rsidRPr="00AD2D5C">
        <w:rPr>
          <w:rFonts w:ascii="Times New Roman" w:hAnsi="Times New Roman"/>
          <w:sz w:val="28"/>
          <w:szCs w:val="28"/>
        </w:rPr>
        <w:t>го радиацией рака.</w:t>
      </w:r>
    </w:p>
    <w:p w14:paraId="01EA1A80" w14:textId="77777777" w:rsidR="00BF25AF" w:rsidRPr="00AD2D5C" w:rsidRDefault="00BF25AF" w:rsidP="00AD2D5C">
      <w:pPr>
        <w:spacing w:after="0" w:line="360" w:lineRule="auto"/>
        <w:ind w:firstLine="709"/>
        <w:jc w:val="both"/>
        <w:rPr>
          <w:rFonts w:ascii="Times New Roman" w:hAnsi="Times New Roman"/>
          <w:sz w:val="28"/>
          <w:szCs w:val="28"/>
        </w:rPr>
      </w:pPr>
      <w:r w:rsidRPr="00AD2D5C">
        <w:rPr>
          <w:rFonts w:ascii="Times New Roman" w:hAnsi="Times New Roman"/>
          <w:sz w:val="28"/>
          <w:szCs w:val="28"/>
        </w:rPr>
        <w:t>Относительная биологическая эффективность рентгеновского излучения примерно в 2 раза выше, чем а-лучей.</w:t>
      </w:r>
    </w:p>
    <w:p w14:paraId="0D0758ED" w14:textId="77777777" w:rsidR="00BF25AF" w:rsidRPr="00AD2D5C" w:rsidRDefault="00BF25AF" w:rsidP="00AD2D5C">
      <w:pPr>
        <w:spacing w:after="0" w:line="360" w:lineRule="auto"/>
        <w:ind w:firstLine="709"/>
        <w:jc w:val="both"/>
        <w:rPr>
          <w:rFonts w:ascii="Times New Roman" w:hAnsi="Times New Roman"/>
          <w:sz w:val="28"/>
          <w:szCs w:val="28"/>
        </w:rPr>
      </w:pPr>
      <w:r w:rsidRPr="00AD2D5C">
        <w:rPr>
          <w:rFonts w:ascii="Times New Roman" w:hAnsi="Times New Roman"/>
          <w:sz w:val="28"/>
          <w:szCs w:val="28"/>
        </w:rPr>
        <w:t>Концепция гормезиса, т.е.</w:t>
      </w:r>
      <w:r w:rsidR="003911BB">
        <w:rPr>
          <w:rFonts w:ascii="Times New Roman" w:hAnsi="Times New Roman"/>
          <w:sz w:val="28"/>
          <w:szCs w:val="28"/>
        </w:rPr>
        <w:t xml:space="preserve"> </w:t>
      </w:r>
      <w:r w:rsidRPr="00AD2D5C">
        <w:rPr>
          <w:rFonts w:ascii="Times New Roman" w:hAnsi="Times New Roman"/>
          <w:sz w:val="28"/>
          <w:szCs w:val="28"/>
        </w:rPr>
        <w:t>наличия положительного эффекта от воздействия низких доз радиации, не имеет под с</w:t>
      </w:r>
      <w:r w:rsidRPr="00AD2D5C">
        <w:rPr>
          <w:rFonts w:ascii="Times New Roman" w:hAnsi="Times New Roman"/>
          <w:sz w:val="28"/>
          <w:szCs w:val="28"/>
        </w:rPr>
        <w:t>о</w:t>
      </w:r>
      <w:r w:rsidRPr="00AD2D5C">
        <w:rPr>
          <w:rFonts w:ascii="Times New Roman" w:hAnsi="Times New Roman"/>
          <w:sz w:val="28"/>
          <w:szCs w:val="28"/>
        </w:rPr>
        <w:t>бой научной базы.</w:t>
      </w:r>
    </w:p>
    <w:p w14:paraId="6DEB26F5" w14:textId="77777777" w:rsidR="00BF25AF" w:rsidRPr="00AD2D5C" w:rsidRDefault="00BF25AF" w:rsidP="00AD2D5C">
      <w:pPr>
        <w:spacing w:after="0" w:line="360" w:lineRule="auto"/>
        <w:ind w:firstLine="709"/>
        <w:jc w:val="both"/>
        <w:rPr>
          <w:rFonts w:ascii="Times New Roman" w:hAnsi="Times New Roman"/>
          <w:sz w:val="28"/>
          <w:szCs w:val="28"/>
        </w:rPr>
      </w:pPr>
      <w:r w:rsidRPr="00AD2D5C">
        <w:rPr>
          <w:rFonts w:ascii="Times New Roman" w:hAnsi="Times New Roman"/>
          <w:sz w:val="28"/>
          <w:szCs w:val="28"/>
        </w:rPr>
        <w:t>Во избежание опасных последствий для здоровья людей необходимо учредить институт нез</w:t>
      </w:r>
      <w:r w:rsidRPr="00AD2D5C">
        <w:rPr>
          <w:rFonts w:ascii="Times New Roman" w:hAnsi="Times New Roman"/>
          <w:sz w:val="28"/>
          <w:szCs w:val="28"/>
        </w:rPr>
        <w:t>а</w:t>
      </w:r>
      <w:r w:rsidRPr="00AD2D5C">
        <w:rPr>
          <w:rFonts w:ascii="Times New Roman" w:hAnsi="Times New Roman"/>
          <w:sz w:val="28"/>
          <w:szCs w:val="28"/>
        </w:rPr>
        <w:t>висимых международных экспертов для оценки безопасности всех</w:t>
      </w:r>
      <w:r w:rsidR="003911BB">
        <w:rPr>
          <w:rFonts w:ascii="Times New Roman" w:hAnsi="Times New Roman"/>
          <w:sz w:val="28"/>
          <w:szCs w:val="28"/>
        </w:rPr>
        <w:t xml:space="preserve"> </w:t>
      </w:r>
      <w:r w:rsidRPr="00AD2D5C">
        <w:rPr>
          <w:rFonts w:ascii="Times New Roman" w:hAnsi="Times New Roman"/>
          <w:sz w:val="28"/>
          <w:szCs w:val="28"/>
        </w:rPr>
        <w:t>крупных проектов, связанных с использованием ядерной</w:t>
      </w:r>
      <w:r w:rsidR="003911BB">
        <w:rPr>
          <w:rFonts w:ascii="Times New Roman" w:hAnsi="Times New Roman"/>
          <w:sz w:val="28"/>
          <w:szCs w:val="28"/>
        </w:rPr>
        <w:t xml:space="preserve"> </w:t>
      </w:r>
      <w:r w:rsidRPr="00AD2D5C">
        <w:rPr>
          <w:rFonts w:ascii="Times New Roman" w:hAnsi="Times New Roman"/>
          <w:sz w:val="28"/>
          <w:szCs w:val="28"/>
        </w:rPr>
        <w:t>энергии и ядерных технол</w:t>
      </w:r>
      <w:r w:rsidRPr="00AD2D5C">
        <w:rPr>
          <w:rFonts w:ascii="Times New Roman" w:hAnsi="Times New Roman"/>
          <w:sz w:val="28"/>
          <w:szCs w:val="28"/>
        </w:rPr>
        <w:t>о</w:t>
      </w:r>
      <w:r w:rsidRPr="00AD2D5C">
        <w:rPr>
          <w:rFonts w:ascii="Times New Roman" w:hAnsi="Times New Roman"/>
          <w:sz w:val="28"/>
          <w:szCs w:val="28"/>
        </w:rPr>
        <w:t>гий.</w:t>
      </w:r>
    </w:p>
    <w:p w14:paraId="714271F0" w14:textId="77777777" w:rsidR="00A21D96" w:rsidRPr="00AD2D5C" w:rsidRDefault="00AD2D5C" w:rsidP="00AD2D5C">
      <w:pPr>
        <w:spacing w:after="0" w:line="360" w:lineRule="auto"/>
        <w:ind w:firstLine="709"/>
        <w:jc w:val="center"/>
        <w:rPr>
          <w:rFonts w:ascii="Times New Roman" w:hAnsi="Times New Roman"/>
          <w:b/>
          <w:sz w:val="28"/>
          <w:szCs w:val="28"/>
        </w:rPr>
      </w:pPr>
      <w:r>
        <w:rPr>
          <w:rFonts w:ascii="Times New Roman" w:hAnsi="Times New Roman"/>
          <w:sz w:val="28"/>
          <w:szCs w:val="28"/>
        </w:rPr>
        <w:br w:type="page"/>
      </w:r>
      <w:r w:rsidRPr="00AD2D5C">
        <w:rPr>
          <w:rFonts w:ascii="Times New Roman" w:hAnsi="Times New Roman"/>
          <w:b/>
          <w:sz w:val="28"/>
          <w:szCs w:val="28"/>
        </w:rPr>
        <w:t>Литература</w:t>
      </w:r>
    </w:p>
    <w:p w14:paraId="1D19F94E" w14:textId="77777777" w:rsidR="00AD2D5C" w:rsidRPr="00AD2D5C" w:rsidRDefault="00AD2D5C" w:rsidP="00AD2D5C">
      <w:pPr>
        <w:spacing w:after="0" w:line="360" w:lineRule="auto"/>
        <w:ind w:firstLine="709"/>
        <w:jc w:val="both"/>
        <w:rPr>
          <w:rFonts w:ascii="Times New Roman" w:hAnsi="Times New Roman"/>
          <w:sz w:val="28"/>
          <w:szCs w:val="28"/>
        </w:rPr>
      </w:pPr>
    </w:p>
    <w:p w14:paraId="087DD538" w14:textId="77777777" w:rsidR="00A21D96" w:rsidRPr="00AD2D5C" w:rsidRDefault="00A21D96" w:rsidP="00AD2D5C">
      <w:pPr>
        <w:numPr>
          <w:ilvl w:val="0"/>
          <w:numId w:val="15"/>
        </w:numPr>
        <w:tabs>
          <w:tab w:val="left" w:pos="284"/>
          <w:tab w:val="left" w:pos="1276"/>
        </w:tabs>
        <w:spacing w:after="0" w:line="360" w:lineRule="auto"/>
        <w:ind w:left="0" w:firstLine="0"/>
        <w:rPr>
          <w:rFonts w:ascii="Times New Roman" w:hAnsi="Times New Roman"/>
          <w:sz w:val="28"/>
          <w:szCs w:val="28"/>
        </w:rPr>
      </w:pPr>
      <w:r w:rsidRPr="00AD2D5C">
        <w:rPr>
          <w:rFonts w:ascii="Times New Roman" w:hAnsi="Times New Roman"/>
          <w:sz w:val="28"/>
          <w:szCs w:val="28"/>
        </w:rPr>
        <w:t>Савенко В.С.</w:t>
      </w:r>
      <w:r w:rsidR="003911BB">
        <w:rPr>
          <w:rFonts w:ascii="Times New Roman" w:hAnsi="Times New Roman"/>
          <w:sz w:val="28"/>
          <w:szCs w:val="28"/>
        </w:rPr>
        <w:t xml:space="preserve"> </w:t>
      </w:r>
      <w:r w:rsidRPr="00AD2D5C">
        <w:rPr>
          <w:rFonts w:ascii="Times New Roman" w:hAnsi="Times New Roman"/>
          <w:sz w:val="28"/>
          <w:szCs w:val="28"/>
        </w:rPr>
        <w:t>Радиоэкология. — Мн.: Дизайн ПРО, 1997.</w:t>
      </w:r>
    </w:p>
    <w:p w14:paraId="5E697B71" w14:textId="77777777" w:rsidR="00840270" w:rsidRPr="00AD2D5C" w:rsidRDefault="00840270" w:rsidP="00AD2D5C">
      <w:pPr>
        <w:numPr>
          <w:ilvl w:val="0"/>
          <w:numId w:val="15"/>
        </w:numPr>
        <w:tabs>
          <w:tab w:val="left" w:pos="284"/>
          <w:tab w:val="left" w:pos="1276"/>
        </w:tabs>
        <w:spacing w:after="0" w:line="360" w:lineRule="auto"/>
        <w:ind w:left="0" w:firstLine="0"/>
        <w:rPr>
          <w:rFonts w:ascii="Times New Roman" w:hAnsi="Times New Roman"/>
          <w:sz w:val="28"/>
          <w:szCs w:val="28"/>
          <w:lang w:val="uk-UA"/>
        </w:rPr>
      </w:pPr>
      <w:r w:rsidRPr="00AD2D5C">
        <w:rPr>
          <w:rFonts w:ascii="Times New Roman" w:hAnsi="Times New Roman"/>
          <w:sz w:val="28"/>
          <w:szCs w:val="28"/>
          <w:lang w:val="uk-UA"/>
        </w:rPr>
        <w:t xml:space="preserve">М.М. Ткаченко, </w:t>
      </w:r>
      <w:r w:rsidRPr="00AD2D5C">
        <w:rPr>
          <w:rFonts w:ascii="Times New Roman" w:hAnsi="Times New Roman"/>
          <w:sz w:val="28"/>
          <w:szCs w:val="28"/>
        </w:rPr>
        <w:t>“Радіологія (променева діагностика та променева терапія)”</w:t>
      </w:r>
    </w:p>
    <w:p w14:paraId="0FB17D70" w14:textId="77777777" w:rsidR="00840270" w:rsidRPr="00AD2D5C" w:rsidRDefault="00840270" w:rsidP="00AD2D5C">
      <w:pPr>
        <w:numPr>
          <w:ilvl w:val="0"/>
          <w:numId w:val="15"/>
        </w:numPr>
        <w:tabs>
          <w:tab w:val="left" w:pos="284"/>
          <w:tab w:val="left" w:pos="1276"/>
        </w:tabs>
        <w:spacing w:after="0" w:line="360" w:lineRule="auto"/>
        <w:ind w:left="0" w:firstLine="0"/>
        <w:rPr>
          <w:rFonts w:ascii="Times New Roman" w:hAnsi="Times New Roman"/>
          <w:sz w:val="28"/>
          <w:szCs w:val="28"/>
        </w:rPr>
      </w:pPr>
      <w:r w:rsidRPr="00AD2D5C">
        <w:rPr>
          <w:rFonts w:ascii="Times New Roman" w:hAnsi="Times New Roman"/>
          <w:sz w:val="28"/>
          <w:szCs w:val="28"/>
        </w:rPr>
        <w:t>А.В.Ш</w:t>
      </w:r>
      <w:r w:rsidR="00AD2D5C" w:rsidRPr="00AD2D5C">
        <w:rPr>
          <w:rFonts w:ascii="Times New Roman" w:hAnsi="Times New Roman"/>
          <w:sz w:val="28"/>
          <w:szCs w:val="28"/>
        </w:rPr>
        <w:t>умаков</w:t>
      </w:r>
      <w:r w:rsidRPr="00AD2D5C">
        <w:rPr>
          <w:rFonts w:ascii="Times New Roman" w:hAnsi="Times New Roman"/>
          <w:sz w:val="28"/>
          <w:szCs w:val="28"/>
        </w:rPr>
        <w:t xml:space="preserve"> Краткое пособие по радиационной медицине</w:t>
      </w:r>
      <w:r w:rsidR="00F249F8">
        <w:rPr>
          <w:rFonts w:ascii="Times New Roman" w:hAnsi="Times New Roman"/>
          <w:sz w:val="28"/>
          <w:szCs w:val="28"/>
        </w:rPr>
        <w:t xml:space="preserve">. </w:t>
      </w:r>
      <w:r w:rsidRPr="00AD2D5C">
        <w:rPr>
          <w:rFonts w:ascii="Times New Roman" w:hAnsi="Times New Roman"/>
          <w:sz w:val="28"/>
          <w:szCs w:val="28"/>
        </w:rPr>
        <w:t>Луганск -2006</w:t>
      </w:r>
    </w:p>
    <w:p w14:paraId="2725EDEF" w14:textId="77777777" w:rsidR="00840270" w:rsidRPr="00AD2D5C" w:rsidRDefault="00840270" w:rsidP="00AD2D5C">
      <w:pPr>
        <w:numPr>
          <w:ilvl w:val="0"/>
          <w:numId w:val="15"/>
        </w:numPr>
        <w:tabs>
          <w:tab w:val="left" w:pos="284"/>
          <w:tab w:val="left" w:pos="1276"/>
        </w:tabs>
        <w:spacing w:after="0" w:line="360" w:lineRule="auto"/>
        <w:ind w:left="0" w:firstLine="0"/>
        <w:rPr>
          <w:rFonts w:ascii="Times New Roman" w:hAnsi="Times New Roman"/>
          <w:sz w:val="28"/>
          <w:szCs w:val="28"/>
        </w:rPr>
      </w:pPr>
      <w:r w:rsidRPr="00AD2D5C">
        <w:rPr>
          <w:rFonts w:ascii="Times New Roman" w:hAnsi="Times New Roman"/>
          <w:sz w:val="28"/>
          <w:szCs w:val="28"/>
        </w:rPr>
        <w:t>Бекман И.Н. Лекции по ядерной медицине</w:t>
      </w:r>
    </w:p>
    <w:p w14:paraId="75259ECC" w14:textId="77777777" w:rsidR="00840270" w:rsidRPr="00AD2D5C" w:rsidRDefault="00840270" w:rsidP="00AD2D5C">
      <w:pPr>
        <w:numPr>
          <w:ilvl w:val="0"/>
          <w:numId w:val="15"/>
        </w:numPr>
        <w:tabs>
          <w:tab w:val="left" w:pos="284"/>
          <w:tab w:val="left" w:pos="1276"/>
        </w:tabs>
        <w:spacing w:after="0" w:line="360" w:lineRule="auto"/>
        <w:ind w:left="0" w:firstLine="0"/>
        <w:rPr>
          <w:rFonts w:ascii="Times New Roman" w:hAnsi="Times New Roman"/>
          <w:sz w:val="28"/>
          <w:szCs w:val="28"/>
        </w:rPr>
      </w:pPr>
      <w:r w:rsidRPr="00AD2D5C">
        <w:rPr>
          <w:rFonts w:ascii="Times New Roman" w:hAnsi="Times New Roman"/>
          <w:sz w:val="28"/>
          <w:szCs w:val="28"/>
        </w:rPr>
        <w:t>Л.Д. Линденбратен, Л.Б. Наумов Медицинская рентгенология. М. Медицина 1984</w:t>
      </w:r>
    </w:p>
    <w:p w14:paraId="3F49E20F" w14:textId="77777777" w:rsidR="00840270" w:rsidRPr="00AD2D5C" w:rsidRDefault="00840270" w:rsidP="00AD2D5C">
      <w:pPr>
        <w:numPr>
          <w:ilvl w:val="0"/>
          <w:numId w:val="15"/>
        </w:numPr>
        <w:tabs>
          <w:tab w:val="left" w:pos="284"/>
          <w:tab w:val="left" w:pos="1276"/>
        </w:tabs>
        <w:spacing w:after="0" w:line="360" w:lineRule="auto"/>
        <w:ind w:left="0" w:firstLine="0"/>
        <w:rPr>
          <w:rFonts w:ascii="Times New Roman" w:hAnsi="Times New Roman"/>
          <w:sz w:val="28"/>
          <w:szCs w:val="28"/>
        </w:rPr>
      </w:pPr>
      <w:r w:rsidRPr="00AD2D5C">
        <w:rPr>
          <w:rFonts w:ascii="Times New Roman" w:hAnsi="Times New Roman"/>
          <w:sz w:val="28"/>
          <w:szCs w:val="28"/>
        </w:rPr>
        <w:t>П.Д.Хазов, М.Ю.Петрова. Основы медицинской радиологии. Рязань,2005</w:t>
      </w:r>
    </w:p>
    <w:p w14:paraId="10722D4C" w14:textId="77777777" w:rsidR="00BC42E6" w:rsidRPr="00AD2D5C" w:rsidRDefault="00BC42E6" w:rsidP="00AD2D5C">
      <w:pPr>
        <w:numPr>
          <w:ilvl w:val="0"/>
          <w:numId w:val="15"/>
        </w:numPr>
        <w:tabs>
          <w:tab w:val="left" w:pos="284"/>
          <w:tab w:val="left" w:pos="1276"/>
        </w:tabs>
        <w:spacing w:after="0" w:line="360" w:lineRule="auto"/>
        <w:ind w:left="0" w:firstLine="0"/>
        <w:rPr>
          <w:rFonts w:ascii="Times New Roman" w:hAnsi="Times New Roman"/>
          <w:sz w:val="28"/>
          <w:szCs w:val="28"/>
        </w:rPr>
      </w:pPr>
      <w:r w:rsidRPr="00AD2D5C">
        <w:rPr>
          <w:rFonts w:ascii="Times New Roman" w:hAnsi="Times New Roman"/>
          <w:sz w:val="28"/>
          <w:szCs w:val="28"/>
        </w:rPr>
        <w:t>П.Д. Хазов. Лучевая диагностика. Цикл лекций. Рязань. 2006</w:t>
      </w:r>
    </w:p>
    <w:sectPr w:rsidR="00BC42E6" w:rsidRPr="00AD2D5C" w:rsidSect="00AD2D5C">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8F2997"/>
    <w:multiLevelType w:val="singleLevel"/>
    <w:tmpl w:val="FFFFFFFF"/>
    <w:lvl w:ilvl="0">
      <w:start w:val="1"/>
      <w:numFmt w:val="decimal"/>
      <w:lvlText w:val="3.1.%1."/>
      <w:legacy w:legacy="1" w:legacySpace="0" w:legacyIndent="634"/>
      <w:lvlJc w:val="left"/>
      <w:rPr>
        <w:rFonts w:ascii="Times New Roman" w:hAnsi="Times New Roman" w:cs="Times New Roman" w:hint="default"/>
      </w:rPr>
    </w:lvl>
  </w:abstractNum>
  <w:abstractNum w:abstractNumId="1" w15:restartNumberingAfterBreak="0">
    <w:nsid w:val="16805F11"/>
    <w:multiLevelType w:val="singleLevel"/>
    <w:tmpl w:val="FFFFFFFF"/>
    <w:lvl w:ilvl="0">
      <w:start w:val="1"/>
      <w:numFmt w:val="decimal"/>
      <w:lvlText w:val="2.1.%1."/>
      <w:legacy w:legacy="1" w:legacySpace="0" w:legacyIndent="615"/>
      <w:lvlJc w:val="left"/>
      <w:rPr>
        <w:rFonts w:ascii="Times New Roman" w:hAnsi="Times New Roman" w:cs="Times New Roman" w:hint="default"/>
      </w:rPr>
    </w:lvl>
  </w:abstractNum>
  <w:abstractNum w:abstractNumId="2" w15:restartNumberingAfterBreak="0">
    <w:nsid w:val="1F472662"/>
    <w:multiLevelType w:val="singleLevel"/>
    <w:tmpl w:val="FFFFFFFF"/>
    <w:lvl w:ilvl="0">
      <w:start w:val="1"/>
      <w:numFmt w:val="decimal"/>
      <w:lvlText w:val="2.4.%1."/>
      <w:legacy w:legacy="1" w:legacySpace="0" w:legacyIndent="624"/>
      <w:lvlJc w:val="left"/>
      <w:rPr>
        <w:rFonts w:ascii="Times New Roman" w:hAnsi="Times New Roman" w:cs="Times New Roman" w:hint="default"/>
      </w:rPr>
    </w:lvl>
  </w:abstractNum>
  <w:abstractNum w:abstractNumId="3" w15:restartNumberingAfterBreak="0">
    <w:nsid w:val="23301FC3"/>
    <w:multiLevelType w:val="singleLevel"/>
    <w:tmpl w:val="FFFFFFFF"/>
    <w:lvl w:ilvl="0">
      <w:start w:val="2"/>
      <w:numFmt w:val="decimal"/>
      <w:lvlText w:val="2.2.%1."/>
      <w:legacy w:legacy="1" w:legacySpace="0" w:legacyIndent="619"/>
      <w:lvlJc w:val="left"/>
      <w:rPr>
        <w:rFonts w:ascii="Times New Roman" w:hAnsi="Times New Roman" w:cs="Times New Roman" w:hint="default"/>
      </w:rPr>
    </w:lvl>
  </w:abstractNum>
  <w:abstractNum w:abstractNumId="4" w15:restartNumberingAfterBreak="0">
    <w:nsid w:val="2F1F76C1"/>
    <w:multiLevelType w:val="hybridMultilevel"/>
    <w:tmpl w:val="FFFFFFFF"/>
    <w:lvl w:ilvl="0" w:tplc="0419000F">
      <w:start w:val="1"/>
      <w:numFmt w:val="decimal"/>
      <w:lvlText w:val="%1."/>
      <w:lvlJc w:val="left"/>
      <w:pPr>
        <w:ind w:left="1429"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5" w15:restartNumberingAfterBreak="0">
    <w:nsid w:val="3832182A"/>
    <w:multiLevelType w:val="hybridMultilevel"/>
    <w:tmpl w:val="FFFFFFFF"/>
    <w:lvl w:ilvl="0" w:tplc="8ED86C96">
      <w:start w:val="1"/>
      <w:numFmt w:val="decimal"/>
      <w:lvlText w:val="%1."/>
      <w:lvlJc w:val="left"/>
      <w:pPr>
        <w:ind w:left="720" w:hanging="360"/>
      </w:pPr>
      <w:rPr>
        <w:rFonts w:cs="Times New Roman" w:hint="default"/>
        <w:sz w:val="28"/>
        <w:szCs w:val="28"/>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15:restartNumberingAfterBreak="0">
    <w:nsid w:val="3CEC631D"/>
    <w:multiLevelType w:val="singleLevel"/>
    <w:tmpl w:val="FFFFFFFF"/>
    <w:lvl w:ilvl="0">
      <w:start w:val="1"/>
      <w:numFmt w:val="decimal"/>
      <w:lvlText w:val="%1."/>
      <w:legacy w:legacy="1" w:legacySpace="0" w:legacyIndent="260"/>
      <w:lvlJc w:val="left"/>
      <w:rPr>
        <w:rFonts w:ascii="Times New Roman" w:hAnsi="Times New Roman" w:cs="Times New Roman" w:hint="default"/>
      </w:rPr>
    </w:lvl>
  </w:abstractNum>
  <w:abstractNum w:abstractNumId="7" w15:restartNumberingAfterBreak="0">
    <w:nsid w:val="3E60246C"/>
    <w:multiLevelType w:val="hybridMultilevel"/>
    <w:tmpl w:val="FFFFFFFF"/>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8" w15:restartNumberingAfterBreak="0">
    <w:nsid w:val="4315320C"/>
    <w:multiLevelType w:val="singleLevel"/>
    <w:tmpl w:val="FFFFFFFF"/>
    <w:lvl w:ilvl="0">
      <w:start w:val="5"/>
      <w:numFmt w:val="decimal"/>
      <w:lvlText w:val="1.%1."/>
      <w:legacy w:legacy="1" w:legacySpace="0" w:legacyIndent="442"/>
      <w:lvlJc w:val="left"/>
      <w:rPr>
        <w:rFonts w:ascii="Times New Roman" w:hAnsi="Times New Roman" w:cs="Times New Roman" w:hint="default"/>
      </w:rPr>
    </w:lvl>
  </w:abstractNum>
  <w:abstractNum w:abstractNumId="9" w15:restartNumberingAfterBreak="0">
    <w:nsid w:val="566C3FC8"/>
    <w:multiLevelType w:val="singleLevel"/>
    <w:tmpl w:val="FFFFFFFF"/>
    <w:lvl w:ilvl="0">
      <w:start w:val="1"/>
      <w:numFmt w:val="decimal"/>
      <w:lvlText w:val="%1."/>
      <w:legacy w:legacy="1" w:legacySpace="0" w:legacyIndent="442"/>
      <w:lvlJc w:val="left"/>
      <w:rPr>
        <w:rFonts w:ascii="Times New Roman" w:eastAsia="Times New Roman" w:hAnsi="Times New Roman" w:cs="Times New Roman"/>
      </w:rPr>
    </w:lvl>
  </w:abstractNum>
  <w:abstractNum w:abstractNumId="10" w15:restartNumberingAfterBreak="0">
    <w:nsid w:val="62046F57"/>
    <w:multiLevelType w:val="hybridMultilevel"/>
    <w:tmpl w:val="FFFFFFFF"/>
    <w:lvl w:ilvl="0" w:tplc="D94CBFE4">
      <w:start w:val="1"/>
      <w:numFmt w:val="decimal"/>
      <w:lvlText w:val="%1."/>
      <w:lvlJc w:val="left"/>
      <w:pPr>
        <w:ind w:left="720" w:hanging="360"/>
      </w:pPr>
      <w:rPr>
        <w:rFonts w:cs="Times New Roman" w:hint="default"/>
        <w:b/>
        <w:color w:val="00000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 w15:restartNumberingAfterBreak="0">
    <w:nsid w:val="69035404"/>
    <w:multiLevelType w:val="hybridMultilevel"/>
    <w:tmpl w:val="FFFFFFFF"/>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6D0104B8"/>
    <w:multiLevelType w:val="singleLevel"/>
    <w:tmpl w:val="FFFFFFFF"/>
    <w:lvl w:ilvl="0">
      <w:start w:val="1"/>
      <w:numFmt w:val="decimal"/>
      <w:lvlText w:val="1.4.%1."/>
      <w:legacy w:legacy="1" w:legacySpace="0" w:legacyIndent="609"/>
      <w:lvlJc w:val="left"/>
      <w:rPr>
        <w:rFonts w:ascii="Times New Roman" w:hAnsi="Times New Roman" w:cs="Times New Roman" w:hint="default"/>
      </w:rPr>
    </w:lvl>
  </w:abstractNum>
  <w:abstractNum w:abstractNumId="13" w15:restartNumberingAfterBreak="0">
    <w:nsid w:val="771C460A"/>
    <w:multiLevelType w:val="singleLevel"/>
    <w:tmpl w:val="FFFFFFFF"/>
    <w:lvl w:ilvl="0">
      <w:start w:val="3"/>
      <w:numFmt w:val="decimal"/>
      <w:lvlText w:val="2.%1."/>
      <w:legacy w:legacy="1" w:legacySpace="0" w:legacyIndent="427"/>
      <w:lvlJc w:val="left"/>
      <w:rPr>
        <w:rFonts w:ascii="Times New Roman" w:hAnsi="Times New Roman" w:cs="Times New Roman" w:hint="default"/>
      </w:rPr>
    </w:lvl>
  </w:abstractNum>
  <w:abstractNum w:abstractNumId="14" w15:restartNumberingAfterBreak="0">
    <w:nsid w:val="7A23520E"/>
    <w:multiLevelType w:val="singleLevel"/>
    <w:tmpl w:val="FFFFFFFF"/>
    <w:lvl w:ilvl="0">
      <w:start w:val="1"/>
      <w:numFmt w:val="decimal"/>
      <w:lvlText w:val="1.6.%1."/>
      <w:legacy w:legacy="1" w:legacySpace="0" w:legacyIndent="604"/>
      <w:lvlJc w:val="left"/>
      <w:rPr>
        <w:rFonts w:ascii="Times New Roman" w:hAnsi="Times New Roman" w:cs="Times New Roman" w:hint="default"/>
      </w:rPr>
    </w:lvl>
  </w:abstractNum>
  <w:num w:numId="1" w16cid:durableId="1728333575">
    <w:abstractNumId w:val="9"/>
  </w:num>
  <w:num w:numId="2" w16cid:durableId="372659443">
    <w:abstractNumId w:val="12"/>
  </w:num>
  <w:num w:numId="3" w16cid:durableId="1109011195">
    <w:abstractNumId w:val="8"/>
  </w:num>
  <w:num w:numId="4" w16cid:durableId="347678296">
    <w:abstractNumId w:val="14"/>
  </w:num>
  <w:num w:numId="5" w16cid:durableId="825055661">
    <w:abstractNumId w:val="1"/>
  </w:num>
  <w:num w:numId="6" w16cid:durableId="135539151">
    <w:abstractNumId w:val="3"/>
  </w:num>
  <w:num w:numId="7" w16cid:durableId="608585108">
    <w:abstractNumId w:val="13"/>
  </w:num>
  <w:num w:numId="8" w16cid:durableId="327173028">
    <w:abstractNumId w:val="2"/>
  </w:num>
  <w:num w:numId="9" w16cid:durableId="484511047">
    <w:abstractNumId w:val="0"/>
  </w:num>
  <w:num w:numId="10" w16cid:durableId="2146963373">
    <w:abstractNumId w:val="6"/>
  </w:num>
  <w:num w:numId="11" w16cid:durableId="486551009">
    <w:abstractNumId w:val="7"/>
  </w:num>
  <w:num w:numId="12" w16cid:durableId="1366321969">
    <w:abstractNumId w:val="11"/>
  </w:num>
  <w:num w:numId="13" w16cid:durableId="371148539">
    <w:abstractNumId w:val="10"/>
  </w:num>
  <w:num w:numId="14" w16cid:durableId="1447773434">
    <w:abstractNumId w:val="5"/>
  </w:num>
  <w:num w:numId="15" w16cid:durableId="179464094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2B35"/>
    <w:rsid w:val="00000CD1"/>
    <w:rsid w:val="002C2E62"/>
    <w:rsid w:val="002E4E72"/>
    <w:rsid w:val="00312B35"/>
    <w:rsid w:val="003911BB"/>
    <w:rsid w:val="004740F2"/>
    <w:rsid w:val="00796009"/>
    <w:rsid w:val="00840270"/>
    <w:rsid w:val="00A11EF3"/>
    <w:rsid w:val="00A21D96"/>
    <w:rsid w:val="00A2556B"/>
    <w:rsid w:val="00AA28A5"/>
    <w:rsid w:val="00AD2D5C"/>
    <w:rsid w:val="00B85327"/>
    <w:rsid w:val="00BC42E6"/>
    <w:rsid w:val="00BF25AF"/>
    <w:rsid w:val="00D824A3"/>
    <w:rsid w:val="00D857A7"/>
    <w:rsid w:val="00E71855"/>
    <w:rsid w:val="00F249F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888A381"/>
  <w14:defaultImageDpi w14:val="0"/>
  <w15:docId w15:val="{4DE8F047-BA92-4D09-A25B-042EAAF48A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Calibri"/>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header" w:semiHidden="1" w:uiPriority="0" w:unhideWhenUsed="1"/>
    <w:lsdException w:name="footer" w:semiHidden="1" w:uiPriority="0" w:unhideWhenUsed="1"/>
    <w:lsdException w:name="caption" w:semiHidden="1" w:uiPriority="35" w:unhideWhenUsed="1" w:qFormat="1"/>
    <w:lsdException w:name="page number" w:semiHidden="1" w:uiPriority="0" w:unhideWhenUsed="1"/>
    <w:lsdException w:name="table of authorities" w:semiHidden="1" w:unhideWhenUsed="1"/>
    <w:lsdException w:name="List" w:semiHidden="1" w:unhideWhenUsed="1"/>
    <w:lsdException w:name="List Bullet" w:semiHidden="1" w:unhideWhenUsed="1"/>
    <w:lsdException w:name="Title" w:uiPriority="10" w:qFormat="1"/>
    <w:lsdException w:name="Default Paragraph Font" w:semiHidden="1" w:uiPriority="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uiPriority="11" w:qFormat="1"/>
    <w:lsdException w:name="Strong" w:uiPriority="22" w:qFormat="1"/>
    <w:lsdException w:name="Emphasis" w:uiPriority="20" w:qFormat="1"/>
    <w:lsdException w:name="No List" w:semiHidden="1" w:uiPriority="0"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200" w:line="276" w:lineRule="auto"/>
    </w:pPr>
    <w:rPr>
      <w:rFonts w:cs="Times New Roman"/>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BF25AF"/>
    <w:pPr>
      <w:widowControl w:val="0"/>
      <w:tabs>
        <w:tab w:val="center" w:pos="4677"/>
        <w:tab w:val="right" w:pos="9355"/>
      </w:tabs>
      <w:autoSpaceDE w:val="0"/>
      <w:autoSpaceDN w:val="0"/>
      <w:adjustRightInd w:val="0"/>
      <w:spacing w:after="0" w:line="240" w:lineRule="auto"/>
    </w:pPr>
    <w:rPr>
      <w:rFonts w:ascii="Times New Roman" w:hAnsi="Times New Roman"/>
      <w:sz w:val="20"/>
      <w:szCs w:val="20"/>
    </w:rPr>
  </w:style>
  <w:style w:type="character" w:customStyle="1" w:styleId="a4">
    <w:name w:val="Верхний колонтитул Знак"/>
    <w:basedOn w:val="a0"/>
    <w:link w:val="a3"/>
    <w:uiPriority w:val="99"/>
    <w:locked/>
    <w:rsid w:val="00BF25AF"/>
    <w:rPr>
      <w:rFonts w:ascii="Times New Roman" w:hAnsi="Times New Roman" w:cs="Times New Roman"/>
    </w:rPr>
  </w:style>
  <w:style w:type="character" w:styleId="a5">
    <w:name w:val="page number"/>
    <w:basedOn w:val="a0"/>
    <w:uiPriority w:val="99"/>
    <w:rsid w:val="00BF25AF"/>
    <w:rPr>
      <w:rFonts w:cs="Times New Roman"/>
    </w:rPr>
  </w:style>
  <w:style w:type="paragraph" w:styleId="a6">
    <w:name w:val="footer"/>
    <w:basedOn w:val="a"/>
    <w:link w:val="a7"/>
    <w:uiPriority w:val="99"/>
    <w:rsid w:val="00BF25AF"/>
    <w:pPr>
      <w:widowControl w:val="0"/>
      <w:tabs>
        <w:tab w:val="center" w:pos="4677"/>
        <w:tab w:val="right" w:pos="9355"/>
      </w:tabs>
      <w:autoSpaceDE w:val="0"/>
      <w:autoSpaceDN w:val="0"/>
      <w:adjustRightInd w:val="0"/>
      <w:spacing w:after="0" w:line="240" w:lineRule="auto"/>
    </w:pPr>
    <w:rPr>
      <w:rFonts w:ascii="Times New Roman" w:hAnsi="Times New Roman"/>
      <w:sz w:val="20"/>
      <w:szCs w:val="20"/>
    </w:rPr>
  </w:style>
  <w:style w:type="character" w:customStyle="1" w:styleId="a7">
    <w:name w:val="Нижний колонтитул Знак"/>
    <w:basedOn w:val="a0"/>
    <w:link w:val="a6"/>
    <w:uiPriority w:val="99"/>
    <w:locked/>
    <w:rsid w:val="00BF25AF"/>
    <w:rPr>
      <w:rFonts w:ascii="Times New Roman" w:hAnsi="Times New Roman" w:cs="Times New Roman"/>
    </w:rPr>
  </w:style>
  <w:style w:type="paragraph" w:styleId="a8">
    <w:name w:val="List Paragraph"/>
    <w:basedOn w:val="a"/>
    <w:uiPriority w:val="34"/>
    <w:qFormat/>
    <w:rsid w:val="002E4E72"/>
    <w:pPr>
      <w:ind w:left="70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9.png"/><Relationship Id="rId18" Type="http://schemas.openxmlformats.org/officeDocument/2006/relationships/image" Target="media/image14.jpeg"/><Relationship Id="rId26" Type="http://schemas.openxmlformats.org/officeDocument/2006/relationships/image" Target="media/image22.png"/><Relationship Id="rId39" Type="http://schemas.openxmlformats.org/officeDocument/2006/relationships/image" Target="media/image35.jpeg"/><Relationship Id="rId21" Type="http://schemas.openxmlformats.org/officeDocument/2006/relationships/image" Target="media/image17.jpeg"/><Relationship Id="rId34" Type="http://schemas.openxmlformats.org/officeDocument/2006/relationships/image" Target="media/image30.png"/><Relationship Id="rId42" Type="http://schemas.openxmlformats.org/officeDocument/2006/relationships/image" Target="media/image38.png"/><Relationship Id="rId47" Type="http://schemas.openxmlformats.org/officeDocument/2006/relationships/image" Target="media/image43.png"/><Relationship Id="rId50" Type="http://schemas.openxmlformats.org/officeDocument/2006/relationships/image" Target="media/image46.jpeg"/><Relationship Id="rId55" Type="http://schemas.openxmlformats.org/officeDocument/2006/relationships/image" Target="media/image51.png"/><Relationship Id="rId7" Type="http://schemas.openxmlformats.org/officeDocument/2006/relationships/image" Target="media/image3.png"/><Relationship Id="rId2" Type="http://schemas.openxmlformats.org/officeDocument/2006/relationships/styles" Target="styles.xml"/><Relationship Id="rId16" Type="http://schemas.openxmlformats.org/officeDocument/2006/relationships/image" Target="media/image12.jpeg"/><Relationship Id="rId29" Type="http://schemas.openxmlformats.org/officeDocument/2006/relationships/image" Target="media/image25.png"/><Relationship Id="rId11" Type="http://schemas.openxmlformats.org/officeDocument/2006/relationships/image" Target="media/image7.png"/><Relationship Id="rId24" Type="http://schemas.openxmlformats.org/officeDocument/2006/relationships/image" Target="media/image20.png"/><Relationship Id="rId32" Type="http://schemas.openxmlformats.org/officeDocument/2006/relationships/image" Target="media/image28.png"/><Relationship Id="rId37" Type="http://schemas.openxmlformats.org/officeDocument/2006/relationships/image" Target="media/image33.png"/><Relationship Id="rId40" Type="http://schemas.openxmlformats.org/officeDocument/2006/relationships/image" Target="media/image36.png"/><Relationship Id="rId45" Type="http://schemas.openxmlformats.org/officeDocument/2006/relationships/image" Target="media/image41.png"/><Relationship Id="rId53" Type="http://schemas.openxmlformats.org/officeDocument/2006/relationships/image" Target="media/image49.png"/><Relationship Id="rId58" Type="http://schemas.openxmlformats.org/officeDocument/2006/relationships/fontTable" Target="fontTable.xml"/><Relationship Id="rId5" Type="http://schemas.openxmlformats.org/officeDocument/2006/relationships/image" Target="media/image1.png"/><Relationship Id="rId19" Type="http://schemas.openxmlformats.org/officeDocument/2006/relationships/image" Target="media/image15.jpe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 Id="rId22" Type="http://schemas.openxmlformats.org/officeDocument/2006/relationships/image" Target="media/image18.png"/><Relationship Id="rId27" Type="http://schemas.openxmlformats.org/officeDocument/2006/relationships/image" Target="media/image23.jpeg"/><Relationship Id="rId30" Type="http://schemas.openxmlformats.org/officeDocument/2006/relationships/image" Target="media/image26.png"/><Relationship Id="rId35" Type="http://schemas.openxmlformats.org/officeDocument/2006/relationships/image" Target="media/image31.png"/><Relationship Id="rId43" Type="http://schemas.openxmlformats.org/officeDocument/2006/relationships/image" Target="media/image39.png"/><Relationship Id="rId48" Type="http://schemas.openxmlformats.org/officeDocument/2006/relationships/image" Target="media/image44.png"/><Relationship Id="rId56" Type="http://schemas.openxmlformats.org/officeDocument/2006/relationships/image" Target="media/image52.png"/><Relationship Id="rId8" Type="http://schemas.openxmlformats.org/officeDocument/2006/relationships/image" Target="media/image4.png"/><Relationship Id="rId51" Type="http://schemas.openxmlformats.org/officeDocument/2006/relationships/image" Target="media/image47.png"/><Relationship Id="rId3" Type="http://schemas.openxmlformats.org/officeDocument/2006/relationships/settings" Target="settings.xml"/><Relationship Id="rId12" Type="http://schemas.openxmlformats.org/officeDocument/2006/relationships/image" Target="media/image8.png"/><Relationship Id="rId17" Type="http://schemas.openxmlformats.org/officeDocument/2006/relationships/image" Target="media/image13.png"/><Relationship Id="rId25" Type="http://schemas.openxmlformats.org/officeDocument/2006/relationships/image" Target="media/image21.png"/><Relationship Id="rId33" Type="http://schemas.openxmlformats.org/officeDocument/2006/relationships/image" Target="media/image29.png"/><Relationship Id="rId38" Type="http://schemas.openxmlformats.org/officeDocument/2006/relationships/image" Target="media/image34.jpeg"/><Relationship Id="rId46" Type="http://schemas.openxmlformats.org/officeDocument/2006/relationships/image" Target="media/image42.png"/><Relationship Id="rId59" Type="http://schemas.openxmlformats.org/officeDocument/2006/relationships/theme" Target="theme/theme1.xml"/><Relationship Id="rId20" Type="http://schemas.openxmlformats.org/officeDocument/2006/relationships/image" Target="media/image16.jpeg"/><Relationship Id="rId41" Type="http://schemas.openxmlformats.org/officeDocument/2006/relationships/image" Target="media/image37.png"/><Relationship Id="rId54" Type="http://schemas.openxmlformats.org/officeDocument/2006/relationships/image" Target="media/image50.png"/><Relationship Id="rId1" Type="http://schemas.openxmlformats.org/officeDocument/2006/relationships/numbering" Target="numbering.xml"/><Relationship Id="rId6" Type="http://schemas.openxmlformats.org/officeDocument/2006/relationships/image" Target="media/image2.png"/><Relationship Id="rId15" Type="http://schemas.openxmlformats.org/officeDocument/2006/relationships/image" Target="media/image11.png"/><Relationship Id="rId23" Type="http://schemas.openxmlformats.org/officeDocument/2006/relationships/image" Target="media/image19.png"/><Relationship Id="rId28" Type="http://schemas.openxmlformats.org/officeDocument/2006/relationships/image" Target="media/image24.png"/><Relationship Id="rId36" Type="http://schemas.openxmlformats.org/officeDocument/2006/relationships/image" Target="media/image32.png"/><Relationship Id="rId49" Type="http://schemas.openxmlformats.org/officeDocument/2006/relationships/image" Target="media/image45.jpeg"/><Relationship Id="rId57" Type="http://schemas.openxmlformats.org/officeDocument/2006/relationships/image" Target="media/image53.png"/><Relationship Id="rId10" Type="http://schemas.openxmlformats.org/officeDocument/2006/relationships/image" Target="media/image6.png"/><Relationship Id="rId31" Type="http://schemas.openxmlformats.org/officeDocument/2006/relationships/image" Target="media/image27.png"/><Relationship Id="rId44" Type="http://schemas.openxmlformats.org/officeDocument/2006/relationships/image" Target="media/image40.png"/><Relationship Id="rId52" Type="http://schemas.openxmlformats.org/officeDocument/2006/relationships/image" Target="media/image48.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6225</Words>
  <Characters>35484</Characters>
  <Application>Microsoft Office Word</Application>
  <DocSecurity>0</DocSecurity>
  <Lines>295</Lines>
  <Paragraphs>83</Paragraphs>
  <ScaleCrop>false</ScaleCrop>
  <Company>ATHLON</Company>
  <LinksUpToDate>false</LinksUpToDate>
  <CharactersWithSpaces>41626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AMD</dc:creator>
  <cp:keywords/>
  <dc:description/>
  <cp:lastModifiedBy>Пользователь</cp:lastModifiedBy>
  <cp:revision>3</cp:revision>
  <dcterms:created xsi:type="dcterms:W3CDTF">2025-09-09T20:54:00Z</dcterms:created>
  <dcterms:modified xsi:type="dcterms:W3CDTF">2025-09-09T20:54:00Z</dcterms:modified>
</cp:coreProperties>
</file>