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3356A" w14:textId="16E2282F" w:rsidR="00035052" w:rsidRDefault="005805FB">
      <w:pPr>
        <w:ind w:firstLine="851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761210C" wp14:editId="08AE0428">
                <wp:simplePos x="0" y="0"/>
                <wp:positionH relativeFrom="column">
                  <wp:posOffset>2299335</wp:posOffset>
                </wp:positionH>
                <wp:positionV relativeFrom="paragraph">
                  <wp:posOffset>3241040</wp:posOffset>
                </wp:positionV>
                <wp:extent cx="2910840" cy="2362200"/>
                <wp:effectExtent l="0" t="0" r="0" b="0"/>
                <wp:wrapSquare wrapText="bothSides"/>
                <wp:docPr id="13844091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B02D2" w14:textId="77777777" w:rsidR="00035052" w:rsidRDefault="00035052">
                            <w:r>
                              <w:object w:dxaOrig="4034" w:dyaOrig="2625" w14:anchorId="6BE1E90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213.75pt;height:138pt">
                                  <v:imagedata r:id="rId6" o:title=""/>
                                </v:shape>
                                <o:OLEObject Type="Embed" ProgID="PBrush" ShapeID="_x0000_i1026" DrawAspect="Content" ObjectID="_1819733278" r:id="rId7"/>
                              </w:object>
                            </w:r>
                          </w:p>
                          <w:p w14:paraId="61D82CA5" w14:textId="77777777" w:rsidR="00035052" w:rsidRDefault="000350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121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1.05pt;margin-top:255.2pt;width:229.2pt;height:18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" strokecolor="white">
                <v:textbox>
                  <w:txbxContent>
                    <w:p w14:paraId="5BEB02D2" w14:textId="77777777" w:rsidR="00035052" w:rsidRDefault="00035052">
                      <w:r>
                        <w:object w:dxaOrig="4034" w:dyaOrig="2625" w14:anchorId="6BE1E901">
                          <v:shape id="_x0000_i1026" type="#_x0000_t75" style="width:213.75pt;height:138pt">
                            <v:imagedata r:id="rId6" o:title=""/>
                          </v:shape>
                          <o:OLEObject Type="Embed" ProgID="PBrush" ShapeID="_x0000_i1026" DrawAspect="Content" ObjectID="_1819733278" r:id="rId8"/>
                        </w:object>
                      </w:r>
                    </w:p>
                    <w:p w14:paraId="61D82CA5" w14:textId="77777777" w:rsidR="00035052" w:rsidRDefault="0003505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3D9EC6" wp14:editId="04F0C262">
                <wp:simplePos x="0" y="0"/>
                <wp:positionH relativeFrom="column">
                  <wp:posOffset>2985135</wp:posOffset>
                </wp:positionH>
                <wp:positionV relativeFrom="paragraph">
                  <wp:posOffset>5298440</wp:posOffset>
                </wp:positionV>
                <wp:extent cx="1371600" cy="228600"/>
                <wp:effectExtent l="0" t="0" r="0" b="0"/>
                <wp:wrapNone/>
                <wp:docPr id="18220806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8F455" w14:textId="77777777" w:rsidR="00035052" w:rsidRDefault="00035052">
                            <w:r>
                              <w:t>Волны в противофазе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D9EC6" id="Text Box 3" o:spid="_x0000_s1027" type="#_x0000_t202" style="position:absolute;left:0;text-align:left;margin-left:235.05pt;margin-top:417.2pt;width:10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" strokecolor="white">
                <v:textbox>
                  <w:txbxContent>
                    <w:p w14:paraId="4E68F455" w14:textId="77777777" w:rsidR="00035052" w:rsidRDefault="00035052">
                      <w:r>
                        <w:t>Волны в противофазе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0114D3" wp14:editId="1773DE75">
                <wp:simplePos x="0" y="0"/>
                <wp:positionH relativeFrom="column">
                  <wp:posOffset>3286125</wp:posOffset>
                </wp:positionH>
                <wp:positionV relativeFrom="paragraph">
                  <wp:posOffset>5039360</wp:posOffset>
                </wp:positionV>
                <wp:extent cx="304800" cy="228600"/>
                <wp:effectExtent l="0" t="0" r="0" b="0"/>
                <wp:wrapNone/>
                <wp:docPr id="86172237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34370" flipH="1" flipV="1">
                          <a:off x="0" y="0"/>
                          <a:ext cx="3048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80664" id="Line 4" o:spid="_x0000_s1026" style="position:absolute;rotation:583675fd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75pt,396.8pt" to="282.75pt,4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88EF71" wp14:editId="4BEC460F">
                <wp:simplePos x="0" y="0"/>
                <wp:positionH relativeFrom="column">
                  <wp:posOffset>3594735</wp:posOffset>
                </wp:positionH>
                <wp:positionV relativeFrom="paragraph">
                  <wp:posOffset>5069840</wp:posOffset>
                </wp:positionV>
                <wp:extent cx="838200" cy="228600"/>
                <wp:effectExtent l="0" t="0" r="0" b="0"/>
                <wp:wrapNone/>
                <wp:docPr id="107035117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C725C" id="Line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05pt,399.2pt" to="349.05pt,4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">
                <v:stroke endarrow="block"/>
              </v:line>
            </w:pict>
          </mc:Fallback>
        </mc:AlternateContent>
      </w:r>
      <w:r w:rsidR="00035052">
        <w:rPr>
          <w:color w:val="000000"/>
          <w:sz w:val="28"/>
          <w:szCs w:val="28"/>
        </w:rPr>
        <w:t>В 1947 г. английский  физик  Дэннис  Габор  предложил  интересный  способ  устранения  аберрации</w:t>
      </w:r>
      <w:r w:rsidR="00035052">
        <w:rPr>
          <w:rStyle w:val="a5"/>
          <w:color w:val="000000"/>
          <w:sz w:val="28"/>
          <w:szCs w:val="28"/>
        </w:rPr>
        <w:footnoteReference w:id="1"/>
      </w:r>
      <w:r w:rsidR="00035052">
        <w:rPr>
          <w:color w:val="000000"/>
          <w:sz w:val="28"/>
          <w:szCs w:val="28"/>
        </w:rPr>
        <w:t xml:space="preserve">  в  электронных  микроскопах.  Он  предложил  преобразовывать  электронную  волну  в  световую,  устранять  хорошо  известную  оптическую  аберрацию,  а  потом  снова  преобразовывать  эту  волну  в  электронную  и,  уже  очищенную  от  аберрации,  использовать  в  дальнейшем.  Однако  чтобы  «подлечить»  световую  волну  следует  её  каким-то  образом  зафиксировать,  и  обычная  фотография  для  этой  цели  не  подойдёт.  Когда  мы  смотрим  на  фотографический, снимок  все  предметы  изображённые  на нём  кажутся  нам  плоскими.  Что  особенно  выражено  при  косом  рассматривании  снимка.  Дело  в  том,  что  фотография  даёт  нам  информацию  только  об  амплитуде  световой  волны,  излучаемой  предметом,  но  абсолютно  ничего  не  говорит  о  её  фазе.  Другими  словами  плёнка  фиксирует  только  интенсивность  падающего  на  неё  света,  то  есть  те  предметы,  которые  при  съёмке  были  освещены  сильнее,  получились  ярче  и  на  фотографии.  Однако  уловить  фазу,  то  есть   определить  насколько  одна  волна  пришла  позже  другой,  ни  один  прибор  не  в  состоянии.  Дело  в  том,  что  частота  видимого  света  равна   4</w:t>
      </w:r>
      <w:r w:rsidR="00035052">
        <w:rPr>
          <w:rFonts w:ascii="Tahoma" w:hAnsi="Tahoma" w:cs="Tahoma"/>
          <w:color w:val="000000"/>
          <w:sz w:val="28"/>
          <w:szCs w:val="28"/>
        </w:rPr>
        <w:t>·</w:t>
      </w:r>
      <w:r w:rsidR="00035052">
        <w:rPr>
          <w:color w:val="000000"/>
          <w:sz w:val="28"/>
          <w:szCs w:val="28"/>
        </w:rPr>
        <w:t>10</w:t>
      </w:r>
      <w:r w:rsidR="00035052">
        <w:rPr>
          <w:color w:val="000000"/>
          <w:sz w:val="28"/>
          <w:szCs w:val="28"/>
          <w:vertAlign w:val="superscript"/>
        </w:rPr>
        <w:t xml:space="preserve">14 </w:t>
      </w:r>
      <w:r w:rsidR="00035052">
        <w:rPr>
          <w:color w:val="000000"/>
          <w:sz w:val="28"/>
          <w:szCs w:val="28"/>
        </w:rPr>
        <w:t>— 7,5·10</w:t>
      </w:r>
      <w:r w:rsidR="00035052">
        <w:rPr>
          <w:color w:val="000000"/>
          <w:sz w:val="28"/>
          <w:szCs w:val="28"/>
          <w:vertAlign w:val="superscript"/>
        </w:rPr>
        <w:t>14</w:t>
      </w:r>
      <w:r w:rsidR="00035052">
        <w:rPr>
          <w:color w:val="000000"/>
          <w:sz w:val="28"/>
          <w:szCs w:val="28"/>
        </w:rPr>
        <w:t xml:space="preserve">  Гц  и  поэтому   фазу  этой  волны  представляет  довольно  большие  трудности.  Однако  всем  известна  картина  интерференции света с  чередующимися  чёрными  и  белыми  полосами.  Причём,   как  известно,  чёрные   полосы  это  те  области,  где  волны,  прошедшие  через  щели,  сошлись в противофазе,  то  есть  со  сдвигом  фаз  в  180</w:t>
      </w:r>
      <w:r w:rsidR="00035052">
        <w:rPr>
          <w:color w:val="000000"/>
          <w:sz w:val="28"/>
          <w:szCs w:val="28"/>
          <w:vertAlign w:val="superscript"/>
        </w:rPr>
        <w:t>о</w:t>
      </w:r>
      <w:r w:rsidR="00035052">
        <w:rPr>
          <w:color w:val="000000"/>
          <w:sz w:val="28"/>
          <w:szCs w:val="28"/>
        </w:rPr>
        <w:t>,  а  белые  области там  –   где  волны  попали  в  фазу,  то  есть  со  сдвигом  фаз  в  0</w:t>
      </w:r>
      <w:r w:rsidR="00035052">
        <w:rPr>
          <w:color w:val="000000"/>
          <w:sz w:val="28"/>
          <w:szCs w:val="28"/>
          <w:vertAlign w:val="superscript"/>
        </w:rPr>
        <w:t>о</w:t>
      </w:r>
      <w:r w:rsidR="00035052">
        <w:rPr>
          <w:color w:val="000000"/>
          <w:sz w:val="28"/>
          <w:szCs w:val="28"/>
        </w:rPr>
        <w:t>.  Остальные  участки  серого  цвета  соответствуют  промежуточным  случаям,  когда  сдвиг  фаз  больше  или  меньше  180</w:t>
      </w:r>
      <w:r w:rsidR="00035052">
        <w:rPr>
          <w:color w:val="000000"/>
          <w:sz w:val="28"/>
          <w:szCs w:val="28"/>
          <w:vertAlign w:val="superscript"/>
        </w:rPr>
        <w:t>о</w:t>
      </w:r>
      <w:r w:rsidR="00035052">
        <w:rPr>
          <w:color w:val="000000"/>
          <w:sz w:val="28"/>
          <w:szCs w:val="28"/>
        </w:rPr>
        <w:t>.</w:t>
      </w:r>
    </w:p>
    <w:p w14:paraId="68E511F3" w14:textId="77777777" w:rsidR="00035052" w:rsidRDefault="0003505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Таким  образом,  на  этом рисунке смогла  запечатлеться  информация  и  о  фазе  световой  волны  и  об  её  амплитуде,  но  только  это  картина  суммарной  волны,  получившейся  в  результате  интерференции,  и  как  бы  находящаяся  в  «зашифрованном»  состоянии.  </w:t>
      </w:r>
    </w:p>
    <w:p w14:paraId="36EE8D97" w14:textId="2F308581" w:rsidR="00035052" w:rsidRDefault="005805FB">
      <w:pPr>
        <w:pStyle w:val="2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6A794" wp14:editId="04B858BA">
                <wp:simplePos x="0" y="0"/>
                <wp:positionH relativeFrom="column">
                  <wp:align>right</wp:align>
                </wp:positionH>
                <wp:positionV relativeFrom="paragraph">
                  <wp:posOffset>393700</wp:posOffset>
                </wp:positionV>
                <wp:extent cx="3657600" cy="1981200"/>
                <wp:effectExtent l="0" t="0" r="0" b="0"/>
                <wp:wrapSquare wrapText="bothSides"/>
                <wp:docPr id="11917892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49AC8" w14:textId="77777777" w:rsidR="00035052" w:rsidRDefault="000350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6A794" id="Text Box 6" o:spid="_x0000_s1028" type="#_x0000_t202" style="position:absolute;left:0;text-align:left;margin-left:236.8pt;margin-top:31pt;width:4in;height:156pt;z-index:2516623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" strokecolor="white">
                <v:textbox>
                  <w:txbxContent>
                    <w:p w14:paraId="57E49AC8" w14:textId="77777777" w:rsidR="00035052" w:rsidRDefault="00035052"/>
                  </w:txbxContent>
                </v:textbox>
                <w10:wrap type="square"/>
              </v:shape>
            </w:pict>
          </mc:Fallback>
        </mc:AlternateContent>
      </w:r>
      <w:r w:rsidR="00035052">
        <w:rPr>
          <w:sz w:val="28"/>
          <w:szCs w:val="28"/>
        </w:rPr>
        <w:t>Итак,  Лондон,  1947г.  Габор  пытается  поймать  световую  волну.  Для  этого  он  берёт  полупрозрачный  кубик  и  освещает  его  руной  лам</w:t>
      </w:r>
      <w:r w:rsidR="00035052">
        <w:rPr>
          <w:sz w:val="28"/>
          <w:szCs w:val="28"/>
        </w:rPr>
        <w:lastRenderedPageBreak/>
        <w:t>пой</w:t>
      </w:r>
      <w:r w:rsidR="00035052">
        <w:rPr>
          <w:rStyle w:val="a5"/>
          <w:b/>
          <w:bCs/>
          <w:sz w:val="36"/>
          <w:szCs w:val="36"/>
        </w:rPr>
        <w:footnoteReference w:id="2"/>
      </w:r>
      <w:r w:rsidR="00035052">
        <w:rPr>
          <w:sz w:val="28"/>
          <w:szCs w:val="28"/>
        </w:rPr>
        <w:t>,  которая  тогда  была  наилучшим  источником световых  волн  постоянной длины.  Таким  образом  волна  от  лампы  (А</w:t>
      </w:r>
      <w:r w:rsidR="00035052">
        <w:rPr>
          <w:sz w:val="28"/>
          <w:szCs w:val="28"/>
          <w:vertAlign w:val="subscript"/>
        </w:rPr>
        <w:t>1</w:t>
      </w:r>
      <w:r w:rsidR="00035052">
        <w:rPr>
          <w:sz w:val="28"/>
          <w:szCs w:val="28"/>
        </w:rPr>
        <w:t>)  попала  на  кубик,  и  появилась  отражённая  волна  (А</w:t>
      </w:r>
      <w:r w:rsidR="00035052">
        <w:rPr>
          <w:sz w:val="28"/>
          <w:szCs w:val="28"/>
          <w:vertAlign w:val="subscript"/>
        </w:rPr>
        <w:t>2</w:t>
      </w:r>
      <w:r w:rsidR="00035052">
        <w:rPr>
          <w:sz w:val="28"/>
          <w:szCs w:val="28"/>
        </w:rPr>
        <w:t>),  которая,  сложившись  с  волной   А</w:t>
      </w:r>
      <w:r w:rsidR="00035052">
        <w:rPr>
          <w:sz w:val="28"/>
          <w:szCs w:val="28"/>
          <w:vertAlign w:val="subscript"/>
        </w:rPr>
        <w:t>1</w:t>
      </w:r>
      <w:r w:rsidR="00035052">
        <w:rPr>
          <w:sz w:val="28"/>
          <w:szCs w:val="28"/>
        </w:rPr>
        <w:t xml:space="preserve">,  образовала  новую  суммарную  световую  волну:  </w:t>
      </w:r>
    </w:p>
    <w:p w14:paraId="78BAAC6C" w14:textId="77777777" w:rsidR="00035052" w:rsidRDefault="00035052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= А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+ А</w:t>
      </w:r>
      <w:r>
        <w:rPr>
          <w:sz w:val="28"/>
          <w:szCs w:val="28"/>
          <w:vertAlign w:val="subscript"/>
        </w:rPr>
        <w:t>2</w:t>
      </w:r>
    </w:p>
    <w:p w14:paraId="2C75B1E2" w14:textId="77777777" w:rsidR="00035052" w:rsidRDefault="00035052">
      <w:pPr>
        <w:pStyle w:val="2"/>
        <w:jc w:val="center"/>
        <w:rPr>
          <w:sz w:val="28"/>
          <w:szCs w:val="28"/>
        </w:rPr>
      </w:pPr>
    </w:p>
    <w:p w14:paraId="3A35EE50" w14:textId="77777777" w:rsidR="00035052" w:rsidRDefault="00035052">
      <w:pPr>
        <w:pStyle w:val="2"/>
        <w:rPr>
          <w:sz w:val="28"/>
          <w:szCs w:val="28"/>
        </w:rPr>
      </w:pPr>
      <w:r>
        <w:rPr>
          <w:sz w:val="28"/>
          <w:szCs w:val="28"/>
        </w:rPr>
        <w:t>На  пути  волны  А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Габор  поставил  очень  чувствительную  фотопластинку.  В  результате  на  ней  зафиксировалась  интерференционная  картина — перемежающиеся  белые  и  чёрные  полосы.</w:t>
      </w:r>
    </w:p>
    <w:p w14:paraId="42044A47" w14:textId="78F07ACB" w:rsidR="00035052" w:rsidRDefault="005805FB">
      <w:pPr>
        <w:pStyle w:val="2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67B767" wp14:editId="47614067">
                <wp:simplePos x="0" y="0"/>
                <wp:positionH relativeFrom="column">
                  <wp:posOffset>1537335</wp:posOffset>
                </wp:positionH>
                <wp:positionV relativeFrom="paragraph">
                  <wp:posOffset>285115</wp:posOffset>
                </wp:positionV>
                <wp:extent cx="3657600" cy="1981200"/>
                <wp:effectExtent l="0" t="0" r="0" b="0"/>
                <wp:wrapSquare wrapText="bothSides"/>
                <wp:docPr id="157114784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9CA82" w14:textId="77777777" w:rsidR="00035052" w:rsidRDefault="0003505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7B767" id="Text Box 7" o:spid="_x0000_s1029" type="#_x0000_t202" style="position:absolute;left:0;text-align:left;margin-left:121.05pt;margin-top:22.45pt;width:4in;height:1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" strokecolor="white">
                <v:textbox>
                  <w:txbxContent>
                    <w:p w14:paraId="0619CA82" w14:textId="77777777" w:rsidR="00035052" w:rsidRDefault="00035052"/>
                  </w:txbxContent>
                </v:textbox>
                <w10:wrap type="square"/>
              </v:shape>
            </w:pict>
          </mc:Fallback>
        </mc:AlternateContent>
      </w:r>
      <w:r w:rsidR="00035052">
        <w:rPr>
          <w:sz w:val="28"/>
          <w:szCs w:val="28"/>
        </w:rPr>
        <w:t>Итак,  Габору  удалось  «заморозить»  световую  волну,  испускаемую  кубиком.  Но  вместе  с  ней  на  фотопластинке  зафиксировалась  и  «побочная»  полна  от  лампы.  Поэтому  перед  учёным  встал  нелёгкий  вопрос:  как  же  из  этой  «смеси»  добыть  изначальную  волну  (А</w:t>
      </w:r>
      <w:r w:rsidR="00035052">
        <w:rPr>
          <w:sz w:val="28"/>
          <w:szCs w:val="28"/>
          <w:vertAlign w:val="subscript"/>
        </w:rPr>
        <w:t>2</w:t>
      </w:r>
      <w:r w:rsidR="00035052">
        <w:rPr>
          <w:sz w:val="28"/>
          <w:szCs w:val="28"/>
        </w:rPr>
        <w:t>)?</w:t>
      </w:r>
    </w:p>
    <w:p w14:paraId="39A2701E" w14:textId="77777777" w:rsidR="00035052" w:rsidRDefault="0003505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Чтобы  понять  смысл  метода,  предложенного  Габором, достаточно  представить   искомую  волну,  как  производную: </w:t>
      </w:r>
    </w:p>
    <w:p w14:paraId="27B3FF13" w14:textId="77777777" w:rsidR="00035052" w:rsidRDefault="00035052">
      <w:pPr>
        <w:pStyle w:val="2"/>
        <w:jc w:val="center"/>
        <w:rPr>
          <w:sz w:val="28"/>
          <w:szCs w:val="28"/>
        </w:rPr>
      </w:pPr>
    </w:p>
    <w:p w14:paraId="3F4D3D04" w14:textId="77777777" w:rsidR="00035052" w:rsidRDefault="00035052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= А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– А</w:t>
      </w:r>
      <w:r>
        <w:rPr>
          <w:sz w:val="28"/>
          <w:szCs w:val="28"/>
          <w:vertAlign w:val="subscript"/>
        </w:rPr>
        <w:t>1</w:t>
      </w:r>
    </w:p>
    <w:p w14:paraId="112A9660" w14:textId="77777777" w:rsidR="00035052" w:rsidRDefault="00035052">
      <w:pPr>
        <w:pStyle w:val="2"/>
        <w:jc w:val="center"/>
        <w:rPr>
          <w:sz w:val="28"/>
          <w:szCs w:val="28"/>
        </w:rPr>
      </w:pPr>
    </w:p>
    <w:p w14:paraId="29D7A523" w14:textId="77777777" w:rsidR="00035052" w:rsidRDefault="00035052">
      <w:pPr>
        <w:pStyle w:val="2"/>
        <w:rPr>
          <w:sz w:val="28"/>
          <w:szCs w:val="28"/>
        </w:rPr>
      </w:pPr>
      <w:r>
        <w:rPr>
          <w:sz w:val="28"/>
          <w:szCs w:val="28"/>
        </w:rPr>
        <w:t>Где   “ – А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”  говорит  о  том,  что  свет  от  лампы  идёт  в  обратном  направлении,  таким  образом  погашая  «лишнюю»  волну  на  фотопластинке  и  оставляя  только  волну,  отражённую  кубиком  (А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).</w:t>
      </w:r>
    </w:p>
    <w:p w14:paraId="50E6F566" w14:textId="77777777" w:rsidR="00035052" w:rsidRDefault="00035052">
      <w:pPr>
        <w:pStyle w:val="2"/>
        <w:rPr>
          <w:sz w:val="28"/>
          <w:szCs w:val="28"/>
        </w:rPr>
      </w:pPr>
      <w:r>
        <w:rPr>
          <w:sz w:val="28"/>
          <w:szCs w:val="28"/>
        </w:rPr>
        <w:t>Если  посмотреть  на  такую  восстановленную  волну,  то  можно  увидеть  сфотографированный  предмет,  который  словно  парит  в  воздухе.</w:t>
      </w:r>
    </w:p>
    <w:sectPr w:rsidR="00035052">
      <w:footnotePr>
        <w:numFmt w:val="lowerLetter"/>
        <w:numRestart w:val="eachPage"/>
      </w:footnotePr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76B02" w14:textId="77777777" w:rsidR="004258A0" w:rsidRDefault="004258A0">
      <w:r>
        <w:separator/>
      </w:r>
    </w:p>
  </w:endnote>
  <w:endnote w:type="continuationSeparator" w:id="0">
    <w:p w14:paraId="799862A1" w14:textId="77777777" w:rsidR="004258A0" w:rsidRDefault="00425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E0DF4" w14:textId="77777777" w:rsidR="004258A0" w:rsidRDefault="004258A0">
      <w:r>
        <w:separator/>
      </w:r>
    </w:p>
  </w:footnote>
  <w:footnote w:type="continuationSeparator" w:id="0">
    <w:p w14:paraId="2C39DC58" w14:textId="77777777" w:rsidR="004258A0" w:rsidRDefault="004258A0">
      <w:r>
        <w:continuationSeparator/>
      </w:r>
    </w:p>
  </w:footnote>
  <w:footnote w:id="1">
    <w:p w14:paraId="70215CFD" w14:textId="77777777" w:rsidR="00000000" w:rsidRDefault="00035052">
      <w:pPr>
        <w:pStyle w:val="a3"/>
        <w:ind w:left="142" w:hanging="142"/>
        <w:jc w:val="both"/>
      </w:pPr>
      <w:r>
        <w:rPr>
          <w:rStyle w:val="a5"/>
          <w:sz w:val="22"/>
          <w:szCs w:val="22"/>
        </w:rPr>
        <w:footnoteRef/>
      </w:r>
      <w:r>
        <w:rPr>
          <w:sz w:val="22"/>
          <w:szCs w:val="22"/>
        </w:rPr>
        <w:t xml:space="preserve"> Аберрация   (от  лат.  </w:t>
      </w:r>
      <w:r>
        <w:rPr>
          <w:sz w:val="22"/>
          <w:szCs w:val="22"/>
          <w:lang w:val="en-US"/>
        </w:rPr>
        <w:t>Aberratio</w:t>
      </w:r>
      <w:r>
        <w:rPr>
          <w:sz w:val="22"/>
          <w:szCs w:val="22"/>
        </w:rPr>
        <w:t xml:space="preserve"> - уклонение) </w:t>
      </w:r>
      <w:r>
        <w:rPr>
          <w:sz w:val="22"/>
          <w:szCs w:val="22"/>
          <w:lang w:val="en-US"/>
        </w:rPr>
        <w:sym w:font="Symbol" w:char="F0BE"/>
      </w:r>
      <w:r>
        <w:rPr>
          <w:sz w:val="22"/>
          <w:szCs w:val="22"/>
        </w:rPr>
        <w:t xml:space="preserve">  буквально  отклонение  от  нормы.  В  электронных  линзах  это  искажение  изображения  из-за  немоноэнергеичности  пучка  электронов</w:t>
      </w:r>
      <w:r>
        <w:t>.</w:t>
      </w:r>
    </w:p>
  </w:footnote>
  <w:footnote w:id="2">
    <w:p w14:paraId="4AF9506B" w14:textId="77777777" w:rsidR="00000000" w:rsidRDefault="00035052">
      <w:pPr>
        <w:pStyle w:val="a3"/>
        <w:ind w:left="142" w:hanging="142"/>
      </w:pPr>
      <w:r>
        <w:rPr>
          <w:rStyle w:val="a5"/>
          <w:sz w:val="32"/>
          <w:szCs w:val="32"/>
        </w:rPr>
        <w:footnoteRef/>
      </w:r>
      <w:r>
        <w:t xml:space="preserve"> </w:t>
      </w:r>
      <w:r>
        <w:rPr>
          <w:sz w:val="22"/>
          <w:szCs w:val="22"/>
        </w:rPr>
        <w:t xml:space="preserve">Ртутная  лампа </w:t>
      </w:r>
      <w:r>
        <w:rPr>
          <w:sz w:val="22"/>
          <w:szCs w:val="22"/>
        </w:rPr>
        <w:softHyphen/>
        <w:t xml:space="preserve">— газоразрядный  источник  света,  работающий  на  ртутных  парах,  в  которых  при  электрических  разрядах  возникает  главным  образом  ультрафиолетовый  и  видимый  свет.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57"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numFmt w:val="lowerLetter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8AB"/>
    <w:rsid w:val="00035052"/>
    <w:rsid w:val="00152DA2"/>
    <w:rsid w:val="004258A0"/>
    <w:rsid w:val="005805FB"/>
    <w:rsid w:val="00B5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0C2A2F"/>
  <w14:defaultImageDpi w14:val="0"/>
  <w15:docId w15:val="{9820E88D-F35F-4760-993C-14E2E667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kern w:val="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</w:style>
  <w:style w:type="character" w:customStyle="1" w:styleId="a4">
    <w:name w:val="Текст сноски Знак"/>
    <w:basedOn w:val="a0"/>
    <w:link w:val="a3"/>
    <w:uiPriority w:val="99"/>
    <w:semiHidden/>
    <w:rPr>
      <w:kern w:val="0"/>
      <w:sz w:val="20"/>
      <w:szCs w:val="20"/>
    </w:rPr>
  </w:style>
  <w:style w:type="character" w:styleId="a5">
    <w:name w:val="footnote reference"/>
    <w:basedOn w:val="a0"/>
    <w:uiPriority w:val="99"/>
    <w:semiHidden/>
    <w:rPr>
      <w:vertAlign w:val="superscript"/>
    </w:rPr>
  </w:style>
  <w:style w:type="paragraph" w:styleId="a6">
    <w:name w:val="endnote text"/>
    <w:basedOn w:val="a"/>
    <w:link w:val="a7"/>
    <w:uiPriority w:val="99"/>
    <w:semiHidden/>
  </w:style>
  <w:style w:type="character" w:customStyle="1" w:styleId="a7">
    <w:name w:val="Текст концевой сноски Знак"/>
    <w:basedOn w:val="a0"/>
    <w:link w:val="a6"/>
    <w:uiPriority w:val="99"/>
    <w:semiHidden/>
    <w:rPr>
      <w:kern w:val="0"/>
      <w:sz w:val="20"/>
      <w:szCs w:val="20"/>
    </w:rPr>
  </w:style>
  <w:style w:type="character" w:styleId="a8">
    <w:name w:val="endnote reference"/>
    <w:basedOn w:val="a0"/>
    <w:uiPriority w:val="99"/>
    <w:semiHidden/>
    <w:rPr>
      <w:vertAlign w:val="superscript"/>
    </w:rPr>
  </w:style>
  <w:style w:type="paragraph" w:styleId="2">
    <w:name w:val="Body Text 2"/>
    <w:basedOn w:val="a"/>
    <w:link w:val="20"/>
    <w:uiPriority w:val="99"/>
    <w:pPr>
      <w:ind w:firstLine="851"/>
      <w:jc w:val="both"/>
    </w:pPr>
    <w:rPr>
      <w:color w:val="000000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1947 г</dc:title>
  <dc:subject/>
  <dc:creator>Александр</dc:creator>
  <cp:keywords/>
  <dc:description/>
  <cp:lastModifiedBy>Пользователь</cp:lastModifiedBy>
  <cp:revision>2</cp:revision>
  <dcterms:created xsi:type="dcterms:W3CDTF">2025-09-18T17:42:00Z</dcterms:created>
  <dcterms:modified xsi:type="dcterms:W3CDTF">2025-09-18T17:42:00Z</dcterms:modified>
</cp:coreProperties>
</file>