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0676D" w14:textId="77777777" w:rsidR="002C55DA" w:rsidRPr="001C2450" w:rsidRDefault="002C55DA" w:rsidP="00450819">
      <w:pPr>
        <w:pStyle w:val="a8"/>
        <w:spacing w:before="0" w:beforeAutospacing="0" w:after="0" w:afterAutospacing="0" w:line="360" w:lineRule="auto"/>
        <w:ind w:firstLine="709"/>
        <w:jc w:val="both"/>
        <w:rPr>
          <w:b/>
          <w:bCs/>
          <w:color w:val="000000"/>
          <w:sz w:val="28"/>
          <w:szCs w:val="32"/>
          <w:lang w:val="uk-UA"/>
        </w:rPr>
      </w:pPr>
      <w:r w:rsidRPr="001C2450">
        <w:rPr>
          <w:b/>
          <w:bCs/>
          <w:color w:val="000000"/>
          <w:sz w:val="28"/>
          <w:szCs w:val="32"/>
          <w:lang w:val="uk-UA"/>
        </w:rPr>
        <w:t>Вступ</w:t>
      </w:r>
    </w:p>
    <w:p w14:paraId="0B0CA1A2" w14:textId="77777777" w:rsidR="00332A0C" w:rsidRPr="001C2450" w:rsidRDefault="00332A0C" w:rsidP="00450819">
      <w:pPr>
        <w:pStyle w:val="a8"/>
        <w:spacing w:before="0" w:beforeAutospacing="0" w:after="0" w:afterAutospacing="0" w:line="360" w:lineRule="auto"/>
        <w:ind w:firstLine="709"/>
        <w:jc w:val="both"/>
        <w:rPr>
          <w:b/>
          <w:bCs/>
          <w:color w:val="000000"/>
          <w:sz w:val="28"/>
          <w:szCs w:val="28"/>
          <w:lang w:val="uk-UA"/>
        </w:rPr>
      </w:pPr>
    </w:p>
    <w:p w14:paraId="7EA17FF1" w14:textId="77777777" w:rsidR="00450819" w:rsidRPr="001C2450" w:rsidRDefault="002C55DA" w:rsidP="00450819">
      <w:pPr>
        <w:pStyle w:val="a8"/>
        <w:spacing w:before="0" w:beforeAutospacing="0" w:after="0" w:afterAutospacing="0" w:line="360" w:lineRule="auto"/>
        <w:ind w:firstLine="709"/>
        <w:jc w:val="both"/>
        <w:rPr>
          <w:bCs/>
          <w:color w:val="000000"/>
          <w:sz w:val="28"/>
          <w:szCs w:val="28"/>
          <w:lang w:val="uk-UA"/>
        </w:rPr>
      </w:pPr>
      <w:r w:rsidRPr="001C2450">
        <w:rPr>
          <w:b/>
          <w:bCs/>
          <w:color w:val="000000"/>
          <w:sz w:val="28"/>
          <w:szCs w:val="28"/>
          <w:lang w:val="uk-UA"/>
        </w:rPr>
        <w:t>Наука</w:t>
      </w:r>
      <w:r w:rsidRPr="001C2450">
        <w:rPr>
          <w:bCs/>
          <w:color w:val="000000"/>
          <w:sz w:val="28"/>
          <w:szCs w:val="28"/>
          <w:lang w:val="uk-UA"/>
        </w:rPr>
        <w:t xml:space="preserve"> – надзвичайно складний процес із своїми законами та методологією, зі своєю чітко сформованою системою. Важливою приналежністю науки є метод дослідження – це сукупність прийомів і операцій, способів обгронтування системи знань, контролю об’єктивності отриманих результатів, побудови моделей дійсності.</w:t>
      </w:r>
    </w:p>
    <w:p w14:paraId="14B63451" w14:textId="77777777" w:rsidR="00450819" w:rsidRPr="001C2450" w:rsidRDefault="002C55DA" w:rsidP="00450819">
      <w:pPr>
        <w:pStyle w:val="a8"/>
        <w:spacing w:before="0" w:beforeAutospacing="0" w:after="0" w:afterAutospacing="0" w:line="360" w:lineRule="auto"/>
        <w:ind w:firstLine="709"/>
        <w:jc w:val="both"/>
        <w:rPr>
          <w:bCs/>
          <w:color w:val="000000"/>
          <w:sz w:val="28"/>
          <w:szCs w:val="28"/>
          <w:lang w:val="uk-UA"/>
        </w:rPr>
      </w:pPr>
      <w:r w:rsidRPr="001C2450">
        <w:rPr>
          <w:bCs/>
          <w:color w:val="000000"/>
          <w:sz w:val="28"/>
          <w:szCs w:val="28"/>
          <w:lang w:val="uk-UA"/>
        </w:rPr>
        <w:t xml:space="preserve">Поняття </w:t>
      </w:r>
      <w:r w:rsidR="00450819" w:rsidRPr="001C2450">
        <w:rPr>
          <w:b/>
          <w:bCs/>
          <w:color w:val="000000"/>
          <w:sz w:val="28"/>
          <w:szCs w:val="28"/>
          <w:lang w:val="uk-UA"/>
        </w:rPr>
        <w:t>«</w:t>
      </w:r>
      <w:r w:rsidRPr="001C2450">
        <w:rPr>
          <w:b/>
          <w:bCs/>
          <w:color w:val="000000"/>
          <w:sz w:val="28"/>
          <w:szCs w:val="28"/>
          <w:lang w:val="uk-UA"/>
        </w:rPr>
        <w:t>вимірювання</w:t>
      </w:r>
      <w:r w:rsidR="00450819" w:rsidRPr="001C2450">
        <w:rPr>
          <w:b/>
          <w:bCs/>
          <w:color w:val="000000"/>
          <w:sz w:val="28"/>
          <w:szCs w:val="28"/>
          <w:lang w:val="uk-UA"/>
        </w:rPr>
        <w:t>»</w:t>
      </w:r>
      <w:r w:rsidRPr="001C2450">
        <w:rPr>
          <w:b/>
          <w:bCs/>
          <w:color w:val="000000"/>
          <w:sz w:val="28"/>
          <w:szCs w:val="28"/>
          <w:lang w:val="uk-UA"/>
        </w:rPr>
        <w:t xml:space="preserve"> </w:t>
      </w:r>
      <w:r w:rsidRPr="001C2450">
        <w:rPr>
          <w:bCs/>
          <w:color w:val="000000"/>
          <w:sz w:val="28"/>
          <w:szCs w:val="28"/>
          <w:lang w:val="uk-UA"/>
        </w:rPr>
        <w:t xml:space="preserve">означає знаходження значення певної фізичної величини за допомогою досліду та спеціальних технічних засобів. Вимірювання фізичних величин є одним з найважливіших методів пізнання світу, що </w:t>
      </w:r>
      <w:r w:rsidR="00332A0C" w:rsidRPr="001C2450">
        <w:rPr>
          <w:bCs/>
          <w:color w:val="000000"/>
          <w:sz w:val="28"/>
          <w:szCs w:val="28"/>
          <w:lang w:val="uk-UA"/>
        </w:rPr>
        <w:t>ґрунтується</w:t>
      </w:r>
      <w:r w:rsidRPr="001C2450">
        <w:rPr>
          <w:bCs/>
          <w:color w:val="000000"/>
          <w:sz w:val="28"/>
          <w:szCs w:val="28"/>
          <w:lang w:val="uk-UA"/>
        </w:rPr>
        <w:t xml:space="preserve"> на принципі відображення фізичної величини певного розміру і результату відображення, тобто значення фізичної величини. Якщо значення вимірювальної величини в процесі вимірювання не змінюється, то маємо статичне вимірювання, в іншому випадку – динамічне вимірювання. Вимірювання можуть бути прямими та непрямими. Під час прямих вимірювань потрібна величина відраховується безпосередньо за шкалою приладу, відградуйованого у відповідних одиницях. При непрямих вимірюваннях виконують пряме вимірювання однієї величини, а потім, використовуючи відомі функціональні залежності, знаходять шукану величину.</w:t>
      </w:r>
    </w:p>
    <w:p w14:paraId="2D01D354" w14:textId="77777777" w:rsidR="00450819" w:rsidRPr="001C2450" w:rsidRDefault="002C55DA" w:rsidP="00450819">
      <w:pPr>
        <w:pStyle w:val="a8"/>
        <w:spacing w:before="0" w:beforeAutospacing="0" w:after="0" w:afterAutospacing="0" w:line="360" w:lineRule="auto"/>
        <w:ind w:firstLine="709"/>
        <w:jc w:val="both"/>
        <w:rPr>
          <w:bCs/>
          <w:color w:val="000000"/>
          <w:sz w:val="28"/>
          <w:szCs w:val="28"/>
          <w:lang w:val="uk-UA"/>
        </w:rPr>
      </w:pPr>
      <w:r w:rsidRPr="001C2450">
        <w:rPr>
          <w:bCs/>
          <w:color w:val="000000"/>
          <w:sz w:val="28"/>
          <w:szCs w:val="28"/>
          <w:lang w:val="uk-UA"/>
        </w:rPr>
        <w:t>Технічні засоби, що їх використовують для проведення вимірювань і які мають нормованні метрологічні характеристики, називають засобами вимірювання. До них відносять вимірювальні прилади тп вимірювальні пристрої і перетворювачі.</w:t>
      </w:r>
    </w:p>
    <w:p w14:paraId="3A15176E" w14:textId="77777777" w:rsidR="002C55DA" w:rsidRPr="001C2450" w:rsidRDefault="002C55DA" w:rsidP="00450819">
      <w:pPr>
        <w:pStyle w:val="a8"/>
        <w:spacing w:before="0" w:beforeAutospacing="0" w:after="0" w:afterAutospacing="0" w:line="360" w:lineRule="auto"/>
        <w:ind w:firstLine="709"/>
        <w:jc w:val="both"/>
        <w:rPr>
          <w:bCs/>
          <w:color w:val="000000"/>
          <w:sz w:val="28"/>
          <w:szCs w:val="28"/>
          <w:lang w:val="uk-UA"/>
        </w:rPr>
      </w:pPr>
      <w:r w:rsidRPr="001C2450">
        <w:rPr>
          <w:bCs/>
          <w:color w:val="000000"/>
          <w:sz w:val="28"/>
          <w:szCs w:val="28"/>
          <w:lang w:val="uk-UA"/>
        </w:rPr>
        <w:t>Вимірювальні прилади виробляють сигнали вимірювальної інформації в такій формі, щоб її легко було прочитати експериментаторові. Всі вимірювальні прилади поділяють на вказівні та реєстраційні. Якщо прилад має шкалу з цифрами і будь-який вказівний пристрій, наприклад стрілку, то такий прилад називають вказівним. Вказівні прлади, які видають інформацію тільки у вигляді цифр і не мають вказівних пристроїв, цифровими.</w:t>
      </w:r>
    </w:p>
    <w:p w14:paraId="5630AF9A" w14:textId="77777777" w:rsidR="00450819" w:rsidRPr="001C2450" w:rsidRDefault="001C2450" w:rsidP="00450819">
      <w:pPr>
        <w:spacing w:line="360" w:lineRule="auto"/>
        <w:ind w:firstLine="709"/>
        <w:jc w:val="both"/>
        <w:rPr>
          <w:color w:val="000000"/>
          <w:sz w:val="28"/>
          <w:szCs w:val="28"/>
          <w:lang w:val="uk-UA"/>
        </w:rPr>
      </w:pPr>
      <w:r w:rsidRPr="001C2450">
        <w:rPr>
          <w:b/>
          <w:color w:val="000000"/>
          <w:sz w:val="28"/>
          <w:szCs w:val="28"/>
          <w:lang w:val="uk-UA"/>
        </w:rPr>
        <w:lastRenderedPageBreak/>
        <w:t>Осцилограф</w:t>
      </w:r>
      <w:r w:rsidR="00F85936" w:rsidRPr="001C2450">
        <w:rPr>
          <w:color w:val="000000"/>
          <w:sz w:val="28"/>
          <w:szCs w:val="28"/>
          <w:lang w:val="uk-UA"/>
        </w:rPr>
        <w:t xml:space="preserve"> (лат. oscillo </w:t>
      </w:r>
      <w:r w:rsidR="00450819" w:rsidRPr="001C2450">
        <w:rPr>
          <w:color w:val="000000"/>
          <w:sz w:val="28"/>
          <w:szCs w:val="28"/>
          <w:lang w:val="uk-UA"/>
        </w:rPr>
        <w:t xml:space="preserve">– </w:t>
      </w:r>
      <w:r w:rsidR="00F85936" w:rsidRPr="001C2450">
        <w:rPr>
          <w:color w:val="000000"/>
          <w:sz w:val="28"/>
          <w:szCs w:val="28"/>
          <w:lang w:val="uk-UA"/>
        </w:rPr>
        <w:t xml:space="preserve">гойдатись + гр. γραφω </w:t>
      </w:r>
      <w:r w:rsidR="00450819" w:rsidRPr="001C2450">
        <w:rPr>
          <w:color w:val="000000"/>
          <w:sz w:val="28"/>
          <w:szCs w:val="28"/>
          <w:lang w:val="uk-UA"/>
        </w:rPr>
        <w:t xml:space="preserve">– </w:t>
      </w:r>
      <w:r w:rsidR="00F85936" w:rsidRPr="001C2450">
        <w:rPr>
          <w:color w:val="000000"/>
          <w:sz w:val="28"/>
          <w:szCs w:val="28"/>
          <w:lang w:val="uk-UA"/>
        </w:rPr>
        <w:t xml:space="preserve">пишу) </w:t>
      </w:r>
      <w:r w:rsidR="00450819" w:rsidRPr="001C2450">
        <w:rPr>
          <w:color w:val="000000"/>
          <w:sz w:val="28"/>
          <w:szCs w:val="28"/>
          <w:lang w:val="uk-UA"/>
        </w:rPr>
        <w:t xml:space="preserve">– </w:t>
      </w:r>
      <w:r w:rsidR="00F85936" w:rsidRPr="001C2450">
        <w:rPr>
          <w:color w:val="000000"/>
          <w:sz w:val="28"/>
          <w:szCs w:val="28"/>
          <w:lang w:val="uk-UA"/>
        </w:rPr>
        <w:t xml:space="preserve">прилад, призначений для дослідження електричних сигналів у тимчасовій області шляхом візуального спостереження графіка сигналу на екрані або записаного на фотострічці, а також для виміру амплітудних і </w:t>
      </w:r>
      <w:r w:rsidR="000602AB" w:rsidRPr="001C2450">
        <w:rPr>
          <w:color w:val="000000"/>
          <w:sz w:val="28"/>
          <w:szCs w:val="28"/>
          <w:lang w:val="uk-UA"/>
        </w:rPr>
        <w:t xml:space="preserve">часових </w:t>
      </w:r>
      <w:r w:rsidR="00F85936" w:rsidRPr="001C2450">
        <w:rPr>
          <w:color w:val="000000"/>
          <w:sz w:val="28"/>
          <w:szCs w:val="28"/>
          <w:lang w:val="uk-UA"/>
        </w:rPr>
        <w:t>параметрів сигналу за формою графіка. Це прилад для спостереження функціонального зв'язку між двома або декількома величинами (параметрами й функціями; електричними або перетвореними в електричні). Для цієї мети сигнали параметра й функції подають на взаємно перпендикулярні відхиляючі пластини осцилографічної електропроменевої</w:t>
      </w:r>
      <w:r w:rsidR="00450819" w:rsidRPr="001C2450">
        <w:rPr>
          <w:color w:val="000000"/>
          <w:sz w:val="28"/>
          <w:szCs w:val="28"/>
          <w:lang w:val="uk-UA"/>
        </w:rPr>
        <w:t xml:space="preserve"> </w:t>
      </w:r>
      <w:r w:rsidR="00F85936" w:rsidRPr="001C2450">
        <w:rPr>
          <w:color w:val="000000"/>
          <w:sz w:val="28"/>
          <w:szCs w:val="28"/>
          <w:lang w:val="uk-UA"/>
        </w:rPr>
        <w:t xml:space="preserve">трубки й спостерігають, вимірюють і фотографують графічне зображення залежності на екрані трубки. Це зображення називають </w:t>
      </w:r>
      <w:r w:rsidRPr="001C2450">
        <w:rPr>
          <w:color w:val="000000"/>
          <w:sz w:val="28"/>
          <w:szCs w:val="28"/>
          <w:lang w:val="uk-UA"/>
        </w:rPr>
        <w:t>осцилограм</w:t>
      </w:r>
      <w:r w:rsidR="00102326" w:rsidRPr="001C2450">
        <w:rPr>
          <w:color w:val="000000"/>
          <w:sz w:val="28"/>
          <w:szCs w:val="28"/>
          <w:lang w:val="uk-UA"/>
        </w:rPr>
        <w:t>ою</w:t>
      </w:r>
      <w:r w:rsidR="00F85936" w:rsidRPr="001C2450">
        <w:rPr>
          <w:color w:val="000000"/>
          <w:sz w:val="28"/>
          <w:szCs w:val="28"/>
          <w:lang w:val="uk-UA"/>
        </w:rPr>
        <w:t xml:space="preserve">. Найчастіше </w:t>
      </w:r>
      <w:r w:rsidR="00102326" w:rsidRPr="001C2450">
        <w:rPr>
          <w:color w:val="000000"/>
          <w:sz w:val="28"/>
          <w:szCs w:val="28"/>
          <w:lang w:val="uk-UA"/>
        </w:rPr>
        <w:t>осци</w:t>
      </w:r>
      <w:r w:rsidRPr="001C2450">
        <w:rPr>
          <w:color w:val="000000"/>
          <w:sz w:val="28"/>
          <w:szCs w:val="28"/>
          <w:lang w:val="uk-UA"/>
        </w:rPr>
        <w:t>логра</w:t>
      </w:r>
      <w:r w:rsidR="00102326" w:rsidRPr="001C2450">
        <w:rPr>
          <w:color w:val="000000"/>
          <w:sz w:val="28"/>
          <w:szCs w:val="28"/>
          <w:lang w:val="uk-UA"/>
        </w:rPr>
        <w:t>ма</w:t>
      </w:r>
      <w:r w:rsidR="00F85936" w:rsidRPr="001C2450">
        <w:rPr>
          <w:color w:val="000000"/>
          <w:sz w:val="28"/>
          <w:szCs w:val="28"/>
          <w:lang w:val="uk-UA"/>
        </w:rPr>
        <w:t xml:space="preserve"> зображує форму електричного сигналу в часі. По ній можна визначити полярність, амплітуду й тривалість сигналу. Осцилографи часто мають проградуйовані </w:t>
      </w:r>
      <w:r w:rsidR="00AF69A4" w:rsidRPr="001C2450">
        <w:rPr>
          <w:color w:val="000000"/>
          <w:sz w:val="28"/>
          <w:szCs w:val="28"/>
          <w:lang w:val="uk-UA"/>
        </w:rPr>
        <w:t>у вольтах</w:t>
      </w:r>
      <w:r w:rsidR="00F85936" w:rsidRPr="001C2450">
        <w:rPr>
          <w:color w:val="000000"/>
          <w:sz w:val="28"/>
          <w:szCs w:val="28"/>
          <w:lang w:val="uk-UA"/>
        </w:rPr>
        <w:t xml:space="preserve"> по вертикалі й у сек</w:t>
      </w:r>
      <w:r w:rsidR="00AF69A4" w:rsidRPr="001C2450">
        <w:rPr>
          <w:color w:val="000000"/>
          <w:sz w:val="28"/>
          <w:szCs w:val="28"/>
          <w:lang w:val="uk-UA"/>
        </w:rPr>
        <w:t>ундах</w:t>
      </w:r>
      <w:r w:rsidR="00F85936" w:rsidRPr="001C2450">
        <w:rPr>
          <w:color w:val="000000"/>
          <w:sz w:val="28"/>
          <w:szCs w:val="28"/>
          <w:lang w:val="uk-UA"/>
        </w:rPr>
        <w:t xml:space="preserve"> по горизонталі шкали на екрані трубки. Це забезпечує можливість одночасного спостереження й виміру тимчасових і амплітудних характеристик усього сигналу або його частини, а також виміру параметрів випадкових або однократних сигналів. Іноді зображення досліджуваного сигналу порівнюють із каліброваним сигналом або застосовують компенсаційний метод вимірів.</w:t>
      </w:r>
    </w:p>
    <w:p w14:paraId="24CD7C37" w14:textId="77777777" w:rsidR="00450819" w:rsidRPr="001C2450" w:rsidRDefault="00AF69A4" w:rsidP="00450819">
      <w:pPr>
        <w:spacing w:line="360" w:lineRule="auto"/>
        <w:ind w:firstLine="709"/>
        <w:jc w:val="both"/>
        <w:rPr>
          <w:color w:val="000000"/>
          <w:sz w:val="28"/>
          <w:szCs w:val="28"/>
          <w:lang w:val="uk-UA"/>
        </w:rPr>
      </w:pPr>
      <w:r w:rsidRPr="001C2450">
        <w:rPr>
          <w:b/>
          <w:color w:val="000000"/>
          <w:sz w:val="28"/>
          <w:szCs w:val="28"/>
          <w:lang w:val="uk-UA"/>
        </w:rPr>
        <w:t>Компенсаційний метод вимірювання</w:t>
      </w:r>
      <w:r w:rsidRPr="001C2450">
        <w:rPr>
          <w:color w:val="000000"/>
          <w:sz w:val="28"/>
          <w:szCs w:val="28"/>
          <w:lang w:val="uk-UA"/>
        </w:rPr>
        <w:t>, метод вимірювання, заснований на компенсації вимірюваного напруги, створюваним на відомому опорі струмом від допоміжного джерела. Компенсаційний</w:t>
      </w:r>
      <w:r w:rsidR="00450819" w:rsidRPr="001C2450">
        <w:rPr>
          <w:color w:val="000000"/>
          <w:sz w:val="28"/>
          <w:szCs w:val="28"/>
          <w:lang w:val="uk-UA"/>
        </w:rPr>
        <w:t xml:space="preserve"> </w:t>
      </w:r>
      <w:r w:rsidRPr="001C2450">
        <w:rPr>
          <w:color w:val="000000"/>
          <w:sz w:val="28"/>
          <w:szCs w:val="28"/>
          <w:lang w:val="uk-UA"/>
        </w:rPr>
        <w:t>метод вимірювання застосовують не тільки для вимірювання електричних величин (напруг, струмів, опору). Він широко застосовується й для виміру інших фізичних величин (механічних, світлових, температури і т</w:t>
      </w:r>
      <w:r w:rsidR="00450819" w:rsidRPr="001C2450">
        <w:rPr>
          <w:color w:val="000000"/>
          <w:sz w:val="28"/>
          <w:szCs w:val="28"/>
          <w:lang w:val="uk-UA"/>
        </w:rPr>
        <w:t>. д</w:t>
      </w:r>
      <w:r w:rsidRPr="001C2450">
        <w:rPr>
          <w:color w:val="000000"/>
          <w:sz w:val="28"/>
          <w:szCs w:val="28"/>
          <w:lang w:val="uk-UA"/>
        </w:rPr>
        <w:t>.), які звичайно попередньо перетворять в електричні величини.</w:t>
      </w:r>
    </w:p>
    <w:p w14:paraId="7A231894" w14:textId="77777777" w:rsidR="00450819" w:rsidRPr="001C2450" w:rsidRDefault="00AF69A4" w:rsidP="00450819">
      <w:pPr>
        <w:spacing w:line="360" w:lineRule="auto"/>
        <w:ind w:firstLine="709"/>
        <w:jc w:val="both"/>
        <w:rPr>
          <w:color w:val="000000"/>
          <w:sz w:val="28"/>
          <w:szCs w:val="28"/>
          <w:lang w:val="uk-UA"/>
        </w:rPr>
      </w:pPr>
      <w:r w:rsidRPr="001C2450">
        <w:rPr>
          <w:color w:val="000000"/>
          <w:sz w:val="28"/>
          <w:szCs w:val="28"/>
          <w:lang w:val="uk-UA"/>
        </w:rPr>
        <w:t xml:space="preserve">Компенсаційний метод вимірювання є одним з варіантів методу порівняння із заходом, у якім результуючий ефект впливу величин на прилад порівняння доводять до нуля (домагаються нульового показання вимірювального приладу). Компенсаційний метод відрізняється високою </w:t>
      </w:r>
      <w:r w:rsidRPr="001C2450">
        <w:rPr>
          <w:color w:val="000000"/>
          <w:sz w:val="28"/>
          <w:szCs w:val="28"/>
          <w:lang w:val="uk-UA"/>
        </w:rPr>
        <w:lastRenderedPageBreak/>
        <w:t>точністю. Вона залежить від чутливості нульового приладу (</w:t>
      </w:r>
      <w:r w:rsidR="00102326" w:rsidRPr="001C2450">
        <w:rPr>
          <w:color w:val="000000"/>
          <w:sz w:val="28"/>
          <w:szCs w:val="28"/>
          <w:lang w:val="uk-UA"/>
        </w:rPr>
        <w:t>нуль-індикатора</w:t>
      </w:r>
      <w:r w:rsidRPr="001C2450">
        <w:rPr>
          <w:color w:val="000000"/>
          <w:sz w:val="28"/>
          <w:szCs w:val="28"/>
          <w:lang w:val="uk-UA"/>
        </w:rPr>
        <w:t>), що контролює здійснення компенсації, і від точності визначення величини, що компенсує вимірювану величину.</w:t>
      </w:r>
      <w:r w:rsidR="001008F3" w:rsidRPr="001C2450">
        <w:rPr>
          <w:color w:val="000000"/>
          <w:sz w:val="28"/>
          <w:szCs w:val="28"/>
          <w:lang w:val="uk-UA"/>
        </w:rPr>
        <w:t xml:space="preserve"> Компенсаційний метод вимірювання електричної напруги в ланцюзі постійного струму полягає в нас</w:t>
      </w:r>
      <w:r w:rsidR="009B76E2" w:rsidRPr="001C2450">
        <w:rPr>
          <w:color w:val="000000"/>
          <w:sz w:val="28"/>
          <w:szCs w:val="28"/>
          <w:lang w:val="uk-UA"/>
        </w:rPr>
        <w:t xml:space="preserve">тупному. Вимірювана напруга Ux </w:t>
      </w:r>
      <w:r w:rsidR="001008F3" w:rsidRPr="001C2450">
        <w:rPr>
          <w:color w:val="000000"/>
          <w:sz w:val="28"/>
          <w:szCs w:val="28"/>
          <w:lang w:val="uk-UA"/>
        </w:rPr>
        <w:t xml:space="preserve">компенсується спаданням напруги, створюваним на відомому опорі r струмом від допоміжного джерела Uвсп (робітником струмом lp). Гальванометр (нульовий прилад) включається в ланцюг порівнюваних напруг переміщенням перемикача у праве положення. Коли напруги скомпенсовані, струм у гальванометрі, а отже, і в ланцюзі вимірюваного напруги Ux відсутня. Це є більшою перевагою Компенсаційний метод вимірювання перед іншими методами, тому що він дозволяє вимірювати повну ЕРС джерела Ux і, крім того, на результати вимірів цим методом не впливає опір сполучних проводів і гальванометра. Робочий струм установлюють по нормальному елементу EN з відомої </w:t>
      </w:r>
      <w:r w:rsidR="00102326" w:rsidRPr="001C2450">
        <w:rPr>
          <w:color w:val="000000"/>
          <w:sz w:val="28"/>
          <w:szCs w:val="28"/>
          <w:lang w:val="uk-UA"/>
        </w:rPr>
        <w:t>ерс</w:t>
      </w:r>
      <w:r w:rsidR="001008F3" w:rsidRPr="001C2450">
        <w:rPr>
          <w:color w:val="000000"/>
          <w:sz w:val="28"/>
          <w:szCs w:val="28"/>
          <w:lang w:val="uk-UA"/>
        </w:rPr>
        <w:t xml:space="preserve">, компенсуючи її спаданням напруги на опорі R (перемикач П </w:t>
      </w:r>
      <w:r w:rsidR="00450819" w:rsidRPr="001C2450">
        <w:rPr>
          <w:color w:val="000000"/>
          <w:sz w:val="28"/>
          <w:szCs w:val="28"/>
          <w:lang w:val="uk-UA"/>
        </w:rPr>
        <w:t xml:space="preserve">– </w:t>
      </w:r>
      <w:r w:rsidR="001008F3" w:rsidRPr="001C2450">
        <w:rPr>
          <w:color w:val="000000"/>
          <w:sz w:val="28"/>
          <w:szCs w:val="28"/>
          <w:lang w:val="uk-UA"/>
        </w:rPr>
        <w:t>у лівім положенні). Значення напруги Ux знаходять по формулі Ux = En•r/R, де r – опір спадання напруги на якім компенсує Ux. При вимірі компенсаційним методом сили струму Ix цей струм пропускають по відомому опору R0 і вимірюють спадання напруги на ньому lxr0. Опір R0 включають замість джерела напруги Ux. Для виміру потужності необхідно по черзі виміряти напругу й силу струму. Для виміру опору його включають у допоміжний ланцюг послідовно з відомим опором і порівнюють спадання напруги на них</w:t>
      </w:r>
      <w:r w:rsidR="005A028B" w:rsidRPr="001C2450">
        <w:rPr>
          <w:color w:val="000000"/>
          <w:sz w:val="28"/>
          <w:szCs w:val="28"/>
          <w:lang w:val="uk-UA"/>
        </w:rPr>
        <w:t xml:space="preserve"> спадання напруги на якім компенсує Ux. При вимірі компенсаційним методом сили струму Ix цей струм пропускають по відомому опору R0 і вимірюють спадання напруги на ньому lxr0. Опір R0 включають замість показаного на мал. джерела напруги Ux. Для виміру потужності необхідно по черзі виміряти напругу й силу струму. Для виміру опору його включають у допоміжний ланцюг послідовно з відомим опором і порівнюють спадання напруги на них.</w:t>
      </w:r>
    </w:p>
    <w:p w14:paraId="2F72D45C" w14:textId="77777777" w:rsidR="005A028B" w:rsidRPr="001C2450" w:rsidRDefault="005A028B" w:rsidP="00450819">
      <w:pPr>
        <w:spacing w:line="360" w:lineRule="auto"/>
        <w:ind w:firstLine="709"/>
        <w:jc w:val="both"/>
        <w:rPr>
          <w:color w:val="000000"/>
          <w:sz w:val="28"/>
          <w:szCs w:val="28"/>
          <w:lang w:val="uk-UA"/>
        </w:rPr>
      </w:pPr>
      <w:r w:rsidRPr="001C2450">
        <w:rPr>
          <w:color w:val="000000"/>
          <w:sz w:val="28"/>
          <w:szCs w:val="28"/>
          <w:lang w:val="uk-UA"/>
        </w:rPr>
        <w:lastRenderedPageBreak/>
        <w:t>Важливими характеристиками осцилографа, що визначають його експлуатаційні можливості, є:</w:t>
      </w:r>
    </w:p>
    <w:p w14:paraId="6349AB28" w14:textId="77777777" w:rsidR="005A028B" w:rsidRPr="001C2450" w:rsidRDefault="005A028B" w:rsidP="00450819">
      <w:pPr>
        <w:spacing w:line="360" w:lineRule="auto"/>
        <w:ind w:firstLine="709"/>
        <w:jc w:val="both"/>
        <w:rPr>
          <w:color w:val="000000"/>
          <w:sz w:val="28"/>
          <w:szCs w:val="28"/>
          <w:lang w:val="uk-UA"/>
        </w:rPr>
      </w:pPr>
      <w:r w:rsidRPr="001C2450">
        <w:rPr>
          <w:color w:val="000000"/>
          <w:sz w:val="28"/>
          <w:szCs w:val="28"/>
          <w:lang w:val="uk-UA"/>
        </w:rPr>
        <w:t xml:space="preserve">1) </w:t>
      </w:r>
      <w:r w:rsidRPr="001C2450">
        <w:rPr>
          <w:b/>
          <w:color w:val="000000"/>
          <w:sz w:val="28"/>
          <w:szCs w:val="28"/>
          <w:lang w:val="uk-UA"/>
        </w:rPr>
        <w:t>коефіцієнт відхилення</w:t>
      </w:r>
      <w:r w:rsidRPr="001C2450">
        <w:rPr>
          <w:color w:val="000000"/>
          <w:sz w:val="28"/>
          <w:szCs w:val="28"/>
          <w:lang w:val="uk-UA"/>
        </w:rPr>
        <w:t xml:space="preserve"> </w:t>
      </w:r>
      <w:r w:rsidR="00450819" w:rsidRPr="001C2450">
        <w:rPr>
          <w:color w:val="000000"/>
          <w:sz w:val="28"/>
          <w:szCs w:val="28"/>
          <w:lang w:val="uk-UA"/>
        </w:rPr>
        <w:t xml:space="preserve">– </w:t>
      </w:r>
      <w:r w:rsidRPr="001C2450">
        <w:rPr>
          <w:color w:val="000000"/>
          <w:sz w:val="28"/>
          <w:szCs w:val="28"/>
          <w:lang w:val="uk-UA"/>
        </w:rPr>
        <w:t>відношення напруги вхідного сигналу до відхилення променя, викликаному цією напругою (в/см або в /справ);</w:t>
      </w:r>
    </w:p>
    <w:p w14:paraId="1C38004A" w14:textId="77777777" w:rsidR="005A028B" w:rsidRPr="001C2450" w:rsidRDefault="005A028B" w:rsidP="00450819">
      <w:pPr>
        <w:spacing w:line="360" w:lineRule="auto"/>
        <w:ind w:firstLine="709"/>
        <w:jc w:val="both"/>
        <w:rPr>
          <w:color w:val="000000"/>
          <w:sz w:val="28"/>
          <w:szCs w:val="28"/>
          <w:lang w:val="uk-UA"/>
        </w:rPr>
      </w:pPr>
      <w:r w:rsidRPr="001C2450">
        <w:rPr>
          <w:color w:val="000000"/>
          <w:sz w:val="28"/>
          <w:szCs w:val="28"/>
          <w:lang w:val="uk-UA"/>
        </w:rPr>
        <w:t xml:space="preserve">2) </w:t>
      </w:r>
      <w:r w:rsidRPr="001C2450">
        <w:rPr>
          <w:b/>
          <w:color w:val="000000"/>
          <w:sz w:val="28"/>
          <w:szCs w:val="28"/>
          <w:lang w:val="uk-UA"/>
        </w:rPr>
        <w:t>смуга пропущення</w:t>
      </w:r>
      <w:r w:rsidRPr="001C2450">
        <w:rPr>
          <w:color w:val="000000"/>
          <w:sz w:val="28"/>
          <w:szCs w:val="28"/>
          <w:lang w:val="uk-UA"/>
        </w:rPr>
        <w:t xml:space="preserve"> </w:t>
      </w:r>
      <w:r w:rsidR="00450819" w:rsidRPr="001C2450">
        <w:rPr>
          <w:color w:val="000000"/>
          <w:sz w:val="28"/>
          <w:szCs w:val="28"/>
          <w:lang w:val="uk-UA"/>
        </w:rPr>
        <w:t xml:space="preserve">– </w:t>
      </w:r>
      <w:r w:rsidRPr="001C2450">
        <w:rPr>
          <w:color w:val="000000"/>
          <w:sz w:val="28"/>
          <w:szCs w:val="28"/>
          <w:lang w:val="uk-UA"/>
        </w:rPr>
        <w:t xml:space="preserve">діапазон частот, у межах якого коефіцієнт відхилення осцилографа зменшується не більше ніж на 3 </w:t>
      </w:r>
      <w:r w:rsidR="00102326" w:rsidRPr="001C2450">
        <w:rPr>
          <w:color w:val="000000"/>
          <w:sz w:val="28"/>
          <w:szCs w:val="28"/>
          <w:lang w:val="uk-UA"/>
        </w:rPr>
        <w:t>Дб</w:t>
      </w:r>
      <w:r w:rsidRPr="001C2450">
        <w:rPr>
          <w:color w:val="000000"/>
          <w:sz w:val="28"/>
          <w:szCs w:val="28"/>
          <w:lang w:val="uk-UA"/>
        </w:rPr>
        <w:t xml:space="preserve"> щодо його значення на середній (опорної) частоті;</w:t>
      </w:r>
    </w:p>
    <w:p w14:paraId="2B6FD9CC" w14:textId="3F76999D" w:rsidR="005A028B" w:rsidRPr="001C2450" w:rsidRDefault="005A028B" w:rsidP="00450819">
      <w:pPr>
        <w:spacing w:line="360" w:lineRule="auto"/>
        <w:ind w:firstLine="709"/>
        <w:jc w:val="both"/>
        <w:rPr>
          <w:color w:val="000000"/>
          <w:sz w:val="28"/>
          <w:szCs w:val="28"/>
          <w:lang w:val="uk-UA"/>
        </w:rPr>
      </w:pPr>
      <w:r w:rsidRPr="001C2450">
        <w:rPr>
          <w:color w:val="000000"/>
          <w:sz w:val="28"/>
          <w:szCs w:val="28"/>
          <w:lang w:val="uk-UA"/>
        </w:rPr>
        <w:t xml:space="preserve">3) </w:t>
      </w:r>
      <w:r w:rsidRPr="001C2450">
        <w:rPr>
          <w:b/>
          <w:color w:val="000000"/>
          <w:sz w:val="28"/>
          <w:szCs w:val="28"/>
          <w:lang w:val="uk-UA"/>
        </w:rPr>
        <w:t>час наростання tн</w:t>
      </w:r>
      <w:r w:rsidRPr="001C2450">
        <w:rPr>
          <w:color w:val="000000"/>
          <w:sz w:val="28"/>
          <w:szCs w:val="28"/>
          <w:lang w:val="uk-UA"/>
        </w:rPr>
        <w:t>, протягом якого перехідна характеристика осцилографа наростає від 0,1 до 0,9 від амплітудного значення (часто вживається замість смуги пропущення); верхня</w:t>
      </w:r>
      <w:r w:rsidR="00450819" w:rsidRPr="001C2450">
        <w:rPr>
          <w:color w:val="000000"/>
          <w:sz w:val="28"/>
          <w:szCs w:val="28"/>
          <w:lang w:val="uk-UA"/>
        </w:rPr>
        <w:t xml:space="preserve"> </w:t>
      </w:r>
      <w:r w:rsidRPr="001C2450">
        <w:rPr>
          <w:color w:val="000000"/>
          <w:sz w:val="28"/>
          <w:szCs w:val="28"/>
          <w:lang w:val="uk-UA"/>
        </w:rPr>
        <w:t xml:space="preserve">гранична частота смуги пропущення f у пов'язана з tн співвідношенням: </w:t>
      </w:r>
      <w:r w:rsidR="00DF5087" w:rsidRPr="001C2450">
        <w:rPr>
          <w:noProof/>
          <w:color w:val="000000"/>
          <w:sz w:val="28"/>
          <w:szCs w:val="28"/>
          <w:lang w:val="uk-UA"/>
        </w:rPr>
        <w:drawing>
          <wp:inline distT="0" distB="0" distL="0" distR="0" wp14:anchorId="2767B5C9" wp14:editId="0609C27B">
            <wp:extent cx="1304925" cy="352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352425"/>
                    </a:xfrm>
                    <a:prstGeom prst="rect">
                      <a:avLst/>
                    </a:prstGeom>
                    <a:noFill/>
                    <a:ln>
                      <a:noFill/>
                    </a:ln>
                  </pic:spPr>
                </pic:pic>
              </a:graphicData>
            </a:graphic>
          </wp:inline>
        </w:drawing>
      </w:r>
      <w:r w:rsidRPr="001C2450">
        <w:rPr>
          <w:color w:val="000000"/>
          <w:sz w:val="28"/>
          <w:szCs w:val="28"/>
          <w:lang w:val="uk-UA"/>
        </w:rPr>
        <w:t>;</w:t>
      </w:r>
    </w:p>
    <w:p w14:paraId="7D032273" w14:textId="77777777" w:rsidR="005A028B" w:rsidRPr="001C2450" w:rsidRDefault="00102326" w:rsidP="00450819">
      <w:pPr>
        <w:spacing w:line="360" w:lineRule="auto"/>
        <w:ind w:firstLine="709"/>
        <w:jc w:val="both"/>
        <w:rPr>
          <w:b/>
          <w:color w:val="000000"/>
          <w:sz w:val="28"/>
          <w:szCs w:val="28"/>
          <w:lang w:val="uk-UA"/>
        </w:rPr>
      </w:pPr>
      <w:r w:rsidRPr="001C2450">
        <w:rPr>
          <w:color w:val="000000"/>
          <w:sz w:val="28"/>
          <w:szCs w:val="28"/>
          <w:lang w:val="uk-UA"/>
        </w:rPr>
        <w:t xml:space="preserve">4) </w:t>
      </w:r>
      <w:r w:rsidRPr="001C2450">
        <w:rPr>
          <w:b/>
          <w:color w:val="000000"/>
          <w:sz w:val="28"/>
          <w:szCs w:val="28"/>
          <w:lang w:val="uk-UA"/>
        </w:rPr>
        <w:t>коефіцієнт розгорнення</w:t>
      </w:r>
      <w:r w:rsidRPr="001C2450">
        <w:rPr>
          <w:color w:val="000000"/>
          <w:sz w:val="28"/>
          <w:szCs w:val="28"/>
          <w:lang w:val="uk-UA"/>
        </w:rPr>
        <w:t xml:space="preserve"> </w:t>
      </w:r>
      <w:r w:rsidR="00450819" w:rsidRPr="001C2450">
        <w:rPr>
          <w:color w:val="000000"/>
          <w:sz w:val="28"/>
          <w:szCs w:val="28"/>
          <w:lang w:val="uk-UA"/>
        </w:rPr>
        <w:t xml:space="preserve">– </w:t>
      </w:r>
      <w:r w:rsidRPr="001C2450">
        <w:rPr>
          <w:color w:val="000000"/>
          <w:sz w:val="28"/>
          <w:szCs w:val="28"/>
          <w:lang w:val="uk-UA"/>
        </w:rPr>
        <w:t>відношення часу АН до величини відхилення променя, викликаного напругою розгорнення за цей час (у сек/под або сек /справ);</w:t>
      </w:r>
    </w:p>
    <w:p w14:paraId="7C4D9095" w14:textId="77777777" w:rsidR="005A028B" w:rsidRPr="001C2450" w:rsidRDefault="005A028B" w:rsidP="00450819">
      <w:pPr>
        <w:spacing w:line="360" w:lineRule="auto"/>
        <w:ind w:firstLine="709"/>
        <w:jc w:val="both"/>
        <w:rPr>
          <w:color w:val="000000"/>
          <w:sz w:val="28"/>
          <w:szCs w:val="28"/>
          <w:lang w:val="uk-UA"/>
        </w:rPr>
      </w:pPr>
      <w:r w:rsidRPr="001C2450">
        <w:rPr>
          <w:b/>
          <w:color w:val="000000"/>
          <w:sz w:val="28"/>
          <w:szCs w:val="28"/>
          <w:lang w:val="uk-UA"/>
        </w:rPr>
        <w:t>5) швидкість запису</w:t>
      </w:r>
      <w:r w:rsidRPr="001C2450">
        <w:rPr>
          <w:color w:val="000000"/>
          <w:sz w:val="28"/>
          <w:szCs w:val="28"/>
          <w:lang w:val="uk-UA"/>
        </w:rPr>
        <w:t xml:space="preserve"> </w:t>
      </w:r>
      <w:r w:rsidR="00450819" w:rsidRPr="001C2450">
        <w:rPr>
          <w:color w:val="000000"/>
          <w:sz w:val="28"/>
          <w:szCs w:val="28"/>
          <w:lang w:val="uk-UA"/>
        </w:rPr>
        <w:t xml:space="preserve">– </w:t>
      </w:r>
      <w:r w:rsidRPr="001C2450">
        <w:rPr>
          <w:color w:val="000000"/>
          <w:sz w:val="28"/>
          <w:szCs w:val="28"/>
          <w:lang w:val="uk-UA"/>
        </w:rPr>
        <w:t xml:space="preserve">максимальна швидкість переміщення променя по екрану, при якій забезпечується фотографування або запам'ятовування (для запам'ятовувального </w:t>
      </w:r>
      <w:r w:rsidR="009B76E2" w:rsidRPr="001C2450">
        <w:rPr>
          <w:color w:val="000000"/>
          <w:sz w:val="28"/>
          <w:szCs w:val="28"/>
          <w:lang w:val="uk-UA"/>
        </w:rPr>
        <w:t>о</w:t>
      </w:r>
      <w:r w:rsidRPr="001C2450">
        <w:rPr>
          <w:color w:val="000000"/>
          <w:sz w:val="28"/>
          <w:szCs w:val="28"/>
          <w:lang w:val="uk-UA"/>
        </w:rPr>
        <w:t>сцилографа) однократного сигналу.</w:t>
      </w:r>
    </w:p>
    <w:p w14:paraId="46B0993E" w14:textId="77777777" w:rsidR="005A028B" w:rsidRPr="001C2450" w:rsidRDefault="005A028B" w:rsidP="00450819">
      <w:pPr>
        <w:spacing w:line="360" w:lineRule="auto"/>
        <w:ind w:firstLine="709"/>
        <w:jc w:val="both"/>
        <w:rPr>
          <w:color w:val="000000"/>
          <w:sz w:val="28"/>
          <w:szCs w:val="28"/>
          <w:lang w:val="uk-UA"/>
        </w:rPr>
      </w:pPr>
      <w:r w:rsidRPr="001C2450">
        <w:rPr>
          <w:color w:val="000000"/>
          <w:sz w:val="28"/>
          <w:szCs w:val="28"/>
          <w:lang w:val="uk-UA"/>
        </w:rPr>
        <w:t>Перераховані параметри визначають амплітудний, час</w:t>
      </w:r>
      <w:r w:rsidR="000602AB" w:rsidRPr="001C2450">
        <w:rPr>
          <w:color w:val="000000"/>
          <w:sz w:val="28"/>
          <w:szCs w:val="28"/>
          <w:lang w:val="uk-UA"/>
        </w:rPr>
        <w:t>о</w:t>
      </w:r>
      <w:r w:rsidRPr="001C2450">
        <w:rPr>
          <w:color w:val="000000"/>
          <w:sz w:val="28"/>
          <w:szCs w:val="28"/>
          <w:lang w:val="uk-UA"/>
        </w:rPr>
        <w:t>в</w:t>
      </w:r>
      <w:r w:rsidR="000602AB" w:rsidRPr="001C2450">
        <w:rPr>
          <w:color w:val="000000"/>
          <w:sz w:val="28"/>
          <w:szCs w:val="28"/>
          <w:lang w:val="uk-UA"/>
        </w:rPr>
        <w:t>і</w:t>
      </w:r>
      <w:r w:rsidRPr="001C2450">
        <w:rPr>
          <w:color w:val="000000"/>
          <w:sz w:val="28"/>
          <w:szCs w:val="28"/>
          <w:lang w:val="uk-UA"/>
        </w:rPr>
        <w:t>й і частотний діапазони досліджуваних сигналів.</w:t>
      </w:r>
    </w:p>
    <w:p w14:paraId="7FF3B5C3" w14:textId="77777777" w:rsidR="00450819" w:rsidRPr="001C2450" w:rsidRDefault="005B1199" w:rsidP="00450819">
      <w:pPr>
        <w:spacing w:line="360" w:lineRule="auto"/>
        <w:ind w:firstLine="709"/>
        <w:jc w:val="both"/>
        <w:rPr>
          <w:color w:val="000000"/>
          <w:sz w:val="28"/>
          <w:szCs w:val="28"/>
          <w:lang w:val="uk-UA"/>
        </w:rPr>
      </w:pPr>
      <w:r w:rsidRPr="001C2450">
        <w:rPr>
          <w:color w:val="000000"/>
          <w:sz w:val="28"/>
          <w:szCs w:val="28"/>
          <w:lang w:val="uk-UA"/>
        </w:rPr>
        <w:t xml:space="preserve">Похибка </w:t>
      </w:r>
      <w:r w:rsidR="00707B30" w:rsidRPr="001C2450">
        <w:rPr>
          <w:color w:val="000000"/>
          <w:sz w:val="28"/>
          <w:szCs w:val="28"/>
          <w:lang w:val="uk-UA"/>
        </w:rPr>
        <w:t>виміру сигналів залежить від погрішностей коефіцієнта відхилення й коефіцієнта розгорнення (звичайно ~2</w:t>
      </w:r>
      <w:r w:rsidR="00450819" w:rsidRPr="001C2450">
        <w:rPr>
          <w:color w:val="000000"/>
          <w:sz w:val="28"/>
          <w:szCs w:val="28"/>
          <w:lang w:val="uk-UA"/>
        </w:rPr>
        <w:t>–5 %</w:t>
      </w:r>
      <w:r w:rsidR="00707B30" w:rsidRPr="001C2450">
        <w:rPr>
          <w:color w:val="000000"/>
          <w:sz w:val="28"/>
          <w:szCs w:val="28"/>
          <w:lang w:val="uk-UA"/>
        </w:rPr>
        <w:t>). Від частоти (тривалості) досліджуваного сигналу й смуги пропущення (часу наростання сигналу tн). Якщо вимірюваний параметр сигналу</w:t>
      </w:r>
      <w:r w:rsidR="00450819" w:rsidRPr="001C2450">
        <w:rPr>
          <w:color w:val="000000"/>
          <w:sz w:val="28"/>
          <w:szCs w:val="28"/>
          <w:lang w:val="uk-UA"/>
        </w:rPr>
        <w:t xml:space="preserve"> </w:t>
      </w:r>
      <w:r w:rsidR="00707B30" w:rsidRPr="001C2450">
        <w:rPr>
          <w:color w:val="000000"/>
          <w:sz w:val="28"/>
          <w:szCs w:val="28"/>
          <w:lang w:val="uk-UA"/>
        </w:rPr>
        <w:t>5 tн, то він відтворюється на екрані осцилографа з погрішністю</w:t>
      </w:r>
      <w:r w:rsidR="00450819" w:rsidRPr="001C2450">
        <w:rPr>
          <w:color w:val="000000"/>
          <w:sz w:val="28"/>
          <w:szCs w:val="28"/>
          <w:lang w:val="uk-UA"/>
        </w:rPr>
        <w:t xml:space="preserve"> 2 %</w:t>
      </w:r>
      <w:r w:rsidR="00707B30" w:rsidRPr="001C2450">
        <w:rPr>
          <w:color w:val="000000"/>
          <w:sz w:val="28"/>
          <w:szCs w:val="28"/>
          <w:lang w:val="uk-UA"/>
        </w:rPr>
        <w:t xml:space="preserve">. Замість </w:t>
      </w:r>
      <w:r w:rsidRPr="001C2450">
        <w:rPr>
          <w:color w:val="000000"/>
          <w:sz w:val="28"/>
          <w:szCs w:val="28"/>
          <w:lang w:val="uk-UA"/>
        </w:rPr>
        <w:t>похибки</w:t>
      </w:r>
      <w:r w:rsidR="00707B30" w:rsidRPr="001C2450">
        <w:rPr>
          <w:color w:val="000000"/>
          <w:sz w:val="28"/>
          <w:szCs w:val="28"/>
          <w:lang w:val="uk-UA"/>
        </w:rPr>
        <w:t xml:space="preserve"> коефіцієнтів відхилення й розгорнення для осцилог</w:t>
      </w:r>
      <w:r w:rsidRPr="001C2450">
        <w:rPr>
          <w:color w:val="000000"/>
          <w:sz w:val="28"/>
          <w:szCs w:val="28"/>
          <w:lang w:val="uk-UA"/>
        </w:rPr>
        <w:t>рафа часто вказують близькі їм похибка</w:t>
      </w:r>
      <w:r w:rsidR="00707B30" w:rsidRPr="001C2450">
        <w:rPr>
          <w:color w:val="000000"/>
          <w:sz w:val="28"/>
          <w:szCs w:val="28"/>
          <w:lang w:val="uk-UA"/>
        </w:rPr>
        <w:t xml:space="preserve"> виміру амплітуди стандартного сигналу (синусоїдального певної часто вказують близькі їм погрішність вимірювання амплітуди стандартного сигналу (синусоїдального певної частоти або прямокутного імпульсу досить великої тривалості) і погрішність виміру тимчасових інтервалів.</w:t>
      </w:r>
    </w:p>
    <w:p w14:paraId="4390FCAA" w14:textId="77777777" w:rsidR="00707B30" w:rsidRPr="001C2450" w:rsidRDefault="00707B30" w:rsidP="00450819">
      <w:pPr>
        <w:spacing w:line="360" w:lineRule="auto"/>
        <w:ind w:firstLine="709"/>
        <w:jc w:val="both"/>
        <w:rPr>
          <w:color w:val="000000"/>
          <w:sz w:val="28"/>
          <w:szCs w:val="28"/>
          <w:lang w:val="uk-UA"/>
        </w:rPr>
      </w:pPr>
      <w:r w:rsidRPr="001C2450">
        <w:rPr>
          <w:color w:val="000000"/>
          <w:sz w:val="28"/>
          <w:szCs w:val="28"/>
          <w:lang w:val="uk-UA"/>
        </w:rPr>
        <w:lastRenderedPageBreak/>
        <w:t>Для одночасного дослідження двох або більш сигналів використовуються багатопроменеві осцилографи, а також багатоканальні електронні комутатори, що вбудовуються в тракт вертикального відхилення. Електронний комутатор забезпечує одержання зображення декількох сигналів на однопроменевій трубці при послідовнім підключенні джерел цих сигналів до тракту вертикального відхилення. Електронні комутатори використовуються, як правило, для дослідження тимчасових (фазових) співвідношень декількох синхронних сигналів. Для вивчення частини досліджуваного сигналу, у тому числі віддаленої на значний час від його початку, застосовується розтяжка розгорнення (частина пилкоподібної напруги, що подавати на вхід підсилювача горизонтального відхилення, підсилюється в кілька раз, що еквівалентно збільшенню в кілька раз довжини розгорнення) або затримка запуску розгорнення (затримане розгорнення). Затримане розгорнення еквівалентне розтяжці розгорнення в кілька тисяч раз.</w:t>
      </w:r>
    </w:p>
    <w:p w14:paraId="2C39E54B" w14:textId="77777777" w:rsidR="001C2450" w:rsidRPr="001C2450" w:rsidRDefault="00707B30" w:rsidP="001C2450">
      <w:pPr>
        <w:spacing w:line="360" w:lineRule="auto"/>
        <w:ind w:firstLine="709"/>
        <w:jc w:val="both"/>
        <w:rPr>
          <w:color w:val="000000"/>
          <w:sz w:val="28"/>
          <w:szCs w:val="28"/>
          <w:lang w:val="uk-UA"/>
        </w:rPr>
      </w:pPr>
      <w:r w:rsidRPr="001C2450">
        <w:rPr>
          <w:color w:val="000000"/>
          <w:sz w:val="28"/>
          <w:szCs w:val="28"/>
          <w:lang w:val="uk-UA"/>
        </w:rPr>
        <w:t>Найбільшими функціональними можливостями мають осцилографи зі змінними блоками в трактах вертикального й горизонтального відхилення. Перестановкою блоків можна одержати осцилографи з різними</w:t>
      </w:r>
      <w:r w:rsidR="001C2450" w:rsidRPr="001C2450">
        <w:rPr>
          <w:color w:val="000000"/>
          <w:sz w:val="28"/>
          <w:szCs w:val="28"/>
          <w:lang w:val="uk-UA"/>
        </w:rPr>
        <w:t xml:space="preserve"> характеристиками: широкосмуговий, високочутливий, 2 – або 4 – канальний, диференціальний і т. д. Залежно від особливостей схеми осцилографа діляться на універсальні, що запам'ятовують, стробоскопічні, швидкісні й спеціальні (див. табл. 1).</w:t>
      </w:r>
    </w:p>
    <w:p w14:paraId="441E386D" w14:textId="77777777" w:rsidR="001C2450" w:rsidRPr="001C2450" w:rsidRDefault="001C2450" w:rsidP="00450819">
      <w:pPr>
        <w:pStyle w:val="a3"/>
        <w:spacing w:line="360" w:lineRule="auto"/>
        <w:ind w:firstLine="709"/>
        <w:jc w:val="both"/>
        <w:rPr>
          <w:color w:val="000000"/>
          <w:sz w:val="28"/>
          <w:lang w:val="uk-UA"/>
        </w:rPr>
      </w:pPr>
    </w:p>
    <w:p w14:paraId="566780B1" w14:textId="77777777" w:rsidR="001C2450" w:rsidRDefault="001C2450" w:rsidP="00450819">
      <w:pPr>
        <w:pStyle w:val="a3"/>
        <w:spacing w:line="360" w:lineRule="auto"/>
        <w:ind w:firstLine="709"/>
        <w:jc w:val="both"/>
        <w:rPr>
          <w:color w:val="000000"/>
          <w:sz w:val="28"/>
          <w:lang w:val="uk-UA"/>
        </w:rPr>
      </w:pPr>
    </w:p>
    <w:p w14:paraId="5BC0F0FF" w14:textId="77777777" w:rsidR="00366FD2" w:rsidRPr="001C2450" w:rsidRDefault="001C2450" w:rsidP="00450819">
      <w:pPr>
        <w:pStyle w:val="a3"/>
        <w:spacing w:line="360" w:lineRule="auto"/>
        <w:ind w:firstLine="709"/>
        <w:jc w:val="both"/>
        <w:rPr>
          <w:color w:val="000000"/>
          <w:sz w:val="28"/>
          <w:lang w:val="uk-UA"/>
        </w:rPr>
      </w:pPr>
      <w:r>
        <w:rPr>
          <w:color w:val="000000"/>
          <w:sz w:val="28"/>
          <w:lang w:val="uk-UA"/>
        </w:rPr>
        <w:br w:type="page"/>
      </w:r>
      <w:r w:rsidR="00366FD2" w:rsidRPr="001C2450">
        <w:rPr>
          <w:color w:val="000000"/>
          <w:sz w:val="28"/>
          <w:lang w:val="uk-UA"/>
        </w:rPr>
        <w:lastRenderedPageBreak/>
        <w:t xml:space="preserve">Таблиця </w:t>
      </w:r>
      <w:r w:rsidR="00366FD2" w:rsidRPr="001C2450">
        <w:rPr>
          <w:color w:val="000000"/>
          <w:sz w:val="28"/>
          <w:lang w:val="uk-UA"/>
        </w:rPr>
        <w:fldChar w:fldCharType="begin"/>
      </w:r>
      <w:r w:rsidR="00366FD2" w:rsidRPr="001C2450">
        <w:rPr>
          <w:color w:val="000000"/>
          <w:sz w:val="28"/>
          <w:lang w:val="uk-UA"/>
        </w:rPr>
        <w:instrText xml:space="preserve"> SEQ Таблица \* ARABIC </w:instrText>
      </w:r>
      <w:r w:rsidR="00366FD2" w:rsidRPr="001C2450">
        <w:rPr>
          <w:color w:val="000000"/>
          <w:sz w:val="28"/>
          <w:lang w:val="uk-UA"/>
        </w:rPr>
        <w:fldChar w:fldCharType="separate"/>
      </w:r>
      <w:r w:rsidR="00450819" w:rsidRPr="001C2450">
        <w:rPr>
          <w:noProof/>
          <w:color w:val="000000"/>
          <w:sz w:val="28"/>
          <w:lang w:val="uk-UA"/>
        </w:rPr>
        <w:t>1</w:t>
      </w:r>
      <w:r w:rsidR="00366FD2" w:rsidRPr="001C2450">
        <w:rPr>
          <w:color w:val="000000"/>
          <w:sz w:val="28"/>
          <w:lang w:val="uk-UA"/>
        </w:rPr>
        <w:fldChar w:fldCharType="end"/>
      </w:r>
    </w:p>
    <w:tbl>
      <w:tblPr>
        <w:tblStyle w:val="1"/>
        <w:tblW w:w="9069" w:type="dxa"/>
        <w:tblInd w:w="228" w:type="dxa"/>
        <w:tblLook w:val="0000" w:firstRow="0" w:lastRow="0" w:firstColumn="0" w:lastColumn="0" w:noHBand="0" w:noVBand="0"/>
      </w:tblPr>
      <w:tblGrid>
        <w:gridCol w:w="2076"/>
        <w:gridCol w:w="1542"/>
        <w:gridCol w:w="1050"/>
        <w:gridCol w:w="1476"/>
        <w:gridCol w:w="1476"/>
        <w:gridCol w:w="1449"/>
      </w:tblGrid>
      <w:tr w:rsidR="001C2450" w:rsidRPr="001C2450" w14:paraId="34B787EE" w14:textId="77777777" w:rsidTr="001C2450">
        <w:trPr>
          <w:trHeight w:val="1134"/>
        </w:trPr>
        <w:tc>
          <w:tcPr>
            <w:tcW w:w="1144" w:type="pct"/>
          </w:tcPr>
          <w:p w14:paraId="13EA59A8" w14:textId="77777777" w:rsidR="008D7D99" w:rsidRPr="001C2450" w:rsidRDefault="008D7D99" w:rsidP="00450819">
            <w:pPr>
              <w:spacing w:line="360" w:lineRule="auto"/>
              <w:jc w:val="both"/>
              <w:rPr>
                <w:color w:val="000000"/>
                <w:sz w:val="20"/>
                <w:lang w:val="uk-UA"/>
              </w:rPr>
            </w:pPr>
            <w:r w:rsidRPr="001C2450">
              <w:rPr>
                <w:color w:val="000000"/>
                <w:sz w:val="20"/>
                <w:lang w:val="uk-UA"/>
              </w:rPr>
              <w:t>Тип, країна</w:t>
            </w:r>
          </w:p>
        </w:tc>
        <w:tc>
          <w:tcPr>
            <w:tcW w:w="850" w:type="pct"/>
          </w:tcPr>
          <w:p w14:paraId="207E2E8A" w14:textId="77777777" w:rsidR="008D7D99" w:rsidRPr="001C2450" w:rsidRDefault="008D7D99" w:rsidP="00450819">
            <w:pPr>
              <w:spacing w:line="360" w:lineRule="auto"/>
              <w:jc w:val="both"/>
              <w:rPr>
                <w:color w:val="000000"/>
                <w:sz w:val="20"/>
                <w:lang w:val="uk-UA"/>
              </w:rPr>
            </w:pPr>
            <w:r w:rsidRPr="001C2450">
              <w:rPr>
                <w:color w:val="000000"/>
                <w:sz w:val="20"/>
                <w:lang w:val="uk-UA"/>
              </w:rPr>
              <w:t>Позначення</w:t>
            </w:r>
          </w:p>
        </w:tc>
        <w:tc>
          <w:tcPr>
            <w:tcW w:w="579" w:type="pct"/>
          </w:tcPr>
          <w:p w14:paraId="23CC39EE" w14:textId="77777777" w:rsidR="008D7D99" w:rsidRPr="001C2450" w:rsidRDefault="008D7D99" w:rsidP="00450819">
            <w:pPr>
              <w:spacing w:line="360" w:lineRule="auto"/>
              <w:jc w:val="both"/>
              <w:rPr>
                <w:color w:val="000000"/>
                <w:sz w:val="20"/>
                <w:lang w:val="uk-UA"/>
              </w:rPr>
            </w:pPr>
            <w:r w:rsidRPr="001C2450">
              <w:rPr>
                <w:color w:val="000000"/>
                <w:sz w:val="20"/>
                <w:lang w:val="uk-UA"/>
              </w:rPr>
              <w:t>Смуга пропуску</w:t>
            </w:r>
            <w:r w:rsidR="00450819" w:rsidRPr="001C2450">
              <w:rPr>
                <w:color w:val="000000"/>
                <w:sz w:val="20"/>
                <w:lang w:val="uk-UA"/>
              </w:rPr>
              <w:t xml:space="preserve"> </w:t>
            </w:r>
          </w:p>
        </w:tc>
        <w:tc>
          <w:tcPr>
            <w:tcW w:w="814" w:type="pct"/>
          </w:tcPr>
          <w:p w14:paraId="6CD7121C" w14:textId="77777777" w:rsidR="008D7D99" w:rsidRPr="001C2450" w:rsidRDefault="008D7D99" w:rsidP="00450819">
            <w:pPr>
              <w:spacing w:line="360" w:lineRule="auto"/>
              <w:jc w:val="both"/>
              <w:rPr>
                <w:color w:val="000000"/>
                <w:sz w:val="20"/>
                <w:lang w:val="uk-UA"/>
              </w:rPr>
            </w:pPr>
            <w:r w:rsidRPr="001C2450">
              <w:rPr>
                <w:color w:val="000000"/>
                <w:sz w:val="20"/>
                <w:lang w:val="uk-UA"/>
              </w:rPr>
              <w:t>Коефіцієнт відхилення</w:t>
            </w:r>
          </w:p>
        </w:tc>
        <w:tc>
          <w:tcPr>
            <w:tcW w:w="814" w:type="pct"/>
          </w:tcPr>
          <w:p w14:paraId="11DEB449" w14:textId="77777777" w:rsidR="008D7D99" w:rsidRPr="001C2450" w:rsidRDefault="008D7D99" w:rsidP="00450819">
            <w:pPr>
              <w:spacing w:line="360" w:lineRule="auto"/>
              <w:jc w:val="both"/>
              <w:rPr>
                <w:color w:val="000000"/>
                <w:sz w:val="20"/>
                <w:lang w:val="uk-UA"/>
              </w:rPr>
            </w:pPr>
            <w:r w:rsidRPr="001C2450">
              <w:rPr>
                <w:color w:val="000000"/>
                <w:sz w:val="20"/>
                <w:lang w:val="uk-UA"/>
              </w:rPr>
              <w:t>Кое</w:t>
            </w:r>
            <w:r w:rsidR="00366FD2" w:rsidRPr="001C2450">
              <w:rPr>
                <w:color w:val="000000"/>
                <w:sz w:val="20"/>
                <w:lang w:val="uk-UA"/>
              </w:rPr>
              <w:t>фіцієнт розгорнення,</w:t>
            </w:r>
          </w:p>
        </w:tc>
        <w:tc>
          <w:tcPr>
            <w:tcW w:w="799" w:type="pct"/>
          </w:tcPr>
          <w:p w14:paraId="27B70E97" w14:textId="77777777" w:rsidR="008D7D99" w:rsidRPr="001C2450" w:rsidRDefault="008D7D99" w:rsidP="00450819">
            <w:pPr>
              <w:spacing w:line="360" w:lineRule="auto"/>
              <w:jc w:val="both"/>
              <w:rPr>
                <w:color w:val="000000"/>
                <w:sz w:val="20"/>
                <w:lang w:val="uk-UA"/>
              </w:rPr>
            </w:pPr>
            <w:r w:rsidRPr="001C2450">
              <w:rPr>
                <w:color w:val="000000"/>
                <w:sz w:val="20"/>
                <w:lang w:val="uk-UA"/>
              </w:rPr>
              <w:t>Швидкість запису,</w:t>
            </w:r>
          </w:p>
        </w:tc>
      </w:tr>
      <w:tr w:rsidR="001C2450" w:rsidRPr="001C2450" w14:paraId="1045C43D" w14:textId="77777777" w:rsidTr="001C2450">
        <w:trPr>
          <w:trHeight w:val="4486"/>
        </w:trPr>
        <w:tc>
          <w:tcPr>
            <w:tcW w:w="1144" w:type="pct"/>
          </w:tcPr>
          <w:p w14:paraId="7FE67D77" w14:textId="77777777" w:rsidR="008D7D99" w:rsidRPr="001C2450" w:rsidRDefault="008D7D99" w:rsidP="00450819">
            <w:pPr>
              <w:spacing w:line="360" w:lineRule="auto"/>
              <w:jc w:val="both"/>
              <w:rPr>
                <w:color w:val="000000"/>
                <w:sz w:val="20"/>
                <w:lang w:val="uk-UA"/>
              </w:rPr>
            </w:pPr>
            <w:r w:rsidRPr="001C2450">
              <w:rPr>
                <w:color w:val="000000"/>
                <w:sz w:val="20"/>
                <w:lang w:val="uk-UA"/>
              </w:rPr>
              <w:t>Універсальний, СРСР</w:t>
            </w:r>
          </w:p>
          <w:p w14:paraId="48682D6D" w14:textId="77777777" w:rsidR="008D7D99" w:rsidRPr="001C2450" w:rsidRDefault="008D7D99" w:rsidP="00450819">
            <w:pPr>
              <w:spacing w:line="360" w:lineRule="auto"/>
              <w:jc w:val="both"/>
              <w:rPr>
                <w:color w:val="000000"/>
                <w:sz w:val="20"/>
                <w:lang w:val="uk-UA"/>
              </w:rPr>
            </w:pPr>
            <w:r w:rsidRPr="001C2450">
              <w:rPr>
                <w:color w:val="000000"/>
                <w:sz w:val="20"/>
                <w:lang w:val="uk-UA"/>
              </w:rPr>
              <w:t>Універсальний, СРСР</w:t>
            </w:r>
          </w:p>
          <w:p w14:paraId="5FA3775A" w14:textId="77777777" w:rsidR="008D7D99" w:rsidRPr="001C2450" w:rsidRDefault="008D7D99" w:rsidP="00450819">
            <w:pPr>
              <w:spacing w:line="360" w:lineRule="auto"/>
              <w:jc w:val="both"/>
              <w:rPr>
                <w:color w:val="000000"/>
                <w:sz w:val="20"/>
                <w:lang w:val="uk-UA"/>
              </w:rPr>
            </w:pPr>
            <w:r w:rsidRPr="001C2450">
              <w:rPr>
                <w:color w:val="000000"/>
                <w:sz w:val="20"/>
                <w:lang w:val="uk-UA"/>
              </w:rPr>
              <w:t>Універсальний, США</w:t>
            </w:r>
          </w:p>
          <w:p w14:paraId="1D269FD9" w14:textId="77777777" w:rsidR="008D7D99" w:rsidRPr="001C2450" w:rsidRDefault="008D7D99" w:rsidP="00450819">
            <w:pPr>
              <w:spacing w:line="360" w:lineRule="auto"/>
              <w:jc w:val="both"/>
              <w:rPr>
                <w:color w:val="000000"/>
                <w:sz w:val="20"/>
                <w:lang w:val="uk-UA"/>
              </w:rPr>
            </w:pPr>
            <w:r w:rsidRPr="001C2450">
              <w:rPr>
                <w:color w:val="000000"/>
                <w:sz w:val="20"/>
                <w:lang w:val="uk-UA"/>
              </w:rPr>
              <w:t>Швидкісний, СРСР</w:t>
            </w:r>
          </w:p>
          <w:p w14:paraId="6DCF0DBD" w14:textId="77777777" w:rsidR="008D7D99" w:rsidRPr="001C2450" w:rsidRDefault="008D7D99" w:rsidP="00450819">
            <w:pPr>
              <w:spacing w:line="360" w:lineRule="auto"/>
              <w:jc w:val="both"/>
              <w:rPr>
                <w:color w:val="000000"/>
                <w:sz w:val="20"/>
                <w:lang w:val="uk-UA"/>
              </w:rPr>
            </w:pPr>
            <w:r w:rsidRPr="001C2450">
              <w:rPr>
                <w:color w:val="000000"/>
                <w:sz w:val="20"/>
                <w:lang w:val="uk-UA"/>
              </w:rPr>
              <w:t>Стробоскопический, СРСР</w:t>
            </w:r>
          </w:p>
          <w:p w14:paraId="3B4EF78F" w14:textId="77777777" w:rsidR="008D7D99" w:rsidRPr="001C2450" w:rsidRDefault="008D7D99" w:rsidP="00450819">
            <w:pPr>
              <w:spacing w:line="360" w:lineRule="auto"/>
              <w:jc w:val="both"/>
              <w:rPr>
                <w:color w:val="000000"/>
                <w:sz w:val="20"/>
                <w:lang w:val="uk-UA"/>
              </w:rPr>
            </w:pPr>
            <w:r w:rsidRPr="001C2450">
              <w:rPr>
                <w:color w:val="000000"/>
                <w:sz w:val="20"/>
                <w:lang w:val="uk-UA"/>
              </w:rPr>
              <w:t>Запам'ятовувальний, Нідерланди</w:t>
            </w:r>
          </w:p>
          <w:p w14:paraId="5F7BF201" w14:textId="77777777" w:rsidR="008D7D99" w:rsidRPr="001C2450" w:rsidRDefault="008D7D99" w:rsidP="00450819">
            <w:pPr>
              <w:spacing w:line="360" w:lineRule="auto"/>
              <w:jc w:val="both"/>
              <w:rPr>
                <w:color w:val="000000"/>
                <w:sz w:val="20"/>
                <w:lang w:val="uk-UA"/>
              </w:rPr>
            </w:pPr>
            <w:r w:rsidRPr="001C2450">
              <w:rPr>
                <w:color w:val="000000"/>
                <w:sz w:val="20"/>
                <w:lang w:val="uk-UA"/>
              </w:rPr>
              <w:t>Запам'ятовувальний, СРСР</w:t>
            </w:r>
          </w:p>
          <w:p w14:paraId="30FFEE06" w14:textId="77777777" w:rsidR="008D7D99" w:rsidRPr="001C2450" w:rsidRDefault="008D7D99" w:rsidP="00450819">
            <w:pPr>
              <w:spacing w:line="360" w:lineRule="auto"/>
              <w:jc w:val="both"/>
              <w:rPr>
                <w:color w:val="000000"/>
                <w:sz w:val="20"/>
                <w:lang w:val="uk-UA"/>
              </w:rPr>
            </w:pPr>
            <w:r w:rsidRPr="001C2450">
              <w:rPr>
                <w:color w:val="000000"/>
                <w:sz w:val="20"/>
                <w:lang w:val="uk-UA"/>
              </w:rPr>
              <w:t>Запам'ятовувальний, СРСР</w:t>
            </w:r>
          </w:p>
          <w:p w14:paraId="655B37F7" w14:textId="77777777" w:rsidR="008D7D99" w:rsidRPr="001C2450" w:rsidRDefault="008D7D99" w:rsidP="00450819">
            <w:pPr>
              <w:spacing w:line="360" w:lineRule="auto"/>
              <w:jc w:val="both"/>
              <w:rPr>
                <w:color w:val="000000"/>
                <w:sz w:val="20"/>
                <w:lang w:val="uk-UA"/>
              </w:rPr>
            </w:pPr>
            <w:r w:rsidRPr="001C2450">
              <w:rPr>
                <w:color w:val="000000"/>
                <w:sz w:val="20"/>
                <w:lang w:val="uk-UA"/>
              </w:rPr>
              <w:t>Стробоскопический, Японія</w:t>
            </w:r>
          </w:p>
          <w:p w14:paraId="777EEC1F" w14:textId="77777777" w:rsidR="008D7D99" w:rsidRPr="001C2450" w:rsidRDefault="008D7D99" w:rsidP="00450819">
            <w:pPr>
              <w:spacing w:line="360" w:lineRule="auto"/>
              <w:jc w:val="both"/>
              <w:rPr>
                <w:color w:val="000000"/>
                <w:sz w:val="20"/>
                <w:lang w:val="uk-UA"/>
              </w:rPr>
            </w:pPr>
            <w:r w:rsidRPr="001C2450">
              <w:rPr>
                <w:color w:val="000000"/>
                <w:sz w:val="20"/>
                <w:lang w:val="uk-UA"/>
              </w:rPr>
              <w:t>Телевізійний, СРСР</w:t>
            </w:r>
          </w:p>
          <w:p w14:paraId="5B3568F5" w14:textId="77777777" w:rsidR="008D7D99" w:rsidRPr="001C2450" w:rsidRDefault="008D7D99" w:rsidP="00450819">
            <w:pPr>
              <w:spacing w:line="360" w:lineRule="auto"/>
              <w:jc w:val="both"/>
              <w:rPr>
                <w:color w:val="000000"/>
                <w:sz w:val="20"/>
                <w:lang w:val="uk-UA"/>
              </w:rPr>
            </w:pPr>
            <w:r w:rsidRPr="001C2450">
              <w:rPr>
                <w:color w:val="000000"/>
                <w:sz w:val="20"/>
                <w:lang w:val="uk-UA"/>
              </w:rPr>
              <w:t>мі.</w:t>
            </w:r>
          </w:p>
        </w:tc>
        <w:tc>
          <w:tcPr>
            <w:tcW w:w="850" w:type="pct"/>
          </w:tcPr>
          <w:p w14:paraId="2B08570C" w14:textId="77777777" w:rsidR="008D7D99" w:rsidRPr="001C2450" w:rsidRDefault="008D7D99" w:rsidP="00450819">
            <w:pPr>
              <w:spacing w:line="360" w:lineRule="auto"/>
              <w:jc w:val="both"/>
              <w:rPr>
                <w:color w:val="000000"/>
                <w:sz w:val="20"/>
                <w:lang w:val="uk-UA"/>
              </w:rPr>
            </w:pPr>
            <w:r w:rsidRPr="001C2450">
              <w:rPr>
                <w:color w:val="000000"/>
                <w:sz w:val="20"/>
                <w:lang w:val="uk-UA"/>
              </w:rPr>
              <w:t>С1</w:t>
            </w:r>
            <w:r w:rsidR="00450819" w:rsidRPr="001C2450">
              <w:rPr>
                <w:color w:val="000000"/>
                <w:sz w:val="20"/>
                <w:lang w:val="uk-UA"/>
              </w:rPr>
              <w:t>–6</w:t>
            </w:r>
            <w:r w:rsidRPr="001C2450">
              <w:rPr>
                <w:color w:val="000000"/>
                <w:sz w:val="20"/>
                <w:lang w:val="uk-UA"/>
              </w:rPr>
              <w:t>5</w:t>
            </w:r>
          </w:p>
          <w:p w14:paraId="7A002B3E" w14:textId="77777777" w:rsidR="008D7D99" w:rsidRPr="001C2450" w:rsidRDefault="008D7D99" w:rsidP="00450819">
            <w:pPr>
              <w:spacing w:line="360" w:lineRule="auto"/>
              <w:jc w:val="both"/>
              <w:rPr>
                <w:color w:val="000000"/>
                <w:sz w:val="20"/>
                <w:lang w:val="uk-UA"/>
              </w:rPr>
            </w:pPr>
            <w:r w:rsidRPr="001C2450">
              <w:rPr>
                <w:color w:val="000000"/>
                <w:sz w:val="20"/>
                <w:lang w:val="uk-UA"/>
              </w:rPr>
              <w:t>С1</w:t>
            </w:r>
            <w:r w:rsidR="00450819" w:rsidRPr="001C2450">
              <w:rPr>
                <w:color w:val="000000"/>
                <w:sz w:val="20"/>
                <w:lang w:val="uk-UA"/>
              </w:rPr>
              <w:t>–7</w:t>
            </w:r>
            <w:r w:rsidRPr="001C2450">
              <w:rPr>
                <w:color w:val="000000"/>
                <w:sz w:val="20"/>
                <w:lang w:val="uk-UA"/>
              </w:rPr>
              <w:t>5</w:t>
            </w:r>
          </w:p>
          <w:p w14:paraId="7387D917" w14:textId="77777777" w:rsidR="008D7D99" w:rsidRPr="001C2450" w:rsidRDefault="008D7D99" w:rsidP="00450819">
            <w:pPr>
              <w:spacing w:line="360" w:lineRule="auto"/>
              <w:jc w:val="both"/>
              <w:rPr>
                <w:color w:val="000000"/>
                <w:sz w:val="20"/>
                <w:lang w:val="uk-UA"/>
              </w:rPr>
            </w:pPr>
            <w:r w:rsidRPr="001C2450">
              <w:rPr>
                <w:color w:val="000000"/>
                <w:sz w:val="20"/>
                <w:lang w:val="uk-UA"/>
              </w:rPr>
              <w:t>Tektronix</w:t>
            </w:r>
            <w:r w:rsidR="00450819" w:rsidRPr="001C2450">
              <w:rPr>
                <w:color w:val="000000"/>
                <w:sz w:val="20"/>
                <w:lang w:val="uk-UA"/>
              </w:rPr>
              <w:noBreakHyphen/>
              <w:t>4</w:t>
            </w:r>
            <w:r w:rsidRPr="001C2450">
              <w:rPr>
                <w:color w:val="000000"/>
                <w:sz w:val="20"/>
                <w:lang w:val="uk-UA"/>
              </w:rPr>
              <w:t>85</w:t>
            </w:r>
          </w:p>
          <w:p w14:paraId="3DA03307" w14:textId="77777777" w:rsidR="008D7D99" w:rsidRPr="001C2450" w:rsidRDefault="008D7D99" w:rsidP="00450819">
            <w:pPr>
              <w:spacing w:line="360" w:lineRule="auto"/>
              <w:jc w:val="both"/>
              <w:rPr>
                <w:color w:val="000000"/>
                <w:sz w:val="20"/>
                <w:lang w:val="uk-UA"/>
              </w:rPr>
            </w:pPr>
            <w:r w:rsidRPr="001C2450">
              <w:rPr>
                <w:color w:val="000000"/>
                <w:sz w:val="20"/>
                <w:lang w:val="uk-UA"/>
              </w:rPr>
              <w:t>С7</w:t>
            </w:r>
            <w:r w:rsidR="00450819" w:rsidRPr="001C2450">
              <w:rPr>
                <w:color w:val="000000"/>
                <w:sz w:val="20"/>
                <w:lang w:val="uk-UA"/>
              </w:rPr>
              <w:t>–1</w:t>
            </w:r>
            <w:r w:rsidRPr="001C2450">
              <w:rPr>
                <w:color w:val="000000"/>
                <w:sz w:val="20"/>
                <w:lang w:val="uk-UA"/>
              </w:rPr>
              <w:t>0А</w:t>
            </w:r>
          </w:p>
          <w:p w14:paraId="45D26E22" w14:textId="77777777" w:rsidR="008D7D99" w:rsidRPr="001C2450" w:rsidRDefault="008D7D99" w:rsidP="00450819">
            <w:pPr>
              <w:spacing w:line="360" w:lineRule="auto"/>
              <w:jc w:val="both"/>
              <w:rPr>
                <w:color w:val="000000"/>
                <w:sz w:val="20"/>
                <w:lang w:val="uk-UA"/>
              </w:rPr>
            </w:pPr>
            <w:r w:rsidRPr="001C2450">
              <w:rPr>
                <w:color w:val="000000"/>
                <w:sz w:val="20"/>
                <w:lang w:val="uk-UA"/>
              </w:rPr>
              <w:t>С7</w:t>
            </w:r>
            <w:r w:rsidR="00450819" w:rsidRPr="001C2450">
              <w:rPr>
                <w:color w:val="000000"/>
                <w:sz w:val="20"/>
                <w:lang w:val="uk-UA"/>
              </w:rPr>
              <w:t>–1</w:t>
            </w:r>
            <w:r w:rsidRPr="001C2450">
              <w:rPr>
                <w:color w:val="000000"/>
                <w:sz w:val="20"/>
                <w:lang w:val="uk-UA"/>
              </w:rPr>
              <w:t>1</w:t>
            </w:r>
          </w:p>
          <w:p w14:paraId="34D7D8FB" w14:textId="77777777" w:rsidR="008D7D99" w:rsidRPr="001C2450" w:rsidRDefault="008D7D99" w:rsidP="00450819">
            <w:pPr>
              <w:spacing w:line="360" w:lineRule="auto"/>
              <w:jc w:val="both"/>
              <w:rPr>
                <w:color w:val="000000"/>
                <w:sz w:val="20"/>
                <w:lang w:val="uk-UA"/>
              </w:rPr>
            </w:pPr>
          </w:p>
          <w:p w14:paraId="57ABEBBA" w14:textId="77777777" w:rsidR="008D7D99" w:rsidRPr="001C2450" w:rsidRDefault="008D7D99" w:rsidP="00450819">
            <w:pPr>
              <w:spacing w:line="360" w:lineRule="auto"/>
              <w:jc w:val="both"/>
              <w:rPr>
                <w:color w:val="000000"/>
                <w:sz w:val="20"/>
                <w:lang w:val="uk-UA"/>
              </w:rPr>
            </w:pPr>
            <w:r w:rsidRPr="001C2450">
              <w:rPr>
                <w:color w:val="000000"/>
                <w:sz w:val="20"/>
                <w:lang w:val="uk-UA"/>
              </w:rPr>
              <w:t>Philips PM</w:t>
            </w:r>
            <w:r w:rsidR="00450819" w:rsidRPr="001C2450">
              <w:rPr>
                <w:color w:val="000000"/>
                <w:sz w:val="20"/>
                <w:lang w:val="uk-UA"/>
              </w:rPr>
              <w:noBreakHyphen/>
              <w:t>3</w:t>
            </w:r>
            <w:r w:rsidRPr="001C2450">
              <w:rPr>
                <w:color w:val="000000"/>
                <w:sz w:val="20"/>
                <w:lang w:val="uk-UA"/>
              </w:rPr>
              <w:t>251</w:t>
            </w:r>
          </w:p>
          <w:p w14:paraId="797F108A" w14:textId="77777777" w:rsidR="008D7D99" w:rsidRPr="001C2450" w:rsidRDefault="008D7D99" w:rsidP="00450819">
            <w:pPr>
              <w:spacing w:line="360" w:lineRule="auto"/>
              <w:jc w:val="both"/>
              <w:rPr>
                <w:color w:val="000000"/>
                <w:sz w:val="20"/>
                <w:lang w:val="uk-UA"/>
              </w:rPr>
            </w:pPr>
          </w:p>
          <w:p w14:paraId="1AAA7366" w14:textId="77777777" w:rsidR="008D7D99" w:rsidRPr="001C2450" w:rsidRDefault="008D7D99" w:rsidP="00450819">
            <w:pPr>
              <w:spacing w:line="360" w:lineRule="auto"/>
              <w:jc w:val="both"/>
              <w:rPr>
                <w:color w:val="000000"/>
                <w:sz w:val="20"/>
                <w:lang w:val="uk-UA"/>
              </w:rPr>
            </w:pPr>
            <w:r w:rsidRPr="001C2450">
              <w:rPr>
                <w:color w:val="000000"/>
                <w:sz w:val="20"/>
                <w:lang w:val="uk-UA"/>
              </w:rPr>
              <w:t>C8</w:t>
            </w:r>
            <w:r w:rsidR="00450819" w:rsidRPr="001C2450">
              <w:rPr>
                <w:color w:val="000000"/>
                <w:sz w:val="20"/>
                <w:lang w:val="uk-UA"/>
              </w:rPr>
              <w:t>–1</w:t>
            </w:r>
            <w:r w:rsidRPr="001C2450">
              <w:rPr>
                <w:color w:val="000000"/>
                <w:sz w:val="20"/>
                <w:lang w:val="uk-UA"/>
              </w:rPr>
              <w:t>2</w:t>
            </w:r>
          </w:p>
          <w:p w14:paraId="1819CDE0" w14:textId="77777777" w:rsidR="008D7D99" w:rsidRPr="001C2450" w:rsidRDefault="008D7D99" w:rsidP="00450819">
            <w:pPr>
              <w:spacing w:line="360" w:lineRule="auto"/>
              <w:jc w:val="both"/>
              <w:rPr>
                <w:color w:val="000000"/>
                <w:sz w:val="20"/>
                <w:lang w:val="uk-UA"/>
              </w:rPr>
            </w:pPr>
            <w:r w:rsidRPr="001C2450">
              <w:rPr>
                <w:color w:val="000000"/>
                <w:sz w:val="20"/>
                <w:lang w:val="uk-UA"/>
              </w:rPr>
              <w:t>C8</w:t>
            </w:r>
            <w:r w:rsidR="00450819" w:rsidRPr="001C2450">
              <w:rPr>
                <w:color w:val="000000"/>
                <w:sz w:val="20"/>
                <w:lang w:val="uk-UA"/>
              </w:rPr>
              <w:t>–1</w:t>
            </w:r>
            <w:r w:rsidRPr="001C2450">
              <w:rPr>
                <w:color w:val="000000"/>
                <w:sz w:val="20"/>
                <w:lang w:val="uk-UA"/>
              </w:rPr>
              <w:t>3</w:t>
            </w:r>
          </w:p>
          <w:p w14:paraId="30FBB83B" w14:textId="77777777" w:rsidR="008D7D99" w:rsidRPr="001C2450" w:rsidRDefault="008D7D99" w:rsidP="00450819">
            <w:pPr>
              <w:spacing w:line="360" w:lineRule="auto"/>
              <w:jc w:val="both"/>
              <w:rPr>
                <w:color w:val="000000"/>
                <w:sz w:val="20"/>
                <w:lang w:val="uk-UA"/>
              </w:rPr>
            </w:pPr>
            <w:r w:rsidRPr="001C2450">
              <w:rPr>
                <w:color w:val="000000"/>
                <w:sz w:val="20"/>
                <w:lang w:val="uk-UA"/>
              </w:rPr>
              <w:t>Iwatsu SAS</w:t>
            </w:r>
            <w:r w:rsidR="00450819" w:rsidRPr="001C2450">
              <w:rPr>
                <w:color w:val="000000"/>
                <w:sz w:val="20"/>
                <w:lang w:val="uk-UA"/>
              </w:rPr>
              <w:noBreakHyphen/>
              <w:t>5</w:t>
            </w:r>
            <w:r w:rsidRPr="001C2450">
              <w:rPr>
                <w:color w:val="000000"/>
                <w:sz w:val="20"/>
                <w:lang w:val="uk-UA"/>
              </w:rPr>
              <w:t>009 В</w:t>
            </w:r>
          </w:p>
          <w:p w14:paraId="43D78F91" w14:textId="77777777" w:rsidR="008D7D99" w:rsidRPr="001C2450" w:rsidRDefault="008D7D99" w:rsidP="00450819">
            <w:pPr>
              <w:spacing w:line="360" w:lineRule="auto"/>
              <w:jc w:val="both"/>
              <w:rPr>
                <w:color w:val="000000"/>
                <w:sz w:val="20"/>
                <w:lang w:val="uk-UA"/>
              </w:rPr>
            </w:pPr>
          </w:p>
          <w:p w14:paraId="3FAB893D" w14:textId="77777777" w:rsidR="008D7D99" w:rsidRPr="001C2450" w:rsidRDefault="008D7D99" w:rsidP="00450819">
            <w:pPr>
              <w:spacing w:line="360" w:lineRule="auto"/>
              <w:jc w:val="both"/>
              <w:rPr>
                <w:color w:val="000000"/>
                <w:sz w:val="20"/>
                <w:lang w:val="uk-UA"/>
              </w:rPr>
            </w:pPr>
            <w:r w:rsidRPr="001C2450">
              <w:rPr>
                <w:color w:val="000000"/>
                <w:sz w:val="20"/>
                <w:lang w:val="uk-UA"/>
              </w:rPr>
              <w:t>С9</w:t>
            </w:r>
            <w:r w:rsidR="00450819" w:rsidRPr="001C2450">
              <w:rPr>
                <w:color w:val="000000"/>
                <w:sz w:val="20"/>
                <w:lang w:val="uk-UA"/>
              </w:rPr>
              <w:t>–5</w:t>
            </w:r>
            <w:r w:rsidRPr="001C2450">
              <w:rPr>
                <w:color w:val="000000"/>
                <w:sz w:val="20"/>
                <w:lang w:val="uk-UA"/>
              </w:rPr>
              <w:t>7</w:t>
            </w:r>
          </w:p>
        </w:tc>
        <w:tc>
          <w:tcPr>
            <w:tcW w:w="579" w:type="pct"/>
          </w:tcPr>
          <w:p w14:paraId="32BCC1A7" w14:textId="77777777" w:rsidR="008D7D99" w:rsidRPr="001C2450" w:rsidRDefault="008D7D99" w:rsidP="00450819">
            <w:pPr>
              <w:spacing w:line="360" w:lineRule="auto"/>
              <w:jc w:val="both"/>
              <w:rPr>
                <w:color w:val="000000"/>
                <w:sz w:val="20"/>
                <w:lang w:val="uk-UA"/>
              </w:rPr>
            </w:pPr>
            <w:r w:rsidRPr="001C2450">
              <w:rPr>
                <w:color w:val="000000"/>
                <w:sz w:val="20"/>
                <w:lang w:val="uk-UA"/>
              </w:rPr>
              <w:t>0</w:t>
            </w:r>
            <w:r w:rsidR="00450819" w:rsidRPr="001C2450">
              <w:rPr>
                <w:color w:val="000000"/>
                <w:sz w:val="20"/>
                <w:lang w:val="uk-UA"/>
              </w:rPr>
              <w:t>–3</w:t>
            </w:r>
            <w:r w:rsidRPr="001C2450">
              <w:rPr>
                <w:color w:val="000000"/>
                <w:sz w:val="20"/>
                <w:lang w:val="uk-UA"/>
              </w:rPr>
              <w:t>5</w:t>
            </w:r>
          </w:p>
          <w:p w14:paraId="0E5DEB01" w14:textId="77777777" w:rsidR="008D7D99" w:rsidRPr="001C2450" w:rsidRDefault="008D7D99" w:rsidP="00450819">
            <w:pPr>
              <w:spacing w:line="360" w:lineRule="auto"/>
              <w:jc w:val="both"/>
              <w:rPr>
                <w:color w:val="000000"/>
                <w:sz w:val="20"/>
                <w:lang w:val="uk-UA"/>
              </w:rPr>
            </w:pPr>
            <w:r w:rsidRPr="001C2450">
              <w:rPr>
                <w:color w:val="000000"/>
                <w:sz w:val="20"/>
                <w:lang w:val="uk-UA"/>
              </w:rPr>
              <w:t>0</w:t>
            </w:r>
            <w:r w:rsidR="00450819" w:rsidRPr="001C2450">
              <w:rPr>
                <w:color w:val="000000"/>
                <w:sz w:val="20"/>
                <w:lang w:val="uk-UA"/>
              </w:rPr>
              <w:t>–2</w:t>
            </w:r>
            <w:r w:rsidRPr="001C2450">
              <w:rPr>
                <w:color w:val="000000"/>
                <w:sz w:val="20"/>
                <w:lang w:val="uk-UA"/>
              </w:rPr>
              <w:t>50</w:t>
            </w:r>
          </w:p>
          <w:p w14:paraId="440D35D8" w14:textId="77777777" w:rsidR="008D7D99" w:rsidRPr="001C2450" w:rsidRDefault="008D7D99" w:rsidP="00450819">
            <w:pPr>
              <w:spacing w:line="360" w:lineRule="auto"/>
              <w:jc w:val="both"/>
              <w:rPr>
                <w:color w:val="000000"/>
                <w:sz w:val="20"/>
                <w:lang w:val="uk-UA"/>
              </w:rPr>
            </w:pPr>
            <w:r w:rsidRPr="001C2450">
              <w:rPr>
                <w:color w:val="000000"/>
                <w:sz w:val="20"/>
                <w:lang w:val="uk-UA"/>
              </w:rPr>
              <w:t>0</w:t>
            </w:r>
            <w:r w:rsidR="00450819" w:rsidRPr="001C2450">
              <w:rPr>
                <w:color w:val="000000"/>
                <w:sz w:val="20"/>
                <w:lang w:val="uk-UA"/>
              </w:rPr>
              <w:t>–3</w:t>
            </w:r>
            <w:r w:rsidRPr="001C2450">
              <w:rPr>
                <w:color w:val="000000"/>
                <w:sz w:val="20"/>
                <w:lang w:val="uk-UA"/>
              </w:rPr>
              <w:t>50</w:t>
            </w:r>
          </w:p>
          <w:p w14:paraId="49D766F3" w14:textId="77777777" w:rsidR="008D7D99" w:rsidRPr="001C2450" w:rsidRDefault="008D7D99" w:rsidP="00450819">
            <w:pPr>
              <w:spacing w:line="360" w:lineRule="auto"/>
              <w:jc w:val="both"/>
              <w:rPr>
                <w:color w:val="000000"/>
                <w:sz w:val="20"/>
                <w:lang w:val="uk-UA"/>
              </w:rPr>
            </w:pPr>
            <w:r w:rsidRPr="001C2450">
              <w:rPr>
                <w:color w:val="000000"/>
                <w:sz w:val="20"/>
                <w:lang w:val="uk-UA"/>
              </w:rPr>
              <w:t>0</w:t>
            </w:r>
            <w:r w:rsidR="00450819" w:rsidRPr="001C2450">
              <w:rPr>
                <w:color w:val="000000"/>
                <w:sz w:val="20"/>
                <w:lang w:val="uk-UA"/>
              </w:rPr>
              <w:t>–1</w:t>
            </w:r>
            <w:r w:rsidRPr="001C2450">
              <w:rPr>
                <w:color w:val="000000"/>
                <w:sz w:val="20"/>
                <w:lang w:val="uk-UA"/>
              </w:rPr>
              <w:t>500</w:t>
            </w:r>
          </w:p>
          <w:p w14:paraId="67955D0E" w14:textId="77777777" w:rsidR="008D7D99" w:rsidRPr="001C2450" w:rsidRDefault="008D7D99" w:rsidP="00450819">
            <w:pPr>
              <w:spacing w:line="360" w:lineRule="auto"/>
              <w:jc w:val="both"/>
              <w:rPr>
                <w:color w:val="000000"/>
                <w:sz w:val="20"/>
                <w:lang w:val="uk-UA"/>
              </w:rPr>
            </w:pPr>
            <w:r w:rsidRPr="001C2450">
              <w:rPr>
                <w:color w:val="000000"/>
                <w:sz w:val="20"/>
                <w:lang w:val="uk-UA"/>
              </w:rPr>
              <w:t>0</w:t>
            </w:r>
            <w:r w:rsidR="00450819" w:rsidRPr="001C2450">
              <w:rPr>
                <w:color w:val="000000"/>
                <w:sz w:val="20"/>
                <w:lang w:val="uk-UA"/>
              </w:rPr>
              <w:t>–5</w:t>
            </w:r>
            <w:r w:rsidRPr="001C2450">
              <w:rPr>
                <w:color w:val="000000"/>
                <w:sz w:val="20"/>
                <w:lang w:val="uk-UA"/>
              </w:rPr>
              <w:t>000</w:t>
            </w:r>
          </w:p>
          <w:p w14:paraId="681FC7B0" w14:textId="77777777" w:rsidR="008D7D99" w:rsidRPr="001C2450" w:rsidRDefault="008D7D99" w:rsidP="00450819">
            <w:pPr>
              <w:spacing w:line="360" w:lineRule="auto"/>
              <w:jc w:val="both"/>
              <w:rPr>
                <w:color w:val="000000"/>
                <w:sz w:val="20"/>
                <w:lang w:val="uk-UA"/>
              </w:rPr>
            </w:pPr>
          </w:p>
          <w:p w14:paraId="263C9078" w14:textId="77777777" w:rsidR="008D7D99" w:rsidRPr="001C2450" w:rsidRDefault="008D7D99" w:rsidP="00450819">
            <w:pPr>
              <w:spacing w:line="360" w:lineRule="auto"/>
              <w:jc w:val="both"/>
              <w:rPr>
                <w:color w:val="000000"/>
                <w:sz w:val="20"/>
                <w:lang w:val="uk-UA"/>
              </w:rPr>
            </w:pPr>
            <w:r w:rsidRPr="001C2450">
              <w:rPr>
                <w:color w:val="000000"/>
                <w:sz w:val="20"/>
                <w:lang w:val="uk-UA"/>
              </w:rPr>
              <w:t>0</w:t>
            </w:r>
            <w:r w:rsidR="00450819" w:rsidRPr="001C2450">
              <w:rPr>
                <w:color w:val="000000"/>
                <w:sz w:val="20"/>
                <w:lang w:val="uk-UA"/>
              </w:rPr>
              <w:t>–5</w:t>
            </w:r>
            <w:r w:rsidRPr="001C2450">
              <w:rPr>
                <w:color w:val="000000"/>
                <w:sz w:val="20"/>
                <w:lang w:val="uk-UA"/>
              </w:rPr>
              <w:t>0</w:t>
            </w:r>
          </w:p>
          <w:p w14:paraId="7C7F03C9" w14:textId="77777777" w:rsidR="008D7D99" w:rsidRPr="001C2450" w:rsidRDefault="008D7D99" w:rsidP="00450819">
            <w:pPr>
              <w:spacing w:line="360" w:lineRule="auto"/>
              <w:jc w:val="both"/>
              <w:rPr>
                <w:color w:val="000000"/>
                <w:sz w:val="20"/>
                <w:lang w:val="uk-UA"/>
              </w:rPr>
            </w:pPr>
          </w:p>
          <w:p w14:paraId="2FC13F11" w14:textId="77777777" w:rsidR="008D7D99" w:rsidRPr="001C2450" w:rsidRDefault="008D7D99" w:rsidP="00450819">
            <w:pPr>
              <w:spacing w:line="360" w:lineRule="auto"/>
              <w:jc w:val="both"/>
              <w:rPr>
                <w:color w:val="000000"/>
                <w:sz w:val="20"/>
                <w:lang w:val="uk-UA"/>
              </w:rPr>
            </w:pPr>
            <w:r w:rsidRPr="001C2450">
              <w:rPr>
                <w:color w:val="000000"/>
                <w:sz w:val="20"/>
                <w:lang w:val="uk-UA"/>
              </w:rPr>
              <w:t>0</w:t>
            </w:r>
            <w:r w:rsidR="00450819" w:rsidRPr="001C2450">
              <w:rPr>
                <w:color w:val="000000"/>
                <w:sz w:val="20"/>
                <w:lang w:val="uk-UA"/>
              </w:rPr>
              <w:t>–5</w:t>
            </w:r>
            <w:r w:rsidRPr="001C2450">
              <w:rPr>
                <w:color w:val="000000"/>
                <w:sz w:val="20"/>
                <w:lang w:val="uk-UA"/>
              </w:rPr>
              <w:t>0</w:t>
            </w:r>
          </w:p>
          <w:p w14:paraId="239D2B32" w14:textId="77777777" w:rsidR="008D7D99" w:rsidRPr="001C2450" w:rsidRDefault="008D7D99" w:rsidP="00450819">
            <w:pPr>
              <w:spacing w:line="360" w:lineRule="auto"/>
              <w:jc w:val="both"/>
              <w:rPr>
                <w:color w:val="000000"/>
                <w:sz w:val="20"/>
                <w:lang w:val="uk-UA"/>
              </w:rPr>
            </w:pPr>
            <w:r w:rsidRPr="001C2450">
              <w:rPr>
                <w:color w:val="000000"/>
                <w:sz w:val="20"/>
                <w:lang w:val="uk-UA"/>
              </w:rPr>
              <w:t>0</w:t>
            </w:r>
            <w:r w:rsidR="00450819" w:rsidRPr="001C2450">
              <w:rPr>
                <w:color w:val="000000"/>
                <w:sz w:val="20"/>
                <w:lang w:val="uk-UA"/>
              </w:rPr>
              <w:t>–1</w:t>
            </w:r>
          </w:p>
          <w:p w14:paraId="5F8EE398" w14:textId="77777777" w:rsidR="008D7D99" w:rsidRPr="001C2450" w:rsidRDefault="008D7D99" w:rsidP="00450819">
            <w:pPr>
              <w:spacing w:line="360" w:lineRule="auto"/>
              <w:jc w:val="both"/>
              <w:rPr>
                <w:color w:val="000000"/>
                <w:sz w:val="20"/>
                <w:lang w:val="uk-UA"/>
              </w:rPr>
            </w:pPr>
            <w:r w:rsidRPr="001C2450">
              <w:rPr>
                <w:color w:val="000000"/>
                <w:sz w:val="20"/>
                <w:lang w:val="uk-UA"/>
              </w:rPr>
              <w:t>0</w:t>
            </w:r>
            <w:r w:rsidR="00450819" w:rsidRPr="001C2450">
              <w:rPr>
                <w:color w:val="000000"/>
                <w:sz w:val="20"/>
                <w:lang w:val="uk-UA"/>
              </w:rPr>
              <w:t>–1</w:t>
            </w:r>
            <w:r w:rsidRPr="001C2450">
              <w:rPr>
                <w:color w:val="000000"/>
                <w:sz w:val="20"/>
                <w:lang w:val="uk-UA"/>
              </w:rPr>
              <w:t>8000</w:t>
            </w:r>
          </w:p>
          <w:p w14:paraId="07BE3489" w14:textId="77777777" w:rsidR="008D7D99" w:rsidRPr="001C2450" w:rsidRDefault="008D7D99" w:rsidP="00450819">
            <w:pPr>
              <w:spacing w:line="360" w:lineRule="auto"/>
              <w:jc w:val="both"/>
              <w:rPr>
                <w:color w:val="000000"/>
                <w:sz w:val="20"/>
                <w:lang w:val="uk-UA"/>
              </w:rPr>
            </w:pPr>
          </w:p>
          <w:p w14:paraId="26F217FB" w14:textId="77777777" w:rsidR="008D7D99" w:rsidRPr="001C2450" w:rsidRDefault="008D7D99" w:rsidP="00450819">
            <w:pPr>
              <w:spacing w:line="360" w:lineRule="auto"/>
              <w:jc w:val="both"/>
              <w:rPr>
                <w:color w:val="000000"/>
                <w:sz w:val="20"/>
                <w:lang w:val="uk-UA"/>
              </w:rPr>
            </w:pPr>
            <w:r w:rsidRPr="001C2450">
              <w:rPr>
                <w:color w:val="000000"/>
                <w:sz w:val="20"/>
                <w:lang w:val="uk-UA"/>
              </w:rPr>
              <w:t>0</w:t>
            </w:r>
            <w:r w:rsidR="00450819" w:rsidRPr="001C2450">
              <w:rPr>
                <w:color w:val="000000"/>
                <w:sz w:val="20"/>
                <w:lang w:val="uk-UA"/>
              </w:rPr>
              <w:t>–1</w:t>
            </w:r>
            <w:r w:rsidRPr="001C2450">
              <w:rPr>
                <w:color w:val="000000"/>
                <w:sz w:val="20"/>
                <w:lang w:val="uk-UA"/>
              </w:rPr>
              <w:t>5</w:t>
            </w:r>
          </w:p>
        </w:tc>
        <w:tc>
          <w:tcPr>
            <w:tcW w:w="814" w:type="pct"/>
          </w:tcPr>
          <w:p w14:paraId="308EB21B" w14:textId="77777777" w:rsidR="008D7D99" w:rsidRPr="001C2450" w:rsidRDefault="008D7D99" w:rsidP="00450819">
            <w:pPr>
              <w:spacing w:line="360" w:lineRule="auto"/>
              <w:jc w:val="both"/>
              <w:rPr>
                <w:color w:val="000000"/>
                <w:sz w:val="20"/>
                <w:lang w:val="uk-UA"/>
              </w:rPr>
            </w:pPr>
            <w:r w:rsidRPr="001C2450">
              <w:rPr>
                <w:color w:val="000000"/>
                <w:sz w:val="20"/>
                <w:lang w:val="uk-UA"/>
              </w:rPr>
              <w:t>5</w:t>
            </w:r>
            <w:r w:rsidR="00450819" w:rsidRPr="001C2450">
              <w:rPr>
                <w:color w:val="000000"/>
                <w:sz w:val="20"/>
                <w:lang w:val="uk-UA"/>
              </w:rPr>
              <w:t>–5</w:t>
            </w:r>
          </w:p>
          <w:p w14:paraId="6D5378F1" w14:textId="77777777" w:rsidR="008D7D99" w:rsidRPr="001C2450" w:rsidRDefault="008D7D99" w:rsidP="00450819">
            <w:pPr>
              <w:spacing w:line="360" w:lineRule="auto"/>
              <w:jc w:val="both"/>
              <w:rPr>
                <w:color w:val="000000"/>
                <w:sz w:val="20"/>
                <w:lang w:val="uk-UA"/>
              </w:rPr>
            </w:pPr>
            <w:r w:rsidRPr="001C2450">
              <w:rPr>
                <w:color w:val="000000"/>
                <w:sz w:val="20"/>
                <w:lang w:val="uk-UA"/>
              </w:rPr>
              <w:t>10</w:t>
            </w:r>
            <w:r w:rsidR="00450819" w:rsidRPr="001C2450">
              <w:rPr>
                <w:color w:val="000000"/>
                <w:sz w:val="20"/>
                <w:lang w:val="uk-UA"/>
              </w:rPr>
              <w:t>–1</w:t>
            </w:r>
          </w:p>
          <w:p w14:paraId="3653AC2A" w14:textId="77777777" w:rsidR="008D7D99" w:rsidRPr="001C2450" w:rsidRDefault="008D7D99" w:rsidP="00450819">
            <w:pPr>
              <w:spacing w:line="360" w:lineRule="auto"/>
              <w:jc w:val="both"/>
              <w:rPr>
                <w:color w:val="000000"/>
                <w:sz w:val="20"/>
                <w:lang w:val="uk-UA"/>
              </w:rPr>
            </w:pPr>
            <w:r w:rsidRPr="001C2450">
              <w:rPr>
                <w:color w:val="000000"/>
                <w:sz w:val="20"/>
                <w:lang w:val="uk-UA"/>
              </w:rPr>
              <w:t>5</w:t>
            </w:r>
            <w:r w:rsidR="00450819" w:rsidRPr="001C2450">
              <w:rPr>
                <w:color w:val="000000"/>
                <w:sz w:val="20"/>
                <w:lang w:val="uk-UA"/>
              </w:rPr>
              <w:t>–5</w:t>
            </w:r>
          </w:p>
          <w:p w14:paraId="43008F6A" w14:textId="77777777" w:rsidR="008D7D99" w:rsidRPr="001C2450" w:rsidRDefault="008D7D99" w:rsidP="00450819">
            <w:pPr>
              <w:spacing w:line="360" w:lineRule="auto"/>
              <w:jc w:val="both"/>
              <w:rPr>
                <w:color w:val="000000"/>
                <w:sz w:val="20"/>
                <w:lang w:val="uk-UA"/>
              </w:rPr>
            </w:pPr>
            <w:r w:rsidRPr="001C2450">
              <w:rPr>
                <w:color w:val="000000"/>
                <w:sz w:val="20"/>
                <w:lang w:val="uk-UA"/>
              </w:rPr>
              <w:t>100</w:t>
            </w:r>
            <w:r w:rsidR="00450819" w:rsidRPr="001C2450">
              <w:rPr>
                <w:color w:val="000000"/>
                <w:sz w:val="20"/>
                <w:lang w:val="uk-UA"/>
              </w:rPr>
              <w:t>–0</w:t>
            </w:r>
            <w:r w:rsidRPr="001C2450">
              <w:rPr>
                <w:color w:val="000000"/>
                <w:sz w:val="20"/>
                <w:lang w:val="uk-UA"/>
              </w:rPr>
              <w:t>,2</w:t>
            </w:r>
          </w:p>
          <w:p w14:paraId="078AAC47" w14:textId="77777777" w:rsidR="008D7D99" w:rsidRPr="001C2450" w:rsidRDefault="008D7D99" w:rsidP="00450819">
            <w:pPr>
              <w:spacing w:line="360" w:lineRule="auto"/>
              <w:jc w:val="both"/>
              <w:rPr>
                <w:color w:val="000000"/>
                <w:sz w:val="20"/>
                <w:lang w:val="uk-UA"/>
              </w:rPr>
            </w:pPr>
            <w:r w:rsidRPr="001C2450">
              <w:rPr>
                <w:color w:val="000000"/>
                <w:sz w:val="20"/>
                <w:lang w:val="uk-UA"/>
              </w:rPr>
              <w:t>5</w:t>
            </w:r>
            <w:r w:rsidR="00450819" w:rsidRPr="001C2450">
              <w:rPr>
                <w:color w:val="000000"/>
                <w:sz w:val="20"/>
                <w:lang w:val="uk-UA"/>
              </w:rPr>
              <w:t>–0</w:t>
            </w:r>
            <w:r w:rsidRPr="001C2450">
              <w:rPr>
                <w:color w:val="000000"/>
                <w:sz w:val="20"/>
                <w:lang w:val="uk-UA"/>
              </w:rPr>
              <w:t>,2</w:t>
            </w:r>
          </w:p>
          <w:p w14:paraId="6DFFE04E" w14:textId="77777777" w:rsidR="008D7D99" w:rsidRPr="001C2450" w:rsidRDefault="008D7D99" w:rsidP="00450819">
            <w:pPr>
              <w:spacing w:line="360" w:lineRule="auto"/>
              <w:jc w:val="both"/>
              <w:rPr>
                <w:color w:val="000000"/>
                <w:sz w:val="20"/>
                <w:lang w:val="uk-UA"/>
              </w:rPr>
            </w:pPr>
          </w:p>
          <w:p w14:paraId="0C4CF93D" w14:textId="77777777" w:rsidR="008D7D99" w:rsidRPr="001C2450" w:rsidRDefault="008D7D99" w:rsidP="00450819">
            <w:pPr>
              <w:spacing w:line="360" w:lineRule="auto"/>
              <w:jc w:val="both"/>
              <w:rPr>
                <w:color w:val="000000"/>
                <w:sz w:val="20"/>
                <w:lang w:val="uk-UA"/>
              </w:rPr>
            </w:pPr>
            <w:r w:rsidRPr="001C2450">
              <w:rPr>
                <w:color w:val="000000"/>
                <w:sz w:val="20"/>
                <w:lang w:val="uk-UA"/>
              </w:rPr>
              <w:t>2</w:t>
            </w:r>
            <w:r w:rsidR="00450819" w:rsidRPr="001C2450">
              <w:rPr>
                <w:color w:val="000000"/>
                <w:sz w:val="20"/>
                <w:lang w:val="uk-UA"/>
              </w:rPr>
              <w:t>–2</w:t>
            </w:r>
            <w:r w:rsidRPr="001C2450">
              <w:rPr>
                <w:color w:val="000000"/>
                <w:sz w:val="20"/>
                <w:lang w:val="uk-UA"/>
              </w:rPr>
              <w:t>0</w:t>
            </w:r>
          </w:p>
          <w:p w14:paraId="00025807" w14:textId="77777777" w:rsidR="008D7D99" w:rsidRPr="001C2450" w:rsidRDefault="008D7D99" w:rsidP="00450819">
            <w:pPr>
              <w:spacing w:line="360" w:lineRule="auto"/>
              <w:jc w:val="both"/>
              <w:rPr>
                <w:color w:val="000000"/>
                <w:sz w:val="20"/>
                <w:lang w:val="uk-UA"/>
              </w:rPr>
            </w:pPr>
          </w:p>
          <w:p w14:paraId="74F7C73A" w14:textId="77777777" w:rsidR="008D7D99" w:rsidRPr="001C2450" w:rsidRDefault="008D7D99" w:rsidP="00450819">
            <w:pPr>
              <w:spacing w:line="360" w:lineRule="auto"/>
              <w:jc w:val="both"/>
              <w:rPr>
                <w:color w:val="000000"/>
                <w:sz w:val="20"/>
                <w:lang w:val="uk-UA"/>
              </w:rPr>
            </w:pPr>
            <w:r w:rsidRPr="001C2450">
              <w:rPr>
                <w:color w:val="000000"/>
                <w:sz w:val="20"/>
                <w:lang w:val="uk-UA"/>
              </w:rPr>
              <w:t>10</w:t>
            </w:r>
            <w:r w:rsidR="00450819" w:rsidRPr="001C2450">
              <w:rPr>
                <w:color w:val="000000"/>
                <w:sz w:val="20"/>
                <w:lang w:val="uk-UA"/>
              </w:rPr>
              <w:t>–5</w:t>
            </w:r>
          </w:p>
          <w:p w14:paraId="60A2EF3C" w14:textId="77777777" w:rsidR="008D7D99" w:rsidRPr="001C2450" w:rsidRDefault="008D7D99" w:rsidP="00450819">
            <w:pPr>
              <w:spacing w:line="360" w:lineRule="auto"/>
              <w:jc w:val="both"/>
              <w:rPr>
                <w:color w:val="000000"/>
                <w:sz w:val="20"/>
                <w:lang w:val="uk-UA"/>
              </w:rPr>
            </w:pPr>
            <w:r w:rsidRPr="001C2450">
              <w:rPr>
                <w:color w:val="000000"/>
                <w:sz w:val="20"/>
                <w:lang w:val="uk-UA"/>
              </w:rPr>
              <w:t>0,5</w:t>
            </w:r>
            <w:r w:rsidR="00450819" w:rsidRPr="001C2450">
              <w:rPr>
                <w:color w:val="000000"/>
                <w:sz w:val="20"/>
                <w:lang w:val="uk-UA"/>
              </w:rPr>
              <w:t>–2</w:t>
            </w:r>
            <w:r w:rsidRPr="001C2450">
              <w:rPr>
                <w:color w:val="000000"/>
                <w:sz w:val="20"/>
                <w:lang w:val="uk-UA"/>
              </w:rPr>
              <w:t>0</w:t>
            </w:r>
          </w:p>
          <w:p w14:paraId="65C0BF77" w14:textId="77777777" w:rsidR="008D7D99" w:rsidRPr="001C2450" w:rsidRDefault="008D7D99" w:rsidP="00450819">
            <w:pPr>
              <w:spacing w:line="360" w:lineRule="auto"/>
              <w:jc w:val="both"/>
              <w:rPr>
                <w:color w:val="000000"/>
                <w:sz w:val="20"/>
                <w:lang w:val="uk-UA"/>
              </w:rPr>
            </w:pPr>
            <w:r w:rsidRPr="001C2450">
              <w:rPr>
                <w:color w:val="000000"/>
                <w:sz w:val="20"/>
                <w:lang w:val="uk-UA"/>
              </w:rPr>
              <w:t>10</w:t>
            </w:r>
            <w:r w:rsidR="00450819" w:rsidRPr="001C2450">
              <w:rPr>
                <w:color w:val="000000"/>
                <w:sz w:val="20"/>
                <w:lang w:val="uk-UA"/>
              </w:rPr>
              <w:t>–0</w:t>
            </w:r>
            <w:r w:rsidRPr="001C2450">
              <w:rPr>
                <w:color w:val="000000"/>
                <w:sz w:val="20"/>
                <w:lang w:val="uk-UA"/>
              </w:rPr>
              <w:t>,2</w:t>
            </w:r>
          </w:p>
          <w:p w14:paraId="2E7E1CEF" w14:textId="77777777" w:rsidR="008D7D99" w:rsidRPr="001C2450" w:rsidRDefault="008D7D99" w:rsidP="00450819">
            <w:pPr>
              <w:spacing w:line="360" w:lineRule="auto"/>
              <w:jc w:val="both"/>
              <w:rPr>
                <w:color w:val="000000"/>
                <w:sz w:val="20"/>
                <w:lang w:val="uk-UA"/>
              </w:rPr>
            </w:pPr>
          </w:p>
          <w:p w14:paraId="3728DB76" w14:textId="77777777" w:rsidR="008D7D99" w:rsidRPr="001C2450" w:rsidRDefault="008D7D99" w:rsidP="00450819">
            <w:pPr>
              <w:spacing w:line="360" w:lineRule="auto"/>
              <w:jc w:val="both"/>
              <w:rPr>
                <w:color w:val="000000"/>
                <w:sz w:val="20"/>
                <w:lang w:val="uk-UA"/>
              </w:rPr>
            </w:pPr>
            <w:r w:rsidRPr="001C2450">
              <w:rPr>
                <w:color w:val="000000"/>
                <w:sz w:val="20"/>
                <w:lang w:val="uk-UA"/>
              </w:rPr>
              <w:t>10</w:t>
            </w:r>
            <w:r w:rsidR="00450819" w:rsidRPr="001C2450">
              <w:rPr>
                <w:color w:val="000000"/>
                <w:sz w:val="20"/>
                <w:lang w:val="uk-UA"/>
              </w:rPr>
              <w:t>–1</w:t>
            </w:r>
            <w:r w:rsidRPr="001C2450">
              <w:rPr>
                <w:color w:val="000000"/>
                <w:sz w:val="20"/>
                <w:lang w:val="uk-UA"/>
              </w:rPr>
              <w:t>0</w:t>
            </w:r>
          </w:p>
        </w:tc>
        <w:tc>
          <w:tcPr>
            <w:tcW w:w="814" w:type="pct"/>
          </w:tcPr>
          <w:p w14:paraId="35780127" w14:textId="77777777" w:rsidR="008D7D99" w:rsidRPr="001C2450" w:rsidRDefault="008D7D99" w:rsidP="00450819">
            <w:pPr>
              <w:spacing w:line="360" w:lineRule="auto"/>
              <w:jc w:val="both"/>
              <w:rPr>
                <w:color w:val="000000"/>
                <w:sz w:val="20"/>
                <w:lang w:val="uk-UA"/>
              </w:rPr>
            </w:pPr>
            <w:r w:rsidRPr="001C2450">
              <w:rPr>
                <w:color w:val="000000"/>
                <w:sz w:val="20"/>
                <w:lang w:val="uk-UA"/>
              </w:rPr>
              <w:t>0,01</w:t>
            </w:r>
            <w:r w:rsidR="00450819" w:rsidRPr="001C2450">
              <w:rPr>
                <w:color w:val="000000"/>
                <w:sz w:val="20"/>
                <w:lang w:val="uk-UA"/>
              </w:rPr>
              <w:t>–0</w:t>
            </w:r>
            <w:r w:rsidRPr="001C2450">
              <w:rPr>
                <w:color w:val="000000"/>
                <w:sz w:val="20"/>
                <w:lang w:val="uk-UA"/>
              </w:rPr>
              <w:t>,05</w:t>
            </w:r>
          </w:p>
          <w:p w14:paraId="57D1135A" w14:textId="77777777" w:rsidR="008D7D99" w:rsidRPr="001C2450" w:rsidRDefault="008D7D99" w:rsidP="00450819">
            <w:pPr>
              <w:spacing w:line="360" w:lineRule="auto"/>
              <w:jc w:val="both"/>
              <w:rPr>
                <w:color w:val="000000"/>
                <w:sz w:val="20"/>
                <w:lang w:val="uk-UA"/>
              </w:rPr>
            </w:pPr>
            <w:r w:rsidRPr="001C2450">
              <w:rPr>
                <w:color w:val="000000"/>
                <w:sz w:val="20"/>
                <w:lang w:val="uk-UA"/>
              </w:rPr>
              <w:t>0,002</w:t>
            </w:r>
            <w:r w:rsidR="00450819" w:rsidRPr="001C2450">
              <w:rPr>
                <w:color w:val="000000"/>
                <w:sz w:val="20"/>
                <w:lang w:val="uk-UA"/>
              </w:rPr>
              <w:t>–0</w:t>
            </w:r>
            <w:r w:rsidRPr="001C2450">
              <w:rPr>
                <w:color w:val="000000"/>
                <w:sz w:val="20"/>
                <w:lang w:val="uk-UA"/>
              </w:rPr>
              <w:t>,1</w:t>
            </w:r>
          </w:p>
          <w:p w14:paraId="0AE049E7" w14:textId="77777777" w:rsidR="008D7D99" w:rsidRPr="001C2450" w:rsidRDefault="008D7D99" w:rsidP="00450819">
            <w:pPr>
              <w:spacing w:line="360" w:lineRule="auto"/>
              <w:jc w:val="both"/>
              <w:rPr>
                <w:color w:val="000000"/>
                <w:sz w:val="20"/>
                <w:lang w:val="uk-UA"/>
              </w:rPr>
            </w:pPr>
            <w:r w:rsidRPr="001C2450">
              <w:rPr>
                <w:color w:val="000000"/>
                <w:sz w:val="20"/>
                <w:lang w:val="uk-UA"/>
              </w:rPr>
              <w:t>0,001</w:t>
            </w:r>
            <w:r w:rsidR="00450819" w:rsidRPr="001C2450">
              <w:rPr>
                <w:color w:val="000000"/>
                <w:sz w:val="20"/>
                <w:lang w:val="uk-UA"/>
              </w:rPr>
              <w:t>–0</w:t>
            </w:r>
            <w:r w:rsidRPr="001C2450">
              <w:rPr>
                <w:color w:val="000000"/>
                <w:sz w:val="20"/>
                <w:lang w:val="uk-UA"/>
              </w:rPr>
              <w:t>,5</w:t>
            </w:r>
          </w:p>
          <w:p w14:paraId="597FCD1A" w14:textId="77777777" w:rsidR="008D7D99" w:rsidRPr="001C2450" w:rsidRDefault="008D7D99" w:rsidP="00450819">
            <w:pPr>
              <w:spacing w:line="360" w:lineRule="auto"/>
              <w:jc w:val="both"/>
              <w:rPr>
                <w:color w:val="000000"/>
                <w:sz w:val="20"/>
                <w:lang w:val="uk-UA"/>
              </w:rPr>
            </w:pPr>
            <w:r w:rsidRPr="001C2450">
              <w:rPr>
                <w:color w:val="000000"/>
                <w:sz w:val="20"/>
                <w:lang w:val="uk-UA"/>
              </w:rPr>
              <w:t>2,5×10</w:t>
            </w:r>
            <w:r w:rsidRPr="001C2450">
              <w:rPr>
                <w:color w:val="000000"/>
                <w:sz w:val="20"/>
                <w:vertAlign w:val="superscript"/>
                <w:lang w:val="uk-UA"/>
              </w:rPr>
              <w:t>-5</w:t>
            </w:r>
            <w:r w:rsidRPr="001C2450">
              <w:rPr>
                <w:color w:val="000000"/>
                <w:sz w:val="20"/>
                <w:lang w:val="uk-UA"/>
              </w:rPr>
              <w:t>-0,1×10</w:t>
            </w:r>
            <w:r w:rsidRPr="001C2450">
              <w:rPr>
                <w:color w:val="000000"/>
                <w:sz w:val="20"/>
                <w:vertAlign w:val="superscript"/>
                <w:lang w:val="uk-UA"/>
              </w:rPr>
              <w:t>-6</w:t>
            </w:r>
          </w:p>
          <w:p w14:paraId="16EC4267" w14:textId="77777777" w:rsidR="008D7D99" w:rsidRPr="001C2450" w:rsidRDefault="008D7D99" w:rsidP="00450819">
            <w:pPr>
              <w:spacing w:line="360" w:lineRule="auto"/>
              <w:jc w:val="both"/>
              <w:rPr>
                <w:color w:val="000000"/>
                <w:sz w:val="20"/>
                <w:vertAlign w:val="superscript"/>
                <w:lang w:val="uk-UA"/>
              </w:rPr>
            </w:pPr>
            <w:r w:rsidRPr="001C2450">
              <w:rPr>
                <w:color w:val="000000"/>
                <w:sz w:val="20"/>
                <w:lang w:val="uk-UA"/>
              </w:rPr>
              <w:t>5</w:t>
            </w:r>
            <w:r w:rsidR="00450819" w:rsidRPr="001C2450">
              <w:rPr>
                <w:color w:val="000000"/>
                <w:sz w:val="20"/>
                <w:lang w:val="uk-UA"/>
              </w:rPr>
              <w:t>–1</w:t>
            </w:r>
            <w:r w:rsidRPr="001C2450">
              <w:rPr>
                <w:color w:val="000000"/>
                <w:sz w:val="20"/>
                <w:lang w:val="uk-UA"/>
              </w:rPr>
              <w:t>0</w:t>
            </w:r>
            <w:r w:rsidRPr="001C2450">
              <w:rPr>
                <w:color w:val="000000"/>
                <w:sz w:val="20"/>
                <w:vertAlign w:val="superscript"/>
                <w:lang w:val="uk-UA"/>
              </w:rPr>
              <w:t>-5</w:t>
            </w:r>
            <w:r w:rsidRPr="001C2450">
              <w:rPr>
                <w:color w:val="000000"/>
                <w:sz w:val="20"/>
                <w:lang w:val="uk-UA"/>
              </w:rPr>
              <w:t>-1×10</w:t>
            </w:r>
            <w:r w:rsidRPr="001C2450">
              <w:rPr>
                <w:color w:val="000000"/>
                <w:sz w:val="20"/>
                <w:vertAlign w:val="superscript"/>
                <w:lang w:val="uk-UA"/>
              </w:rPr>
              <w:t>-5</w:t>
            </w:r>
          </w:p>
          <w:p w14:paraId="00BC28BD" w14:textId="77777777" w:rsidR="008D7D99" w:rsidRPr="001C2450" w:rsidRDefault="008D7D99" w:rsidP="00450819">
            <w:pPr>
              <w:spacing w:line="360" w:lineRule="auto"/>
              <w:jc w:val="both"/>
              <w:rPr>
                <w:color w:val="000000"/>
                <w:sz w:val="20"/>
                <w:lang w:val="uk-UA"/>
              </w:rPr>
            </w:pPr>
          </w:p>
          <w:p w14:paraId="4D737A6E" w14:textId="77777777" w:rsidR="008D7D99" w:rsidRPr="001C2450" w:rsidRDefault="008D7D99" w:rsidP="00450819">
            <w:pPr>
              <w:spacing w:line="360" w:lineRule="auto"/>
              <w:jc w:val="both"/>
              <w:rPr>
                <w:color w:val="000000"/>
                <w:sz w:val="20"/>
                <w:lang w:val="uk-UA"/>
              </w:rPr>
            </w:pPr>
            <w:r w:rsidRPr="001C2450">
              <w:rPr>
                <w:color w:val="000000"/>
                <w:sz w:val="20"/>
                <w:lang w:val="uk-UA"/>
              </w:rPr>
              <w:t>0,01</w:t>
            </w:r>
            <w:r w:rsidR="00450819" w:rsidRPr="001C2450">
              <w:rPr>
                <w:color w:val="000000"/>
                <w:sz w:val="20"/>
                <w:lang w:val="uk-UA"/>
              </w:rPr>
              <w:t>–0</w:t>
            </w:r>
            <w:r w:rsidRPr="001C2450">
              <w:rPr>
                <w:color w:val="000000"/>
                <w:sz w:val="20"/>
                <w:lang w:val="uk-UA"/>
              </w:rPr>
              <w:t>,5</w:t>
            </w:r>
          </w:p>
          <w:p w14:paraId="622CA866" w14:textId="77777777" w:rsidR="008D7D99" w:rsidRPr="001C2450" w:rsidRDefault="008D7D99" w:rsidP="00450819">
            <w:pPr>
              <w:spacing w:line="360" w:lineRule="auto"/>
              <w:jc w:val="both"/>
              <w:rPr>
                <w:color w:val="000000"/>
                <w:sz w:val="20"/>
                <w:lang w:val="uk-UA"/>
              </w:rPr>
            </w:pPr>
          </w:p>
          <w:p w14:paraId="66453F92" w14:textId="77777777" w:rsidR="008D7D99" w:rsidRPr="001C2450" w:rsidRDefault="008D7D99" w:rsidP="00450819">
            <w:pPr>
              <w:spacing w:line="360" w:lineRule="auto"/>
              <w:jc w:val="both"/>
              <w:rPr>
                <w:color w:val="000000"/>
                <w:sz w:val="20"/>
                <w:lang w:val="uk-UA"/>
              </w:rPr>
            </w:pPr>
            <w:r w:rsidRPr="001C2450">
              <w:rPr>
                <w:color w:val="000000"/>
                <w:sz w:val="20"/>
                <w:lang w:val="uk-UA"/>
              </w:rPr>
              <w:t>0,01</w:t>
            </w:r>
            <w:r w:rsidR="00450819" w:rsidRPr="001C2450">
              <w:rPr>
                <w:color w:val="000000"/>
                <w:sz w:val="20"/>
                <w:lang w:val="uk-UA"/>
              </w:rPr>
              <w:t>–1</w:t>
            </w:r>
            <w:r w:rsidRPr="001C2450">
              <w:rPr>
                <w:color w:val="000000"/>
                <w:sz w:val="20"/>
                <w:lang w:val="uk-UA"/>
              </w:rPr>
              <w:t>5</w:t>
            </w:r>
          </w:p>
          <w:p w14:paraId="09A4C12C" w14:textId="77777777" w:rsidR="008D7D99" w:rsidRPr="001C2450" w:rsidRDefault="008D7D99" w:rsidP="00450819">
            <w:pPr>
              <w:spacing w:line="360" w:lineRule="auto"/>
              <w:jc w:val="both"/>
              <w:rPr>
                <w:color w:val="000000"/>
                <w:sz w:val="20"/>
                <w:lang w:val="uk-UA"/>
              </w:rPr>
            </w:pPr>
            <w:r w:rsidRPr="001C2450">
              <w:rPr>
                <w:color w:val="000000"/>
                <w:sz w:val="20"/>
                <w:lang w:val="uk-UA"/>
              </w:rPr>
              <w:t>0,01</w:t>
            </w:r>
            <w:r w:rsidR="00450819" w:rsidRPr="001C2450">
              <w:rPr>
                <w:color w:val="000000"/>
                <w:sz w:val="20"/>
                <w:lang w:val="uk-UA"/>
              </w:rPr>
              <w:t>–1</w:t>
            </w:r>
            <w:r w:rsidRPr="001C2450">
              <w:rPr>
                <w:color w:val="000000"/>
                <w:sz w:val="20"/>
                <w:lang w:val="uk-UA"/>
              </w:rPr>
              <w:t>5</w:t>
            </w:r>
          </w:p>
          <w:p w14:paraId="10937580" w14:textId="77777777" w:rsidR="008D7D99" w:rsidRPr="001C2450" w:rsidRDefault="008D7D99" w:rsidP="00450819">
            <w:pPr>
              <w:spacing w:line="360" w:lineRule="auto"/>
              <w:jc w:val="both"/>
              <w:rPr>
                <w:color w:val="000000"/>
                <w:sz w:val="20"/>
                <w:vertAlign w:val="superscript"/>
                <w:lang w:val="uk-UA"/>
              </w:rPr>
            </w:pPr>
            <w:r w:rsidRPr="001C2450">
              <w:rPr>
                <w:color w:val="000000"/>
                <w:sz w:val="20"/>
                <w:lang w:val="uk-UA"/>
              </w:rPr>
              <w:t>10</w:t>
            </w:r>
            <w:r w:rsidRPr="001C2450">
              <w:rPr>
                <w:color w:val="000000"/>
                <w:sz w:val="20"/>
                <w:vertAlign w:val="superscript"/>
                <w:lang w:val="uk-UA"/>
              </w:rPr>
              <w:t>-5</w:t>
            </w:r>
            <w:r w:rsidRPr="001C2450">
              <w:rPr>
                <w:color w:val="000000"/>
                <w:sz w:val="20"/>
                <w:lang w:val="uk-UA"/>
              </w:rPr>
              <w:t>-5×10</w:t>
            </w:r>
            <w:r w:rsidRPr="001C2450">
              <w:rPr>
                <w:color w:val="000000"/>
                <w:sz w:val="20"/>
                <w:vertAlign w:val="superscript"/>
                <w:lang w:val="uk-UA"/>
              </w:rPr>
              <w:t>-2</w:t>
            </w:r>
          </w:p>
          <w:p w14:paraId="040F720A" w14:textId="77777777" w:rsidR="008D7D99" w:rsidRPr="001C2450" w:rsidRDefault="008D7D99" w:rsidP="00450819">
            <w:pPr>
              <w:spacing w:line="360" w:lineRule="auto"/>
              <w:jc w:val="both"/>
              <w:rPr>
                <w:color w:val="000000"/>
                <w:sz w:val="20"/>
                <w:lang w:val="uk-UA"/>
              </w:rPr>
            </w:pPr>
          </w:p>
          <w:p w14:paraId="5F96A87F" w14:textId="77777777" w:rsidR="008D7D99" w:rsidRPr="001C2450" w:rsidRDefault="008D7D99" w:rsidP="00450819">
            <w:pPr>
              <w:spacing w:line="360" w:lineRule="auto"/>
              <w:jc w:val="both"/>
              <w:rPr>
                <w:color w:val="000000"/>
                <w:sz w:val="20"/>
                <w:lang w:val="uk-UA"/>
              </w:rPr>
            </w:pPr>
            <w:r w:rsidRPr="001C2450">
              <w:rPr>
                <w:color w:val="000000"/>
                <w:sz w:val="20"/>
                <w:lang w:val="uk-UA"/>
              </w:rPr>
              <w:t>0,1</w:t>
            </w:r>
            <w:r w:rsidR="00450819" w:rsidRPr="001C2450">
              <w:rPr>
                <w:color w:val="000000"/>
                <w:sz w:val="20"/>
                <w:lang w:val="uk-UA"/>
              </w:rPr>
              <w:t>–0</w:t>
            </w:r>
            <w:r w:rsidRPr="001C2450">
              <w:rPr>
                <w:color w:val="000000"/>
                <w:sz w:val="20"/>
                <w:lang w:val="uk-UA"/>
              </w:rPr>
              <w:t>,02</w:t>
            </w:r>
          </w:p>
        </w:tc>
        <w:tc>
          <w:tcPr>
            <w:tcW w:w="799" w:type="pct"/>
          </w:tcPr>
          <w:p w14:paraId="31CAF930" w14:textId="77777777" w:rsidR="008D7D99" w:rsidRPr="001C2450" w:rsidRDefault="008D7D99" w:rsidP="00450819">
            <w:pPr>
              <w:spacing w:line="360" w:lineRule="auto"/>
              <w:jc w:val="both"/>
              <w:rPr>
                <w:color w:val="000000"/>
                <w:sz w:val="20"/>
                <w:lang w:val="uk-UA"/>
              </w:rPr>
            </w:pPr>
            <w:r w:rsidRPr="001C2450">
              <w:rPr>
                <w:color w:val="000000"/>
                <w:sz w:val="20"/>
                <w:lang w:val="uk-UA"/>
              </w:rPr>
              <w:t>-</w:t>
            </w:r>
          </w:p>
          <w:p w14:paraId="52C6733D" w14:textId="77777777" w:rsidR="008D7D99" w:rsidRPr="001C2450" w:rsidRDefault="008D7D99" w:rsidP="00450819">
            <w:pPr>
              <w:spacing w:line="360" w:lineRule="auto"/>
              <w:jc w:val="both"/>
              <w:rPr>
                <w:color w:val="000000"/>
                <w:sz w:val="20"/>
                <w:lang w:val="uk-UA"/>
              </w:rPr>
            </w:pPr>
            <w:r w:rsidRPr="001C2450">
              <w:rPr>
                <w:color w:val="000000"/>
                <w:sz w:val="20"/>
                <w:lang w:val="uk-UA"/>
              </w:rPr>
              <w:t>1500</w:t>
            </w:r>
          </w:p>
          <w:p w14:paraId="223FCBF8" w14:textId="77777777" w:rsidR="008D7D99" w:rsidRPr="001C2450" w:rsidRDefault="008D7D99" w:rsidP="00450819">
            <w:pPr>
              <w:spacing w:line="360" w:lineRule="auto"/>
              <w:jc w:val="both"/>
              <w:rPr>
                <w:color w:val="000000"/>
                <w:sz w:val="20"/>
                <w:lang w:val="uk-UA"/>
              </w:rPr>
            </w:pPr>
            <w:r w:rsidRPr="001C2450">
              <w:rPr>
                <w:color w:val="000000"/>
                <w:sz w:val="20"/>
                <w:lang w:val="uk-UA"/>
              </w:rPr>
              <w:t>24000</w:t>
            </w:r>
          </w:p>
          <w:p w14:paraId="0480B6A6" w14:textId="77777777" w:rsidR="008D7D99" w:rsidRPr="001C2450" w:rsidRDefault="008D7D99" w:rsidP="00450819">
            <w:pPr>
              <w:spacing w:line="360" w:lineRule="auto"/>
              <w:jc w:val="both"/>
              <w:rPr>
                <w:color w:val="000000"/>
                <w:sz w:val="20"/>
                <w:lang w:val="uk-UA"/>
              </w:rPr>
            </w:pPr>
            <w:r w:rsidRPr="001C2450">
              <w:rPr>
                <w:color w:val="000000"/>
                <w:sz w:val="20"/>
                <w:lang w:val="uk-UA"/>
              </w:rPr>
              <w:t>-</w:t>
            </w:r>
          </w:p>
          <w:p w14:paraId="58EBB1B4" w14:textId="77777777" w:rsidR="008D7D99" w:rsidRPr="001C2450" w:rsidRDefault="008D7D99" w:rsidP="00450819">
            <w:pPr>
              <w:spacing w:line="360" w:lineRule="auto"/>
              <w:jc w:val="both"/>
              <w:rPr>
                <w:color w:val="000000"/>
                <w:sz w:val="20"/>
                <w:lang w:val="uk-UA"/>
              </w:rPr>
            </w:pPr>
            <w:r w:rsidRPr="001C2450">
              <w:rPr>
                <w:color w:val="000000"/>
                <w:sz w:val="20"/>
                <w:lang w:val="uk-UA"/>
              </w:rPr>
              <w:t>-</w:t>
            </w:r>
          </w:p>
          <w:p w14:paraId="650D3775" w14:textId="77777777" w:rsidR="008D7D99" w:rsidRPr="001C2450" w:rsidRDefault="008D7D99" w:rsidP="00450819">
            <w:pPr>
              <w:spacing w:line="360" w:lineRule="auto"/>
              <w:jc w:val="both"/>
              <w:rPr>
                <w:color w:val="000000"/>
                <w:sz w:val="20"/>
                <w:lang w:val="uk-UA"/>
              </w:rPr>
            </w:pPr>
          </w:p>
          <w:p w14:paraId="47156104" w14:textId="77777777" w:rsidR="008D7D99" w:rsidRPr="001C2450" w:rsidRDefault="008D7D99" w:rsidP="00450819">
            <w:pPr>
              <w:spacing w:line="360" w:lineRule="auto"/>
              <w:jc w:val="both"/>
              <w:rPr>
                <w:color w:val="000000"/>
                <w:sz w:val="20"/>
                <w:lang w:val="uk-UA"/>
              </w:rPr>
            </w:pPr>
            <w:r w:rsidRPr="001C2450">
              <w:rPr>
                <w:color w:val="000000"/>
                <w:sz w:val="20"/>
                <w:lang w:val="uk-UA"/>
              </w:rPr>
              <w:t>10</w:t>
            </w:r>
          </w:p>
          <w:p w14:paraId="1A37A44E" w14:textId="77777777" w:rsidR="008D7D99" w:rsidRPr="001C2450" w:rsidRDefault="008D7D99" w:rsidP="00450819">
            <w:pPr>
              <w:spacing w:line="360" w:lineRule="auto"/>
              <w:jc w:val="both"/>
              <w:rPr>
                <w:color w:val="000000"/>
                <w:sz w:val="20"/>
                <w:lang w:val="uk-UA"/>
              </w:rPr>
            </w:pPr>
          </w:p>
          <w:p w14:paraId="63A7139C" w14:textId="77777777" w:rsidR="008D7D99" w:rsidRPr="001C2450" w:rsidRDefault="008D7D99" w:rsidP="00450819">
            <w:pPr>
              <w:spacing w:line="360" w:lineRule="auto"/>
              <w:jc w:val="both"/>
              <w:rPr>
                <w:color w:val="000000"/>
                <w:sz w:val="20"/>
                <w:lang w:val="uk-UA"/>
              </w:rPr>
            </w:pPr>
            <w:r w:rsidRPr="001C2450">
              <w:rPr>
                <w:color w:val="000000"/>
                <w:sz w:val="20"/>
                <w:lang w:val="uk-UA"/>
              </w:rPr>
              <w:t>4000</w:t>
            </w:r>
          </w:p>
          <w:p w14:paraId="1BA82842" w14:textId="77777777" w:rsidR="008D7D99" w:rsidRPr="001C2450" w:rsidRDefault="008D7D99" w:rsidP="00450819">
            <w:pPr>
              <w:spacing w:line="360" w:lineRule="auto"/>
              <w:jc w:val="both"/>
              <w:rPr>
                <w:color w:val="000000"/>
                <w:sz w:val="20"/>
                <w:lang w:val="uk-UA"/>
              </w:rPr>
            </w:pPr>
            <w:r w:rsidRPr="001C2450">
              <w:rPr>
                <w:color w:val="000000"/>
                <w:sz w:val="20"/>
                <w:lang w:val="uk-UA"/>
              </w:rPr>
              <w:t>5</w:t>
            </w:r>
          </w:p>
          <w:p w14:paraId="1D1D24A0" w14:textId="77777777" w:rsidR="008D7D99" w:rsidRPr="001C2450" w:rsidRDefault="008D7D99" w:rsidP="00450819">
            <w:pPr>
              <w:spacing w:line="360" w:lineRule="auto"/>
              <w:jc w:val="both"/>
              <w:rPr>
                <w:color w:val="000000"/>
                <w:sz w:val="20"/>
                <w:lang w:val="uk-UA"/>
              </w:rPr>
            </w:pPr>
            <w:r w:rsidRPr="001C2450">
              <w:rPr>
                <w:color w:val="000000"/>
                <w:sz w:val="20"/>
                <w:lang w:val="uk-UA"/>
              </w:rPr>
              <w:t>-</w:t>
            </w:r>
          </w:p>
          <w:p w14:paraId="0212CDE5" w14:textId="77777777" w:rsidR="008D7D99" w:rsidRPr="001C2450" w:rsidRDefault="008D7D99" w:rsidP="00450819">
            <w:pPr>
              <w:tabs>
                <w:tab w:val="left" w:pos="240"/>
              </w:tabs>
              <w:spacing w:line="360" w:lineRule="auto"/>
              <w:jc w:val="both"/>
              <w:rPr>
                <w:color w:val="000000"/>
                <w:sz w:val="20"/>
                <w:lang w:val="uk-UA"/>
              </w:rPr>
            </w:pPr>
          </w:p>
          <w:p w14:paraId="26716D69" w14:textId="77777777" w:rsidR="008D7D99" w:rsidRPr="001C2450" w:rsidRDefault="008D7D99" w:rsidP="00450819">
            <w:pPr>
              <w:spacing w:line="360" w:lineRule="auto"/>
              <w:jc w:val="both"/>
              <w:rPr>
                <w:color w:val="000000"/>
                <w:sz w:val="20"/>
                <w:lang w:val="uk-UA"/>
              </w:rPr>
            </w:pPr>
            <w:r w:rsidRPr="001C2450">
              <w:rPr>
                <w:color w:val="000000"/>
                <w:sz w:val="20"/>
                <w:lang w:val="uk-UA"/>
              </w:rPr>
              <w:t>-</w:t>
            </w:r>
          </w:p>
          <w:p w14:paraId="687F16DB" w14:textId="77777777" w:rsidR="008D7D99" w:rsidRPr="001C2450" w:rsidRDefault="008D7D99" w:rsidP="00450819">
            <w:pPr>
              <w:spacing w:line="360" w:lineRule="auto"/>
              <w:jc w:val="both"/>
              <w:rPr>
                <w:color w:val="000000"/>
                <w:sz w:val="20"/>
                <w:lang w:val="uk-UA"/>
              </w:rPr>
            </w:pPr>
          </w:p>
          <w:p w14:paraId="6E9CCBDD" w14:textId="77777777" w:rsidR="008D7D99" w:rsidRPr="001C2450" w:rsidRDefault="008D7D99" w:rsidP="00450819">
            <w:pPr>
              <w:spacing w:line="360" w:lineRule="auto"/>
              <w:jc w:val="both"/>
              <w:rPr>
                <w:color w:val="000000"/>
                <w:sz w:val="20"/>
                <w:lang w:val="uk-UA"/>
              </w:rPr>
            </w:pPr>
          </w:p>
        </w:tc>
      </w:tr>
    </w:tbl>
    <w:p w14:paraId="5F8621D0" w14:textId="77777777" w:rsidR="00325538" w:rsidRPr="001C2450" w:rsidRDefault="00325538" w:rsidP="00450819">
      <w:pPr>
        <w:spacing w:line="360" w:lineRule="auto"/>
        <w:ind w:firstLine="709"/>
        <w:jc w:val="both"/>
        <w:rPr>
          <w:color w:val="000000"/>
          <w:sz w:val="28"/>
          <w:szCs w:val="28"/>
          <w:lang w:val="uk-UA"/>
        </w:rPr>
      </w:pPr>
    </w:p>
    <w:p w14:paraId="37CC179B" w14:textId="77777777" w:rsidR="001C2450" w:rsidRDefault="002C5A3F" w:rsidP="00450819">
      <w:pPr>
        <w:spacing w:line="360" w:lineRule="auto"/>
        <w:ind w:firstLine="709"/>
        <w:jc w:val="both"/>
        <w:rPr>
          <w:snapToGrid w:val="0"/>
          <w:color w:val="000000"/>
          <w:sz w:val="28"/>
          <w:szCs w:val="28"/>
          <w:u w:color="000000"/>
          <w:bdr w:val="none" w:sz="0" w:space="0" w:color="000000"/>
          <w:shd w:val="clear" w:color="000000" w:fill="000000"/>
          <w:lang w:val="uk-UA" w:eastAsia="x-none"/>
        </w:rPr>
      </w:pPr>
      <w:r w:rsidRPr="001C2450">
        <w:rPr>
          <w:color w:val="000000"/>
          <w:sz w:val="28"/>
          <w:szCs w:val="28"/>
          <w:lang w:val="uk-UA"/>
        </w:rPr>
        <w:t>Універсальними називаються осцилографи, побудов</w:t>
      </w:r>
      <w:r w:rsidR="00C51A7E" w:rsidRPr="001C2450">
        <w:rPr>
          <w:color w:val="000000"/>
          <w:sz w:val="28"/>
          <w:szCs w:val="28"/>
          <w:lang w:val="uk-UA"/>
        </w:rPr>
        <w:t>ані за функціональною схемою рис</w:t>
      </w:r>
      <w:r w:rsidR="00BA4B34" w:rsidRPr="001C2450">
        <w:rPr>
          <w:color w:val="000000"/>
          <w:sz w:val="28"/>
          <w:szCs w:val="28"/>
          <w:lang w:val="uk-UA"/>
        </w:rPr>
        <w:t>.</w:t>
      </w:r>
      <w:r w:rsidR="00450819" w:rsidRPr="001C2450">
        <w:rPr>
          <w:color w:val="000000"/>
          <w:sz w:val="28"/>
          <w:szCs w:val="28"/>
          <w:lang w:val="uk-UA"/>
        </w:rPr>
        <w:t> 2</w:t>
      </w:r>
      <w:r w:rsidRPr="001C2450">
        <w:rPr>
          <w:color w:val="000000"/>
          <w:sz w:val="28"/>
          <w:szCs w:val="28"/>
          <w:lang w:val="uk-UA"/>
        </w:rPr>
        <w:t>.</w:t>
      </w:r>
      <w:r w:rsidR="00325538" w:rsidRPr="001C2450">
        <w:rPr>
          <w:snapToGrid w:val="0"/>
          <w:color w:val="000000"/>
          <w:sz w:val="28"/>
          <w:szCs w:val="28"/>
          <w:u w:color="000000"/>
          <w:bdr w:val="none" w:sz="0" w:space="0" w:color="000000"/>
          <w:shd w:val="clear" w:color="000000" w:fill="000000"/>
          <w:lang w:val="uk-UA" w:eastAsia="x-none"/>
        </w:rPr>
        <w:t xml:space="preserve"> </w:t>
      </w:r>
    </w:p>
    <w:p w14:paraId="2BB2767E" w14:textId="77777777" w:rsidR="001C2450" w:rsidRDefault="001C2450" w:rsidP="00450819">
      <w:pPr>
        <w:spacing w:line="360" w:lineRule="auto"/>
        <w:ind w:firstLine="709"/>
        <w:jc w:val="both"/>
        <w:rPr>
          <w:snapToGrid w:val="0"/>
          <w:color w:val="000000"/>
          <w:sz w:val="28"/>
          <w:szCs w:val="28"/>
          <w:u w:color="000000"/>
          <w:bdr w:val="none" w:sz="0" w:space="0" w:color="000000"/>
          <w:shd w:val="clear" w:color="000000" w:fill="000000"/>
          <w:lang w:val="uk-UA" w:eastAsia="x-none"/>
        </w:rPr>
      </w:pPr>
    </w:p>
    <w:p w14:paraId="787889CD" w14:textId="037E9A8A" w:rsidR="00325538" w:rsidRPr="001C2450" w:rsidRDefault="001C2450" w:rsidP="00450819">
      <w:pPr>
        <w:spacing w:line="360" w:lineRule="auto"/>
        <w:ind w:firstLine="709"/>
        <w:jc w:val="both"/>
        <w:rPr>
          <w:color w:val="000000"/>
          <w:sz w:val="28"/>
          <w:lang w:val="uk-UA"/>
        </w:rPr>
      </w:pPr>
      <w:r>
        <w:rPr>
          <w:snapToGrid w:val="0"/>
          <w:color w:val="000000"/>
          <w:sz w:val="28"/>
          <w:szCs w:val="28"/>
          <w:u w:color="000000"/>
          <w:bdr w:val="none" w:sz="0" w:space="0" w:color="000000"/>
          <w:shd w:val="clear" w:color="000000" w:fill="000000"/>
          <w:lang w:val="uk-UA" w:eastAsia="x-none"/>
        </w:rPr>
        <w:br w:type="page"/>
      </w:r>
      <w:r w:rsidR="00DF5087" w:rsidRPr="001C2450">
        <w:rPr>
          <w:noProof/>
          <w:snapToGrid w:val="0"/>
          <w:color w:val="000000"/>
          <w:sz w:val="28"/>
          <w:szCs w:val="28"/>
          <w:u w:color="000000"/>
          <w:bdr w:val="none" w:sz="0" w:space="0" w:color="000000"/>
          <w:shd w:val="clear" w:color="000000" w:fill="000000"/>
          <w:lang w:val="uk-UA" w:eastAsia="x-none"/>
        </w:rPr>
        <w:lastRenderedPageBreak/>
        <w:drawing>
          <wp:inline distT="0" distB="0" distL="0" distR="0" wp14:anchorId="50B5B31D" wp14:editId="4B908D03">
            <wp:extent cx="2857500" cy="3438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3438525"/>
                    </a:xfrm>
                    <a:prstGeom prst="rect">
                      <a:avLst/>
                    </a:prstGeom>
                    <a:noFill/>
                    <a:ln>
                      <a:noFill/>
                    </a:ln>
                  </pic:spPr>
                </pic:pic>
              </a:graphicData>
            </a:graphic>
          </wp:inline>
        </w:drawing>
      </w:r>
    </w:p>
    <w:p w14:paraId="434B68FF" w14:textId="77777777" w:rsidR="00450819" w:rsidRPr="001C2450" w:rsidRDefault="00325538" w:rsidP="00450819">
      <w:pPr>
        <w:pStyle w:val="a3"/>
        <w:spacing w:line="360" w:lineRule="auto"/>
        <w:ind w:firstLine="709"/>
        <w:jc w:val="both"/>
        <w:rPr>
          <w:b w:val="0"/>
          <w:color w:val="000000"/>
          <w:sz w:val="28"/>
          <w:lang w:val="uk-UA"/>
        </w:rPr>
      </w:pPr>
      <w:r w:rsidRPr="001C2450">
        <w:rPr>
          <w:b w:val="0"/>
          <w:color w:val="000000"/>
          <w:sz w:val="28"/>
          <w:lang w:val="uk-UA"/>
        </w:rPr>
        <w:t>Рисунок 2</w:t>
      </w:r>
    </w:p>
    <w:p w14:paraId="3F07CB4A" w14:textId="77777777" w:rsidR="001C2450" w:rsidRDefault="001C2450" w:rsidP="00450819">
      <w:pPr>
        <w:spacing w:line="360" w:lineRule="auto"/>
        <w:ind w:firstLine="709"/>
        <w:jc w:val="both"/>
        <w:rPr>
          <w:color w:val="000000"/>
          <w:sz w:val="28"/>
          <w:szCs w:val="28"/>
          <w:lang w:val="uk-UA"/>
        </w:rPr>
      </w:pPr>
    </w:p>
    <w:p w14:paraId="290EA8C1" w14:textId="77777777" w:rsidR="00450819" w:rsidRPr="001C2450" w:rsidRDefault="002C5A3F" w:rsidP="00450819">
      <w:pPr>
        <w:spacing w:line="360" w:lineRule="auto"/>
        <w:ind w:firstLine="709"/>
        <w:jc w:val="both"/>
        <w:rPr>
          <w:color w:val="000000"/>
          <w:sz w:val="28"/>
          <w:szCs w:val="28"/>
          <w:lang w:val="uk-UA"/>
        </w:rPr>
      </w:pPr>
      <w:r w:rsidRPr="001C2450">
        <w:rPr>
          <w:color w:val="000000"/>
          <w:sz w:val="28"/>
          <w:szCs w:val="28"/>
          <w:lang w:val="uk-UA"/>
        </w:rPr>
        <w:t>Запам'ятовувальні осцилографи мають трубку з нагромадженням заряду. Вони зберігають зображення сигналу тривалий час і тому зручний для дослідження однократних і рідко повторюваних сигналів.</w:t>
      </w:r>
      <w:r w:rsidR="00450819" w:rsidRPr="001C2450">
        <w:rPr>
          <w:color w:val="000000"/>
          <w:sz w:val="28"/>
          <w:szCs w:val="28"/>
          <w:lang w:val="uk-UA"/>
        </w:rPr>
        <w:t xml:space="preserve"> </w:t>
      </w:r>
      <w:r w:rsidRPr="001C2450">
        <w:rPr>
          <w:color w:val="000000"/>
          <w:sz w:val="28"/>
          <w:szCs w:val="28"/>
          <w:lang w:val="uk-UA"/>
        </w:rPr>
        <w:t xml:space="preserve">Запам'ятовувальна електроннопроменева </w:t>
      </w:r>
      <w:r w:rsidR="00450819" w:rsidRPr="001C2450">
        <w:rPr>
          <w:color w:val="000000"/>
          <w:sz w:val="28"/>
          <w:szCs w:val="28"/>
          <w:lang w:val="uk-UA"/>
        </w:rPr>
        <w:t>трубка). Ш</w:t>
      </w:r>
      <w:r w:rsidRPr="001C2450">
        <w:rPr>
          <w:color w:val="000000"/>
          <w:sz w:val="28"/>
          <w:szCs w:val="28"/>
          <w:lang w:val="uk-UA"/>
        </w:rPr>
        <w:t>видкість запису запам'ятовувальних осцилографа досягає декількох тис. км /сек. Час відтворення записаного зображення для різних моделей лежить у межах 1</w:t>
      </w:r>
      <w:r w:rsidR="00450819" w:rsidRPr="001C2450">
        <w:rPr>
          <w:color w:val="000000"/>
          <w:sz w:val="28"/>
          <w:szCs w:val="28"/>
          <w:lang w:val="uk-UA"/>
        </w:rPr>
        <w:t>–3</w:t>
      </w:r>
      <w:r w:rsidRPr="001C2450">
        <w:rPr>
          <w:color w:val="000000"/>
          <w:sz w:val="28"/>
          <w:szCs w:val="28"/>
          <w:lang w:val="uk-UA"/>
        </w:rPr>
        <w:t>0 хв. Запам'ятовувальні осцилографи</w:t>
      </w:r>
      <w:r w:rsidR="003F697E" w:rsidRPr="001C2450">
        <w:rPr>
          <w:color w:val="000000"/>
          <w:sz w:val="28"/>
          <w:szCs w:val="28"/>
          <w:lang w:val="uk-UA"/>
        </w:rPr>
        <w:t>, як правило, мають властивість зберігати зображення при вимиканні осцилографа і наступнім його включенні через кілька доби, функціональна схема запам'ятовувальних осцилографа відрізняється від мал. 1 додатковим блоком, що управляє режимом роботи запам'ятовувальної трубки (запис, відтворення зображення і його стирання).</w:t>
      </w:r>
    </w:p>
    <w:p w14:paraId="326CC9E8" w14:textId="77777777" w:rsidR="003F697E" w:rsidRDefault="003F697E" w:rsidP="00450819">
      <w:pPr>
        <w:pStyle w:val="a3"/>
        <w:tabs>
          <w:tab w:val="right" w:pos="9796"/>
        </w:tabs>
        <w:spacing w:line="360" w:lineRule="auto"/>
        <w:ind w:firstLine="709"/>
        <w:jc w:val="both"/>
        <w:rPr>
          <w:snapToGrid w:val="0"/>
          <w:color w:val="000000"/>
          <w:sz w:val="28"/>
          <w:szCs w:val="28"/>
          <w:u w:color="000000"/>
          <w:bdr w:val="none" w:sz="0" w:space="0" w:color="000000"/>
          <w:shd w:val="clear" w:color="000000" w:fill="000000"/>
          <w:lang w:val="uk-UA" w:eastAsia="x-none"/>
        </w:rPr>
      </w:pPr>
    </w:p>
    <w:p w14:paraId="128AA24D" w14:textId="77777777" w:rsidR="001C2450" w:rsidRDefault="001C2450" w:rsidP="001C2450">
      <w:pPr>
        <w:rPr>
          <w:lang w:val="uk-UA" w:eastAsia="x-none"/>
        </w:rPr>
      </w:pPr>
    </w:p>
    <w:p w14:paraId="6B810F5B" w14:textId="58183842" w:rsidR="003F697E" w:rsidRPr="001C2450" w:rsidRDefault="001C2450" w:rsidP="001C2450">
      <w:pPr>
        <w:ind w:firstLine="720"/>
        <w:rPr>
          <w:color w:val="000000"/>
          <w:sz w:val="28"/>
          <w:szCs w:val="28"/>
          <w:lang w:val="uk-UA"/>
        </w:rPr>
      </w:pPr>
      <w:r>
        <w:rPr>
          <w:lang w:val="uk-UA" w:eastAsia="x-none"/>
        </w:rPr>
        <w:br w:type="page"/>
      </w:r>
      <w:r w:rsidR="00DF5087" w:rsidRPr="001C2450">
        <w:rPr>
          <w:noProof/>
          <w:color w:val="000000"/>
          <w:sz w:val="28"/>
          <w:szCs w:val="28"/>
          <w:lang w:val="uk-UA"/>
        </w:rPr>
        <w:lastRenderedPageBreak/>
        <w:drawing>
          <wp:inline distT="0" distB="0" distL="0" distR="0" wp14:anchorId="65A54A3B" wp14:editId="0F66069C">
            <wp:extent cx="3429000" cy="1419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1419225"/>
                    </a:xfrm>
                    <a:prstGeom prst="rect">
                      <a:avLst/>
                    </a:prstGeom>
                    <a:noFill/>
                    <a:ln>
                      <a:noFill/>
                    </a:ln>
                  </pic:spPr>
                </pic:pic>
              </a:graphicData>
            </a:graphic>
          </wp:inline>
        </w:drawing>
      </w:r>
    </w:p>
    <w:p w14:paraId="5136F66A" w14:textId="77777777" w:rsidR="00450819" w:rsidRPr="001C2450" w:rsidRDefault="003F697E" w:rsidP="00450819">
      <w:pPr>
        <w:pStyle w:val="a3"/>
        <w:spacing w:line="360" w:lineRule="auto"/>
        <w:ind w:firstLine="709"/>
        <w:jc w:val="both"/>
        <w:rPr>
          <w:b w:val="0"/>
          <w:color w:val="000000"/>
          <w:sz w:val="28"/>
          <w:szCs w:val="28"/>
          <w:lang w:val="uk-UA"/>
        </w:rPr>
      </w:pPr>
      <w:r w:rsidRPr="001C2450">
        <w:rPr>
          <w:b w:val="0"/>
          <w:color w:val="000000"/>
          <w:sz w:val="28"/>
          <w:szCs w:val="28"/>
          <w:lang w:val="uk-UA"/>
        </w:rPr>
        <w:t xml:space="preserve">Рисунок </w:t>
      </w:r>
      <w:r w:rsidRPr="001C2450">
        <w:rPr>
          <w:b w:val="0"/>
          <w:color w:val="000000"/>
          <w:sz w:val="28"/>
          <w:szCs w:val="28"/>
          <w:lang w:val="uk-UA"/>
        </w:rPr>
        <w:fldChar w:fldCharType="begin"/>
      </w:r>
      <w:r w:rsidRPr="001C2450">
        <w:rPr>
          <w:b w:val="0"/>
          <w:color w:val="000000"/>
          <w:sz w:val="28"/>
          <w:szCs w:val="28"/>
          <w:lang w:val="uk-UA"/>
        </w:rPr>
        <w:instrText xml:space="preserve"> SEQ Рисунок \* ARABIC </w:instrText>
      </w:r>
      <w:r w:rsidRPr="001C2450">
        <w:rPr>
          <w:b w:val="0"/>
          <w:color w:val="000000"/>
          <w:sz w:val="28"/>
          <w:szCs w:val="28"/>
          <w:lang w:val="uk-UA"/>
        </w:rPr>
        <w:fldChar w:fldCharType="separate"/>
      </w:r>
      <w:r w:rsidR="00450819" w:rsidRPr="001C2450">
        <w:rPr>
          <w:b w:val="0"/>
          <w:noProof/>
          <w:color w:val="000000"/>
          <w:sz w:val="28"/>
          <w:szCs w:val="28"/>
          <w:lang w:val="uk-UA"/>
        </w:rPr>
        <w:t>1</w:t>
      </w:r>
      <w:r w:rsidRPr="001C2450">
        <w:rPr>
          <w:b w:val="0"/>
          <w:color w:val="000000"/>
          <w:sz w:val="28"/>
          <w:szCs w:val="28"/>
          <w:lang w:val="uk-UA"/>
        </w:rPr>
        <w:fldChar w:fldCharType="end"/>
      </w:r>
    </w:p>
    <w:p w14:paraId="44983120" w14:textId="77777777" w:rsidR="001C2450" w:rsidRDefault="001C2450" w:rsidP="00450819">
      <w:pPr>
        <w:spacing w:line="360" w:lineRule="auto"/>
        <w:ind w:firstLine="709"/>
        <w:jc w:val="both"/>
        <w:rPr>
          <w:b/>
          <w:color w:val="000000"/>
          <w:sz w:val="28"/>
          <w:szCs w:val="28"/>
          <w:lang w:val="uk-UA"/>
        </w:rPr>
      </w:pPr>
    </w:p>
    <w:p w14:paraId="1DA172B1" w14:textId="77777777" w:rsidR="008E30E3" w:rsidRPr="001C2450" w:rsidRDefault="008E30E3" w:rsidP="00450819">
      <w:pPr>
        <w:spacing w:line="360" w:lineRule="auto"/>
        <w:ind w:firstLine="709"/>
        <w:jc w:val="both"/>
        <w:rPr>
          <w:b/>
          <w:color w:val="000000"/>
          <w:sz w:val="28"/>
          <w:szCs w:val="28"/>
          <w:lang w:val="uk-UA"/>
        </w:rPr>
      </w:pPr>
      <w:r w:rsidRPr="001C2450">
        <w:rPr>
          <w:b/>
          <w:color w:val="000000"/>
          <w:sz w:val="28"/>
          <w:szCs w:val="28"/>
          <w:lang w:val="uk-UA"/>
        </w:rPr>
        <w:t>2. Класифікація осцилографів</w:t>
      </w:r>
    </w:p>
    <w:p w14:paraId="55B9B083" w14:textId="77777777" w:rsidR="001C2450" w:rsidRDefault="001C2450" w:rsidP="00450819">
      <w:pPr>
        <w:spacing w:line="360" w:lineRule="auto"/>
        <w:ind w:firstLine="709"/>
        <w:jc w:val="both"/>
        <w:rPr>
          <w:color w:val="000000"/>
          <w:sz w:val="28"/>
          <w:szCs w:val="28"/>
          <w:lang w:val="uk-UA"/>
        </w:rPr>
      </w:pPr>
    </w:p>
    <w:p w14:paraId="4FB584FB" w14:textId="77777777" w:rsidR="008E30E3" w:rsidRPr="001C2450" w:rsidRDefault="008E30E3" w:rsidP="00450819">
      <w:pPr>
        <w:spacing w:line="360" w:lineRule="auto"/>
        <w:ind w:firstLine="709"/>
        <w:jc w:val="both"/>
        <w:rPr>
          <w:color w:val="000000"/>
          <w:sz w:val="28"/>
          <w:szCs w:val="28"/>
          <w:lang w:val="uk-UA"/>
        </w:rPr>
      </w:pPr>
      <w:r w:rsidRPr="001C2450">
        <w:rPr>
          <w:color w:val="000000"/>
          <w:sz w:val="28"/>
          <w:szCs w:val="28"/>
          <w:lang w:val="uk-UA"/>
        </w:rPr>
        <w:t>Осцилографи можна вважати найбільш поширеними контрольно-вимірювальними приладами в багатьох технічних галузях виробництва та наукових досліджень, або ж при вирішенні різних завдань поставлених перед користувачем. Історія цього приладу почалася ще в 1947 році, коли американська фірма Tektronix запустила виробництво першої моделі аналогових осцилограф Tektronix Model 511, на основі застосування катодного-променевої трубки. А вже в 1980 роках розпочався принципово новий етап розвитку осцилографів: американська фірма LeCroy Corporation випускає перші цифрові запам'ятовуючі осцилографи. А широке розповсюдження та прогрес у розвитку сучасних цифрових технологій привели до серйозної зміни характеристик і розширенню можливостей осцилографів цього типу. По способу обробки вхідного сигналу осцилографи можна розділити на аналогові та цифрові, а також за кількістю променів на однопроменеві, двохпроменеві і т</w:t>
      </w:r>
      <w:r w:rsidR="00450819" w:rsidRPr="001C2450">
        <w:rPr>
          <w:color w:val="000000"/>
          <w:sz w:val="28"/>
          <w:szCs w:val="28"/>
          <w:lang w:val="uk-UA"/>
        </w:rPr>
        <w:t>. д</w:t>
      </w:r>
      <w:r w:rsidRPr="001C2450">
        <w:rPr>
          <w:color w:val="000000"/>
          <w:sz w:val="28"/>
          <w:szCs w:val="28"/>
          <w:lang w:val="uk-UA"/>
        </w:rPr>
        <w:t>. N</w:t>
      </w:r>
      <w:r w:rsidR="00450819" w:rsidRPr="001C2450">
        <w:rPr>
          <w:color w:val="000000"/>
          <w:sz w:val="28"/>
          <w:szCs w:val="28"/>
          <w:lang w:val="uk-UA"/>
        </w:rPr>
        <w:t xml:space="preserve"> – пр</w:t>
      </w:r>
      <w:r w:rsidRPr="001C2450">
        <w:rPr>
          <w:color w:val="000000"/>
          <w:sz w:val="28"/>
          <w:szCs w:val="28"/>
          <w:lang w:val="uk-UA"/>
        </w:rPr>
        <w:t>оменевий осцилограф має N сигнальних входів і може одночасно відображати на екрані N графіків. Цифрові осцилографи у свою чергу поділяються на запам'ятовуючі, люмінофорні і стробоскопіні. Для кращого розуміння розходжень і особливостей окремих типів осцилограф, нижче представлені їх короткі описання.</w:t>
      </w:r>
    </w:p>
    <w:p w14:paraId="01BB6089" w14:textId="77777777" w:rsidR="008E30E3" w:rsidRDefault="008E30E3" w:rsidP="00450819">
      <w:pPr>
        <w:spacing w:line="360" w:lineRule="auto"/>
        <w:ind w:firstLine="709"/>
        <w:jc w:val="both"/>
        <w:rPr>
          <w:color w:val="000000"/>
          <w:sz w:val="28"/>
          <w:szCs w:val="28"/>
          <w:lang w:val="uk-UA"/>
        </w:rPr>
      </w:pPr>
      <w:r w:rsidRPr="001C2450">
        <w:rPr>
          <w:b/>
          <w:color w:val="000000"/>
          <w:sz w:val="28"/>
          <w:szCs w:val="28"/>
          <w:lang w:val="uk-UA"/>
        </w:rPr>
        <w:t>Аналогові осцилографи</w:t>
      </w:r>
      <w:r w:rsidRPr="001C2450">
        <w:rPr>
          <w:color w:val="000000"/>
          <w:sz w:val="28"/>
          <w:szCs w:val="28"/>
          <w:lang w:val="uk-UA"/>
        </w:rPr>
        <w:t>. Прибори цього типу вважаються класичними представниками загального поняття про осцилограф, як контрольно-</w:t>
      </w:r>
      <w:r w:rsidRPr="001C2450">
        <w:rPr>
          <w:color w:val="000000"/>
          <w:sz w:val="28"/>
          <w:szCs w:val="28"/>
          <w:lang w:val="uk-UA"/>
        </w:rPr>
        <w:lastRenderedPageBreak/>
        <w:t>вимірювальних приладів. В цілому, будь-який аналоговий осцилограф складається з наступних складових: вхідний дільник, підсилювач вертикального відхилення, схема синхронізації і горизонтального відхилення, джерело живлення та електронно-променева трубка. У осцилографах застосовують електронно-променеві трубки з електростатичним відхиленням, на відміну від телевізорів і моніторів, де використовується магнітне відхилення. Електронно-променеві трубки з електростатичним відхиленням, хоча й більш складні у виготовленні, мають значно більший частотний діапазон. В кожний конкретний момент відхилення електронного променя та світлової плями на екрані, що він утворює, пропорційно напрузі, що додається до пластинам вертикального відхилення. Напруга на пластинах горизонтального відхилення змінюється лінійно, забезпечуючи горизонтальну розгорнення. Нижня частота, при якій картинка ще читається, складає в середньому 10 Гц, хоча при застосуванні спеціальних електронно-променевих трубок з великим часом після підсвічення</w:t>
      </w:r>
      <w:r w:rsidR="00450819" w:rsidRPr="001C2450">
        <w:rPr>
          <w:color w:val="000000"/>
          <w:sz w:val="28"/>
          <w:szCs w:val="28"/>
          <w:lang w:val="uk-UA"/>
        </w:rPr>
        <w:t xml:space="preserve"> </w:t>
      </w:r>
      <w:r w:rsidRPr="001C2450">
        <w:rPr>
          <w:color w:val="000000"/>
          <w:sz w:val="28"/>
          <w:szCs w:val="28"/>
          <w:lang w:val="uk-UA"/>
        </w:rPr>
        <w:t xml:space="preserve">вона може бути значно нижче. Верхня робоча частота визначається в основному характеристиками підсилювача вертикального відхилення і ємністю між відхиляючими пластинами. В останнім часом цифрові </w:t>
      </w:r>
      <w:r w:rsidR="00477B15" w:rsidRPr="001C2450">
        <w:rPr>
          <w:color w:val="000000"/>
          <w:sz w:val="28"/>
          <w:szCs w:val="28"/>
          <w:lang w:val="uk-UA"/>
        </w:rPr>
        <w:t>о</w:t>
      </w:r>
      <w:r w:rsidRPr="001C2450">
        <w:rPr>
          <w:color w:val="000000"/>
          <w:sz w:val="28"/>
          <w:szCs w:val="28"/>
          <w:lang w:val="uk-UA"/>
        </w:rPr>
        <w:t xml:space="preserve">сцилографи, які мають великий ряд переваг, витісняють аналогові прилади з світового ринку, але все-таки традиційні аналогові осцилографи реального часу не зникають повністю, в першу чергу з-за низької вартості в порівнянні з цифровими осцилографа. Плюс до цього з розвитком елементної бази аналогові осцилографи придбали ряд важливих додаткових функцій і можливостей, наприклад, надзвичайно що полегшують роботу курсори з цифровим відліком величин (напруги і часу) і дуже зручний цифрове управління. За допомогою вхідного мультиплексора для декількох каналів можна досить просто організувати єдину розгортку на однопроменевій трубці з відображенням декількох сигналов. Цифрові запам'ятовуючі осцилографи в порівнянні з аналоговими попередниками вони мають більш широкі можливості, а завдяки зниженню вартості цифрових схем з кожним роком вони стають більш доступними </w:t>
      </w:r>
      <w:r w:rsidRPr="001C2450">
        <w:rPr>
          <w:color w:val="000000"/>
          <w:sz w:val="28"/>
          <w:szCs w:val="28"/>
          <w:lang w:val="uk-UA"/>
        </w:rPr>
        <w:lastRenderedPageBreak/>
        <w:t xml:space="preserve">потенційним покупцям. У загальному вигляді цифровий осцилограф складається з вхідного дільника, </w:t>
      </w:r>
      <w:r w:rsidR="00BF6A0F" w:rsidRPr="001C2450">
        <w:rPr>
          <w:color w:val="000000"/>
          <w:sz w:val="28"/>
          <w:szCs w:val="28"/>
          <w:lang w:val="uk-UA"/>
        </w:rPr>
        <w:t xml:space="preserve">і </w:t>
      </w:r>
      <w:r w:rsidRPr="001C2450">
        <w:rPr>
          <w:color w:val="000000"/>
          <w:sz w:val="28"/>
          <w:szCs w:val="28"/>
          <w:lang w:val="uk-UA"/>
        </w:rPr>
        <w:t xml:space="preserve">нормалізуючого підсилювача, аналого-цифрового перетворювача, блоку пам'яті, пристрої управління та пристрої відображення. Пристрій відображення зазвичай виконується на основі рідкокристалічною панелі (див. </w:t>
      </w:r>
      <w:r w:rsidR="00450819" w:rsidRPr="001C2450">
        <w:rPr>
          <w:color w:val="000000"/>
          <w:sz w:val="28"/>
          <w:szCs w:val="28"/>
          <w:lang w:val="uk-UA"/>
        </w:rPr>
        <w:t>Рис. 4</w:t>
      </w:r>
      <w:r w:rsidRPr="001C2450">
        <w:rPr>
          <w:color w:val="000000"/>
          <w:sz w:val="28"/>
          <w:szCs w:val="28"/>
          <w:lang w:val="uk-UA"/>
        </w:rPr>
        <w:t>)</w:t>
      </w:r>
    </w:p>
    <w:p w14:paraId="0C7328F6" w14:textId="77777777" w:rsidR="001C2450" w:rsidRPr="001C2450" w:rsidRDefault="001C2450" w:rsidP="00450819">
      <w:pPr>
        <w:spacing w:line="360" w:lineRule="auto"/>
        <w:ind w:firstLine="709"/>
        <w:jc w:val="both"/>
        <w:rPr>
          <w:color w:val="000000"/>
          <w:sz w:val="28"/>
          <w:szCs w:val="28"/>
          <w:lang w:val="uk-UA"/>
        </w:rPr>
      </w:pPr>
    </w:p>
    <w:p w14:paraId="38F719E5" w14:textId="5F5603CE" w:rsidR="008E30E3" w:rsidRPr="001C2450" w:rsidRDefault="00DF5087" w:rsidP="00450819">
      <w:pPr>
        <w:spacing w:line="360" w:lineRule="auto"/>
        <w:ind w:firstLine="709"/>
        <w:jc w:val="both"/>
        <w:rPr>
          <w:color w:val="000000"/>
          <w:sz w:val="28"/>
          <w:szCs w:val="28"/>
          <w:lang w:val="uk-UA"/>
        </w:rPr>
      </w:pPr>
      <w:r w:rsidRPr="001C2450">
        <w:rPr>
          <w:noProof/>
          <w:color w:val="000000"/>
          <w:sz w:val="28"/>
          <w:szCs w:val="28"/>
          <w:lang w:val="uk-UA"/>
        </w:rPr>
        <w:drawing>
          <wp:inline distT="0" distB="0" distL="0" distR="0" wp14:anchorId="111DAC74" wp14:editId="5B0EBC2D">
            <wp:extent cx="3486150" cy="19907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6150" cy="1990725"/>
                    </a:xfrm>
                    <a:prstGeom prst="rect">
                      <a:avLst/>
                    </a:prstGeom>
                    <a:noFill/>
                    <a:ln>
                      <a:noFill/>
                    </a:ln>
                  </pic:spPr>
                </pic:pic>
              </a:graphicData>
            </a:graphic>
          </wp:inline>
        </w:drawing>
      </w:r>
    </w:p>
    <w:p w14:paraId="7AA93D52" w14:textId="77777777" w:rsidR="008E30E3" w:rsidRPr="001C2450" w:rsidRDefault="008E30E3" w:rsidP="00450819">
      <w:pPr>
        <w:spacing w:line="360" w:lineRule="auto"/>
        <w:ind w:firstLine="709"/>
        <w:jc w:val="both"/>
        <w:rPr>
          <w:color w:val="000000"/>
          <w:sz w:val="28"/>
          <w:szCs w:val="28"/>
          <w:lang w:val="uk-UA"/>
        </w:rPr>
      </w:pPr>
      <w:r w:rsidRPr="001C2450">
        <w:rPr>
          <w:color w:val="000000"/>
          <w:sz w:val="28"/>
          <w:szCs w:val="28"/>
          <w:lang w:val="uk-UA"/>
        </w:rPr>
        <w:t>Рис.</w:t>
      </w:r>
      <w:r w:rsidR="00450819" w:rsidRPr="001C2450">
        <w:rPr>
          <w:color w:val="000000"/>
          <w:sz w:val="28"/>
          <w:szCs w:val="28"/>
          <w:lang w:val="uk-UA"/>
        </w:rPr>
        <w:t> 4</w:t>
      </w:r>
      <w:r w:rsidRPr="001C2450">
        <w:rPr>
          <w:color w:val="000000"/>
          <w:sz w:val="28"/>
          <w:szCs w:val="28"/>
          <w:lang w:val="uk-UA"/>
        </w:rPr>
        <w:t>. Цифровий осцилограф змішаних сигналів RIGOL DS1102CD</w:t>
      </w:r>
    </w:p>
    <w:p w14:paraId="49A26D39" w14:textId="77777777" w:rsidR="001C2450" w:rsidRDefault="001C2450" w:rsidP="00450819">
      <w:pPr>
        <w:spacing w:line="360" w:lineRule="auto"/>
        <w:ind w:firstLine="709"/>
        <w:jc w:val="both"/>
        <w:rPr>
          <w:b/>
          <w:color w:val="000000"/>
          <w:sz w:val="28"/>
          <w:szCs w:val="28"/>
          <w:lang w:val="uk-UA"/>
        </w:rPr>
      </w:pPr>
    </w:p>
    <w:p w14:paraId="7744F60D" w14:textId="77777777" w:rsidR="008E30E3" w:rsidRPr="001C2450" w:rsidRDefault="008E30E3" w:rsidP="00450819">
      <w:pPr>
        <w:spacing w:line="360" w:lineRule="auto"/>
        <w:ind w:firstLine="709"/>
        <w:jc w:val="both"/>
        <w:rPr>
          <w:color w:val="000000"/>
          <w:sz w:val="28"/>
          <w:szCs w:val="28"/>
          <w:lang w:val="uk-UA"/>
        </w:rPr>
      </w:pPr>
      <w:r w:rsidRPr="001C2450">
        <w:rPr>
          <w:b/>
          <w:color w:val="000000"/>
          <w:sz w:val="28"/>
          <w:szCs w:val="28"/>
          <w:lang w:val="uk-UA"/>
        </w:rPr>
        <w:t>Цифрові осцилографи</w:t>
      </w:r>
      <w:r w:rsidRPr="001C2450">
        <w:rPr>
          <w:color w:val="000000"/>
          <w:sz w:val="28"/>
          <w:szCs w:val="28"/>
          <w:lang w:val="uk-UA"/>
        </w:rPr>
        <w:t xml:space="preserve"> володіють значними можливостями за рахунок самого принципу роботи. Вхідний сигнал після нормалізації перетворюється в цифрову форму і записується в пам'ять. Швидкість запису (кількість вибірок в секунду) задається пристроєм управління, і її верхня межа визначається швидкодією аналого-цифрового перетворювача, а нижня межа теоретично не обмежена, на відміну від аналогових осцилографів.</w:t>
      </w:r>
    </w:p>
    <w:p w14:paraId="2BA04277" w14:textId="77777777" w:rsidR="008E30E3" w:rsidRPr="001C2450" w:rsidRDefault="008E30E3" w:rsidP="00450819">
      <w:pPr>
        <w:spacing w:line="360" w:lineRule="auto"/>
        <w:ind w:firstLine="709"/>
        <w:jc w:val="both"/>
        <w:rPr>
          <w:color w:val="000000"/>
          <w:sz w:val="28"/>
          <w:szCs w:val="28"/>
          <w:lang w:val="uk-UA"/>
        </w:rPr>
      </w:pPr>
      <w:r w:rsidRPr="001C2450">
        <w:rPr>
          <w:color w:val="000000"/>
          <w:sz w:val="28"/>
          <w:szCs w:val="28"/>
          <w:lang w:val="uk-UA"/>
        </w:rPr>
        <w:t>Повна оцифровка сигналу дозволяє уникнути відображення сигналу в реальному масштабі часу а, отже, підвищити стійкість зображення, організувати збереження результатів, спростити масштабування та розтяжку, ввести відмітки. Використання дисплея замість осцилографічної трубки відкриває можливість для відображення будь-якої додаткової інформації та управління приладом за допомогою меню.</w:t>
      </w:r>
    </w:p>
    <w:p w14:paraId="3E229EE1" w14:textId="77777777" w:rsidR="001C2450" w:rsidRDefault="008E30E3" w:rsidP="00450819">
      <w:pPr>
        <w:spacing w:line="360" w:lineRule="auto"/>
        <w:ind w:firstLine="709"/>
        <w:jc w:val="both"/>
        <w:rPr>
          <w:snapToGrid w:val="0"/>
          <w:color w:val="000000"/>
          <w:sz w:val="28"/>
          <w:szCs w:val="28"/>
          <w:u w:color="000000"/>
          <w:bdr w:val="none" w:sz="0" w:space="0" w:color="000000"/>
          <w:shd w:val="clear" w:color="000000" w:fill="000000"/>
          <w:lang w:val="uk-UA" w:eastAsia="x-none"/>
        </w:rPr>
      </w:pPr>
      <w:r w:rsidRPr="001C2450">
        <w:rPr>
          <w:color w:val="000000"/>
          <w:sz w:val="28"/>
          <w:szCs w:val="28"/>
          <w:lang w:val="uk-UA"/>
        </w:rPr>
        <w:t>Рис.</w:t>
      </w:r>
      <w:r w:rsidR="00450819" w:rsidRPr="001C2450">
        <w:rPr>
          <w:color w:val="000000"/>
          <w:sz w:val="28"/>
          <w:szCs w:val="28"/>
          <w:lang w:val="uk-UA"/>
        </w:rPr>
        <w:t> 5</w:t>
      </w:r>
      <w:r w:rsidRPr="001C2450">
        <w:rPr>
          <w:color w:val="000000"/>
          <w:sz w:val="28"/>
          <w:szCs w:val="28"/>
          <w:lang w:val="uk-UA"/>
        </w:rPr>
        <w:t xml:space="preserve">. Виведення на екран і переміщення осцилограм в цифровому осцилограф змішаних сигналів RIGOL Більш дорогі прилади мають кольоровий дисплей (див. </w:t>
      </w:r>
      <w:r w:rsidR="00450819" w:rsidRPr="001C2450">
        <w:rPr>
          <w:color w:val="000000"/>
          <w:sz w:val="28"/>
          <w:szCs w:val="28"/>
          <w:lang w:val="uk-UA"/>
        </w:rPr>
        <w:t>Рис. 5</w:t>
      </w:r>
      <w:r w:rsidRPr="001C2450">
        <w:rPr>
          <w:color w:val="000000"/>
          <w:sz w:val="28"/>
          <w:szCs w:val="28"/>
          <w:lang w:val="uk-UA"/>
        </w:rPr>
        <w:t>.)</w:t>
      </w:r>
      <w:r w:rsidRPr="001C2450">
        <w:rPr>
          <w:snapToGrid w:val="0"/>
          <w:color w:val="000000"/>
          <w:sz w:val="28"/>
          <w:szCs w:val="28"/>
          <w:u w:color="000000"/>
          <w:bdr w:val="none" w:sz="0" w:space="0" w:color="000000"/>
          <w:shd w:val="clear" w:color="000000" w:fill="000000"/>
          <w:lang w:val="uk-UA" w:eastAsia="x-none"/>
        </w:rPr>
        <w:t xml:space="preserve"> </w:t>
      </w:r>
    </w:p>
    <w:p w14:paraId="5135FACC" w14:textId="54F37B73" w:rsidR="00BA4B34" w:rsidRPr="001C2450" w:rsidRDefault="001C2450" w:rsidP="00450819">
      <w:pPr>
        <w:spacing w:line="360" w:lineRule="auto"/>
        <w:ind w:firstLine="709"/>
        <w:jc w:val="both"/>
        <w:rPr>
          <w:color w:val="000000"/>
          <w:sz w:val="28"/>
          <w:szCs w:val="28"/>
          <w:lang w:val="uk-UA"/>
        </w:rPr>
      </w:pPr>
      <w:r>
        <w:rPr>
          <w:snapToGrid w:val="0"/>
          <w:color w:val="000000"/>
          <w:sz w:val="28"/>
          <w:szCs w:val="28"/>
          <w:u w:color="000000"/>
          <w:bdr w:val="none" w:sz="0" w:space="0" w:color="000000"/>
          <w:shd w:val="clear" w:color="000000" w:fill="000000"/>
          <w:lang w:val="uk-UA" w:eastAsia="x-none"/>
        </w:rPr>
        <w:br w:type="page"/>
      </w:r>
      <w:r w:rsidR="00DF5087" w:rsidRPr="001C2450">
        <w:rPr>
          <w:noProof/>
          <w:color w:val="000000"/>
          <w:sz w:val="28"/>
          <w:szCs w:val="28"/>
          <w:lang w:val="uk-UA"/>
        </w:rPr>
        <w:lastRenderedPageBreak/>
        <w:drawing>
          <wp:inline distT="0" distB="0" distL="0" distR="0" wp14:anchorId="3A6D8AA6" wp14:editId="5B04746E">
            <wp:extent cx="4010025" cy="2228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0025" cy="2228850"/>
                    </a:xfrm>
                    <a:prstGeom prst="rect">
                      <a:avLst/>
                    </a:prstGeom>
                    <a:noFill/>
                    <a:ln>
                      <a:noFill/>
                    </a:ln>
                  </pic:spPr>
                </pic:pic>
              </a:graphicData>
            </a:graphic>
          </wp:inline>
        </w:drawing>
      </w:r>
    </w:p>
    <w:p w14:paraId="1EE354E1" w14:textId="77777777" w:rsidR="001C2450" w:rsidRDefault="001C2450" w:rsidP="00450819">
      <w:pPr>
        <w:spacing w:line="360" w:lineRule="auto"/>
        <w:ind w:firstLine="709"/>
        <w:jc w:val="both"/>
        <w:rPr>
          <w:color w:val="000000"/>
          <w:sz w:val="28"/>
          <w:szCs w:val="28"/>
          <w:lang w:val="uk-UA"/>
        </w:rPr>
      </w:pPr>
    </w:p>
    <w:p w14:paraId="123BFD61" w14:textId="77777777" w:rsidR="001C2450" w:rsidRDefault="008E30E3" w:rsidP="00450819">
      <w:pPr>
        <w:spacing w:line="360" w:lineRule="auto"/>
        <w:ind w:firstLine="709"/>
        <w:jc w:val="both"/>
        <w:rPr>
          <w:color w:val="000000"/>
          <w:sz w:val="28"/>
          <w:szCs w:val="28"/>
          <w:lang w:val="uk-UA"/>
        </w:rPr>
      </w:pPr>
      <w:r w:rsidRPr="001C2450">
        <w:rPr>
          <w:color w:val="000000"/>
          <w:sz w:val="28"/>
          <w:szCs w:val="28"/>
          <w:lang w:val="uk-UA"/>
        </w:rPr>
        <w:t>Завдяки чому вони дозволяють легко розрізняти сигнали різних каналів, мітки часу і амплітуди, курсори, можуть накопичувати відображається у протягом великого числа розгорток сигнал, а також виділяти кольором місця з найбільшою повторенням сигнала. Характеристики сучасних цифрових осцилографа вражаючі: висока чутливість (від 1 мВ / поділку) і дозвіл (від 8 до 14 біт); широкий діапазон коефіцієнтів розгорток (від 2 нс до 50 с); розтяжка сигналу за часом або по амплітуді в широких межах</w:t>
      </w:r>
      <w:r w:rsidR="00450819" w:rsidRPr="001C2450">
        <w:rPr>
          <w:color w:val="000000"/>
          <w:sz w:val="28"/>
          <w:szCs w:val="28"/>
          <w:lang w:val="uk-UA"/>
        </w:rPr>
        <w:t>;</w:t>
      </w:r>
      <w:r w:rsidRPr="001C2450">
        <w:rPr>
          <w:color w:val="000000"/>
          <w:sz w:val="28"/>
          <w:szCs w:val="28"/>
          <w:lang w:val="uk-UA"/>
        </w:rPr>
        <w:t xml:space="preserve"> Розвинена логіка синхронізації з будь-якими затримками запуску розгорнення. Крім звичайних схем запуску синхронізації запуск може вироблятися, наприклад, при настанні певної події або при його відсутності, а також при досягненні певного значення параметра сигналу. Сигнал, за яким здійснюється синхронізація, і основний сигнал можна спостерігати в момент безпосередньо перед запуском розгортки. Використовуючи в осцилографах процесори цифрової обробки сигналу надають можливість дослідження спектру сигналу за допомогою аналізу із застосуванням швидкого перетворення Фур'є (див. </w:t>
      </w:r>
      <w:r w:rsidR="00450819" w:rsidRPr="001C2450">
        <w:rPr>
          <w:color w:val="000000"/>
          <w:sz w:val="28"/>
          <w:szCs w:val="28"/>
          <w:lang w:val="uk-UA"/>
        </w:rPr>
        <w:t>Рис. 6</w:t>
      </w:r>
      <w:r w:rsidRPr="001C2450">
        <w:rPr>
          <w:color w:val="000000"/>
          <w:sz w:val="28"/>
          <w:szCs w:val="28"/>
          <w:lang w:val="uk-UA"/>
        </w:rPr>
        <w:t>.). Цифрове представлення інформації забезпечує збереження екрану з результатами вимірювання в пам'яті комп'ютера або висновок безпосередньо на принтер. Деякі осцилографи мають накопичувач для збереження зображення у вигляді файлів для подальшого архівування або подальшої обробки.</w:t>
      </w:r>
    </w:p>
    <w:p w14:paraId="22742A36" w14:textId="0118D849" w:rsidR="008E30E3" w:rsidRPr="001C2450" w:rsidRDefault="001C2450" w:rsidP="00450819">
      <w:pPr>
        <w:spacing w:line="360" w:lineRule="auto"/>
        <w:ind w:firstLine="709"/>
        <w:jc w:val="both"/>
        <w:rPr>
          <w:color w:val="000000"/>
          <w:sz w:val="28"/>
          <w:szCs w:val="28"/>
          <w:lang w:val="uk-UA"/>
        </w:rPr>
      </w:pPr>
      <w:r>
        <w:rPr>
          <w:color w:val="000000"/>
          <w:sz w:val="28"/>
          <w:szCs w:val="28"/>
          <w:lang w:val="uk-UA"/>
        </w:rPr>
        <w:br w:type="page"/>
      </w:r>
      <w:r w:rsidR="00DF5087" w:rsidRPr="001C2450">
        <w:rPr>
          <w:noProof/>
          <w:color w:val="000000"/>
          <w:sz w:val="28"/>
          <w:szCs w:val="28"/>
          <w:lang w:val="uk-UA"/>
        </w:rPr>
        <w:lastRenderedPageBreak/>
        <w:drawing>
          <wp:inline distT="0" distB="0" distL="0" distR="0" wp14:anchorId="176CD81A" wp14:editId="785C1EDC">
            <wp:extent cx="3352800" cy="30956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0" cy="3095625"/>
                    </a:xfrm>
                    <a:prstGeom prst="rect">
                      <a:avLst/>
                    </a:prstGeom>
                    <a:noFill/>
                    <a:ln>
                      <a:noFill/>
                    </a:ln>
                  </pic:spPr>
                </pic:pic>
              </a:graphicData>
            </a:graphic>
          </wp:inline>
        </w:drawing>
      </w:r>
    </w:p>
    <w:p w14:paraId="5D842764" w14:textId="77777777" w:rsidR="008E30E3" w:rsidRPr="001C2450" w:rsidRDefault="008E30E3" w:rsidP="00450819">
      <w:pPr>
        <w:spacing w:line="360" w:lineRule="auto"/>
        <w:ind w:firstLine="709"/>
        <w:jc w:val="both"/>
        <w:rPr>
          <w:color w:val="000000"/>
          <w:sz w:val="28"/>
          <w:szCs w:val="28"/>
          <w:lang w:val="uk-UA"/>
        </w:rPr>
      </w:pPr>
      <w:r w:rsidRPr="001C2450">
        <w:rPr>
          <w:color w:val="000000"/>
          <w:sz w:val="28"/>
          <w:szCs w:val="28"/>
          <w:lang w:val="uk-UA"/>
        </w:rPr>
        <w:t>Рис.</w:t>
      </w:r>
      <w:r w:rsidR="00450819" w:rsidRPr="001C2450">
        <w:rPr>
          <w:color w:val="000000"/>
          <w:sz w:val="28"/>
          <w:szCs w:val="28"/>
          <w:lang w:val="uk-UA"/>
        </w:rPr>
        <w:t> 6</w:t>
      </w:r>
      <w:r w:rsidRPr="001C2450">
        <w:rPr>
          <w:color w:val="000000"/>
          <w:sz w:val="28"/>
          <w:szCs w:val="28"/>
          <w:lang w:val="uk-UA"/>
        </w:rPr>
        <w:t>. Використання швидкого перетворення Фур'є в цифрових осцилографа RIGOL серії DS1000</w:t>
      </w:r>
    </w:p>
    <w:p w14:paraId="31E81600" w14:textId="77777777" w:rsidR="001C2450" w:rsidRDefault="001C2450" w:rsidP="00450819">
      <w:pPr>
        <w:spacing w:line="360" w:lineRule="auto"/>
        <w:ind w:firstLine="709"/>
        <w:jc w:val="both"/>
        <w:rPr>
          <w:b/>
          <w:color w:val="000000"/>
          <w:sz w:val="28"/>
          <w:szCs w:val="28"/>
          <w:lang w:val="uk-UA"/>
        </w:rPr>
      </w:pPr>
    </w:p>
    <w:p w14:paraId="2FA0BC57" w14:textId="77777777" w:rsidR="00450819" w:rsidRPr="001C2450" w:rsidRDefault="008E30E3" w:rsidP="00450819">
      <w:pPr>
        <w:spacing w:line="360" w:lineRule="auto"/>
        <w:ind w:firstLine="709"/>
        <w:jc w:val="both"/>
        <w:rPr>
          <w:color w:val="000000"/>
          <w:sz w:val="28"/>
          <w:szCs w:val="28"/>
          <w:lang w:val="uk-UA"/>
        </w:rPr>
      </w:pPr>
      <w:r w:rsidRPr="001C2450">
        <w:rPr>
          <w:b/>
          <w:color w:val="000000"/>
          <w:sz w:val="28"/>
          <w:szCs w:val="28"/>
          <w:lang w:val="uk-UA"/>
        </w:rPr>
        <w:t>Цифрові люмінофорні осцилографи</w:t>
      </w:r>
    </w:p>
    <w:p w14:paraId="4466343D" w14:textId="77777777" w:rsidR="008E30E3" w:rsidRDefault="008E30E3" w:rsidP="00450819">
      <w:pPr>
        <w:spacing w:line="360" w:lineRule="auto"/>
        <w:ind w:firstLine="709"/>
        <w:jc w:val="both"/>
        <w:rPr>
          <w:color w:val="000000"/>
          <w:sz w:val="28"/>
          <w:szCs w:val="28"/>
          <w:lang w:val="uk-UA"/>
        </w:rPr>
      </w:pPr>
      <w:r w:rsidRPr="001C2450">
        <w:rPr>
          <w:color w:val="000000"/>
          <w:sz w:val="28"/>
          <w:szCs w:val="28"/>
          <w:lang w:val="uk-UA"/>
        </w:rPr>
        <w:t xml:space="preserve">Даний клас цифрових осцилографів використовує нову архітектуру побудови, яка базується на технології </w:t>
      </w:r>
      <w:r w:rsidR="00450819" w:rsidRPr="001C2450">
        <w:rPr>
          <w:color w:val="000000"/>
          <w:sz w:val="28"/>
          <w:szCs w:val="28"/>
          <w:lang w:val="uk-UA"/>
        </w:rPr>
        <w:t>«ц</w:t>
      </w:r>
      <w:r w:rsidRPr="001C2450">
        <w:rPr>
          <w:color w:val="000000"/>
          <w:sz w:val="28"/>
          <w:szCs w:val="28"/>
          <w:lang w:val="uk-UA"/>
        </w:rPr>
        <w:t>ифрового люмінофора</w:t>
      </w:r>
      <w:r w:rsidR="00450819" w:rsidRPr="001C2450">
        <w:rPr>
          <w:color w:val="000000"/>
          <w:sz w:val="28"/>
          <w:szCs w:val="28"/>
          <w:lang w:val="uk-UA"/>
        </w:rPr>
        <w:t>».</w:t>
      </w:r>
      <w:r w:rsidRPr="001C2450">
        <w:rPr>
          <w:color w:val="000000"/>
          <w:sz w:val="28"/>
          <w:szCs w:val="28"/>
          <w:lang w:val="uk-UA"/>
        </w:rPr>
        <w:t xml:space="preserve"> Ця технологія в цифровій формі імітує притаманне аналоговим осціллографам реального часу зміна інтенсивності зображення. Іншими словами, цифрові люмінофорние осціллографи дозволяють розробникам бачити на екрані, наприклад, модульовані сигнали і всі їх тонкі деталі, як і аналоговий осцилограф реального часу, забезпечуючи при цьому їх зберігання, вимірювання і аналіз, як цифрові запам'ятовучі осцилографи. Як і інші сучасні цифрові Осцилографи, люмінофорние осцилографи мають пам'ять, в якій, зокрема, зберігаються значення різниці часів затримок між різними пробниками.</w:t>
      </w:r>
    </w:p>
    <w:p w14:paraId="1FEEF1D0" w14:textId="77777777" w:rsidR="001C2450" w:rsidRDefault="001C2450" w:rsidP="00450819">
      <w:pPr>
        <w:spacing w:line="360" w:lineRule="auto"/>
        <w:ind w:firstLine="709"/>
        <w:jc w:val="both"/>
        <w:rPr>
          <w:color w:val="000000"/>
          <w:sz w:val="28"/>
          <w:szCs w:val="28"/>
          <w:lang w:val="uk-UA"/>
        </w:rPr>
      </w:pPr>
    </w:p>
    <w:p w14:paraId="2CBF7063" w14:textId="5A0FD1D9" w:rsidR="008E30E3" w:rsidRPr="001C2450" w:rsidRDefault="001C2450" w:rsidP="00450819">
      <w:pPr>
        <w:spacing w:line="360" w:lineRule="auto"/>
        <w:ind w:firstLine="709"/>
        <w:jc w:val="both"/>
        <w:rPr>
          <w:color w:val="000000"/>
          <w:sz w:val="28"/>
          <w:szCs w:val="28"/>
          <w:lang w:val="uk-UA"/>
        </w:rPr>
      </w:pPr>
      <w:r>
        <w:rPr>
          <w:color w:val="000000"/>
          <w:sz w:val="28"/>
          <w:szCs w:val="28"/>
          <w:lang w:val="uk-UA"/>
        </w:rPr>
        <w:br w:type="page"/>
      </w:r>
      <w:r w:rsidR="00DF5087" w:rsidRPr="001C2450">
        <w:rPr>
          <w:noProof/>
          <w:color w:val="000000"/>
          <w:sz w:val="28"/>
          <w:szCs w:val="28"/>
          <w:lang w:val="uk-UA"/>
        </w:rPr>
        <w:lastRenderedPageBreak/>
        <w:drawing>
          <wp:inline distT="0" distB="0" distL="0" distR="0" wp14:anchorId="45AB1019" wp14:editId="27D2B8FF">
            <wp:extent cx="3143250" cy="23526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3250" cy="2352675"/>
                    </a:xfrm>
                    <a:prstGeom prst="rect">
                      <a:avLst/>
                    </a:prstGeom>
                    <a:noFill/>
                    <a:ln>
                      <a:noFill/>
                    </a:ln>
                  </pic:spPr>
                </pic:pic>
              </a:graphicData>
            </a:graphic>
          </wp:inline>
        </w:drawing>
      </w:r>
    </w:p>
    <w:p w14:paraId="474745CE" w14:textId="77777777" w:rsidR="008E30E3" w:rsidRPr="001C2450" w:rsidRDefault="00BA4B34" w:rsidP="00450819">
      <w:pPr>
        <w:spacing w:line="360" w:lineRule="auto"/>
        <w:ind w:firstLine="709"/>
        <w:jc w:val="both"/>
        <w:rPr>
          <w:color w:val="000000"/>
          <w:sz w:val="28"/>
          <w:szCs w:val="28"/>
          <w:lang w:val="uk-UA"/>
        </w:rPr>
      </w:pPr>
      <w:r w:rsidRPr="001C2450">
        <w:rPr>
          <w:color w:val="000000"/>
          <w:sz w:val="28"/>
          <w:szCs w:val="28"/>
          <w:lang w:val="uk-UA"/>
        </w:rPr>
        <w:t>Рис.</w:t>
      </w:r>
      <w:r w:rsidR="00450819" w:rsidRPr="001C2450">
        <w:rPr>
          <w:color w:val="000000"/>
          <w:sz w:val="28"/>
          <w:szCs w:val="28"/>
          <w:lang w:val="uk-UA"/>
        </w:rPr>
        <w:t> 7</w:t>
      </w:r>
      <w:r w:rsidR="008E30E3" w:rsidRPr="001C2450">
        <w:rPr>
          <w:color w:val="000000"/>
          <w:sz w:val="28"/>
          <w:szCs w:val="28"/>
          <w:lang w:val="uk-UA"/>
        </w:rPr>
        <w:t>. Оцилограмма на екрані люмінофорного осцилографа</w:t>
      </w:r>
    </w:p>
    <w:p w14:paraId="144DC063" w14:textId="77777777" w:rsidR="001C2450" w:rsidRDefault="001C2450" w:rsidP="00450819">
      <w:pPr>
        <w:spacing w:line="360" w:lineRule="auto"/>
        <w:ind w:firstLine="709"/>
        <w:jc w:val="both"/>
        <w:rPr>
          <w:color w:val="000000"/>
          <w:sz w:val="28"/>
          <w:szCs w:val="28"/>
          <w:lang w:val="uk-UA"/>
        </w:rPr>
      </w:pPr>
    </w:p>
    <w:p w14:paraId="05DA538F" w14:textId="77777777" w:rsidR="00450819" w:rsidRPr="001C2450" w:rsidRDefault="008E30E3" w:rsidP="00450819">
      <w:pPr>
        <w:spacing w:line="360" w:lineRule="auto"/>
        <w:ind w:firstLine="709"/>
        <w:jc w:val="both"/>
        <w:rPr>
          <w:color w:val="000000"/>
          <w:sz w:val="28"/>
          <w:szCs w:val="28"/>
          <w:lang w:val="uk-UA"/>
        </w:rPr>
      </w:pPr>
      <w:r w:rsidRPr="001C2450">
        <w:rPr>
          <w:color w:val="000000"/>
          <w:sz w:val="28"/>
          <w:szCs w:val="28"/>
          <w:lang w:val="uk-UA"/>
        </w:rPr>
        <w:t>Для прикладу, здатність цифрових люмінофорних осцилографів відображати інформацію зі змінною інтенсивністю істотним чином полегшує пошук поломок в імпульсних блоках харчування, особливо визначення надлишкової глибини модуляції сигналу в ланцюгах регулювання вихідної напруги, яка, як відомо, призводить до нестабільності роботи цих блоків. Таким чином, цифрові люмінофорні осцилографи не тільки об'єднують кращі якості аналогових і цифрових приладів, але і перевершують їх. Вони мають всі переваги цифрових запам'ятовуючих осцилографов (від зберігання даних до складних видів синхронізації), забезпечуючи в той же час особливі можливості аналогових осцилографів реального часу (миттєву реакцію на зміну сигналу і відображення сигналу зі змінною яскравістю, яка є можливою за рахунок цифрового емуляції флюоресценціі)</w:t>
      </w:r>
      <w:r w:rsidR="00450819" w:rsidRPr="001C2450">
        <w:rPr>
          <w:color w:val="000000"/>
          <w:sz w:val="28"/>
          <w:szCs w:val="28"/>
          <w:lang w:val="uk-UA"/>
        </w:rPr>
        <w:t>.</w:t>
      </w:r>
    </w:p>
    <w:p w14:paraId="23C45444" w14:textId="77777777" w:rsidR="008E30E3" w:rsidRPr="001C2450" w:rsidRDefault="008E30E3" w:rsidP="00450819">
      <w:pPr>
        <w:spacing w:line="360" w:lineRule="auto"/>
        <w:ind w:firstLine="709"/>
        <w:jc w:val="both"/>
        <w:rPr>
          <w:b/>
          <w:color w:val="000000"/>
          <w:sz w:val="28"/>
          <w:szCs w:val="28"/>
          <w:lang w:val="uk-UA"/>
        </w:rPr>
      </w:pPr>
      <w:r w:rsidRPr="001C2450">
        <w:rPr>
          <w:b/>
          <w:color w:val="000000"/>
          <w:sz w:val="28"/>
          <w:szCs w:val="28"/>
          <w:lang w:val="uk-UA"/>
        </w:rPr>
        <w:t>Цифрові стробоскопічні осцилографи</w:t>
      </w:r>
    </w:p>
    <w:p w14:paraId="3DE17AD6" w14:textId="77777777" w:rsidR="008E30E3" w:rsidRDefault="008E30E3" w:rsidP="00450819">
      <w:pPr>
        <w:spacing w:line="360" w:lineRule="auto"/>
        <w:ind w:firstLine="709"/>
        <w:jc w:val="both"/>
        <w:rPr>
          <w:color w:val="000000"/>
          <w:sz w:val="28"/>
          <w:szCs w:val="28"/>
          <w:lang w:val="uk-UA"/>
        </w:rPr>
      </w:pPr>
      <w:r w:rsidRPr="001C2450">
        <w:rPr>
          <w:color w:val="000000"/>
          <w:sz w:val="28"/>
          <w:szCs w:val="28"/>
          <w:lang w:val="uk-UA"/>
        </w:rPr>
        <w:t>У цьому класі приладів використовується принцип послідовного стробірування миттєвих значень сигналу для перетворення (стиснення) його спектра; при кожному повторенні сигналу визначається (відбирається) миттєве значення сигналу в одній точці.</w:t>
      </w:r>
    </w:p>
    <w:p w14:paraId="0E323E2F" w14:textId="62FD227E" w:rsidR="008E30E3" w:rsidRPr="001C2450" w:rsidRDefault="001C2450" w:rsidP="00450819">
      <w:pPr>
        <w:spacing w:line="360" w:lineRule="auto"/>
        <w:ind w:firstLine="709"/>
        <w:jc w:val="both"/>
        <w:rPr>
          <w:color w:val="000000"/>
          <w:sz w:val="28"/>
          <w:szCs w:val="28"/>
          <w:lang w:val="uk-UA"/>
        </w:rPr>
      </w:pPr>
      <w:r>
        <w:rPr>
          <w:color w:val="000000"/>
          <w:sz w:val="28"/>
          <w:szCs w:val="28"/>
          <w:lang w:val="uk-UA"/>
        </w:rPr>
        <w:br w:type="page"/>
      </w:r>
      <w:r w:rsidR="00DF5087" w:rsidRPr="001C2450">
        <w:rPr>
          <w:noProof/>
          <w:color w:val="000000"/>
          <w:sz w:val="28"/>
          <w:szCs w:val="28"/>
          <w:lang w:val="uk-UA"/>
        </w:rPr>
        <w:lastRenderedPageBreak/>
        <w:drawing>
          <wp:inline distT="0" distB="0" distL="0" distR="0" wp14:anchorId="4E9560D4" wp14:editId="11D99385">
            <wp:extent cx="3086100" cy="22574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100" cy="2257425"/>
                    </a:xfrm>
                    <a:prstGeom prst="rect">
                      <a:avLst/>
                    </a:prstGeom>
                    <a:noFill/>
                    <a:ln>
                      <a:noFill/>
                    </a:ln>
                  </pic:spPr>
                </pic:pic>
              </a:graphicData>
            </a:graphic>
          </wp:inline>
        </w:drawing>
      </w:r>
    </w:p>
    <w:p w14:paraId="38884DC4" w14:textId="77777777" w:rsidR="008E30E3" w:rsidRPr="001C2450" w:rsidRDefault="00BA4B34" w:rsidP="00450819">
      <w:pPr>
        <w:spacing w:line="360" w:lineRule="auto"/>
        <w:ind w:firstLine="709"/>
        <w:jc w:val="both"/>
        <w:rPr>
          <w:color w:val="000000"/>
          <w:sz w:val="28"/>
          <w:szCs w:val="28"/>
          <w:lang w:val="uk-UA"/>
        </w:rPr>
      </w:pPr>
      <w:r w:rsidRPr="001C2450">
        <w:rPr>
          <w:color w:val="000000"/>
          <w:sz w:val="28"/>
          <w:szCs w:val="28"/>
          <w:lang w:val="uk-UA"/>
        </w:rPr>
        <w:t>Рис.</w:t>
      </w:r>
      <w:r w:rsidR="00450819" w:rsidRPr="001C2450">
        <w:rPr>
          <w:color w:val="000000"/>
          <w:sz w:val="28"/>
          <w:szCs w:val="28"/>
          <w:lang w:val="uk-UA"/>
        </w:rPr>
        <w:t> 8</w:t>
      </w:r>
      <w:r w:rsidR="008E30E3" w:rsidRPr="001C2450">
        <w:rPr>
          <w:color w:val="000000"/>
          <w:sz w:val="28"/>
          <w:szCs w:val="28"/>
          <w:lang w:val="uk-UA"/>
        </w:rPr>
        <w:t>. Оцилограмма на екрані стробоскопічного осцилографа</w:t>
      </w:r>
    </w:p>
    <w:p w14:paraId="601C36FC" w14:textId="77777777" w:rsidR="001C2450" w:rsidRDefault="001C2450" w:rsidP="00450819">
      <w:pPr>
        <w:spacing w:line="360" w:lineRule="auto"/>
        <w:ind w:firstLine="709"/>
        <w:jc w:val="both"/>
        <w:rPr>
          <w:color w:val="000000"/>
          <w:sz w:val="28"/>
          <w:szCs w:val="28"/>
          <w:lang w:val="uk-UA"/>
        </w:rPr>
      </w:pPr>
    </w:p>
    <w:p w14:paraId="35765922" w14:textId="77777777" w:rsidR="001C2450" w:rsidRDefault="008E30E3" w:rsidP="00450819">
      <w:pPr>
        <w:spacing w:line="360" w:lineRule="auto"/>
        <w:ind w:firstLine="709"/>
        <w:jc w:val="both"/>
        <w:rPr>
          <w:color w:val="000000"/>
          <w:sz w:val="28"/>
          <w:szCs w:val="28"/>
          <w:lang w:val="uk-UA"/>
        </w:rPr>
      </w:pPr>
      <w:r w:rsidRPr="001C2450">
        <w:rPr>
          <w:color w:val="000000"/>
          <w:sz w:val="28"/>
          <w:szCs w:val="28"/>
          <w:lang w:val="uk-UA"/>
        </w:rPr>
        <w:t>До приходу наступного сигналу точка відбору переміщується по сигналу, і так до тих пір, поки він не буде весь простробіруван. Перетворений сигнал, який представляє собою огинаючу миттєвих значень вхідного сигналу, повторює його форму. Загальна тривалість перетвореного сигналу у багато разів перевищує тривалість досліджуваного і, отже, має місце стиск спектру, що еквівалентно відповідного розширення смуги пропускання. Стробоскопічні осцилографи найбільш широкосмугові (значення смуги пропускання може становить 100ГГц) і дозволяють досліджувати періодичні сигнали з мінімальною тривалістю. Але слід зазначити, осцилографи цього класу є дуже дорогими, а тому використовуються, як правило, для вирішення складних технічних і виробничих проблем. Віртуальние осцилографи. Новий клас осцилограф, який може бути як зовнішнім приладом з USB або паралельним портом вводу-виводу даних, або ж внутрішнім додатковим приладом на основі PCI або ISA карт. Програмне забезпечення будь-якого віртуального осцилографа дає можливість повного управління приладом, а також надає ряд сервісних можливостей, наприклад, експорт / імпорт даних, математична обробка сигналів, розширені вимірювання, цифрова фільтрація і т</w:t>
      </w:r>
      <w:r w:rsidR="00450819" w:rsidRPr="001C2450">
        <w:rPr>
          <w:color w:val="000000"/>
          <w:sz w:val="28"/>
          <w:szCs w:val="28"/>
          <w:lang w:val="uk-UA"/>
        </w:rPr>
        <w:t>. д</w:t>
      </w:r>
      <w:r w:rsidRPr="001C2450">
        <w:rPr>
          <w:color w:val="000000"/>
          <w:sz w:val="28"/>
          <w:szCs w:val="28"/>
          <w:lang w:val="uk-UA"/>
        </w:rPr>
        <w:t>.</w:t>
      </w:r>
    </w:p>
    <w:p w14:paraId="1846434C" w14:textId="4DC6B8BB" w:rsidR="008E30E3" w:rsidRPr="001C2450" w:rsidRDefault="001C2450" w:rsidP="00450819">
      <w:pPr>
        <w:spacing w:line="360" w:lineRule="auto"/>
        <w:ind w:firstLine="709"/>
        <w:jc w:val="both"/>
        <w:rPr>
          <w:color w:val="000000"/>
          <w:sz w:val="28"/>
          <w:szCs w:val="28"/>
          <w:lang w:val="uk-UA"/>
        </w:rPr>
      </w:pPr>
      <w:r>
        <w:rPr>
          <w:color w:val="000000"/>
          <w:sz w:val="28"/>
          <w:szCs w:val="28"/>
          <w:lang w:val="uk-UA"/>
        </w:rPr>
        <w:br w:type="page"/>
      </w:r>
      <w:r w:rsidR="00DF5087" w:rsidRPr="001C2450">
        <w:rPr>
          <w:noProof/>
          <w:color w:val="000000"/>
          <w:sz w:val="28"/>
          <w:szCs w:val="28"/>
          <w:lang w:val="uk-UA"/>
        </w:rPr>
        <w:lastRenderedPageBreak/>
        <w:drawing>
          <wp:inline distT="0" distB="0" distL="0" distR="0" wp14:anchorId="53B0855F" wp14:editId="3041221E">
            <wp:extent cx="3276600" cy="1838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6600" cy="1838325"/>
                    </a:xfrm>
                    <a:prstGeom prst="rect">
                      <a:avLst/>
                    </a:prstGeom>
                    <a:noFill/>
                    <a:ln>
                      <a:noFill/>
                    </a:ln>
                  </pic:spPr>
                </pic:pic>
              </a:graphicData>
            </a:graphic>
          </wp:inline>
        </w:drawing>
      </w:r>
    </w:p>
    <w:p w14:paraId="5A907B32" w14:textId="77777777" w:rsidR="008E30E3" w:rsidRPr="001C2450" w:rsidRDefault="008E30E3" w:rsidP="00450819">
      <w:pPr>
        <w:spacing w:line="360" w:lineRule="auto"/>
        <w:ind w:firstLine="709"/>
        <w:jc w:val="both"/>
        <w:rPr>
          <w:color w:val="000000"/>
          <w:sz w:val="28"/>
          <w:szCs w:val="28"/>
          <w:lang w:val="uk-UA"/>
        </w:rPr>
      </w:pPr>
      <w:r w:rsidRPr="001C2450">
        <w:rPr>
          <w:color w:val="000000"/>
          <w:sz w:val="28"/>
          <w:szCs w:val="28"/>
          <w:lang w:val="uk-UA"/>
        </w:rPr>
        <w:t>Рис.</w:t>
      </w:r>
      <w:r w:rsidR="00450819" w:rsidRPr="001C2450">
        <w:rPr>
          <w:color w:val="000000"/>
          <w:sz w:val="28"/>
          <w:szCs w:val="28"/>
          <w:lang w:val="uk-UA"/>
        </w:rPr>
        <w:t> 9</w:t>
      </w:r>
      <w:r w:rsidRPr="001C2450">
        <w:rPr>
          <w:color w:val="000000"/>
          <w:sz w:val="28"/>
          <w:szCs w:val="28"/>
          <w:lang w:val="uk-UA"/>
        </w:rPr>
        <w:t>. Віртуальний осцилограф</w:t>
      </w:r>
    </w:p>
    <w:p w14:paraId="73D31D07" w14:textId="77777777" w:rsidR="001C2450" w:rsidRDefault="001C2450" w:rsidP="00450819">
      <w:pPr>
        <w:spacing w:line="360" w:lineRule="auto"/>
        <w:ind w:firstLine="709"/>
        <w:jc w:val="both"/>
        <w:rPr>
          <w:color w:val="000000"/>
          <w:sz w:val="28"/>
          <w:szCs w:val="28"/>
          <w:lang w:val="uk-UA"/>
        </w:rPr>
      </w:pPr>
    </w:p>
    <w:p w14:paraId="050D9D04" w14:textId="77777777" w:rsidR="008E30E3" w:rsidRPr="001C2450" w:rsidRDefault="008E30E3" w:rsidP="00450819">
      <w:pPr>
        <w:spacing w:line="360" w:lineRule="auto"/>
        <w:ind w:firstLine="709"/>
        <w:jc w:val="both"/>
        <w:rPr>
          <w:color w:val="000000"/>
          <w:sz w:val="28"/>
          <w:szCs w:val="28"/>
          <w:lang w:val="uk-UA"/>
        </w:rPr>
      </w:pPr>
      <w:r w:rsidRPr="001C2450">
        <w:rPr>
          <w:color w:val="000000"/>
          <w:sz w:val="28"/>
          <w:szCs w:val="28"/>
          <w:lang w:val="uk-UA"/>
        </w:rPr>
        <w:t xml:space="preserve">Різні серії осцилографи на базі ПК можуть використовуватися для дуже широкого спектру вимірювань, зокрема при розробці та обслуговування радіоелектронної апаратури, у сферах телекомунікацій та зв'язку, при виробництві комп'ютерної техніки, при діагностиці автотранспортних засобів на станціях техобслуговування та багатьох інших, в яких необхідно тестувати і оцінювати що відбуваються перехідні, нестійкі процеси. З огляду на ключові переваги </w:t>
      </w:r>
      <w:r w:rsidR="00450819" w:rsidRPr="001C2450">
        <w:rPr>
          <w:color w:val="000000"/>
          <w:sz w:val="28"/>
          <w:szCs w:val="28"/>
          <w:lang w:val="uk-UA"/>
        </w:rPr>
        <w:t xml:space="preserve">– </w:t>
      </w:r>
      <w:r w:rsidRPr="001C2450">
        <w:rPr>
          <w:color w:val="000000"/>
          <w:sz w:val="28"/>
          <w:szCs w:val="28"/>
          <w:lang w:val="uk-UA"/>
        </w:rPr>
        <w:t xml:space="preserve">висока швидкодія, малі габарити, легкість у використанні та невисоку вартість, можна стверджувати, що дані прилади </w:t>
      </w:r>
      <w:r w:rsidR="00450819" w:rsidRPr="001C2450">
        <w:rPr>
          <w:color w:val="000000"/>
          <w:sz w:val="28"/>
          <w:szCs w:val="28"/>
          <w:lang w:val="uk-UA"/>
        </w:rPr>
        <w:t xml:space="preserve">– </w:t>
      </w:r>
      <w:r w:rsidRPr="001C2450">
        <w:rPr>
          <w:color w:val="000000"/>
          <w:sz w:val="28"/>
          <w:szCs w:val="28"/>
          <w:lang w:val="uk-UA"/>
        </w:rPr>
        <w:t>гідні альтернатив традиційним цифровим запам'ятовуючим осцилографам Недоліком приладу є неможливість побачити й виміряти постійну складову сигналів.</w:t>
      </w:r>
    </w:p>
    <w:p w14:paraId="764D6583" w14:textId="77777777" w:rsidR="008E30E3" w:rsidRPr="001C2450" w:rsidRDefault="001C2450" w:rsidP="00450819">
      <w:pPr>
        <w:spacing w:line="360" w:lineRule="auto"/>
        <w:ind w:firstLine="709"/>
        <w:jc w:val="both"/>
        <w:rPr>
          <w:b/>
          <w:color w:val="000000"/>
          <w:sz w:val="28"/>
          <w:szCs w:val="28"/>
          <w:lang w:val="uk-UA"/>
        </w:rPr>
      </w:pPr>
      <w:r>
        <w:rPr>
          <w:b/>
          <w:color w:val="000000"/>
          <w:sz w:val="28"/>
          <w:szCs w:val="28"/>
          <w:lang w:val="uk-UA"/>
        </w:rPr>
        <w:t>Портативні осцилографи</w:t>
      </w:r>
    </w:p>
    <w:p w14:paraId="123C423C" w14:textId="77777777" w:rsidR="008E30E3" w:rsidRDefault="008E30E3" w:rsidP="00450819">
      <w:pPr>
        <w:spacing w:line="360" w:lineRule="auto"/>
        <w:ind w:firstLine="709"/>
        <w:jc w:val="both"/>
        <w:rPr>
          <w:color w:val="000000"/>
          <w:sz w:val="28"/>
          <w:szCs w:val="28"/>
          <w:lang w:val="uk-UA"/>
        </w:rPr>
      </w:pPr>
      <w:r w:rsidRPr="001C2450">
        <w:rPr>
          <w:color w:val="000000"/>
          <w:sz w:val="28"/>
          <w:szCs w:val="28"/>
          <w:lang w:val="uk-UA"/>
        </w:rPr>
        <w:t>Прогрес у розвитку цифрових технологій дозволив звичайні стаціонарні цифрові осцилографи перетворити у портативні осцилографи з відмінними малогабаритними показниками і з малим енергоспоживанням (див. Рис.</w:t>
      </w:r>
      <w:r w:rsidR="00450819" w:rsidRPr="001C2450">
        <w:rPr>
          <w:color w:val="000000"/>
          <w:sz w:val="28"/>
          <w:szCs w:val="28"/>
          <w:lang w:val="uk-UA"/>
        </w:rPr>
        <w:t> 7</w:t>
      </w:r>
      <w:r w:rsidRPr="001C2450">
        <w:rPr>
          <w:color w:val="000000"/>
          <w:sz w:val="28"/>
          <w:szCs w:val="28"/>
          <w:lang w:val="uk-UA"/>
        </w:rPr>
        <w:t>).</w:t>
      </w:r>
    </w:p>
    <w:p w14:paraId="2CC5C426" w14:textId="77777777" w:rsidR="001C2450" w:rsidRDefault="001C2450" w:rsidP="00450819">
      <w:pPr>
        <w:spacing w:line="360" w:lineRule="auto"/>
        <w:ind w:firstLine="709"/>
        <w:jc w:val="both"/>
        <w:rPr>
          <w:color w:val="000000"/>
          <w:sz w:val="28"/>
          <w:szCs w:val="28"/>
          <w:lang w:val="uk-UA"/>
        </w:rPr>
      </w:pPr>
    </w:p>
    <w:p w14:paraId="3A02C32B" w14:textId="31808A01" w:rsidR="008E30E3" w:rsidRPr="001C2450" w:rsidRDefault="001C2450" w:rsidP="00450819">
      <w:pPr>
        <w:spacing w:line="360" w:lineRule="auto"/>
        <w:ind w:firstLine="709"/>
        <w:jc w:val="both"/>
        <w:rPr>
          <w:color w:val="000000"/>
          <w:sz w:val="28"/>
          <w:szCs w:val="28"/>
          <w:lang w:val="uk-UA"/>
        </w:rPr>
      </w:pPr>
      <w:r>
        <w:rPr>
          <w:color w:val="000000"/>
          <w:sz w:val="28"/>
          <w:szCs w:val="28"/>
          <w:lang w:val="uk-UA"/>
        </w:rPr>
        <w:br w:type="page"/>
      </w:r>
      <w:r w:rsidR="00DF5087" w:rsidRPr="001C2450">
        <w:rPr>
          <w:noProof/>
          <w:color w:val="000000"/>
          <w:sz w:val="28"/>
          <w:szCs w:val="28"/>
          <w:lang w:val="uk-UA"/>
        </w:rPr>
        <w:lastRenderedPageBreak/>
        <w:drawing>
          <wp:inline distT="0" distB="0" distL="0" distR="0" wp14:anchorId="35F97DFB" wp14:editId="6AEA16FB">
            <wp:extent cx="1933575" cy="26384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3575" cy="2638425"/>
                    </a:xfrm>
                    <a:prstGeom prst="rect">
                      <a:avLst/>
                    </a:prstGeom>
                    <a:noFill/>
                    <a:ln>
                      <a:noFill/>
                    </a:ln>
                  </pic:spPr>
                </pic:pic>
              </a:graphicData>
            </a:graphic>
          </wp:inline>
        </w:drawing>
      </w:r>
    </w:p>
    <w:p w14:paraId="1706088A" w14:textId="77777777" w:rsidR="008E30E3" w:rsidRPr="001C2450" w:rsidRDefault="008E30E3" w:rsidP="00450819">
      <w:pPr>
        <w:spacing w:line="360" w:lineRule="auto"/>
        <w:ind w:firstLine="709"/>
        <w:jc w:val="both"/>
        <w:rPr>
          <w:color w:val="000000"/>
          <w:sz w:val="28"/>
          <w:szCs w:val="28"/>
          <w:lang w:val="uk-UA"/>
        </w:rPr>
      </w:pPr>
      <w:r w:rsidRPr="001C2450">
        <w:rPr>
          <w:color w:val="000000"/>
          <w:sz w:val="28"/>
          <w:szCs w:val="28"/>
          <w:lang w:val="uk-UA"/>
        </w:rPr>
        <w:t>Рис.</w:t>
      </w:r>
      <w:r w:rsidR="00450819" w:rsidRPr="001C2450">
        <w:rPr>
          <w:color w:val="000000"/>
          <w:sz w:val="28"/>
          <w:szCs w:val="28"/>
          <w:lang w:val="uk-UA"/>
        </w:rPr>
        <w:t> 7</w:t>
      </w:r>
      <w:r w:rsidRPr="001C2450">
        <w:rPr>
          <w:color w:val="000000"/>
          <w:sz w:val="28"/>
          <w:szCs w:val="28"/>
          <w:lang w:val="uk-UA"/>
        </w:rPr>
        <w:t>. Портативний осцилограф Fluke 199C</w:t>
      </w:r>
    </w:p>
    <w:p w14:paraId="5D824749" w14:textId="77777777" w:rsidR="001C2450" w:rsidRDefault="001C2450" w:rsidP="00450819">
      <w:pPr>
        <w:spacing w:line="360" w:lineRule="auto"/>
        <w:ind w:firstLine="709"/>
        <w:jc w:val="both"/>
        <w:rPr>
          <w:color w:val="000000"/>
          <w:sz w:val="28"/>
          <w:szCs w:val="28"/>
          <w:lang w:val="uk-UA"/>
        </w:rPr>
      </w:pPr>
    </w:p>
    <w:p w14:paraId="69F59B5A" w14:textId="77777777" w:rsidR="008E30E3" w:rsidRPr="001C2450" w:rsidRDefault="008E30E3" w:rsidP="00450819">
      <w:pPr>
        <w:spacing w:line="360" w:lineRule="auto"/>
        <w:ind w:firstLine="709"/>
        <w:jc w:val="both"/>
        <w:rPr>
          <w:color w:val="000000"/>
          <w:sz w:val="28"/>
          <w:szCs w:val="28"/>
          <w:lang w:val="uk-UA"/>
        </w:rPr>
      </w:pPr>
      <w:r w:rsidRPr="001C2450">
        <w:rPr>
          <w:color w:val="000000"/>
          <w:sz w:val="28"/>
          <w:szCs w:val="28"/>
          <w:lang w:val="uk-UA"/>
        </w:rPr>
        <w:t>Причому портативні прилади з живленням від батарей не поступаються стаціонарним осцилографам за функціональністю і мають широкі можливості застосування в різних галузях виробництва, обслуговування, досліджень.</w:t>
      </w:r>
    </w:p>
    <w:p w14:paraId="0E55B1C0" w14:textId="77777777" w:rsidR="008E30E3" w:rsidRPr="001C2450" w:rsidRDefault="008E30E3" w:rsidP="00450819">
      <w:pPr>
        <w:spacing w:line="360" w:lineRule="auto"/>
        <w:ind w:firstLine="709"/>
        <w:jc w:val="both"/>
        <w:rPr>
          <w:color w:val="000000"/>
          <w:sz w:val="28"/>
          <w:szCs w:val="28"/>
          <w:lang w:val="uk-UA"/>
        </w:rPr>
      </w:pPr>
    </w:p>
    <w:p w14:paraId="0890D55D" w14:textId="77777777" w:rsidR="008E30E3" w:rsidRPr="001C2450" w:rsidRDefault="00BA4B34" w:rsidP="00450819">
      <w:pPr>
        <w:spacing w:line="360" w:lineRule="auto"/>
        <w:ind w:firstLine="709"/>
        <w:jc w:val="both"/>
        <w:rPr>
          <w:b/>
          <w:color w:val="000000"/>
          <w:sz w:val="28"/>
          <w:szCs w:val="28"/>
          <w:lang w:val="uk-UA"/>
        </w:rPr>
      </w:pPr>
      <w:r w:rsidRPr="001C2450">
        <w:rPr>
          <w:b/>
          <w:color w:val="000000"/>
          <w:sz w:val="28"/>
          <w:szCs w:val="28"/>
          <w:lang w:val="uk-UA"/>
        </w:rPr>
        <w:t>3.</w:t>
      </w:r>
      <w:r w:rsidR="00450819" w:rsidRPr="001C2450">
        <w:rPr>
          <w:b/>
          <w:color w:val="000000"/>
          <w:sz w:val="28"/>
          <w:szCs w:val="28"/>
          <w:lang w:val="uk-UA"/>
        </w:rPr>
        <w:t xml:space="preserve"> </w:t>
      </w:r>
      <w:r w:rsidR="001C2450">
        <w:rPr>
          <w:b/>
          <w:color w:val="000000"/>
          <w:sz w:val="28"/>
          <w:szCs w:val="28"/>
          <w:lang w:val="uk-UA"/>
        </w:rPr>
        <w:t>Характеристики приладів</w:t>
      </w:r>
    </w:p>
    <w:p w14:paraId="3756169F" w14:textId="77777777" w:rsidR="001C2450" w:rsidRDefault="001C2450" w:rsidP="00450819">
      <w:pPr>
        <w:spacing w:line="360" w:lineRule="auto"/>
        <w:ind w:firstLine="709"/>
        <w:jc w:val="both"/>
        <w:rPr>
          <w:color w:val="000000"/>
          <w:sz w:val="28"/>
          <w:szCs w:val="28"/>
          <w:lang w:val="uk-UA"/>
        </w:rPr>
      </w:pPr>
    </w:p>
    <w:p w14:paraId="7CAE9053" w14:textId="77777777" w:rsidR="00325538" w:rsidRPr="001C2450" w:rsidRDefault="00712257" w:rsidP="00450819">
      <w:pPr>
        <w:spacing w:line="360" w:lineRule="auto"/>
        <w:ind w:firstLine="709"/>
        <w:jc w:val="both"/>
        <w:rPr>
          <w:color w:val="000000"/>
          <w:sz w:val="28"/>
          <w:szCs w:val="28"/>
          <w:lang w:val="uk-UA"/>
        </w:rPr>
      </w:pPr>
      <w:r w:rsidRPr="001C2450">
        <w:rPr>
          <w:color w:val="000000"/>
          <w:sz w:val="28"/>
          <w:szCs w:val="28"/>
          <w:lang w:val="uk-UA"/>
        </w:rPr>
        <w:t>Модифікації</w:t>
      </w:r>
      <w:r w:rsidR="00450819" w:rsidRPr="001C2450">
        <w:rPr>
          <w:color w:val="000000"/>
          <w:sz w:val="28"/>
          <w:szCs w:val="28"/>
          <w:lang w:val="uk-UA"/>
        </w:rPr>
        <w:t xml:space="preserve"> </w:t>
      </w:r>
      <w:r w:rsidRPr="001C2450">
        <w:rPr>
          <w:color w:val="000000"/>
          <w:sz w:val="28"/>
          <w:szCs w:val="28"/>
          <w:lang w:val="uk-UA"/>
        </w:rPr>
        <w:t xml:space="preserve">осцилографів </w:t>
      </w:r>
      <w:r w:rsidR="00D9341E" w:rsidRPr="001C2450">
        <w:rPr>
          <w:color w:val="000000"/>
          <w:sz w:val="28"/>
          <w:szCs w:val="28"/>
          <w:lang w:val="uk-UA"/>
        </w:rPr>
        <w:t>С</w:t>
      </w:r>
      <w:r w:rsidRPr="001C2450">
        <w:rPr>
          <w:color w:val="000000"/>
          <w:sz w:val="28"/>
          <w:szCs w:val="28"/>
          <w:lang w:val="uk-UA"/>
        </w:rPr>
        <w:t>1</w:t>
      </w:r>
    </w:p>
    <w:p w14:paraId="4FE3B3B1" w14:textId="77777777" w:rsidR="00AF57CF" w:rsidRPr="001C2450" w:rsidRDefault="00AF57CF" w:rsidP="00450819">
      <w:pPr>
        <w:spacing w:line="360" w:lineRule="auto"/>
        <w:ind w:firstLine="709"/>
        <w:jc w:val="both"/>
        <w:rPr>
          <w:color w:val="000000"/>
          <w:sz w:val="28"/>
          <w:szCs w:val="28"/>
          <w:lang w:val="uk-UA"/>
        </w:rPr>
      </w:pPr>
      <w:r w:rsidRPr="001C2450">
        <w:rPr>
          <w:color w:val="000000"/>
          <w:sz w:val="28"/>
          <w:szCs w:val="28"/>
          <w:lang w:val="uk-UA"/>
        </w:rPr>
        <w:t xml:space="preserve">Модель: </w:t>
      </w:r>
      <w:r w:rsidR="00297053" w:rsidRPr="001C2450">
        <w:rPr>
          <w:color w:val="000000"/>
          <w:sz w:val="28"/>
          <w:szCs w:val="28"/>
          <w:lang w:val="uk-UA"/>
        </w:rPr>
        <w:t>Осцилограф універсальний С1</w:t>
      </w:r>
      <w:r w:rsidR="00450819" w:rsidRPr="001C2450">
        <w:rPr>
          <w:color w:val="000000"/>
          <w:sz w:val="28"/>
          <w:szCs w:val="28"/>
          <w:lang w:val="uk-UA"/>
        </w:rPr>
        <w:t>–6</w:t>
      </w:r>
      <w:r w:rsidR="00297053" w:rsidRPr="001C2450">
        <w:rPr>
          <w:color w:val="000000"/>
          <w:sz w:val="28"/>
          <w:szCs w:val="28"/>
          <w:lang w:val="uk-UA"/>
        </w:rPr>
        <w:t>5 (А)</w:t>
      </w:r>
    </w:p>
    <w:p w14:paraId="6D716ABC" w14:textId="77777777" w:rsidR="001C2450" w:rsidRDefault="00AF57CF" w:rsidP="00450819">
      <w:pPr>
        <w:spacing w:line="360" w:lineRule="auto"/>
        <w:ind w:firstLine="709"/>
        <w:jc w:val="both"/>
        <w:rPr>
          <w:color w:val="000000"/>
          <w:sz w:val="28"/>
          <w:szCs w:val="28"/>
          <w:lang w:val="uk-UA"/>
        </w:rPr>
      </w:pPr>
      <w:r w:rsidRPr="001C2450">
        <w:rPr>
          <w:color w:val="000000"/>
          <w:sz w:val="28"/>
          <w:szCs w:val="28"/>
          <w:lang w:val="uk-UA"/>
        </w:rPr>
        <w:t>Короткий опис: 1 канал, 35 (40</w:t>
      </w:r>
      <w:r w:rsidR="00450819" w:rsidRPr="001C2450">
        <w:rPr>
          <w:color w:val="000000"/>
          <w:sz w:val="28"/>
          <w:szCs w:val="28"/>
          <w:lang w:val="uk-UA"/>
        </w:rPr>
        <w:t>) М</w:t>
      </w:r>
      <w:r w:rsidRPr="001C2450">
        <w:rPr>
          <w:color w:val="000000"/>
          <w:sz w:val="28"/>
          <w:szCs w:val="28"/>
          <w:lang w:val="uk-UA"/>
        </w:rPr>
        <w:t>ГЦ, Э</w:t>
      </w:r>
      <w:r w:rsidR="00450819" w:rsidRPr="001C2450">
        <w:rPr>
          <w:color w:val="000000"/>
          <w:sz w:val="28"/>
          <w:szCs w:val="28"/>
          <w:lang w:val="uk-UA"/>
        </w:rPr>
        <w:noBreakHyphen/>
        <w:t>4</w:t>
      </w:r>
      <w:r w:rsidRPr="001C2450">
        <w:rPr>
          <w:color w:val="000000"/>
          <w:sz w:val="28"/>
          <w:szCs w:val="28"/>
          <w:lang w:val="uk-UA"/>
        </w:rPr>
        <w:t>8х80,</w:t>
      </w:r>
      <w:r w:rsidR="00450819" w:rsidRPr="001C2450">
        <w:rPr>
          <w:color w:val="000000"/>
          <w:sz w:val="28"/>
          <w:szCs w:val="28"/>
          <w:lang w:val="uk-UA"/>
        </w:rPr>
        <w:t xml:space="preserve"> </w:t>
      </w:r>
      <w:r w:rsidRPr="001C2450">
        <w:rPr>
          <w:color w:val="000000"/>
          <w:sz w:val="28"/>
          <w:szCs w:val="28"/>
          <w:lang w:val="uk-UA"/>
        </w:rPr>
        <w:t>П</w:t>
      </w:r>
      <w:r w:rsidR="00450819" w:rsidRPr="001C2450">
        <w:rPr>
          <w:color w:val="000000"/>
          <w:sz w:val="28"/>
          <w:szCs w:val="28"/>
          <w:lang w:val="uk-UA"/>
        </w:rPr>
        <w:noBreakHyphen/>
        <w:t>3</w:t>
      </w:r>
      <w:r w:rsidRPr="001C2450">
        <w:rPr>
          <w:color w:val="000000"/>
          <w:sz w:val="28"/>
          <w:szCs w:val="28"/>
          <w:lang w:val="uk-UA"/>
        </w:rPr>
        <w:t>00х180х470, М</w:t>
      </w:r>
      <w:r w:rsidR="00450819" w:rsidRPr="001C2450">
        <w:rPr>
          <w:color w:val="000000"/>
          <w:sz w:val="28"/>
          <w:szCs w:val="28"/>
          <w:lang w:val="uk-UA"/>
        </w:rPr>
        <w:noBreakHyphen/>
        <w:t xml:space="preserve">16 </w:t>
      </w:r>
    </w:p>
    <w:p w14:paraId="33189B8B" w14:textId="77777777" w:rsidR="001C2450" w:rsidRDefault="001C2450" w:rsidP="00450819">
      <w:pPr>
        <w:spacing w:line="360" w:lineRule="auto"/>
        <w:ind w:firstLine="709"/>
        <w:jc w:val="both"/>
        <w:rPr>
          <w:color w:val="000000"/>
          <w:sz w:val="28"/>
          <w:szCs w:val="28"/>
          <w:lang w:val="uk-UA"/>
        </w:rPr>
      </w:pPr>
    </w:p>
    <w:p w14:paraId="5213F70A" w14:textId="084C9DB5" w:rsidR="00AF57CF" w:rsidRPr="001C2450" w:rsidRDefault="00DF5087" w:rsidP="00450819">
      <w:pPr>
        <w:spacing w:line="360" w:lineRule="auto"/>
        <w:ind w:firstLine="709"/>
        <w:jc w:val="both"/>
        <w:rPr>
          <w:color w:val="000000"/>
          <w:sz w:val="28"/>
          <w:szCs w:val="28"/>
          <w:lang w:val="uk-UA"/>
        </w:rPr>
      </w:pPr>
      <w:r w:rsidRPr="001C2450">
        <w:rPr>
          <w:noProof/>
          <w:color w:val="000000"/>
          <w:sz w:val="28"/>
          <w:szCs w:val="28"/>
          <w:lang w:val="uk-UA"/>
        </w:rPr>
        <w:drawing>
          <wp:inline distT="0" distB="0" distL="0" distR="0" wp14:anchorId="3F62D250" wp14:editId="704B0004">
            <wp:extent cx="1876425" cy="18764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62F928C7" w14:textId="77777777" w:rsidR="0087357F" w:rsidRPr="001C2450" w:rsidRDefault="0087357F" w:rsidP="00450819">
      <w:pPr>
        <w:spacing w:line="360" w:lineRule="auto"/>
        <w:ind w:firstLine="709"/>
        <w:jc w:val="both"/>
        <w:rPr>
          <w:color w:val="000000"/>
          <w:sz w:val="28"/>
          <w:szCs w:val="28"/>
          <w:lang w:val="uk-UA"/>
        </w:rPr>
      </w:pPr>
    </w:p>
    <w:p w14:paraId="0B9E3496" w14:textId="77777777" w:rsidR="00AF57CF" w:rsidRPr="001C2450" w:rsidRDefault="00AF57CF" w:rsidP="00450819">
      <w:pPr>
        <w:spacing w:line="360" w:lineRule="auto"/>
        <w:ind w:firstLine="709"/>
        <w:jc w:val="both"/>
        <w:rPr>
          <w:color w:val="000000"/>
          <w:sz w:val="28"/>
          <w:szCs w:val="28"/>
          <w:lang w:val="uk-UA"/>
        </w:rPr>
      </w:pPr>
      <w:r w:rsidRPr="001C2450">
        <w:rPr>
          <w:color w:val="000000"/>
          <w:sz w:val="28"/>
          <w:szCs w:val="28"/>
          <w:lang w:val="uk-UA"/>
        </w:rPr>
        <w:t>Докладний опис</w:t>
      </w:r>
      <w:r w:rsidR="00EE1DF1" w:rsidRPr="001C2450">
        <w:rPr>
          <w:color w:val="000000"/>
          <w:sz w:val="28"/>
          <w:szCs w:val="28"/>
          <w:lang w:val="uk-UA"/>
        </w:rPr>
        <w:t>:</w:t>
      </w:r>
    </w:p>
    <w:p w14:paraId="4F540D3F" w14:textId="77777777" w:rsidR="00AF57CF" w:rsidRDefault="00AF57CF" w:rsidP="00450819">
      <w:pPr>
        <w:spacing w:line="360" w:lineRule="auto"/>
        <w:ind w:firstLine="709"/>
        <w:jc w:val="both"/>
        <w:rPr>
          <w:color w:val="000000"/>
          <w:sz w:val="28"/>
          <w:szCs w:val="28"/>
          <w:lang w:val="uk-UA"/>
        </w:rPr>
      </w:pPr>
      <w:r w:rsidRPr="001C2450">
        <w:rPr>
          <w:color w:val="000000"/>
          <w:sz w:val="28"/>
          <w:szCs w:val="28"/>
          <w:lang w:val="uk-UA"/>
        </w:rPr>
        <w:lastRenderedPageBreak/>
        <w:t xml:space="preserve">Призначений для дослідження форми електричних сигналів шляхом візуального спостереження й виміру їх амплітудних (25 мВ </w:t>
      </w:r>
      <w:r w:rsidR="00450819" w:rsidRPr="001C2450">
        <w:rPr>
          <w:color w:val="000000"/>
          <w:sz w:val="28"/>
          <w:szCs w:val="28"/>
          <w:lang w:val="uk-UA"/>
        </w:rPr>
        <w:t xml:space="preserve">– </w:t>
      </w:r>
      <w:r w:rsidRPr="001C2450">
        <w:rPr>
          <w:color w:val="000000"/>
          <w:sz w:val="28"/>
          <w:szCs w:val="28"/>
          <w:lang w:val="uk-UA"/>
        </w:rPr>
        <w:t xml:space="preserve">300 В) і тимчасових (25 нс </w:t>
      </w:r>
      <w:r w:rsidR="00450819" w:rsidRPr="001C2450">
        <w:rPr>
          <w:color w:val="000000"/>
          <w:sz w:val="28"/>
          <w:szCs w:val="28"/>
          <w:lang w:val="uk-UA"/>
        </w:rPr>
        <w:t xml:space="preserve">– </w:t>
      </w:r>
      <w:r w:rsidRPr="001C2450">
        <w:rPr>
          <w:color w:val="000000"/>
          <w:sz w:val="28"/>
          <w:szCs w:val="28"/>
          <w:lang w:val="uk-UA"/>
        </w:rPr>
        <w:t>0,5 с) параметрів у цехових, лабораторних і польових умовах.</w:t>
      </w:r>
    </w:p>
    <w:p w14:paraId="668D10E9" w14:textId="77777777" w:rsidR="001C2450" w:rsidRPr="001C2450" w:rsidRDefault="001C2450" w:rsidP="00450819">
      <w:pPr>
        <w:spacing w:line="360" w:lineRule="auto"/>
        <w:ind w:firstLine="709"/>
        <w:jc w:val="both"/>
        <w:rPr>
          <w:color w:val="000000"/>
          <w:sz w:val="28"/>
          <w:szCs w:val="28"/>
          <w:lang w:val="uk-UA"/>
        </w:rPr>
      </w:pPr>
    </w:p>
    <w:p w14:paraId="4CCEB17B" w14:textId="75DE61A1" w:rsidR="00AF57CF" w:rsidRPr="001C2450" w:rsidRDefault="00DF5087" w:rsidP="00450819">
      <w:pPr>
        <w:spacing w:line="360" w:lineRule="auto"/>
        <w:ind w:firstLine="709"/>
        <w:jc w:val="both"/>
        <w:rPr>
          <w:color w:val="000000"/>
          <w:sz w:val="28"/>
          <w:szCs w:val="28"/>
          <w:lang w:val="uk-UA"/>
        </w:rPr>
      </w:pPr>
      <w:r w:rsidRPr="001C2450">
        <w:rPr>
          <w:noProof/>
          <w:color w:val="000000"/>
          <w:sz w:val="28"/>
          <w:szCs w:val="28"/>
          <w:lang w:val="uk-UA"/>
        </w:rPr>
        <w:drawing>
          <wp:inline distT="0" distB="0" distL="0" distR="0" wp14:anchorId="4D2B0F85" wp14:editId="14A415A0">
            <wp:extent cx="3562350" cy="4838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2350" cy="4838700"/>
                    </a:xfrm>
                    <a:prstGeom prst="rect">
                      <a:avLst/>
                    </a:prstGeom>
                    <a:noFill/>
                    <a:ln>
                      <a:noFill/>
                    </a:ln>
                  </pic:spPr>
                </pic:pic>
              </a:graphicData>
            </a:graphic>
          </wp:inline>
        </w:drawing>
      </w:r>
    </w:p>
    <w:p w14:paraId="307B98AC" w14:textId="77777777" w:rsidR="001C2450" w:rsidRDefault="001C2450" w:rsidP="00450819">
      <w:pPr>
        <w:spacing w:line="360" w:lineRule="auto"/>
        <w:ind w:firstLine="709"/>
        <w:jc w:val="both"/>
        <w:rPr>
          <w:color w:val="000000"/>
          <w:sz w:val="28"/>
          <w:szCs w:val="28"/>
          <w:lang w:val="uk-UA"/>
        </w:rPr>
      </w:pPr>
    </w:p>
    <w:p w14:paraId="109CC1EC" w14:textId="73A0A7F4" w:rsidR="00450819" w:rsidRPr="001C2450" w:rsidRDefault="00DF5087" w:rsidP="00450819">
      <w:pPr>
        <w:spacing w:line="360" w:lineRule="auto"/>
        <w:ind w:firstLine="709"/>
        <w:jc w:val="both"/>
        <w:rPr>
          <w:color w:val="000000"/>
          <w:sz w:val="28"/>
          <w:szCs w:val="28"/>
          <w:lang w:val="uk-UA"/>
        </w:rPr>
      </w:pPr>
      <w:r w:rsidRPr="001C2450">
        <w:rPr>
          <w:noProof/>
          <w:snapToGrid w:val="0"/>
          <w:color w:val="000000"/>
          <w:sz w:val="28"/>
          <w:u w:color="000000"/>
          <w:bdr w:val="none" w:sz="0" w:space="0" w:color="000000"/>
          <w:shd w:val="clear" w:color="000000" w:fill="000000"/>
          <w:lang w:val="uk-UA" w:eastAsia="x-none"/>
        </w:rPr>
        <w:drawing>
          <wp:inline distT="0" distB="0" distL="0" distR="0" wp14:anchorId="07FF2D99" wp14:editId="47A081CE">
            <wp:extent cx="2743200" cy="19716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1971675"/>
                    </a:xfrm>
                    <a:prstGeom prst="rect">
                      <a:avLst/>
                    </a:prstGeom>
                    <a:solidFill>
                      <a:srgbClr val="FFFFFF"/>
                    </a:solidFill>
                    <a:ln>
                      <a:noFill/>
                    </a:ln>
                  </pic:spPr>
                </pic:pic>
              </a:graphicData>
            </a:graphic>
          </wp:inline>
        </w:drawing>
      </w:r>
    </w:p>
    <w:p w14:paraId="68C8407E" w14:textId="77777777" w:rsidR="001C2450" w:rsidRDefault="001C2450" w:rsidP="00450819">
      <w:pPr>
        <w:spacing w:line="360" w:lineRule="auto"/>
        <w:ind w:firstLine="709"/>
        <w:jc w:val="both"/>
        <w:rPr>
          <w:color w:val="000000"/>
          <w:sz w:val="28"/>
          <w:szCs w:val="28"/>
          <w:lang w:val="uk-UA"/>
        </w:rPr>
      </w:pPr>
      <w:r>
        <w:rPr>
          <w:color w:val="000000"/>
          <w:sz w:val="28"/>
          <w:szCs w:val="28"/>
          <w:lang w:val="uk-UA"/>
        </w:rPr>
        <w:br w:type="page"/>
      </w:r>
      <w:r w:rsidRPr="001C2450">
        <w:rPr>
          <w:color w:val="000000"/>
          <w:sz w:val="28"/>
          <w:szCs w:val="28"/>
          <w:lang w:val="uk-UA"/>
        </w:rPr>
        <w:lastRenderedPageBreak/>
        <w:t>Осцилограф С1–166 (універсальний аналоговий осцилограф)</w:t>
      </w:r>
      <w:r w:rsidR="00325538" w:rsidRPr="001C2450">
        <w:rPr>
          <w:color w:val="000000"/>
          <w:sz w:val="28"/>
          <w:szCs w:val="28"/>
          <w:lang w:val="uk-UA"/>
        </w:rPr>
        <w:t xml:space="preserve">призначений для дослідження електричних сигналів у смузі пропущення 0 </w:t>
      </w:r>
      <w:r w:rsidR="00450819" w:rsidRPr="001C2450">
        <w:rPr>
          <w:color w:val="000000"/>
          <w:sz w:val="28"/>
          <w:szCs w:val="28"/>
          <w:lang w:val="uk-UA"/>
        </w:rPr>
        <w:t xml:space="preserve">– </w:t>
      </w:r>
      <w:r w:rsidR="00325538" w:rsidRPr="001C2450">
        <w:rPr>
          <w:color w:val="000000"/>
          <w:sz w:val="28"/>
          <w:szCs w:val="28"/>
          <w:lang w:val="uk-UA"/>
        </w:rPr>
        <w:t>50 МГЦ шляхом візуального спостереження форми електричних сигналів на екрані електронно-променевої трубки</w:t>
      </w:r>
      <w:r w:rsidR="00450819" w:rsidRPr="001C2450">
        <w:rPr>
          <w:color w:val="000000"/>
          <w:sz w:val="28"/>
          <w:szCs w:val="28"/>
          <w:lang w:val="uk-UA"/>
        </w:rPr>
        <w:t>,</w:t>
      </w:r>
      <w:r w:rsidR="00325538" w:rsidRPr="001C2450">
        <w:rPr>
          <w:color w:val="000000"/>
          <w:sz w:val="28"/>
          <w:szCs w:val="28"/>
          <w:lang w:val="uk-UA"/>
        </w:rPr>
        <w:t xml:space="preserve"> виміру їх амплітудних і тимчасових параметрів по шкалі екрана. Може використовуватися для ремонту, обслуговування й діагностики неполадок радіоелектронної апаратури, у тому числі й на важкодоступних об'єктах. Прилад характеризується зручністю в роботі й при обслуговуванні, міцністю конструкції, високою тимчасовою й температурною стабільністю, мінімальною вагою й габаритними розмірами.</w:t>
      </w:r>
    </w:p>
    <w:p w14:paraId="655EFFBB" w14:textId="77777777" w:rsidR="001C2450" w:rsidRDefault="001C2450" w:rsidP="00450819">
      <w:pPr>
        <w:spacing w:line="360" w:lineRule="auto"/>
        <w:ind w:firstLine="709"/>
        <w:jc w:val="both"/>
        <w:rPr>
          <w:color w:val="000000"/>
          <w:sz w:val="28"/>
          <w:szCs w:val="28"/>
          <w:lang w:val="uk-UA"/>
        </w:rPr>
      </w:pPr>
    </w:p>
    <w:p w14:paraId="0885A099" w14:textId="6DDE1C4C" w:rsidR="00333215" w:rsidRPr="001C2450" w:rsidRDefault="00DF5087" w:rsidP="00450819">
      <w:pPr>
        <w:spacing w:line="360" w:lineRule="auto"/>
        <w:ind w:firstLine="709"/>
        <w:jc w:val="both"/>
        <w:rPr>
          <w:color w:val="000000"/>
          <w:sz w:val="28"/>
          <w:szCs w:val="28"/>
          <w:lang w:val="uk-UA"/>
        </w:rPr>
      </w:pPr>
      <w:r w:rsidRPr="001C2450">
        <w:rPr>
          <w:noProof/>
          <w:color w:val="000000"/>
          <w:sz w:val="28"/>
          <w:szCs w:val="28"/>
          <w:lang w:val="uk-UA"/>
        </w:rPr>
        <w:drawing>
          <wp:inline distT="0" distB="0" distL="0" distR="0" wp14:anchorId="6384F69C" wp14:editId="1E062C4C">
            <wp:extent cx="5343525" cy="53911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3525" cy="5391150"/>
                    </a:xfrm>
                    <a:prstGeom prst="rect">
                      <a:avLst/>
                    </a:prstGeom>
                    <a:noFill/>
                    <a:ln>
                      <a:noFill/>
                    </a:ln>
                  </pic:spPr>
                </pic:pic>
              </a:graphicData>
            </a:graphic>
          </wp:inline>
        </w:drawing>
      </w:r>
    </w:p>
    <w:p w14:paraId="096EC422" w14:textId="77777777" w:rsidR="0042590D" w:rsidRPr="001C2450" w:rsidRDefault="001C2450" w:rsidP="00450819">
      <w:pPr>
        <w:spacing w:line="360" w:lineRule="auto"/>
        <w:ind w:firstLine="709"/>
        <w:jc w:val="both"/>
        <w:rPr>
          <w:color w:val="000000"/>
          <w:sz w:val="28"/>
          <w:szCs w:val="28"/>
          <w:lang w:val="uk-UA"/>
        </w:rPr>
      </w:pPr>
      <w:r>
        <w:rPr>
          <w:color w:val="000000"/>
          <w:sz w:val="28"/>
          <w:szCs w:val="28"/>
          <w:lang w:val="uk-UA"/>
        </w:rPr>
        <w:br w:type="page"/>
      </w:r>
      <w:r w:rsidR="0054249B" w:rsidRPr="001C2450">
        <w:rPr>
          <w:color w:val="000000"/>
          <w:sz w:val="28"/>
          <w:szCs w:val="28"/>
          <w:lang w:val="uk-UA"/>
        </w:rPr>
        <w:lastRenderedPageBreak/>
        <w:t xml:space="preserve">Універсальний осцилограф </w:t>
      </w:r>
      <w:r w:rsidR="00237DD1" w:rsidRPr="001C2450">
        <w:rPr>
          <w:color w:val="000000"/>
          <w:sz w:val="28"/>
          <w:szCs w:val="28"/>
          <w:lang w:val="uk-UA"/>
        </w:rPr>
        <w:t>ScopeMeter</w:t>
      </w:r>
    </w:p>
    <w:p w14:paraId="796708D1" w14:textId="77777777" w:rsidR="0054249B" w:rsidRDefault="0054249B" w:rsidP="00450819">
      <w:pPr>
        <w:spacing w:line="360" w:lineRule="auto"/>
        <w:ind w:firstLine="709"/>
        <w:jc w:val="both"/>
        <w:rPr>
          <w:color w:val="000000"/>
          <w:sz w:val="28"/>
          <w:szCs w:val="28"/>
          <w:lang w:val="uk-UA"/>
        </w:rPr>
      </w:pPr>
      <w:r w:rsidRPr="001C2450">
        <w:rPr>
          <w:color w:val="000000"/>
          <w:sz w:val="28"/>
          <w:szCs w:val="28"/>
          <w:lang w:val="uk-UA"/>
        </w:rPr>
        <w:t>Двоканальний осцилограф має смугу пропускання до 40 МГц, подвійний мультиметр із розширенням дисплею 5000 відліків дозволяє вимірювати середньоквадратичні значення змінної складової сигналу, двоканальний самопис функціонує у режимі TrendPlot, повне автоматичне налаштування розгортки дозволяє розпізнавати сигнал і оптимізувати його розміщення на дисплеї. Такий синтез функцій робить прилад практично універсальним, він дозволяє забезпечувати швидкий і якісний моніторинг будь-яких електричних систем.</w:t>
      </w:r>
    </w:p>
    <w:p w14:paraId="00CA2A2C" w14:textId="77777777" w:rsidR="001C2450" w:rsidRPr="001C2450" w:rsidRDefault="001C2450" w:rsidP="00450819">
      <w:pPr>
        <w:spacing w:line="360" w:lineRule="auto"/>
        <w:ind w:firstLine="709"/>
        <w:jc w:val="both"/>
        <w:rPr>
          <w:color w:val="000000"/>
          <w:sz w:val="28"/>
          <w:szCs w:val="28"/>
          <w:lang w:val="uk-UA"/>
        </w:rPr>
      </w:pPr>
    </w:p>
    <w:p w14:paraId="66C0915B" w14:textId="118C80F0" w:rsidR="00794CF3" w:rsidRPr="001C2450" w:rsidRDefault="00DF5087" w:rsidP="00450819">
      <w:pPr>
        <w:spacing w:line="360" w:lineRule="auto"/>
        <w:ind w:firstLine="709"/>
        <w:jc w:val="both"/>
        <w:rPr>
          <w:color w:val="000000"/>
          <w:sz w:val="28"/>
          <w:szCs w:val="28"/>
          <w:lang w:val="uk-UA"/>
        </w:rPr>
      </w:pPr>
      <w:r w:rsidRPr="001C2450">
        <w:rPr>
          <w:noProof/>
          <w:color w:val="000000"/>
          <w:sz w:val="28"/>
          <w:szCs w:val="28"/>
          <w:lang w:val="uk-UA"/>
        </w:rPr>
        <w:drawing>
          <wp:inline distT="0" distB="0" distL="0" distR="0" wp14:anchorId="7EF5A911" wp14:editId="437C45BF">
            <wp:extent cx="3200400" cy="22669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0400" cy="2266950"/>
                    </a:xfrm>
                    <a:prstGeom prst="rect">
                      <a:avLst/>
                    </a:prstGeom>
                    <a:noFill/>
                    <a:ln>
                      <a:noFill/>
                    </a:ln>
                  </pic:spPr>
                </pic:pic>
              </a:graphicData>
            </a:graphic>
          </wp:inline>
        </w:drawing>
      </w:r>
    </w:p>
    <w:p w14:paraId="049532D2" w14:textId="77777777" w:rsidR="001C2450" w:rsidRDefault="001C2450" w:rsidP="00450819">
      <w:pPr>
        <w:spacing w:line="360" w:lineRule="auto"/>
        <w:ind w:firstLine="709"/>
        <w:jc w:val="both"/>
        <w:rPr>
          <w:color w:val="000000"/>
          <w:sz w:val="28"/>
          <w:szCs w:val="28"/>
          <w:lang w:val="uk-UA"/>
        </w:rPr>
      </w:pPr>
    </w:p>
    <w:p w14:paraId="6ACB4A4C" w14:textId="77777777" w:rsidR="0054249B" w:rsidRPr="001C2450" w:rsidRDefault="0054249B" w:rsidP="00450819">
      <w:pPr>
        <w:spacing w:line="360" w:lineRule="auto"/>
        <w:ind w:firstLine="709"/>
        <w:jc w:val="both"/>
        <w:rPr>
          <w:color w:val="000000"/>
          <w:sz w:val="28"/>
          <w:szCs w:val="28"/>
          <w:lang w:val="uk-UA"/>
        </w:rPr>
      </w:pPr>
      <w:r w:rsidRPr="001C2450">
        <w:rPr>
          <w:color w:val="000000"/>
          <w:sz w:val="28"/>
          <w:szCs w:val="28"/>
          <w:lang w:val="uk-UA"/>
        </w:rPr>
        <w:t>Осцилограф має оптично ізольований інтерфейс RS</w:t>
      </w:r>
      <w:r w:rsidR="00450819" w:rsidRPr="001C2450">
        <w:rPr>
          <w:color w:val="000000"/>
          <w:sz w:val="28"/>
          <w:szCs w:val="28"/>
          <w:lang w:val="uk-UA"/>
        </w:rPr>
        <w:noBreakHyphen/>
        <w:t>2</w:t>
      </w:r>
      <w:r w:rsidRPr="001C2450">
        <w:rPr>
          <w:color w:val="000000"/>
          <w:sz w:val="28"/>
          <w:szCs w:val="28"/>
          <w:lang w:val="uk-UA"/>
        </w:rPr>
        <w:t>32, який надає можливість збереження й аналізування даних програмними методами. Зручність експлуатації забезпечується використанням тільки однієї пари вимірювальних щупів. Ними можна здійснити вимірювання як у режимі осцилографа, так і у режимі мультиметра. Самопис дозволяє виявляти справжні причини несправностей шляхом запису пікових значень й імпульсних викидів.</w:t>
      </w:r>
    </w:p>
    <w:p w14:paraId="13EE45AA" w14:textId="77777777" w:rsidR="0054249B" w:rsidRPr="001C2450" w:rsidRDefault="0054249B" w:rsidP="00450819">
      <w:pPr>
        <w:spacing w:line="360" w:lineRule="auto"/>
        <w:ind w:firstLine="709"/>
        <w:jc w:val="both"/>
        <w:rPr>
          <w:color w:val="000000"/>
          <w:sz w:val="28"/>
          <w:szCs w:val="28"/>
          <w:lang w:val="uk-UA"/>
        </w:rPr>
      </w:pPr>
      <w:r w:rsidRPr="001C2450">
        <w:rPr>
          <w:color w:val="000000"/>
          <w:sz w:val="28"/>
          <w:szCs w:val="28"/>
          <w:lang w:val="uk-UA"/>
        </w:rPr>
        <w:t>До основних функцій осцилографа належать:</w:t>
      </w:r>
    </w:p>
    <w:p w14:paraId="36F34E92" w14:textId="77777777" w:rsidR="0054249B" w:rsidRPr="001C2450" w:rsidRDefault="0054249B" w:rsidP="00450819">
      <w:pPr>
        <w:numPr>
          <w:ilvl w:val="0"/>
          <w:numId w:val="3"/>
        </w:numPr>
        <w:tabs>
          <w:tab w:val="clear" w:pos="720"/>
          <w:tab w:val="num" w:pos="0"/>
        </w:tabs>
        <w:spacing w:line="360" w:lineRule="auto"/>
        <w:ind w:left="0" w:firstLine="709"/>
        <w:jc w:val="both"/>
        <w:rPr>
          <w:color w:val="000000"/>
          <w:sz w:val="28"/>
          <w:szCs w:val="28"/>
          <w:lang w:val="uk-UA"/>
        </w:rPr>
      </w:pPr>
      <w:r w:rsidRPr="001C2450">
        <w:rPr>
          <w:color w:val="000000"/>
          <w:sz w:val="28"/>
          <w:szCs w:val="28"/>
          <w:lang w:val="uk-UA"/>
        </w:rPr>
        <w:t>двоканальний цифровий осцилограф із смугою пропускання 40 МГц та двоходовий цифровий мультиметр дозволяють виявляти несправності тривалістю від наносекунди до декількох місяців;</w:t>
      </w:r>
    </w:p>
    <w:p w14:paraId="2F19F947" w14:textId="77777777" w:rsidR="0054249B" w:rsidRPr="001C2450" w:rsidRDefault="0054249B" w:rsidP="00450819">
      <w:pPr>
        <w:numPr>
          <w:ilvl w:val="0"/>
          <w:numId w:val="3"/>
        </w:numPr>
        <w:spacing w:line="360" w:lineRule="auto"/>
        <w:ind w:left="0" w:firstLine="709"/>
        <w:jc w:val="both"/>
        <w:rPr>
          <w:color w:val="000000"/>
          <w:sz w:val="28"/>
          <w:szCs w:val="28"/>
          <w:lang w:val="uk-UA"/>
        </w:rPr>
      </w:pPr>
      <w:r w:rsidRPr="001C2450">
        <w:rPr>
          <w:color w:val="000000"/>
          <w:sz w:val="28"/>
          <w:szCs w:val="28"/>
          <w:lang w:val="uk-UA"/>
        </w:rPr>
        <w:lastRenderedPageBreak/>
        <w:t>цифровий мультиметр діючого (true-rms) значення з розрядністю дисплея у 5000 відліків точністю 0,</w:t>
      </w:r>
      <w:r w:rsidR="00450819" w:rsidRPr="001C2450">
        <w:rPr>
          <w:color w:val="000000"/>
          <w:sz w:val="28"/>
          <w:szCs w:val="28"/>
          <w:lang w:val="uk-UA"/>
        </w:rPr>
        <w:t>5 %</w:t>
      </w:r>
      <w:r w:rsidRPr="001C2450">
        <w:rPr>
          <w:color w:val="000000"/>
          <w:sz w:val="28"/>
          <w:szCs w:val="28"/>
          <w:lang w:val="uk-UA"/>
        </w:rPr>
        <w:t xml:space="preserve"> забезпечує 26 типів вимірювань, включаючи напругу постійного струму, діюче значення напруги змінного струму, частоту у Гц, тривалість імпульсів, фазний зсув двох сигналів, струм, температуру, пік-фактор, опір, характеристики діодів, ємність тощо;</w:t>
      </w:r>
    </w:p>
    <w:p w14:paraId="127CE227" w14:textId="77777777" w:rsidR="00237DD1" w:rsidRPr="001C2450" w:rsidRDefault="0054249B" w:rsidP="00450819">
      <w:pPr>
        <w:numPr>
          <w:ilvl w:val="0"/>
          <w:numId w:val="3"/>
        </w:numPr>
        <w:spacing w:line="360" w:lineRule="auto"/>
        <w:ind w:left="0" w:firstLine="709"/>
        <w:jc w:val="both"/>
        <w:rPr>
          <w:color w:val="000000"/>
          <w:sz w:val="28"/>
          <w:szCs w:val="28"/>
          <w:lang w:val="uk-UA"/>
        </w:rPr>
      </w:pPr>
      <w:r w:rsidRPr="001C2450">
        <w:rPr>
          <w:color w:val="000000"/>
          <w:sz w:val="28"/>
          <w:szCs w:val="28"/>
          <w:lang w:val="uk-UA"/>
        </w:rPr>
        <w:t>двоканальна функція TrendPlot відслідковує збої за рахунок неперервного запису показів проміжком часу від лічених хвилин до декількох діб. Записуються максимальні і мінімальні покази з позначками дати і часу зняття показів. Двоканальність забезпечує пошук за критеріями: `причина і результат;</w:t>
      </w:r>
    </w:p>
    <w:p w14:paraId="5BFC9EF9" w14:textId="77777777" w:rsidR="0054249B" w:rsidRPr="001C2450" w:rsidRDefault="0054249B" w:rsidP="00450819">
      <w:pPr>
        <w:tabs>
          <w:tab w:val="left" w:pos="7200"/>
        </w:tabs>
        <w:spacing w:line="360" w:lineRule="auto"/>
        <w:ind w:firstLine="709"/>
        <w:jc w:val="both"/>
        <w:rPr>
          <w:color w:val="000000"/>
          <w:sz w:val="28"/>
          <w:szCs w:val="28"/>
          <w:lang w:val="uk-UA"/>
        </w:rPr>
      </w:pPr>
      <w:r w:rsidRPr="001C2450">
        <w:rPr>
          <w:color w:val="000000"/>
          <w:sz w:val="28"/>
          <w:szCs w:val="28"/>
          <w:lang w:val="uk-UA"/>
        </w:rPr>
        <w:t xml:space="preserve">робота за технологією Connect and View </w:t>
      </w:r>
      <w:r w:rsidR="00450819" w:rsidRPr="001C2450">
        <w:rPr>
          <w:color w:val="000000"/>
          <w:sz w:val="28"/>
          <w:szCs w:val="28"/>
          <w:lang w:val="uk-UA"/>
        </w:rPr>
        <w:t>(«під’</w:t>
      </w:r>
      <w:r w:rsidRPr="001C2450">
        <w:rPr>
          <w:color w:val="000000"/>
          <w:sz w:val="28"/>
          <w:szCs w:val="28"/>
          <w:lang w:val="uk-UA"/>
        </w:rPr>
        <w:t>єднуй і переглядай</w:t>
      </w:r>
      <w:r w:rsidR="00450819" w:rsidRPr="001C2450">
        <w:rPr>
          <w:color w:val="000000"/>
          <w:sz w:val="28"/>
          <w:szCs w:val="28"/>
          <w:lang w:val="uk-UA"/>
        </w:rPr>
        <w:t>»</w:t>
      </w:r>
      <w:r w:rsidRPr="001C2450">
        <w:rPr>
          <w:color w:val="000000"/>
          <w:sz w:val="28"/>
          <w:szCs w:val="28"/>
          <w:lang w:val="uk-UA"/>
        </w:rPr>
        <w:t>) забезпечує надійне відображення сигналу на дисплеї без необхідності натискання на кнопки</w:t>
      </w:r>
      <w:r w:rsidR="00237DD1" w:rsidRPr="001C2450">
        <w:rPr>
          <w:color w:val="000000"/>
          <w:sz w:val="28"/>
          <w:szCs w:val="28"/>
          <w:lang w:val="uk-UA"/>
        </w:rPr>
        <w:t>. Н</w:t>
      </w:r>
      <w:r w:rsidRPr="001C2450">
        <w:rPr>
          <w:color w:val="000000"/>
          <w:sz w:val="28"/>
          <w:szCs w:val="28"/>
          <w:lang w:val="uk-UA"/>
        </w:rPr>
        <w:t>авіть для найскладніших сигналів, включаючи приводи двигунів і відеосигнали. Користувачі вимірювальних приладів знають, яким складним є процес установлення органів керування. Неправильні налаштування показують нестійкі, а іноді неправильні результати. Унікальна функція Connect-and-View, розроблена фірмою Fluke, розпізнає сигнали й автоматично задає потрібне розміщення органів керування приладом. Ця функція забезпечує стійку, достовірну і наочну індикацію практично будь-якого сигналу включаючи сигнали керування електродвигунами і сигнали керування без натискання кнопок. Будь-які зміни сигналів розпізнаються миттєво, а розміщення органів керування коригується для щоразового отримування стійкої індикації.</w:t>
      </w:r>
    </w:p>
    <w:p w14:paraId="056BA821" w14:textId="77777777" w:rsidR="0054249B" w:rsidRPr="001C2450" w:rsidRDefault="0054249B" w:rsidP="00450819">
      <w:pPr>
        <w:spacing w:line="360" w:lineRule="auto"/>
        <w:ind w:firstLine="709"/>
        <w:jc w:val="both"/>
        <w:rPr>
          <w:color w:val="000000"/>
          <w:sz w:val="28"/>
          <w:szCs w:val="28"/>
          <w:lang w:val="uk-UA"/>
        </w:rPr>
      </w:pPr>
      <w:r w:rsidRPr="001C2450">
        <w:rPr>
          <w:color w:val="000000"/>
          <w:sz w:val="28"/>
          <w:szCs w:val="28"/>
          <w:lang w:val="uk-UA"/>
        </w:rPr>
        <w:t xml:space="preserve">Прилад ScopeMeter дозволяє швидко і зручно вимірювати параметри почергово у багатьох точках, тому він відрізняється від звичайних вимірювальних приладів з автоматичним налаштуванням і вибором діапазонів вимірювання. Вхідний сигнал, амплітуда і синхронізація автоматично встановлюються так, щоб у результаті дати стійке відображення складних цифрових сигналів. Це зручне нововведення від Fluke заощаджує час, який затрачається на пошук несправностей, і допомагає мінімізувати час </w:t>
      </w:r>
      <w:r w:rsidRPr="001C2450">
        <w:rPr>
          <w:color w:val="000000"/>
          <w:sz w:val="28"/>
          <w:szCs w:val="28"/>
          <w:lang w:val="uk-UA"/>
        </w:rPr>
        <w:lastRenderedPageBreak/>
        <w:t>простою виробничих систем. Зміни сигналів миттєво розпізнаються, а налаштування постійно коригуються для стійкої індикації;</w:t>
      </w:r>
    </w:p>
    <w:p w14:paraId="0E1D9C29" w14:textId="77777777" w:rsidR="0054249B" w:rsidRPr="001C2450" w:rsidRDefault="00450819" w:rsidP="00450819">
      <w:pPr>
        <w:spacing w:line="360" w:lineRule="auto"/>
        <w:ind w:firstLine="709"/>
        <w:jc w:val="both"/>
        <w:rPr>
          <w:color w:val="000000"/>
          <w:sz w:val="28"/>
          <w:szCs w:val="28"/>
          <w:lang w:val="uk-UA"/>
        </w:rPr>
      </w:pPr>
      <w:r w:rsidRPr="001C2450">
        <w:rPr>
          <w:color w:val="000000"/>
          <w:sz w:val="28"/>
          <w:szCs w:val="28"/>
          <w:lang w:val="uk-UA"/>
        </w:rPr>
        <w:t>– </w:t>
      </w:r>
      <w:r w:rsidR="0054249B" w:rsidRPr="001C2450">
        <w:rPr>
          <w:color w:val="000000"/>
          <w:sz w:val="28"/>
          <w:szCs w:val="28"/>
          <w:lang w:val="uk-UA"/>
        </w:rPr>
        <w:t xml:space="preserve">прилад дозволяє швидко і зручно здійснити вимірювання параметрів почергово у багатьох точках </w:t>
      </w:r>
      <w:r w:rsidRPr="001C2450">
        <w:rPr>
          <w:color w:val="000000"/>
          <w:sz w:val="28"/>
          <w:szCs w:val="28"/>
          <w:lang w:val="uk-UA"/>
        </w:rPr>
        <w:t xml:space="preserve">– </w:t>
      </w:r>
      <w:r w:rsidR="0054249B" w:rsidRPr="001C2450">
        <w:rPr>
          <w:color w:val="000000"/>
          <w:sz w:val="28"/>
          <w:szCs w:val="28"/>
          <w:lang w:val="uk-UA"/>
        </w:rPr>
        <w:t>цим він вигідно відрізняється від звичайних індикаторних приладів з автоматичним налаштуванням і вибором діапазонів вимірювань;</w:t>
      </w:r>
    </w:p>
    <w:p w14:paraId="20FC7DC7" w14:textId="77777777" w:rsidR="0054249B" w:rsidRPr="001C2450" w:rsidRDefault="00450819" w:rsidP="00450819">
      <w:pPr>
        <w:spacing w:line="360" w:lineRule="auto"/>
        <w:ind w:firstLine="709"/>
        <w:jc w:val="both"/>
        <w:rPr>
          <w:color w:val="000000"/>
          <w:sz w:val="28"/>
          <w:szCs w:val="28"/>
          <w:lang w:val="uk-UA"/>
        </w:rPr>
      </w:pPr>
      <w:r w:rsidRPr="001C2450">
        <w:rPr>
          <w:color w:val="000000"/>
          <w:sz w:val="28"/>
          <w:szCs w:val="28"/>
          <w:lang w:val="uk-UA"/>
        </w:rPr>
        <w:t>– </w:t>
      </w:r>
      <w:r w:rsidR="0054249B" w:rsidRPr="001C2450">
        <w:rPr>
          <w:color w:val="000000"/>
          <w:sz w:val="28"/>
          <w:szCs w:val="28"/>
          <w:lang w:val="uk-UA"/>
        </w:rPr>
        <w:t>інтуїтивна легкість використання з унікальною можл</w:t>
      </w:r>
      <w:r w:rsidR="00237DD1" w:rsidRPr="001C2450">
        <w:rPr>
          <w:color w:val="000000"/>
          <w:sz w:val="28"/>
          <w:szCs w:val="28"/>
          <w:lang w:val="uk-UA"/>
        </w:rPr>
        <w:t>ивістю `усі виміри за один тест</w:t>
      </w:r>
      <w:r w:rsidR="0054249B" w:rsidRPr="001C2450">
        <w:rPr>
          <w:color w:val="000000"/>
          <w:sz w:val="28"/>
          <w:szCs w:val="28"/>
          <w:lang w:val="uk-UA"/>
        </w:rPr>
        <w:t>. Один і той же щуп призначений для осцилографічних спостережень, вимірів на мультиметрі, вимірів опору і ємності та інших параметрів електричних кіл;</w:t>
      </w:r>
    </w:p>
    <w:p w14:paraId="11720D91" w14:textId="77777777" w:rsidR="0054249B" w:rsidRPr="001C2450" w:rsidRDefault="00450819" w:rsidP="00450819">
      <w:pPr>
        <w:spacing w:line="360" w:lineRule="auto"/>
        <w:ind w:firstLine="709"/>
        <w:jc w:val="both"/>
        <w:rPr>
          <w:color w:val="000000"/>
          <w:sz w:val="28"/>
          <w:szCs w:val="28"/>
          <w:lang w:val="uk-UA"/>
        </w:rPr>
      </w:pPr>
      <w:r w:rsidRPr="001C2450">
        <w:rPr>
          <w:color w:val="000000"/>
          <w:sz w:val="28"/>
          <w:szCs w:val="28"/>
          <w:lang w:val="uk-UA"/>
        </w:rPr>
        <w:t>– </w:t>
      </w:r>
      <w:r w:rsidR="0054249B" w:rsidRPr="001C2450">
        <w:rPr>
          <w:color w:val="000000"/>
          <w:sz w:val="28"/>
          <w:szCs w:val="28"/>
          <w:lang w:val="uk-UA"/>
        </w:rPr>
        <w:t>великий і яскравий флуоресцентний дисплей з фоновою підсвіткою і холодним катодом має добрий контраст і високу видимість як у темному, так і освітленому приміщеннях;</w:t>
      </w:r>
    </w:p>
    <w:p w14:paraId="5F7F3815" w14:textId="77777777" w:rsidR="0054249B" w:rsidRPr="001C2450" w:rsidRDefault="00450819" w:rsidP="00450819">
      <w:pPr>
        <w:spacing w:line="360" w:lineRule="auto"/>
        <w:ind w:firstLine="709"/>
        <w:jc w:val="both"/>
        <w:rPr>
          <w:color w:val="000000"/>
          <w:sz w:val="28"/>
          <w:szCs w:val="28"/>
          <w:lang w:val="uk-UA"/>
        </w:rPr>
      </w:pPr>
      <w:r w:rsidRPr="001C2450">
        <w:rPr>
          <w:color w:val="000000"/>
          <w:sz w:val="28"/>
          <w:szCs w:val="28"/>
          <w:lang w:val="uk-UA"/>
        </w:rPr>
        <w:t>– </w:t>
      </w:r>
      <w:r w:rsidR="0054249B" w:rsidRPr="001C2450">
        <w:rPr>
          <w:color w:val="000000"/>
          <w:sz w:val="28"/>
          <w:szCs w:val="28"/>
          <w:lang w:val="uk-UA"/>
        </w:rPr>
        <w:t>зручна ергономічна форма приладу і його невелика вага (1100</w:t>
      </w:r>
      <w:r w:rsidRPr="001C2450">
        <w:rPr>
          <w:color w:val="000000"/>
          <w:sz w:val="28"/>
          <w:szCs w:val="28"/>
          <w:lang w:val="uk-UA"/>
        </w:rPr>
        <w:t> г</w:t>
      </w:r>
      <w:r w:rsidR="0054249B" w:rsidRPr="001C2450">
        <w:rPr>
          <w:color w:val="000000"/>
          <w:sz w:val="28"/>
          <w:szCs w:val="28"/>
          <w:lang w:val="uk-UA"/>
        </w:rPr>
        <w:t>.) забезпечують портативність і зручність експлуатації навіть однією рукою. Ударостійка конструкція корпуса з чохлом-футляром гарантують тривалу і надійну роботу у будь-яких виробничих умовах;</w:t>
      </w:r>
    </w:p>
    <w:p w14:paraId="2E97779D" w14:textId="77777777" w:rsidR="0054249B" w:rsidRPr="001C2450" w:rsidRDefault="00450819" w:rsidP="00450819">
      <w:pPr>
        <w:spacing w:line="360" w:lineRule="auto"/>
        <w:ind w:firstLine="709"/>
        <w:jc w:val="both"/>
        <w:rPr>
          <w:color w:val="000000"/>
          <w:sz w:val="28"/>
          <w:szCs w:val="28"/>
          <w:lang w:val="uk-UA"/>
        </w:rPr>
      </w:pPr>
      <w:r w:rsidRPr="001C2450">
        <w:rPr>
          <w:color w:val="000000"/>
          <w:sz w:val="28"/>
          <w:szCs w:val="28"/>
          <w:lang w:val="uk-UA"/>
        </w:rPr>
        <w:t>– </w:t>
      </w:r>
      <w:r w:rsidR="0054249B" w:rsidRPr="001C2450">
        <w:rPr>
          <w:color w:val="000000"/>
          <w:sz w:val="28"/>
          <w:szCs w:val="28"/>
          <w:lang w:val="uk-UA"/>
        </w:rPr>
        <w:t xml:space="preserve">час неперервної роботи від штатних батарей </w:t>
      </w:r>
      <w:r w:rsidRPr="001C2450">
        <w:rPr>
          <w:color w:val="000000"/>
          <w:sz w:val="28"/>
          <w:szCs w:val="28"/>
          <w:lang w:val="uk-UA"/>
        </w:rPr>
        <w:t xml:space="preserve">– </w:t>
      </w:r>
      <w:r w:rsidR="0054249B" w:rsidRPr="001C2450">
        <w:rPr>
          <w:color w:val="000000"/>
          <w:sz w:val="28"/>
          <w:szCs w:val="28"/>
          <w:lang w:val="uk-UA"/>
        </w:rPr>
        <w:t>до 5 годин. В наявності є також індикатор стану заряду батареї та її швидке перезарядження;</w:t>
      </w:r>
    </w:p>
    <w:p w14:paraId="03D490CA" w14:textId="77777777" w:rsidR="0054249B" w:rsidRPr="001C2450" w:rsidRDefault="00450819" w:rsidP="00450819">
      <w:pPr>
        <w:spacing w:line="360" w:lineRule="auto"/>
        <w:ind w:firstLine="709"/>
        <w:jc w:val="both"/>
        <w:rPr>
          <w:color w:val="000000"/>
          <w:sz w:val="28"/>
          <w:szCs w:val="28"/>
          <w:lang w:val="uk-UA"/>
        </w:rPr>
      </w:pPr>
      <w:r w:rsidRPr="001C2450">
        <w:rPr>
          <w:color w:val="000000"/>
          <w:sz w:val="28"/>
          <w:szCs w:val="28"/>
          <w:lang w:val="uk-UA"/>
        </w:rPr>
        <w:t>– </w:t>
      </w:r>
      <w:r w:rsidR="0054249B" w:rsidRPr="001C2450">
        <w:rPr>
          <w:color w:val="000000"/>
          <w:sz w:val="28"/>
          <w:szCs w:val="28"/>
          <w:lang w:val="uk-UA"/>
        </w:rPr>
        <w:t>прилад сумісний із широким набором аксесуарів від Fluke, до них належать затискачі для вимірювання великих струмів і температурні пробники;</w:t>
      </w:r>
    </w:p>
    <w:p w14:paraId="0CC34531" w14:textId="77777777" w:rsidR="001C2450" w:rsidRDefault="00450819" w:rsidP="00450819">
      <w:pPr>
        <w:spacing w:line="360" w:lineRule="auto"/>
        <w:ind w:firstLine="709"/>
        <w:jc w:val="both"/>
        <w:rPr>
          <w:color w:val="000000"/>
          <w:sz w:val="28"/>
          <w:szCs w:val="28"/>
          <w:lang w:val="uk-UA"/>
        </w:rPr>
      </w:pPr>
      <w:r w:rsidRPr="001C2450">
        <w:rPr>
          <w:color w:val="000000"/>
          <w:sz w:val="28"/>
          <w:szCs w:val="28"/>
          <w:lang w:val="uk-UA"/>
        </w:rPr>
        <w:t>– </w:t>
      </w:r>
      <w:r w:rsidR="0054249B" w:rsidRPr="001C2450">
        <w:rPr>
          <w:color w:val="000000"/>
          <w:sz w:val="28"/>
          <w:szCs w:val="28"/>
          <w:lang w:val="uk-UA"/>
        </w:rPr>
        <w:t>крім того, осцилографи можуть постачатись з оптично ізольованим інтерфейсом RS</w:t>
      </w:r>
      <w:r w:rsidRPr="001C2450">
        <w:rPr>
          <w:color w:val="000000"/>
          <w:sz w:val="28"/>
          <w:szCs w:val="28"/>
          <w:lang w:val="uk-UA"/>
        </w:rPr>
        <w:noBreakHyphen/>
        <w:t>2</w:t>
      </w:r>
      <w:r w:rsidR="0054249B" w:rsidRPr="001C2450">
        <w:rPr>
          <w:color w:val="000000"/>
          <w:sz w:val="28"/>
          <w:szCs w:val="28"/>
          <w:lang w:val="uk-UA"/>
        </w:rPr>
        <w:t>32 для персонального комп’ютера та принтера, а також програмним забезпечення FlukeView для роботи під операційну систему Windows, які спрощують ведення документації та обробку результатів вимірювань, розширюючи можливості осцилографа.</w:t>
      </w:r>
      <w:r w:rsidR="001D0817" w:rsidRPr="001C2450">
        <w:rPr>
          <w:color w:val="000000"/>
          <w:sz w:val="28"/>
          <w:szCs w:val="28"/>
          <w:lang w:val="uk-UA"/>
        </w:rPr>
        <w:t xml:space="preserve"> </w:t>
      </w:r>
    </w:p>
    <w:p w14:paraId="3A4217EE" w14:textId="271CF0FE" w:rsidR="0054249B" w:rsidRPr="001C2450" w:rsidRDefault="001C2450" w:rsidP="00450819">
      <w:pPr>
        <w:spacing w:line="360" w:lineRule="auto"/>
        <w:ind w:firstLine="709"/>
        <w:jc w:val="both"/>
        <w:rPr>
          <w:color w:val="000000"/>
          <w:sz w:val="28"/>
          <w:szCs w:val="28"/>
          <w:lang w:val="uk-UA"/>
        </w:rPr>
      </w:pPr>
      <w:r>
        <w:rPr>
          <w:color w:val="000000"/>
          <w:sz w:val="28"/>
          <w:szCs w:val="28"/>
          <w:lang w:val="uk-UA"/>
        </w:rPr>
        <w:br w:type="page"/>
      </w:r>
      <w:r w:rsidR="00DF5087" w:rsidRPr="001C2450">
        <w:rPr>
          <w:noProof/>
          <w:color w:val="000000"/>
          <w:sz w:val="28"/>
          <w:szCs w:val="28"/>
          <w:lang w:val="uk-UA"/>
        </w:rPr>
        <w:lastRenderedPageBreak/>
        <w:drawing>
          <wp:inline distT="0" distB="0" distL="0" distR="0" wp14:anchorId="3163EEAF" wp14:editId="422F2EA3">
            <wp:extent cx="5105400" cy="42291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5400" cy="4229100"/>
                    </a:xfrm>
                    <a:prstGeom prst="rect">
                      <a:avLst/>
                    </a:prstGeom>
                    <a:noFill/>
                    <a:ln>
                      <a:noFill/>
                    </a:ln>
                  </pic:spPr>
                </pic:pic>
              </a:graphicData>
            </a:graphic>
          </wp:inline>
        </w:drawing>
      </w:r>
    </w:p>
    <w:p w14:paraId="149CE8F8" w14:textId="77777777" w:rsidR="001C2450" w:rsidRDefault="001C2450" w:rsidP="00450819">
      <w:pPr>
        <w:spacing w:line="360" w:lineRule="auto"/>
        <w:ind w:firstLine="709"/>
        <w:jc w:val="both"/>
        <w:rPr>
          <w:color w:val="000000"/>
          <w:sz w:val="28"/>
          <w:szCs w:val="28"/>
          <w:lang w:val="uk-UA"/>
        </w:rPr>
      </w:pPr>
    </w:p>
    <w:p w14:paraId="62A22DF6" w14:textId="77777777" w:rsidR="0054249B" w:rsidRPr="001C2450" w:rsidRDefault="0054249B" w:rsidP="00450819">
      <w:pPr>
        <w:spacing w:line="360" w:lineRule="auto"/>
        <w:ind w:firstLine="709"/>
        <w:jc w:val="both"/>
        <w:rPr>
          <w:color w:val="000000"/>
          <w:sz w:val="28"/>
          <w:szCs w:val="28"/>
          <w:lang w:val="uk-UA"/>
        </w:rPr>
      </w:pPr>
      <w:r w:rsidRPr="001C2450">
        <w:rPr>
          <w:color w:val="000000"/>
          <w:sz w:val="28"/>
          <w:szCs w:val="28"/>
          <w:lang w:val="uk-UA"/>
        </w:rPr>
        <w:t>Програмне забезпечення має в наявності документацію для передавання форм сигналів та даних вимірювань з ScopeMeter на персональний комп’ютер, після того дані можуть бути надрукованими. Програма дає змогу додавати текст користувача до параметрів індивідуального налаштування осцилографа. Архівування даних створює бібліотеку форм сигналів з коментарями, створеними користувачем для подальшої обробки та порівняння. Порівняння форм сигналів дає можливість співставляти форми кривих сигналів, що містяться у базі даних, із сигналами, знятими за допомогою осцилографа.</w:t>
      </w:r>
    </w:p>
    <w:p w14:paraId="02CA153B" w14:textId="77777777" w:rsidR="0054249B" w:rsidRPr="001C2450" w:rsidRDefault="0054249B" w:rsidP="00450819">
      <w:pPr>
        <w:spacing w:line="360" w:lineRule="auto"/>
        <w:ind w:firstLine="709"/>
        <w:jc w:val="both"/>
        <w:rPr>
          <w:color w:val="000000"/>
          <w:sz w:val="28"/>
          <w:szCs w:val="28"/>
          <w:lang w:val="uk-UA"/>
        </w:rPr>
      </w:pPr>
    </w:p>
    <w:p w14:paraId="1D9D2A43" w14:textId="77777777" w:rsidR="0054249B" w:rsidRPr="001C2450" w:rsidRDefault="0054249B" w:rsidP="00450819">
      <w:pPr>
        <w:spacing w:line="360" w:lineRule="auto"/>
        <w:ind w:firstLine="709"/>
        <w:jc w:val="both"/>
        <w:rPr>
          <w:color w:val="000000"/>
          <w:sz w:val="28"/>
          <w:szCs w:val="28"/>
          <w:lang w:val="uk-UA"/>
        </w:rPr>
      </w:pPr>
    </w:p>
    <w:p w14:paraId="316B1E2A" w14:textId="77777777" w:rsidR="00E929DC" w:rsidRPr="001C2450" w:rsidRDefault="001C2450" w:rsidP="00450819">
      <w:pPr>
        <w:spacing w:line="360" w:lineRule="auto"/>
        <w:ind w:firstLine="709"/>
        <w:jc w:val="both"/>
        <w:rPr>
          <w:b/>
          <w:color w:val="000000"/>
          <w:sz w:val="28"/>
          <w:szCs w:val="28"/>
          <w:lang w:val="uk-UA"/>
        </w:rPr>
      </w:pPr>
      <w:r>
        <w:rPr>
          <w:color w:val="000000"/>
          <w:sz w:val="28"/>
          <w:szCs w:val="28"/>
          <w:lang w:val="uk-UA"/>
        </w:rPr>
        <w:br w:type="page"/>
      </w:r>
      <w:r>
        <w:rPr>
          <w:b/>
          <w:color w:val="000000"/>
          <w:sz w:val="28"/>
          <w:szCs w:val="28"/>
          <w:lang w:val="uk-UA"/>
        </w:rPr>
        <w:lastRenderedPageBreak/>
        <w:t>Список використаної літератури</w:t>
      </w:r>
    </w:p>
    <w:p w14:paraId="75710938" w14:textId="77777777" w:rsidR="00E929DC" w:rsidRPr="001C2450" w:rsidRDefault="00E929DC" w:rsidP="00450819">
      <w:pPr>
        <w:spacing w:line="360" w:lineRule="auto"/>
        <w:ind w:firstLine="709"/>
        <w:jc w:val="both"/>
        <w:rPr>
          <w:color w:val="000000"/>
          <w:sz w:val="28"/>
          <w:szCs w:val="28"/>
          <w:lang w:val="uk-UA"/>
        </w:rPr>
      </w:pPr>
    </w:p>
    <w:p w14:paraId="0C7BB2FE" w14:textId="77777777" w:rsidR="00DE734A" w:rsidRPr="001C2450" w:rsidRDefault="00450819" w:rsidP="001C2450">
      <w:pPr>
        <w:numPr>
          <w:ilvl w:val="0"/>
          <w:numId w:val="8"/>
        </w:numPr>
        <w:spacing w:line="360" w:lineRule="auto"/>
        <w:ind w:left="0" w:firstLine="0"/>
        <w:jc w:val="both"/>
        <w:rPr>
          <w:sz w:val="28"/>
          <w:lang w:val="uk-UA"/>
        </w:rPr>
      </w:pPr>
      <w:r w:rsidRPr="001C2450">
        <w:rPr>
          <w:sz w:val="28"/>
          <w:lang w:val="uk-UA"/>
        </w:rPr>
        <w:t>Вишенчук И.М.</w:t>
      </w:r>
      <w:r w:rsidR="00DE734A" w:rsidRPr="001C2450">
        <w:rPr>
          <w:sz w:val="28"/>
          <w:lang w:val="uk-UA"/>
        </w:rPr>
        <w:t xml:space="preserve">, </w:t>
      </w:r>
      <w:r w:rsidRPr="001C2450">
        <w:rPr>
          <w:sz w:val="28"/>
          <w:lang w:val="uk-UA"/>
        </w:rPr>
        <w:t>Соголовский Е.П.</w:t>
      </w:r>
      <w:r w:rsidR="00DE734A" w:rsidRPr="001C2450">
        <w:rPr>
          <w:sz w:val="28"/>
          <w:lang w:val="uk-UA"/>
        </w:rPr>
        <w:t xml:space="preserve">, </w:t>
      </w:r>
      <w:r w:rsidRPr="001C2450">
        <w:rPr>
          <w:sz w:val="28"/>
          <w:lang w:val="uk-UA"/>
        </w:rPr>
        <w:t>Швецкий Б.И.</w:t>
      </w:r>
      <w:r w:rsidR="00DE734A" w:rsidRPr="001C2450">
        <w:rPr>
          <w:sz w:val="28"/>
          <w:lang w:val="uk-UA"/>
        </w:rPr>
        <w:t>, Электроннолучевой осциллограф и его применение в измерительной технике, М., 1957;</w:t>
      </w:r>
    </w:p>
    <w:p w14:paraId="008E6151" w14:textId="77777777" w:rsidR="00DE734A" w:rsidRPr="001C2450" w:rsidRDefault="00450819" w:rsidP="001C2450">
      <w:pPr>
        <w:numPr>
          <w:ilvl w:val="0"/>
          <w:numId w:val="8"/>
        </w:numPr>
        <w:spacing w:line="360" w:lineRule="auto"/>
        <w:ind w:left="0" w:firstLine="0"/>
        <w:jc w:val="both"/>
        <w:rPr>
          <w:sz w:val="28"/>
          <w:lang w:val="uk-UA"/>
        </w:rPr>
      </w:pPr>
      <w:r w:rsidRPr="001C2450">
        <w:rPr>
          <w:sz w:val="28"/>
          <w:lang w:val="uk-UA"/>
        </w:rPr>
        <w:t>Новопольский В.А.</w:t>
      </w:r>
      <w:r w:rsidR="00DE734A" w:rsidRPr="001C2450">
        <w:rPr>
          <w:sz w:val="28"/>
          <w:lang w:val="uk-UA"/>
        </w:rPr>
        <w:t>, Электроннолучевой осциллограф, М., 1969;</w:t>
      </w:r>
    </w:p>
    <w:p w14:paraId="713805E3" w14:textId="77777777" w:rsidR="00450819" w:rsidRPr="001C2450" w:rsidRDefault="00450819" w:rsidP="001C2450">
      <w:pPr>
        <w:numPr>
          <w:ilvl w:val="0"/>
          <w:numId w:val="8"/>
        </w:numPr>
        <w:spacing w:line="360" w:lineRule="auto"/>
        <w:ind w:left="0" w:firstLine="0"/>
        <w:jc w:val="both"/>
        <w:rPr>
          <w:sz w:val="28"/>
          <w:lang w:val="uk-UA"/>
        </w:rPr>
      </w:pPr>
      <w:r w:rsidRPr="001C2450">
        <w:rPr>
          <w:sz w:val="28"/>
          <w:lang w:val="uk-UA"/>
        </w:rPr>
        <w:t>Чех И.</w:t>
      </w:r>
      <w:r w:rsidR="00DE734A" w:rsidRPr="001C2450">
        <w:rPr>
          <w:sz w:val="28"/>
          <w:lang w:val="uk-UA"/>
        </w:rPr>
        <w:t>, Осциллографы в измерительной технике, пер. с нем. М., 1965;</w:t>
      </w:r>
    </w:p>
    <w:p w14:paraId="0D46CEC7" w14:textId="77777777" w:rsidR="00DE734A" w:rsidRPr="001C2450" w:rsidRDefault="00DE734A" w:rsidP="001C2450">
      <w:pPr>
        <w:numPr>
          <w:ilvl w:val="0"/>
          <w:numId w:val="8"/>
        </w:numPr>
        <w:spacing w:line="360" w:lineRule="auto"/>
        <w:ind w:left="0" w:firstLine="0"/>
        <w:jc w:val="both"/>
        <w:rPr>
          <w:sz w:val="28"/>
          <w:lang w:val="uk-UA"/>
        </w:rPr>
      </w:pPr>
      <w:r w:rsidRPr="001C2450">
        <w:rPr>
          <w:sz w:val="28"/>
          <w:lang w:val="uk-UA"/>
        </w:rPr>
        <w:t xml:space="preserve">Выражение свойств электроннолучевых осциллографов. Рекомендации по стандартизации Международной электротехнической комиссии. Публикация Ї </w:t>
      </w:r>
      <w:smartTag w:uri="urn:schemas-microsoft-com:office:smarttags" w:element="metricconverter">
        <w:smartTagPr>
          <w:attr w:name="ProductID" w:val="351, М"/>
        </w:smartTagPr>
        <w:r w:rsidRPr="001C2450">
          <w:rPr>
            <w:sz w:val="28"/>
            <w:lang w:val="uk-UA"/>
          </w:rPr>
          <w:t>351, М</w:t>
        </w:r>
      </w:smartTag>
      <w:r w:rsidRPr="001C2450">
        <w:rPr>
          <w:sz w:val="28"/>
          <w:lang w:val="uk-UA"/>
        </w:rPr>
        <w:t>., 1971; Осциллографы электронно-лучевые. Каталог, М., 1971.</w:t>
      </w:r>
    </w:p>
    <w:p w14:paraId="70776A4D" w14:textId="77777777" w:rsidR="00314844" w:rsidRPr="001C2450" w:rsidRDefault="00314844" w:rsidP="001C2450">
      <w:pPr>
        <w:spacing w:line="360" w:lineRule="auto"/>
        <w:jc w:val="both"/>
        <w:rPr>
          <w:sz w:val="28"/>
          <w:szCs w:val="28"/>
          <w:lang w:val="uk-UA"/>
        </w:rPr>
      </w:pPr>
      <w:r w:rsidRPr="001C2450">
        <w:rPr>
          <w:sz w:val="28"/>
          <w:szCs w:val="28"/>
          <w:lang w:val="uk-UA"/>
        </w:rPr>
        <w:t>5.</w:t>
      </w:r>
      <w:r w:rsidR="00450819" w:rsidRPr="001C2450">
        <w:rPr>
          <w:sz w:val="28"/>
          <w:lang w:val="uk-UA"/>
        </w:rPr>
        <w:t xml:space="preserve"> </w:t>
      </w:r>
      <w:r w:rsidR="008A43CE" w:rsidRPr="001C2450">
        <w:rPr>
          <w:sz w:val="28"/>
          <w:szCs w:val="28"/>
          <w:lang w:val="uk-UA"/>
        </w:rPr>
        <w:t>http://www.dvo.sut.ru/libr/mss/i145mriz/3.htm</w:t>
      </w:r>
      <w:r w:rsidR="00450819" w:rsidRPr="001C2450">
        <w:rPr>
          <w:sz w:val="28"/>
          <w:szCs w:val="28"/>
          <w:lang w:val="uk-UA"/>
        </w:rPr>
        <w:t xml:space="preserve"> </w:t>
      </w:r>
      <w:r w:rsidR="008A43CE" w:rsidRPr="001C2450">
        <w:rPr>
          <w:sz w:val="28"/>
          <w:szCs w:val="28"/>
          <w:lang w:val="uk-UA"/>
        </w:rPr>
        <w:t>універсальний</w:t>
      </w:r>
      <w:r w:rsidR="00450819" w:rsidRPr="001C2450">
        <w:rPr>
          <w:sz w:val="28"/>
          <w:szCs w:val="28"/>
          <w:lang w:val="uk-UA"/>
        </w:rPr>
        <w:t xml:space="preserve"> </w:t>
      </w:r>
      <w:r w:rsidR="008A43CE" w:rsidRPr="001C2450">
        <w:rPr>
          <w:sz w:val="28"/>
          <w:szCs w:val="28"/>
          <w:lang w:val="uk-UA"/>
        </w:rPr>
        <w:t>електронно</w:t>
      </w:r>
      <w:r w:rsidR="001C2450" w:rsidRPr="001C2450">
        <w:rPr>
          <w:sz w:val="28"/>
          <w:szCs w:val="28"/>
          <w:lang w:val="uk-UA"/>
        </w:rPr>
        <w:t>-</w:t>
      </w:r>
      <w:r w:rsidR="00450819" w:rsidRPr="001C2450">
        <w:rPr>
          <w:sz w:val="28"/>
          <w:szCs w:val="28"/>
          <w:lang w:val="uk-UA"/>
        </w:rPr>
        <w:t>пр</w:t>
      </w:r>
      <w:r w:rsidR="008A43CE" w:rsidRPr="001C2450">
        <w:rPr>
          <w:sz w:val="28"/>
          <w:szCs w:val="28"/>
          <w:lang w:val="uk-UA"/>
        </w:rPr>
        <w:t>оменевий осцилограф.</w:t>
      </w:r>
    </w:p>
    <w:p w14:paraId="30360D26" w14:textId="77777777" w:rsidR="005A017B" w:rsidRPr="001C2450" w:rsidRDefault="005A017B" w:rsidP="001C2450">
      <w:pPr>
        <w:spacing w:line="360" w:lineRule="auto"/>
        <w:jc w:val="both"/>
        <w:rPr>
          <w:sz w:val="28"/>
          <w:szCs w:val="28"/>
          <w:lang w:val="uk-UA"/>
        </w:rPr>
      </w:pPr>
      <w:r w:rsidRPr="001C2450">
        <w:rPr>
          <w:sz w:val="28"/>
          <w:szCs w:val="28"/>
          <w:lang w:val="uk-UA"/>
        </w:rPr>
        <w:t>6.</w:t>
      </w:r>
      <w:r w:rsidRPr="001C2450">
        <w:rPr>
          <w:sz w:val="28"/>
          <w:lang w:val="uk-UA"/>
        </w:rPr>
        <w:t xml:space="preserve"> </w:t>
      </w:r>
      <w:r w:rsidRPr="001C2450">
        <w:rPr>
          <w:sz w:val="28"/>
          <w:szCs w:val="28"/>
          <w:lang w:val="uk-UA"/>
        </w:rPr>
        <w:t>http://ru.wikipedia.org/wiki/Осциллограф Осцилограф, короткий опис.</w:t>
      </w:r>
    </w:p>
    <w:p w14:paraId="24A34A57" w14:textId="77777777" w:rsidR="001B18B6" w:rsidRPr="001C2450" w:rsidRDefault="001B18B6" w:rsidP="001C2450">
      <w:pPr>
        <w:spacing w:line="360" w:lineRule="auto"/>
        <w:jc w:val="both"/>
        <w:rPr>
          <w:sz w:val="28"/>
          <w:szCs w:val="28"/>
          <w:lang w:val="uk-UA"/>
        </w:rPr>
      </w:pPr>
      <w:r w:rsidRPr="001C2450">
        <w:rPr>
          <w:sz w:val="28"/>
          <w:szCs w:val="28"/>
          <w:lang w:val="uk-UA"/>
        </w:rPr>
        <w:t>7.</w:t>
      </w:r>
      <w:r w:rsidRPr="001C2450">
        <w:rPr>
          <w:sz w:val="28"/>
          <w:lang w:val="uk-UA"/>
        </w:rPr>
        <w:t xml:space="preserve"> </w:t>
      </w:r>
      <w:r w:rsidRPr="001C2450">
        <w:rPr>
          <w:sz w:val="28"/>
          <w:szCs w:val="28"/>
          <w:lang w:val="uk-UA"/>
        </w:rPr>
        <w:t>http://www.ntpo.com/patents_electronics/electronics_5/electronics_15.shtml Універсальний осцилограф.</w:t>
      </w:r>
    </w:p>
    <w:sectPr w:rsidR="001B18B6" w:rsidRPr="001C2450" w:rsidSect="00450819">
      <w:footerReference w:type="even" r:id="rId23"/>
      <w:footerReference w:type="default" r:id="rId24"/>
      <w:pgSz w:w="11906" w:h="16838"/>
      <w:pgMar w:top="1134" w:right="850"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03384" w14:textId="77777777" w:rsidR="002131D7" w:rsidRDefault="002131D7">
      <w:r>
        <w:separator/>
      </w:r>
    </w:p>
  </w:endnote>
  <w:endnote w:type="continuationSeparator" w:id="0">
    <w:p w14:paraId="73A5D913" w14:textId="77777777" w:rsidR="002131D7" w:rsidRDefault="00213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BEDB9" w14:textId="77777777" w:rsidR="00DE734A" w:rsidRDefault="00DE734A" w:rsidP="007F4B1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5FBA6E0" w14:textId="77777777" w:rsidR="00DE734A" w:rsidRDefault="00DE734A" w:rsidP="002F002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CF3D6" w14:textId="77777777" w:rsidR="00DE734A" w:rsidRDefault="00DE734A" w:rsidP="007F4B1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1C2450">
      <w:rPr>
        <w:rStyle w:val="a6"/>
        <w:noProof/>
      </w:rPr>
      <w:t>23</w:t>
    </w:r>
    <w:r>
      <w:rPr>
        <w:rStyle w:val="a6"/>
      </w:rPr>
      <w:fldChar w:fldCharType="end"/>
    </w:r>
  </w:p>
  <w:p w14:paraId="4CD359D8" w14:textId="77777777" w:rsidR="00DE734A" w:rsidRDefault="00DE734A" w:rsidP="002F002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D1646" w14:textId="77777777" w:rsidR="002131D7" w:rsidRDefault="002131D7">
      <w:r>
        <w:separator/>
      </w:r>
    </w:p>
  </w:footnote>
  <w:footnote w:type="continuationSeparator" w:id="0">
    <w:p w14:paraId="50B39BE6" w14:textId="77777777" w:rsidR="002131D7" w:rsidRDefault="002131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379B"/>
    <w:multiLevelType w:val="hybridMultilevel"/>
    <w:tmpl w:val="EBF605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CB01AB"/>
    <w:multiLevelType w:val="singleLevel"/>
    <w:tmpl w:val="CE4E2A4E"/>
    <w:lvl w:ilvl="0">
      <w:start w:val="1"/>
      <w:numFmt w:val="decimal"/>
      <w:lvlText w:val="%1."/>
      <w:lvlJc w:val="left"/>
      <w:pPr>
        <w:tabs>
          <w:tab w:val="num" w:pos="360"/>
        </w:tabs>
        <w:ind w:left="360" w:hanging="360"/>
      </w:pPr>
      <w:rPr>
        <w:rFonts w:cs="Times New Roman" w:hint="default"/>
        <w:b w:val="0"/>
        <w:i w:val="0"/>
      </w:rPr>
    </w:lvl>
  </w:abstractNum>
  <w:abstractNum w:abstractNumId="2" w15:restartNumberingAfterBreak="0">
    <w:nsid w:val="1A074189"/>
    <w:multiLevelType w:val="multilevel"/>
    <w:tmpl w:val="AD74A53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27314374"/>
    <w:multiLevelType w:val="hybridMultilevel"/>
    <w:tmpl w:val="C51A25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970AF7"/>
    <w:multiLevelType w:val="multilevel"/>
    <w:tmpl w:val="1CBE19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483DA4"/>
    <w:multiLevelType w:val="hybridMultilevel"/>
    <w:tmpl w:val="E2DE2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8D0EFE"/>
    <w:multiLevelType w:val="hybridMultilevel"/>
    <w:tmpl w:val="F274FD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CC36A20"/>
    <w:multiLevelType w:val="hybridMultilevel"/>
    <w:tmpl w:val="1E1432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3"/>
  </w:num>
  <w:num w:numId="4">
    <w:abstractNumId w:val="4"/>
  </w:num>
  <w:num w:numId="5">
    <w:abstractNumId w:val="6"/>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36"/>
    <w:rsid w:val="000602AB"/>
    <w:rsid w:val="00064EC8"/>
    <w:rsid w:val="001008F3"/>
    <w:rsid w:val="00102326"/>
    <w:rsid w:val="00187D90"/>
    <w:rsid w:val="001B18B6"/>
    <w:rsid w:val="001C2450"/>
    <w:rsid w:val="001C5AC5"/>
    <w:rsid w:val="001D0817"/>
    <w:rsid w:val="002131D7"/>
    <w:rsid w:val="00237DD1"/>
    <w:rsid w:val="00297053"/>
    <w:rsid w:val="002C55DA"/>
    <w:rsid w:val="002C5A3F"/>
    <w:rsid w:val="002F0024"/>
    <w:rsid w:val="00314844"/>
    <w:rsid w:val="00325538"/>
    <w:rsid w:val="00332A0C"/>
    <w:rsid w:val="00333215"/>
    <w:rsid w:val="00366FD2"/>
    <w:rsid w:val="003F697E"/>
    <w:rsid w:val="0042590D"/>
    <w:rsid w:val="00450819"/>
    <w:rsid w:val="00461646"/>
    <w:rsid w:val="00477B15"/>
    <w:rsid w:val="00530A7F"/>
    <w:rsid w:val="0054249B"/>
    <w:rsid w:val="00542C24"/>
    <w:rsid w:val="005A017B"/>
    <w:rsid w:val="005A028B"/>
    <w:rsid w:val="005B1199"/>
    <w:rsid w:val="005E1F5D"/>
    <w:rsid w:val="00707B30"/>
    <w:rsid w:val="00712257"/>
    <w:rsid w:val="00794CF3"/>
    <w:rsid w:val="007F4B15"/>
    <w:rsid w:val="0087357F"/>
    <w:rsid w:val="008A43CE"/>
    <w:rsid w:val="008D7D99"/>
    <w:rsid w:val="008E30E3"/>
    <w:rsid w:val="00911EBC"/>
    <w:rsid w:val="0092116E"/>
    <w:rsid w:val="009844ED"/>
    <w:rsid w:val="009B76E2"/>
    <w:rsid w:val="00A03B16"/>
    <w:rsid w:val="00AF57CF"/>
    <w:rsid w:val="00AF69A4"/>
    <w:rsid w:val="00BA4B34"/>
    <w:rsid w:val="00BC1380"/>
    <w:rsid w:val="00BF4AC7"/>
    <w:rsid w:val="00BF6A0F"/>
    <w:rsid w:val="00C51A7E"/>
    <w:rsid w:val="00CA2A29"/>
    <w:rsid w:val="00CF0902"/>
    <w:rsid w:val="00D3402E"/>
    <w:rsid w:val="00D9341E"/>
    <w:rsid w:val="00DE734A"/>
    <w:rsid w:val="00DF5087"/>
    <w:rsid w:val="00E45164"/>
    <w:rsid w:val="00E929DC"/>
    <w:rsid w:val="00EB3F48"/>
    <w:rsid w:val="00EE1DF1"/>
    <w:rsid w:val="00F85936"/>
    <w:rsid w:val="00FC13C9"/>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BFB2F8"/>
  <w14:defaultImageDpi w14:val="0"/>
  <w15:docId w15:val="{243436F7-005B-4D99-B2E7-6A4AC7C6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lang w:val="ru-RU"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rsid w:val="003F697E"/>
    <w:rPr>
      <w:b/>
      <w:bCs/>
      <w:sz w:val="20"/>
      <w:szCs w:val="20"/>
    </w:rPr>
  </w:style>
  <w:style w:type="paragraph" w:styleId="a4">
    <w:name w:val="footer"/>
    <w:basedOn w:val="a"/>
    <w:link w:val="a5"/>
    <w:uiPriority w:val="99"/>
    <w:rsid w:val="002F0024"/>
    <w:pPr>
      <w:tabs>
        <w:tab w:val="center" w:pos="4677"/>
        <w:tab w:val="right" w:pos="9355"/>
      </w:tabs>
    </w:pPr>
  </w:style>
  <w:style w:type="character" w:customStyle="1" w:styleId="a5">
    <w:name w:val="Нижний колонтитул Знак"/>
    <w:basedOn w:val="a0"/>
    <w:link w:val="a4"/>
    <w:uiPriority w:val="99"/>
    <w:semiHidden/>
    <w:rPr>
      <w:sz w:val="24"/>
      <w:szCs w:val="24"/>
      <w:lang w:val="ru-RU" w:eastAsia="ru-RU"/>
    </w:rPr>
  </w:style>
  <w:style w:type="character" w:styleId="a6">
    <w:name w:val="page number"/>
    <w:basedOn w:val="a0"/>
    <w:uiPriority w:val="99"/>
    <w:rsid w:val="002F0024"/>
    <w:rPr>
      <w:rFonts w:cs="Times New Roman"/>
    </w:rPr>
  </w:style>
  <w:style w:type="character" w:styleId="a7">
    <w:name w:val="Hyperlink"/>
    <w:basedOn w:val="a0"/>
    <w:uiPriority w:val="99"/>
    <w:rsid w:val="008A43CE"/>
    <w:rPr>
      <w:rFonts w:cs="Times New Roman"/>
      <w:color w:val="0000FF"/>
      <w:u w:val="single"/>
    </w:rPr>
  </w:style>
  <w:style w:type="paragraph" w:styleId="a8">
    <w:name w:val="Normal (Web)"/>
    <w:basedOn w:val="a"/>
    <w:uiPriority w:val="99"/>
    <w:rsid w:val="002C55DA"/>
    <w:pPr>
      <w:spacing w:before="100" w:beforeAutospacing="1" w:after="100" w:afterAutospacing="1"/>
    </w:pPr>
  </w:style>
  <w:style w:type="table" w:styleId="1">
    <w:name w:val="Table Grid 1"/>
    <w:basedOn w:val="a1"/>
    <w:uiPriority w:val="99"/>
    <w:rsid w:val="00450819"/>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4226</Words>
  <Characters>24092</Characters>
  <Application>Microsoft Office Word</Application>
  <DocSecurity>0</DocSecurity>
  <Lines>200</Lines>
  <Paragraphs>56</Paragraphs>
  <ScaleCrop>false</ScaleCrop>
  <Company>Организация</Company>
  <LinksUpToDate>false</LinksUpToDate>
  <CharactersWithSpaces>28262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та науки України</dc:title>
  <dc:subject/>
  <dc:creator>Customer</dc:creator>
  <cp:keywords/>
  <dc:description/>
  <cp:lastModifiedBy>Igor Trofimov</cp:lastModifiedBy>
  <cp:revision>2</cp:revision>
  <dcterms:created xsi:type="dcterms:W3CDTF">2025-09-10T09:46:00Z</dcterms:created>
  <dcterms:modified xsi:type="dcterms:W3CDTF">2025-09-10T09:46:00Z</dcterms:modified>
</cp:coreProperties>
</file>