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07C2B" w14:textId="77777777" w:rsidR="00B6564D" w:rsidRPr="00404377" w:rsidRDefault="00B6564D" w:rsidP="009552CC">
      <w:pPr>
        <w:pStyle w:val="a4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04377">
        <w:rPr>
          <w:b/>
          <w:bCs/>
          <w:sz w:val="28"/>
          <w:szCs w:val="28"/>
        </w:rPr>
        <w:t>Ма́рганец</w:t>
      </w:r>
      <w:r w:rsidR="009552CC" w:rsidRPr="00404377">
        <w:rPr>
          <w:sz w:val="28"/>
          <w:szCs w:val="28"/>
        </w:rPr>
        <w:t xml:space="preserve"> </w:t>
      </w:r>
      <w:r w:rsidRPr="00404377">
        <w:rPr>
          <w:sz w:val="28"/>
          <w:szCs w:val="28"/>
        </w:rPr>
        <w:t xml:space="preserve">— </w:t>
      </w:r>
      <w:r w:rsidR="00EF3ED8" w:rsidRPr="00404377">
        <w:rPr>
          <w:sz w:val="28"/>
          <w:szCs w:val="28"/>
        </w:rPr>
        <w:t>элемент</w:t>
      </w:r>
      <w:r w:rsidRPr="00404377">
        <w:rPr>
          <w:sz w:val="28"/>
          <w:szCs w:val="28"/>
        </w:rPr>
        <w:t xml:space="preserve"> побочной подгруппы седьмой группы четвёртого периода периодической системы химических элементов Д.</w:t>
      </w:r>
      <w:r w:rsidR="009552CC" w:rsidRPr="00404377">
        <w:rPr>
          <w:sz w:val="28"/>
          <w:szCs w:val="28"/>
        </w:rPr>
        <w:t xml:space="preserve"> </w:t>
      </w:r>
      <w:r w:rsidRPr="00404377">
        <w:rPr>
          <w:sz w:val="28"/>
          <w:szCs w:val="28"/>
        </w:rPr>
        <w:t>И.</w:t>
      </w:r>
      <w:r w:rsidR="009552CC" w:rsidRPr="00404377">
        <w:rPr>
          <w:sz w:val="28"/>
          <w:szCs w:val="28"/>
        </w:rPr>
        <w:t xml:space="preserve"> </w:t>
      </w:r>
      <w:r w:rsidRPr="00404377">
        <w:rPr>
          <w:sz w:val="28"/>
          <w:szCs w:val="28"/>
        </w:rPr>
        <w:t>Менделеева, с атомным номером</w:t>
      </w:r>
      <w:r w:rsidR="00EF3ED8" w:rsidRPr="00404377">
        <w:rPr>
          <w:sz w:val="28"/>
          <w:szCs w:val="28"/>
        </w:rPr>
        <w:t xml:space="preserve"> </w:t>
      </w:r>
      <w:r w:rsidRPr="00404377">
        <w:rPr>
          <w:sz w:val="28"/>
          <w:szCs w:val="28"/>
        </w:rPr>
        <w:t xml:space="preserve">25. Обозначается символом </w:t>
      </w:r>
      <w:r w:rsidRPr="00404377">
        <w:rPr>
          <w:b/>
          <w:bCs/>
          <w:sz w:val="28"/>
          <w:szCs w:val="28"/>
        </w:rPr>
        <w:t>Mn</w:t>
      </w:r>
      <w:r w:rsidRPr="00404377">
        <w:rPr>
          <w:sz w:val="28"/>
          <w:szCs w:val="28"/>
        </w:rPr>
        <w:t xml:space="preserve"> (лат.</w:t>
      </w:r>
      <w:r w:rsidR="009552CC" w:rsidRPr="00404377">
        <w:rPr>
          <w:sz w:val="28"/>
          <w:szCs w:val="28"/>
        </w:rPr>
        <w:t xml:space="preserve"> </w:t>
      </w:r>
      <w:r w:rsidRPr="00404377">
        <w:rPr>
          <w:i/>
          <w:iCs/>
          <w:sz w:val="28"/>
          <w:szCs w:val="28"/>
          <w:lang w:val="la-Latn"/>
        </w:rPr>
        <w:t>Manganum</w:t>
      </w:r>
      <w:r w:rsidRPr="00404377">
        <w:rPr>
          <w:sz w:val="28"/>
          <w:szCs w:val="28"/>
        </w:rPr>
        <w:t xml:space="preserve">, </w:t>
      </w:r>
      <w:r w:rsidRPr="00404377">
        <w:rPr>
          <w:i/>
          <w:iCs/>
          <w:sz w:val="28"/>
          <w:szCs w:val="28"/>
        </w:rPr>
        <w:t>ма́нганум</w:t>
      </w:r>
      <w:r w:rsidRPr="00404377">
        <w:rPr>
          <w:sz w:val="28"/>
          <w:szCs w:val="28"/>
        </w:rPr>
        <w:t xml:space="preserve">, в составе формул по-русски читается как </w:t>
      </w:r>
      <w:r w:rsidRPr="00404377">
        <w:rPr>
          <w:i/>
          <w:iCs/>
          <w:sz w:val="28"/>
          <w:szCs w:val="28"/>
        </w:rPr>
        <w:t>марганец</w:t>
      </w:r>
      <w:r w:rsidRPr="00404377">
        <w:rPr>
          <w:sz w:val="28"/>
          <w:szCs w:val="28"/>
        </w:rPr>
        <w:t>, например, KMnO4</w:t>
      </w:r>
      <w:r w:rsidR="009552CC" w:rsidRPr="00404377">
        <w:rPr>
          <w:sz w:val="28"/>
          <w:szCs w:val="28"/>
        </w:rPr>
        <w:t xml:space="preserve"> </w:t>
      </w:r>
      <w:r w:rsidRPr="00404377">
        <w:rPr>
          <w:sz w:val="28"/>
          <w:szCs w:val="28"/>
        </w:rPr>
        <w:t xml:space="preserve">— </w:t>
      </w:r>
      <w:r w:rsidRPr="00404377">
        <w:rPr>
          <w:i/>
          <w:iCs/>
          <w:sz w:val="28"/>
          <w:szCs w:val="28"/>
        </w:rPr>
        <w:t>калий марганец о четыре</w:t>
      </w:r>
      <w:r w:rsidRPr="00404377">
        <w:rPr>
          <w:sz w:val="28"/>
          <w:szCs w:val="28"/>
        </w:rPr>
        <w:t xml:space="preserve">; но нередко читают и как </w:t>
      </w:r>
      <w:r w:rsidRPr="00404377">
        <w:rPr>
          <w:i/>
          <w:iCs/>
          <w:sz w:val="28"/>
          <w:szCs w:val="28"/>
        </w:rPr>
        <w:t>манган</w:t>
      </w:r>
      <w:r w:rsidRPr="00404377">
        <w:rPr>
          <w:sz w:val="28"/>
          <w:szCs w:val="28"/>
        </w:rPr>
        <w:t xml:space="preserve">). Простое вещество </w:t>
      </w:r>
      <w:r w:rsidRPr="00404377">
        <w:rPr>
          <w:b/>
          <w:bCs/>
          <w:sz w:val="28"/>
          <w:szCs w:val="28"/>
        </w:rPr>
        <w:t>марганец</w:t>
      </w:r>
      <w:r w:rsidRPr="00404377">
        <w:rPr>
          <w:sz w:val="28"/>
          <w:szCs w:val="28"/>
        </w:rPr>
        <w:t xml:space="preserve"> (CAS-номер: 7439-96-5)</w:t>
      </w:r>
      <w:r w:rsidR="009552CC" w:rsidRPr="00404377">
        <w:rPr>
          <w:sz w:val="28"/>
          <w:szCs w:val="28"/>
        </w:rPr>
        <w:t xml:space="preserve"> </w:t>
      </w:r>
      <w:r w:rsidRPr="00404377">
        <w:rPr>
          <w:sz w:val="28"/>
          <w:szCs w:val="28"/>
        </w:rPr>
        <w:t>— металл серебристо-белого цвета. Известны пять аллотропных модификаций марганца</w:t>
      </w:r>
      <w:r w:rsidR="009552CC" w:rsidRPr="00404377">
        <w:rPr>
          <w:sz w:val="28"/>
          <w:szCs w:val="28"/>
        </w:rPr>
        <w:t xml:space="preserve"> </w:t>
      </w:r>
      <w:r w:rsidRPr="00404377">
        <w:rPr>
          <w:sz w:val="28"/>
          <w:szCs w:val="28"/>
        </w:rPr>
        <w:t>— четыре с кубической и одна с тетрагональной кристаллической решётко</w:t>
      </w:r>
      <w:r w:rsidR="00EF3ED8" w:rsidRPr="00404377">
        <w:rPr>
          <w:sz w:val="28"/>
          <w:szCs w:val="28"/>
        </w:rPr>
        <w:t>й.</w:t>
      </w:r>
    </w:p>
    <w:p w14:paraId="22B8621A" w14:textId="77777777" w:rsidR="00344DC9" w:rsidRPr="00404377" w:rsidRDefault="00344DC9" w:rsidP="009552CC">
      <w:pPr>
        <w:pStyle w:val="a4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04377">
        <w:rPr>
          <w:sz w:val="28"/>
          <w:szCs w:val="28"/>
        </w:rPr>
        <w:t>Один из основных материалов марганца</w:t>
      </w:r>
      <w:r w:rsidR="009552CC" w:rsidRPr="00404377">
        <w:rPr>
          <w:sz w:val="28"/>
          <w:szCs w:val="28"/>
        </w:rPr>
        <w:t xml:space="preserve"> </w:t>
      </w:r>
      <w:r w:rsidRPr="00404377">
        <w:rPr>
          <w:sz w:val="28"/>
          <w:szCs w:val="28"/>
        </w:rPr>
        <w:t>— пиролюзит</w:t>
      </w:r>
      <w:r w:rsidR="009552CC" w:rsidRPr="00404377">
        <w:rPr>
          <w:sz w:val="28"/>
          <w:szCs w:val="28"/>
        </w:rPr>
        <w:t xml:space="preserve"> </w:t>
      </w:r>
      <w:r w:rsidRPr="00404377">
        <w:rPr>
          <w:sz w:val="28"/>
          <w:szCs w:val="28"/>
        </w:rPr>
        <w:t>— был известен в древности как черная магнезия и использовался при варке стекла для его осветления. Его считали разновидностью магнитного железняка, а тот факт, что он не притягивается магнитом, Плиний Старший объяснил женским полом черной магнезии, к которому магнит «равнодушен». В 1774</w:t>
      </w:r>
      <w:r w:rsidR="009552CC" w:rsidRPr="00404377">
        <w:rPr>
          <w:sz w:val="28"/>
          <w:szCs w:val="28"/>
        </w:rPr>
        <w:t xml:space="preserve"> </w:t>
      </w:r>
      <w:r w:rsidRPr="00404377">
        <w:rPr>
          <w:sz w:val="28"/>
          <w:szCs w:val="28"/>
        </w:rPr>
        <w:t>г. шведский химик К. Шееле показал, что в руде содержится неизвестный металл. Он послал образцы руды своему другу химику Ю. Гану, который, нагревая в печке пиролюзит с углем, получил металлический марганец. В начале XIX века для него было принято название «манганум» (от немецкого Manganerz</w:t>
      </w:r>
      <w:r w:rsidR="009552CC" w:rsidRPr="00404377">
        <w:rPr>
          <w:sz w:val="28"/>
          <w:szCs w:val="28"/>
        </w:rPr>
        <w:t xml:space="preserve"> </w:t>
      </w:r>
      <w:r w:rsidRPr="00404377">
        <w:rPr>
          <w:sz w:val="28"/>
          <w:szCs w:val="28"/>
        </w:rPr>
        <w:t>— марганцевая руда).</w:t>
      </w:r>
    </w:p>
    <w:p w14:paraId="1698492D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Марганец твердый хрупкий металл. Известны четыре кубические модификации металлического марганца. При температурах от комнатной и до 710°C устойчив a-Mn, параметр решетки а = 0,89125 нм, плотность 7,44 кг/дм3. В интервале температур 710-1090°C существует b-Mn, параметр решетки а = 0,6300 нм; при температурах 1090-1137°C — g-Mn, параметр решетки а = 0,38550 нм. Наконец, при температуре от 1137°C и до температуры плавления (1244°C) устойчив d-Mn с параметром решетки а = 0,30750 нм. Модификации a, b, и d хрупкие, g-Mn пластичен. Температура кипения марганца около 2080°C. </w:t>
      </w:r>
    </w:p>
    <w:p w14:paraId="6B3C12FE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воздухе марганец окисляется, в результате чего его поверхность покрывается плотной оксидной пленкой, которая предохраняет металл от дальнейшего окисления. При прокаливании на воздухе выше 800°C марганец </w:t>
      </w: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покрывается окалиной, состоящей из внешнего слоя Mn3O4 и внутреннего слоя состава MnO. </w:t>
      </w:r>
    </w:p>
    <w:p w14:paraId="7AB19DB2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Марганец образует несколько оксидов: MnO, Mn3O4, Mn2O3, MnO2 и Mn2O7. Все они, кроме Mn2O7, представляющего собой при комнатной температуре маслянистую зеленую жидкость с температурой плавления 5,9°C, твердые кристаллические вещества. </w:t>
      </w:r>
    </w:p>
    <w:p w14:paraId="0AFBA696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Монооксид марганца MnO образуется при разложении солей двухвалентного марганца (карбоната и других) при температуре около 300°C в инертной атмосфере: </w:t>
      </w:r>
    </w:p>
    <w:p w14:paraId="733271C6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143BC5A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>MnCO3 = MnO + CO2</w:t>
      </w:r>
    </w:p>
    <w:p w14:paraId="4E9DB99D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3E68BB0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Этот оксид обладает полупроводниковыми свойствами. При разложении MnOОН можно получить Mn2O3. Этот же оксид марганца образуется при нагревании MnO2 на воздухе при температуре примерно 600°C: </w:t>
      </w:r>
    </w:p>
    <w:p w14:paraId="0E8995A3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F3E589E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>4MnO2 = 2Mn2O3 + O2</w:t>
      </w:r>
    </w:p>
    <w:p w14:paraId="25DA8D67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C6F6064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Оксид Mn2O3 восстанавливается водородом до MnO, а под действием разбавленных серной и азотной кислот переходит в диоксид марганца MnO2. </w:t>
      </w:r>
    </w:p>
    <w:p w14:paraId="67D1AA1A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Если MnO2 прокаливать при температуре около 950°C, то наблюдается отщепление кислорода и образование оксида марганца состава Mn3O4: </w:t>
      </w:r>
    </w:p>
    <w:p w14:paraId="7177961D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3C6BB3E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>3MnO2 = Mn3O4 + O2</w:t>
      </w:r>
    </w:p>
    <w:p w14:paraId="4A09F1CB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A8DE264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Этот оксид можно представить как MnO·Mn2О3, и по свойствам Mn3О4 соответствует смеси этих оксидов. </w:t>
      </w:r>
    </w:p>
    <w:p w14:paraId="30331AE1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Диоксид марганца MnO2 — наиболее распространенное природное соединение марганца в природе, существующее в нескольких полиморфных </w:t>
      </w: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формах. Так называемая b-модификация MnO2 — это уже упоминавшийся минерал пиролюзит. Ромбическая модификация диоксида марганца, g-MnO2 также встречается в природе. Это — минерал рамсделит (другое название — полианит). </w:t>
      </w:r>
    </w:p>
    <w:p w14:paraId="339AE9A7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Диоксид марганца нестехиометричен, в его решетке всегда наблюдается дефицит кислорода. Если оксиды марганца, отвечающие его более низким степеням окисления, чем +4, — основные, то диоксид марганца обладает амфотерными свойствами. При 170°C MnO2 можно восстановить водородом до MnO. </w:t>
      </w:r>
    </w:p>
    <w:p w14:paraId="5902832F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Если к перманганату калия KMnO4 добавить концентрированную серную кислоту, то образуется кислотный оксид Mn2O7, обладающий сильными окислительными свойствами: </w:t>
      </w:r>
    </w:p>
    <w:p w14:paraId="506F81E8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0D78755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2KMnO4 + 2H2SO4 = 2KHSO4 + Mn2O7 + H2O. </w:t>
      </w:r>
    </w:p>
    <w:p w14:paraId="476FB0DA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2E08765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Mn2O7 — кислотный оксид, ему отвечает сильная, не существующая в свободном состоянии марганцовая кислота НMnO4. </w:t>
      </w:r>
    </w:p>
    <w:p w14:paraId="1AB6EC42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взаимодействии марганца с галогенами образуются дигалогениды MnHal2. В случае фтора возможно также образование фторидов состава MnF3 и MnF4, а в случае хлора — также трихлорида MnCl3. Реакции марганца с серой приводят к образованию сульфидов составов MnS (существует в трех полиморфных формах) и MnS2. Известна целая группа нитридов марганца: MnN6, Mn5N2, Mn4N, MnN, Mn6N5, Mn3N2. </w:t>
      </w:r>
    </w:p>
    <w:p w14:paraId="76926D26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фосфором марганец образует фосфиды составов MnР, MnP3, Mn2P, Mn3P, Mn3P2 и Mn4P. Известно несколько карбидов и силицидов марганца. </w:t>
      </w:r>
    </w:p>
    <w:p w14:paraId="6A724E74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холодной водой марганец реагирует очень медленно, но при нагревании скорость реакции значительно возрастает, образуется Mn(OH)2 и выделяется водород. При взаимодействии марганца с кислотами образуются соли марганца (II): </w:t>
      </w:r>
    </w:p>
    <w:p w14:paraId="3E389786" w14:textId="77777777" w:rsidR="009552CC" w:rsidRPr="00404377" w:rsidRDefault="009552CC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br w:type="page"/>
      </w:r>
    </w:p>
    <w:p w14:paraId="1C19D24A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Mn + 2HCl = MnCl2 + H2. </w:t>
      </w:r>
    </w:p>
    <w:p w14:paraId="25A515DC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9445C82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 растворов солей Mn2+ можно осадить плохо растворимое в воде основание средней силы Mn(OH)2: </w:t>
      </w:r>
    </w:p>
    <w:p w14:paraId="5E9DBAEC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418C573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val="en-US" w:eastAsia="ru-RU"/>
        </w:rPr>
        <w:t>Mn(NO3)2 + 2NaOH = Mn(OH)2 + 2NaNO3</w:t>
      </w:r>
    </w:p>
    <w:p w14:paraId="255BC530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CA8984E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Марганцу отвечает несколько кислот, из которых наиболее важны сильные неустойчивые марганцоватая кислота H2MnO4 и марганцовая кислота HMnO4, соли которых — соответственно, манганаты (например, манганат натрия Na2MnO4) и перманганаты (например, перманганат калия KMnO4). </w:t>
      </w:r>
    </w:p>
    <w:p w14:paraId="7AE7C851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Манганаты (известны манганаты только щелочных металлов и бария) могут проявлять свойства как окислителей (чаще) </w:t>
      </w:r>
    </w:p>
    <w:p w14:paraId="28FCBF6B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348263F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404377">
        <w:rPr>
          <w:rFonts w:ascii="Times New Roman" w:hAnsi="Times New Roman"/>
          <w:color w:val="000000"/>
          <w:sz w:val="28"/>
          <w:szCs w:val="28"/>
          <w:lang w:val="en-US" w:eastAsia="ru-RU"/>
        </w:rPr>
        <w:t>NaI</w:t>
      </w: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+ </w:t>
      </w:r>
      <w:r w:rsidRPr="00404377">
        <w:rPr>
          <w:rFonts w:ascii="Times New Roman" w:hAnsi="Times New Roman"/>
          <w:color w:val="000000"/>
          <w:sz w:val="28"/>
          <w:szCs w:val="28"/>
          <w:lang w:val="en-US" w:eastAsia="ru-RU"/>
        </w:rPr>
        <w:t>Na</w:t>
      </w: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404377">
        <w:rPr>
          <w:rFonts w:ascii="Times New Roman" w:hAnsi="Times New Roman"/>
          <w:color w:val="000000"/>
          <w:sz w:val="28"/>
          <w:szCs w:val="28"/>
          <w:lang w:val="en-US" w:eastAsia="ru-RU"/>
        </w:rPr>
        <w:t>MnO</w:t>
      </w: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>4 + 2</w:t>
      </w:r>
      <w:r w:rsidRPr="00404377">
        <w:rPr>
          <w:rFonts w:ascii="Times New Roman" w:hAnsi="Times New Roman"/>
          <w:color w:val="000000"/>
          <w:sz w:val="28"/>
          <w:szCs w:val="28"/>
          <w:lang w:val="en-US" w:eastAsia="ru-RU"/>
        </w:rPr>
        <w:t>H</w:t>
      </w: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404377">
        <w:rPr>
          <w:rFonts w:ascii="Times New Roman" w:hAnsi="Times New Roman"/>
          <w:color w:val="000000"/>
          <w:sz w:val="28"/>
          <w:szCs w:val="28"/>
          <w:lang w:val="en-US" w:eastAsia="ru-RU"/>
        </w:rPr>
        <w:t>O</w:t>
      </w: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= </w:t>
      </w:r>
      <w:r w:rsidRPr="00404377">
        <w:rPr>
          <w:rFonts w:ascii="Times New Roman" w:hAnsi="Times New Roman"/>
          <w:color w:val="000000"/>
          <w:sz w:val="28"/>
          <w:szCs w:val="28"/>
          <w:lang w:val="en-US" w:eastAsia="ru-RU"/>
        </w:rPr>
        <w:t>MnO</w:t>
      </w: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 + </w:t>
      </w:r>
      <w:r w:rsidRPr="00404377">
        <w:rPr>
          <w:rFonts w:ascii="Times New Roman" w:hAnsi="Times New Roman"/>
          <w:color w:val="000000"/>
          <w:sz w:val="28"/>
          <w:szCs w:val="28"/>
          <w:lang w:val="en-US" w:eastAsia="ru-RU"/>
        </w:rPr>
        <w:t>I</w:t>
      </w: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>2 + 4</w:t>
      </w:r>
      <w:r w:rsidRPr="00404377">
        <w:rPr>
          <w:rFonts w:ascii="Times New Roman" w:hAnsi="Times New Roman"/>
          <w:color w:val="000000"/>
          <w:sz w:val="28"/>
          <w:szCs w:val="28"/>
          <w:lang w:val="en-US" w:eastAsia="ru-RU"/>
        </w:rPr>
        <w:t>NaOH</w:t>
      </w: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</w:p>
    <w:p w14:paraId="01EFDF1C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A4EECB2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>так и восстановителей</w:t>
      </w:r>
    </w:p>
    <w:p w14:paraId="70DB49FD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7B26599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2K2MnO4 + Cl2 = 2KMnO4 + 2KCl. </w:t>
      </w:r>
    </w:p>
    <w:p w14:paraId="01F06DA3" w14:textId="77777777" w:rsidR="009552CC" w:rsidRPr="00404377" w:rsidRDefault="009552C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FAAAB87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водных растворах манганаты диспропорционируют на соединения марганца (+4) и марганца (+7): </w:t>
      </w:r>
    </w:p>
    <w:p w14:paraId="5183456B" w14:textId="77777777" w:rsidR="00404377" w:rsidRPr="00404377" w:rsidRDefault="00404377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40AEF84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3K2MnO4 + 3Н2О = 2KMnO4 + MnO2·Н2О + 4КОН. </w:t>
      </w:r>
    </w:p>
    <w:p w14:paraId="22936609" w14:textId="77777777" w:rsidR="00404377" w:rsidRPr="00404377" w:rsidRDefault="00404377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BBE1AE6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этом окраска раствора из зеленой переходит в синюю, затем в фиолетовую и малиновую. За способность изменять окраску своих растворов К. Шееле назвал манганат калия минеральным хамелеоном. </w:t>
      </w:r>
    </w:p>
    <w:p w14:paraId="171AA2CD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Перманганаты — сильные окислители. Например, перманганат калия </w:t>
      </w: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KMnO4 в кислой среде окисляет сернистый газ SO2 до сульфата: </w:t>
      </w:r>
    </w:p>
    <w:p w14:paraId="73E4639E" w14:textId="77777777" w:rsidR="00404377" w:rsidRPr="00404377" w:rsidRDefault="00404377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BCE99BD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2KMnO4 + 5SO2 +2H2O = K2SO4 + 2MnSO4 + 2H2SO4. </w:t>
      </w:r>
    </w:p>
    <w:p w14:paraId="5FECAC85" w14:textId="77777777" w:rsidR="00404377" w:rsidRPr="00404377" w:rsidRDefault="00404377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5A34163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давлении около 10 МПа безводный MnCl2 в присутствии металлоорганических соединений реагирует с оксидом углерода (II) CO с образованием биядерного карбонила Mn2(CO)10. </w:t>
      </w:r>
    </w:p>
    <w:p w14:paraId="331028FD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Промышленное получение марганца начинается с добычи и обогащения руд. Если используют карбонатную руду марганца, то ее предварительно подвергают обжигу. В некоторых случаях руду далее подвергают сернокислотному выщелачиванию. Затем обычно марганец в полученном концентрате восстанавливают с помощью кокса (карботермическое восстановление). Иногда в качестве восстановителя используют алюминий или кремний. Для практических целей чаще всего используют ферромарганец, полученный в доменном процессе при восстановлении руд железа и марганца коксом. В ферромарганце содержание углерода составляет 6-8 % по массе. </w:t>
      </w:r>
    </w:p>
    <w:p w14:paraId="0E014A54" w14:textId="77777777" w:rsidR="009A103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Чистый марганец получают электролизом водных растворов сульфата марганца MnSO4, который проводят в присутствии сульфата аммония (NH4)2SO4. более 90% производимого марганца идет в черную металлургию. Марганец используют как добавку к сталям для их раскисления, десульфурации (при этом происходит удаление из стали нежелательных примесей — кислорода, серы и других), а также для легирования сталей, т. е. улучшения их механических и коррозионных свойств. Марганец применяется также в медных, алюминиевых и магниевых сплавах. Покрытия из марганца на металлических поверхностях обеспечивают их антикоррозионную защиту. Для нанесения тонких покрытий из марганца используют легко летучий и термически нестабильный биядерный декакарбонил Mn2(CO)10. </w:t>
      </w:r>
    </w:p>
    <w:p w14:paraId="628D38E1" w14:textId="77777777" w:rsidR="0026104C" w:rsidRPr="00404377" w:rsidRDefault="009A103C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Соединения марганца (карбонат, оксиды и другие) используют при </w:t>
      </w:r>
      <w:r w:rsidRPr="0040437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производстве ферритных материалов, они служат катализаторами многих химических реакций, входят в состав микроудобрений</w:t>
      </w:r>
      <w:r w:rsidR="0026104C" w:rsidRPr="00404377">
        <w:rPr>
          <w:rFonts w:ascii="Times New Roman" w:hAnsi="Times New Roman"/>
          <w:color w:val="000000"/>
          <w:sz w:val="28"/>
          <w:szCs w:val="28"/>
          <w:lang w:eastAsia="ru-RU"/>
        </w:rPr>
        <w:t>. Перманганат калия применяют для отбеливания льна и шерсти, обесцвечивания технологических растворов, как окислитель органических веществ. В медицине применяют некоторые соли марганца. Например, перманганат калия используют как антисептическое средство в виде водного раствора, в некоторых случаях раствор применяют при отравлении алкалоидами и цианидами.</w:t>
      </w:r>
    </w:p>
    <w:p w14:paraId="5ECBEAB3" w14:textId="77777777" w:rsidR="00BB4241" w:rsidRPr="00404377" w:rsidRDefault="002E30A6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3. Марганец</w:t>
      </w:r>
      <w:r w:rsidR="009552CC" w:rsidRPr="00404377">
        <w:rPr>
          <w:rFonts w:ascii="Times New Roman" w:hAnsi="Times New Roman"/>
          <w:sz w:val="28"/>
          <w:szCs w:val="28"/>
        </w:rPr>
        <w:t xml:space="preserve"> </w:t>
      </w:r>
      <w:r w:rsidRPr="00404377">
        <w:rPr>
          <w:rFonts w:ascii="Times New Roman" w:hAnsi="Times New Roman"/>
          <w:sz w:val="28"/>
          <w:szCs w:val="28"/>
        </w:rPr>
        <w:t>-</w:t>
      </w:r>
      <w:r w:rsidR="009552CC" w:rsidRPr="00404377">
        <w:rPr>
          <w:rFonts w:ascii="Times New Roman" w:hAnsi="Times New Roman"/>
          <w:sz w:val="28"/>
          <w:szCs w:val="28"/>
        </w:rPr>
        <w:t xml:space="preserve"> </w:t>
      </w:r>
      <w:r w:rsidRPr="00404377">
        <w:rPr>
          <w:rFonts w:ascii="Times New Roman" w:hAnsi="Times New Roman"/>
          <w:sz w:val="28"/>
          <w:szCs w:val="28"/>
        </w:rPr>
        <w:t>14-й элемент по распространенности на земле, а после железа второй тяжелый металл, содержащийся в земной коре (около 0.1% по массе или 0.03% от общего числа атомов земной коры ). Весовое количество марганца увеличивается от кислых (600 г/т) к основным породам (2,2 кг/т). Сопутствует железу во многих его РУДАХ, однако встречаются и самостоятельные месторождения марганца.</w:t>
      </w:r>
      <w:r w:rsidR="0064524D" w:rsidRPr="00404377">
        <w:rPr>
          <w:rFonts w:ascii="Times New Roman" w:hAnsi="Times New Roman"/>
          <w:color w:val="000000"/>
          <w:sz w:val="28"/>
          <w:szCs w:val="28"/>
        </w:rPr>
        <w:t xml:space="preserve"> Общее число марганцевых минералов, встречающихся в природе, превышает 150. Однако широко распространенных и содержащих повышенное количество Мп минералов немного.</w:t>
      </w:r>
    </w:p>
    <w:p w14:paraId="4FF7C27F" w14:textId="77777777" w:rsidR="0064524D" w:rsidRPr="00404377" w:rsidRDefault="0064524D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04377">
        <w:rPr>
          <w:rFonts w:ascii="Times New Roman" w:hAnsi="Times New Roman"/>
          <w:color w:val="000000"/>
          <w:sz w:val="28"/>
          <w:szCs w:val="28"/>
        </w:rPr>
        <w:t>Наиболее распространенные минералы марганца:</w:t>
      </w:r>
    </w:p>
    <w:p w14:paraId="6EED6A6F" w14:textId="77777777" w:rsidR="0064524D" w:rsidRPr="00404377" w:rsidRDefault="0064524D" w:rsidP="009552CC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  <w:t>пиролюзит</w:t>
      </w:r>
      <w:r w:rsidRPr="00404377">
        <w:rPr>
          <w:rFonts w:ascii="Times New Roman" w:hAnsi="Times New Roman"/>
          <w:sz w:val="28"/>
          <w:szCs w:val="28"/>
          <w:lang w:eastAsia="ru-RU"/>
        </w:rPr>
        <w:t xml:space="preserve"> Mn</w:t>
      </w:r>
      <w:r w:rsidRPr="00404377"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  <w:t>O2</w:t>
      </w:r>
      <w:r w:rsidRPr="00404377">
        <w:rPr>
          <w:rFonts w:ascii="Times New Roman" w:hAnsi="Times New Roman"/>
          <w:sz w:val="28"/>
          <w:szCs w:val="28"/>
          <w:lang w:eastAsia="ru-RU"/>
        </w:rPr>
        <w:t>·</w:t>
      </w:r>
      <w:r w:rsidRPr="00404377">
        <w:rPr>
          <w:rFonts w:ascii="Times New Roman" w:hAnsi="Times New Roman"/>
          <w:i/>
          <w:iCs/>
          <w:sz w:val="28"/>
          <w:szCs w:val="28"/>
          <w:lang w:eastAsia="ru-RU"/>
        </w:rPr>
        <w:t>x</w:t>
      </w:r>
      <w:r w:rsidRPr="00404377">
        <w:rPr>
          <w:rFonts w:ascii="Times New Roman" w:hAnsi="Times New Roman"/>
          <w:sz w:val="28"/>
          <w:szCs w:val="28"/>
          <w:lang w:eastAsia="ru-RU"/>
        </w:rPr>
        <w:t>H2O, самый распространённый минерал (содержит 63,2</w:t>
      </w:r>
      <w:r w:rsidR="009552CC" w:rsidRPr="004043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04377">
        <w:rPr>
          <w:rFonts w:ascii="Times New Roman" w:hAnsi="Times New Roman"/>
          <w:sz w:val="28"/>
          <w:szCs w:val="28"/>
          <w:lang w:eastAsia="ru-RU"/>
        </w:rPr>
        <w:t xml:space="preserve">% марганца); </w:t>
      </w:r>
    </w:p>
    <w:p w14:paraId="25191E89" w14:textId="77777777" w:rsidR="0064524D" w:rsidRPr="00404377" w:rsidRDefault="0064524D" w:rsidP="009552CC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  <w:t>манганит</w:t>
      </w:r>
      <w:r w:rsidRPr="00404377">
        <w:rPr>
          <w:rFonts w:ascii="Times New Roman" w:hAnsi="Times New Roman"/>
          <w:sz w:val="28"/>
          <w:szCs w:val="28"/>
          <w:lang w:eastAsia="ru-RU"/>
        </w:rPr>
        <w:t xml:space="preserve"> (бурая манганцевая руда) MnO(OH) (62,5</w:t>
      </w:r>
      <w:r w:rsidR="009552CC" w:rsidRPr="004043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04377">
        <w:rPr>
          <w:rFonts w:ascii="Times New Roman" w:hAnsi="Times New Roman"/>
          <w:sz w:val="28"/>
          <w:szCs w:val="28"/>
          <w:lang w:eastAsia="ru-RU"/>
        </w:rPr>
        <w:t xml:space="preserve">% марганца); </w:t>
      </w:r>
    </w:p>
    <w:p w14:paraId="4FB52B23" w14:textId="77777777" w:rsidR="0064524D" w:rsidRPr="00404377" w:rsidRDefault="00D970E9" w:rsidP="009552CC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7" w:tooltip="Браунит" w:history="1">
        <w:r w:rsidR="0064524D" w:rsidRPr="0040437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браунит</w:t>
        </w:r>
      </w:hyperlink>
      <w:r w:rsidR="0064524D" w:rsidRPr="00404377">
        <w:rPr>
          <w:rFonts w:ascii="Times New Roman" w:hAnsi="Times New Roman"/>
          <w:sz w:val="28"/>
          <w:szCs w:val="28"/>
          <w:lang w:eastAsia="ru-RU"/>
        </w:rPr>
        <w:t xml:space="preserve"> 3Mn2O3·Mn</w:t>
      </w:r>
      <w:hyperlink r:id="rId8" w:tooltip="Кремний" w:history="1">
        <w:r w:rsidR="0064524D" w:rsidRPr="0040437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Si</w:t>
        </w:r>
      </w:hyperlink>
      <w:r w:rsidR="0064524D" w:rsidRPr="00404377">
        <w:rPr>
          <w:rFonts w:ascii="Times New Roman" w:hAnsi="Times New Roman"/>
          <w:sz w:val="28"/>
          <w:szCs w:val="28"/>
          <w:lang w:eastAsia="ru-RU"/>
        </w:rPr>
        <w:t>O3 (69,5</w:t>
      </w:r>
      <w:r w:rsidR="009552CC" w:rsidRPr="004043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524D" w:rsidRPr="00404377">
        <w:rPr>
          <w:rFonts w:ascii="Times New Roman" w:hAnsi="Times New Roman"/>
          <w:sz w:val="28"/>
          <w:szCs w:val="28"/>
          <w:lang w:eastAsia="ru-RU"/>
        </w:rPr>
        <w:t xml:space="preserve">% марганца); </w:t>
      </w:r>
    </w:p>
    <w:p w14:paraId="7444AE7C" w14:textId="77777777" w:rsidR="0064524D" w:rsidRPr="00404377" w:rsidRDefault="00D970E9" w:rsidP="009552CC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9" w:tooltip="Гаусманит" w:history="1">
        <w:r w:rsidR="0064524D" w:rsidRPr="0040437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гаусманит</w:t>
        </w:r>
      </w:hyperlink>
      <w:r w:rsidR="0064524D" w:rsidRPr="00404377">
        <w:rPr>
          <w:rFonts w:ascii="Times New Roman" w:hAnsi="Times New Roman"/>
          <w:sz w:val="28"/>
          <w:szCs w:val="28"/>
          <w:lang w:eastAsia="ru-RU"/>
        </w:rPr>
        <w:t xml:space="preserve"> (MnIIMn2III)O4 </w:t>
      </w:r>
    </w:p>
    <w:p w14:paraId="09E6C3E9" w14:textId="77777777" w:rsidR="0064524D" w:rsidRPr="00404377" w:rsidRDefault="0064524D" w:rsidP="009552CC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  <w:t>родохрозит</w:t>
      </w:r>
      <w:r w:rsidRPr="00404377">
        <w:rPr>
          <w:rFonts w:ascii="Times New Roman" w:hAnsi="Times New Roman"/>
          <w:sz w:val="28"/>
          <w:szCs w:val="28"/>
          <w:lang w:eastAsia="ru-RU"/>
        </w:rPr>
        <w:t xml:space="preserve"> (марганцевый шпат, малиновый шпат) MnCO3 (47,8</w:t>
      </w:r>
      <w:r w:rsidR="009552CC" w:rsidRPr="004043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04377">
        <w:rPr>
          <w:rFonts w:ascii="Times New Roman" w:hAnsi="Times New Roman"/>
          <w:sz w:val="28"/>
          <w:szCs w:val="28"/>
          <w:lang w:eastAsia="ru-RU"/>
        </w:rPr>
        <w:t xml:space="preserve">% марганца); </w:t>
      </w:r>
    </w:p>
    <w:p w14:paraId="74F674AB" w14:textId="77777777" w:rsidR="0064524D" w:rsidRPr="00404377" w:rsidRDefault="0064524D" w:rsidP="009552CC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4377"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  <w:t>псиломелан</w:t>
      </w:r>
      <w:r w:rsidRPr="004043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04377">
        <w:rPr>
          <w:rFonts w:ascii="Times New Roman" w:hAnsi="Times New Roman"/>
          <w:i/>
          <w:iCs/>
          <w:sz w:val="28"/>
          <w:szCs w:val="28"/>
          <w:lang w:eastAsia="ru-RU"/>
        </w:rPr>
        <w:t>m</w:t>
      </w:r>
      <w:r w:rsidRPr="00404377">
        <w:rPr>
          <w:rFonts w:ascii="Times New Roman" w:hAnsi="Times New Roman"/>
          <w:sz w:val="28"/>
          <w:szCs w:val="28"/>
          <w:lang w:eastAsia="ru-RU"/>
        </w:rPr>
        <w:t xml:space="preserve">MnO • MnO2 • </w:t>
      </w:r>
      <w:r w:rsidRPr="00404377">
        <w:rPr>
          <w:rFonts w:ascii="Times New Roman" w:hAnsi="Times New Roman"/>
          <w:i/>
          <w:iCs/>
          <w:sz w:val="28"/>
          <w:szCs w:val="28"/>
          <w:lang w:eastAsia="ru-RU"/>
        </w:rPr>
        <w:t>n</w:t>
      </w:r>
      <w:r w:rsidRPr="00404377">
        <w:rPr>
          <w:rFonts w:ascii="Times New Roman" w:hAnsi="Times New Roman"/>
          <w:sz w:val="28"/>
          <w:szCs w:val="28"/>
          <w:lang w:eastAsia="ru-RU"/>
        </w:rPr>
        <w:t>H2O (45-60</w:t>
      </w:r>
      <w:r w:rsidR="009552CC" w:rsidRPr="004043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04377">
        <w:rPr>
          <w:rFonts w:ascii="Times New Roman" w:hAnsi="Times New Roman"/>
          <w:sz w:val="28"/>
          <w:szCs w:val="28"/>
          <w:lang w:eastAsia="ru-RU"/>
        </w:rPr>
        <w:t xml:space="preserve">% марганца); </w:t>
      </w:r>
    </w:p>
    <w:p w14:paraId="2DE6B8B6" w14:textId="77777777" w:rsidR="0064524D" w:rsidRPr="00404377" w:rsidRDefault="00D970E9" w:rsidP="009552CC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0" w:tooltip="Пурпурит" w:history="1">
        <w:r w:rsidR="0064524D" w:rsidRPr="0040437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пурпурит</w:t>
        </w:r>
      </w:hyperlink>
      <w:r w:rsidR="0064524D" w:rsidRPr="00404377">
        <w:rPr>
          <w:rFonts w:ascii="Times New Roman" w:hAnsi="Times New Roman"/>
          <w:sz w:val="28"/>
          <w:szCs w:val="28"/>
          <w:lang w:eastAsia="ru-RU"/>
        </w:rPr>
        <w:t xml:space="preserve"> (Mn3+[PO4]), 36,65</w:t>
      </w:r>
      <w:r w:rsidR="009552CC" w:rsidRPr="004043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524D" w:rsidRPr="00404377">
        <w:rPr>
          <w:rFonts w:ascii="Times New Roman" w:hAnsi="Times New Roman"/>
          <w:sz w:val="28"/>
          <w:szCs w:val="28"/>
          <w:lang w:eastAsia="ru-RU"/>
        </w:rPr>
        <w:t xml:space="preserve">% марганца. </w:t>
      </w:r>
    </w:p>
    <w:p w14:paraId="0748E9E0" w14:textId="77777777" w:rsidR="0064524D" w:rsidRPr="00404377" w:rsidRDefault="0064524D" w:rsidP="009552CC">
      <w:pPr>
        <w:pStyle w:val="a4"/>
        <w:widowControl w:val="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04377">
        <w:rPr>
          <w:sz w:val="28"/>
          <w:szCs w:val="28"/>
        </w:rPr>
        <w:t xml:space="preserve">4. </w:t>
      </w:r>
      <w:r w:rsidRPr="00404377">
        <w:rPr>
          <w:color w:val="000000"/>
          <w:sz w:val="28"/>
          <w:szCs w:val="28"/>
        </w:rPr>
        <w:t xml:space="preserve">Ресурсы марганцевых руд выявлены в 56 странах мира и составляют 21,27 млрд. г, в том числе в Африке — 14,33 млрд. т (67,4 % мировых ) и Европе - 3,44 млрд. т (16,2 %). Запасы марганцевых руд известны также в 56 странах. Подтвержденные запасы марганцевых руд составляют 5,4 млрд. т. </w:t>
      </w:r>
      <w:r w:rsidRPr="00404377">
        <w:rPr>
          <w:color w:val="000000"/>
          <w:sz w:val="28"/>
          <w:szCs w:val="28"/>
        </w:rPr>
        <w:lastRenderedPageBreak/>
        <w:t xml:space="preserve">До 90 % общемировых подтвержденных запасов марганца заключено в стратиформных месторождениях, около 8 % в корах выветривания и 2 % — в месторождениях гидротермального типа. Главными держателями запасов марганца являются 11 стран, владеющих примерно 95 % мировых подтвержденных запасов (5,1 млрд. т). Это Украина, ЮАР, Казахстан, Габон, Грузия, Австралия, Бразилия, Китай, Россия, Болгария, Индия. К уникальным относятся месторождения с запасами марганцевых руд более 1 миллиарда тонн, к крупным — с запасами в сотни миллионов тонн, и мелким — с запасами в десятки миллионов тонн. </w:t>
      </w:r>
    </w:p>
    <w:p w14:paraId="1340DBFE" w14:textId="77777777" w:rsidR="005E0D89" w:rsidRPr="00404377" w:rsidRDefault="0064524D" w:rsidP="009552CC">
      <w:pPr>
        <w:pStyle w:val="a4"/>
        <w:widowControl w:val="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04377">
        <w:rPr>
          <w:color w:val="000000"/>
          <w:sz w:val="28"/>
          <w:szCs w:val="28"/>
        </w:rPr>
        <w:t xml:space="preserve">Производство товарных марганцевых руд в 1996 г. составило 21,8 млн. т. В семерку главных продуцентов марганцевого сырья входят страны, являющиеся основными держателями запасов: Китай (21,6 % мирового производства), ЮАР (15 %), Украина (14 %), Бразилия (10,1 %), Австралия (9,7 %), Габон (9,2 %), Индия (7,8 %). Китай, не смотря на низкое качество природных руд, с 1993 г. удерживает лидерство по выпуску товарной руды. В производстве марганцевых сплавов используется смесь руд, добытых в Китае, с высококачественным сырьем, ввозимым из Австралии, Габона и ЮАР. В ЮАР эксплуатируются рудники Маматван, Весселс и Нчванинг. Почти вся продукция (98 %) относится к рудам металлургического сорта (40-52 % Мп). На Украине в 1992-1998 гг. наблюдалось падение производства товарных марганцевых руд. Основные причины спада — энергетические трудности и потеря традиционных рынков сбыта в странах СНГ и Восточной Европы. Разрабатываются месторождения Никопольского бассейна и месторождение Таврическое. Действует 12 рудников, три из которых подземные. Металлогения и эпохи рудообразования. В геосинклинальных условиях основная концентрация марганца происходила на ранней стадии, когда в прибрежных бассейнах накапливались осадочные руды. Средняя и поздняя стадии геосинклинального цикла для марганца не продуктивны. На платформенном этапе формировались марганцевые месторождения осадочной группы и выветривания. Фациальные условия образования </w:t>
      </w:r>
      <w:r w:rsidRPr="00404377">
        <w:rPr>
          <w:color w:val="000000"/>
          <w:sz w:val="28"/>
          <w:szCs w:val="28"/>
        </w:rPr>
        <w:lastRenderedPageBreak/>
        <w:t xml:space="preserve">осадочных марганцевых руд напоминают обстановки отложения руд железа. В распределении марганцевых руд намечается зональность: первично-оксидные руды отлагаются в прибрежной зоне среди осадков песчано-алеврито-глинистого состава; по мере удаления от берега оксидные руды постепенно сменяются карбонатными (родохрозит, манганокальцит, кальциевый родохрозит), ассоциирующими с глинами, кремнистыми глинами и опоками. Метаморфизованные месторождения возникли в результате многоэтапного регионального метаморфизма. Как известно, они широко распространены в Индии. При низкой ступени метаморфизма оксиды и, возможно карбонаты марганца были превращены в брауниты, а кремнистые породы — в кварциты. При средних ступенях метаморфизма возникали силикаты марганца, частично происходила перекристаллизация браунита. Марганцевые месторождения формировались в различные эпохи развития земной коры, от докембрийской вплоть до кайнозойской, а железо-марганцевые конкреции накапливаются на дне Мирового океана и в настоящее время. В докембрийскую металлогеническую эпоху сформировались мощные геосинклинальные образования, характеризующиеся в ряде случаев высокопродуктивными марганценосными толщами (гондиты в Индии, марганецсодержащие железистые кварциты в Бразилии и т. д.). Значительные по запасам месторождения марганца докембрийского возраста известны в Гане (месторождение Нсута-Дагвин), а крупные в ЮАР (юго-восточная часть пустыни Калахари). Для раннепалеозойской эпохи марганец мало характерен. Сравнительно небольшие промышленные месторождения марганца этого возраста известны в Китае, США и восточных районах России. В Китае наиболее крупным из них является месторождение Шаньвуту, расположенное в провинции Хунань. Марганцевые руды пластообразной формы согласно залегают среди известняков, песчаников и сланцев силурийского возраста. Мощность залежей около 1 м. Основные минералы псиломелан и пиролюзит. Наибольший интерес представляют участки вторично обогащенных руд, в </w:t>
      </w:r>
      <w:r w:rsidRPr="00404377">
        <w:rPr>
          <w:color w:val="000000"/>
          <w:sz w:val="28"/>
          <w:szCs w:val="28"/>
        </w:rPr>
        <w:lastRenderedPageBreak/>
        <w:t xml:space="preserve">которых среднее содержание марганца варьирует от 43,2 до 46,7% и кремнезема от 8,2 до 11,9%. В России месторождения марганца известны в Кузнецком Алатау, а также на Дальнем Востоке (Малый Хинган). Позднепалеозойская эпоха для марганца имеет сравнительно небольшое практическое значение. Удельный вес месторождений марганцевых руд этого возраста в мировых запасах и добыче невелик. Небольшие по масштабам месторождения известны в Западной Европе, Северной Африке, Юго-Восточной Азии, а также в СНГ. Наиболее крупные по запасам месторождения разведаны в Центральном Казахстане — Джездинское и Ушкатын-Ш. На месторождении Ушкатын-Ш выявлено 14 марганцевых и 8 железорудных тел. Запасы подсчитаны в четырех рудных телах. Среднее содержание Мп 26,5 %. Основные рудные минералы в первичных рудах — гаусманит, браунит и гематит, во вторичных — псиломелан, пироморфит и манганит. В мезозойскую эпоху сформировались рудопроявления марганца в связи с позднемеловым (Закавказье, Забайкалье) и юрским (береговые хребты Северной Америки, Новая Зеландия) вулканизмом. Месторождения марганца этого возраста имели также небольшое практическое значение. Ситуация резко изменилась в связи с открытием в конце 1960-х годов крупного месторождения Грут-Айленд в Австралии. Кайнозойская эпоха отличается уникальным накоплением марганцевых руд на южной окраине Восточно-Европейской платформы (Никопольский бассейн, Чиатурское, Мангышлакское и другие месторождения). В эту эпоху сформировалось крупное месторождение Оброчиште в Болгарии, а также Моанда в Габоне. Рудоносными на всех этих месторождениях являются песчано-глинистые отложения, в которых рудообразующие минералы присутствуют в форме конкреций, оолитов, стяжений и землистых скоплений. Сравнительно небольшие месторождения марганцевых руд третичного возраста образуют Уральский марганцеворудный бассейн, охватывающий восточный склон Уральского хребта. Он простирается в субмеридиональном направлении почти на 150 км. На этих месторождениях рудный горизонт приурочен к </w:t>
      </w:r>
      <w:r w:rsidRPr="00404377">
        <w:rPr>
          <w:color w:val="000000"/>
          <w:sz w:val="28"/>
          <w:szCs w:val="28"/>
        </w:rPr>
        <w:lastRenderedPageBreak/>
        <w:t xml:space="preserve">основанию третичной толщи и включает 1—2 пласта марганцевых руд мощностью 1—3 м. Генетические типы промышленных производств. Промышленные месторождения марганцевых руд представлены: 1) осадочными, 2) вулканогенно-осадочными, 3) выветривания и 4) метаморфогенными типами. Осадочные месторождения имеют большое экономическое значение. В них сосредоточено около 80 % всех мировых запасов марганцевых руд. Наиболее крупные месторождения сформировались в прибрежно-морских и лагунных олигоценовых бассейнах, сосредоточенных в основном в пределах Паратетиса. Это Никопольский бассейн на Украине, Чиатурское месторождение в Грузии, Мангышлакское в Казахстане, Оброчиште в Болгарии и др. Наиболее характерным представителем этого типа является Никольский марганцеворудный бассейн. Он включает Никопольское и Большетокмакское месторождения и ряд рудоносных площадей, вытянутых вдоль берегов Днепра и Ингульца в районе городов Никополя и Запорожья в виде полосы протяженностью 250 км и шириной до 5 км (рис. 8). Выдержанный рудный пласт средней мощностью 1,5—2,5 м залегает в основании терригеновой олигоценовой толщи на глубине от 10 до 100 м. Он представляет собой песчано-глинистую пачку с включением марганцевых конкреций, линз и стяжений, прослоев рудного вещества. Соотношение рудной и нерудной составляющей изменчиво по вертикали и латерали. Количество марганцевых руд, заключенных в глинисто-алевролитовой массе достигает 50 % по массе, а среднее содержание марганца 15—25 %. Марганцеворудные отложения залегают с размывом на подстилающих породах верхнего эоцена, представленных алевритами, углистыми глинами и песками, или на кристаллических породах фундамента и их корах выветривания. Надрудные отложения — плиоценовые глины, известняки-ракушечники, мергели и четвертичные суглинки общей мощностью от 15 до 80 м. В пределах этого бассейна выделяются оксидные, смешанные (оксидно-карбонатные) и карбонатные марганцевые руды. Среди разведанных запасов соотношение </w:t>
      </w:r>
      <w:r w:rsidRPr="00404377">
        <w:rPr>
          <w:color w:val="000000"/>
          <w:sz w:val="28"/>
          <w:szCs w:val="28"/>
        </w:rPr>
        <w:lastRenderedPageBreak/>
        <w:t xml:space="preserve">оксидных, смешанных и карбонатных руд равно 25:5:70. На собственно Никопольском месторождении сосредоточено 72 % общих запасов оксидных руд (пиролюзит, манганит, псиломелан, вернадит) Украины, а на Большетокмакском — доминируют карбонатные марганцевые руды (родохрозит, манганокальцит). Содержание марганца в карбонатных рудах составляет 10—30 % (среднее 21 %), СаО 3— 13 %, Si02 10—50 %. Руды труднообогатимые. В оксидных рудах среднее содержание Мп — 28,2 %, Fe — 2— 3 %, Р - 0,25 %, Si02 — около 30 %. Они легко обогащаются простыми гравитационными способами. Смешанные руды содержат в среднем около 25 % Мп. Преобладают фосфоридные руды. Малофосфористые разности, встречающиеся в зонах оксидных и смешанных руд в виде тел со сложными контурами, составляют около 4 % от общих запасов. Разработка отдельных участков в Никопольском бассейне осуществляется открытым и частично подземным способами. Железомарганцевые конкреции дна океанов. Впервые они были обнаружены на дне Тихого океана экспедицией на судне «Челенджер» 120 лет назад. Мощность железо-марганцевых корок на базальтах и туфобрекчиях изменяется от нескольких миллиметров до 10—15 см. Размеры конкреций от 1 мм до 1 м в диаметре, чаще всего встречаются конкреции 3—7 см в поперечнике. Морфологические типы «шкреций — сферические, лепешковидные, эллипсоидальные, плитчатые, желвакообразные, гроздьевидные. Япония и США, не имеющие крупных месторождений марганца, осуществляют добычу железо-марганцевых конкреций со дна Тихого и Атлантического океанов на глубинах до 5 км. В конкрециях содержится (%): Мп 25—30; Fe 10— 12; Ni 1-2; Со 0,3-1,5 и Си 1-1,5. Вулканогенно-осадочные месторождения приурочены к областям интенсивного проявления подводного вулканизма, характеризующимися накоплением лав и туфов с подчиненным количеством осадочных пород и руд. Для них характерна тесная связь с кремнистыми (яшмы, туфы), карбонатными (известняки, доломиты) и железистыми магнетит-гематитовыми) породами и рудами. Руды формировались на ранней стадии </w:t>
      </w:r>
      <w:r w:rsidRPr="00404377">
        <w:rPr>
          <w:color w:val="000000"/>
          <w:sz w:val="28"/>
          <w:szCs w:val="28"/>
        </w:rPr>
        <w:lastRenderedPageBreak/>
        <w:t xml:space="preserve">геосинклинального этапа в эвгеосинклинальных условиях. Поступление Fe, Мп, Si02, Си, Zn, Ва, РЬ и других компонентов осуществлялось поствулканическими подводными эксгаляциями и гидротермами. Вулканогенно-осадочные месторождения обычно характеризуются невысоким качеством руд и имеют небольшие масштабы. Рудные тела залегают в виде неправильных, быстро выклинивающихся пластов, линз, чечевиц. Они сложены преимущественно карбонатами марганца и железа. Месторождения этой группы отличаются браунит-гаусманитовым составом первичных руд и псиломелан-вернадитовыми рудами в корах выветривания. Мощность рудных тел обычно 1—10 м, содержание в них основных компонентов (%): Мп 40-55; Si02 менее 10; Р 0,03-0,06. К этому типу принадлежат месторождения Атасуйско-го и Джездинского районов Центрального Казахстана, а в России месторождения Примагнитогорской группы, Ир-Нилийское в Приохотье, связанные со спилиткератофир-кремнистой формацией, а также месторождения Салаирского кряжа, приуроченные к порфирово-кремнистой формации. Месторождения кор выветривания. В результате проявления процессов выветривания в зоне гипергенеза происходит интенсивное разложение марганцевых руд и марганепсодержащих пород с переходом двухвалентного марганца в четырехвалентную форму. Таким образом, формируются богатые скопления в виде марганцевых шляп. Месторождения данного генетического типа распространены в основном в Индии, Бразилии, Канаде, Венесуэле, Габоне. ЮАР, Австралии, а также России. При окислении родохрозита, манганокальцита, родонита и манганита образуются рыхлые богатые оксидные руды, состоящие из пиролюзита, псиломелана и вернадита. В Индии промышленное значение имеют богатые залежи марганцевых руд, образовавшиеся в корах выветривания (марганцевых шляпах) гондитов и кодуритов протерозойского возраста. В рудах содержание основных компонентов составляет (%): Мп 30—50; Si02 до 12; Fe до 14. Рдо 0,2, иногда до 2. Они распространены на глубинах 10—70 м. Наиболее крупные </w:t>
      </w:r>
      <w:r w:rsidRPr="00404377">
        <w:rPr>
          <w:color w:val="000000"/>
          <w:sz w:val="28"/>
          <w:szCs w:val="28"/>
        </w:rPr>
        <w:lastRenderedPageBreak/>
        <w:t xml:space="preserve">месторождения выявлены Е центральных и южных штатах Индии (Мадхья-Прадеш. Раджастан, Гуджарат, Орисса и др.). В гипергенных рудах, образовавшихся по марганецсо-держащим доломитам, концентрация Мп составляет 30-53 %, Si02 и Fe до 3 %, Р до 0,1 %. Они, в отличие от рул возникших по силикатным породам, характеризуются низким содержанием Si02 и Fe. Метаморфогенные месторождения образуются главным образом при региональном, реже при контактовом метаморфизме осадочных руд и марганецсодержащих пород. В процессе интенсивного регионального метаморфизма первичные оксиды и карбонаты марганца в дальнейшем целиком переходят в силикаты марганца — родонит, бустамит, марганцовистые гранаты в тесном срастании друг с другом. Примерами месторождений подобного типа могут служить Карсакпайская и Атасуйская группы месторожде ний Казахстана, а также некоторые месторождения Индии и Бразилии. Среди метаморфогенных месторождений по степени метаморфизма различают две формации: браунит-гаусманитовую и марганец-силикатную. Месторождения браунит-гаусманитовой формации образуются в результате относительно слабого прогрессивного метаморфизма первичных руд, сложенных гидроксидами н оксидами марганца. К этой группе относятся многочисленные месторождения Индии, приуроченные к отложениям нижнего и среднего палеозоя. Это пласты и линзы оксидных марганцевых руд, залегающих согласно со слабо метаморфизованными вмещающими породами. Нередко рудные залежи вместе с вмещающими породами дислоцированы. Протяженность рудных тел от нескольких десятков и сотен метров до 2—3 км, мощность их от 1 до 15 м и более. Главные рудные минералы: браунит, голландит, реже биксбиит и манганит. Наиболее важное значение имеют месторождения Панч-Махал, Барода, Уква, Кеопджари и Сингбхуме. Месторождения марганец-силикатной формации распространены в Индии и Бразилии. В Индии они связаны исключительно с образованиями архея — гондитами и кодуритами. Гондиты сложены спессартином, кварцем и родонитом, кондуриты состоят </w:t>
      </w:r>
      <w:r w:rsidRPr="00404377">
        <w:rPr>
          <w:color w:val="000000"/>
          <w:sz w:val="28"/>
          <w:szCs w:val="28"/>
        </w:rPr>
        <w:lastRenderedPageBreak/>
        <w:t>из калиевого полевого шпата, марганецсодержащего граната и апатита. Протяженность рудных тел 3—8 км и более, мощность от 3 до 60 м. Содержание марганца в них варьирует от 10 до 21 %, а в зоне выветривания (марганцевых шляпах) увеличивается до 30— 50 %. Наиболее крупные месторождения находятся в штатах Андхра-Прадеш (месторождения Кудур, Тарбхар), Мад-хья-Прадеш (Рамрара, Стапатар) и Махараштра (Бузург, Донгри и др.). Гондиты и кодуриты в настоящее время не отраб</w:t>
      </w:r>
      <w:r w:rsidR="005E0D89" w:rsidRPr="00404377">
        <w:rPr>
          <w:color w:val="000000"/>
          <w:sz w:val="28"/>
          <w:szCs w:val="28"/>
        </w:rPr>
        <w:t>атываются.</w:t>
      </w:r>
    </w:p>
    <w:p w14:paraId="3A4459CB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Промышленные месторождения марганцевых руд на Урале относятся к двум генетическим типам: осадочному и вулканогенному гидротермально-осадочному.</w:t>
      </w:r>
    </w:p>
    <w:p w14:paraId="6B359543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Осадочные месторождения марганцевых руд располагаются на четырех стратиграфических уровнях: 1 – ордовикском, 2 – нижнекаменноугольном,</w:t>
      </w:r>
      <w:r w:rsidR="009552CC" w:rsidRPr="00404377">
        <w:rPr>
          <w:rFonts w:ascii="Times New Roman" w:hAnsi="Times New Roman"/>
          <w:sz w:val="28"/>
          <w:szCs w:val="28"/>
        </w:rPr>
        <w:t xml:space="preserve"> </w:t>
      </w:r>
      <w:r w:rsidRPr="00404377">
        <w:rPr>
          <w:rFonts w:ascii="Times New Roman" w:hAnsi="Times New Roman"/>
          <w:sz w:val="28"/>
          <w:szCs w:val="28"/>
        </w:rPr>
        <w:t>3 – верхнепермском, 4 – мел-палеогеновом (Е.С.Контарь, К.П.Савельева, 1998).</w:t>
      </w:r>
    </w:p>
    <w:p w14:paraId="01AC275A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Марганцевые месторождения в ордовикских отложениях выявлены в Предуральской зоне Северного и Полярного Урала. К ним относятся Парнокское месторождение в Республике Коми и Чувальская группа месторождений в Пермской области.</w:t>
      </w:r>
    </w:p>
    <w:p w14:paraId="446E4C7C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Парнокское железо-марганцевое месторождение выявлено в 1987 г. Воркутинской геологической экспедицией. Оно расположено в 70 км к юго-востоку от города Инта, в предгорьях Полярного Урала, в среднем течении р.Парнока-Ю (восточного притока р.Лемвы).</w:t>
      </w:r>
    </w:p>
    <w:p w14:paraId="56791201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Парнокское месторождение приурочено к толще ордовикских известняков, к границе между известняками и углисто-глинистыми сланцами. Пластообразные рудные тела залегают согласно с вмещающими породами, имея юго-восточное падение под углом 10–45%. Они распространены на площади 4,6х5,6 км, где выделяются несколько рудоносных участков: Магнитный 1, Магнитный 2, Пачвожский, Восточный, Дальний (М.А.Шишкин, Н.Н.Герасимов, 1995). Мощность отдельных рудных пластов изменяется от 0,5 до 5,8 м. Суммарная мощность нескольких сближенных пластов местами достигает 15 м.</w:t>
      </w:r>
    </w:p>
    <w:p w14:paraId="7DB4A2DA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lastRenderedPageBreak/>
        <w:t>На месторождении выделяются три типа руд: марганцевые карбонатные, марганцевые окисленные, магнетитовые. Марганцевые карбонатные руды бурого и кремового цвета являются первичными; они состоят в основном из родохрозита, манганокальцита, родонита. Среднее содержание марганца в них составляет 24%. На верхних горизонтах месторождения, до глубины 30–70 м, под действием процессов выветривания карбонатные руды преобразованы в черные окисленные руды, состоящие из псиломелана, гаусманита, пиролюзита. По категории С2 балансом учтены запасы окисленных руд в количестве 3885 тыс. т, а прогнозные ресурсы марганцевых руд Парнокского месторождения оцениваются в 20 млн т (Н.П.Юшкин, А.М.Пыстин, 1997). С 1993 г. на Парнокском месторождении начата опытная добыча окисленных марганцевых руд.</w:t>
      </w:r>
    </w:p>
    <w:p w14:paraId="15D87404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Верхне-Чувальские месторождения в Пермской области изучены только на верхних горизонтах в зоне окисления, где развиты черные и бурые железомарганцевые руды. Эти месторождения эксплуатировались ранее как железорудные. Предполагается, что на глубине залегают первичные карбонатные руды. Е.С.Контарь (устное сообщение) предполагает, что группа Чувальских марганцевых месторождений может иметь значительные размеры.</w:t>
      </w:r>
    </w:p>
    <w:p w14:paraId="2BE789CE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Осадочные марганцевые месторождения раннекаменноугольного возраста распространены в основном в Тагило-Магнитогорской зоне Восточного склона Урала. Здесь выявлены Кипчакское месторождение в Челябинской области и Аккермановское месторождение в Оренбургской области, а также ряд рудопроявлений (Клевакинское, Амамбайское, Орское и др.). Более крупное Аккермановское месторождение, расположенно в 20 км к юго-западу от г.Орска. На этом месторождении рудное тело мощностью 4–5 м залегает среди известняков и круто, под углом 70–80о, падает на запад. Оно прослежено по простиранию на 2 км. Руды состоят из пиролюзита, псиломелана, лимонита и гетита. Среднее содержание марганца в рудах составляет (в %) 16,3, железа</w:t>
      </w:r>
      <w:r w:rsidR="009552CC" w:rsidRPr="00404377">
        <w:rPr>
          <w:rFonts w:ascii="Times New Roman" w:hAnsi="Times New Roman"/>
          <w:sz w:val="28"/>
          <w:szCs w:val="28"/>
        </w:rPr>
        <w:t xml:space="preserve"> </w:t>
      </w:r>
      <w:r w:rsidRPr="00404377">
        <w:rPr>
          <w:rFonts w:ascii="Times New Roman" w:hAnsi="Times New Roman"/>
          <w:sz w:val="28"/>
          <w:szCs w:val="28"/>
        </w:rPr>
        <w:t xml:space="preserve">– 6,0, кремнезема – около 50. Разведанные </w:t>
      </w:r>
      <w:r w:rsidRPr="00404377">
        <w:rPr>
          <w:rFonts w:ascii="Times New Roman" w:hAnsi="Times New Roman"/>
          <w:sz w:val="28"/>
          <w:szCs w:val="28"/>
        </w:rPr>
        <w:lastRenderedPageBreak/>
        <w:t>запасы руд оценены в 3793 тыс. т (Н.П.Варламов, Г.И.Водорезов, С.Х.Туманов, 1966). Во время Великой Отечественной войны месторождение разрабатывалось для нужд Магнитогорского металлургического комбината.</w:t>
      </w:r>
    </w:p>
    <w:p w14:paraId="6C9E8132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Верхнепермские осадочные марганцевые руды представлены месторождением Улу-Теляк, расположенным в 70 км к востоку от г.Уфы. На этом месторождении разведано субгоризонтально лежащее тело светло-коричневых марганцовистых из-вестняков мощностью от 1 до 18 м. Марганцовистые известняки сохранились на возвышенных местах, а на их склонах и в долинах распространены переотложенные руды, образовавшиеся в результате разрушения первичных руд - марганцовистых известняков и перемещения их в виде обломочного материала в пониженные участки рельефа. Первичные руды состоят из марганецсодержащего кальцита, а переотложенные руды сложены псиломеланом, вернадитом, опалом, халцедоном. Содержание марганца в марганцовистых известняках составляет 8-10%, в переотложенных рудах 11-17%. Разведанные запасы руды на Улутелякском месторождении составляют около 6, 5 млн т (Н. М. Благовещенская, 1966). В связи с низкими содержаниями марганца Улутелякское месторождение не эксплуатируется.</w:t>
      </w:r>
    </w:p>
    <w:p w14:paraId="17CF4172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Мел-палеогеновые осадочные марганцевые месторождения расположены в Свердловской области, на Восточном склоне Северного Урала, где выделяется Северо-Уральский марганцеворудный бассейн. Он простирается на 300 км к северу от широты г. Серова вдоль западной границы мезозойско-кайнозойских отложений. В настоящее время этот бассейн обладает наибольшими запасами разведанных марганцевых руд и только здесь осуществляется промышленная добыча марганцеворудного сырья на Урале. На площади Северо-Уральского марганцеворудного бассейна выявлены более 15 промышленных месторождений, из которых 9 детально изучены: Березовское, Ново-Березовское, Южно-Березовское, Екатерининское, Марсятское, Юркинское, Лозьвинское, Ивдельское, Тыньинское; а одно месторождение -Полуночное - уже выработано.</w:t>
      </w:r>
    </w:p>
    <w:p w14:paraId="050E63A5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lastRenderedPageBreak/>
        <w:t xml:space="preserve">Марганцевые руды Северо-Уральского бассейна залегают в виде пластов среди рыхлых и полусцементированных слоев глин, песков, галечников, алевролитов, песчаников. В восточной части бассейна рудные залежи имеют преимущественно субгоризонтальное залегание, а в западной его части, вблизи разломов, смяты в складки и разорваны. Пласты марганцевых руд имеют протяженность с юга на север от 1,5 до 7,5 км, при ширине 100-800 м и мощности 0,5-5,0 м. Они прослежены скважинами до глубины около 300 м. Первичные марганцевые руды имеют существенно карбонатный состав. Главными рудными минералами являются родохрозит и манганокальцит. На верхних горизонтах месторождений под воздействием процессов выветривания карбонатные руды превращены в окисленные, состоящие из пиролюзита, псиломелана, манганита и песчано-глинистого материала. Содержание марганца в первичных рудах составляет 15-20%, а в окисленных 25-30%. </w:t>
      </w:r>
    </w:p>
    <w:p w14:paraId="14117162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 xml:space="preserve">Одним из более изученных объектов Северо-Уральского бассейна является Полуночное марганцевое месторождение, расположенное в 23 км к северу от г.Ивделя. Месторождение открыто в 1920 г., а в 1942 г. начата его эксплуатация, которая продолжалась до 1965 г. </w:t>
      </w:r>
    </w:p>
    <w:p w14:paraId="7C37782B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 xml:space="preserve">Рудная залежь Полуночного месторождения залегает на размытой поверхности палеозойских порфиритов на палеогеновых кварц-глауконитовых песках. Она простирается на 1500 м с юга на север при ширине 600 м. Залежь наклонена на восток под углом 7-10°. На глубине около 100 м она выклинивается. В первичных карбонатных рудах Полуночного месторождения среднее содержание составляет (%): марганца 20,7, железа – 3,6, фосфора – 0,19. В окисленных рудах содержание марганца более высокое – в среднем 27,5%. </w:t>
      </w:r>
    </w:p>
    <w:p w14:paraId="7709F2F8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 xml:space="preserve">В настоящее время эксплуатируются Тыньинское, Ново-Березовское, Березовское и Южно-Березовское месторождения. Общие разведанные запасы марганцевых руд Северо-Уральского бассейна составляют 41,9 млн т (А.В.Сурганов и др., 1997). Объем добычи марганцевых руд пока небольшой, </w:t>
      </w:r>
      <w:r w:rsidRPr="00404377">
        <w:rPr>
          <w:rFonts w:ascii="Times New Roman" w:hAnsi="Times New Roman"/>
          <w:sz w:val="28"/>
          <w:szCs w:val="28"/>
        </w:rPr>
        <w:lastRenderedPageBreak/>
        <w:t>но, по расчетам проектных институтов, через 5 лет эксплуатации он может достичь 350 тыс. т в год.</w:t>
      </w:r>
    </w:p>
    <w:p w14:paraId="53BAFCEB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Осадочные месторождения марганца сформировались в прибрежных зонах древних морей. При выветривании горных пород на прилегающей суше содержавшийся в них марганец растворялся в воде и выносился реками и ручьями в море. Смешение сравнительно кислых вод, принесенных с суши, с морскими щелочными водами вызывало осаждение марганца в прибрежных зонах, достигая в благоприятных условиях промышленных концентраций. Высказано также мнение об эндогенных источниках марганца. Так, для Парнокского месторождения предполагается привнос марганца с больших глубин по разломам в земной коре, т.е. гидротермально-осадочный генезис части марганцевых руд (М.А.Шишкин, Н.Н.Герасимов, 1995).</w:t>
      </w:r>
    </w:p>
    <w:p w14:paraId="4785A1B5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Вулканогенные гидротермально-осадочные месторождения марганцевых руд распространены в Тагило-Магнитогорской зоне, где в силурийском и девонском периодах, т.е. 354–434 млн лет назад, происходил активный вулканизм преимущественно в подводно-морских условиях. Горячие воды, выделяющиеся из вулканов и окружающих их фумаролл, содержали марганец, кремний, железо и другие химические элементы. Эти элементы в виде карбонатных, силикатных и оксидных соединений осаждались вблизи вулканов на дне морских бассейнов, образуя местами промышленные кремнисто-марганцевые месторождения.</w:t>
      </w:r>
    </w:p>
    <w:p w14:paraId="6C996A87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 xml:space="preserve">На Южном Урале, в основном на территории Баймакского, Абзелиловского и Учалинского районов Республики Башкортостан, выявлены многочисленные кремнисто-марганцевые месторождения, приуроченные к горизонту сургучно-красных бугулыгырских яшм и другим слоям кремнистых пород. Более значительными объектами такого типа являются Файзуллинское, Янзигитовское, Алимбетовское, Ниазгуловское, Кусимовское, Кожаевское, Уразовское месторождения. Рудные тела этих месторождений имеют форму пластов и линз, переслаивающихся с яшмами и алевролитами. Руды сложены родонитом, бустамитом, браунитом, </w:t>
      </w:r>
      <w:r w:rsidRPr="00404377">
        <w:rPr>
          <w:rFonts w:ascii="Times New Roman" w:hAnsi="Times New Roman"/>
          <w:sz w:val="28"/>
          <w:szCs w:val="28"/>
        </w:rPr>
        <w:lastRenderedPageBreak/>
        <w:t>псиломеланом, пиролюзитом, кварцем. Содержание марганца в кремнисто-марганцевых рудах составляет 10–25%, кремнезема 20–50%. Добыча этих руд была начата еще в 1880 г. на Уразовском месторождении для нужд Златоустовского и Белорецкого металлургических заводов. Позднее, в связи со строительством Магнитогорского металлургического комбината, были разведаны многие близрасположенные марганцевые месторождения. Во время Великой Отечественной войны они эксплуатировались, а руды поставлялись на Магнитогорский металлургический комбинат. Разведанные запасы кремнисто-марганцевых руд Южного Урала составляют 2,8 млн т. Однако в связи с малыми размерами месторождений и низким качеством руд в настоящее время они не эксплуатируются.</w:t>
      </w:r>
    </w:p>
    <w:p w14:paraId="5498ABB6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На Среднем Урале вулканогенные гидротермально-осадочные марганцевые месторождения известны в Нижнетагильском рудном районе. Здесь изучались Сапальское, Липовское, Казанское месторождения. Рудные тела этих месторождений залегают обычно на границе известняков со сланцами и туфопесчаниками. Они имеют форму неправильных линз. В геологическом строении месторождений участвуют вулканические породы – трахиты и интрузивные породы – сиениты.</w:t>
      </w:r>
    </w:p>
    <w:p w14:paraId="000049E6" w14:textId="77777777" w:rsidR="00E41383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Сапальское месторождение, расположенное в 6 км к северу от г.Нижнего Тагила, открыто в 1867 г. Руды этого месторождения состоят из гаусманита, браунита, псиломелана, родохрозита, манганокальцита. Содержание марганца в рудах составляет 30–42%. К настоящему времени оно выработано. Липовское и Казанское месторождения обладают малыми размерами и низким качеством руд. Присутствие на марганцевых месторождениях Нижнетагильского района интрузивных пород позволяет предполагать также гидротермальный генезис руд, связанный с внедрением сиенитов.</w:t>
      </w:r>
    </w:p>
    <w:p w14:paraId="261FBBCC" w14:textId="77777777" w:rsidR="00EF3ED8" w:rsidRPr="00404377" w:rsidRDefault="00E41383" w:rsidP="009552C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 xml:space="preserve">Небольшие объемы добычи марганцевых руд на месторождениях Северо-Уральского бассейна не обеспечивают потребности Уральского экономического района. Новые промышленные осадочные месторождения </w:t>
      </w:r>
      <w:r w:rsidRPr="00404377">
        <w:rPr>
          <w:rFonts w:ascii="Times New Roman" w:hAnsi="Times New Roman"/>
          <w:sz w:val="28"/>
          <w:szCs w:val="28"/>
        </w:rPr>
        <w:lastRenderedPageBreak/>
        <w:t>марганцевых руд могут быть</w:t>
      </w:r>
      <w:r w:rsidR="009552CC" w:rsidRPr="00404377">
        <w:rPr>
          <w:rFonts w:ascii="Times New Roman" w:hAnsi="Times New Roman"/>
          <w:sz w:val="28"/>
          <w:szCs w:val="28"/>
        </w:rPr>
        <w:t xml:space="preserve"> </w:t>
      </w:r>
      <w:r w:rsidRPr="00404377">
        <w:rPr>
          <w:rFonts w:ascii="Times New Roman" w:hAnsi="Times New Roman"/>
          <w:sz w:val="28"/>
          <w:szCs w:val="28"/>
        </w:rPr>
        <w:t xml:space="preserve">выявлены в ордовикских отложениях западного склона Северного и Приполярного Урала, в раннекаменноугольных осадочных породах западного и восточного склонов Южного Урала, в палеогеновых отложениях восточного склона Северного Урала. Обеспечение потребностей Урала в марганцевых рудах за счет разработки Парнокского месторождения в Республике Коми, будет возможно после проведения железной дороги в этот район. </w:t>
      </w:r>
    </w:p>
    <w:p w14:paraId="2A744047" w14:textId="77777777" w:rsidR="00EF3ED8" w:rsidRPr="00404377" w:rsidRDefault="005E0D89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5</w:t>
      </w:r>
      <w:r w:rsidR="00EF3ED8" w:rsidRPr="00404377">
        <w:rPr>
          <w:rFonts w:ascii="Times New Roman" w:hAnsi="Times New Roman"/>
          <w:sz w:val="28"/>
          <w:szCs w:val="28"/>
        </w:rPr>
        <w:t>.Марганец – важный и , безусловно, необходимый элемент в жизни человека. Заменить его нечем. Сейчас в России ощущается нехватка добычи марганца. Поэтому сегодня наиболее акту</w:t>
      </w:r>
      <w:r w:rsidRPr="00404377">
        <w:rPr>
          <w:rFonts w:ascii="Times New Roman" w:hAnsi="Times New Roman"/>
          <w:sz w:val="28"/>
          <w:szCs w:val="28"/>
        </w:rPr>
        <w:t>альны и разработка новых месторождений, даже подводных , и тщательное изучение свойств этого металла и его соединений.</w:t>
      </w:r>
    </w:p>
    <w:p w14:paraId="48D2A9C7" w14:textId="77777777" w:rsidR="00B3152F" w:rsidRPr="00B3152F" w:rsidRDefault="00B3152F">
      <w:pPr>
        <w:rPr>
          <w:rFonts w:ascii="Times New Roman" w:hAnsi="Times New Roman"/>
          <w:color w:val="FFFFFF" w:themeColor="background1"/>
          <w:sz w:val="28"/>
          <w:szCs w:val="28"/>
        </w:rPr>
      </w:pPr>
      <w:r w:rsidRPr="00B3152F">
        <w:rPr>
          <w:rFonts w:ascii="Times New Roman" w:hAnsi="Times New Roman"/>
          <w:color w:val="FFFFFF" w:themeColor="background1"/>
          <w:sz w:val="28"/>
          <w:szCs w:val="28"/>
        </w:rPr>
        <w:t>марганцевый руда</w:t>
      </w:r>
    </w:p>
    <w:p w14:paraId="54C803CB" w14:textId="77777777" w:rsidR="00404377" w:rsidRDefault="004043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8466E0C" w14:textId="77777777" w:rsidR="005E0D89" w:rsidRPr="00404377" w:rsidRDefault="005E0D89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lastRenderedPageBreak/>
        <w:t>ЛИ</w:t>
      </w:r>
      <w:r w:rsidR="00404377">
        <w:rPr>
          <w:rFonts w:ascii="Times New Roman" w:hAnsi="Times New Roman"/>
          <w:sz w:val="28"/>
          <w:szCs w:val="28"/>
        </w:rPr>
        <w:t>ТЕРАТУРА</w:t>
      </w:r>
    </w:p>
    <w:p w14:paraId="60F87A08" w14:textId="77777777" w:rsidR="00404377" w:rsidRDefault="00404377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6E5D2C" w14:textId="77777777" w:rsidR="005E0D89" w:rsidRPr="00404377" w:rsidRDefault="00E41383" w:rsidP="00404377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 xml:space="preserve">1. </w:t>
      </w:r>
      <w:r w:rsidR="009F792C" w:rsidRPr="00404377">
        <w:rPr>
          <w:rFonts w:ascii="Times New Roman" w:hAnsi="Times New Roman"/>
          <w:sz w:val="28"/>
          <w:szCs w:val="28"/>
        </w:rPr>
        <w:t>Большая Советская Энциклопедия.</w:t>
      </w:r>
    </w:p>
    <w:p w14:paraId="1FF939C7" w14:textId="77777777" w:rsidR="009F792C" w:rsidRPr="00404377" w:rsidRDefault="009F792C" w:rsidP="00404377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2.Ахметов Н.С.</w:t>
      </w:r>
      <w:r w:rsidR="009552CC" w:rsidRPr="00404377">
        <w:rPr>
          <w:rFonts w:ascii="Times New Roman" w:hAnsi="Times New Roman"/>
          <w:sz w:val="28"/>
          <w:szCs w:val="28"/>
        </w:rPr>
        <w:t xml:space="preserve"> </w:t>
      </w:r>
      <w:r w:rsidRPr="00404377">
        <w:rPr>
          <w:rFonts w:ascii="Times New Roman" w:hAnsi="Times New Roman"/>
          <w:sz w:val="28"/>
          <w:szCs w:val="28"/>
        </w:rPr>
        <w:t>Общая и неорганическая химия , М.-высшая школа, 1989</w:t>
      </w:r>
    </w:p>
    <w:p w14:paraId="372A4423" w14:textId="77777777" w:rsidR="009F792C" w:rsidRPr="00404377" w:rsidRDefault="009F792C" w:rsidP="00404377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3.Сайт о планете Земля.</w:t>
      </w:r>
    </w:p>
    <w:p w14:paraId="6B84B912" w14:textId="77777777" w:rsidR="009F792C" w:rsidRPr="00404377" w:rsidRDefault="009F792C" w:rsidP="00404377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4377">
        <w:rPr>
          <w:rFonts w:ascii="Times New Roman" w:hAnsi="Times New Roman"/>
          <w:sz w:val="28"/>
          <w:szCs w:val="28"/>
        </w:rPr>
        <w:t>4. Сайт УралГеоСервис.</w:t>
      </w:r>
    </w:p>
    <w:p w14:paraId="5DBCD6E2" w14:textId="77777777" w:rsidR="009F792C" w:rsidRPr="00404377" w:rsidRDefault="00404377" w:rsidP="009552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 w:rsidRPr="00404377">
        <w:rPr>
          <w:rFonts w:ascii="Times New Roman" w:hAnsi="Times New Roman"/>
          <w:color w:val="FFFFFF" w:themeColor="background1"/>
          <w:sz w:val="28"/>
          <w:szCs w:val="28"/>
        </w:rPr>
        <w:t xml:space="preserve">Размещено на </w:t>
      </w:r>
    </w:p>
    <w:sectPr w:rsidR="009F792C" w:rsidRPr="00404377" w:rsidSect="009552CC">
      <w:headerReference w:type="default" r:id="rId1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4828B" w14:textId="77777777" w:rsidR="004764CD" w:rsidRDefault="004764CD" w:rsidP="00887159">
      <w:pPr>
        <w:spacing w:after="0" w:line="240" w:lineRule="auto"/>
      </w:pPr>
      <w:r>
        <w:separator/>
      </w:r>
    </w:p>
  </w:endnote>
  <w:endnote w:type="continuationSeparator" w:id="0">
    <w:p w14:paraId="79D013C9" w14:textId="77777777" w:rsidR="004764CD" w:rsidRDefault="004764CD" w:rsidP="00887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8069B" w14:textId="77777777" w:rsidR="004764CD" w:rsidRDefault="004764CD" w:rsidP="00887159">
      <w:pPr>
        <w:spacing w:after="0" w:line="240" w:lineRule="auto"/>
      </w:pPr>
      <w:r>
        <w:separator/>
      </w:r>
    </w:p>
  </w:footnote>
  <w:footnote w:type="continuationSeparator" w:id="0">
    <w:p w14:paraId="4D032148" w14:textId="77777777" w:rsidR="004764CD" w:rsidRDefault="004764CD" w:rsidP="00887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19BCA" w14:textId="77777777" w:rsidR="003F654E" w:rsidRPr="00B3152F" w:rsidRDefault="00B3152F" w:rsidP="00B3152F">
    <w:pPr>
      <w:pStyle w:val="a8"/>
      <w:jc w:val="center"/>
      <w:rPr>
        <w:rFonts w:ascii="Times New Roman" w:hAnsi="Times New Roman"/>
        <w:sz w:val="28"/>
        <w:szCs w:val="28"/>
      </w:rPr>
    </w:pPr>
    <w:r w:rsidRPr="00B3152F">
      <w:rPr>
        <w:rFonts w:ascii="Times New Roman" w:hAnsi="Times New Roman"/>
        <w:sz w:val="28"/>
        <w:szCs w:val="28"/>
      </w:rPr>
      <w:t xml:space="preserve"> 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B038A"/>
    <w:multiLevelType w:val="hybridMultilevel"/>
    <w:tmpl w:val="AC92FBAA"/>
    <w:lvl w:ilvl="0" w:tplc="52AC01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ED3AB3"/>
    <w:multiLevelType w:val="multilevel"/>
    <w:tmpl w:val="30F2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363CD0"/>
    <w:multiLevelType w:val="multilevel"/>
    <w:tmpl w:val="75D0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CD0ABD"/>
    <w:multiLevelType w:val="hybridMultilevel"/>
    <w:tmpl w:val="6326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4D"/>
    <w:rsid w:val="0026104C"/>
    <w:rsid w:val="002E30A6"/>
    <w:rsid w:val="00344DC9"/>
    <w:rsid w:val="003F654E"/>
    <w:rsid w:val="00404377"/>
    <w:rsid w:val="004764CD"/>
    <w:rsid w:val="005E0D89"/>
    <w:rsid w:val="0064524D"/>
    <w:rsid w:val="00757818"/>
    <w:rsid w:val="00887159"/>
    <w:rsid w:val="009552CC"/>
    <w:rsid w:val="009A103C"/>
    <w:rsid w:val="009F792C"/>
    <w:rsid w:val="00B3152F"/>
    <w:rsid w:val="00B6564D"/>
    <w:rsid w:val="00B72ACD"/>
    <w:rsid w:val="00BB4241"/>
    <w:rsid w:val="00D970E9"/>
    <w:rsid w:val="00DC3963"/>
    <w:rsid w:val="00E41383"/>
    <w:rsid w:val="00E671AD"/>
    <w:rsid w:val="00E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ACEF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963"/>
    <w:rPr>
      <w:rFonts w:cs="Times New Roman"/>
    </w:rPr>
  </w:style>
  <w:style w:type="paragraph" w:styleId="2">
    <w:name w:val="heading 2"/>
    <w:basedOn w:val="a"/>
    <w:link w:val="20"/>
    <w:uiPriority w:val="9"/>
    <w:qFormat/>
    <w:rsid w:val="00B6564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383"/>
    <w:pPr>
      <w:keepNext/>
      <w:keepLines/>
      <w:spacing w:before="200" w:after="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B6564D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E41383"/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character" w:styleId="a3">
    <w:name w:val="Hyperlink"/>
    <w:basedOn w:val="a0"/>
    <w:uiPriority w:val="99"/>
    <w:semiHidden/>
    <w:unhideWhenUsed/>
    <w:rsid w:val="00B6564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B65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editsection">
    <w:name w:val="editsection"/>
    <w:basedOn w:val="a0"/>
    <w:rsid w:val="00B6564D"/>
    <w:rPr>
      <w:rFonts w:cs="Times New Roman"/>
    </w:rPr>
  </w:style>
  <w:style w:type="character" w:styleId="a5">
    <w:name w:val="Strong"/>
    <w:basedOn w:val="a0"/>
    <w:uiPriority w:val="22"/>
    <w:qFormat/>
    <w:rsid w:val="00B6564D"/>
    <w:rPr>
      <w:rFonts w:cs="Times New Roman"/>
      <w:b/>
      <w:bCs/>
    </w:rPr>
  </w:style>
  <w:style w:type="character" w:customStyle="1" w:styleId="toctoggle">
    <w:name w:val="toctoggle"/>
    <w:basedOn w:val="a0"/>
    <w:rsid w:val="00B6564D"/>
    <w:rPr>
      <w:rFonts w:cs="Times New Roman"/>
    </w:rPr>
  </w:style>
  <w:style w:type="character" w:customStyle="1" w:styleId="tocnumber">
    <w:name w:val="tocnumber"/>
    <w:basedOn w:val="a0"/>
    <w:rsid w:val="00B6564D"/>
    <w:rPr>
      <w:rFonts w:cs="Times New Roman"/>
    </w:rPr>
  </w:style>
  <w:style w:type="character" w:customStyle="1" w:styleId="toctext">
    <w:name w:val="toctext"/>
    <w:basedOn w:val="a0"/>
    <w:rsid w:val="00B6564D"/>
    <w:rPr>
      <w:rFonts w:cs="Times New Roman"/>
    </w:rPr>
  </w:style>
  <w:style w:type="character" w:customStyle="1" w:styleId="mw-headline">
    <w:name w:val="mw-headline"/>
    <w:basedOn w:val="a0"/>
    <w:rsid w:val="00B6564D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6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6564D"/>
    <w:rPr>
      <w:rFonts w:ascii="Tahoma" w:hAnsi="Tahoma" w:cs="Tahoma"/>
      <w:sz w:val="16"/>
      <w:szCs w:val="16"/>
    </w:rPr>
  </w:style>
  <w:style w:type="paragraph" w:customStyle="1" w:styleId="justify">
    <w:name w:val="justify"/>
    <w:basedOn w:val="a"/>
    <w:rsid w:val="00344DC9"/>
    <w:pP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87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87159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887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87159"/>
    <w:rPr>
      <w:rFonts w:cs="Times New Roman"/>
    </w:rPr>
  </w:style>
  <w:style w:type="paragraph" w:styleId="ac">
    <w:name w:val="List Paragraph"/>
    <w:basedOn w:val="a"/>
    <w:uiPriority w:val="34"/>
    <w:qFormat/>
    <w:rsid w:val="00E4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2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22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31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22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2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2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3089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2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22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22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3093">
              <w:marLeft w:val="3000"/>
              <w:marRight w:val="0"/>
              <w:marTop w:val="0"/>
              <w:marBottom w:val="0"/>
              <w:divBdr>
                <w:top w:val="single" w:sz="6" w:space="0" w:color="FFFFFF"/>
                <w:left w:val="double" w:sz="12" w:space="0" w:color="CCD2D2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22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22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2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2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2310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22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2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2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3078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23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22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22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A%D1%80%D0%B5%D0%BC%D0%BD%D0%B8%D0%B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1%D1%80%D0%B0%D1%83%D0%BD%D0%B8%D1%8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ru.wikipedia.org/wiki/%D0%9F%D1%83%D1%80%D0%BF%D1%83%D1%80%D0%B8%D1%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3%D0%B0%D1%83%D1%81%D0%BC%D0%B0%D0%BD%D0%B8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5368</Words>
  <Characters>30603</Characters>
  <Application>Microsoft Office Word</Application>
  <DocSecurity>0</DocSecurity>
  <Lines>255</Lines>
  <Paragraphs>71</Paragraphs>
  <ScaleCrop>false</ScaleCrop>
  <Company/>
  <LinksUpToDate>false</LinksUpToDate>
  <CharactersWithSpaces>35900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2025-10-29T08:19:00Z</dcterms:created>
  <dcterms:modified xsi:type="dcterms:W3CDTF">2025-10-29T08:19:00Z</dcterms:modified>
</cp:coreProperties>
</file>