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000" w:firstRow="0" w:lastRow="0" w:firstColumn="0" w:lastColumn="0" w:noHBand="0" w:noVBand="0"/>
      </w:tblPr>
      <w:tblGrid>
        <w:gridCol w:w="4801"/>
        <w:gridCol w:w="3747"/>
      </w:tblGrid>
      <w:tr w:rsidR="00000000" w14:paraId="04770F53" w14:textId="77777777">
        <w:tblPrEx>
          <w:tblCellMar>
            <w:top w:w="0" w:type="dxa"/>
            <w:bottom w:w="0" w:type="dxa"/>
          </w:tblCellMar>
        </w:tblPrEx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</w:tcPr>
          <w:p w14:paraId="4BF9B0D9" w14:textId="77777777" w:rsidR="00000000" w:rsidRDefault="00B46D2D">
            <w:pPr>
              <w:pStyle w:val="a4"/>
            </w:pPr>
            <w:r>
              <w:t>“Согласовано”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</w:tcPr>
          <w:p w14:paraId="45024DFF" w14:textId="77777777" w:rsidR="00000000" w:rsidRDefault="00B46D2D">
            <w:pPr>
              <w:ind w:firstLine="0"/>
              <w:jc w:val="right"/>
            </w:pPr>
            <w:r>
              <w:t>“Утверждено”</w:t>
            </w:r>
          </w:p>
        </w:tc>
      </w:tr>
      <w:tr w:rsidR="00000000" w14:paraId="74B62ACC" w14:textId="77777777">
        <w:tblPrEx>
          <w:tblCellMar>
            <w:top w:w="0" w:type="dxa"/>
            <w:bottom w:w="0" w:type="dxa"/>
          </w:tblCellMar>
        </w:tblPrEx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</w:tcPr>
          <w:p w14:paraId="669394E7" w14:textId="77777777" w:rsidR="00000000" w:rsidRDefault="00B46D2D">
            <w:pPr>
              <w:ind w:firstLine="0"/>
            </w:pPr>
            <w:r>
              <w:t xml:space="preserve">Преподаватель </w:t>
            </w:r>
            <w:r>
              <w:rPr>
                <w:i/>
                <w:iCs/>
              </w:rPr>
              <w:t>Джежеря Ю.И</w:t>
            </w:r>
            <w:r>
              <w:t>. ___________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</w:tcPr>
          <w:p w14:paraId="46C45322" w14:textId="77777777" w:rsidR="00000000" w:rsidRDefault="00B46D2D">
            <w:pPr>
              <w:ind w:firstLine="0"/>
            </w:pPr>
            <w:r>
              <w:t>Методист ____________________</w:t>
            </w:r>
          </w:p>
        </w:tc>
      </w:tr>
      <w:tr w:rsidR="00000000" w14:paraId="77DD8113" w14:textId="77777777">
        <w:tblPrEx>
          <w:tblCellMar>
            <w:top w:w="0" w:type="dxa"/>
            <w:bottom w:w="0" w:type="dxa"/>
          </w:tblCellMar>
        </w:tblPrEx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</w:tcPr>
          <w:p w14:paraId="0B94C016" w14:textId="77777777" w:rsidR="00000000" w:rsidRDefault="00B46D2D">
            <w:pPr>
              <w:ind w:firstLine="0"/>
            </w:pP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</w:tcPr>
          <w:p w14:paraId="6499B5BA" w14:textId="77777777" w:rsidR="00000000" w:rsidRDefault="00B46D2D">
            <w:pPr>
              <w:ind w:firstLine="0"/>
            </w:pPr>
          </w:p>
        </w:tc>
      </w:tr>
    </w:tbl>
    <w:p w14:paraId="07ADB44F" w14:textId="77777777" w:rsidR="00000000" w:rsidRDefault="00B46D2D">
      <w:pPr>
        <w:pStyle w:val="1"/>
        <w:ind w:firstLine="0"/>
      </w:pPr>
      <w:r>
        <w:t>План-конспект занятия</w:t>
      </w:r>
    </w:p>
    <w:p w14:paraId="2DEAFEA9" w14:textId="77777777" w:rsidR="00000000" w:rsidRDefault="00B46D2D">
      <w:pPr>
        <w:ind w:firstLine="0"/>
        <w:jc w:val="center"/>
      </w:pPr>
      <w:r>
        <w:t>По теоретической физике</w:t>
      </w:r>
    </w:p>
    <w:p w14:paraId="2B386992" w14:textId="77777777" w:rsidR="00000000" w:rsidRDefault="00B46D2D">
      <w:pPr>
        <w:pStyle w:val="a3"/>
      </w:pPr>
      <w:r>
        <w:t>Студента V курса физико-математического факультета, гр. ОФ-61</w:t>
      </w:r>
    </w:p>
    <w:p w14:paraId="2E36C727" w14:textId="77777777" w:rsidR="00000000" w:rsidRDefault="00B46D2D">
      <w:pPr>
        <w:pStyle w:val="a3"/>
        <w:rPr>
          <w:b/>
          <w:bCs/>
        </w:rPr>
      </w:pPr>
      <w:r>
        <w:rPr>
          <w:b/>
          <w:bCs/>
        </w:rPr>
        <w:t>Филатова Александра Сергеевича</w:t>
      </w:r>
    </w:p>
    <w:p w14:paraId="0682F717" w14:textId="77777777" w:rsidR="00000000" w:rsidRDefault="00B46D2D">
      <w:pPr>
        <w:pStyle w:val="a3"/>
      </w:pPr>
      <w:r>
        <w:t xml:space="preserve">Дата проведения </w:t>
      </w:r>
      <w:r>
        <w:t>занятия: 13.12.2000</w:t>
      </w:r>
    </w:p>
    <w:p w14:paraId="694DF19D" w14:textId="77777777" w:rsidR="00000000" w:rsidRDefault="00B46D2D">
      <w:pPr>
        <w:pStyle w:val="2"/>
      </w:pPr>
      <w:r>
        <w:t>Тема: «Скобки Пуассона. Канонические преобразования»</w:t>
      </w:r>
    </w:p>
    <w:p w14:paraId="6E3B0014" w14:textId="77777777" w:rsidR="00000000" w:rsidRDefault="00B46D2D">
      <w:r>
        <w:rPr>
          <w:i/>
          <w:iCs/>
        </w:rPr>
        <w:t>Цели</w:t>
      </w:r>
      <w:r>
        <w:t>: Развить навык обращения со скобками Пуассона. Развить навык испол</w:t>
      </w:r>
      <w:r>
        <w:t>ь</w:t>
      </w:r>
      <w:r>
        <w:t>зования канонических преобразований. Научить осуществлять преобразования Лежандра для перехода к производящей ф</w:t>
      </w:r>
      <w:r>
        <w:t>ункции от необходимых переменных. Воспитывать трудолюбие, приле</w:t>
      </w:r>
      <w:r>
        <w:t>ж</w:t>
      </w:r>
      <w:r>
        <w:t>ность.</w:t>
      </w:r>
    </w:p>
    <w:p w14:paraId="687EFC9E" w14:textId="77777777" w:rsidR="00000000" w:rsidRDefault="00B46D2D">
      <w:r>
        <w:rPr>
          <w:i/>
          <w:iCs/>
        </w:rPr>
        <w:t>Тип занятия</w:t>
      </w:r>
      <w:r>
        <w:t>: практическое.</w:t>
      </w:r>
    </w:p>
    <w:p w14:paraId="6AAE3541" w14:textId="77777777" w:rsidR="00000000" w:rsidRDefault="00B46D2D">
      <w:pPr>
        <w:pStyle w:val="2"/>
      </w:pPr>
      <w:r>
        <w:t>Ход занятия</w:t>
      </w:r>
    </w:p>
    <w:p w14:paraId="383DE21E" w14:textId="77777777" w:rsidR="00000000" w:rsidRDefault="00B46D2D">
      <w:pPr>
        <w:pStyle w:val="3"/>
      </w:pPr>
      <w:r>
        <w:t>Краткие теоретические сведения</w:t>
      </w:r>
    </w:p>
    <w:p w14:paraId="39187B21" w14:textId="77777777" w:rsidR="00000000" w:rsidRDefault="00B46D2D">
      <w:pPr>
        <w:jc w:val="center"/>
      </w:pPr>
      <w:r>
        <w:rPr>
          <w:position w:val="-24"/>
        </w:rPr>
        <w:object w:dxaOrig="1660" w:dyaOrig="620" w14:anchorId="3F4829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30.75pt" o:ole="">
            <v:imagedata r:id="rId7" o:title=""/>
          </v:shape>
          <o:OLEObject Type="Embed" ProgID="Equation.DSMT4" ShapeID="_x0000_i1025" DrawAspect="Content" ObjectID="_1821512710" r:id="rId8"/>
        </w:object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0" w:name="ZEqnNum930988"/>
      <w:bookmarkStart w:id="1" w:name="ZEqnNum216626"/>
      <w:r>
        <w:instrText>(</w:instrText>
      </w:r>
      <w:r>
        <w:fldChar w:fldCharType="begin"/>
      </w:r>
      <w:r>
        <w:instrText xml:space="preserve"> SEQ MTEqn \c \</w:instrText>
      </w:r>
      <w:r>
        <w:instrText xml:space="preserve">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bookmarkEnd w:id="0"/>
      <w:bookmarkEnd w:id="1"/>
      <w:r>
        <w:fldChar w:fldCharType="end"/>
      </w:r>
    </w:p>
    <w:p w14:paraId="7B387FD8" w14:textId="77777777" w:rsidR="00000000" w:rsidRDefault="00B46D2D">
      <w:pPr>
        <w:tabs>
          <w:tab w:val="center" w:pos="4253"/>
        </w:tabs>
      </w:pPr>
      <w:r>
        <w:t xml:space="preserve">Скобки Пуассона: </w:t>
      </w:r>
      <w:r>
        <w:tab/>
      </w:r>
      <w:r>
        <w:rPr>
          <w:position w:val="-30"/>
        </w:rPr>
        <w:object w:dxaOrig="2560" w:dyaOrig="680" w14:anchorId="4E619DA9">
          <v:shape id="_x0000_i1026" type="#_x0000_t75" style="width:128.25pt;height:33.75pt" o:ole="">
            <v:imagedata r:id="rId9" o:title=""/>
          </v:shape>
          <o:OLEObject Type="Embed" ProgID="Equation.DSMT4" ShapeID="_x0000_i1026" DrawAspect="Content" ObjectID="_1821512711" r:id="rId10"/>
        </w:object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r>
        <w:fldChar w:fldCharType="end"/>
      </w:r>
    </w:p>
    <w:p w14:paraId="418D8006" w14:textId="77777777" w:rsidR="00000000" w:rsidRDefault="00B46D2D">
      <w:r>
        <w:t>Канонические преобразования переменных – это такие преобразов</w:t>
      </w:r>
      <w:r>
        <w:t>а</w:t>
      </w:r>
      <w:r>
        <w:t>н</w:t>
      </w:r>
      <w:r>
        <w:t>ия, при которых сохраняется канонический вид уравнений Гамильтона. Преобразования производят с помощью производящей функции, которая является функцией коо</w:t>
      </w:r>
      <w:r>
        <w:t>р</w:t>
      </w:r>
      <w:r>
        <w:t>динат, импульсов и времени. Полный дифференциал производящей функции о</w:t>
      </w:r>
      <w:r>
        <w:t>п</w:t>
      </w:r>
      <w:r>
        <w:t>ределяется следующим о</w:t>
      </w:r>
      <w:r>
        <w:t>б</w:t>
      </w:r>
      <w:r>
        <w:t>разом:</w:t>
      </w:r>
    </w:p>
    <w:p w14:paraId="6C753813" w14:textId="77777777" w:rsidR="00000000" w:rsidRDefault="00B46D2D">
      <w:pPr>
        <w:pStyle w:val="MTDisplayEquation"/>
      </w:pPr>
      <w:r>
        <w:t xml:space="preserve"> </w:t>
      </w:r>
      <w:r>
        <w:tab/>
      </w:r>
      <w:r>
        <w:rPr>
          <w:position w:val="-74"/>
        </w:rPr>
        <w:object w:dxaOrig="4120" w:dyaOrig="1600" w14:anchorId="11EA3A35">
          <v:shape id="_x0000_i1027" type="#_x0000_t75" style="width:206.25pt;height:80.25pt" o:ole="">
            <v:imagedata r:id="rId11" o:title=""/>
          </v:shape>
          <o:OLEObject Type="Embed" ProgID="Equation.DSMT4" ShapeID="_x0000_i1027" DrawAspect="Content" ObjectID="_1821512712" r:id="rId12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r>
        <w:fldChar w:fldCharType="end"/>
      </w:r>
    </w:p>
    <w:p w14:paraId="67F51F32" w14:textId="77777777" w:rsidR="00000000" w:rsidRDefault="00B46D2D">
      <w:r>
        <w:t>Выбирая производящую функцию от тех или иных переменных, получаем с</w:t>
      </w:r>
      <w:r>
        <w:t>о</w:t>
      </w:r>
      <w:r>
        <w:t>ответствующий вид к</w:t>
      </w:r>
      <w:r>
        <w:t>а</w:t>
      </w:r>
      <w:r>
        <w:t>нонических преобразо</w:t>
      </w:r>
      <w:r>
        <w:t>ваний.</w:t>
      </w:r>
    </w:p>
    <w:p w14:paraId="41BAA964" w14:textId="77777777" w:rsidR="00000000" w:rsidRDefault="00B46D2D">
      <w:pPr>
        <w:pStyle w:val="3"/>
      </w:pP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1.1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\r 1.1 \h \* MERGEFORMAT </w:instrText>
      </w:r>
      <w:r>
        <w:fldChar w:fldCharType="end"/>
      </w:r>
      <w:r>
        <w:fldChar w:fldCharType="end"/>
      </w:r>
      <w:r>
        <w:t>Примеры решения задач</w:t>
      </w:r>
    </w:p>
    <w:p w14:paraId="31012E35" w14:textId="77777777" w:rsidR="00000000" w:rsidRDefault="00B46D2D">
      <w:r>
        <w:rPr>
          <w:b/>
          <w:bCs/>
        </w:rPr>
        <w:t xml:space="preserve">№9.6 </w:t>
      </w:r>
      <w:r>
        <w:t>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500658853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t>3</w:t>
      </w:r>
      <w:r>
        <w:rPr>
          <w:lang w:val="en-US"/>
        </w:rPr>
        <w:fldChar w:fldCharType="end"/>
      </w:r>
      <w:r>
        <w:t>] Показать, что уравнения Гамильтона можно записать в виде:</w:t>
      </w:r>
    </w:p>
    <w:p w14:paraId="155668AB" w14:textId="77777777" w:rsidR="00000000" w:rsidRDefault="00B46D2D">
      <w:pPr>
        <w:pStyle w:val="MTDisplayEquation"/>
      </w:pPr>
      <w:r>
        <w:tab/>
      </w:r>
      <w:r>
        <w:rPr>
          <w:position w:val="-58"/>
        </w:rPr>
        <w:object w:dxaOrig="1200" w:dyaOrig="1280" w14:anchorId="61C7C69D">
          <v:shape id="_x0000_i1028" type="#_x0000_t75" style="width:60pt;height:63.75pt" o:ole="">
            <v:imagedata r:id="rId13" o:title=""/>
          </v:shape>
          <o:OLEObject Type="Embed" ProgID="Equation.DSMT4" ShapeID="_x0000_i1028" DrawAspect="Content" ObjectID="_1821512713" r:id="rId14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r>
        <w:fldChar w:fldCharType="end"/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</w:instrText>
      </w:r>
      <w:r>
        <w:instrText xml:space="preserve">qn \r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2EFA318D" w14:textId="77777777" w:rsidR="00000000" w:rsidRDefault="00B46D2D">
      <w:r>
        <w:rPr>
          <w:b/>
          <w:bCs/>
        </w:rPr>
        <w:t>№9.7</w:t>
      </w:r>
      <w:r>
        <w:rPr>
          <w:lang w:val="en-US"/>
        </w:rPr>
        <w:t> </w:t>
      </w:r>
      <w:r>
        <w:t>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500658853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t>3</w:t>
      </w:r>
      <w:r>
        <w:rPr>
          <w:lang w:val="en-US"/>
        </w:rPr>
        <w:fldChar w:fldCharType="end"/>
      </w:r>
      <w:r>
        <w:t xml:space="preserve">] Показать, что для функции </w:t>
      </w:r>
      <w:r>
        <w:rPr>
          <w:position w:val="-14"/>
        </w:rPr>
        <w:object w:dxaOrig="1020" w:dyaOrig="400" w14:anchorId="481B5A30">
          <v:shape id="_x0000_i1029" type="#_x0000_t75" style="width:51pt;height:20.25pt" o:ole="">
            <v:imagedata r:id="rId15" o:title=""/>
          </v:shape>
          <o:OLEObject Type="Embed" ProgID="Equation.DSMT4" ShapeID="_x0000_i1029" DrawAspect="Content" ObjectID="_1821512714" r:id="rId16"/>
        </w:object>
      </w:r>
      <w:r>
        <w:t>канонических переменных им</w:t>
      </w:r>
      <w:r>
        <w:t>е</w:t>
      </w:r>
      <w:r>
        <w:t>ют место соотношения:</w:t>
      </w:r>
    </w:p>
    <w:p w14:paraId="4F4BC85C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2980" w:dyaOrig="680" w14:anchorId="5C5FC584">
          <v:shape id="_x0000_i1030" type="#_x0000_t75" style="width:149.25pt;height:33.75pt" o:ole="">
            <v:imagedata r:id="rId17" o:title=""/>
          </v:shape>
          <o:OLEObject Type="Embed" ProgID="Equation.DSMT4" ShapeID="_x0000_i1030" DrawAspect="Content" ObjectID="_1821512715" r:id="rId1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2" w:name="ZEqnNum513985"/>
      <w:r>
        <w:instrText>(</w:instrText>
      </w:r>
      <w:r>
        <w:fldChar w:fldCharType="begin"/>
      </w:r>
      <w:r>
        <w:instrText xml:space="preserve"> SEQ MTSec \c </w:instrText>
      </w:r>
      <w:r>
        <w:instrText xml:space="preserve">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bookmarkEnd w:id="2"/>
      <w:r>
        <w:fldChar w:fldCharType="end"/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29525EF8" w14:textId="77777777" w:rsidR="00000000" w:rsidRDefault="00B46D2D">
      <w:r>
        <w:rPr>
          <w:b/>
          <w:bCs/>
        </w:rPr>
        <w:lastRenderedPageBreak/>
        <w:t>№9.10</w:t>
      </w:r>
      <w:r>
        <w:t xml:space="preserve"> 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500658853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t>3</w:t>
      </w:r>
      <w:r>
        <w:rPr>
          <w:lang w:val="en-US"/>
        </w:rPr>
        <w:fldChar w:fldCharType="end"/>
      </w:r>
      <w:r>
        <w:t xml:space="preserve">] С помощью скобок </w:t>
      </w:r>
      <w:r>
        <w:t>Пуассона показать, что импульс системы явл</w:t>
      </w:r>
      <w:r>
        <w:t>я</w:t>
      </w:r>
      <w:r>
        <w:t>ется интегралом движения, если ее гамильтониан инвариантен относительно пр</w:t>
      </w:r>
      <w:r>
        <w:t>о</w:t>
      </w:r>
      <w:r>
        <w:t>извольного параллельного переноса системы в пространстве.</w:t>
      </w:r>
    </w:p>
    <w:p w14:paraId="581218FF" w14:textId="77777777" w:rsidR="00000000" w:rsidRDefault="00B46D2D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4955E4B9" w14:textId="77777777" w:rsidR="00000000" w:rsidRDefault="00B46D2D">
      <w:r>
        <w:t>По определению обобщенный импульс есть:</w:t>
      </w:r>
    </w:p>
    <w:p w14:paraId="7F34713C" w14:textId="77777777" w:rsidR="00000000" w:rsidRDefault="00B46D2D">
      <w:pPr>
        <w:pStyle w:val="MTDisplayEquation"/>
      </w:pPr>
      <w:r>
        <w:tab/>
      </w:r>
      <w:r>
        <w:rPr>
          <w:position w:val="-28"/>
        </w:rPr>
        <w:object w:dxaOrig="760" w:dyaOrig="660" w14:anchorId="2494DC9E">
          <v:shape id="_x0000_i1031" type="#_x0000_t75" style="width:38.25pt;height:33pt" o:ole="">
            <v:imagedata r:id="rId19" o:title=""/>
          </v:shape>
          <o:OLEObject Type="Embed" ProgID="Equation.DSMT4" ShapeID="_x0000_i1031" DrawAspect="Content" ObjectID="_1821512716" r:id="rId20"/>
        </w:object>
      </w:r>
      <w:r>
        <w:tab/>
      </w:r>
      <w:r>
        <w:fldChar w:fldCharType="begin"/>
      </w:r>
      <w:r>
        <w:instrText xml:space="preserve"> </w:instrText>
      </w:r>
      <w:r>
        <w:instrText xml:space="preserve">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r>
        <w:fldChar w:fldCharType="end"/>
      </w:r>
    </w:p>
    <w:p w14:paraId="19E8F772" w14:textId="77777777" w:rsidR="00000000" w:rsidRDefault="00B46D2D">
      <w:r>
        <w:t>Но в силу однородности времени функция Лагранжа явно от времени не зав</w:t>
      </w:r>
      <w:r>
        <w:t>и</w:t>
      </w:r>
      <w:r>
        <w:t>сит, следовательно, и выр</w:t>
      </w:r>
      <w:r>
        <w:t>ажение для импульса также не содержит в себе явной зависимости по времени:</w:t>
      </w:r>
    </w:p>
    <w:p w14:paraId="19699294" w14:textId="77777777" w:rsidR="00000000" w:rsidRDefault="00B46D2D">
      <w:pPr>
        <w:pStyle w:val="MTDisplayEquation"/>
      </w:pPr>
      <w:r>
        <w:tab/>
      </w:r>
      <w:r>
        <w:rPr>
          <w:position w:val="-24"/>
        </w:rPr>
        <w:object w:dxaOrig="760" w:dyaOrig="620" w14:anchorId="7DE04DEB">
          <v:shape id="_x0000_i1032" type="#_x0000_t75" style="width:38.25pt;height:30.75pt" o:ole="">
            <v:imagedata r:id="rId21" o:title=""/>
          </v:shape>
          <o:OLEObject Type="Embed" ProgID="Equation.DSMT4" ShapeID="_x0000_i1032" DrawAspect="Content" ObjectID="_1821512717" r:id="rId22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</w:instrText>
      </w:r>
      <w:r>
        <w:instrText xml:space="preserve">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r>
        <w:fldChar w:fldCharType="end"/>
      </w:r>
    </w:p>
    <w:p w14:paraId="0228FA28" w14:textId="77777777" w:rsidR="00000000" w:rsidRDefault="00B46D2D">
      <w:r>
        <w:t xml:space="preserve">Тогда следуя формуле </w:t>
      </w:r>
      <w:r>
        <w:fldChar w:fldCharType="begin"/>
      </w:r>
      <w:r>
        <w:instrText xml:space="preserve"> GOTOBUTTON ZEqnNum216626  \* MERGEFORMAT </w:instrText>
      </w:r>
      <w:r>
        <w:fldChar w:fldCharType="begin"/>
      </w:r>
      <w:r>
        <w:instrText xml:space="preserve"> REF ZEqnNum216626 \! \* MERGEFORMAT </w:instrText>
      </w:r>
      <w:r>
        <w:fldChar w:fldCharType="separate"/>
      </w:r>
      <w:r>
        <w:instrText>(1)</w:instrText>
      </w:r>
      <w:r>
        <w:fldChar w:fldCharType="end"/>
      </w:r>
      <w:r>
        <w:fldChar w:fldCharType="end"/>
      </w:r>
      <w:r>
        <w:t>:</w:t>
      </w:r>
    </w:p>
    <w:p w14:paraId="79118175" w14:textId="77777777" w:rsidR="00000000" w:rsidRDefault="00B46D2D">
      <w:pPr>
        <w:pStyle w:val="MTDisplayEquation"/>
      </w:pPr>
      <w:r>
        <w:tab/>
      </w:r>
      <w:r>
        <w:rPr>
          <w:position w:val="-24"/>
        </w:rPr>
        <w:object w:dxaOrig="1180" w:dyaOrig="620" w14:anchorId="211A3D3D">
          <v:shape id="_x0000_i1033" type="#_x0000_t75" style="width:59.25pt;height:30.75pt" o:ole="">
            <v:imagedata r:id="rId23" o:title=""/>
          </v:shape>
          <o:OLEObject Type="Embed" ProgID="Equation.DSMT4" ShapeID="_x0000_i1033" DrawAspect="Content" ObjectID="_1821512718" r:id="rId24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3" w:name="ZEqnNum382739"/>
      <w:r>
        <w:instrText>(</w:instrText>
      </w:r>
      <w:r>
        <w:fldChar w:fldCharType="begin"/>
      </w:r>
      <w:r>
        <w:instrText xml:space="preserve"> SEQ MTSec \c \* Arabic \* MERGEFO</w:instrText>
      </w:r>
      <w:r>
        <w:instrText xml:space="preserve">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bookmarkEnd w:id="3"/>
      <w:r>
        <w:fldChar w:fldCharType="end"/>
      </w:r>
    </w:p>
    <w:p w14:paraId="2FA056CD" w14:textId="77777777" w:rsidR="00000000" w:rsidRDefault="00B46D2D">
      <w:r>
        <w:t>При параллельном переносе тела в пространстве координаты каждой точки эт</w:t>
      </w:r>
      <w:r>
        <w:t>о</w:t>
      </w:r>
      <w:r>
        <w:t>го тела преобразуются по закону:</w:t>
      </w:r>
    </w:p>
    <w:p w14:paraId="352EB33E" w14:textId="77777777" w:rsidR="00000000" w:rsidRDefault="00B46D2D">
      <w:pPr>
        <w:pStyle w:val="MTDisplayEquation"/>
      </w:pPr>
      <w:r>
        <w:tab/>
      </w:r>
      <w:r>
        <w:rPr>
          <w:position w:val="-12"/>
        </w:rPr>
        <w:object w:dxaOrig="980" w:dyaOrig="360" w14:anchorId="06AC1339">
          <v:shape id="_x0000_i1034" type="#_x0000_t75" style="width:48.75pt;height:18pt" o:ole="">
            <v:imagedata r:id="rId25" o:title=""/>
          </v:shape>
          <o:OLEObject Type="Embed" ProgID="Equation.DSMT4" ShapeID="_x0000_i1034" DrawAspect="Content" ObjectID="_1821512719" r:id="rId26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</w:instrText>
      </w:r>
      <w:r>
        <w:instrText xml:space="preserve">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)</w:instrText>
      </w:r>
      <w:r>
        <w:fldChar w:fldCharType="end"/>
      </w:r>
    </w:p>
    <w:p w14:paraId="5B9F10E9" w14:textId="77777777" w:rsidR="00000000" w:rsidRDefault="00B46D2D">
      <w:r>
        <w:t>При этом изменение гамильтониана равно нулю. Но с другой стороны измен</w:t>
      </w:r>
      <w:r>
        <w:t>е</w:t>
      </w:r>
      <w:r>
        <w:t>ние гамильтониана равно:</w:t>
      </w:r>
    </w:p>
    <w:p w14:paraId="0058AE1D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1320" w:dyaOrig="680" w14:anchorId="126A1ED1">
          <v:shape id="_x0000_i1035" type="#_x0000_t75" style="width:66pt;height:33.75pt" o:ole="">
            <v:imagedata r:id="rId27" o:title=""/>
          </v:shape>
          <o:OLEObject Type="Embed" ProgID="Equation.DSMT4" ShapeID="_x0000_i1035" DrawAspect="Content" ObjectID="_1821512720" r:id="rId28"/>
        </w:object>
      </w:r>
      <w:r>
        <w:tab/>
      </w:r>
      <w:r>
        <w:fldChar w:fldCharType="begin"/>
      </w:r>
      <w:r>
        <w:instrText xml:space="preserve"> MACROBUTTON MTPlaceRef \* MERGEFO</w:instrText>
      </w:r>
      <w:r>
        <w:instrText xml:space="preserve">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)</w:instrText>
      </w:r>
      <w:r>
        <w:fldChar w:fldCharType="end"/>
      </w:r>
    </w:p>
    <w:p w14:paraId="651C3E7D" w14:textId="77777777" w:rsidR="00000000" w:rsidRDefault="00B46D2D">
      <w:r>
        <w:t>Где суммирование идет по всем частицам системы. Но поскольку при пара</w:t>
      </w:r>
      <w:r>
        <w:t>л</w:t>
      </w:r>
      <w:r>
        <w:t xml:space="preserve">лельном переносе для каждой частицы </w:t>
      </w:r>
      <w:r>
        <w:rPr>
          <w:position w:val="-12"/>
        </w:rPr>
        <w:object w:dxaOrig="780" w:dyaOrig="360" w14:anchorId="0C2CF8BE">
          <v:shape id="_x0000_i1036" type="#_x0000_t75" style="width:39pt;height:18pt" o:ole="">
            <v:imagedata r:id="rId29" o:title=""/>
          </v:shape>
          <o:OLEObject Type="Embed" ProgID="Equation.DSMT4" ShapeID="_x0000_i1036" DrawAspect="Content" ObjectID="_1821512721" r:id="rId30"/>
        </w:object>
      </w:r>
      <w:r>
        <w:t xml:space="preserve">, можем вынести его за знак суммы. Принимая во внимание, что </w:t>
      </w:r>
      <w:r>
        <w:rPr>
          <w:position w:val="-10"/>
        </w:rPr>
        <w:object w:dxaOrig="840" w:dyaOrig="320" w14:anchorId="344F4912">
          <v:shape id="_x0000_i1037" type="#_x0000_t75" style="width:42pt;height:15.75pt" o:ole="">
            <v:imagedata r:id="rId31" o:title=""/>
          </v:shape>
          <o:OLEObject Type="Embed" ProgID="Equation.DSMT4" ShapeID="_x0000_i1037" DrawAspect="Content" ObjectID="_1821512722" r:id="rId32"/>
        </w:object>
      </w:r>
      <w:r>
        <w:t>, получим:</w:t>
      </w:r>
    </w:p>
    <w:p w14:paraId="079624D8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1219" w:dyaOrig="680" w14:anchorId="60B30C48">
          <v:shape id="_x0000_i1038" type="#_x0000_t75" style="width:60.75pt;height:33.75pt" o:ole="">
            <v:imagedata r:id="rId33" o:title=""/>
          </v:shape>
          <o:OLEObject Type="Embed" ProgID="Equation.DSMT4" ShapeID="_x0000_i1038" DrawAspect="Content" ObjectID="_1821512723" r:id="rId34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4" w:name="ZEqnNum522860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</w:instrText>
      </w:r>
      <w:r>
        <w:instrText xml:space="preserve">Eqn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)</w:instrText>
      </w:r>
      <w:bookmarkEnd w:id="4"/>
      <w:r>
        <w:fldChar w:fldCharType="end"/>
      </w:r>
    </w:p>
    <w:p w14:paraId="261035C2" w14:textId="77777777" w:rsidR="00000000" w:rsidRDefault="00B46D2D">
      <w:r>
        <w:t>С другой стороны для каждой декартовой компоненты имеет место соотнош</w:t>
      </w:r>
      <w:r>
        <w:t>е</w:t>
      </w:r>
      <w:r>
        <w:t>ние вида:</w:t>
      </w:r>
    </w:p>
    <w:p w14:paraId="56EB0B4C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3019" w:dyaOrig="700" w14:anchorId="4FEB10B4">
          <v:shape id="_x0000_i1039" type="#_x0000_t75" style="width:150.75pt;height:35.25pt" o:ole="">
            <v:imagedata r:id="rId35" o:title=""/>
          </v:shape>
          <o:OLEObject Type="Embed" ProgID="Equation.DSMT4" ShapeID="_x0000_i1039" DrawAspect="Content" ObjectID="_1821512724" r:id="rId36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</w:instrText>
      </w:r>
      <w:r>
        <w:instrText xml:space="preserve">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)</w:instrText>
      </w:r>
      <w:r>
        <w:fldChar w:fldCharType="end"/>
      </w:r>
    </w:p>
    <w:p w14:paraId="121D48D1" w14:textId="77777777" w:rsidR="00000000" w:rsidRDefault="00B46D2D">
      <w:r>
        <w:t>Здесь было использовано свойство аддитивности скобок Пуассона. Запишем совокупность этих соотношений в краткой форме:</w:t>
      </w:r>
    </w:p>
    <w:p w14:paraId="087F241D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1660" w:dyaOrig="700" w14:anchorId="07ECAE79">
          <v:shape id="_x0000_i1040" type="#_x0000_t75" style="width:83.25pt;height:35.25pt" o:ole="">
            <v:imagedata r:id="rId37" o:title=""/>
          </v:shape>
          <o:OLEObject Type="Embed" ProgID="Equation.DSMT4" ShapeID="_x0000_i1040" DrawAspect="Content" ObjectID="_1821512725" r:id="rId3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</w:instrText>
      </w:r>
      <w:r>
        <w:instrText xml:space="preserve">* MERGEFORMAT </w:instrText>
      </w:r>
      <w:r>
        <w:fldChar w:fldCharType="end"/>
      </w:r>
      <w:bookmarkStart w:id="5" w:name="ZEqnNum658110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8</w:instrText>
      </w:r>
      <w:r>
        <w:fldChar w:fldCharType="end"/>
      </w:r>
      <w:r>
        <w:instrText>)</w:instrText>
      </w:r>
      <w:bookmarkEnd w:id="5"/>
      <w:r>
        <w:fldChar w:fldCharType="end"/>
      </w:r>
    </w:p>
    <w:p w14:paraId="10992A21" w14:textId="77777777" w:rsidR="00000000" w:rsidRDefault="00B46D2D">
      <w:r>
        <w:t xml:space="preserve">Сопоставляя </w:t>
      </w:r>
      <w:r>
        <w:fldChar w:fldCharType="begin"/>
      </w:r>
      <w:r>
        <w:instrText xml:space="preserve"> GOTOBUTTON ZEqnNum658110  \* MERGEFORMAT </w:instrText>
      </w:r>
      <w:r>
        <w:fldChar w:fldCharType="begin"/>
      </w:r>
      <w:r>
        <w:instrText xml:space="preserve"> REF ZEqnNum658110 \! \* MERGEFORMAT </w:instrText>
      </w:r>
      <w:r>
        <w:fldChar w:fldCharType="separate"/>
      </w:r>
      <w:r>
        <w:instrText>(3.8)</w:instrText>
      </w:r>
      <w:r>
        <w:fldChar w:fldCharType="end"/>
      </w:r>
      <w:r>
        <w:fldChar w:fldCharType="end"/>
      </w:r>
      <w:r>
        <w:t xml:space="preserve"> и </w:t>
      </w:r>
      <w:r>
        <w:fldChar w:fldCharType="begin"/>
      </w:r>
      <w:r>
        <w:instrText xml:space="preserve"> GOTOBUTTON ZEqnNum522860  \* MERGEFORMAT </w:instrText>
      </w:r>
      <w:r>
        <w:fldChar w:fldCharType="begin"/>
      </w:r>
      <w:r>
        <w:instrText xml:space="preserve"> R</w:instrText>
      </w:r>
      <w:r>
        <w:instrText xml:space="preserve">EF ZEqnNum522860 \! \* MERGEFORMAT </w:instrText>
      </w:r>
      <w:r>
        <w:fldChar w:fldCharType="separate"/>
      </w:r>
      <w:r>
        <w:instrText>(3.6)</w:instrText>
      </w:r>
      <w:r>
        <w:fldChar w:fldCharType="end"/>
      </w:r>
      <w:r>
        <w:fldChar w:fldCharType="end"/>
      </w:r>
      <w:r>
        <w:t xml:space="preserve"> находим:</w:t>
      </w:r>
    </w:p>
    <w:p w14:paraId="5EF1F34D" w14:textId="77777777" w:rsidR="00000000" w:rsidRDefault="00B46D2D">
      <w:pPr>
        <w:pStyle w:val="MTDisplayEquation"/>
      </w:pPr>
      <w:r>
        <w:tab/>
      </w:r>
      <w:r>
        <w:rPr>
          <w:position w:val="-14"/>
        </w:rPr>
        <w:object w:dxaOrig="960" w:dyaOrig="400" w14:anchorId="1DEE0CB5">
          <v:shape id="_x0000_i1041" type="#_x0000_t75" style="width:48pt;height:20.25pt" o:ole="">
            <v:imagedata r:id="rId39" o:title=""/>
          </v:shape>
          <o:OLEObject Type="Embed" ProgID="Equation.DSMT4" ShapeID="_x0000_i1041" DrawAspect="Content" ObjectID="_1821512726" r:id="rId40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9</w:instrText>
      </w:r>
      <w:r>
        <w:fldChar w:fldCharType="end"/>
      </w:r>
      <w:r>
        <w:instrText>)</w:instrText>
      </w:r>
      <w:r>
        <w:fldChar w:fldCharType="end"/>
      </w:r>
    </w:p>
    <w:p w14:paraId="030FBD79" w14:textId="77777777" w:rsidR="00000000" w:rsidRDefault="00B46D2D">
      <w:r>
        <w:t>Т.о. согласн</w:t>
      </w:r>
      <w:r>
        <w:t xml:space="preserve">о </w:t>
      </w:r>
      <w:r>
        <w:fldChar w:fldCharType="begin"/>
      </w:r>
      <w:r>
        <w:instrText xml:space="preserve"> GOTOBUTTON ZEqnNum382739  \* MERGEFORMAT </w:instrText>
      </w:r>
      <w:r>
        <w:fldChar w:fldCharType="begin"/>
      </w:r>
      <w:r>
        <w:instrText xml:space="preserve"> REF ZEqnNum382739 \! \* MERGEFORMAT </w:instrText>
      </w:r>
      <w:r>
        <w:fldChar w:fldCharType="separate"/>
      </w:r>
      <w:r>
        <w:instrText>(3.3)</w:instrText>
      </w:r>
      <w:r>
        <w:fldChar w:fldCharType="end"/>
      </w:r>
      <w:r>
        <w:fldChar w:fldCharType="end"/>
      </w:r>
      <w:r>
        <w:t>:</w:t>
      </w:r>
    </w:p>
    <w:p w14:paraId="0DE47F09" w14:textId="77777777" w:rsidR="00000000" w:rsidRDefault="00B46D2D">
      <w:pPr>
        <w:pStyle w:val="MTDisplayEquation"/>
      </w:pPr>
      <w:r>
        <w:tab/>
      </w:r>
      <w:r>
        <w:rPr>
          <w:position w:val="-24"/>
        </w:rPr>
        <w:object w:dxaOrig="760" w:dyaOrig="620" w14:anchorId="506A50CC">
          <v:shape id="_x0000_i1042" type="#_x0000_t75" style="width:38.25pt;height:30.75pt" o:ole="">
            <v:imagedata r:id="rId41" o:title=""/>
          </v:shape>
          <o:OLEObject Type="Embed" ProgID="Equation.DSMT4" ShapeID="_x0000_i1042" DrawAspect="Content" ObjectID="_1821512727" r:id="rId42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</w:instrText>
      </w:r>
      <w:r>
        <w:instrText xml:space="preserve">Arabic \* MERGEFORMAT </w:instrText>
      </w:r>
      <w:r>
        <w:fldChar w:fldCharType="separate"/>
      </w:r>
      <w:r>
        <w:rPr>
          <w:noProof/>
        </w:rPr>
        <w:instrText>10</w:instrText>
      </w:r>
      <w:r>
        <w:fldChar w:fldCharType="end"/>
      </w:r>
      <w:r>
        <w:instrText>)</w:instrText>
      </w:r>
      <w:r>
        <w:fldChar w:fldCharType="end"/>
      </w:r>
    </w:p>
    <w:p w14:paraId="11EA38F8" w14:textId="77777777" w:rsidR="00000000" w:rsidRDefault="00B46D2D">
      <w:r>
        <w:t xml:space="preserve">Что означает, что импульс системы </w:t>
      </w:r>
      <w:r>
        <w:rPr>
          <w:position w:val="-10"/>
        </w:rPr>
        <w:object w:dxaOrig="279" w:dyaOrig="320" w14:anchorId="19AA822C">
          <v:shape id="_x0000_i1043" type="#_x0000_t75" style="width:14.25pt;height:15.75pt" o:ole="">
            <v:imagedata r:id="rId43" o:title=""/>
          </v:shape>
          <o:OLEObject Type="Embed" ProgID="Equation.DSMT4" ShapeID="_x0000_i1043" DrawAspect="Content" ObjectID="_1821512728" r:id="rId44"/>
        </w:object>
      </w:r>
      <w:r>
        <w:t xml:space="preserve"> является интегралом движ</w:t>
      </w:r>
      <w:r>
        <w:t>е</w:t>
      </w:r>
      <w:r>
        <w:t>ния.</w:t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61982B27" w14:textId="77777777" w:rsidR="00000000" w:rsidRDefault="00B46D2D">
      <w:r>
        <w:rPr>
          <w:b/>
          <w:bCs/>
        </w:rPr>
        <w:t>№9.9</w:t>
      </w:r>
      <w:r>
        <w:t xml:space="preserve"> </w:t>
      </w:r>
      <w:r>
        <w:rPr>
          <w:b/>
          <w:bCs/>
        </w:rPr>
        <w:t>а)</w:t>
      </w:r>
      <w:r>
        <w:rPr>
          <w:lang w:val="en-US"/>
        </w:rPr>
        <w:t> </w:t>
      </w:r>
      <w:r>
        <w:t>[</w:t>
      </w:r>
      <w:r>
        <w:fldChar w:fldCharType="begin"/>
      </w:r>
      <w:r>
        <w:instrText xml:space="preserve"> REF _Ref500658853 \r \h </w:instrText>
      </w:r>
      <w:r>
        <w:fldChar w:fldCharType="separate"/>
      </w:r>
      <w:r>
        <w:t>3</w:t>
      </w:r>
      <w:r>
        <w:fldChar w:fldCharType="end"/>
      </w:r>
      <w:r>
        <w:t xml:space="preserve">] Доказать, что скобки Пуассона </w:t>
      </w:r>
      <w:r>
        <w:rPr>
          <w:position w:val="-16"/>
        </w:rPr>
        <w:object w:dxaOrig="1140" w:dyaOrig="440" w14:anchorId="3D508037">
          <v:shape id="_x0000_i1044" type="#_x0000_t75" style="width:57pt;height:21.75pt" o:ole="">
            <v:imagedata r:id="rId45" o:title=""/>
          </v:shape>
          <o:OLEObject Type="Embed" ProgID="Equation.DSMT4" ShapeID="_x0000_i1044" DrawAspect="Content" ObjectID="_1821512729" r:id="rId46"/>
        </w:object>
      </w:r>
      <w:r>
        <w:t>.</w:t>
      </w:r>
    </w:p>
    <w:p w14:paraId="25BC65B0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2940" w:dyaOrig="720" w14:anchorId="54539A97">
          <v:shape id="_x0000_i1045" type="#_x0000_t75" style="width:147pt;height:36pt" o:ole="">
            <v:imagedata r:id="rId47" o:title=""/>
          </v:shape>
          <o:OLEObject Type="Embed" ProgID="Equation.DSMT4" ShapeID="_x0000_i1045" DrawAspect="Content" ObjectID="_1821512730" r:id="rId4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</w:instrText>
      </w:r>
      <w:r>
        <w:instrText xml:space="preserve">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r>
        <w:fldChar w:fldCharType="end"/>
      </w:r>
    </w:p>
    <w:p w14:paraId="4795E7B4" w14:textId="77777777" w:rsidR="00000000" w:rsidRDefault="00B46D2D">
      <w:r>
        <w:lastRenderedPageBreak/>
        <w:t xml:space="preserve">Принимая во внимание, что </w:t>
      </w:r>
      <w:r>
        <w:rPr>
          <w:position w:val="-14"/>
        </w:rPr>
        <w:object w:dxaOrig="1760" w:dyaOrig="400" w14:anchorId="265E802E">
          <v:shape id="_x0000_i1046" type="#_x0000_t75" style="width:87.75pt;height:20.25pt" o:ole="">
            <v:imagedata r:id="rId49" o:title=""/>
          </v:shape>
          <o:OLEObject Type="Embed" ProgID="Equation.DSMT4" ShapeID="_x0000_i1046" DrawAspect="Content" ObjectID="_1821512731" r:id="rId50"/>
        </w:object>
      </w:r>
      <w:r>
        <w:t>, и что импульсы и координаты являются независимыми переменными, получим:</w:t>
      </w:r>
    </w:p>
    <w:p w14:paraId="5CE6CB44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1920" w:dyaOrig="680" w14:anchorId="126818B7">
          <v:shape id="_x0000_i1047" type="#_x0000_t75" style="width:96pt;height:33.75pt" o:ole="">
            <v:imagedata r:id="rId51" o:title=""/>
          </v:shape>
          <o:OLEObject Type="Embed" ProgID="Equation.DSMT4" ShapeID="_x0000_i1047" DrawAspect="Content" ObjectID="_1821512732" r:id="rId52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6" w:name="ZEqnNum782700"/>
      <w:r>
        <w:instrText>(</w:instrText>
      </w:r>
      <w:r>
        <w:fldChar w:fldCharType="begin"/>
      </w:r>
      <w:r>
        <w:instrText xml:space="preserve"> S</w:instrText>
      </w:r>
      <w:r>
        <w:instrText xml:space="preserve">EQ MTSec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bookmarkEnd w:id="6"/>
      <w:r>
        <w:fldChar w:fldCharType="end"/>
      </w:r>
    </w:p>
    <w:p w14:paraId="1D10D89B" w14:textId="77777777" w:rsidR="00000000" w:rsidRDefault="00B46D2D">
      <w:r>
        <w:t>По определению:</w:t>
      </w:r>
    </w:p>
    <w:p w14:paraId="2A52712D" w14:textId="77777777" w:rsidR="00000000" w:rsidRDefault="00B46D2D">
      <w:pPr>
        <w:pStyle w:val="MTDisplayEquation"/>
      </w:pPr>
      <w:r>
        <w:tab/>
      </w:r>
      <w:r>
        <w:rPr>
          <w:position w:val="-54"/>
        </w:rPr>
        <w:object w:dxaOrig="2700" w:dyaOrig="1200" w14:anchorId="3E88DA34">
          <v:shape id="_x0000_i1048" type="#_x0000_t75" style="width:135pt;height:60pt" o:ole="">
            <v:imagedata r:id="rId53" o:title=""/>
          </v:shape>
          <o:OLEObject Type="Embed" ProgID="Equation.DSMT4" ShapeID="_x0000_i1048" DrawAspect="Content" ObjectID="_1821512733" r:id="rId54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</w:instrText>
      </w:r>
      <w:r>
        <w:instrText xml:space="preserve">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r>
        <w:fldChar w:fldCharType="end"/>
      </w:r>
    </w:p>
    <w:p w14:paraId="37CC8E09" w14:textId="77777777" w:rsidR="00000000" w:rsidRDefault="00B46D2D">
      <w:r>
        <w:t xml:space="preserve">Проверяя равенство </w:t>
      </w:r>
      <w:r>
        <w:fldChar w:fldCharType="begin"/>
      </w:r>
      <w:r>
        <w:instrText xml:space="preserve"> GOTOBUTTON ZEqnNum782700  \* MERGEFORMAT </w:instrText>
      </w:r>
      <w:r>
        <w:fldChar w:fldCharType="begin"/>
      </w:r>
      <w:r>
        <w:instrText xml:space="preserve"> REF ZEqnNum782700 \! \* MERGEFORMAT </w:instrText>
      </w:r>
      <w:r>
        <w:fldChar w:fldCharType="separate"/>
      </w:r>
      <w:r>
        <w:instrText>(4.2)</w:instrText>
      </w:r>
      <w:r>
        <w:fldChar w:fldCharType="end"/>
      </w:r>
      <w:r>
        <w:fldChar w:fldCharType="end"/>
      </w:r>
      <w:r>
        <w:t xml:space="preserve"> для всех значений </w:t>
      </w:r>
      <w:r>
        <w:rPr>
          <w:i/>
          <w:iCs/>
          <w:lang w:val="en-US"/>
        </w:rPr>
        <w:t>i</w:t>
      </w:r>
      <w:r>
        <w:t xml:space="preserve">, т.е. для </w:t>
      </w:r>
      <w:r>
        <w:rPr>
          <w:position w:val="-14"/>
        </w:rPr>
        <w:object w:dxaOrig="1400" w:dyaOrig="380" w14:anchorId="2327DFCC">
          <v:shape id="_x0000_i1049" type="#_x0000_t75" style="width:69.75pt;height:18.75pt" o:ole="">
            <v:imagedata r:id="rId55" o:title=""/>
          </v:shape>
          <o:OLEObject Type="Embed" ProgID="Equation.DSMT4" ShapeID="_x0000_i1049" DrawAspect="Content" ObjectID="_1821512734" r:id="rId56"/>
        </w:object>
      </w:r>
      <w:r>
        <w:t>поочередно убеждаемся в тождественности последнего.</w:t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3D71BC12" w14:textId="77777777" w:rsidR="00000000" w:rsidRDefault="00B46D2D"/>
    <w:p w14:paraId="4F48DF59" w14:textId="77777777" w:rsidR="00000000" w:rsidRDefault="00B46D2D">
      <w:r>
        <w:rPr>
          <w:b/>
          <w:bCs/>
        </w:rPr>
        <w:t>№10.14 а-1)</w:t>
      </w:r>
      <w:r>
        <w:t> 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500583825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</w:t>
      </w:r>
      <w:r>
        <w:rPr>
          <w:lang w:val="en-US"/>
        </w:rPr>
        <w:fldChar w:fldCharType="end"/>
      </w:r>
      <w:r>
        <w:t xml:space="preserve">] Вычислить скобки Пуассона </w:t>
      </w:r>
      <w:r>
        <w:rPr>
          <w:position w:val="-16"/>
        </w:rPr>
        <w:object w:dxaOrig="740" w:dyaOrig="440" w14:anchorId="4BC165F5">
          <v:shape id="_x0000_i1050" type="#_x0000_t75" style="width:36.75pt;height:21.75pt" o:ole="">
            <v:imagedata r:id="rId57" o:title=""/>
          </v:shape>
          <o:OLEObject Type="Embed" ProgID="Equation.DSMT4" ShapeID="_x0000_i1050" DrawAspect="Content" ObjectID="_1821512735" r:id="rId58"/>
        </w:object>
      </w:r>
      <w:r>
        <w:t>.</w:t>
      </w:r>
    </w:p>
    <w:p w14:paraId="39AD26E2" w14:textId="77777777" w:rsidR="00000000" w:rsidRDefault="00B46D2D">
      <w:r>
        <w:t xml:space="preserve">В силу равенств </w:t>
      </w:r>
      <w:r>
        <w:fldChar w:fldCharType="begin"/>
      </w:r>
      <w:r>
        <w:instrText xml:space="preserve"> GOTOBUTTON Z</w:instrText>
      </w:r>
      <w:r>
        <w:instrText xml:space="preserve">EqnNum513985  \* MERGEFORMAT </w:instrText>
      </w:r>
      <w:r>
        <w:fldChar w:fldCharType="begin"/>
      </w:r>
      <w:r>
        <w:instrText xml:space="preserve"> REF ZEqnNum513985 \! \* MERGEFORMAT </w:instrText>
      </w:r>
      <w:r>
        <w:fldChar w:fldCharType="separate"/>
      </w:r>
      <w:r>
        <w:instrText>(2.1)</w:instrText>
      </w:r>
      <w:r>
        <w:fldChar w:fldCharType="end"/>
      </w:r>
      <w:r>
        <w:fldChar w:fldCharType="end"/>
      </w:r>
      <w:r>
        <w:t>:</w:t>
      </w:r>
    </w:p>
    <w:p w14:paraId="42B985DE" w14:textId="77777777" w:rsidR="00000000" w:rsidRDefault="00B46D2D">
      <w:pPr>
        <w:pStyle w:val="MTDisplayEquation"/>
      </w:pPr>
      <w:r>
        <w:tab/>
      </w:r>
      <w:r>
        <w:rPr>
          <w:position w:val="-32"/>
        </w:rPr>
        <w:object w:dxaOrig="1420" w:dyaOrig="700" w14:anchorId="55714178">
          <v:shape id="_x0000_i1051" type="#_x0000_t75" style="width:71.25pt;height:35.25pt" o:ole="">
            <v:imagedata r:id="rId59" o:title=""/>
          </v:shape>
          <o:OLEObject Type="Embed" ProgID="Equation.DSMT4" ShapeID="_x0000_i1051" DrawAspect="Content" ObjectID="_1821512736" r:id="rId60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7" w:name="ZEqnNum880932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</w:instrText>
      </w:r>
      <w:r>
        <w:instrText xml:space="preserve">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bookmarkEnd w:id="7"/>
      <w:r>
        <w:fldChar w:fldCharType="end"/>
      </w:r>
    </w:p>
    <w:p w14:paraId="6251605A" w14:textId="77777777" w:rsidR="00000000" w:rsidRDefault="00B46D2D">
      <w:r>
        <w:t xml:space="preserve">Компоненты вектора момента инерции можно записать как свертку тензоров (сам вектор является тензором </w:t>
      </w:r>
      <w:r>
        <w:rPr>
          <w:lang w:val="en-US"/>
        </w:rPr>
        <w:t>I</w:t>
      </w:r>
      <w:r>
        <w:t xml:space="preserve"> ранга):</w:t>
      </w:r>
    </w:p>
    <w:p w14:paraId="66EA3A34" w14:textId="77777777" w:rsidR="00000000" w:rsidRDefault="00B46D2D">
      <w:pPr>
        <w:pStyle w:val="MTDisplayEquation"/>
      </w:pPr>
      <w:r>
        <w:tab/>
      </w:r>
      <w:r>
        <w:rPr>
          <w:position w:val="-14"/>
        </w:rPr>
        <w:object w:dxaOrig="1300" w:dyaOrig="380" w14:anchorId="74E96DC9">
          <v:shape id="_x0000_i1052" type="#_x0000_t75" style="width:65.25pt;height:18.75pt" o:ole="">
            <v:imagedata r:id="rId61" o:title=""/>
          </v:shape>
          <o:OLEObject Type="Embed" ProgID="Equation.DSMT4" ShapeID="_x0000_i1052" DrawAspect="Content" ObjectID="_1821512737" r:id="rId62"/>
        </w:object>
      </w:r>
      <w:r>
        <w:t>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8" w:name="ZEqnNum660430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bookmarkEnd w:id="8"/>
      <w:r>
        <w:fldChar w:fldCharType="end"/>
      </w:r>
    </w:p>
    <w:p w14:paraId="42C7D11B" w14:textId="77777777" w:rsidR="00000000" w:rsidRDefault="00B46D2D">
      <w:pPr>
        <w:pStyle w:val="a5"/>
      </w:pPr>
      <w:r>
        <w:t xml:space="preserve">где </w:t>
      </w:r>
      <w:r>
        <w:rPr>
          <w:position w:val="-14"/>
        </w:rPr>
        <w:object w:dxaOrig="320" w:dyaOrig="380" w14:anchorId="3A25A604">
          <v:shape id="_x0000_i1053" type="#_x0000_t75" style="width:15.75pt;height:18.75pt" o:ole="">
            <v:imagedata r:id="rId63" o:title=""/>
          </v:shape>
          <o:OLEObject Type="Embed" ProgID="Equation.DSMT4" ShapeID="_x0000_i1053" DrawAspect="Content" ObjectID="_1821512738" r:id="rId64"/>
        </w:object>
      </w:r>
      <w:r>
        <w:t xml:space="preserve"> – полностью антисимметричный тензор, причем</w:t>
      </w:r>
    </w:p>
    <w:p w14:paraId="06ADC816" w14:textId="77777777" w:rsidR="00000000" w:rsidRDefault="00B46D2D">
      <w:pPr>
        <w:pStyle w:val="MTDisplayEquation"/>
      </w:pPr>
      <w:r>
        <w:tab/>
      </w:r>
      <w:r>
        <w:rPr>
          <w:position w:val="-12"/>
        </w:rPr>
        <w:object w:dxaOrig="3960" w:dyaOrig="360" w14:anchorId="515EB3CE">
          <v:shape id="_x0000_i1054" type="#_x0000_t75" style="width:198pt;height:18pt" o:ole="">
            <v:imagedata r:id="rId65" o:title=""/>
          </v:shape>
          <o:OLEObject Type="Embed" ProgID="Equation.DSMT4" ShapeID="_x0000_i1054" DrawAspect="Content" ObjectID="_1821512739" r:id="rId66"/>
        </w:object>
      </w:r>
      <w:r>
        <w:t>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</w:instrText>
      </w:r>
      <w:r>
        <w:instrText xml:space="preserve">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r>
        <w:fldChar w:fldCharType="end"/>
      </w:r>
    </w:p>
    <w:p w14:paraId="53E1AE36" w14:textId="77777777" w:rsidR="00000000" w:rsidRDefault="00B46D2D">
      <w:r>
        <w:t>остальные компоненты тензора равны нулю.</w:t>
      </w:r>
    </w:p>
    <w:p w14:paraId="13E52CA1" w14:textId="77777777" w:rsidR="00000000" w:rsidRDefault="00B46D2D">
      <w:r>
        <w:t xml:space="preserve">Подставляя формулу </w:t>
      </w:r>
      <w:r>
        <w:fldChar w:fldCharType="begin"/>
      </w:r>
      <w:r>
        <w:instrText xml:space="preserve"> GOTOBUTTON ZEqnNum660430  \* MERGEFORMAT </w:instrText>
      </w:r>
      <w:r>
        <w:fldChar w:fldCharType="begin"/>
      </w:r>
      <w:r>
        <w:instrText xml:space="preserve"> REF ZEqnNum660430 \! \* MERGEFORMAT </w:instrText>
      </w:r>
      <w:r>
        <w:fldChar w:fldCharType="separate"/>
      </w:r>
      <w:r>
        <w:instrText>(5.2)</w:instrText>
      </w:r>
      <w:r>
        <w:fldChar w:fldCharType="end"/>
      </w:r>
      <w:r>
        <w:fldChar w:fldCharType="end"/>
      </w:r>
      <w:r>
        <w:t xml:space="preserve"> в выражение </w:t>
      </w:r>
      <w:r>
        <w:fldChar w:fldCharType="begin"/>
      </w:r>
      <w:r>
        <w:instrText xml:space="preserve"> GOTOBUTTON ZEqnNum880932  \* MERG</w:instrText>
      </w:r>
      <w:r>
        <w:instrText xml:space="preserve">EFORMAT </w:instrText>
      </w:r>
      <w:r>
        <w:fldChar w:fldCharType="begin"/>
      </w:r>
      <w:r>
        <w:instrText xml:space="preserve"> REF ZEqnNum880932 \! \* MERGEFORMAT </w:instrText>
      </w:r>
      <w:r>
        <w:fldChar w:fldCharType="separate"/>
      </w:r>
      <w:r>
        <w:instrText>(5.1)</w:instrText>
      </w:r>
      <w:r>
        <w:fldChar w:fldCharType="end"/>
      </w:r>
      <w:r>
        <w:fldChar w:fldCharType="end"/>
      </w:r>
      <w:r>
        <w:t>, получим:</w:t>
      </w:r>
    </w:p>
    <w:p w14:paraId="59EDDC40" w14:textId="77777777" w:rsidR="00000000" w:rsidRDefault="00B46D2D">
      <w:pPr>
        <w:pStyle w:val="MTDisplayEquation"/>
      </w:pPr>
      <w:r>
        <w:tab/>
      </w:r>
      <w:r>
        <w:rPr>
          <w:position w:val="-32"/>
        </w:rPr>
        <w:object w:dxaOrig="4959" w:dyaOrig="700" w14:anchorId="3924C333">
          <v:shape id="_x0000_i1055" type="#_x0000_t75" style="width:248.25pt;height:35.25pt" o:ole="">
            <v:imagedata r:id="rId67" o:title=""/>
          </v:shape>
          <o:OLEObject Type="Embed" ProgID="Equation.DSMT4" ShapeID="_x0000_i1055" DrawAspect="Content" ObjectID="_1821512740" r:id="rId6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9" w:name="ZEqnNum613095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)</w:instrText>
      </w:r>
      <w:bookmarkEnd w:id="9"/>
      <w:r>
        <w:fldChar w:fldCharType="end"/>
      </w:r>
    </w:p>
    <w:p w14:paraId="15277332" w14:textId="77777777" w:rsidR="00000000" w:rsidRDefault="00B46D2D">
      <w:r>
        <w:t xml:space="preserve">Посчитаем по полученной формуле </w:t>
      </w:r>
      <w:r>
        <w:fldChar w:fldCharType="begin"/>
      </w:r>
      <w:r>
        <w:instrText xml:space="preserve"> GOTOBUTTON ZEqnNum613095  \* MERGEFORMAT </w:instrText>
      </w:r>
      <w:r>
        <w:fldChar w:fldCharType="begin"/>
      </w:r>
      <w:r>
        <w:instrText xml:space="preserve"> REF ZEqnNum613095 \! \* MERGEFORMAT </w:instrText>
      </w:r>
      <w:r>
        <w:fldChar w:fldCharType="separate"/>
      </w:r>
      <w:r>
        <w:instrText>(5.4)</w:instrText>
      </w:r>
      <w:r>
        <w:fldChar w:fldCharType="end"/>
      </w:r>
      <w:r>
        <w:fldChar w:fldCharType="end"/>
      </w:r>
      <w:r>
        <w:t xml:space="preserve">, к примеру, </w:t>
      </w:r>
      <w:r>
        <w:rPr>
          <w:position w:val="-14"/>
        </w:rPr>
        <w:object w:dxaOrig="720" w:dyaOrig="400" w14:anchorId="52613B71">
          <v:shape id="_x0000_i1056" type="#_x0000_t75" style="width:36pt;height:20.25pt" o:ole="">
            <v:imagedata r:id="rId69" o:title=""/>
          </v:shape>
          <o:OLEObject Type="Embed" ProgID="Equation.DSMT4" ShapeID="_x0000_i1056" DrawAspect="Content" ObjectID="_1821512741" r:id="rId70"/>
        </w:object>
      </w:r>
      <w:r>
        <w:t>:</w:t>
      </w:r>
    </w:p>
    <w:p w14:paraId="257B06E1" w14:textId="77777777" w:rsidR="00000000" w:rsidRDefault="00B46D2D">
      <w:pPr>
        <w:pStyle w:val="MTDisplayEquation"/>
      </w:pPr>
      <w:r>
        <w:tab/>
      </w:r>
      <w:r>
        <w:rPr>
          <w:position w:val="-14"/>
        </w:rPr>
        <w:object w:dxaOrig="3320" w:dyaOrig="400" w14:anchorId="77323590">
          <v:shape id="_x0000_i1057" type="#_x0000_t75" style="width:165.75pt;height:20.25pt" o:ole="">
            <v:imagedata r:id="rId71" o:title=""/>
          </v:shape>
          <o:OLEObject Type="Embed" ProgID="Equation.DSMT4" ShapeID="_x0000_i1057" DrawAspect="Content" ObjectID="_1821512742" r:id="rId72"/>
        </w:object>
      </w:r>
      <w:r>
        <w:tab/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</w:instrText>
      </w:r>
      <w:r>
        <w:instrText xml:space="preserve"> MTEqn \r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7BC3A4AD" w14:textId="77777777" w:rsidR="00000000" w:rsidRDefault="00B46D2D">
      <w:r>
        <w:rPr>
          <w:b/>
          <w:bCs/>
        </w:rPr>
        <w:t xml:space="preserve">№9.31 </w:t>
      </w:r>
      <w:r>
        <w:t>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500658853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3</w:t>
      </w:r>
      <w:r>
        <w:rPr>
          <w:lang w:val="en-US"/>
        </w:rPr>
        <w:fldChar w:fldCharType="end"/>
      </w:r>
      <w:r>
        <w:t>] Найти каноническое преобразование, соответствующее производ</w:t>
      </w:r>
      <w:r>
        <w:t>я</w:t>
      </w:r>
      <w:r>
        <w:t xml:space="preserve">щей функции: </w:t>
      </w:r>
      <w:r>
        <w:rPr>
          <w:position w:val="-14"/>
        </w:rPr>
        <w:object w:dxaOrig="1620" w:dyaOrig="400" w14:anchorId="5C3DDB82">
          <v:shape id="_x0000_i1058" type="#_x0000_t75" style="width:81pt;height:20.25pt" o:ole="">
            <v:imagedata r:id="rId73" o:title=""/>
          </v:shape>
          <o:OLEObject Type="Embed" ProgID="Equation.DSMT4" ShapeID="_x0000_i1058" DrawAspect="Content" ObjectID="_1821512743" r:id="rId74"/>
        </w:object>
      </w:r>
      <w:r>
        <w:t>.</w:t>
      </w:r>
    </w:p>
    <w:p w14:paraId="1B9170DE" w14:textId="77777777" w:rsidR="00000000" w:rsidRDefault="00B46D2D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35A3BD68" w14:textId="77777777" w:rsidR="00000000" w:rsidRDefault="00B46D2D">
      <w:pPr>
        <w:pStyle w:val="MTDisplayEquation"/>
      </w:pPr>
      <w:r>
        <w:tab/>
      </w:r>
      <w:r>
        <w:rPr>
          <w:position w:val="-64"/>
        </w:rPr>
        <w:object w:dxaOrig="1760" w:dyaOrig="1400" w14:anchorId="4C1AF05A">
          <v:shape id="_x0000_i1059" type="#_x0000_t75" style="width:87.75pt;height:69.75pt" o:ole="">
            <v:imagedata r:id="rId75" o:title=""/>
          </v:shape>
          <o:OLEObject Type="Embed" ProgID="Equation.DSMT4" ShapeID="_x0000_i1059" DrawAspect="Content" ObjectID="_1821512744" r:id="rId76"/>
        </w:object>
      </w:r>
      <w:r>
        <w:tab/>
      </w:r>
      <w:r>
        <w:fldChar w:fldCharType="begin"/>
      </w:r>
      <w:r>
        <w:instrText xml:space="preserve"> MACROBUTTON M</w:instrText>
      </w:r>
      <w:r>
        <w:instrText xml:space="preserve">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0" w:name="ZEqnNum252541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bookmarkEnd w:id="10"/>
      <w:r>
        <w:fldChar w:fldCharType="end"/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\*</w:instrText>
      </w:r>
      <w:r>
        <w:instrText xml:space="preserve"> MERGEFORMAT </w:instrText>
      </w:r>
      <w:r>
        <w:fldChar w:fldCharType="end"/>
      </w:r>
      <w:r>
        <w:fldChar w:fldCharType="end"/>
      </w:r>
    </w:p>
    <w:p w14:paraId="65A60091" w14:textId="77777777" w:rsidR="00000000" w:rsidRDefault="00B46D2D">
      <w:r>
        <w:t xml:space="preserve">Поскольку производящая функция явно от времени не зависит, </w:t>
      </w:r>
      <w:r>
        <w:rPr>
          <w:position w:val="-4"/>
        </w:rPr>
        <w:object w:dxaOrig="800" w:dyaOrig="260" w14:anchorId="40839CA3">
          <v:shape id="_x0000_i1060" type="#_x0000_t75" style="width:39.75pt;height:12.75pt" o:ole="">
            <v:imagedata r:id="rId77" o:title=""/>
          </v:shape>
          <o:OLEObject Type="Embed" ProgID="Equation.DSMT4" ShapeID="_x0000_i1060" DrawAspect="Content" ObjectID="_1821512745" r:id="rId78"/>
        </w:object>
      </w:r>
      <w:r>
        <w:t>.</w:t>
      </w:r>
    </w:p>
    <w:p w14:paraId="2C70A6F3" w14:textId="77777777" w:rsidR="00000000" w:rsidRDefault="00B46D2D">
      <w:r>
        <w:t>Такое преобразование явно не меняет вид канонических уравнений, к тому же сводит просто к взаимному переименованию координат и импульсов. Следов</w:t>
      </w:r>
      <w:r>
        <w:t>а</w:t>
      </w:r>
      <w:r>
        <w:t>тельно, в гамильтоновом</w:t>
      </w:r>
      <w:r>
        <w:t xml:space="preserve"> формализме понятие обобщенных координат и импул</w:t>
      </w:r>
      <w:r>
        <w:t>ь</w:t>
      </w:r>
      <w:r>
        <w:t xml:space="preserve">сов лишено их первоначального смысла. Мы всегда можем назвать координаты импульсами, а импульсы координатами (см. </w:t>
      </w:r>
      <w:r>
        <w:fldChar w:fldCharType="begin"/>
      </w:r>
      <w:r>
        <w:instrText xml:space="preserve"> GOTOBUTTON ZEqnNum252541  \* MERGEFORMAT </w:instrText>
      </w:r>
      <w:r>
        <w:fldChar w:fldCharType="begin"/>
      </w:r>
      <w:r>
        <w:instrText xml:space="preserve"> REF ZEqnNum252541 \! \* MERGEFORMAT </w:instrText>
      </w:r>
      <w:r>
        <w:fldChar w:fldCharType="separate"/>
      </w:r>
      <w:r>
        <w:instrText>(6.1)</w:instrText>
      </w:r>
      <w:r>
        <w:fldChar w:fldCharType="end"/>
      </w:r>
      <w:r>
        <w:fldChar w:fldCharType="end"/>
      </w:r>
      <w:r>
        <w:t>). В</w:t>
      </w:r>
      <w:r>
        <w:t>виду этой условности термин</w:t>
      </w:r>
      <w:r>
        <w:t>о</w:t>
      </w:r>
      <w:r>
        <w:t xml:space="preserve">логии переменные </w:t>
      </w:r>
      <w:r>
        <w:rPr>
          <w:i/>
          <w:iCs/>
          <w:lang w:val="en-US"/>
        </w:rPr>
        <w:t>p</w:t>
      </w:r>
      <w:r>
        <w:t xml:space="preserve"> и </w:t>
      </w:r>
      <w:r>
        <w:rPr>
          <w:i/>
          <w:iCs/>
          <w:lang w:val="en-US"/>
        </w:rPr>
        <w:t>q</w:t>
      </w:r>
      <w:r>
        <w:t xml:space="preserve"> в формализме Гамильтона часто называют канонически сопряженными величинами.</w:t>
      </w:r>
    </w:p>
    <w:p w14:paraId="78C17DCF" w14:textId="77777777" w:rsidR="00000000" w:rsidRDefault="00B46D2D">
      <w:r>
        <w:rPr>
          <w:b/>
          <w:bCs/>
        </w:rPr>
        <w:lastRenderedPageBreak/>
        <w:t>№9.37</w:t>
      </w:r>
      <w:r>
        <w:t> 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500658853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3</w:t>
      </w:r>
      <w:r>
        <w:rPr>
          <w:lang w:val="en-US"/>
        </w:rPr>
        <w:fldChar w:fldCharType="end"/>
      </w:r>
      <w:r>
        <w:t>] Показать, что гамильтониан является инвариантом при бесконечно малом каноническом преобраз</w:t>
      </w:r>
      <w:r>
        <w:t xml:space="preserve">овании с производящей функцией </w:t>
      </w:r>
    </w:p>
    <w:p w14:paraId="32045D9E" w14:textId="77777777" w:rsidR="00000000" w:rsidRDefault="00B46D2D">
      <w:pPr>
        <w:pStyle w:val="MTDisplayEquation"/>
      </w:pPr>
      <w:r>
        <w:tab/>
      </w:r>
      <w:r>
        <w:rPr>
          <w:position w:val="-14"/>
        </w:rPr>
        <w:object w:dxaOrig="2540" w:dyaOrig="400" w14:anchorId="141D014B">
          <v:shape id="_x0000_i1061" type="#_x0000_t75" style="width:126.75pt;height:20.25pt" o:ole="">
            <v:imagedata r:id="rId79" o:title=""/>
          </v:shape>
          <o:OLEObject Type="Embed" ProgID="Equation.DSMT4" ShapeID="_x0000_i1061" DrawAspect="Content" ObjectID="_1821512746" r:id="rId80"/>
        </w:object>
      </w:r>
      <w:r>
        <w:t>,</w:t>
      </w:r>
    </w:p>
    <w:p w14:paraId="6C885422" w14:textId="77777777" w:rsidR="00000000" w:rsidRDefault="00B46D2D">
      <w:r>
        <w:t xml:space="preserve">где </w:t>
      </w:r>
      <w:r>
        <w:rPr>
          <w:position w:val="-14"/>
        </w:rPr>
        <w:object w:dxaOrig="1760" w:dyaOrig="400" w14:anchorId="37C75930">
          <v:shape id="_x0000_i1062" type="#_x0000_t75" style="width:87.75pt;height:20.25pt" o:ole="">
            <v:imagedata r:id="rId81" o:title=""/>
          </v:shape>
          <o:OLEObject Type="Embed" ProgID="Equation.DSMT4" ShapeID="_x0000_i1062" DrawAspect="Content" ObjectID="_1821512747" r:id="rId82"/>
        </w:object>
      </w:r>
      <w:r>
        <w:t>– интеграл движения.</w:t>
      </w:r>
    </w:p>
    <w:p w14:paraId="45107F1B" w14:textId="77777777" w:rsidR="00000000" w:rsidRDefault="00B46D2D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24E9183C" w14:textId="77777777" w:rsidR="00000000" w:rsidRDefault="00B46D2D">
      <w:r>
        <w:t>Запишем канонические преобразования:</w:t>
      </w:r>
    </w:p>
    <w:p w14:paraId="1D537F14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2000" w:dyaOrig="680" w14:anchorId="75B55017">
          <v:shape id="_x0000_i1063" type="#_x0000_t75" style="width:99.75pt;height:33.75pt" o:ole="">
            <v:imagedata r:id="rId83" o:title=""/>
          </v:shape>
          <o:OLEObject Type="Embed" ProgID="Equation.DSMT4" ShapeID="_x0000_i1063" DrawAspect="Content" ObjectID="_1821512748" r:id="rId84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</w:instrText>
      </w:r>
      <w:r>
        <w:instrText xml:space="preserve">AT </w:instrText>
      </w:r>
      <w:r>
        <w:fldChar w:fldCharType="end"/>
      </w:r>
      <w:bookmarkStart w:id="11" w:name="ZEqnNum163662"/>
      <w:bookmarkStart w:id="12" w:name="ZEqnNum894400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bookmarkEnd w:id="11"/>
      <w:bookmarkEnd w:id="12"/>
      <w:r>
        <w:fldChar w:fldCharType="end"/>
      </w:r>
    </w:p>
    <w:p w14:paraId="273EEE78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2020" w:dyaOrig="680" w14:anchorId="47CE7166">
          <v:shape id="_x0000_i1064" type="#_x0000_t75" style="width:101.25pt;height:33.75pt" o:ole="">
            <v:imagedata r:id="rId85" o:title=""/>
          </v:shape>
          <o:OLEObject Type="Embed" ProgID="Equation.DSMT4" ShapeID="_x0000_i1064" DrawAspect="Content" ObjectID="_1821512749" r:id="rId86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</w:instrText>
      </w:r>
      <w:r>
        <w:instrText xml:space="preserve">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r>
        <w:fldChar w:fldCharType="end"/>
      </w:r>
    </w:p>
    <w:p w14:paraId="344F4105" w14:textId="77777777" w:rsidR="00000000" w:rsidRDefault="00B46D2D">
      <w:r>
        <w:t>Изменение гамильтониана в случае бесконечно малого канонического прео</w:t>
      </w:r>
      <w:r>
        <w:t>б</w:t>
      </w:r>
      <w:r>
        <w:t>разования есть</w:t>
      </w:r>
    </w:p>
    <w:p w14:paraId="5F7E24F9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2320" w:dyaOrig="680" w14:anchorId="55E13763">
          <v:shape id="_x0000_i1065" type="#_x0000_t75" style="width:116.25pt;height:33.75pt" o:ole="">
            <v:imagedata r:id="rId87" o:title=""/>
          </v:shape>
          <o:OLEObject Type="Embed" ProgID="Equation.DSMT4" ShapeID="_x0000_i1065" DrawAspect="Content" ObjectID="_1821512750" r:id="rId8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3" w:name="ZEqnNum814281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</w:instrText>
      </w:r>
      <w:r>
        <w:instrText xml:space="preserve">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bookmarkEnd w:id="13"/>
      <w:r>
        <w:fldChar w:fldCharType="end"/>
      </w:r>
    </w:p>
    <w:p w14:paraId="055D3B3A" w14:textId="77777777" w:rsidR="00000000" w:rsidRDefault="00B46D2D">
      <w:r>
        <w:t xml:space="preserve">Из канонических уравнений </w:t>
      </w:r>
      <w:r>
        <w:fldChar w:fldCharType="begin"/>
      </w:r>
      <w:r>
        <w:instrText xml:space="preserve"> GOTOBUTTON ZEqnNum163662  \* MERGEFORMAT </w:instrText>
      </w:r>
      <w:r>
        <w:fldChar w:fldCharType="begin"/>
      </w:r>
      <w:r>
        <w:instrText xml:space="preserve"> REF ZEqnNum163662 \! \* MERGEFORMAT </w:instrText>
      </w:r>
      <w:r>
        <w:fldChar w:fldCharType="separate"/>
      </w:r>
      <w:r>
        <w:instrText>(7.1)</w:instrText>
      </w:r>
      <w:r>
        <w:fldChar w:fldCharType="end"/>
      </w:r>
      <w:r>
        <w:fldChar w:fldCharType="end"/>
      </w:r>
      <w:r>
        <w:t xml:space="preserve"> следует, что</w:t>
      </w:r>
    </w:p>
    <w:p w14:paraId="64B5E095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2160" w:dyaOrig="680" w14:anchorId="3C16A8EE">
          <v:shape id="_x0000_i1066" type="#_x0000_t75" style="width:108pt;height:33.75pt" o:ole="">
            <v:imagedata r:id="rId89" o:title=""/>
          </v:shape>
          <o:OLEObject Type="Embed" ProgID="Equation.DSMT4" ShapeID="_x0000_i1066" DrawAspect="Content" ObjectID="_1821512751" r:id="rId90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4" w:name="ZEqnNum537754"/>
      <w:bookmarkStart w:id="15" w:name="ZEqnNum713638"/>
      <w:r>
        <w:instrText>(</w:instrText>
      </w:r>
      <w:r>
        <w:fldChar w:fldCharType="begin"/>
      </w:r>
      <w:r>
        <w:instrText xml:space="preserve"> SEQ </w:instrText>
      </w:r>
      <w:r>
        <w:instrText xml:space="preserve">MTSec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)</w:instrText>
      </w:r>
      <w:bookmarkEnd w:id="14"/>
      <w:bookmarkEnd w:id="15"/>
      <w:r>
        <w:fldChar w:fldCharType="end"/>
      </w:r>
    </w:p>
    <w:p w14:paraId="30759D08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1980" w:dyaOrig="680" w14:anchorId="4C5B95BE">
          <v:shape id="_x0000_i1067" type="#_x0000_t75" style="width:99pt;height:33.75pt" o:ole="">
            <v:imagedata r:id="rId91" o:title=""/>
          </v:shape>
          <o:OLEObject Type="Embed" ProgID="Equation.DSMT4" ShapeID="_x0000_i1067" DrawAspect="Content" ObjectID="_1821512752" r:id="rId92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6" w:name="ZEqnNum709161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</w:instrText>
      </w:r>
      <w:r>
        <w:instrText xml:space="preserve">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)</w:instrText>
      </w:r>
      <w:bookmarkEnd w:id="16"/>
      <w:r>
        <w:fldChar w:fldCharType="end"/>
      </w:r>
    </w:p>
    <w:p w14:paraId="2B15FAC6" w14:textId="77777777" w:rsidR="00000000" w:rsidRDefault="00B46D2D">
      <w:r>
        <w:t xml:space="preserve">Выражая </w:t>
      </w:r>
      <w:r>
        <w:rPr>
          <w:position w:val="-12"/>
        </w:rPr>
        <w:object w:dxaOrig="240" w:dyaOrig="360" w14:anchorId="708C6759">
          <v:shape id="_x0000_i1068" type="#_x0000_t75" style="width:12pt;height:18pt" o:ole="">
            <v:imagedata r:id="rId93" o:title=""/>
          </v:shape>
          <o:OLEObject Type="Embed" ProgID="Equation.DSMT4" ShapeID="_x0000_i1068" DrawAspect="Content" ObjectID="_1821512753" r:id="rId94"/>
        </w:object>
      </w:r>
      <w:r>
        <w:t xml:space="preserve"> из уравнения </w:t>
      </w:r>
      <w:r>
        <w:fldChar w:fldCharType="begin"/>
      </w:r>
      <w:r>
        <w:instrText xml:space="preserve"> GOTOBUTTON ZEqnNum894400  \* MERGEFORMAT </w:instrText>
      </w:r>
      <w:r>
        <w:fldChar w:fldCharType="begin"/>
      </w:r>
      <w:r>
        <w:instrText xml:space="preserve"> REF ZEqnNum894400 \! \* MERGEFORMAT </w:instrText>
      </w:r>
      <w:r>
        <w:fldChar w:fldCharType="separate"/>
      </w:r>
      <w:r>
        <w:instrText>(7.1)</w:instrText>
      </w:r>
      <w:r>
        <w:fldChar w:fldCharType="end"/>
      </w:r>
      <w:r>
        <w:fldChar w:fldCharType="end"/>
      </w:r>
      <w:r>
        <w:t xml:space="preserve"> и подставляя его в уравнение </w:t>
      </w:r>
      <w:r>
        <w:fldChar w:fldCharType="begin"/>
      </w:r>
      <w:r>
        <w:instrText xml:space="preserve"> GOTOBUTTON ZEqnNum709161  \* MERGEFORMAT </w:instrText>
      </w:r>
      <w:r>
        <w:fldChar w:fldCharType="begin"/>
      </w:r>
      <w:r>
        <w:instrText xml:space="preserve"> REF ZEqnNum709161 \! \* MERGEFORMAT </w:instrText>
      </w:r>
      <w:r>
        <w:fldChar w:fldCharType="separate"/>
      </w:r>
      <w:r>
        <w:instrText>(7.5)</w:instrText>
      </w:r>
      <w:r>
        <w:fldChar w:fldCharType="end"/>
      </w:r>
      <w:r>
        <w:fldChar w:fldCharType="end"/>
      </w:r>
      <w:r>
        <w:t>, с точностью до членов первого порядка малости, получим:</w:t>
      </w:r>
    </w:p>
    <w:p w14:paraId="0542409F" w14:textId="77777777" w:rsidR="00000000" w:rsidRDefault="00B46D2D">
      <w:pPr>
        <w:pStyle w:val="MTDisplayEquation"/>
      </w:pPr>
      <w:r>
        <w:tab/>
      </w:r>
      <w:r>
        <w:rPr>
          <w:position w:val="-30"/>
        </w:rPr>
        <w:object w:dxaOrig="1120" w:dyaOrig="680" w14:anchorId="5565AC8E">
          <v:shape id="_x0000_i1069" type="#_x0000_t75" style="width:56.25pt;height:33.75pt" o:ole="">
            <v:imagedata r:id="rId95" o:title=""/>
          </v:shape>
          <o:OLEObject Type="Embed" ProgID="Equation.DSMT4" ShapeID="_x0000_i1069" DrawAspect="Content" ObjectID="_1821512754" r:id="rId96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7" w:name="ZEqnNum729934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)</w:instrText>
      </w:r>
      <w:bookmarkEnd w:id="17"/>
      <w:r>
        <w:fldChar w:fldCharType="end"/>
      </w:r>
    </w:p>
    <w:p w14:paraId="59B5BA33" w14:textId="77777777" w:rsidR="00000000" w:rsidRDefault="00B46D2D">
      <w:r>
        <w:t>Подста</w:t>
      </w:r>
      <w:r>
        <w:t xml:space="preserve">вим </w:t>
      </w:r>
      <w:r>
        <w:fldChar w:fldCharType="begin"/>
      </w:r>
      <w:r>
        <w:instrText xml:space="preserve"> GOTOBUTTON ZEqnNum713638  \* MERGEFORMAT </w:instrText>
      </w:r>
      <w:r>
        <w:fldChar w:fldCharType="begin"/>
      </w:r>
      <w:r>
        <w:instrText xml:space="preserve"> REF ZEqnNum713638 \! \* MERGEFORMAT </w:instrText>
      </w:r>
      <w:r>
        <w:fldChar w:fldCharType="separate"/>
      </w:r>
      <w:r>
        <w:instrText>(7.4)</w:instrText>
      </w:r>
      <w:r>
        <w:fldChar w:fldCharType="end"/>
      </w:r>
      <w:r>
        <w:fldChar w:fldCharType="end"/>
      </w:r>
      <w:r>
        <w:t xml:space="preserve"> и </w:t>
      </w:r>
      <w:r>
        <w:fldChar w:fldCharType="begin"/>
      </w:r>
      <w:r>
        <w:instrText xml:space="preserve"> GOTOBUTTON ZEqnNum729934  \* MERGEFORMAT </w:instrText>
      </w:r>
      <w:r>
        <w:fldChar w:fldCharType="begin"/>
      </w:r>
      <w:r>
        <w:instrText xml:space="preserve"> REF ZEqnNum729934 \! \* MERGEFORMAT </w:instrText>
      </w:r>
      <w:r>
        <w:fldChar w:fldCharType="separate"/>
      </w:r>
      <w:r>
        <w:instrText>(7.6)</w:instrText>
      </w:r>
      <w:r>
        <w:fldChar w:fldCharType="end"/>
      </w:r>
      <w:r>
        <w:fldChar w:fldCharType="end"/>
      </w:r>
      <w:r>
        <w:t xml:space="preserve"> в выражение для изменения гамильтониана </w:t>
      </w:r>
      <w:r>
        <w:fldChar w:fldCharType="begin"/>
      </w:r>
      <w:r>
        <w:instrText xml:space="preserve"> GOTOBUTTON ZEqnNum814281  \*</w:instrText>
      </w:r>
      <w:r>
        <w:instrText xml:space="preserve"> MERGEFORMAT </w:instrText>
      </w:r>
      <w:r>
        <w:fldChar w:fldCharType="begin"/>
      </w:r>
      <w:r>
        <w:instrText xml:space="preserve"> REF ZEqnNum814281 \! \* MERGEFORMAT </w:instrText>
      </w:r>
      <w:r>
        <w:fldChar w:fldCharType="separate"/>
      </w:r>
      <w:r>
        <w:instrText>(7.3)</w:instrText>
      </w:r>
      <w:r>
        <w:fldChar w:fldCharType="end"/>
      </w:r>
      <w:r>
        <w:fldChar w:fldCharType="end"/>
      </w:r>
      <w:r>
        <w:t>. П</w:t>
      </w:r>
      <w:r>
        <w:t>о</w:t>
      </w:r>
      <w:r>
        <w:t>лучим:</w:t>
      </w:r>
    </w:p>
    <w:p w14:paraId="2BB51756" w14:textId="77777777" w:rsidR="00000000" w:rsidRDefault="00B46D2D">
      <w:pPr>
        <w:pStyle w:val="MTDisplayEquation"/>
      </w:pPr>
      <w:r>
        <w:tab/>
      </w:r>
      <w:r>
        <w:rPr>
          <w:position w:val="-32"/>
        </w:rPr>
        <w:object w:dxaOrig="3879" w:dyaOrig="760" w14:anchorId="38999ABA">
          <v:shape id="_x0000_i1070" type="#_x0000_t75" style="width:194.25pt;height:38.25pt" o:ole="">
            <v:imagedata r:id="rId97" o:title=""/>
          </v:shape>
          <o:OLEObject Type="Embed" ProgID="Equation.DSMT4" ShapeID="_x0000_i1070" DrawAspect="Content" ObjectID="_1821512755" r:id="rId9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8" w:name="ZEqnNum763392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)</w:instrText>
      </w:r>
      <w:bookmarkEnd w:id="18"/>
      <w:r>
        <w:fldChar w:fldCharType="end"/>
      </w:r>
    </w:p>
    <w:p w14:paraId="5D4D0BCB" w14:textId="77777777" w:rsidR="00000000" w:rsidRDefault="00B46D2D">
      <w:r>
        <w:t xml:space="preserve">По условию функция </w:t>
      </w:r>
      <w:r>
        <w:rPr>
          <w:i/>
          <w:iCs/>
          <w:lang w:val="en-US"/>
        </w:rPr>
        <w:t>f</w:t>
      </w:r>
      <w:r>
        <w:t xml:space="preserve"> является интегралом движения. А значит</w:t>
      </w:r>
    </w:p>
    <w:p w14:paraId="6FCA4482" w14:textId="77777777" w:rsidR="00000000" w:rsidRDefault="00B46D2D">
      <w:pPr>
        <w:pStyle w:val="MTDisplayEquation"/>
      </w:pPr>
      <w:r>
        <w:tab/>
      </w:r>
      <w:r>
        <w:rPr>
          <w:position w:val="-24"/>
        </w:rPr>
        <w:object w:dxaOrig="1560" w:dyaOrig="620" w14:anchorId="77D1B4EC">
          <v:shape id="_x0000_i1071" type="#_x0000_t75" style="width:78pt;height:30.75pt" o:ole="">
            <v:imagedata r:id="rId99" o:title=""/>
          </v:shape>
          <o:OLEObject Type="Embed" ProgID="Equation.DSMT4" ShapeID="_x0000_i1071" DrawAspect="Content" ObjectID="_1821512756" r:id="rId100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9" w:name="ZEqnNum270091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8</w:instrText>
      </w:r>
      <w:r>
        <w:fldChar w:fldCharType="end"/>
      </w:r>
      <w:r>
        <w:instrText>)</w:instrText>
      </w:r>
      <w:bookmarkEnd w:id="19"/>
      <w:r>
        <w:fldChar w:fldCharType="end"/>
      </w:r>
    </w:p>
    <w:p w14:paraId="3DB3204B" w14:textId="77777777" w:rsidR="00000000" w:rsidRDefault="00B46D2D">
      <w:r>
        <w:t>С другой стороны</w:t>
      </w:r>
    </w:p>
    <w:p w14:paraId="1BEABAD6" w14:textId="77777777" w:rsidR="00000000" w:rsidRDefault="00B46D2D">
      <w:pPr>
        <w:pStyle w:val="MTDisplayEquation"/>
      </w:pPr>
      <w:r>
        <w:tab/>
      </w:r>
      <w:r>
        <w:rPr>
          <w:position w:val="-24"/>
        </w:rPr>
        <w:object w:dxaOrig="1579" w:dyaOrig="620" w14:anchorId="4316BC64">
          <v:shape id="_x0000_i1072" type="#_x0000_t75" style="width:78.75pt;height:30.75pt" o:ole="">
            <v:imagedata r:id="rId101" o:title=""/>
          </v:shape>
          <o:OLEObject Type="Embed" ProgID="Equation.DSMT4" ShapeID="_x0000_i1072" DrawAspect="Content" ObjectID="_1821512757" r:id="rId102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9</w:instrText>
      </w:r>
      <w:r>
        <w:fldChar w:fldCharType="end"/>
      </w:r>
      <w:r>
        <w:instrText>)</w:instrText>
      </w:r>
      <w:r>
        <w:fldChar w:fldCharType="end"/>
      </w:r>
    </w:p>
    <w:p w14:paraId="170E5233" w14:textId="77777777" w:rsidR="00000000" w:rsidRDefault="00B46D2D">
      <w:r>
        <w:t xml:space="preserve">Подставляя в последнее выражение равенства </w:t>
      </w:r>
      <w:r>
        <w:fldChar w:fldCharType="begin"/>
      </w:r>
      <w:r>
        <w:instrText xml:space="preserve"> GOT</w:instrText>
      </w:r>
      <w:r>
        <w:instrText xml:space="preserve">OBUTTON ZEqnNum270091  \* MERGEFORMAT </w:instrText>
      </w:r>
      <w:r>
        <w:fldChar w:fldCharType="begin"/>
      </w:r>
      <w:r>
        <w:instrText xml:space="preserve"> REF ZEqnNum270091 \! \* MERGEFORMAT </w:instrText>
      </w:r>
      <w:r>
        <w:fldChar w:fldCharType="separate"/>
      </w:r>
      <w:r>
        <w:instrText>(7.8)</w:instrText>
      </w:r>
      <w:r>
        <w:fldChar w:fldCharType="end"/>
      </w:r>
      <w:r>
        <w:fldChar w:fldCharType="end"/>
      </w:r>
      <w:r>
        <w:t>, получаем:</w:t>
      </w:r>
    </w:p>
    <w:p w14:paraId="1B7439AF" w14:textId="77777777" w:rsidR="00000000" w:rsidRDefault="00B46D2D">
      <w:pPr>
        <w:pStyle w:val="MTDisplayEquation"/>
      </w:pPr>
      <w:r>
        <w:tab/>
      </w:r>
      <w:r>
        <w:rPr>
          <w:position w:val="-14"/>
        </w:rPr>
        <w:object w:dxaOrig="920" w:dyaOrig="400" w14:anchorId="5A462F81">
          <v:shape id="_x0000_i1073" type="#_x0000_t75" style="width:45.75pt;height:20.25pt" o:ole="">
            <v:imagedata r:id="rId103" o:title=""/>
          </v:shape>
          <o:OLEObject Type="Embed" ProgID="Equation.DSMT4" ShapeID="_x0000_i1073" DrawAspect="Content" ObjectID="_1821512758" r:id="rId104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20" w:name="ZEqnNum778878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</w:instrText>
      </w:r>
      <w:r>
        <w:instrText xml:space="preserve">\* Arabic \* MERGEFORMAT </w:instrText>
      </w:r>
      <w:r>
        <w:fldChar w:fldCharType="separate"/>
      </w:r>
      <w:r>
        <w:rPr>
          <w:noProof/>
        </w:rPr>
        <w:instrText>10</w:instrText>
      </w:r>
      <w:r>
        <w:fldChar w:fldCharType="end"/>
      </w:r>
      <w:r>
        <w:instrText>)</w:instrText>
      </w:r>
      <w:bookmarkEnd w:id="20"/>
      <w:r>
        <w:fldChar w:fldCharType="end"/>
      </w:r>
    </w:p>
    <w:p w14:paraId="54D5A92B" w14:textId="77777777" w:rsidR="00000000" w:rsidRDefault="00B46D2D">
      <w:r>
        <w:t xml:space="preserve">Сопоставляя </w:t>
      </w:r>
      <w:r>
        <w:fldChar w:fldCharType="begin"/>
      </w:r>
      <w:r>
        <w:instrText xml:space="preserve"> GOTOBUTTON ZEqnNum763392  \* MERGEFORMAT </w:instrText>
      </w:r>
      <w:r>
        <w:fldChar w:fldCharType="begin"/>
      </w:r>
      <w:r>
        <w:instrText xml:space="preserve"> REF ZEqnNum763392 \! \* MERGEFORMAT </w:instrText>
      </w:r>
      <w:r>
        <w:fldChar w:fldCharType="separate"/>
      </w:r>
      <w:r>
        <w:instrText>(7.7)</w:instrText>
      </w:r>
      <w:r>
        <w:fldChar w:fldCharType="end"/>
      </w:r>
      <w:r>
        <w:fldChar w:fldCharType="end"/>
      </w:r>
      <w:r>
        <w:t xml:space="preserve"> и </w:t>
      </w:r>
      <w:r>
        <w:fldChar w:fldCharType="begin"/>
      </w:r>
      <w:r>
        <w:instrText xml:space="preserve"> GOTOBUTTON ZEqnNum778878  \* MERGEFORMAT </w:instrText>
      </w:r>
      <w:r>
        <w:fldChar w:fldCharType="begin"/>
      </w:r>
      <w:r>
        <w:instrText xml:space="preserve"> REF ZEqnNum778878 \! \* MERGEFORMAT </w:instrText>
      </w:r>
      <w:r>
        <w:fldChar w:fldCharType="separate"/>
      </w:r>
      <w:r>
        <w:instrText>(7.10)</w:instrText>
      </w:r>
      <w:r>
        <w:fldChar w:fldCharType="end"/>
      </w:r>
      <w:r>
        <w:fldChar w:fldCharType="end"/>
      </w:r>
      <w:r>
        <w:t xml:space="preserve">, делаем вывод, что изменение </w:t>
      </w:r>
      <w:r>
        <w:t>гамильтониана</w:t>
      </w:r>
    </w:p>
    <w:p w14:paraId="23C7B21C" w14:textId="77777777" w:rsidR="00000000" w:rsidRDefault="00B46D2D">
      <w:pPr>
        <w:pStyle w:val="MTDisplayEquation"/>
      </w:pPr>
      <w:r>
        <w:tab/>
      </w:r>
      <w:r>
        <w:rPr>
          <w:position w:val="-6"/>
        </w:rPr>
        <w:object w:dxaOrig="780" w:dyaOrig="279" w14:anchorId="51994646">
          <v:shape id="_x0000_i1074" type="#_x0000_t75" style="width:39pt;height:14.25pt" o:ole="">
            <v:imagedata r:id="rId105" o:title=""/>
          </v:shape>
          <o:OLEObject Type="Embed" ProgID="Equation.DSMT4" ShapeID="_x0000_i1074" DrawAspect="Content" ObjectID="_1821512759" r:id="rId106"/>
        </w:object>
      </w:r>
      <w:r>
        <w:t>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11</w:instrText>
      </w:r>
      <w:r>
        <w:fldChar w:fldCharType="end"/>
      </w:r>
      <w:r>
        <w:instrText>)</w:instrText>
      </w:r>
      <w:r>
        <w:fldChar w:fldCharType="end"/>
      </w:r>
    </w:p>
    <w:p w14:paraId="3F08ADB2" w14:textId="77777777" w:rsidR="00000000" w:rsidRDefault="00B46D2D">
      <w:r>
        <w:t>что и требовалось доказать. Т.е. гамильтониан явл</w:t>
      </w:r>
      <w:r>
        <w:t>яется инвариантом при бе</w:t>
      </w:r>
      <w:r>
        <w:t>с</w:t>
      </w:r>
      <w:r>
        <w:t>конечно малом каноническом преобразовании с заданной производящей функц</w:t>
      </w:r>
      <w:r>
        <w:t>и</w:t>
      </w:r>
      <w:r>
        <w:t>ей.</w:t>
      </w:r>
    </w:p>
    <w:p w14:paraId="4AFC511E" w14:textId="77777777" w:rsidR="00000000" w:rsidRDefault="00B46D2D">
      <w:pPr>
        <w:pStyle w:val="3"/>
      </w:pPr>
      <w:r>
        <w:lastRenderedPageBreak/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  <w:r>
        <w:t>Домашнее задание:</w:t>
      </w:r>
    </w:p>
    <w:p w14:paraId="4CC0C25D" w14:textId="77777777" w:rsidR="00000000" w:rsidRDefault="00B46D2D">
      <w:r>
        <w:rPr>
          <w:b/>
          <w:bCs/>
        </w:rPr>
        <w:t>№9.8</w:t>
      </w:r>
      <w:r>
        <w:t xml:space="preserve"> 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</w:instrText>
      </w:r>
      <w:r>
        <w:instrText>_</w:instrText>
      </w:r>
      <w:r>
        <w:rPr>
          <w:lang w:val="en-US"/>
        </w:rPr>
        <w:instrText>Ref</w:instrText>
      </w:r>
      <w:r>
        <w:instrText>500658853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3</w:t>
      </w:r>
      <w:r>
        <w:rPr>
          <w:lang w:val="en-US"/>
        </w:rPr>
        <w:fldChar w:fldCharType="end"/>
      </w:r>
      <w:r>
        <w:t xml:space="preserve">] Показать, что функция </w:t>
      </w:r>
      <w:r>
        <w:rPr>
          <w:position w:val="-24"/>
        </w:rPr>
        <w:object w:dxaOrig="1200" w:dyaOrig="620" w14:anchorId="0029C02E">
          <v:shape id="_x0000_i1075" type="#_x0000_t75" style="width:60pt;height:30.75pt" o:ole="">
            <v:imagedata r:id="rId107" o:title=""/>
          </v:shape>
          <o:OLEObject Type="Embed" ProgID="Equation.DSMT4" ShapeID="_x0000_i1075" DrawAspect="Content" ObjectID="_1821512760" r:id="rId108"/>
        </w:object>
      </w:r>
      <w:r>
        <w:t xml:space="preserve"> является интегралом движения свободной частицы в отсутствие внешних сил.</w:t>
      </w:r>
    </w:p>
    <w:p w14:paraId="19ED5B28" w14:textId="77777777" w:rsidR="00000000" w:rsidRDefault="00B46D2D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41CEBA30" w14:textId="77777777" w:rsidR="00000000" w:rsidRDefault="00B46D2D">
      <w:r>
        <w:t>Для свободной частицы:</w:t>
      </w:r>
    </w:p>
    <w:p w14:paraId="32C9A72B" w14:textId="77777777" w:rsidR="00000000" w:rsidRDefault="00B46D2D">
      <w:pPr>
        <w:pStyle w:val="MTDisplayEquation"/>
      </w:pPr>
      <w:r>
        <w:tab/>
      </w:r>
      <w:r>
        <w:rPr>
          <w:position w:val="-24"/>
        </w:rPr>
        <w:object w:dxaOrig="920" w:dyaOrig="660" w14:anchorId="5CBE4288">
          <v:shape id="_x0000_i1076" type="#_x0000_t75" style="width:45.75pt;height:33pt" o:ole="">
            <v:imagedata r:id="rId109" o:title=""/>
          </v:shape>
          <o:OLEObject Type="Embed" ProgID="Equation.DSMT4" ShapeID="_x0000_i1076" DrawAspect="Content" ObjectID="_1821512761" r:id="rId110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</w:instrText>
      </w:r>
      <w:r>
        <w:instrText xml:space="preserve">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8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r>
        <w:fldChar w:fldCharType="end"/>
      </w:r>
    </w:p>
    <w:p w14:paraId="7D1EED64" w14:textId="77777777" w:rsidR="00000000" w:rsidRDefault="00B46D2D">
      <w:r>
        <w:t xml:space="preserve">Согласно </w:t>
      </w:r>
      <w:r>
        <w:fldChar w:fldCharType="begin"/>
      </w:r>
      <w:r>
        <w:instrText xml:space="preserve"> GOTOBUTTON ZEqnNum930988  \* MERGEFORMAT </w:instrText>
      </w:r>
      <w:r>
        <w:fldChar w:fldCharType="begin"/>
      </w:r>
      <w:r>
        <w:instrText xml:space="preserve"> REF ZEqnNum930988 \! \* MERGEFORMAT </w:instrText>
      </w:r>
      <w:r>
        <w:fldChar w:fldCharType="separate"/>
      </w:r>
      <w:r>
        <w:instrText>(1)</w:instrText>
      </w:r>
      <w:r>
        <w:fldChar w:fldCharType="end"/>
      </w:r>
      <w:r>
        <w:fldChar w:fldCharType="end"/>
      </w:r>
      <w:r>
        <w:t>:</w:t>
      </w:r>
    </w:p>
    <w:p w14:paraId="26860E30" w14:textId="77777777" w:rsidR="00000000" w:rsidRDefault="00B46D2D">
      <w:pPr>
        <w:pStyle w:val="MTDisplayEquation"/>
      </w:pPr>
      <w:r>
        <w:tab/>
      </w:r>
      <w:r>
        <w:rPr>
          <w:position w:val="-28"/>
        </w:rPr>
        <w:object w:dxaOrig="2600" w:dyaOrig="680" w14:anchorId="0A0B407D">
          <v:shape id="_x0000_i1077" type="#_x0000_t75" style="width:129.75pt;height:33.75pt" o:ole="">
            <v:imagedata r:id="rId111" o:title=""/>
          </v:shape>
          <o:OLEObject Type="Embed" ProgID="Equation.DSMT4" ShapeID="_x0000_i1077" DrawAspect="Content" ObjectID="_1821512762" r:id="rId112"/>
        </w:object>
      </w:r>
      <w:r>
        <w:tab/>
      </w:r>
      <w:r>
        <w:fldChar w:fldCharType="begin"/>
      </w:r>
      <w:r>
        <w:instrText xml:space="preserve"> MACROBUTTON</w:instrText>
      </w:r>
      <w:r>
        <w:instrText xml:space="preserve">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8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r>
        <w:fldChar w:fldCharType="end"/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</w:instrText>
      </w:r>
      <w:r>
        <w:instrText xml:space="preserve">\* MERGEFORMAT </w:instrText>
      </w:r>
      <w:r>
        <w:fldChar w:fldCharType="end"/>
      </w:r>
      <w:r>
        <w:fldChar w:fldCharType="end"/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7FDB20D3" w14:textId="77777777" w:rsidR="00000000" w:rsidRDefault="00B46D2D">
      <w:r>
        <w:rPr>
          <w:b/>
          <w:bCs/>
        </w:rPr>
        <w:t>№9.9</w:t>
      </w:r>
      <w:r>
        <w:t xml:space="preserve"> </w:t>
      </w:r>
      <w:r>
        <w:rPr>
          <w:b/>
          <w:bCs/>
        </w:rPr>
        <w:t>б)</w:t>
      </w:r>
      <w:r>
        <w:t xml:space="preserve"> 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500658853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3</w:t>
      </w:r>
      <w:r>
        <w:rPr>
          <w:lang w:val="en-US"/>
        </w:rPr>
        <w:fldChar w:fldCharType="end"/>
      </w:r>
      <w:r>
        <w:t xml:space="preserve">] Доказать, что скобки Пуассона </w:t>
      </w:r>
      <w:r>
        <w:rPr>
          <w:position w:val="-16"/>
        </w:rPr>
        <w:object w:dxaOrig="1100" w:dyaOrig="440" w14:anchorId="6CB5BE8B">
          <v:shape id="_x0000_i1078" type="#_x0000_t75" style="width:54.75pt;height:21.75pt" o:ole="">
            <v:imagedata r:id="rId113" o:title=""/>
          </v:shape>
          <o:OLEObject Type="Embed" ProgID="Equation.DSMT4" ShapeID="_x0000_i1078" DrawAspect="Content" ObjectID="_1821512763" r:id="rId114"/>
        </w:object>
      </w:r>
      <w:r>
        <w:t>.</w:t>
      </w:r>
    </w:p>
    <w:p w14:paraId="1487333E" w14:textId="77777777" w:rsidR="00000000" w:rsidRDefault="00B46D2D">
      <w:r>
        <w:rPr>
          <w:b/>
          <w:bCs/>
        </w:rPr>
        <w:t>№10.14 а)</w:t>
      </w:r>
      <w:r>
        <w:t> 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500583825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</w:t>
      </w:r>
      <w:r>
        <w:rPr>
          <w:lang w:val="en-US"/>
        </w:rPr>
        <w:fldChar w:fldCharType="end"/>
      </w:r>
      <w:r>
        <w:t xml:space="preserve">] Вычислить скобки Пуассона: </w:t>
      </w:r>
      <w:r>
        <w:rPr>
          <w:position w:val="-16"/>
        </w:rPr>
        <w:object w:dxaOrig="780" w:dyaOrig="440" w14:anchorId="135BD11C">
          <v:shape id="_x0000_i1079" type="#_x0000_t75" style="width:39pt;height:21.75pt" o:ole="">
            <v:imagedata r:id="rId115" o:title=""/>
          </v:shape>
          <o:OLEObject Type="Embed" ProgID="Equation.DSMT4" ShapeID="_x0000_i1079" DrawAspect="Content" ObjectID="_1821512764" r:id="rId116"/>
        </w:object>
      </w:r>
      <w:r>
        <w:t xml:space="preserve">, </w:t>
      </w:r>
      <w:r>
        <w:rPr>
          <w:position w:val="-16"/>
        </w:rPr>
        <w:object w:dxaOrig="859" w:dyaOrig="440" w14:anchorId="4471E754">
          <v:shape id="_x0000_i1080" type="#_x0000_t75" style="width:42.75pt;height:21.75pt" o:ole="">
            <v:imagedata r:id="rId117" o:title=""/>
          </v:shape>
          <o:OLEObject Type="Embed" ProgID="Equation.DSMT4" ShapeID="_x0000_i1080" DrawAspect="Content" ObjectID="_1821512765" r:id="rId118"/>
        </w:object>
      </w:r>
      <w:r>
        <w:t>.</w:t>
      </w:r>
    </w:p>
    <w:p w14:paraId="21C59D47" w14:textId="77777777" w:rsidR="00000000" w:rsidRDefault="00B46D2D">
      <w:r>
        <w:rPr>
          <w:b/>
          <w:bCs/>
        </w:rPr>
        <w:t>№9.32</w:t>
      </w:r>
      <w:r>
        <w:t xml:space="preserve"> [</w:t>
      </w:r>
      <w:r>
        <w:fldChar w:fldCharType="begin"/>
      </w:r>
      <w:r>
        <w:instrText xml:space="preserve"> REF _Ref500658853 \</w:instrText>
      </w:r>
      <w:r>
        <w:instrText xml:space="preserve">r \h </w:instrText>
      </w:r>
      <w:r>
        <w:instrText xml:space="preserve"> \* MERGEFORMAT </w:instrText>
      </w:r>
      <w:r>
        <w:fldChar w:fldCharType="separate"/>
      </w:r>
      <w:r>
        <w:t>3</w:t>
      </w:r>
      <w:r>
        <w:fldChar w:fldCharType="end"/>
      </w:r>
      <w:r>
        <w:t xml:space="preserve">] Показать, что производящая функция </w:t>
      </w:r>
      <w:r>
        <w:rPr>
          <w:position w:val="-14"/>
        </w:rPr>
        <w:object w:dxaOrig="1420" w:dyaOrig="400" w14:anchorId="60C45848">
          <v:shape id="_x0000_i1081" type="#_x0000_t75" style="width:71.25pt;height:20.25pt" o:ole="">
            <v:imagedata r:id="rId119" o:title=""/>
          </v:shape>
          <o:OLEObject Type="Embed" ProgID="Equation.DSMT4" ShapeID="_x0000_i1081" DrawAspect="Content" ObjectID="_1821512766" r:id="rId120"/>
        </w:object>
      </w:r>
      <w:r>
        <w:t xml:space="preserve"> определяет т</w:t>
      </w:r>
      <w:r>
        <w:t>о</w:t>
      </w:r>
      <w:r>
        <w:t>ждественное каноническое преобразование.</w:t>
      </w:r>
    </w:p>
    <w:p w14:paraId="352F78C5" w14:textId="77777777" w:rsidR="00000000" w:rsidRDefault="00B46D2D">
      <w:pPr>
        <w:pStyle w:val="3"/>
      </w:pPr>
      <w:r>
        <w:t>Литература:</w:t>
      </w:r>
    </w:p>
    <w:p w14:paraId="7938FE72" w14:textId="77777777" w:rsidR="00000000" w:rsidRDefault="00B46D2D">
      <w:pPr>
        <w:numPr>
          <w:ilvl w:val="0"/>
          <w:numId w:val="2"/>
        </w:numPr>
        <w:tabs>
          <w:tab w:val="clear" w:pos="1117"/>
          <w:tab w:val="left" w:pos="284"/>
        </w:tabs>
        <w:ind w:left="0" w:firstLine="0"/>
      </w:pPr>
      <w:r>
        <w:t>Л.Д. Ландау, Е.М. Лифшиц «Механика, электродинамика», - М.: «На</w:t>
      </w:r>
      <w:r>
        <w:t>у</w:t>
      </w:r>
      <w:r>
        <w:t>ка», 1969 г., - 272 с.</w:t>
      </w:r>
    </w:p>
    <w:p w14:paraId="1A86564D" w14:textId="77777777" w:rsidR="00000000" w:rsidRDefault="00B46D2D">
      <w:pPr>
        <w:numPr>
          <w:ilvl w:val="0"/>
          <w:numId w:val="2"/>
        </w:numPr>
        <w:tabs>
          <w:tab w:val="clear" w:pos="1117"/>
          <w:tab w:val="left" w:pos="284"/>
        </w:tabs>
        <w:ind w:left="0" w:firstLine="0"/>
      </w:pPr>
      <w:r>
        <w:t xml:space="preserve">Л.Д. Ландау, </w:t>
      </w:r>
      <w:r>
        <w:t>Е.М. Лифшиц «Механика», - М.: «Наука», 1965 г., - 204 с.</w:t>
      </w:r>
    </w:p>
    <w:p w14:paraId="2EA97741" w14:textId="77777777" w:rsidR="00000000" w:rsidRDefault="00B46D2D">
      <w:pPr>
        <w:pStyle w:val="a4"/>
        <w:numPr>
          <w:ilvl w:val="0"/>
          <w:numId w:val="2"/>
        </w:numPr>
        <w:tabs>
          <w:tab w:val="clear" w:pos="1117"/>
          <w:tab w:val="num" w:pos="-2268"/>
          <w:tab w:val="left" w:pos="284"/>
        </w:tabs>
        <w:ind w:left="0" w:firstLine="0"/>
      </w:pPr>
      <w:bookmarkStart w:id="21" w:name="_Ref500658853"/>
      <w:r>
        <w:t>И.И. Ольховский, Ю.Г. Павленко, Л.С. Кузьменков «Задачи по теоретической механике для физиков»</w:t>
      </w:r>
      <w:r>
        <w:rPr>
          <w:rFonts w:ascii="Arial" w:hAnsi="Arial" w:cs="Arial"/>
        </w:rPr>
        <w:t>, -</w:t>
      </w:r>
      <w:r>
        <w:t xml:space="preserve"> М.: 1977 г., - 389 с.</w:t>
      </w:r>
      <w:bookmarkEnd w:id="21"/>
    </w:p>
    <w:p w14:paraId="3650C3B1" w14:textId="77777777" w:rsidR="00000000" w:rsidRDefault="00B46D2D">
      <w:pPr>
        <w:pStyle w:val="a4"/>
        <w:numPr>
          <w:ilvl w:val="0"/>
          <w:numId w:val="2"/>
        </w:numPr>
        <w:tabs>
          <w:tab w:val="clear" w:pos="1117"/>
          <w:tab w:val="num" w:pos="-2268"/>
          <w:tab w:val="left" w:pos="284"/>
        </w:tabs>
        <w:ind w:left="0" w:firstLine="0"/>
      </w:pPr>
      <w:bookmarkStart w:id="22" w:name="_Ref500583825"/>
      <w:r>
        <w:t>Г.Л. Коткин, В.Г. Сербо «Сборник задач по теоретической механике», - М.: «Наука</w:t>
      </w:r>
      <w:r>
        <w:t>», 1977 г., - 320 с.</w:t>
      </w:r>
      <w:bookmarkEnd w:id="22"/>
    </w:p>
    <w:p w14:paraId="5370374A" w14:textId="77777777" w:rsidR="00000000" w:rsidRDefault="00B46D2D">
      <w:pPr>
        <w:pStyle w:val="a4"/>
        <w:numPr>
          <w:ilvl w:val="0"/>
          <w:numId w:val="2"/>
        </w:numPr>
        <w:tabs>
          <w:tab w:val="clear" w:pos="1117"/>
          <w:tab w:val="num" w:pos="-2268"/>
          <w:tab w:val="left" w:pos="284"/>
        </w:tabs>
        <w:ind w:left="0" w:firstLine="0"/>
      </w:pPr>
      <w:bookmarkStart w:id="23" w:name="_Ref500651457"/>
      <w:r>
        <w:t>И.В. Мещерский «Сборник задач по теоретической механике», - М.: «Наука», 1986 г., - 448 с.</w:t>
      </w:r>
      <w:bookmarkEnd w:id="23"/>
    </w:p>
    <w:p w14:paraId="1305F17F" w14:textId="77777777" w:rsidR="00000000" w:rsidRDefault="00B46D2D">
      <w:pPr>
        <w:pStyle w:val="a4"/>
        <w:numPr>
          <w:ilvl w:val="0"/>
          <w:numId w:val="2"/>
        </w:numPr>
        <w:tabs>
          <w:tab w:val="clear" w:pos="1117"/>
          <w:tab w:val="num" w:pos="-2268"/>
          <w:tab w:val="left" w:pos="284"/>
        </w:tabs>
        <w:ind w:left="0" w:firstLine="0"/>
      </w:pPr>
      <w:r>
        <w:t>Л.П. Гречко, В.И. Сугаков, О.Ф. Томасевич, А.М. Федоренко «Сборник задач по теоретической физике», - М.: «Высшая школа» 1984 г., - 319 с.</w:t>
      </w:r>
    </w:p>
    <w:p w14:paraId="660E3FEB" w14:textId="77777777" w:rsidR="00000000" w:rsidRDefault="00B46D2D"/>
    <w:p w14:paraId="4BB70FB5" w14:textId="77777777" w:rsidR="00000000" w:rsidRDefault="00B46D2D"/>
    <w:p w14:paraId="48E27DD4" w14:textId="77777777" w:rsidR="00000000" w:rsidRDefault="00B46D2D"/>
    <w:p w14:paraId="3401F726" w14:textId="77777777" w:rsidR="00000000" w:rsidRDefault="00B46D2D">
      <w:r>
        <w:t>Сту</w:t>
      </w:r>
      <w:r>
        <w:t xml:space="preserve">дент-практикант: </w:t>
      </w:r>
      <w:r>
        <w:rPr>
          <w:i/>
          <w:iCs/>
        </w:rPr>
        <w:t>Филатов А.С.</w:t>
      </w:r>
    </w:p>
    <w:p w14:paraId="4A732B12" w14:textId="77777777" w:rsidR="00B46D2D" w:rsidRDefault="00B46D2D"/>
    <w:sectPr w:rsidR="00B46D2D">
      <w:footerReference w:type="even" r:id="rId121"/>
      <w:footerReference w:type="default" r:id="rId122"/>
      <w:pgSz w:w="11906" w:h="16838"/>
      <w:pgMar w:top="1440" w:right="1558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422C6" w14:textId="77777777" w:rsidR="00B46D2D" w:rsidRDefault="00B46D2D">
      <w:r>
        <w:separator/>
      </w:r>
    </w:p>
  </w:endnote>
  <w:endnote w:type="continuationSeparator" w:id="0">
    <w:p w14:paraId="0AA24687" w14:textId="77777777" w:rsidR="00B46D2D" w:rsidRDefault="00B4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52E87" w14:textId="77777777" w:rsidR="00000000" w:rsidRDefault="00B46D2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F16E0D7" w14:textId="77777777" w:rsidR="00000000" w:rsidRDefault="00B46D2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7E449" w14:textId="77777777" w:rsidR="00000000" w:rsidRDefault="00B46D2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6BD8D6C" w14:textId="77777777" w:rsidR="00000000" w:rsidRDefault="00B46D2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0F07" w14:textId="77777777" w:rsidR="00B46D2D" w:rsidRDefault="00B46D2D">
      <w:r>
        <w:separator/>
      </w:r>
    </w:p>
  </w:footnote>
  <w:footnote w:type="continuationSeparator" w:id="0">
    <w:p w14:paraId="7A35187C" w14:textId="77777777" w:rsidR="00B46D2D" w:rsidRDefault="00B46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A9229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E74796"/>
    <w:multiLevelType w:val="hybridMultilevel"/>
    <w:tmpl w:val="FB70A054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" w15:restartNumberingAfterBreak="0">
    <w:nsid w:val="1B890318"/>
    <w:multiLevelType w:val="hybridMultilevel"/>
    <w:tmpl w:val="B33EBEBA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7E"/>
    <w:rsid w:val="00B46D2D"/>
    <w:rsid w:val="00FB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C5851"/>
  <w15:chartTrackingRefBased/>
  <w15:docId w15:val="{81AF75FE-B30D-436F-AEA2-D90A5C19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397"/>
      <w:jc w:val="both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ascii="Arial" w:hAnsi="Arial"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ind w:firstLine="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120" w:after="60"/>
      <w:jc w:val="left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pPr>
      <w:keepNext/>
      <w:jc w:val="left"/>
      <w:outlineLvl w:val="3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формула"/>
    <w:basedOn w:val="a"/>
    <w:next w:val="a"/>
    <w:pPr>
      <w:ind w:firstLine="0"/>
      <w:jc w:val="center"/>
    </w:pPr>
  </w:style>
  <w:style w:type="paragraph" w:customStyle="1" w:styleId="a4">
    <w:name w:val="без отступа"/>
    <w:basedOn w:val="a"/>
    <w:pPr>
      <w:ind w:firstLine="0"/>
    </w:pPr>
  </w:style>
  <w:style w:type="character" w:customStyle="1" w:styleId="MTEquationSection">
    <w:name w:val="MTEquationSection"/>
    <w:basedOn w:val="a0"/>
    <w:rPr>
      <w:vanish/>
      <w:color w:val="FF0000"/>
    </w:rPr>
  </w:style>
  <w:style w:type="paragraph" w:customStyle="1" w:styleId="MTDisplayEquation">
    <w:name w:val="MTDisplayEquation"/>
    <w:basedOn w:val="a"/>
    <w:pPr>
      <w:tabs>
        <w:tab w:val="center" w:pos="4270"/>
        <w:tab w:val="right" w:pos="8540"/>
      </w:tabs>
      <w:ind w:firstLine="0"/>
    </w:p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24" Type="http://schemas.openxmlformats.org/officeDocument/2006/relationships/theme" Target="theme/theme1.xml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footer" Target="footer1.xml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2415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Практическое занятие по теор. физике</vt:lpstr>
    </vt:vector>
  </TitlesOfParts>
  <Company>Home, sweet home!</Company>
  <LinksUpToDate>false</LinksUpToDate>
  <CharactersWithSpaces>16149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Практическое занятие по теор. физике</dc:title>
  <dc:subject>Скобки Пуассона, канонические преобразования</dc:subject>
  <dc:creator>Alexander Filatov</dc:creator>
  <cp:keywords/>
  <dc:description>Скобки Пуассона._x000d_
Взаимная замена импульсов и координат при канон. преобразовании._x000d_
Канон. преобразование с использованием скобок Пуассона.</dc:description>
  <cp:lastModifiedBy>Igor_Trofimov</cp:lastModifiedBy>
  <cp:revision>2</cp:revision>
  <dcterms:created xsi:type="dcterms:W3CDTF">2025-10-09T07:59:00Z</dcterms:created>
  <dcterms:modified xsi:type="dcterms:W3CDTF">2025-10-09T07:59:00Z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EquationNumber">
    <vt:lpwstr>(1.1)</vt:lpwstr>
  </property>
  <property fmtid="{D5CDD505-2E9C-101B-9397-08002B2CF9AE}" pid="4" name="MTEquationSection">
    <vt:lpwstr>1</vt:lpwstr>
  </property>
</Properties>
</file>