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A0B6E" w14:textId="77777777" w:rsidR="00000000" w:rsidRDefault="008E59F3">
      <w:pPr>
        <w:pStyle w:val="a4"/>
      </w:pPr>
    </w:p>
    <w:p w14:paraId="2C556549" w14:textId="77777777" w:rsidR="00000000" w:rsidRDefault="008E59F3">
      <w:pPr>
        <w:pStyle w:val="a4"/>
      </w:pPr>
    </w:p>
    <w:p w14:paraId="631B71C4" w14:textId="77777777" w:rsidR="00000000" w:rsidRDefault="008E59F3">
      <w:pPr>
        <w:pStyle w:val="a4"/>
      </w:pPr>
    </w:p>
    <w:p w14:paraId="2EE85AA6" w14:textId="77777777" w:rsidR="00000000" w:rsidRDefault="008E59F3">
      <w:pPr>
        <w:pStyle w:val="a4"/>
      </w:pPr>
    </w:p>
    <w:p w14:paraId="22EA621B" w14:textId="77777777" w:rsidR="00000000" w:rsidRDefault="008E59F3">
      <w:pPr>
        <w:pStyle w:val="a4"/>
      </w:pPr>
    </w:p>
    <w:p w14:paraId="14C26A72" w14:textId="77777777" w:rsidR="00000000" w:rsidRDefault="008E59F3">
      <w:pPr>
        <w:pStyle w:val="a4"/>
      </w:pPr>
    </w:p>
    <w:p w14:paraId="017A5994" w14:textId="77777777" w:rsidR="00000000" w:rsidRDefault="008E59F3">
      <w:pPr>
        <w:pStyle w:val="a4"/>
      </w:pPr>
      <w:r>
        <w:t>План реферата</w:t>
      </w:r>
    </w:p>
    <w:p w14:paraId="4DCB4527" w14:textId="77777777" w:rsidR="00000000" w:rsidRDefault="008E59F3">
      <w:pPr>
        <w:numPr>
          <w:ilvl w:val="0"/>
          <w:numId w:val="1"/>
        </w:num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>Введение</w:t>
      </w:r>
    </w:p>
    <w:p w14:paraId="0A28C077" w14:textId="77777777" w:rsidR="00000000" w:rsidRDefault="008E59F3">
      <w:pPr>
        <w:numPr>
          <w:ilvl w:val="0"/>
          <w:numId w:val="1"/>
        </w:num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>Трение</w:t>
      </w:r>
    </w:p>
    <w:p w14:paraId="586C4542" w14:textId="77777777" w:rsidR="00000000" w:rsidRDefault="008E59F3">
      <w:pPr>
        <w:numPr>
          <w:ilvl w:val="1"/>
          <w:numId w:val="1"/>
        </w:num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>Трение покоя, скольжения</w:t>
      </w:r>
    </w:p>
    <w:p w14:paraId="4CA9DF60" w14:textId="77777777" w:rsidR="00000000" w:rsidRDefault="008E59F3">
      <w:pPr>
        <w:numPr>
          <w:ilvl w:val="1"/>
          <w:numId w:val="1"/>
        </w:num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>Трение качения</w:t>
      </w:r>
    </w:p>
    <w:p w14:paraId="2BEB3D05" w14:textId="77777777" w:rsidR="00000000" w:rsidRDefault="008E59F3">
      <w:pPr>
        <w:numPr>
          <w:ilvl w:val="1"/>
          <w:numId w:val="1"/>
        </w:num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>Сопротивление среды</w:t>
      </w:r>
    </w:p>
    <w:p w14:paraId="7A90A5CE" w14:textId="77777777" w:rsidR="00000000" w:rsidRDefault="008E59F3">
      <w:pPr>
        <w:numPr>
          <w:ilvl w:val="0"/>
          <w:numId w:val="1"/>
        </w:num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>Заключение</w:t>
      </w:r>
    </w:p>
    <w:p w14:paraId="1A35CA7F" w14:textId="77777777" w:rsidR="00000000" w:rsidRDefault="008E59F3">
      <w:pPr>
        <w:ind w:left="426" w:firstLine="852"/>
        <w:jc w:val="center"/>
        <w:rPr>
          <w:b/>
          <w:bCs/>
          <w:i/>
          <w:iCs/>
          <w:sz w:val="36"/>
        </w:rPr>
      </w:pPr>
    </w:p>
    <w:p w14:paraId="1CA62AF4" w14:textId="77777777" w:rsidR="00000000" w:rsidRDefault="008E59F3">
      <w:pPr>
        <w:ind w:left="426" w:firstLine="852"/>
        <w:rPr>
          <w:sz w:val="28"/>
        </w:rPr>
      </w:pPr>
    </w:p>
    <w:p w14:paraId="2DCA8AB0" w14:textId="77777777" w:rsidR="00000000" w:rsidRDefault="008E59F3">
      <w:pPr>
        <w:ind w:left="426" w:firstLine="852"/>
        <w:rPr>
          <w:sz w:val="28"/>
        </w:rPr>
      </w:pPr>
    </w:p>
    <w:p w14:paraId="4E3756AE" w14:textId="77777777" w:rsidR="00000000" w:rsidRDefault="008E59F3">
      <w:pPr>
        <w:ind w:left="426" w:firstLine="852"/>
        <w:rPr>
          <w:sz w:val="28"/>
        </w:rPr>
      </w:pPr>
    </w:p>
    <w:p w14:paraId="3C053BC2" w14:textId="77777777" w:rsidR="00000000" w:rsidRDefault="008E59F3">
      <w:pPr>
        <w:ind w:left="426" w:firstLine="852"/>
        <w:rPr>
          <w:sz w:val="28"/>
        </w:rPr>
      </w:pPr>
    </w:p>
    <w:p w14:paraId="2FD2668E" w14:textId="77777777" w:rsidR="00000000" w:rsidRDefault="008E59F3">
      <w:pPr>
        <w:ind w:left="426" w:firstLine="852"/>
        <w:rPr>
          <w:sz w:val="28"/>
        </w:rPr>
      </w:pPr>
    </w:p>
    <w:p w14:paraId="35B530B3" w14:textId="77777777" w:rsidR="00000000" w:rsidRDefault="008E59F3">
      <w:pPr>
        <w:ind w:left="426" w:firstLine="852"/>
        <w:rPr>
          <w:sz w:val="28"/>
        </w:rPr>
      </w:pPr>
    </w:p>
    <w:p w14:paraId="031A1813" w14:textId="77777777" w:rsidR="00000000" w:rsidRDefault="008E59F3">
      <w:pPr>
        <w:ind w:left="426" w:firstLine="852"/>
        <w:rPr>
          <w:sz w:val="28"/>
        </w:rPr>
      </w:pPr>
    </w:p>
    <w:p w14:paraId="1B1A4A9A" w14:textId="77777777" w:rsidR="00000000" w:rsidRDefault="008E59F3">
      <w:pPr>
        <w:ind w:left="426" w:firstLine="852"/>
        <w:rPr>
          <w:sz w:val="28"/>
        </w:rPr>
      </w:pPr>
    </w:p>
    <w:p w14:paraId="5AACA42D" w14:textId="77777777" w:rsidR="00000000" w:rsidRDefault="008E59F3">
      <w:pPr>
        <w:ind w:left="426" w:firstLine="852"/>
        <w:rPr>
          <w:sz w:val="28"/>
        </w:rPr>
      </w:pPr>
    </w:p>
    <w:p w14:paraId="2C2345F7" w14:textId="77777777" w:rsidR="00000000" w:rsidRDefault="008E59F3">
      <w:pPr>
        <w:ind w:left="426" w:firstLine="852"/>
        <w:rPr>
          <w:sz w:val="28"/>
        </w:rPr>
      </w:pPr>
    </w:p>
    <w:p w14:paraId="603FD29F" w14:textId="77777777" w:rsidR="00000000" w:rsidRDefault="008E59F3">
      <w:pPr>
        <w:ind w:left="426" w:firstLine="852"/>
        <w:rPr>
          <w:sz w:val="28"/>
        </w:rPr>
      </w:pPr>
    </w:p>
    <w:p w14:paraId="0B7FF8F4" w14:textId="77777777" w:rsidR="00000000" w:rsidRDefault="008E59F3">
      <w:pPr>
        <w:ind w:left="426" w:firstLine="852"/>
        <w:rPr>
          <w:sz w:val="28"/>
        </w:rPr>
      </w:pPr>
    </w:p>
    <w:p w14:paraId="477E5E4A" w14:textId="77777777" w:rsidR="00000000" w:rsidRDefault="008E59F3">
      <w:pPr>
        <w:ind w:left="426" w:firstLine="852"/>
        <w:rPr>
          <w:b/>
          <w:bCs/>
          <w:i/>
          <w:iCs/>
          <w:sz w:val="28"/>
        </w:rPr>
      </w:pPr>
    </w:p>
    <w:p w14:paraId="55F418D2" w14:textId="77777777" w:rsidR="00000000" w:rsidRDefault="008E59F3">
      <w:pPr>
        <w:ind w:left="426" w:firstLine="852"/>
        <w:rPr>
          <w:b/>
          <w:bCs/>
          <w:i/>
          <w:iCs/>
          <w:sz w:val="28"/>
        </w:rPr>
      </w:pPr>
    </w:p>
    <w:p w14:paraId="10690543" w14:textId="77777777" w:rsidR="00000000" w:rsidRDefault="008E59F3">
      <w:pPr>
        <w:ind w:left="426" w:firstLine="852"/>
        <w:rPr>
          <w:b/>
          <w:bCs/>
          <w:i/>
          <w:iCs/>
          <w:sz w:val="28"/>
        </w:rPr>
      </w:pPr>
    </w:p>
    <w:p w14:paraId="27FB8E11" w14:textId="77777777" w:rsidR="00000000" w:rsidRDefault="008E59F3">
      <w:pPr>
        <w:ind w:left="426" w:firstLine="852"/>
        <w:rPr>
          <w:b/>
          <w:bCs/>
          <w:i/>
          <w:iCs/>
          <w:sz w:val="28"/>
        </w:rPr>
      </w:pPr>
    </w:p>
    <w:p w14:paraId="7885FAE3" w14:textId="77777777" w:rsidR="00000000" w:rsidRDefault="008E59F3">
      <w:pPr>
        <w:ind w:left="426" w:firstLine="852"/>
        <w:rPr>
          <w:b/>
          <w:bCs/>
          <w:i/>
          <w:iCs/>
          <w:sz w:val="28"/>
        </w:rPr>
      </w:pPr>
    </w:p>
    <w:p w14:paraId="46F6D911" w14:textId="77777777" w:rsidR="00000000" w:rsidRDefault="008E59F3">
      <w:pPr>
        <w:ind w:left="426" w:firstLine="852"/>
        <w:rPr>
          <w:b/>
          <w:bCs/>
          <w:i/>
          <w:iCs/>
          <w:sz w:val="28"/>
        </w:rPr>
      </w:pPr>
    </w:p>
    <w:p w14:paraId="06F22BBC" w14:textId="77777777" w:rsidR="00000000" w:rsidRDefault="008E59F3">
      <w:pPr>
        <w:ind w:left="426" w:firstLine="852"/>
        <w:rPr>
          <w:b/>
          <w:bCs/>
          <w:i/>
          <w:iCs/>
          <w:sz w:val="28"/>
        </w:rPr>
      </w:pPr>
    </w:p>
    <w:p w14:paraId="13847483" w14:textId="77777777" w:rsidR="00000000" w:rsidRDefault="008E59F3">
      <w:pPr>
        <w:ind w:left="426" w:firstLine="852"/>
        <w:rPr>
          <w:b/>
          <w:bCs/>
          <w:i/>
          <w:iCs/>
          <w:sz w:val="28"/>
        </w:rPr>
      </w:pPr>
    </w:p>
    <w:p w14:paraId="5B767551" w14:textId="77777777" w:rsidR="00000000" w:rsidRDefault="008E59F3">
      <w:pPr>
        <w:ind w:left="426" w:firstLine="852"/>
        <w:rPr>
          <w:b/>
          <w:bCs/>
          <w:i/>
          <w:iCs/>
          <w:sz w:val="28"/>
        </w:rPr>
      </w:pPr>
    </w:p>
    <w:p w14:paraId="6A7F9950" w14:textId="77777777" w:rsidR="00000000" w:rsidRDefault="008E59F3">
      <w:pPr>
        <w:ind w:left="426" w:firstLine="852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Автор: студент РК-5-12 Павлов В.В.</w:t>
      </w:r>
    </w:p>
    <w:p w14:paraId="3C2979B0" w14:textId="77777777" w:rsidR="00000000" w:rsidRDefault="008E59F3">
      <w:pPr>
        <w:ind w:left="426" w:firstLine="852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2001г.</w:t>
      </w:r>
    </w:p>
    <w:p w14:paraId="1E2E36CC" w14:textId="77777777" w:rsidR="00000000" w:rsidRDefault="008E59F3">
      <w:pPr>
        <w:pStyle w:val="1"/>
        <w:rPr>
          <w:sz w:val="48"/>
        </w:rPr>
      </w:pPr>
      <w:r>
        <w:rPr>
          <w:sz w:val="48"/>
        </w:rPr>
        <w:lastRenderedPageBreak/>
        <w:t>Вступление</w:t>
      </w:r>
    </w:p>
    <w:p w14:paraId="6DF8EC20" w14:textId="77777777" w:rsidR="00000000" w:rsidRDefault="008E59F3"/>
    <w:p w14:paraId="0187746D" w14:textId="77777777" w:rsidR="00000000" w:rsidRDefault="008E59F3">
      <w:pPr>
        <w:pStyle w:val="a3"/>
      </w:pPr>
      <w:r>
        <w:t xml:space="preserve">Почему звучит скрипичная струна, когда по ней ведут смычком? Ведь смычок </w:t>
      </w:r>
      <w:r>
        <w:t>движется, а колебания струны периодические. А как разгоняется автомобиль, и какая сила замедляет его при торможении? Почему автомобиль «заносит» на скользкой дороге? Ответы на все эти и многие другие важные вопросы, связанные с движением тел, дают законы т</w:t>
      </w:r>
      <w:r>
        <w:t xml:space="preserve">рения. </w:t>
      </w:r>
    </w:p>
    <w:p w14:paraId="448A232F" w14:textId="77777777" w:rsidR="00000000" w:rsidRDefault="008E59F3">
      <w:pPr>
        <w:pStyle w:val="a3"/>
      </w:pPr>
      <w:r>
        <w:t>Вы видите, как разнообразно и порой неожиданно проявляется трение в окружающей нас обстановке. Трение принимает участие, и притом весьма существенное, там, где мы о нём даже и не подозреваем. Если бы трение внезапно исчезло из мира, множество обычн</w:t>
      </w:r>
      <w:r>
        <w:t>ых явлений протекало бы совершенно иным образом.</w:t>
      </w:r>
    </w:p>
    <w:p w14:paraId="027494A7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Очень красочно пишет о роли трения французский физик Гильом:</w:t>
      </w:r>
    </w:p>
    <w:p w14:paraId="4D7769B0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 xml:space="preserve">«Всем нам случалось выходить в гололедицу; сколько усилий стоило нам удерживаться от падения, сколько смешных движений приходилось нам проделать, </w:t>
      </w:r>
      <w:r>
        <w:rPr>
          <w:sz w:val="28"/>
        </w:rPr>
        <w:t xml:space="preserve">чтобы устоять! Это заставляет нас признать, что обычно земля, по которой мы ходим, обладает драгоценным свойством, благодаря которому мы сохраняем равновесие без особых усилий. Та же мысль возникает у нас, когда мы едем на велосипеде по скользкой мостовой </w:t>
      </w:r>
      <w:r>
        <w:rPr>
          <w:sz w:val="28"/>
        </w:rPr>
        <w:t xml:space="preserve">или когда лошадь скользит по асфальту и падает. Изучая подобные явления, мы приходим к открытию тех следствий, к которым приводит трение. Инженеры стремятся по возможности устранить его в машинах – и хорошо делают. В прикладной механике о трении говорится </w:t>
      </w:r>
      <w:r>
        <w:rPr>
          <w:sz w:val="28"/>
        </w:rPr>
        <w:t>как о крайне нежелательном явлении, и это правильно, - однако лишь в узкой специальной области. Во всех прочих случаях мы должны быть благодарны трению: оно даёт нам возможность ходить, сидеть и работать без опасения, что книги и чернильница упадут на пол,</w:t>
      </w:r>
      <w:r>
        <w:rPr>
          <w:sz w:val="28"/>
        </w:rPr>
        <w:t xml:space="preserve"> что стол будет скользить, пока не упрётся в угол, а перо выскальзывать из пальцев.</w:t>
      </w:r>
    </w:p>
    <w:p w14:paraId="791E666B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Трение представляет настолько распространенное явление, что нам, за редкими исключениями, не приходится призывать его на помощь: оно является к нам само.</w:t>
      </w:r>
    </w:p>
    <w:p w14:paraId="1E4C13C7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Трение способствуе</w:t>
      </w:r>
      <w:r>
        <w:rPr>
          <w:sz w:val="28"/>
        </w:rPr>
        <w:t>т устойчивости. Плотники выравнивают пол так, что столы и стулья остаются там, куда их поставили. Блюдца, тарелки, стаканы, поставленные на стол, остаются неподвижными без особых забот с нашей стороны, если только дело не происходит на пароходе во время ка</w:t>
      </w:r>
      <w:r>
        <w:rPr>
          <w:sz w:val="28"/>
        </w:rPr>
        <w:t>чки.</w:t>
      </w:r>
    </w:p>
    <w:p w14:paraId="679F8B56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lastRenderedPageBreak/>
        <w:t>Вообразим, что трение может быть устранено совершенно. Тогда никакие тела, будь они величиною с каменную глыбу или малы, как песчинки, никогда не удержатся одно на другом: всё будет скользить и катиться, пока не окажется на одном уровне. Не будь трени</w:t>
      </w:r>
      <w:r>
        <w:rPr>
          <w:sz w:val="28"/>
        </w:rPr>
        <w:t>я, Земля представляла бы шар без неровностей, подобно жидкому».</w:t>
      </w:r>
    </w:p>
    <w:p w14:paraId="6EB15E79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К этому можно прибавить, что при отсутствии трения гвозди и винты выскальзывали бы из стен, ни одной вещи нельзя было бы удержать в руках, никакой вихрь никогда бы не прекращался, никакой звук</w:t>
      </w:r>
      <w:r>
        <w:rPr>
          <w:sz w:val="28"/>
        </w:rPr>
        <w:t xml:space="preserve"> не умолкал бы, а звучал бы бесконечным эхом, неослабно отражаясь, например, от стен комнаты.</w:t>
      </w:r>
    </w:p>
    <w:p w14:paraId="258227F1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Наглядный урок, убеждающий нас в огромной важности трения, даёт нам всякий раз гололедица. Застигнутые ею на улице, мы оказываемся беспомощными, и всё время риску</w:t>
      </w:r>
      <w:r>
        <w:rPr>
          <w:sz w:val="28"/>
        </w:rPr>
        <w:t xml:space="preserve">ем упасть. Вот поучительная выдержка из газеты (декабрь 1927 г.): </w:t>
      </w:r>
    </w:p>
    <w:p w14:paraId="0D431641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«Лондон, 21. Вследствие сильной гололедицы уличное и трамвайное движение в Лондоне сильно затруднено. Около 1400 человек поступило в больницы с переломами рук, ног и т. д.».</w:t>
      </w:r>
    </w:p>
    <w:p w14:paraId="61B97CF3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«При столкновен</w:t>
      </w:r>
      <w:r>
        <w:rPr>
          <w:sz w:val="28"/>
        </w:rPr>
        <w:t>ии вблизи Гайд-Парка трёх автомобилей и двух трамвайных вагонов машины были уничтожены из-за взрыва бензина…»</w:t>
      </w:r>
    </w:p>
    <w:p w14:paraId="23FB5F1B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«Париж, 21. Гололедица в Париже и его пригородах вызвала многочисленные несчастные случаи…»</w:t>
      </w:r>
    </w:p>
    <w:p w14:paraId="7D7C46B4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Однако Ничтожное трение на льду может быть успешно исп</w:t>
      </w:r>
      <w:r>
        <w:rPr>
          <w:sz w:val="28"/>
        </w:rPr>
        <w:t>ользовано технически. Уже обыкновенные сани служат тому примером. Ещё лучше свидетельствуют об этом так называемые ледяные дороги, которые устраивали для вывозки леса с места рубки к железной дороге или к пунктам сплава. На такой дороге, имеющей гладкие ле</w:t>
      </w:r>
      <w:r>
        <w:rPr>
          <w:sz w:val="28"/>
        </w:rPr>
        <w:t>дяные рельсы, две лошади тащат сани, нагруженные 70 тоннами брёвен.</w:t>
      </w:r>
    </w:p>
    <w:p w14:paraId="23B15490" w14:textId="5F9DBAF8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 xml:space="preserve">      </w:t>
      </w:r>
      <w:r w:rsidR="006B320B">
        <w:rPr>
          <w:noProof/>
          <w:sz w:val="28"/>
        </w:rPr>
        <w:drawing>
          <wp:inline distT="0" distB="0" distL="0" distR="0" wp14:anchorId="5DCA271B" wp14:editId="15E3CF8B">
            <wp:extent cx="3648075" cy="1981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5E4D0" w14:textId="77777777" w:rsidR="00000000" w:rsidRDefault="008E59F3">
      <w:pPr>
        <w:ind w:left="426" w:right="124" w:firstLine="852"/>
        <w:jc w:val="both"/>
      </w:pPr>
      <w:r>
        <w:t xml:space="preserve">Ледяная дорога; А – колея; В – полоз; С – уплотнённый снег; </w:t>
      </w:r>
      <w:r>
        <w:rPr>
          <w:lang w:val="en-US"/>
        </w:rPr>
        <w:t>D</w:t>
      </w:r>
      <w:r>
        <w:t xml:space="preserve"> – земляное основание дороги.</w:t>
      </w:r>
    </w:p>
    <w:p w14:paraId="2E27EADC" w14:textId="77777777" w:rsidR="00000000" w:rsidRDefault="008E59F3">
      <w:pPr>
        <w:ind w:left="426" w:right="124" w:firstLine="852"/>
        <w:jc w:val="both"/>
      </w:pPr>
    </w:p>
    <w:p w14:paraId="4C69D7F5" w14:textId="77777777" w:rsidR="00000000" w:rsidRDefault="008E59F3">
      <w:pPr>
        <w:ind w:left="426" w:right="124" w:firstLine="852"/>
        <w:jc w:val="both"/>
      </w:pPr>
    </w:p>
    <w:p w14:paraId="138EAA46" w14:textId="77777777" w:rsidR="00000000" w:rsidRDefault="008E59F3">
      <w:pPr>
        <w:ind w:left="426" w:right="124" w:firstLine="852"/>
        <w:jc w:val="both"/>
      </w:pPr>
    </w:p>
    <w:p w14:paraId="6326F1DB" w14:textId="77777777" w:rsidR="00000000" w:rsidRDefault="008E59F3">
      <w:pPr>
        <w:ind w:left="426" w:right="124" w:firstLine="852"/>
        <w:jc w:val="both"/>
      </w:pPr>
    </w:p>
    <w:p w14:paraId="681941C3" w14:textId="77777777" w:rsidR="00000000" w:rsidRDefault="008E59F3">
      <w:pPr>
        <w:pStyle w:val="2"/>
        <w:rPr>
          <w:sz w:val="72"/>
        </w:rPr>
      </w:pPr>
      <w:r>
        <w:rPr>
          <w:sz w:val="72"/>
        </w:rPr>
        <w:t>Трение</w:t>
      </w:r>
    </w:p>
    <w:p w14:paraId="2BFCC290" w14:textId="77777777" w:rsidR="00000000" w:rsidRDefault="008E59F3"/>
    <w:p w14:paraId="1AC0D74C" w14:textId="77777777" w:rsidR="00000000" w:rsidRDefault="008E59F3"/>
    <w:p w14:paraId="73102EEF" w14:textId="77777777" w:rsidR="00000000" w:rsidRDefault="008E59F3"/>
    <w:p w14:paraId="4EE58D18" w14:textId="77777777" w:rsidR="00000000" w:rsidRDefault="008E59F3">
      <w:pPr>
        <w:pStyle w:val="4"/>
        <w:rPr>
          <w:sz w:val="28"/>
        </w:rPr>
      </w:pPr>
      <w:r>
        <w:t>Трение покоя, скольжения</w:t>
      </w:r>
    </w:p>
    <w:p w14:paraId="5762BEBD" w14:textId="77777777" w:rsidR="00000000" w:rsidRDefault="008E59F3">
      <w:pPr>
        <w:ind w:left="426" w:right="124" w:firstLine="852"/>
        <w:jc w:val="center"/>
        <w:rPr>
          <w:sz w:val="28"/>
        </w:rPr>
      </w:pPr>
    </w:p>
    <w:p w14:paraId="023C3D85" w14:textId="77777777" w:rsidR="00000000" w:rsidRDefault="008E59F3">
      <w:pPr>
        <w:pStyle w:val="a3"/>
      </w:pPr>
      <w:r>
        <w:t>Прежде думали, что механизм трения не сложен: пов</w:t>
      </w:r>
      <w:r>
        <w:t>ерхность покрыта неровностями и трение есть результат подъёма скользящих частей на эти неровности; но это неправильно, ведь тогда не было бы потерь энергии, а на самом деле энергия на трение тратится.</w:t>
      </w:r>
    </w:p>
    <w:p w14:paraId="5C10B729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Механизм потерь иной. И здесь крайне неожиданным оказыв</w:t>
      </w:r>
      <w:r>
        <w:rPr>
          <w:sz w:val="28"/>
        </w:rPr>
        <w:t>ается, что эмпирически это трение можно приближенно описать простым законом. Сила нужная для того, чтобы преодолевать трение и тащить один предмет по поверхности другого, зависит от силы, направленной по нормали к поверхностям соприкосновения.</w:t>
      </w:r>
    </w:p>
    <w:p w14:paraId="084F814F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 xml:space="preserve">Поверхность </w:t>
      </w:r>
      <w:r>
        <w:rPr>
          <w:sz w:val="28"/>
        </w:rPr>
        <w:t>твёрдого тела обычно обладает неровностями. Например, даже у очень хорошо отшлифованных металлов в электронный микроскоп видны «горы» и «впадины» размером в 100-1000Å. При сжатии тел соприкосновение происходит только в самых высоких местах и площадь реальн</w:t>
      </w:r>
      <w:r>
        <w:rPr>
          <w:sz w:val="28"/>
        </w:rPr>
        <w:t>ого контакта значительно меньше общей площади соприкасающихся поверхностей. Давление в местах соприкосновения может быть очень большим, и там возникает пластическая деформация. При этом площадь контакта увеличивается, а давление падает. Так продолжается до</w:t>
      </w:r>
      <w:r>
        <w:rPr>
          <w:sz w:val="28"/>
        </w:rPr>
        <w:t xml:space="preserve"> тех пор, пока давление не достигнет определённого значения, при котором деформация прекращается. Поэтому площадь фактического контакта оказывается пропорциональной  сжимающей силе.</w:t>
      </w:r>
    </w:p>
    <w:p w14:paraId="6D205CE8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В месте контакта действуют силы молекулярного сцепления (известно, наприме</w:t>
      </w:r>
      <w:r>
        <w:rPr>
          <w:sz w:val="28"/>
        </w:rPr>
        <w:t>р, что очень чистые и гладкие металлические поверхности прилипают друг к другу).</w:t>
      </w:r>
    </w:p>
    <w:p w14:paraId="0D992CBE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Эта модель сил сухого трения (так называют трение между твёрдыми телами), по-видимому, близка к реальной ситуации в металлах.</w:t>
      </w:r>
    </w:p>
    <w:p w14:paraId="48561D42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Если тело, например, просто лежит на горизонтальн</w:t>
      </w:r>
      <w:r>
        <w:rPr>
          <w:sz w:val="28"/>
        </w:rPr>
        <w:t xml:space="preserve">ой поверхности, то сила трения на него не действует. Трение возникает, если попытаться сдвинуть тело, приложить к нему силу. Пока </w:t>
      </w:r>
      <w:r>
        <w:rPr>
          <w:sz w:val="28"/>
        </w:rPr>
        <w:lastRenderedPageBreak/>
        <w:t>величина этой силы не превышает определённого значения, тело остаётся в покое и сила трения равна по величине и  обратна по на</w:t>
      </w:r>
      <w:r>
        <w:rPr>
          <w:sz w:val="28"/>
        </w:rPr>
        <w:t>правлению приложенной силе. Затем начинается движение.</w:t>
      </w:r>
    </w:p>
    <w:p w14:paraId="2AAD5B93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 xml:space="preserve">Может показаться удивительным, но именно сила трения покоя </w:t>
      </w:r>
    </w:p>
    <w:p w14:paraId="579ECDC6" w14:textId="123AD588" w:rsidR="00000000" w:rsidRDefault="006B320B">
      <w:pPr>
        <w:ind w:left="426" w:right="124" w:firstLine="852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 wp14:anchorId="2F4B29E7" wp14:editId="5459C080">
            <wp:extent cx="3600450" cy="2952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907B0" w14:textId="77777777" w:rsidR="00000000" w:rsidRDefault="008E59F3">
      <w:pPr>
        <w:ind w:left="426" w:right="124"/>
        <w:jc w:val="both"/>
        <w:rPr>
          <w:sz w:val="28"/>
        </w:rPr>
      </w:pPr>
      <w:r>
        <w:rPr>
          <w:sz w:val="28"/>
        </w:rPr>
        <w:t>разгоняет автомобиль. Ведь при движении автомобиля колеса не проскальзывают относительно дороги, и между шинами и поверхностью дороги возни</w:t>
      </w:r>
      <w:r>
        <w:rPr>
          <w:sz w:val="28"/>
        </w:rPr>
        <w:t>кает сила трения покоя. Как легко видеть, она направлена в сторону движения автомобиля. Величина этой силы не может превосходить максимального значения трения покоя. Поэтому если на скользкой дороге резко нажать на газ, то автомобиль начнет буксовать. А во</w:t>
      </w:r>
      <w:r>
        <w:rPr>
          <w:sz w:val="28"/>
        </w:rPr>
        <w:t xml:space="preserve">т если нажать на тормоза, то вращение колёс прекратится, и автомобиль будет скользить по дороге. Сила трения изменит своё направление и начнёт тормозить автомобиль. </w:t>
      </w:r>
    </w:p>
    <w:p w14:paraId="46B8ADD9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Сила трения при скольжении твёрдых тел зависит не только от свойств поверхностей и силы да</w:t>
      </w:r>
      <w:r>
        <w:rPr>
          <w:sz w:val="28"/>
        </w:rPr>
        <w:t>вления (это зависимость качественно такая же, как для трения покоя), но и от скорости движения. Часто с увеличением скорости сила трения сначала резко падает, а затем снова начинает возрастать.</w:t>
      </w:r>
    </w:p>
    <w:p w14:paraId="35F23F8B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Эта важная особенность силы трения скольжения как раз и объясн</w:t>
      </w:r>
      <w:r>
        <w:rPr>
          <w:sz w:val="28"/>
        </w:rPr>
        <w:t>яет, почему звучит скрипичная струна. Вначале между смычком и струной нет проскальзывания, и струна захватывается смычком. Когда сила трения покоя достигнет максимального значения, струна сорвется, и дальше она колеблется почти как свободная, затем снова з</w:t>
      </w:r>
      <w:r>
        <w:rPr>
          <w:sz w:val="28"/>
        </w:rPr>
        <w:t>ахватывается смычком и т.д.</w:t>
      </w:r>
    </w:p>
    <w:p w14:paraId="297C7C95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 xml:space="preserve">Подобные, но уже вредные колебания могут возникнуть при обработке металла на токарном станке вследствие трения между снимаемой стружкой и резцом. И если смычок натирают канифолью, </w:t>
      </w:r>
      <w:r>
        <w:rPr>
          <w:sz w:val="28"/>
        </w:rPr>
        <w:lastRenderedPageBreak/>
        <w:t>чтобы сделать зависимость силы трения от скорост</w:t>
      </w:r>
      <w:r>
        <w:rPr>
          <w:sz w:val="28"/>
        </w:rPr>
        <w:t>и более резкой, то при обработке металла приходится действовать наоборот (выбирать специальную форму резца, смазку и т.п.). Так что важно знать законы трения и уметь ими пользоваться.</w:t>
      </w:r>
    </w:p>
    <w:p w14:paraId="27C425BD" w14:textId="77777777" w:rsidR="00000000" w:rsidRDefault="008E59F3">
      <w:pPr>
        <w:pStyle w:val="a3"/>
      </w:pPr>
      <w:r>
        <w:t>Кроме сухого трения существует ещё так называемое жидкое трение, возника</w:t>
      </w:r>
      <w:r>
        <w:t>ющее при движении твёрдых тел в жидкостях и газах и связанное с их вязкостью. Силы жидкого трения пропорциональны скорости движения и обращаются в нуль, когда тело останавливается. Поэтому в жидкости можно заставить тело двигаться, прикладывая даже очень м</w:t>
      </w:r>
      <w:r>
        <w:t>аленькую силу. Например, тяжелую баржу на воде человек может привести в движение, отталкиваясь то дна шестом, а на земле такой груз ему, конечно, не сдвинуть. Эта важная особенность сил жидкого трения объясняет, например, тот факт, почему автомобиль «занос</w:t>
      </w:r>
      <w:r>
        <w:t>ит» на мокрой дороге. Трение становится жидким, и даже небольшие неровности дороги, создающие боковые силы, приводят к «заносу» автомобиля.</w:t>
      </w:r>
    </w:p>
    <w:p w14:paraId="2AE893AF" w14:textId="77777777" w:rsidR="00000000" w:rsidRDefault="008E59F3">
      <w:pPr>
        <w:ind w:left="426" w:right="124" w:firstLine="852"/>
        <w:jc w:val="both"/>
        <w:rPr>
          <w:sz w:val="28"/>
        </w:rPr>
      </w:pPr>
    </w:p>
    <w:p w14:paraId="37767A1D" w14:textId="77777777" w:rsidR="00000000" w:rsidRDefault="008E59F3">
      <w:pPr>
        <w:ind w:left="426" w:right="124" w:firstLine="852"/>
        <w:jc w:val="both"/>
        <w:rPr>
          <w:sz w:val="28"/>
        </w:rPr>
      </w:pPr>
    </w:p>
    <w:p w14:paraId="573786B2" w14:textId="77777777" w:rsidR="00000000" w:rsidRDefault="008E59F3">
      <w:pPr>
        <w:ind w:left="426" w:right="124" w:firstLine="852"/>
        <w:jc w:val="both"/>
        <w:rPr>
          <w:sz w:val="28"/>
        </w:rPr>
      </w:pPr>
    </w:p>
    <w:p w14:paraId="0837448B" w14:textId="77777777" w:rsidR="00000000" w:rsidRDefault="008E59F3">
      <w:pPr>
        <w:pStyle w:val="4"/>
      </w:pPr>
      <w:r>
        <w:t>Трение качения</w:t>
      </w:r>
    </w:p>
    <w:p w14:paraId="4B4D2EDC" w14:textId="77777777" w:rsidR="00000000" w:rsidRDefault="008E59F3">
      <w:pPr>
        <w:ind w:left="426" w:right="124" w:firstLine="852"/>
        <w:jc w:val="both"/>
        <w:rPr>
          <w:sz w:val="28"/>
        </w:rPr>
      </w:pPr>
    </w:p>
    <w:p w14:paraId="6B0B87C2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Возьмем деревянный цилиндр и положим его на стол так, чтобы он касался стола по образующей. В цен</w:t>
      </w:r>
      <w:r>
        <w:rPr>
          <w:sz w:val="28"/>
        </w:rPr>
        <w:t>тры оснований цилиндра вставим концы проволочной вилки и прикрепим к ней снабженный очень чувствительный динамометр. Если тянуть за динамометр, то цилиндр покатится по столу. По показаниям динамометра увидим, что нужна весьма небольшая сила тяги, чтобы сдв</w:t>
      </w:r>
      <w:r>
        <w:rPr>
          <w:sz w:val="28"/>
        </w:rPr>
        <w:t>инуть с места цилиндр и катить его равномерно дальше, гораздо меньшая, чем при скольжении того же цилиндра, если бы он не вращался и скользил бы по столу. При той же силе давления на стол сила трения качения много меньше силы трения скольжения. Например, п</w:t>
      </w:r>
      <w:r>
        <w:rPr>
          <w:sz w:val="28"/>
        </w:rPr>
        <w:t>ри качении стальных колёс по стальным рельсам трение качения примерно в 100 раз меньше, чем трение скольжения. Поэтому в машинах стремятся заменить трение скольжения трением качения, применяя так называемые шариковые или роликовые подшипники.</w:t>
      </w:r>
    </w:p>
    <w:p w14:paraId="34641583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Происхождение</w:t>
      </w:r>
      <w:r>
        <w:rPr>
          <w:sz w:val="28"/>
        </w:rPr>
        <w:t xml:space="preserve"> трения качения можно наглядно представить себе так. Когда шар или цилиндр катится по поверхности другого тела, он немного вдавливается в поверхность этого тела, а сам немного сжимается. Таким образом, катящееся тело всё время как бы вкатывается на горку.</w:t>
      </w:r>
    </w:p>
    <w:p w14:paraId="7E9A1C20" w14:textId="3946EE86" w:rsidR="00000000" w:rsidRDefault="006B320B">
      <w:pPr>
        <w:ind w:left="426" w:right="124" w:firstLine="852"/>
        <w:jc w:val="both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 wp14:anchorId="71934D65" wp14:editId="4C8584DD">
            <wp:extent cx="4010025" cy="2571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5FA26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Вместе с тем происходит отрыв участков одной поверхности от другой, а силы сцепления, действующие между этими поверхностями, препятствуют этому. Оба эти явления и вызывают силы трения качения. Чем твёрже поверхности, тем меньше вдавливание и тем меньше т</w:t>
      </w:r>
      <w:r>
        <w:rPr>
          <w:sz w:val="28"/>
        </w:rPr>
        <w:t>рение качения.</w:t>
      </w:r>
    </w:p>
    <w:p w14:paraId="26CA6DD5" w14:textId="77777777" w:rsidR="00000000" w:rsidRDefault="008E59F3">
      <w:pPr>
        <w:ind w:left="426" w:right="124" w:firstLine="852"/>
        <w:jc w:val="both"/>
        <w:rPr>
          <w:sz w:val="28"/>
        </w:rPr>
      </w:pPr>
    </w:p>
    <w:p w14:paraId="3EE438C1" w14:textId="77777777" w:rsidR="00000000" w:rsidRDefault="008E59F3">
      <w:pPr>
        <w:ind w:left="426" w:right="124" w:firstLine="852"/>
        <w:jc w:val="both"/>
        <w:rPr>
          <w:sz w:val="28"/>
        </w:rPr>
      </w:pPr>
    </w:p>
    <w:p w14:paraId="54621CAD" w14:textId="77777777" w:rsidR="00000000" w:rsidRDefault="008E59F3">
      <w:pPr>
        <w:ind w:left="426" w:right="124" w:firstLine="852"/>
        <w:jc w:val="both"/>
        <w:rPr>
          <w:sz w:val="28"/>
        </w:rPr>
      </w:pPr>
    </w:p>
    <w:p w14:paraId="52F30D83" w14:textId="77777777" w:rsidR="00000000" w:rsidRDefault="008E59F3">
      <w:pPr>
        <w:pStyle w:val="4"/>
      </w:pPr>
      <w:r>
        <w:t>Сопротивление среды</w:t>
      </w:r>
    </w:p>
    <w:p w14:paraId="515A2D4F" w14:textId="77777777" w:rsidR="00000000" w:rsidRDefault="008E59F3">
      <w:pPr>
        <w:ind w:left="426" w:right="124" w:firstLine="852"/>
        <w:jc w:val="both"/>
        <w:rPr>
          <w:sz w:val="28"/>
        </w:rPr>
      </w:pPr>
    </w:p>
    <w:p w14:paraId="0B891DEC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Если твёрдое тело находится внутри жидкости или газа, то вся его поверхность всё время соприкасается с частицами жидкости или газа. При движении тела на него со стороны жидкости или газа действуют силы, направленные н</w:t>
      </w:r>
      <w:r>
        <w:rPr>
          <w:sz w:val="28"/>
        </w:rPr>
        <w:t>австречу движению. Эти силы называют сопротивлением среды. Как силы трения, сопротивление среды всегда направленно против движения. Сопротивление среды можно рассматривать как один из видов трения.</w:t>
      </w:r>
    </w:p>
    <w:p w14:paraId="264DA1A1" w14:textId="77777777" w:rsidR="00000000" w:rsidRDefault="008E59F3">
      <w:pPr>
        <w:pStyle w:val="a3"/>
      </w:pPr>
      <w:r>
        <w:t>Особенностью сил трения в жидкости или газе является отсут</w:t>
      </w:r>
      <w:r>
        <w:t>ствие трения покоя. Твёрдое тело лежащее на другом твёрдом теле, может быть сдвинуто с места, только если к нему приложена достаточно большая сила, превосходящая наибольшую силу трения покоя. При меньшей силе твёрдое тело с места не сдвинется, сколько бы в</w:t>
      </w:r>
      <w:r>
        <w:t>ремени эта сила ни действовала. Картина получается иной, если тело находится в жидкости. В этом случае, чтобы сдвинуть с места тело, достаточно сколь угодно малых сил: хотя и очень медленно, но всё же тело начнёт двигаться. Человек вообще никогда не сдвине</w:t>
      </w:r>
      <w:r>
        <w:t xml:space="preserve">т с места голыми руками камень весом в сто тонн. В то же время баржу весом в сто тонн, плавающую на воде, один человек, хотя и очень </w:t>
      </w:r>
      <w:r>
        <w:lastRenderedPageBreak/>
        <w:t>медленно, но всё же сможет двигать. Однако по мере увеличения скорости сопротивление среды сильно увеличивается, так что, с</w:t>
      </w:r>
      <w:r>
        <w:t>колько бы времени сила не действовала, она не сможет разогнать тело до большой скорости.</w:t>
      </w:r>
    </w:p>
    <w:p w14:paraId="0B3E6E7D" w14:textId="77777777" w:rsidR="00000000" w:rsidRDefault="008E59F3">
      <w:pPr>
        <w:pStyle w:val="a3"/>
      </w:pPr>
      <w:r>
        <w:t>Важной характеристикой жидких и газообразных сред является вязкость. Вязкость – свойство текучих тел (жидкостей и газов) сопротивляться перемещению одной их части отно</w:t>
      </w:r>
      <w:r>
        <w:t>сительно другой под действием внешних сил.</w:t>
      </w:r>
    </w:p>
    <w:p w14:paraId="75217272" w14:textId="77777777" w:rsidR="00000000" w:rsidRDefault="008E59F3">
      <w:pPr>
        <w:pStyle w:val="a3"/>
      </w:pPr>
      <w:r>
        <w:t>Количественно вязкость определяется величиной касательной силы, которая должна быть приложена к единице площади сдвигаемого слоя, чтобы поддерживать в этом слое ламинарное течение с постоянной скоростью относитель</w:t>
      </w:r>
      <w:r>
        <w:t>но сдвига, равной единице.</w:t>
      </w:r>
    </w:p>
    <w:p w14:paraId="1F3072BB" w14:textId="77777777" w:rsidR="00000000" w:rsidRDefault="008E59F3">
      <w:pPr>
        <w:pStyle w:val="a3"/>
      </w:pPr>
      <w:r>
        <w:t>Вязкость газов и жидкостей, согласно молекулярной кинетической теории, вызвана передачей импульса от молекул более быстро движущегося слоя к молекулам более медленного слоя, которая происходит при перемешивании молекул соседних с</w:t>
      </w:r>
      <w:r>
        <w:t>лоёв вследствие теплового движения.</w:t>
      </w:r>
    </w:p>
    <w:p w14:paraId="20AE3864" w14:textId="77777777" w:rsidR="00000000" w:rsidRDefault="008E59F3">
      <w:pPr>
        <w:pStyle w:val="a3"/>
      </w:pPr>
      <w:r>
        <w:t>Силы внутреннего трения гораздо меньше сил трения скольжения. Поэтому для уменьшения трения между движущимися частями машин и механизмов используется смазка – слой вязкой жидкости, заполняющий пространство между трущимис</w:t>
      </w:r>
      <w:r>
        <w:t>я поверхностями и оттесняющий их друг от друга. Это приводит к существенному уменьшению нагрева и износа деталей. Вместе с тем следует избегать попадания жидкости между фрикционными муфтами, ремнём и шкивом в ременной передаче, ведущими колесами локомотива</w:t>
      </w:r>
      <w:r>
        <w:t xml:space="preserve"> и рельсом и т.п., ибо во всех этих случаях именно сила трения служит для передачи движения.</w:t>
      </w:r>
    </w:p>
    <w:p w14:paraId="56B6209B" w14:textId="77777777" w:rsidR="00000000" w:rsidRDefault="008E59F3">
      <w:pPr>
        <w:pStyle w:val="a3"/>
      </w:pPr>
      <w:r>
        <w:t>С увеличением температуры вязкость газов возрастает, а жидкостей (за некоторым исключением) резко падает. Это связано с различиями в характере движения молекул в ж</w:t>
      </w:r>
      <w:r>
        <w:t>идкости и газе. При понижении температуры вязкость некоторых жидкостей настолько возрастает, что они теряют характерную для них способность течь, превращаясь в аморфные твёрдые тела.</w:t>
      </w:r>
    </w:p>
    <w:p w14:paraId="240DB0B4" w14:textId="77777777" w:rsidR="00000000" w:rsidRDefault="008E59F3">
      <w:pPr>
        <w:ind w:left="426" w:right="124" w:firstLine="852"/>
        <w:jc w:val="both"/>
        <w:rPr>
          <w:b/>
          <w:bCs/>
          <w:sz w:val="28"/>
        </w:rPr>
      </w:pPr>
    </w:p>
    <w:p w14:paraId="3C40AD6D" w14:textId="77777777" w:rsidR="00000000" w:rsidRDefault="008E59F3">
      <w:pPr>
        <w:ind w:left="426" w:right="124" w:firstLine="852"/>
        <w:jc w:val="both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Сопротивление воздуха</w:t>
      </w:r>
    </w:p>
    <w:p w14:paraId="184A05BE" w14:textId="77777777" w:rsidR="00000000" w:rsidRDefault="008E59F3">
      <w:pPr>
        <w:pStyle w:val="a3"/>
      </w:pPr>
      <w:r>
        <w:t>При движении твёрдого тела в воздухе на тело дейст</w:t>
      </w:r>
      <w:r>
        <w:t>вует сила сопротивления воздуха, направленная противоположно движению тела. Такая же сила возникает, если на неподвижное тело набегает пучок воздуха; она направлена, конечно, по движению потока.</w:t>
      </w:r>
    </w:p>
    <w:p w14:paraId="6ACB0703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lastRenderedPageBreak/>
        <w:t>Сила сопротивления вызывается, во-первых, трением воздуха о п</w:t>
      </w:r>
      <w:r>
        <w:rPr>
          <w:sz w:val="28"/>
        </w:rPr>
        <w:t>оверхность тела и, во-вторых, изменением движения потока, вызванным телом. В воздушном потоке, изменённом присутствием тела, давление на передней стороне тела растёт, а на задней – понижается по сравнению с давлением в невозмущенном потоке.</w:t>
      </w:r>
    </w:p>
    <w:p w14:paraId="09D8F8C0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 xml:space="preserve">Таким образом, </w:t>
      </w:r>
      <w:r>
        <w:rPr>
          <w:sz w:val="28"/>
        </w:rPr>
        <w:t>создаётся разность давлений, тормозящая движущееся тело или увлекающая тело, погруженное в поток. Движение воздуха позади тела принимает беспорядочный вихревой характер.</w:t>
      </w:r>
    </w:p>
    <w:p w14:paraId="63CB9E90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Сила сопротивления зависит от скорости потока, от размеров и формы тела.</w:t>
      </w:r>
    </w:p>
    <w:p w14:paraId="158ED8BA" w14:textId="3B65977C" w:rsidR="00000000" w:rsidRDefault="006B320B">
      <w:pPr>
        <w:ind w:left="426" w:right="124" w:firstLine="852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 wp14:anchorId="3B0D0AA9" wp14:editId="10EBA6AB">
            <wp:extent cx="3971925" cy="2771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D05F4" w14:textId="77777777" w:rsidR="00000000" w:rsidRDefault="008E59F3">
      <w:pPr>
        <w:ind w:left="426" w:right="124" w:firstLine="852"/>
        <w:jc w:val="both"/>
      </w:pPr>
      <w:r>
        <w:t>Для всех те</w:t>
      </w:r>
      <w:r>
        <w:t>л, изображенных на рисунке, сопротивление движению одинаково, несмотря на весьма разные размеры тел.</w:t>
      </w:r>
    </w:p>
    <w:p w14:paraId="087A25D4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«Обтекаемое» тело почти не нарушает правильности потока; поэтому давление на заднюю часть тела лишь немного понижено по сравнению с передней частью и сопро</w:t>
      </w:r>
      <w:r>
        <w:rPr>
          <w:sz w:val="28"/>
        </w:rPr>
        <w:t>тивление не велико.</w:t>
      </w:r>
    </w:p>
    <w:p w14:paraId="5109F4BB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Различные обтекатели, устанавливаемые на выдающихся частях самолёта, как раз имеют своим назначением устранять завихрения потока выступающими частями конструкции. Вообще же конструкторы стремятся оставлять на поверхности возможно меньше</w:t>
      </w:r>
      <w:r>
        <w:rPr>
          <w:sz w:val="28"/>
        </w:rPr>
        <w:t>е количество выдающихся частей и неровностей, могущих создавать завихрения.</w:t>
      </w:r>
    </w:p>
    <w:p w14:paraId="05FE850D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Влияние сопротивления воздуха сильно сказывается и для наземных средств передвижения: с увеличением скорости автомобилей на преодоление сопротивления воздуха затрачивается всё боль</w:t>
      </w:r>
      <w:r>
        <w:rPr>
          <w:sz w:val="28"/>
        </w:rPr>
        <w:t>шая часть мощности мотора. Поэтому современным автомобилям также придают по возможности обтекаемую форму.</w:t>
      </w:r>
    </w:p>
    <w:p w14:paraId="1042F268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lastRenderedPageBreak/>
        <w:t>Для уменьшения трения при сверхзвуковой скорости нужно заострять переднюю часть движущегося тела, в то время как при меньших скоростях наибольшее знач</w:t>
      </w:r>
      <w:r>
        <w:rPr>
          <w:sz w:val="28"/>
        </w:rPr>
        <w:t>ение имеет «обтекаемость».</w:t>
      </w:r>
    </w:p>
    <w:p w14:paraId="735A3979" w14:textId="77777777" w:rsidR="00000000" w:rsidRDefault="008E59F3">
      <w:pPr>
        <w:ind w:left="426" w:right="124" w:firstLine="852"/>
        <w:jc w:val="both"/>
        <w:rPr>
          <w:sz w:val="28"/>
        </w:rPr>
      </w:pPr>
    </w:p>
    <w:p w14:paraId="675BD1EA" w14:textId="77777777" w:rsidR="00000000" w:rsidRDefault="008E59F3">
      <w:pPr>
        <w:pStyle w:val="5"/>
      </w:pPr>
      <w:r>
        <w:t>Сопротивление воды</w:t>
      </w:r>
    </w:p>
    <w:p w14:paraId="4890DAB2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При движении тел в воде также возникаю силы сопротивления, направленные противоположно движению тела. Если тело движется под водой, то сопротивление теми же обстоятельствами, что и при движении в воздухе: трен</w:t>
      </w:r>
      <w:r>
        <w:rPr>
          <w:sz w:val="28"/>
        </w:rPr>
        <w:t>ие воды о поверхность тела и изменением потока, создающим дополнительное сопротивление. Быстро плавающие рыбы и китообразные имеют «обтекаемую форму тела, уменьшающую сопротивление воды при их движении. Обтекаемую форму придают и  подводным лодкам. Вследст</w:t>
      </w:r>
      <w:r>
        <w:rPr>
          <w:sz w:val="28"/>
        </w:rPr>
        <w:t>вие большой плотности воды по сравнению с плотностью воздуха, сопротивление движению данного тела в воде много больше сопротивления в воздухе при той же скорости движения.</w:t>
      </w:r>
    </w:p>
    <w:p w14:paraId="7822AC96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 xml:space="preserve">Для обычных судов, идущих на поверхности воды, есть ещё дополнительное </w:t>
      </w:r>
      <w:r>
        <w:rPr>
          <w:i/>
          <w:iCs/>
          <w:sz w:val="28"/>
        </w:rPr>
        <w:t>волновое сопр</w:t>
      </w:r>
      <w:r>
        <w:rPr>
          <w:i/>
          <w:iCs/>
          <w:sz w:val="28"/>
        </w:rPr>
        <w:t>отивление</w:t>
      </w:r>
      <w:r>
        <w:rPr>
          <w:sz w:val="28"/>
        </w:rPr>
        <w:t>: от идущего судна на поверхности воды расходятся волны, на создание которых непроизводительно затрачивается часть работы судовой машины.</w:t>
      </w:r>
    </w:p>
    <w:p w14:paraId="6543F319" w14:textId="448530BB" w:rsidR="00000000" w:rsidRDefault="006B320B">
      <w:pPr>
        <w:ind w:left="426" w:right="124" w:firstLine="852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 wp14:anchorId="7E5ECFAE" wp14:editId="3E61AF0C">
            <wp:extent cx="3371850" cy="2362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1E29D" w14:textId="77777777" w:rsidR="00000000" w:rsidRDefault="008E59F3">
      <w:pPr>
        <w:ind w:left="426" w:right="124" w:firstLine="852"/>
        <w:jc w:val="both"/>
        <w:rPr>
          <w:sz w:val="28"/>
        </w:rPr>
      </w:pPr>
      <w:r>
        <w:rPr>
          <w:sz w:val="28"/>
        </w:rPr>
        <w:t>Для уменьшения волнового сопротивления, которое для быстроходных судов может составлять 3/4 полного сопроти</w:t>
      </w:r>
      <w:r>
        <w:rPr>
          <w:sz w:val="28"/>
        </w:rPr>
        <w:t>вления, корпусу судна придают специальную форму. Нос судна в подводной части иногда делают «бульбообразной» формы; при этом образование волн на поверхности воды уменьшается, а значит, уменьшается и сопротивление.</w:t>
      </w:r>
    </w:p>
    <w:p w14:paraId="60EFADC0" w14:textId="77777777" w:rsidR="00000000" w:rsidRDefault="008E59F3">
      <w:pPr>
        <w:ind w:left="426" w:right="124" w:firstLine="852"/>
        <w:jc w:val="both"/>
        <w:rPr>
          <w:sz w:val="28"/>
        </w:rPr>
      </w:pPr>
    </w:p>
    <w:p w14:paraId="65E97D62" w14:textId="77777777" w:rsidR="00000000" w:rsidRDefault="008E59F3">
      <w:pPr>
        <w:ind w:left="426" w:right="124" w:firstLine="852"/>
        <w:jc w:val="both"/>
        <w:rPr>
          <w:sz w:val="28"/>
        </w:rPr>
      </w:pPr>
    </w:p>
    <w:p w14:paraId="497C0240" w14:textId="77777777" w:rsidR="00000000" w:rsidRDefault="008E59F3">
      <w:pPr>
        <w:ind w:left="426" w:right="124" w:firstLine="852"/>
        <w:jc w:val="both"/>
        <w:rPr>
          <w:sz w:val="28"/>
        </w:rPr>
      </w:pPr>
    </w:p>
    <w:p w14:paraId="356F2F70" w14:textId="77777777" w:rsidR="00000000" w:rsidRDefault="008E59F3">
      <w:pPr>
        <w:pStyle w:val="4"/>
      </w:pPr>
      <w:r>
        <w:lastRenderedPageBreak/>
        <w:t>Заключение</w:t>
      </w:r>
    </w:p>
    <w:p w14:paraId="057B9B88" w14:textId="77777777" w:rsidR="00000000" w:rsidRDefault="008E59F3">
      <w:pPr>
        <w:ind w:left="426" w:right="124" w:firstLine="852"/>
        <w:jc w:val="both"/>
        <w:rPr>
          <w:sz w:val="28"/>
        </w:rPr>
      </w:pPr>
    </w:p>
    <w:p w14:paraId="720A5A97" w14:textId="77777777" w:rsidR="00000000" w:rsidRDefault="008E59F3">
      <w:pPr>
        <w:ind w:left="426" w:right="124" w:firstLine="852"/>
        <w:jc w:val="both"/>
        <w:rPr>
          <w:sz w:val="32"/>
        </w:rPr>
      </w:pPr>
      <w:r>
        <w:rPr>
          <w:sz w:val="32"/>
        </w:rPr>
        <w:t xml:space="preserve">Чем больше мы будем изучать </w:t>
      </w:r>
      <w:r>
        <w:rPr>
          <w:sz w:val="32"/>
        </w:rPr>
        <w:t>законы трения, тем сложней, а не проще представятся они нам. Иными словами, всё глубже вникая в закон торможения самолёта, мы всё ясней будем понимать его «фальшь». Чем глубже взгляд, чем аккуратней измерения, тем сложнее становится истина; она не предстан</w:t>
      </w:r>
      <w:r>
        <w:rPr>
          <w:sz w:val="32"/>
        </w:rPr>
        <w:t xml:space="preserve">ет перед нами как итог простых фундаментальных процессов. Тем больше человек понимание того, что, расширяя круг знаний человек расширяет круг своих не знаний. </w:t>
      </w:r>
    </w:p>
    <w:p w14:paraId="124236D0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113D8908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00BEA59E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2CE44A3C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4D009D3D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2B9D1067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438B1C7B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4AD06516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37C2E4FE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4AD7C29C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5251A872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21B80C16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2CB46656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1FC6A984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2361F03E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7F4A3257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5C7A402B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58FCA888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6FDA4D5C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24D6A81A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59FBB3A7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2827EF14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1F0B8AD7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18DA12E7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0113F59F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75C29619" w14:textId="77777777" w:rsidR="00000000" w:rsidRDefault="008E59F3">
      <w:pPr>
        <w:ind w:left="426" w:right="124" w:firstLine="852"/>
        <w:jc w:val="both"/>
        <w:rPr>
          <w:sz w:val="32"/>
        </w:rPr>
      </w:pPr>
    </w:p>
    <w:p w14:paraId="450525E8" w14:textId="77777777" w:rsidR="00000000" w:rsidRDefault="008E59F3">
      <w:pPr>
        <w:ind w:left="426" w:right="124" w:firstLine="852"/>
        <w:jc w:val="center"/>
        <w:rPr>
          <w:b/>
          <w:bCs/>
          <w:i/>
          <w:iCs/>
          <w:sz w:val="36"/>
          <w:u w:val="single"/>
        </w:rPr>
      </w:pPr>
      <w:r>
        <w:rPr>
          <w:b/>
          <w:bCs/>
          <w:i/>
          <w:iCs/>
          <w:sz w:val="36"/>
          <w:u w:val="single"/>
        </w:rPr>
        <w:t>Список основной литературы:</w:t>
      </w:r>
    </w:p>
    <w:p w14:paraId="718C1F27" w14:textId="77777777" w:rsidR="00000000" w:rsidRDefault="008E59F3">
      <w:pPr>
        <w:ind w:left="426" w:right="124" w:firstLine="852"/>
        <w:jc w:val="center"/>
        <w:rPr>
          <w:i/>
          <w:iCs/>
          <w:sz w:val="28"/>
        </w:rPr>
      </w:pPr>
    </w:p>
    <w:p w14:paraId="27940E42" w14:textId="77777777" w:rsidR="00000000" w:rsidRDefault="008E59F3">
      <w:pPr>
        <w:numPr>
          <w:ilvl w:val="0"/>
          <w:numId w:val="2"/>
        </w:numPr>
        <w:ind w:right="124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Р. Фейнман, Р. Лейтон, М. Сендс «ФЕЙНМАНО</w:t>
      </w:r>
      <w:r>
        <w:rPr>
          <w:b/>
          <w:bCs/>
          <w:i/>
          <w:iCs/>
          <w:sz w:val="28"/>
        </w:rPr>
        <w:t>ВСКИЕ ЛЕКЦИИ ПО ФИЗИКЕ» 1976г.</w:t>
      </w:r>
    </w:p>
    <w:p w14:paraId="75F3D3D0" w14:textId="77777777" w:rsidR="00000000" w:rsidRDefault="008E59F3">
      <w:pPr>
        <w:numPr>
          <w:ilvl w:val="0"/>
          <w:numId w:val="2"/>
        </w:numPr>
        <w:ind w:right="124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«ЭЛЕМЕНТАРНЫЙ УЧЕБНИК ФИЗИКИ» под ред. Академика Г.С. Ландсберга 1971г.</w:t>
      </w:r>
    </w:p>
    <w:p w14:paraId="2611CA99" w14:textId="77777777" w:rsidR="008E59F3" w:rsidRDefault="008E59F3">
      <w:pPr>
        <w:ind w:left="426" w:right="124" w:firstLine="852"/>
        <w:jc w:val="center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3. Перельман Я.И. «ЗАНИМАТЕЛЬНАЯ ФИЗИКА» 1999г.</w:t>
      </w:r>
    </w:p>
    <w:sectPr w:rsidR="008E59F3">
      <w:pgSz w:w="11906" w:h="16838" w:code="9"/>
      <w:pgMar w:top="1701" w:right="1134" w:bottom="1701" w:left="1134" w:header="737" w:footer="737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B6551"/>
    <w:multiLevelType w:val="hybridMultilevel"/>
    <w:tmpl w:val="AC98B02C"/>
    <w:lvl w:ilvl="0" w:tplc="3662BCF6">
      <w:start w:val="1"/>
      <w:numFmt w:val="upperRoman"/>
      <w:lvlText w:val="%1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1" w:tplc="33A8240C">
      <w:start w:val="1"/>
      <w:numFmt w:val="decimal"/>
      <w:lvlText w:val="%2."/>
      <w:lvlJc w:val="left"/>
      <w:pPr>
        <w:tabs>
          <w:tab w:val="num" w:pos="2358"/>
        </w:tabs>
        <w:ind w:left="235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78"/>
        </w:tabs>
        <w:ind w:left="30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8"/>
        </w:tabs>
        <w:ind w:left="37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8"/>
        </w:tabs>
        <w:ind w:left="45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8"/>
        </w:tabs>
        <w:ind w:left="52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8"/>
        </w:tabs>
        <w:ind w:left="59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8"/>
        </w:tabs>
        <w:ind w:left="66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8"/>
        </w:tabs>
        <w:ind w:left="7398" w:hanging="180"/>
      </w:pPr>
    </w:lvl>
  </w:abstractNum>
  <w:abstractNum w:abstractNumId="1" w15:restartNumberingAfterBreak="0">
    <w:nsid w:val="387C3C3C"/>
    <w:multiLevelType w:val="hybridMultilevel"/>
    <w:tmpl w:val="5EB6D2C6"/>
    <w:lvl w:ilvl="0" w:tplc="5ED6C98A">
      <w:start w:val="1"/>
      <w:numFmt w:val="decimal"/>
      <w:lvlText w:val="%1."/>
      <w:lvlJc w:val="left"/>
      <w:pPr>
        <w:tabs>
          <w:tab w:val="num" w:pos="1638"/>
        </w:tabs>
        <w:ind w:left="16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8"/>
        </w:tabs>
        <w:ind w:left="23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8"/>
        </w:tabs>
        <w:ind w:left="30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8"/>
        </w:tabs>
        <w:ind w:left="37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8"/>
        </w:tabs>
        <w:ind w:left="45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8"/>
        </w:tabs>
        <w:ind w:left="52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8"/>
        </w:tabs>
        <w:ind w:left="59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8"/>
        </w:tabs>
        <w:ind w:left="66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8"/>
        </w:tabs>
        <w:ind w:left="73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71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0B"/>
    <w:rsid w:val="006B320B"/>
    <w:rsid w:val="008E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B4666D"/>
  <w15:chartTrackingRefBased/>
  <w15:docId w15:val="{D499FD8C-377A-4D14-8019-630A689B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i/>
      <w:iCs/>
      <w:sz w:val="36"/>
    </w:rPr>
  </w:style>
  <w:style w:type="paragraph" w:styleId="2">
    <w:name w:val="heading 2"/>
    <w:basedOn w:val="a"/>
    <w:next w:val="a"/>
    <w:qFormat/>
    <w:pPr>
      <w:keepNext/>
      <w:ind w:left="426" w:right="124" w:firstLine="852"/>
      <w:jc w:val="center"/>
      <w:outlineLvl w:val="1"/>
    </w:pPr>
    <w:rPr>
      <w:b/>
      <w:bCs/>
      <w:i/>
      <w:iCs/>
      <w:sz w:val="36"/>
    </w:rPr>
  </w:style>
  <w:style w:type="paragraph" w:styleId="3">
    <w:name w:val="heading 3"/>
    <w:basedOn w:val="a"/>
    <w:next w:val="a"/>
    <w:qFormat/>
    <w:pPr>
      <w:keepNext/>
      <w:ind w:left="426" w:right="124" w:firstLine="852"/>
      <w:jc w:val="center"/>
      <w:outlineLvl w:val="2"/>
    </w:pPr>
    <w:rPr>
      <w:b/>
      <w:bCs/>
      <w:i/>
      <w:iCs/>
      <w:sz w:val="44"/>
    </w:rPr>
  </w:style>
  <w:style w:type="paragraph" w:styleId="4">
    <w:name w:val="heading 4"/>
    <w:basedOn w:val="a"/>
    <w:next w:val="a"/>
    <w:qFormat/>
    <w:pPr>
      <w:keepNext/>
      <w:ind w:left="426" w:right="124" w:firstLine="852"/>
      <w:jc w:val="center"/>
      <w:outlineLvl w:val="3"/>
    </w:pPr>
    <w:rPr>
      <w:b/>
      <w:bCs/>
      <w:i/>
      <w:iCs/>
      <w:sz w:val="48"/>
    </w:rPr>
  </w:style>
  <w:style w:type="paragraph" w:styleId="5">
    <w:name w:val="heading 5"/>
    <w:basedOn w:val="a"/>
    <w:next w:val="a"/>
    <w:qFormat/>
    <w:pPr>
      <w:keepNext/>
      <w:ind w:left="426" w:right="124" w:firstLine="852"/>
      <w:jc w:val="both"/>
      <w:outlineLvl w:val="4"/>
    </w:pPr>
    <w:rPr>
      <w:b/>
      <w:bCs/>
      <w:i/>
      <w:i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="426" w:right="124" w:firstLine="852"/>
      <w:jc w:val="both"/>
    </w:pPr>
    <w:rPr>
      <w:sz w:val="28"/>
    </w:rPr>
  </w:style>
  <w:style w:type="paragraph" w:styleId="a4">
    <w:name w:val="Title"/>
    <w:basedOn w:val="a"/>
    <w:qFormat/>
    <w:pPr>
      <w:ind w:left="426" w:firstLine="852"/>
      <w:jc w:val="center"/>
    </w:pPr>
    <w:rPr>
      <w:b/>
      <w:bCs/>
      <w:i/>
      <w:iC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2467</Words>
  <Characters>14068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Вступление</vt:lpstr>
    </vt:vector>
  </TitlesOfParts>
  <Company>Центр Компьютерного Обучения</Company>
  <LinksUpToDate>false</LinksUpToDate>
  <CharactersWithSpaces>16502</CharactersWithSpaces>
  <SharedDoc>false</SharedDoc>
  <HLinks>
    <vt:vector size="30" baseType="variant">
      <vt:variant>
        <vt:i4>65621</vt:i4>
      </vt:variant>
      <vt:variant>
        <vt:i4>8852</vt:i4>
      </vt:variant>
      <vt:variant>
        <vt:i4>1025</vt:i4>
      </vt:variant>
      <vt:variant>
        <vt:i4>1</vt:i4>
      </vt:variant>
      <vt:variant>
        <vt:lpwstr>spec.bmp</vt:lpwstr>
      </vt:variant>
      <vt:variant>
        <vt:lpwstr/>
      </vt:variant>
      <vt:variant>
        <vt:i4>983149</vt:i4>
      </vt:variant>
      <vt:variant>
        <vt:i4>13030</vt:i4>
      </vt:variant>
      <vt:variant>
        <vt:i4>1026</vt:i4>
      </vt:variant>
      <vt:variant>
        <vt:i4>1</vt:i4>
      </vt:variant>
      <vt:variant>
        <vt:lpwstr>A:\spec1.bmp</vt:lpwstr>
      </vt:variant>
      <vt:variant>
        <vt:lpwstr/>
      </vt:variant>
      <vt:variant>
        <vt:i4>5242951</vt:i4>
      </vt:variant>
      <vt:variant>
        <vt:i4>19968</vt:i4>
      </vt:variant>
      <vt:variant>
        <vt:i4>1027</vt:i4>
      </vt:variant>
      <vt:variant>
        <vt:i4>1</vt:i4>
      </vt:variant>
      <vt:variant>
        <vt:lpwstr>spec3.bmp</vt:lpwstr>
      </vt:variant>
      <vt:variant>
        <vt:lpwstr/>
      </vt:variant>
      <vt:variant>
        <vt:i4>5242944</vt:i4>
      </vt:variant>
      <vt:variant>
        <vt:i4>28134</vt:i4>
      </vt:variant>
      <vt:variant>
        <vt:i4>1028</vt:i4>
      </vt:variant>
      <vt:variant>
        <vt:i4>1</vt:i4>
      </vt:variant>
      <vt:variant>
        <vt:lpwstr>Spec4.bmp</vt:lpwstr>
      </vt:variant>
      <vt:variant>
        <vt:lpwstr/>
      </vt:variant>
      <vt:variant>
        <vt:i4>69665807</vt:i4>
      </vt:variant>
      <vt:variant>
        <vt:i4>32038</vt:i4>
      </vt:variant>
      <vt:variant>
        <vt:i4>1029</vt:i4>
      </vt:variant>
      <vt:variant>
        <vt:i4>1</vt:i4>
      </vt:variant>
      <vt:variant>
        <vt:lpwstr>Безымянный.bmp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Вступление</dc:title>
  <dc:subject/>
  <dc:creator>Cko</dc:creator>
  <cp:keywords/>
  <cp:lastModifiedBy>Igor_Trofimov</cp:lastModifiedBy>
  <cp:revision>2</cp:revision>
  <dcterms:created xsi:type="dcterms:W3CDTF">2025-10-10T07:49:00Z</dcterms:created>
  <dcterms:modified xsi:type="dcterms:W3CDTF">2025-10-10T07:49:00Z</dcterms:modified>
</cp:coreProperties>
</file>