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F7D27" w14:textId="77777777" w:rsidR="00000000" w:rsidRDefault="00000000">
      <w:pPr>
        <w:spacing w:line="360" w:lineRule="auto"/>
        <w:jc w:val="center"/>
        <w:rPr>
          <w:sz w:val="28"/>
          <w:szCs w:val="28"/>
          <w:lang w:val="ru-RU"/>
        </w:rPr>
      </w:pPr>
      <w:r>
        <w:rPr>
          <w:sz w:val="28"/>
          <w:szCs w:val="28"/>
          <w:lang w:val="ru-RU"/>
        </w:rPr>
        <w:t>Міністерство освіти і науки України</w:t>
      </w:r>
    </w:p>
    <w:p w14:paraId="06B0EE21" w14:textId="77777777" w:rsidR="00000000" w:rsidRDefault="00000000">
      <w:pPr>
        <w:spacing w:line="360" w:lineRule="auto"/>
        <w:jc w:val="center"/>
        <w:rPr>
          <w:sz w:val="28"/>
          <w:szCs w:val="28"/>
          <w:lang w:val="ru-RU"/>
        </w:rPr>
      </w:pPr>
      <w:r>
        <w:rPr>
          <w:sz w:val="28"/>
          <w:szCs w:val="28"/>
          <w:lang w:val="ru-RU"/>
        </w:rPr>
        <w:t>Східноукраїнський національний університет імені Володимира Даля</w:t>
      </w:r>
    </w:p>
    <w:p w14:paraId="4CAC1ADD" w14:textId="77777777" w:rsidR="00000000" w:rsidRDefault="00000000">
      <w:pPr>
        <w:spacing w:line="360" w:lineRule="auto"/>
        <w:jc w:val="center"/>
        <w:rPr>
          <w:sz w:val="28"/>
          <w:szCs w:val="28"/>
          <w:lang w:val="ru-RU"/>
        </w:rPr>
      </w:pPr>
      <w:r>
        <w:rPr>
          <w:sz w:val="28"/>
          <w:szCs w:val="28"/>
          <w:lang w:val="ru-RU"/>
        </w:rPr>
        <w:t>Інститут хімічних технологій (м. Рубіжне)</w:t>
      </w:r>
    </w:p>
    <w:p w14:paraId="018F76F1" w14:textId="77777777" w:rsidR="00000000" w:rsidRDefault="00000000">
      <w:pPr>
        <w:spacing w:line="360" w:lineRule="auto"/>
        <w:jc w:val="center"/>
        <w:rPr>
          <w:sz w:val="28"/>
          <w:szCs w:val="28"/>
          <w:lang w:val="ru-RU"/>
        </w:rPr>
      </w:pPr>
      <w:r>
        <w:rPr>
          <w:sz w:val="28"/>
          <w:szCs w:val="28"/>
          <w:lang w:val="ru-RU"/>
        </w:rPr>
        <w:t>Факультет хімічних та інформаційних систем</w:t>
      </w:r>
    </w:p>
    <w:p w14:paraId="77D2A92E" w14:textId="77777777" w:rsidR="00000000" w:rsidRDefault="00000000">
      <w:pPr>
        <w:spacing w:line="360" w:lineRule="auto"/>
        <w:jc w:val="center"/>
        <w:rPr>
          <w:sz w:val="28"/>
          <w:szCs w:val="28"/>
          <w:lang w:val="ru-RU"/>
        </w:rPr>
      </w:pPr>
      <w:r>
        <w:rPr>
          <w:sz w:val="28"/>
          <w:szCs w:val="28"/>
          <w:lang w:val="ru-RU"/>
        </w:rPr>
        <w:t>Кафедра машин і апаратів хімічних виробництв</w:t>
      </w:r>
    </w:p>
    <w:p w14:paraId="67B13B4D" w14:textId="77777777" w:rsidR="00000000" w:rsidRDefault="00000000">
      <w:pPr>
        <w:spacing w:line="360" w:lineRule="auto"/>
        <w:jc w:val="center"/>
        <w:rPr>
          <w:sz w:val="28"/>
          <w:szCs w:val="28"/>
          <w:lang w:val="ru-RU"/>
        </w:rPr>
      </w:pPr>
    </w:p>
    <w:p w14:paraId="153CEC71" w14:textId="77777777" w:rsidR="00000000" w:rsidRDefault="00000000">
      <w:pPr>
        <w:spacing w:line="360" w:lineRule="auto"/>
        <w:jc w:val="center"/>
        <w:rPr>
          <w:sz w:val="28"/>
          <w:szCs w:val="28"/>
          <w:lang w:val="ru-RU"/>
        </w:rPr>
      </w:pPr>
    </w:p>
    <w:p w14:paraId="5D475B01" w14:textId="77777777" w:rsidR="00000000" w:rsidRDefault="00000000">
      <w:pPr>
        <w:spacing w:line="360" w:lineRule="auto"/>
        <w:jc w:val="center"/>
        <w:rPr>
          <w:sz w:val="28"/>
          <w:szCs w:val="28"/>
          <w:lang w:val="ru-RU"/>
        </w:rPr>
      </w:pPr>
    </w:p>
    <w:p w14:paraId="157B18CC" w14:textId="77777777" w:rsidR="00000000" w:rsidRDefault="00000000">
      <w:pPr>
        <w:spacing w:line="360" w:lineRule="auto"/>
        <w:jc w:val="center"/>
        <w:rPr>
          <w:sz w:val="28"/>
          <w:szCs w:val="28"/>
          <w:lang w:val="ru-RU"/>
        </w:rPr>
      </w:pPr>
    </w:p>
    <w:p w14:paraId="2E72FF03" w14:textId="77777777" w:rsidR="00000000" w:rsidRDefault="00000000">
      <w:pPr>
        <w:spacing w:line="360" w:lineRule="auto"/>
        <w:jc w:val="center"/>
        <w:rPr>
          <w:sz w:val="28"/>
          <w:szCs w:val="28"/>
          <w:lang w:val="ru-RU"/>
        </w:rPr>
      </w:pPr>
    </w:p>
    <w:p w14:paraId="0CADD2B6" w14:textId="77777777" w:rsidR="00000000" w:rsidRDefault="00000000">
      <w:pPr>
        <w:spacing w:line="360" w:lineRule="auto"/>
        <w:jc w:val="center"/>
        <w:rPr>
          <w:sz w:val="28"/>
          <w:szCs w:val="28"/>
          <w:lang w:val="ru-RU"/>
        </w:rPr>
      </w:pPr>
    </w:p>
    <w:p w14:paraId="03794193" w14:textId="77777777" w:rsidR="00000000" w:rsidRDefault="00000000">
      <w:pPr>
        <w:spacing w:line="360" w:lineRule="auto"/>
        <w:jc w:val="center"/>
        <w:rPr>
          <w:sz w:val="28"/>
          <w:szCs w:val="28"/>
          <w:lang w:val="ru-RU"/>
        </w:rPr>
      </w:pPr>
    </w:p>
    <w:p w14:paraId="5DD55362" w14:textId="77777777" w:rsidR="00000000" w:rsidRDefault="00000000">
      <w:pPr>
        <w:spacing w:line="360" w:lineRule="auto"/>
        <w:jc w:val="center"/>
        <w:rPr>
          <w:sz w:val="28"/>
          <w:szCs w:val="28"/>
          <w:lang w:val="ru-RU"/>
        </w:rPr>
      </w:pPr>
      <w:r>
        <w:rPr>
          <w:sz w:val="28"/>
          <w:szCs w:val="28"/>
          <w:lang w:val="ru-RU"/>
        </w:rPr>
        <w:t>Пояснювальна записка</w:t>
      </w:r>
    </w:p>
    <w:p w14:paraId="5BECAC2B" w14:textId="77777777" w:rsidR="00000000" w:rsidRDefault="00000000">
      <w:pPr>
        <w:spacing w:line="360" w:lineRule="auto"/>
        <w:jc w:val="center"/>
        <w:rPr>
          <w:sz w:val="28"/>
          <w:szCs w:val="28"/>
          <w:lang w:val="ru-RU"/>
        </w:rPr>
      </w:pPr>
      <w:r>
        <w:rPr>
          <w:sz w:val="28"/>
          <w:szCs w:val="28"/>
          <w:lang w:val="ru-RU"/>
        </w:rPr>
        <w:t>Абсорбер - призначення і область застосування</w:t>
      </w:r>
    </w:p>
    <w:p w14:paraId="2195D819" w14:textId="77777777" w:rsidR="00000000" w:rsidRDefault="00000000">
      <w:pPr>
        <w:spacing w:line="360" w:lineRule="auto"/>
        <w:jc w:val="center"/>
        <w:rPr>
          <w:sz w:val="28"/>
          <w:szCs w:val="28"/>
          <w:lang w:val="ru-RU"/>
        </w:rPr>
      </w:pPr>
    </w:p>
    <w:p w14:paraId="0C8FEED5" w14:textId="77777777" w:rsidR="00000000" w:rsidRDefault="00000000">
      <w:pPr>
        <w:spacing w:line="360" w:lineRule="auto"/>
        <w:jc w:val="center"/>
        <w:rPr>
          <w:sz w:val="28"/>
          <w:szCs w:val="28"/>
          <w:lang w:val="ru-RU"/>
        </w:rPr>
      </w:pPr>
    </w:p>
    <w:p w14:paraId="08CA1A41" w14:textId="77777777" w:rsidR="00000000" w:rsidRDefault="00000000">
      <w:pPr>
        <w:spacing w:line="360" w:lineRule="auto"/>
        <w:jc w:val="center"/>
        <w:rPr>
          <w:sz w:val="28"/>
          <w:szCs w:val="28"/>
          <w:lang w:val="ru-RU"/>
        </w:rPr>
      </w:pPr>
    </w:p>
    <w:p w14:paraId="4C5DDDEB" w14:textId="77777777" w:rsidR="00000000" w:rsidRDefault="00000000">
      <w:pPr>
        <w:spacing w:line="360" w:lineRule="auto"/>
        <w:jc w:val="center"/>
        <w:rPr>
          <w:sz w:val="28"/>
          <w:szCs w:val="28"/>
          <w:lang w:val="ru-RU"/>
        </w:rPr>
      </w:pPr>
    </w:p>
    <w:p w14:paraId="481763F3" w14:textId="77777777" w:rsidR="00000000" w:rsidRDefault="00000000">
      <w:pPr>
        <w:spacing w:line="360" w:lineRule="auto"/>
        <w:jc w:val="center"/>
        <w:rPr>
          <w:sz w:val="28"/>
          <w:szCs w:val="28"/>
          <w:lang w:val="ru-RU"/>
        </w:rPr>
      </w:pPr>
    </w:p>
    <w:p w14:paraId="44624A7A" w14:textId="77777777" w:rsidR="00000000" w:rsidRDefault="00000000">
      <w:pPr>
        <w:spacing w:line="360" w:lineRule="auto"/>
        <w:jc w:val="center"/>
        <w:rPr>
          <w:sz w:val="28"/>
          <w:szCs w:val="28"/>
          <w:lang w:val="ru-RU"/>
        </w:rPr>
      </w:pPr>
    </w:p>
    <w:p w14:paraId="09D00510" w14:textId="77777777" w:rsidR="00000000" w:rsidRDefault="00000000">
      <w:pPr>
        <w:spacing w:line="360" w:lineRule="auto"/>
        <w:jc w:val="center"/>
        <w:rPr>
          <w:sz w:val="28"/>
          <w:szCs w:val="28"/>
          <w:lang w:val="ru-RU"/>
        </w:rPr>
      </w:pPr>
    </w:p>
    <w:p w14:paraId="0C5EE905" w14:textId="77777777" w:rsidR="00000000" w:rsidRDefault="00000000">
      <w:pPr>
        <w:spacing w:line="360" w:lineRule="auto"/>
        <w:jc w:val="center"/>
        <w:rPr>
          <w:sz w:val="28"/>
          <w:szCs w:val="28"/>
          <w:lang w:val="ru-RU"/>
        </w:rPr>
      </w:pPr>
    </w:p>
    <w:p w14:paraId="301E0CC1" w14:textId="77777777" w:rsidR="00000000" w:rsidRDefault="00000000">
      <w:pPr>
        <w:spacing w:line="360" w:lineRule="auto"/>
        <w:jc w:val="center"/>
        <w:rPr>
          <w:sz w:val="28"/>
          <w:szCs w:val="28"/>
          <w:lang w:val="ru-RU"/>
        </w:rPr>
      </w:pPr>
    </w:p>
    <w:p w14:paraId="0BDC1AD6" w14:textId="77777777" w:rsidR="00000000" w:rsidRDefault="00000000">
      <w:pPr>
        <w:spacing w:line="360" w:lineRule="auto"/>
        <w:jc w:val="center"/>
        <w:rPr>
          <w:sz w:val="28"/>
          <w:szCs w:val="28"/>
          <w:lang w:val="ru-RU"/>
        </w:rPr>
      </w:pPr>
    </w:p>
    <w:p w14:paraId="15FE4B9A" w14:textId="77777777" w:rsidR="00000000" w:rsidRDefault="00000000">
      <w:pPr>
        <w:spacing w:line="360" w:lineRule="auto"/>
        <w:jc w:val="center"/>
        <w:rPr>
          <w:sz w:val="28"/>
          <w:szCs w:val="28"/>
          <w:lang w:val="ru-RU"/>
        </w:rPr>
      </w:pPr>
    </w:p>
    <w:p w14:paraId="57A70DD6" w14:textId="77777777" w:rsidR="00000000" w:rsidRDefault="00000000">
      <w:pPr>
        <w:spacing w:line="360" w:lineRule="auto"/>
        <w:jc w:val="center"/>
        <w:rPr>
          <w:sz w:val="28"/>
          <w:szCs w:val="28"/>
          <w:lang w:val="ru-RU"/>
        </w:rPr>
      </w:pPr>
    </w:p>
    <w:p w14:paraId="3ECAC21A" w14:textId="77777777" w:rsidR="00000000" w:rsidRDefault="00000000">
      <w:pPr>
        <w:spacing w:line="360" w:lineRule="auto"/>
        <w:jc w:val="center"/>
        <w:rPr>
          <w:sz w:val="28"/>
          <w:szCs w:val="28"/>
          <w:lang w:val="ru-RU"/>
        </w:rPr>
      </w:pPr>
    </w:p>
    <w:p w14:paraId="038546DA" w14:textId="77777777" w:rsidR="00000000" w:rsidRDefault="00000000">
      <w:pPr>
        <w:spacing w:line="360" w:lineRule="auto"/>
        <w:jc w:val="center"/>
        <w:rPr>
          <w:sz w:val="28"/>
          <w:szCs w:val="28"/>
          <w:lang w:val="ru-RU"/>
        </w:rPr>
      </w:pPr>
    </w:p>
    <w:p w14:paraId="2AFBBFC9"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Зміст</w:t>
      </w:r>
    </w:p>
    <w:p w14:paraId="16F94A67" w14:textId="77777777" w:rsidR="00000000" w:rsidRDefault="00000000">
      <w:pPr>
        <w:spacing w:line="360" w:lineRule="auto"/>
        <w:ind w:firstLine="709"/>
        <w:jc w:val="both"/>
        <w:rPr>
          <w:sz w:val="28"/>
          <w:szCs w:val="28"/>
          <w:lang w:val="ru-RU"/>
        </w:rPr>
      </w:pPr>
    </w:p>
    <w:p w14:paraId="74A816B9" w14:textId="77777777" w:rsidR="00000000" w:rsidRDefault="00000000">
      <w:pPr>
        <w:spacing w:line="360" w:lineRule="auto"/>
        <w:jc w:val="both"/>
        <w:rPr>
          <w:sz w:val="28"/>
          <w:szCs w:val="28"/>
          <w:lang w:val="ru-RU"/>
        </w:rPr>
      </w:pPr>
      <w:r>
        <w:rPr>
          <w:sz w:val="28"/>
          <w:szCs w:val="28"/>
          <w:lang w:val="ru-RU"/>
        </w:rPr>
        <w:t>Вступ</w:t>
      </w:r>
    </w:p>
    <w:p w14:paraId="6F7CB815" w14:textId="77777777" w:rsidR="00000000" w:rsidRDefault="00000000">
      <w:pPr>
        <w:spacing w:line="360" w:lineRule="auto"/>
        <w:jc w:val="both"/>
        <w:rPr>
          <w:sz w:val="28"/>
          <w:szCs w:val="28"/>
          <w:lang w:val="ru-RU"/>
        </w:rPr>
      </w:pPr>
      <w:r>
        <w:rPr>
          <w:sz w:val="28"/>
          <w:szCs w:val="28"/>
          <w:lang w:val="ru-RU"/>
        </w:rPr>
        <w:t>. Призначення і область застосування</w:t>
      </w:r>
    </w:p>
    <w:p w14:paraId="1EAEE7A8" w14:textId="77777777" w:rsidR="00000000" w:rsidRDefault="00000000">
      <w:pPr>
        <w:spacing w:line="360" w:lineRule="auto"/>
        <w:jc w:val="both"/>
        <w:rPr>
          <w:sz w:val="28"/>
          <w:szCs w:val="28"/>
          <w:lang w:val="ru-RU"/>
        </w:rPr>
      </w:pPr>
      <w:r>
        <w:rPr>
          <w:sz w:val="28"/>
          <w:szCs w:val="28"/>
          <w:lang w:val="ru-RU"/>
        </w:rPr>
        <w:t>. Технічна характеристика</w:t>
      </w:r>
    </w:p>
    <w:p w14:paraId="36F9CC68" w14:textId="77777777" w:rsidR="00000000" w:rsidRDefault="00000000">
      <w:pPr>
        <w:spacing w:line="360" w:lineRule="auto"/>
        <w:jc w:val="both"/>
        <w:rPr>
          <w:sz w:val="28"/>
          <w:szCs w:val="28"/>
          <w:lang w:val="ru-RU"/>
        </w:rPr>
      </w:pPr>
      <w:r>
        <w:rPr>
          <w:sz w:val="28"/>
          <w:szCs w:val="28"/>
          <w:lang w:val="ru-RU"/>
        </w:rPr>
        <w:t>. Опис і обгрунтування конструкції</w:t>
      </w:r>
    </w:p>
    <w:p w14:paraId="28238A59" w14:textId="77777777" w:rsidR="00000000" w:rsidRDefault="00000000">
      <w:pPr>
        <w:spacing w:line="360" w:lineRule="auto"/>
        <w:jc w:val="both"/>
        <w:rPr>
          <w:sz w:val="28"/>
          <w:szCs w:val="28"/>
          <w:lang w:val="ru-RU"/>
        </w:rPr>
      </w:pPr>
      <w:r>
        <w:rPr>
          <w:sz w:val="28"/>
          <w:szCs w:val="28"/>
          <w:lang w:val="ru-RU"/>
        </w:rPr>
        <w:t>. Конструкційні матеріали та покриття</w:t>
      </w:r>
    </w:p>
    <w:p w14:paraId="767F46A1" w14:textId="77777777" w:rsidR="00000000" w:rsidRDefault="00000000">
      <w:pPr>
        <w:spacing w:line="360" w:lineRule="auto"/>
        <w:jc w:val="both"/>
        <w:rPr>
          <w:sz w:val="28"/>
          <w:szCs w:val="28"/>
          <w:lang w:val="ru-RU"/>
        </w:rPr>
      </w:pPr>
      <w:r>
        <w:rPr>
          <w:sz w:val="28"/>
          <w:szCs w:val="28"/>
          <w:lang w:val="ru-RU"/>
        </w:rPr>
        <w:t>. Параметричні розрахунки пристрою</w:t>
      </w:r>
    </w:p>
    <w:p w14:paraId="0BC58793" w14:textId="77777777" w:rsidR="00000000" w:rsidRDefault="00000000">
      <w:pPr>
        <w:spacing w:line="360" w:lineRule="auto"/>
        <w:jc w:val="both"/>
        <w:rPr>
          <w:sz w:val="28"/>
          <w:szCs w:val="28"/>
          <w:lang w:val="ru-RU"/>
        </w:rPr>
      </w:pPr>
      <w:r>
        <w:rPr>
          <w:sz w:val="28"/>
          <w:szCs w:val="28"/>
          <w:lang w:val="ru-RU"/>
        </w:rPr>
        <w:t>.1 Гідродинамічний розрахунок</w:t>
      </w:r>
    </w:p>
    <w:p w14:paraId="33EEDA42" w14:textId="77777777" w:rsidR="00000000" w:rsidRDefault="00000000">
      <w:pPr>
        <w:spacing w:line="360" w:lineRule="auto"/>
        <w:jc w:val="both"/>
        <w:rPr>
          <w:sz w:val="28"/>
          <w:szCs w:val="28"/>
          <w:lang w:val="ru-RU"/>
        </w:rPr>
      </w:pPr>
      <w:r>
        <w:rPr>
          <w:sz w:val="28"/>
          <w:szCs w:val="28"/>
          <w:lang w:val="ru-RU"/>
        </w:rPr>
        <w:t>.2 Тепловий баланс</w:t>
      </w:r>
    </w:p>
    <w:p w14:paraId="6D37F73B" w14:textId="77777777" w:rsidR="00000000" w:rsidRDefault="00000000">
      <w:pPr>
        <w:spacing w:line="360" w:lineRule="auto"/>
        <w:jc w:val="both"/>
        <w:rPr>
          <w:sz w:val="28"/>
          <w:szCs w:val="28"/>
          <w:lang w:val="ru-RU"/>
        </w:rPr>
      </w:pPr>
      <w:r>
        <w:rPr>
          <w:sz w:val="28"/>
          <w:szCs w:val="28"/>
          <w:lang w:val="ru-RU"/>
        </w:rPr>
        <w:t>.3 Тепловий розрахунок</w:t>
      </w:r>
    </w:p>
    <w:p w14:paraId="171489CC" w14:textId="77777777" w:rsidR="00000000" w:rsidRDefault="00000000">
      <w:pPr>
        <w:spacing w:line="360" w:lineRule="auto"/>
        <w:jc w:val="both"/>
        <w:rPr>
          <w:sz w:val="28"/>
          <w:szCs w:val="28"/>
          <w:lang w:val="ru-RU"/>
        </w:rPr>
      </w:pPr>
      <w:r>
        <w:rPr>
          <w:sz w:val="28"/>
          <w:szCs w:val="28"/>
          <w:lang w:val="ru-RU"/>
        </w:rPr>
        <w:t>. Механічний розрахунок</w:t>
      </w:r>
    </w:p>
    <w:p w14:paraId="09F7183A" w14:textId="77777777" w:rsidR="00000000" w:rsidRDefault="00000000">
      <w:pPr>
        <w:spacing w:line="360" w:lineRule="auto"/>
        <w:jc w:val="both"/>
        <w:rPr>
          <w:sz w:val="28"/>
          <w:szCs w:val="28"/>
          <w:lang w:val="ru-RU"/>
        </w:rPr>
      </w:pPr>
      <w:r>
        <w:rPr>
          <w:sz w:val="28"/>
          <w:szCs w:val="28"/>
          <w:lang w:val="ru-RU"/>
        </w:rPr>
        <w:t>. Обгрунтування технологічності</w:t>
      </w:r>
    </w:p>
    <w:p w14:paraId="676916A0" w14:textId="77777777" w:rsidR="00000000" w:rsidRDefault="00000000">
      <w:pPr>
        <w:spacing w:line="360" w:lineRule="auto"/>
        <w:jc w:val="both"/>
        <w:rPr>
          <w:sz w:val="28"/>
          <w:szCs w:val="28"/>
          <w:lang w:val="ru-RU"/>
        </w:rPr>
      </w:pPr>
      <w:r>
        <w:rPr>
          <w:sz w:val="28"/>
          <w:szCs w:val="28"/>
          <w:lang w:val="ru-RU"/>
        </w:rPr>
        <w:t>. Організація робіт із застосуванням пристрою</w:t>
      </w:r>
    </w:p>
    <w:p w14:paraId="4595E2BF" w14:textId="77777777" w:rsidR="00000000" w:rsidRDefault="00000000">
      <w:pPr>
        <w:spacing w:line="360" w:lineRule="auto"/>
        <w:jc w:val="both"/>
        <w:rPr>
          <w:sz w:val="28"/>
          <w:szCs w:val="28"/>
          <w:lang w:val="ru-RU"/>
        </w:rPr>
      </w:pPr>
      <w:r>
        <w:rPr>
          <w:sz w:val="28"/>
          <w:szCs w:val="28"/>
          <w:lang w:val="ru-RU"/>
        </w:rPr>
        <w:t>. Техніко-економічні показники, що очикуються</w:t>
      </w:r>
    </w:p>
    <w:p w14:paraId="2228A56F" w14:textId="77777777" w:rsidR="00000000" w:rsidRDefault="00000000">
      <w:pPr>
        <w:spacing w:line="360" w:lineRule="auto"/>
        <w:jc w:val="both"/>
        <w:rPr>
          <w:sz w:val="28"/>
          <w:szCs w:val="28"/>
          <w:lang w:val="ru-RU"/>
        </w:rPr>
      </w:pPr>
      <w:r>
        <w:rPr>
          <w:sz w:val="28"/>
          <w:szCs w:val="28"/>
          <w:lang w:val="ru-RU"/>
        </w:rPr>
        <w:t>Бібліографія</w:t>
      </w:r>
    </w:p>
    <w:p w14:paraId="0C5F6A52" w14:textId="77777777" w:rsidR="00000000" w:rsidRDefault="00000000">
      <w:pPr>
        <w:spacing w:line="360" w:lineRule="auto"/>
        <w:ind w:firstLine="709"/>
        <w:jc w:val="both"/>
        <w:rPr>
          <w:sz w:val="28"/>
          <w:szCs w:val="28"/>
          <w:lang w:val="ru-RU"/>
        </w:rPr>
      </w:pPr>
    </w:p>
    <w:p w14:paraId="437E7AD8"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Вступ</w:t>
      </w:r>
    </w:p>
    <w:p w14:paraId="663B8D01" w14:textId="77777777" w:rsidR="00000000" w:rsidRDefault="00000000">
      <w:pPr>
        <w:spacing w:line="360" w:lineRule="auto"/>
        <w:ind w:firstLine="709"/>
        <w:jc w:val="both"/>
        <w:rPr>
          <w:sz w:val="28"/>
          <w:szCs w:val="28"/>
          <w:lang w:val="ru-RU"/>
        </w:rPr>
      </w:pPr>
    </w:p>
    <w:p w14:paraId="159D45B8" w14:textId="77777777" w:rsidR="00000000" w:rsidRDefault="00000000">
      <w:pPr>
        <w:spacing w:line="360" w:lineRule="auto"/>
        <w:ind w:firstLine="709"/>
        <w:jc w:val="both"/>
        <w:rPr>
          <w:sz w:val="28"/>
          <w:szCs w:val="28"/>
          <w:lang w:val="ru-RU"/>
        </w:rPr>
      </w:pPr>
      <w:r>
        <w:rPr>
          <w:sz w:val="28"/>
          <w:szCs w:val="28"/>
          <w:lang w:val="ru-RU"/>
        </w:rPr>
        <w:t>Незліченну безліч хімічних реакцій здійснила людина в лабораторії і промисловості, але невелике хімічне рівняння:</w:t>
      </w:r>
    </w:p>
    <w:p w14:paraId="4D885BF7" w14:textId="77777777" w:rsidR="00000000" w:rsidRDefault="00000000">
      <w:pPr>
        <w:spacing w:line="360" w:lineRule="auto"/>
        <w:ind w:firstLine="709"/>
        <w:jc w:val="both"/>
        <w:rPr>
          <w:sz w:val="28"/>
          <w:szCs w:val="28"/>
          <w:lang w:val="ru-RU"/>
        </w:rPr>
      </w:pPr>
      <w:r>
        <w:rPr>
          <w:sz w:val="28"/>
          <w:szCs w:val="28"/>
          <w:vertAlign w:val="subscript"/>
          <w:lang w:val="ru-RU"/>
        </w:rPr>
        <w:t>2</w:t>
      </w:r>
      <w:r>
        <w:rPr>
          <w:sz w:val="28"/>
          <w:szCs w:val="28"/>
          <w:lang w:val="ru-RU"/>
        </w:rPr>
        <w:t>+3H</w:t>
      </w:r>
      <w:r>
        <w:rPr>
          <w:sz w:val="28"/>
          <w:szCs w:val="28"/>
          <w:vertAlign w:val="subscript"/>
          <w:lang w:val="ru-RU"/>
        </w:rPr>
        <w:t>2</w:t>
      </w:r>
      <w:r>
        <w:rPr>
          <w:sz w:val="28"/>
          <w:szCs w:val="28"/>
          <w:lang w:val="ru-RU"/>
        </w:rPr>
        <w:t>=2NН</w:t>
      </w:r>
      <w:r>
        <w:rPr>
          <w:sz w:val="28"/>
          <w:szCs w:val="28"/>
          <w:vertAlign w:val="subscript"/>
          <w:lang w:val="ru-RU"/>
        </w:rPr>
        <w:t>3</w:t>
      </w:r>
    </w:p>
    <w:p w14:paraId="033CEE72" w14:textId="77777777" w:rsidR="00000000" w:rsidRDefault="00000000">
      <w:pPr>
        <w:spacing w:line="360" w:lineRule="auto"/>
        <w:ind w:firstLine="709"/>
        <w:jc w:val="both"/>
        <w:rPr>
          <w:sz w:val="28"/>
          <w:szCs w:val="28"/>
          <w:lang w:val="ru-RU"/>
        </w:rPr>
      </w:pPr>
    </w:p>
    <w:p w14:paraId="53944B7A" w14:textId="77777777" w:rsidR="00000000" w:rsidRDefault="00000000">
      <w:pPr>
        <w:spacing w:line="360" w:lineRule="auto"/>
        <w:ind w:firstLine="709"/>
        <w:jc w:val="both"/>
        <w:rPr>
          <w:sz w:val="28"/>
          <w:szCs w:val="28"/>
          <w:lang w:val="ru-RU"/>
        </w:rPr>
      </w:pPr>
      <w:r>
        <w:rPr>
          <w:sz w:val="28"/>
          <w:szCs w:val="28"/>
          <w:lang w:val="ru-RU"/>
        </w:rPr>
        <w:t>займає особливе місце в цьому нескінченному ряду.</w:t>
      </w:r>
    </w:p>
    <w:p w14:paraId="7B206CC6" w14:textId="77777777" w:rsidR="00000000" w:rsidRDefault="00000000">
      <w:pPr>
        <w:spacing w:line="360" w:lineRule="auto"/>
        <w:ind w:firstLine="709"/>
        <w:jc w:val="both"/>
        <w:rPr>
          <w:sz w:val="28"/>
          <w:szCs w:val="28"/>
          <w:lang w:val="ru-RU"/>
        </w:rPr>
      </w:pPr>
      <w:r>
        <w:rPr>
          <w:sz w:val="28"/>
          <w:szCs w:val="28"/>
          <w:lang w:val="ru-RU"/>
        </w:rPr>
        <w:t>У 1913 р. вперше був одержаний в промисловому масштабі аміак каталітичним синтезом із азоту і водню. Так була розв'язана найважливіша проблема: проблема зв’язування азоту, яку вже давно намагалися вирішити багато вчених із різних країн. Її рішення давало можливість одержати азот в зв'язаному стані, у вигляді аміаку NН</w:t>
      </w:r>
      <w:r>
        <w:rPr>
          <w:sz w:val="28"/>
          <w:szCs w:val="28"/>
          <w:vertAlign w:val="subscript"/>
          <w:lang w:val="ru-RU"/>
        </w:rPr>
        <w:t>3</w:t>
      </w:r>
      <w:r>
        <w:rPr>
          <w:sz w:val="28"/>
          <w:szCs w:val="28"/>
          <w:lang w:val="ru-RU"/>
        </w:rPr>
        <w:t>, який переводився в аммонійні солі, або каталітичним окисленням в азотну кислоту і її солі. А вже із цих продуктів можна було необмежено одержувати всілякі азотвмісні речовини, які такі необхідні буквально у всіх галузях народного господарства.</w:t>
      </w:r>
    </w:p>
    <w:p w14:paraId="25F9D687" w14:textId="77777777" w:rsidR="00000000" w:rsidRDefault="00000000">
      <w:pPr>
        <w:spacing w:line="360" w:lineRule="auto"/>
        <w:ind w:firstLine="709"/>
        <w:jc w:val="both"/>
        <w:rPr>
          <w:sz w:val="28"/>
          <w:szCs w:val="28"/>
          <w:lang w:val="ru-RU"/>
        </w:rPr>
      </w:pPr>
      <w:r>
        <w:rPr>
          <w:sz w:val="28"/>
          <w:szCs w:val="28"/>
          <w:lang w:val="ru-RU"/>
        </w:rPr>
        <w:t>Приблизно в один і той же час (1775-1780) були проведені перші досліди по зв’язуванню вільного азоту атмосфери. В 1775 р. шведський учений К. Шееле відкрив реакцію зв’язування вільного азоту в ціанід:</w:t>
      </w:r>
    </w:p>
    <w:p w14:paraId="7CA7B069" w14:textId="77777777" w:rsidR="00000000" w:rsidRDefault="00000000">
      <w:pPr>
        <w:spacing w:line="360" w:lineRule="auto"/>
        <w:ind w:firstLine="709"/>
        <w:jc w:val="both"/>
        <w:rPr>
          <w:sz w:val="28"/>
          <w:szCs w:val="28"/>
          <w:lang w:val="ru-RU"/>
        </w:rPr>
      </w:pPr>
      <w:r>
        <w:rPr>
          <w:sz w:val="28"/>
          <w:szCs w:val="28"/>
          <w:vertAlign w:val="subscript"/>
          <w:lang w:val="ru-RU"/>
        </w:rPr>
        <w:t>2</w:t>
      </w:r>
      <w:r>
        <w:rPr>
          <w:sz w:val="28"/>
          <w:szCs w:val="28"/>
          <w:lang w:val="ru-RU"/>
        </w:rPr>
        <w:t>CO</w:t>
      </w:r>
      <w:r>
        <w:rPr>
          <w:sz w:val="28"/>
          <w:szCs w:val="28"/>
          <w:vertAlign w:val="subscript"/>
          <w:lang w:val="ru-RU"/>
        </w:rPr>
        <w:t>3</w:t>
      </w:r>
      <w:r>
        <w:rPr>
          <w:sz w:val="28"/>
          <w:szCs w:val="28"/>
          <w:lang w:val="ru-RU"/>
        </w:rPr>
        <w:t xml:space="preserve"> + 4С + N</w:t>
      </w:r>
      <w:r>
        <w:rPr>
          <w:sz w:val="28"/>
          <w:szCs w:val="28"/>
          <w:vertAlign w:val="subscript"/>
          <w:lang w:val="ru-RU"/>
        </w:rPr>
        <w:t>2</w:t>
      </w:r>
      <w:r>
        <w:rPr>
          <w:sz w:val="28"/>
          <w:szCs w:val="28"/>
          <w:lang w:val="ru-RU"/>
        </w:rPr>
        <w:t xml:space="preserve"> = 2NaCN + ЗСО</w:t>
      </w:r>
    </w:p>
    <w:p w14:paraId="4827B543" w14:textId="77777777" w:rsidR="00000000" w:rsidRDefault="00000000">
      <w:pPr>
        <w:spacing w:line="360" w:lineRule="auto"/>
        <w:ind w:firstLine="709"/>
        <w:jc w:val="both"/>
        <w:rPr>
          <w:sz w:val="28"/>
          <w:szCs w:val="28"/>
          <w:lang w:val="ru-RU"/>
        </w:rPr>
      </w:pPr>
    </w:p>
    <w:p w14:paraId="3661B4C4" w14:textId="77777777" w:rsidR="00000000" w:rsidRDefault="00000000">
      <w:pPr>
        <w:spacing w:line="360" w:lineRule="auto"/>
        <w:ind w:firstLine="709"/>
        <w:jc w:val="both"/>
        <w:rPr>
          <w:sz w:val="28"/>
          <w:szCs w:val="28"/>
          <w:lang w:val="ru-RU"/>
        </w:rPr>
      </w:pPr>
      <w:r>
        <w:rPr>
          <w:sz w:val="28"/>
          <w:szCs w:val="28"/>
          <w:lang w:val="ru-RU"/>
        </w:rPr>
        <w:t>На підставі цієї реакції згодом, в 1895 р., був розроблений А. Франком і Н. Каро цианомідний метод зв’язування вільного азоту:</w:t>
      </w:r>
    </w:p>
    <w:p w14:paraId="5D608C7B" w14:textId="77777777" w:rsidR="00000000" w:rsidRDefault="00000000">
      <w:pPr>
        <w:spacing w:line="360" w:lineRule="auto"/>
        <w:ind w:firstLine="709"/>
        <w:jc w:val="both"/>
        <w:rPr>
          <w:sz w:val="28"/>
          <w:szCs w:val="28"/>
          <w:lang w:val="ru-RU"/>
        </w:rPr>
      </w:pPr>
    </w:p>
    <w:p w14:paraId="5BFA3D3F" w14:textId="77777777" w:rsidR="00000000" w:rsidRDefault="00000000">
      <w:pPr>
        <w:spacing w:line="360" w:lineRule="auto"/>
        <w:ind w:firstLine="709"/>
        <w:jc w:val="both"/>
        <w:rPr>
          <w:sz w:val="28"/>
          <w:szCs w:val="28"/>
          <w:lang w:val="ru-RU"/>
        </w:rPr>
      </w:pPr>
      <w:r>
        <w:rPr>
          <w:sz w:val="28"/>
          <w:szCs w:val="28"/>
          <w:lang w:val="ru-RU"/>
        </w:rPr>
        <w:t>СаС</w:t>
      </w:r>
      <w:r>
        <w:rPr>
          <w:sz w:val="28"/>
          <w:szCs w:val="28"/>
          <w:vertAlign w:val="subscript"/>
          <w:lang w:val="ru-RU"/>
        </w:rPr>
        <w:t xml:space="preserve">2 </w:t>
      </w:r>
      <w:r>
        <w:rPr>
          <w:sz w:val="28"/>
          <w:szCs w:val="28"/>
          <w:lang w:val="ru-RU"/>
        </w:rPr>
        <w:t>+ N</w:t>
      </w:r>
      <w:r>
        <w:rPr>
          <w:sz w:val="28"/>
          <w:szCs w:val="28"/>
          <w:vertAlign w:val="subscript"/>
          <w:lang w:val="ru-RU"/>
        </w:rPr>
        <w:t>2</w:t>
      </w:r>
      <w:r>
        <w:rPr>
          <w:sz w:val="28"/>
          <w:szCs w:val="28"/>
          <w:lang w:val="ru-RU"/>
        </w:rPr>
        <w:t xml:space="preserve"> = СаСN</w:t>
      </w:r>
      <w:r>
        <w:rPr>
          <w:sz w:val="28"/>
          <w:szCs w:val="28"/>
          <w:vertAlign w:val="subscript"/>
          <w:lang w:val="ru-RU"/>
        </w:rPr>
        <w:t>2</w:t>
      </w:r>
      <w:r>
        <w:rPr>
          <w:sz w:val="28"/>
          <w:szCs w:val="28"/>
          <w:lang w:val="ru-RU"/>
        </w:rPr>
        <w:t xml:space="preserve"> + С</w:t>
      </w:r>
    </w:p>
    <w:p w14:paraId="2A0C8FAD" w14:textId="77777777" w:rsidR="00000000" w:rsidRDefault="00000000">
      <w:pPr>
        <w:spacing w:line="360" w:lineRule="auto"/>
        <w:ind w:firstLine="709"/>
        <w:jc w:val="both"/>
        <w:rPr>
          <w:sz w:val="28"/>
          <w:szCs w:val="28"/>
          <w:lang w:val="ru-RU"/>
        </w:rPr>
      </w:pPr>
    </w:p>
    <w:p w14:paraId="3EF0A801" w14:textId="77777777" w:rsidR="00000000" w:rsidRDefault="00000000">
      <w:pPr>
        <w:spacing w:line="360" w:lineRule="auto"/>
        <w:ind w:firstLine="709"/>
        <w:jc w:val="both"/>
        <w:rPr>
          <w:sz w:val="28"/>
          <w:szCs w:val="28"/>
          <w:lang w:val="ru-RU"/>
        </w:rPr>
      </w:pPr>
      <w:r>
        <w:rPr>
          <w:sz w:val="28"/>
          <w:szCs w:val="28"/>
          <w:lang w:val="ru-RU"/>
        </w:rPr>
        <w:t>Він набув досить широке поширення, але супроводжувався витратами великих кількостей електроенергії і тому зійшов нанівець.</w:t>
      </w:r>
    </w:p>
    <w:p w14:paraId="316A0522" w14:textId="77777777" w:rsidR="00000000" w:rsidRDefault="00000000">
      <w:pPr>
        <w:spacing w:line="360" w:lineRule="auto"/>
        <w:ind w:firstLine="709"/>
        <w:jc w:val="both"/>
        <w:rPr>
          <w:sz w:val="28"/>
          <w:szCs w:val="28"/>
          <w:lang w:val="ru-RU"/>
        </w:rPr>
      </w:pPr>
      <w:r>
        <w:rPr>
          <w:sz w:val="28"/>
          <w:szCs w:val="28"/>
          <w:lang w:val="ru-RU"/>
        </w:rPr>
        <w:t xml:space="preserve">Паралельно цьому способу зв’язування вільного азоту англійськими </w:t>
      </w:r>
      <w:r>
        <w:rPr>
          <w:sz w:val="28"/>
          <w:szCs w:val="28"/>
          <w:lang w:val="ru-RU"/>
        </w:rPr>
        <w:lastRenderedPageBreak/>
        <w:t>вченими Д. Пристли і Г. Кавендишем була відкрита реакція азоту із киснем при сильних електричних розрядах із утворенням оксиду азоту:</w:t>
      </w:r>
    </w:p>
    <w:p w14:paraId="4B53A9DD" w14:textId="77777777" w:rsidR="00000000" w:rsidRDefault="00000000">
      <w:pPr>
        <w:spacing w:line="360" w:lineRule="auto"/>
        <w:ind w:firstLine="709"/>
        <w:jc w:val="both"/>
        <w:rPr>
          <w:sz w:val="28"/>
          <w:szCs w:val="28"/>
          <w:lang w:val="ru-RU"/>
        </w:rPr>
      </w:pPr>
      <w:r>
        <w:rPr>
          <w:sz w:val="28"/>
          <w:szCs w:val="28"/>
          <w:vertAlign w:val="subscript"/>
          <w:lang w:val="ru-RU"/>
        </w:rPr>
        <w:t xml:space="preserve">2 </w:t>
      </w:r>
      <w:r>
        <w:rPr>
          <w:sz w:val="28"/>
          <w:szCs w:val="28"/>
          <w:lang w:val="ru-RU"/>
        </w:rPr>
        <w:t>+ O</w:t>
      </w:r>
      <w:r>
        <w:rPr>
          <w:sz w:val="28"/>
          <w:szCs w:val="28"/>
          <w:vertAlign w:val="subscript"/>
          <w:lang w:val="ru-RU"/>
        </w:rPr>
        <w:t xml:space="preserve">2 </w:t>
      </w:r>
      <w:r>
        <w:rPr>
          <w:sz w:val="28"/>
          <w:szCs w:val="28"/>
          <w:lang w:val="ru-RU"/>
        </w:rPr>
        <w:t>= 2NO</w:t>
      </w:r>
    </w:p>
    <w:p w14:paraId="63A86C2F" w14:textId="77777777" w:rsidR="00000000" w:rsidRDefault="00000000">
      <w:pPr>
        <w:spacing w:line="360" w:lineRule="auto"/>
        <w:ind w:firstLine="709"/>
        <w:jc w:val="both"/>
        <w:rPr>
          <w:sz w:val="28"/>
          <w:szCs w:val="28"/>
          <w:lang w:val="ru-RU"/>
        </w:rPr>
      </w:pPr>
    </w:p>
    <w:p w14:paraId="4F4B2C4D" w14:textId="77777777" w:rsidR="00000000" w:rsidRDefault="00000000">
      <w:pPr>
        <w:spacing w:line="360" w:lineRule="auto"/>
        <w:ind w:firstLine="709"/>
        <w:jc w:val="both"/>
        <w:rPr>
          <w:sz w:val="28"/>
          <w:szCs w:val="28"/>
          <w:lang w:val="ru-RU"/>
        </w:rPr>
      </w:pPr>
      <w:r>
        <w:rPr>
          <w:sz w:val="28"/>
          <w:szCs w:val="28"/>
          <w:lang w:val="ru-RU"/>
        </w:rPr>
        <w:t>Цей спосіб одержав назву дугового і знайшов деяке розповсюдження з початку XX в. Але вже до 1925 р. його перестали застосовувати через надзвичайну невигоду: в ньому споживалися колосальні кількості енергії, але основна частина затрачуваної енергії витрачалася даремно.</w:t>
      </w:r>
    </w:p>
    <w:p w14:paraId="11EF6F06" w14:textId="77777777" w:rsidR="00000000" w:rsidRDefault="00000000">
      <w:pPr>
        <w:spacing w:line="360" w:lineRule="auto"/>
        <w:ind w:firstLine="709"/>
        <w:jc w:val="both"/>
        <w:rPr>
          <w:sz w:val="28"/>
          <w:szCs w:val="28"/>
          <w:lang w:val="ru-RU"/>
        </w:rPr>
      </w:pPr>
      <w:r>
        <w:rPr>
          <w:sz w:val="28"/>
          <w:szCs w:val="28"/>
          <w:lang w:val="ru-RU"/>
        </w:rPr>
        <w:t>Потреби ж в азотних з'єднаннях зростали. Тому був украй необхідний такий спосіб зв’язування вільного азоту, що був в необмежених кількостях в атмосфері, який міг би задовольнити потреби людського суспільства в з'єднаннях азоту і був би енергетично вигідним.</w:t>
      </w:r>
    </w:p>
    <w:p w14:paraId="298305FC" w14:textId="77777777" w:rsidR="00000000" w:rsidRDefault="00000000">
      <w:pPr>
        <w:spacing w:line="360" w:lineRule="auto"/>
        <w:ind w:firstLine="709"/>
        <w:jc w:val="both"/>
        <w:rPr>
          <w:sz w:val="28"/>
          <w:szCs w:val="28"/>
          <w:lang w:val="ru-RU"/>
        </w:rPr>
      </w:pPr>
      <w:r>
        <w:rPr>
          <w:sz w:val="28"/>
          <w:szCs w:val="28"/>
          <w:lang w:val="ru-RU"/>
        </w:rPr>
        <w:t>Спроби синтезу аміаку із азоту і водню робилися багатьма ученими, починаючи із кінця XVI І в., після того, як в 1784 р. найбільший французький учений К. Бертолле встановив його склад (до цього вважали, що до складу аміаку входить так само і кисень).</w:t>
      </w:r>
    </w:p>
    <w:p w14:paraId="22894EFE" w14:textId="77777777" w:rsidR="00000000" w:rsidRDefault="00000000">
      <w:pPr>
        <w:spacing w:line="360" w:lineRule="auto"/>
        <w:ind w:firstLine="709"/>
        <w:jc w:val="both"/>
        <w:rPr>
          <w:sz w:val="28"/>
          <w:szCs w:val="28"/>
          <w:lang w:val="ru-RU"/>
        </w:rPr>
      </w:pPr>
      <w:r>
        <w:rPr>
          <w:sz w:val="28"/>
          <w:szCs w:val="28"/>
          <w:lang w:val="ru-RU"/>
        </w:rPr>
        <w:t>Але всі ці спроби залишалися безуспішними. Синтез аміаку був здійснений лише на початку XX в. Для цього були причини:</w:t>
      </w:r>
    </w:p>
    <w:p w14:paraId="08A833D4" w14:textId="77777777" w:rsidR="00000000" w:rsidRDefault="00000000">
      <w:pPr>
        <w:spacing w:line="360" w:lineRule="auto"/>
        <w:ind w:firstLine="709"/>
        <w:jc w:val="both"/>
        <w:rPr>
          <w:sz w:val="28"/>
          <w:szCs w:val="28"/>
          <w:lang w:val="ru-RU"/>
        </w:rPr>
      </w:pPr>
      <w:r>
        <w:rPr>
          <w:sz w:val="28"/>
          <w:szCs w:val="28"/>
          <w:lang w:val="ru-RU"/>
        </w:rPr>
        <w:t>у всіх попередніх роботах був накопичений досвід в цій області до початку XX в. різко збільшилася потреба в азотних речовинах з боку майже всіх галузей економіки, а особливо для виробництва вибухових речовин у зв'язку з війнами величезну роль зіграли успіхи фізичної хімії. Особливо це відноситься до вчення про хімічну рівновагу, розвитку якого сприяли роботи Р. Клаузиуса і А. Вільямсона, Я. Вант-Гоффа і А. Ле-Шателье.</w:t>
      </w:r>
    </w:p>
    <w:p w14:paraId="37D8FF6B" w14:textId="77777777" w:rsidR="00000000" w:rsidRDefault="00000000">
      <w:pPr>
        <w:spacing w:line="360" w:lineRule="auto"/>
        <w:ind w:firstLine="709"/>
        <w:jc w:val="both"/>
        <w:rPr>
          <w:sz w:val="28"/>
          <w:szCs w:val="28"/>
          <w:lang w:val="ru-RU"/>
        </w:rPr>
      </w:pPr>
      <w:r>
        <w:rPr>
          <w:sz w:val="28"/>
          <w:szCs w:val="28"/>
          <w:lang w:val="ru-RU"/>
        </w:rPr>
        <w:t xml:space="preserve">У 1884 р. Я. Вант-Гофф встановив залежність рухомої рівноваги від зміни температури: кожна рівновага між двома різними перебуваннями речовини (системами) зміщується при пониженні температури у бік тієї із двох систем, при утворенні якій виділяється теплота. А. Ле-Шателье розповсюдив цей </w:t>
      </w:r>
      <w:r>
        <w:rPr>
          <w:sz w:val="28"/>
          <w:szCs w:val="28"/>
          <w:lang w:val="ru-RU"/>
        </w:rPr>
        <w:lastRenderedPageBreak/>
        <w:t>принцип на зміну концентрації речовин, на зміну тиску і т.д. В 1888 р. А. Ле-Шателье, вивчаючи вплив тиску на хімічні реакції, сформулював той, що став потім відомим принцип. За цим принципом всяка физико-хімічна система прагне зберегти перебування рівноваги і на всі процеси, діючі на неї ззовні, відповідає такими процесами зсередини системи, які прагнуть знищити цю зовнішню дію. Відтепер можна було передбачати напрям будь-якого хімічного процесу.</w:t>
      </w:r>
    </w:p>
    <w:p w14:paraId="1ACB7694" w14:textId="77777777" w:rsidR="00000000" w:rsidRDefault="00000000">
      <w:pPr>
        <w:spacing w:line="360" w:lineRule="auto"/>
        <w:ind w:firstLine="709"/>
        <w:jc w:val="both"/>
        <w:rPr>
          <w:sz w:val="28"/>
          <w:szCs w:val="28"/>
          <w:lang w:val="ru-RU"/>
        </w:rPr>
      </w:pPr>
      <w:r>
        <w:rPr>
          <w:sz w:val="28"/>
          <w:szCs w:val="28"/>
          <w:lang w:val="ru-RU"/>
        </w:rPr>
        <w:t>Таким чином, грунтуючись на закономірностях, встановлених Я. Вант-Гоффом, і особливо А. Ле-Шателье, можна було правильно визначити оптимальні термодинамічні умови проведення хімічного процесу, тобто при якому тиску і температурах краще всього проводити той або інший хімічний процес.</w:t>
      </w:r>
    </w:p>
    <w:p w14:paraId="0A90C2EB" w14:textId="77777777" w:rsidR="00000000" w:rsidRDefault="00000000">
      <w:pPr>
        <w:spacing w:line="360" w:lineRule="auto"/>
        <w:ind w:firstLine="709"/>
        <w:jc w:val="both"/>
        <w:rPr>
          <w:sz w:val="28"/>
          <w:szCs w:val="28"/>
          <w:lang w:val="ru-RU"/>
        </w:rPr>
      </w:pPr>
      <w:r>
        <w:rPr>
          <w:sz w:val="28"/>
          <w:szCs w:val="28"/>
          <w:lang w:val="ru-RU"/>
        </w:rPr>
        <w:t>Це було дуже важливим для здійснення багатьох хімічних реакцій в промисловості, і в першу чергу синтезу аміаку.</w:t>
      </w:r>
    </w:p>
    <w:p w14:paraId="6E9258DB" w14:textId="77777777" w:rsidR="00000000" w:rsidRDefault="00000000">
      <w:pPr>
        <w:spacing w:line="360" w:lineRule="auto"/>
        <w:ind w:firstLine="709"/>
        <w:jc w:val="both"/>
        <w:rPr>
          <w:sz w:val="28"/>
          <w:szCs w:val="28"/>
          <w:lang w:val="ru-RU"/>
        </w:rPr>
      </w:pPr>
      <w:r>
        <w:rPr>
          <w:sz w:val="28"/>
          <w:szCs w:val="28"/>
          <w:lang w:val="ru-RU"/>
        </w:rPr>
        <w:t>По рівнянню реакції:</w:t>
      </w:r>
    </w:p>
    <w:p w14:paraId="7F67BF31" w14:textId="77777777" w:rsidR="00000000" w:rsidRDefault="00000000">
      <w:pPr>
        <w:spacing w:line="360" w:lineRule="auto"/>
        <w:ind w:firstLine="709"/>
        <w:jc w:val="both"/>
        <w:rPr>
          <w:sz w:val="28"/>
          <w:szCs w:val="28"/>
          <w:lang w:val="ru-RU"/>
        </w:rPr>
      </w:pPr>
      <w:r>
        <w:rPr>
          <w:sz w:val="28"/>
          <w:szCs w:val="28"/>
          <w:vertAlign w:val="subscript"/>
          <w:lang w:val="ru-RU"/>
        </w:rPr>
        <w:t>2</w:t>
      </w:r>
      <w:r>
        <w:rPr>
          <w:sz w:val="28"/>
          <w:szCs w:val="28"/>
          <w:lang w:val="ru-RU"/>
        </w:rPr>
        <w:t>+3H</w:t>
      </w:r>
      <w:r>
        <w:rPr>
          <w:sz w:val="28"/>
          <w:szCs w:val="28"/>
          <w:vertAlign w:val="subscript"/>
          <w:lang w:val="ru-RU"/>
        </w:rPr>
        <w:t>2</w:t>
      </w:r>
      <w:r>
        <w:rPr>
          <w:sz w:val="28"/>
          <w:szCs w:val="28"/>
          <w:lang w:val="ru-RU"/>
        </w:rPr>
        <w:t>==2NН</w:t>
      </w:r>
      <w:r>
        <w:rPr>
          <w:sz w:val="28"/>
          <w:szCs w:val="28"/>
          <w:vertAlign w:val="subscript"/>
          <w:lang w:val="ru-RU"/>
        </w:rPr>
        <w:t>3</w:t>
      </w:r>
    </w:p>
    <w:p w14:paraId="4A1EC1E5" w14:textId="77777777" w:rsidR="00000000" w:rsidRDefault="00000000">
      <w:pPr>
        <w:spacing w:line="360" w:lineRule="auto"/>
        <w:ind w:firstLine="709"/>
        <w:jc w:val="both"/>
        <w:rPr>
          <w:sz w:val="28"/>
          <w:szCs w:val="28"/>
          <w:lang w:val="ru-RU"/>
        </w:rPr>
      </w:pPr>
    </w:p>
    <w:p w14:paraId="19015B37" w14:textId="77777777" w:rsidR="00000000" w:rsidRDefault="00000000">
      <w:pPr>
        <w:spacing w:line="360" w:lineRule="auto"/>
        <w:ind w:firstLine="709"/>
        <w:jc w:val="both"/>
        <w:rPr>
          <w:sz w:val="28"/>
          <w:szCs w:val="28"/>
          <w:lang w:val="ru-RU"/>
        </w:rPr>
      </w:pPr>
      <w:r>
        <w:rPr>
          <w:sz w:val="28"/>
          <w:szCs w:val="28"/>
          <w:lang w:val="ru-RU"/>
        </w:rPr>
        <w:t>видно, що вона проходить із різким зменшенням об'єму (в 2 рази). Отже, за принципом Ле-Шателье для проведення цього процесу необхідний високий тиск.</w:t>
      </w:r>
    </w:p>
    <w:p w14:paraId="64150B78" w14:textId="77777777" w:rsidR="00000000" w:rsidRDefault="00000000">
      <w:pPr>
        <w:spacing w:line="360" w:lineRule="auto"/>
        <w:ind w:firstLine="709"/>
        <w:jc w:val="both"/>
        <w:rPr>
          <w:sz w:val="28"/>
          <w:szCs w:val="28"/>
          <w:lang w:val="ru-RU"/>
        </w:rPr>
      </w:pPr>
      <w:r>
        <w:rPr>
          <w:sz w:val="28"/>
          <w:szCs w:val="28"/>
          <w:lang w:val="ru-RU"/>
        </w:rPr>
        <w:t>Далі, ця реакція екзотермічна, отже, вихід аміаку буде тим більше, чим нижче температура. Звідси стає ясним, в якому напрямі повинен був вестися пошук оптимальних умов синтезу аміаку.</w:t>
      </w:r>
    </w:p>
    <w:p w14:paraId="1665E72B" w14:textId="77777777" w:rsidR="00000000" w:rsidRDefault="00000000">
      <w:pPr>
        <w:spacing w:line="360" w:lineRule="auto"/>
        <w:ind w:firstLine="709"/>
        <w:jc w:val="both"/>
        <w:rPr>
          <w:sz w:val="28"/>
          <w:szCs w:val="28"/>
          <w:lang w:val="ru-RU"/>
        </w:rPr>
      </w:pPr>
      <w:r>
        <w:rPr>
          <w:sz w:val="28"/>
          <w:szCs w:val="28"/>
          <w:lang w:val="ru-RU"/>
        </w:rPr>
        <w:t xml:space="preserve">На початку XX в. і почалися посилені дослідження учених, особливо в Німеччині, де їх проводили найвідоміші учені Вальтер Нернст і Фріц Габер. Вони були крупними фізико-хіміками, термодинаміками (відомий третій закон термодинаміки Нернста, так звана “теплова” теорема). Дослідження реакції азоту із воднем під тиском були для них не випадкові, оскільки ця реакція </w:t>
      </w:r>
      <w:r>
        <w:rPr>
          <w:sz w:val="28"/>
          <w:szCs w:val="28"/>
          <w:lang w:val="ru-RU"/>
        </w:rPr>
        <w:lastRenderedPageBreak/>
        <w:t>давала багатющий матеріал для вивчення термодинамічних законів. Крім того, не можна забувати, що на початку XX в. Німеччина готувалася до війни; треба враховувати і потреби сільського господарства, що розвивається. Тому в Німеччині особливо гостро ставилася проблема зв’язування вільного азоту, і вона була вирішена саме в цій країні. Значення ж робіт вчених інших країн, і зокрема Франції, також велике, оскільки без відкриттів А. Ле-Шателье, наприклад, було б набагато важче вирішити задачу з'єднання азоту із воднем. Тому хоча каталітичний синтез аміаку і народився в Німеччині, але, по суті справи цей спосіб зв’язування азоту інтернаціональний. Це дуже важливо.</w:t>
      </w:r>
    </w:p>
    <w:p w14:paraId="5E6217AA" w14:textId="77777777" w:rsidR="00000000" w:rsidRDefault="00000000">
      <w:pPr>
        <w:spacing w:line="360" w:lineRule="auto"/>
        <w:ind w:firstLine="709"/>
        <w:jc w:val="both"/>
        <w:rPr>
          <w:sz w:val="28"/>
          <w:szCs w:val="28"/>
          <w:lang w:val="ru-RU"/>
        </w:rPr>
      </w:pPr>
      <w:r>
        <w:rPr>
          <w:sz w:val="28"/>
          <w:szCs w:val="28"/>
          <w:lang w:val="ru-RU"/>
        </w:rPr>
        <w:t>Безпосереднім же творцем процесу каталітичного синтезу аміаку, який потім можна було здійснити в промисловості, став Фріц Габер. Він проводив дослідження спочатку в Карлсруе, а потім в Берліні і присвятив синтезу аміаку значну частину свого життя.</w:t>
      </w:r>
    </w:p>
    <w:p w14:paraId="7432B3B0" w14:textId="77777777" w:rsidR="00000000" w:rsidRDefault="00000000">
      <w:pPr>
        <w:spacing w:line="360" w:lineRule="auto"/>
        <w:ind w:firstLine="709"/>
        <w:jc w:val="both"/>
        <w:rPr>
          <w:sz w:val="28"/>
          <w:szCs w:val="28"/>
          <w:lang w:val="ru-RU"/>
        </w:rPr>
      </w:pPr>
      <w:r>
        <w:rPr>
          <w:sz w:val="28"/>
          <w:szCs w:val="28"/>
          <w:lang w:val="ru-RU"/>
        </w:rPr>
        <w:t>Роботи Ф. Габера по синтезу аміаку почалися в 1904 р. В період 1907-1909гг. він сконструював спеціальний маленький контактний апарат, де застосував підвищений тиск; був підібраний також осмієвий каталізатор. Розроблений процес був рекомендований для промислового виробництва аміаку. Відбулося це так. Керівники Баденського анілінового і содового заводу ще не могли передбачити, що досліди Ф. Габера мали велике промислове значення. 2 липня 1909 г.Ф. Габер демонстрував свої досліди по синтезу аміаку представникам цього заводу К. Бошу і А. Мітташу. Але дослід спочатку не вдавався, і К. Бош виїхав. Пополудні досліди були початі знову, і аміак був одержаний.</w:t>
      </w:r>
    </w:p>
    <w:p w14:paraId="58246C75" w14:textId="77777777" w:rsidR="00000000" w:rsidRDefault="00000000">
      <w:pPr>
        <w:spacing w:line="360" w:lineRule="auto"/>
        <w:ind w:firstLine="709"/>
        <w:jc w:val="both"/>
        <w:rPr>
          <w:sz w:val="28"/>
          <w:szCs w:val="28"/>
          <w:lang w:val="ru-RU"/>
        </w:rPr>
      </w:pPr>
      <w:r>
        <w:rPr>
          <w:sz w:val="28"/>
          <w:szCs w:val="28"/>
          <w:lang w:val="ru-RU"/>
        </w:rPr>
        <w:t>Хоча роботи по синтезу аміаку і були передані у виробництво, але технічне здійснення цього процесу на заводі зустріло ще дуже багато труднощів. Проте на початку 1910 р. Ф. Габер вже міг із правом сказати, що “відтепер відкрита дорога розвитку нової індустрії”.</w:t>
      </w:r>
    </w:p>
    <w:p w14:paraId="0861B8B9" w14:textId="77777777" w:rsidR="00000000" w:rsidRDefault="00000000">
      <w:pPr>
        <w:spacing w:line="360" w:lineRule="auto"/>
        <w:ind w:firstLine="709"/>
        <w:jc w:val="both"/>
        <w:rPr>
          <w:sz w:val="28"/>
          <w:szCs w:val="28"/>
          <w:lang w:val="ru-RU"/>
        </w:rPr>
      </w:pPr>
      <w:r>
        <w:rPr>
          <w:sz w:val="28"/>
          <w:szCs w:val="28"/>
          <w:lang w:val="ru-RU"/>
        </w:rPr>
        <w:t xml:space="preserve">На основі маленького контактного апарату, вживаного Ф. Габером, К. </w:t>
      </w:r>
      <w:r>
        <w:rPr>
          <w:sz w:val="28"/>
          <w:szCs w:val="28"/>
          <w:lang w:val="ru-RU"/>
        </w:rPr>
        <w:lastRenderedPageBreak/>
        <w:t>Брш розробив оригінальний контактний апарат для промислових умов. Всіма роботами по упровадженню синтезу аміаку в промисловість керував К. Бош. Ці роботи почалися в жовтні 1910 р., а на початку 1911г. виробництво аміаку на дослідній установці стало вже регулярним. За весь 1911 рік кількість одержаного аміаку досягла 11 000 кг. Протягом 1912 р. розмір контактного апарату (або печі) поступово виріс до 4 м в довжину і місткістю до 30 кг контактної маси (каталізатора).</w:t>
      </w:r>
    </w:p>
    <w:p w14:paraId="27F83A1F" w14:textId="77777777" w:rsidR="00000000" w:rsidRDefault="00000000">
      <w:pPr>
        <w:spacing w:line="360" w:lineRule="auto"/>
        <w:ind w:firstLine="709"/>
        <w:jc w:val="both"/>
        <w:rPr>
          <w:sz w:val="28"/>
          <w:szCs w:val="28"/>
          <w:lang w:val="ru-RU"/>
        </w:rPr>
      </w:pPr>
      <w:r>
        <w:rPr>
          <w:sz w:val="28"/>
          <w:szCs w:val="28"/>
          <w:lang w:val="ru-RU"/>
        </w:rPr>
        <w:t>Оскільки в тих термодинамічних умовах, при яких положення хімічної рівноваги найбільш сприяє виходу аміаку, азот і водень вступають в реакцію тільки у присутності каталізатора, то проблема пошуку кращих каталізаторів для синтезу аміаку з самого початку його промислового становлення мала першорядне значення.</w:t>
      </w:r>
    </w:p>
    <w:p w14:paraId="78DA717A" w14:textId="77777777" w:rsidR="00000000" w:rsidRDefault="00000000">
      <w:pPr>
        <w:spacing w:line="360" w:lineRule="auto"/>
        <w:ind w:firstLine="709"/>
        <w:jc w:val="both"/>
        <w:rPr>
          <w:sz w:val="28"/>
          <w:szCs w:val="28"/>
          <w:lang w:val="ru-RU"/>
        </w:rPr>
      </w:pPr>
      <w:r>
        <w:rPr>
          <w:sz w:val="28"/>
          <w:szCs w:val="28"/>
          <w:lang w:val="ru-RU"/>
        </w:rPr>
        <w:t>Каталізаторами для синтезу аміаку займалася група співробітників на чолі з А. Мітташем. Вони рекомендували залізні каталізатори із добавками різних оксидів. Кращим каталізатором виявився залізний каталізатор із добавками оксидів алюмінію і калія:</w:t>
      </w:r>
    </w:p>
    <w:p w14:paraId="6F405AB1" w14:textId="77777777" w:rsidR="00000000" w:rsidRDefault="00000000">
      <w:pPr>
        <w:spacing w:line="360" w:lineRule="auto"/>
        <w:ind w:firstLine="709"/>
        <w:jc w:val="both"/>
        <w:rPr>
          <w:sz w:val="28"/>
          <w:szCs w:val="28"/>
          <w:lang w:val="ru-RU"/>
        </w:rPr>
      </w:pPr>
      <w:r>
        <w:rPr>
          <w:sz w:val="28"/>
          <w:szCs w:val="28"/>
          <w:lang w:val="ru-RU"/>
        </w:rPr>
        <w:t>+ Аl</w:t>
      </w:r>
      <w:r>
        <w:rPr>
          <w:sz w:val="28"/>
          <w:szCs w:val="28"/>
          <w:vertAlign w:val="subscript"/>
          <w:lang w:val="ru-RU"/>
        </w:rPr>
        <w:t>2</w:t>
      </w:r>
      <w:r>
        <w:rPr>
          <w:sz w:val="28"/>
          <w:szCs w:val="28"/>
          <w:lang w:val="ru-RU"/>
        </w:rPr>
        <w:t>O</w:t>
      </w:r>
      <w:r>
        <w:rPr>
          <w:sz w:val="28"/>
          <w:szCs w:val="28"/>
          <w:vertAlign w:val="subscript"/>
          <w:lang w:val="ru-RU"/>
        </w:rPr>
        <w:t>3</w:t>
      </w:r>
      <w:r>
        <w:rPr>
          <w:sz w:val="28"/>
          <w:szCs w:val="28"/>
          <w:lang w:val="ru-RU"/>
        </w:rPr>
        <w:t xml:space="preserve"> + К</w:t>
      </w:r>
      <w:r>
        <w:rPr>
          <w:sz w:val="28"/>
          <w:szCs w:val="28"/>
          <w:vertAlign w:val="subscript"/>
          <w:lang w:val="ru-RU"/>
        </w:rPr>
        <w:t>2</w:t>
      </w:r>
      <w:r>
        <w:rPr>
          <w:sz w:val="28"/>
          <w:szCs w:val="28"/>
          <w:lang w:val="ru-RU"/>
        </w:rPr>
        <w:t>О</w:t>
      </w:r>
    </w:p>
    <w:p w14:paraId="12E41E6E" w14:textId="77777777" w:rsidR="00000000" w:rsidRDefault="00000000">
      <w:pPr>
        <w:spacing w:line="360" w:lineRule="auto"/>
        <w:ind w:firstLine="709"/>
        <w:jc w:val="both"/>
        <w:rPr>
          <w:sz w:val="28"/>
          <w:szCs w:val="28"/>
          <w:lang w:val="ru-RU"/>
        </w:rPr>
      </w:pPr>
    </w:p>
    <w:p w14:paraId="54702B9D" w14:textId="77777777" w:rsidR="00000000" w:rsidRDefault="00000000">
      <w:pPr>
        <w:spacing w:line="360" w:lineRule="auto"/>
        <w:ind w:firstLine="709"/>
        <w:jc w:val="both"/>
        <w:rPr>
          <w:sz w:val="28"/>
          <w:szCs w:val="28"/>
          <w:lang w:val="ru-RU"/>
        </w:rPr>
      </w:pPr>
      <w:r>
        <w:rPr>
          <w:sz w:val="28"/>
          <w:szCs w:val="28"/>
          <w:lang w:val="ru-RU"/>
        </w:rPr>
        <w:t>Він є основою і сучасних каталізаторів синтезу аміаку.</w:t>
      </w:r>
    </w:p>
    <w:p w14:paraId="6E461514" w14:textId="77777777" w:rsidR="00000000" w:rsidRDefault="00000000">
      <w:pPr>
        <w:spacing w:line="360" w:lineRule="auto"/>
        <w:ind w:firstLine="709"/>
        <w:jc w:val="both"/>
        <w:rPr>
          <w:sz w:val="28"/>
          <w:szCs w:val="28"/>
          <w:lang w:val="ru-RU"/>
        </w:rPr>
      </w:pPr>
      <w:r>
        <w:rPr>
          <w:sz w:val="28"/>
          <w:szCs w:val="28"/>
          <w:lang w:val="ru-RU"/>
        </w:rPr>
        <w:t>Одночасно з роботою досвідчено-промислової установки почалося будівництво першого в світі заводу каталітичного синтезу аміаку в м. Оппау. 9 вересня 1913г. завод почав працювати. До 24 жовтня 1913 р. щоденна продукція заводу перевищила 10 т.</w:t>
      </w:r>
    </w:p>
    <w:p w14:paraId="11A38173" w14:textId="77777777" w:rsidR="00000000" w:rsidRDefault="00000000">
      <w:pPr>
        <w:spacing w:line="360" w:lineRule="auto"/>
        <w:ind w:firstLine="709"/>
        <w:jc w:val="both"/>
        <w:rPr>
          <w:sz w:val="28"/>
          <w:szCs w:val="28"/>
          <w:lang w:val="ru-RU"/>
        </w:rPr>
      </w:pPr>
      <w:r>
        <w:rPr>
          <w:sz w:val="28"/>
          <w:szCs w:val="28"/>
          <w:lang w:val="ru-RU"/>
        </w:rPr>
        <w:t>Вже в наступному, 1914 р., почалося будівництво другої черги заводу. Продукція аміаку до кінця 1915 р. досягла 100 т в місяць, до середини 1916 р. - 200 від в місяць, а до кінця 1917 р. - понад 7000 від в місяць. Так відбулося становлення одного з найважливіших процесів хімічної промисловості.</w:t>
      </w:r>
    </w:p>
    <w:p w14:paraId="48A9E2E2" w14:textId="77777777" w:rsidR="00000000" w:rsidRDefault="00000000">
      <w:pPr>
        <w:spacing w:line="360" w:lineRule="auto"/>
        <w:ind w:firstLine="709"/>
        <w:jc w:val="both"/>
        <w:rPr>
          <w:sz w:val="28"/>
          <w:szCs w:val="28"/>
          <w:lang w:val="ru-RU"/>
        </w:rPr>
      </w:pPr>
      <w:r>
        <w:rPr>
          <w:sz w:val="28"/>
          <w:szCs w:val="28"/>
          <w:lang w:val="ru-RU"/>
        </w:rPr>
        <w:t xml:space="preserve">Надалі в інших країнах також виникли свої способи синтезу аміаку, але </w:t>
      </w:r>
      <w:r>
        <w:rPr>
          <w:sz w:val="28"/>
          <w:szCs w:val="28"/>
          <w:lang w:val="ru-RU"/>
        </w:rPr>
        <w:lastRenderedPageBreak/>
        <w:t>вони принципово не мали відмінності від способу Габера-Боша. Вони відрізнялися величиною вживаного тиску, особливостями апаратури, способами очищення азотоводневої суміші (що є дуже важливим), різновидами каталізаторів, але головне - високий тиск і циркуляційний характер процесу-збереглись скрізь.</w:t>
      </w:r>
    </w:p>
    <w:p w14:paraId="3871C43B" w14:textId="77777777" w:rsidR="00000000" w:rsidRDefault="00000000">
      <w:pPr>
        <w:spacing w:line="360" w:lineRule="auto"/>
        <w:ind w:firstLine="709"/>
        <w:jc w:val="both"/>
        <w:rPr>
          <w:sz w:val="28"/>
          <w:szCs w:val="28"/>
          <w:lang w:val="ru-RU"/>
        </w:rPr>
      </w:pPr>
    </w:p>
    <w:p w14:paraId="7F81D3E3"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1. Призначення і область застосування</w:t>
      </w:r>
    </w:p>
    <w:p w14:paraId="32AA9E1B" w14:textId="77777777" w:rsidR="00000000" w:rsidRDefault="00000000">
      <w:pPr>
        <w:spacing w:line="360" w:lineRule="auto"/>
        <w:ind w:firstLine="709"/>
        <w:jc w:val="both"/>
        <w:rPr>
          <w:sz w:val="28"/>
          <w:szCs w:val="28"/>
          <w:lang w:val="ru-RU"/>
        </w:rPr>
      </w:pPr>
    </w:p>
    <w:p w14:paraId="5680485A" w14:textId="77777777" w:rsidR="00000000" w:rsidRDefault="00000000">
      <w:pPr>
        <w:spacing w:line="360" w:lineRule="auto"/>
        <w:ind w:firstLine="709"/>
        <w:jc w:val="both"/>
        <w:rPr>
          <w:sz w:val="28"/>
          <w:szCs w:val="28"/>
          <w:lang w:val="ru-RU"/>
        </w:rPr>
      </w:pPr>
      <w:r>
        <w:rPr>
          <w:sz w:val="28"/>
          <w:szCs w:val="28"/>
          <w:lang w:val="ru-RU"/>
        </w:rPr>
        <w:t>Перед азотною промисловістю, що виробляє ефективні види добрив, поставлені вельми важливі і серйозні завдання. Для їх виконання необхідне будівництво нових підприємств, розширення і реконструкція на основі прогресивної технології заводів, що діють, оснащення їх високопродуктивним могутнім устаткуванням. У зв'язку з цим у виробництві аміаку розробляються і упроваджуються нові конверсії природного газу із застосуванням підвищеного тиску; створюються активніші каталізатори, що працюють при порівняно низьких температурах і забезпечують вищий ступінь перетворення початкових речовин в отримувані продукти; застосовуються ефективніші абсорбенти для видалень з газів двоокису вуглецю; глибоко використовується тепло хімічних процесів для отримання водяної пари. Енергію, отримувану таким шляхом, водяної пари високих параметрів можна використовувати в парових турбінах для приводу основних машин аміачного виробництва, зокрема турбокомпресорів високого тиску для стискування азото-водневої суміші до тиску процесу синтезу аміаку, повітряних турбокомпресорів, турбокомпресорів аміачно - холодильної установки, відцентрових циркуляційних компресорів спільно з турбокомпресорами високого тиску. Енергія пари використовується також в турбогенераторі для вироблення енергії, споживаної на приводі насосів. У парових турбінах високий тиск частини отриманої пари знижується до тиску, близького до тиску процесів конверсії метану і оксиду вуглецю, що дозволяє використовувати в цих процесах власну технологічну пару.</w:t>
      </w:r>
    </w:p>
    <w:p w14:paraId="126476AC" w14:textId="77777777" w:rsidR="00000000" w:rsidRDefault="00000000">
      <w:pPr>
        <w:spacing w:line="360" w:lineRule="auto"/>
        <w:ind w:firstLine="709"/>
        <w:jc w:val="both"/>
        <w:rPr>
          <w:sz w:val="28"/>
          <w:szCs w:val="28"/>
          <w:lang w:val="ru-RU"/>
        </w:rPr>
      </w:pPr>
      <w:r>
        <w:rPr>
          <w:sz w:val="28"/>
          <w:szCs w:val="28"/>
          <w:lang w:val="ru-RU"/>
        </w:rPr>
        <w:t xml:space="preserve">Створювані багатотонажні агрегати виробництва аміаку з використанням тепла реакцій для вироблення пари високих параметрів і із застосуванням турбокомпресорів в енергетичному відношенні практично автономні; для ведення в них процесу не потрібен додаток значної кількості електроенергії і пари з боку. Питомі капіталовкладення і собівартість аміаку також </w:t>
      </w:r>
      <w:r>
        <w:rPr>
          <w:sz w:val="28"/>
          <w:szCs w:val="28"/>
          <w:lang w:val="ru-RU"/>
        </w:rPr>
        <w:lastRenderedPageBreak/>
        <w:t>підтверджують високу ефективність новітніх енерготехнологічних схем при споруді агрегатів великої продуктивності (1000-2000 т/добу).</w:t>
      </w:r>
    </w:p>
    <w:p w14:paraId="33294D06" w14:textId="77777777" w:rsidR="00000000" w:rsidRDefault="00000000">
      <w:pPr>
        <w:spacing w:line="360" w:lineRule="auto"/>
        <w:ind w:firstLine="709"/>
        <w:jc w:val="both"/>
        <w:rPr>
          <w:sz w:val="28"/>
          <w:szCs w:val="28"/>
          <w:lang w:val="ru-RU"/>
        </w:rPr>
      </w:pPr>
      <w:r>
        <w:rPr>
          <w:sz w:val="28"/>
          <w:szCs w:val="28"/>
          <w:lang w:val="ru-RU"/>
        </w:rPr>
        <w:t>В даний час питанню збільшення потужності виробництва аміаку приділяється величезна увага, оскільки аміак є основною сировиною у виробництві мінеральних добрив. У даному проекті розробляється колона абсорбції СО</w:t>
      </w:r>
      <w:r>
        <w:rPr>
          <w:sz w:val="28"/>
          <w:szCs w:val="28"/>
          <w:vertAlign w:val="subscript"/>
          <w:lang w:val="ru-RU"/>
        </w:rPr>
        <w:t>2</w:t>
      </w:r>
      <w:r>
        <w:rPr>
          <w:sz w:val="28"/>
          <w:szCs w:val="28"/>
          <w:lang w:val="ru-RU"/>
        </w:rPr>
        <w:t xml:space="preserve"> виробництва аміаку, що є основним апаратом на стадії очищення газу від двоокису вуглецю.</w:t>
      </w:r>
    </w:p>
    <w:p w14:paraId="527C9CEB" w14:textId="77777777" w:rsidR="00000000" w:rsidRDefault="00000000">
      <w:pPr>
        <w:suppressAutoHyphens/>
        <w:spacing w:line="360" w:lineRule="auto"/>
        <w:ind w:firstLine="709"/>
        <w:jc w:val="both"/>
        <w:rPr>
          <w:sz w:val="28"/>
          <w:szCs w:val="28"/>
          <w:lang w:val="ru-RU"/>
        </w:rPr>
      </w:pPr>
    </w:p>
    <w:p w14:paraId="119CD6FD" w14:textId="77777777" w:rsidR="00000000" w:rsidRDefault="00000000">
      <w:pPr>
        <w:suppressAutoHyphens/>
        <w:spacing w:line="360" w:lineRule="auto"/>
        <w:ind w:firstLine="709"/>
        <w:jc w:val="both"/>
        <w:rPr>
          <w:sz w:val="28"/>
          <w:szCs w:val="28"/>
          <w:lang w:val="ru-RU"/>
        </w:rPr>
      </w:pPr>
      <w:r>
        <w:rPr>
          <w:sz w:val="28"/>
          <w:szCs w:val="28"/>
          <w:lang w:val="ru-RU"/>
        </w:rPr>
        <w:br w:type="page"/>
      </w:r>
      <w:r>
        <w:rPr>
          <w:sz w:val="28"/>
          <w:szCs w:val="28"/>
          <w:lang w:val="ru-RU"/>
        </w:rPr>
        <w:lastRenderedPageBreak/>
        <w:t>2. Технічна характеристика</w:t>
      </w:r>
    </w:p>
    <w:p w14:paraId="48F065CD" w14:textId="77777777" w:rsidR="00000000" w:rsidRDefault="00000000">
      <w:pPr>
        <w:suppressAutoHyphens/>
        <w:spacing w:line="360" w:lineRule="auto"/>
        <w:ind w:firstLine="709"/>
        <w:jc w:val="both"/>
        <w:rPr>
          <w:sz w:val="28"/>
          <w:szCs w:val="28"/>
          <w:lang w:val="ru-RU"/>
        </w:rPr>
      </w:pPr>
    </w:p>
    <w:p w14:paraId="497E44A9" w14:textId="77777777" w:rsidR="00000000" w:rsidRDefault="00000000">
      <w:pPr>
        <w:spacing w:line="360" w:lineRule="auto"/>
        <w:ind w:firstLine="709"/>
        <w:jc w:val="both"/>
        <w:rPr>
          <w:sz w:val="28"/>
          <w:szCs w:val="28"/>
          <w:lang w:val="ru-RU"/>
        </w:rPr>
      </w:pPr>
      <w:r>
        <w:rPr>
          <w:sz w:val="28"/>
          <w:szCs w:val="28"/>
          <w:lang w:val="ru-RU"/>
        </w:rPr>
        <w:t>Потужність виробництва 500 тис.т/рік</w:t>
      </w:r>
    </w:p>
    <w:p w14:paraId="0C1CE369" w14:textId="77777777" w:rsidR="00000000" w:rsidRDefault="00000000">
      <w:pPr>
        <w:spacing w:line="360" w:lineRule="auto"/>
        <w:ind w:firstLine="709"/>
        <w:jc w:val="both"/>
        <w:rPr>
          <w:sz w:val="28"/>
          <w:szCs w:val="28"/>
          <w:lang w:val="ru-RU"/>
        </w:rPr>
      </w:pPr>
      <w:r>
        <w:rPr>
          <w:sz w:val="28"/>
          <w:szCs w:val="28"/>
          <w:lang w:val="ru-RU"/>
        </w:rPr>
        <w:t>Апарат колонний з насипною насадкою 3800-30-7000-7000-7000-04-04-03</w:t>
      </w:r>
    </w:p>
    <w:p w14:paraId="4B4CE8B8" w14:textId="1F9E5A0F" w:rsidR="00000000" w:rsidRDefault="00000000">
      <w:pPr>
        <w:ind w:firstLine="709"/>
        <w:rPr>
          <w:sz w:val="28"/>
          <w:szCs w:val="28"/>
        </w:rPr>
      </w:pPr>
      <w:r>
        <w:rPr>
          <w:sz w:val="28"/>
          <w:szCs w:val="28"/>
          <w:lang w:val="ru-RU"/>
        </w:rPr>
        <w:t xml:space="preserve">Внутрішній діаметр колонного апарата </w:t>
      </w:r>
      <w:r w:rsidR="008D1C21">
        <w:rPr>
          <w:rFonts w:ascii="Microsoft Sans Serif" w:hAnsi="Microsoft Sans Serif" w:cs="Microsoft Sans Serif"/>
          <w:noProof/>
          <w:sz w:val="17"/>
          <w:szCs w:val="17"/>
          <w:lang w:val="ru-RU"/>
        </w:rPr>
        <w:drawing>
          <wp:inline distT="0" distB="0" distL="0" distR="0" wp14:anchorId="076CEB07" wp14:editId="7D1B692A">
            <wp:extent cx="182880" cy="182880"/>
            <wp:effectExtent l="0" t="0" r="0" b="0"/>
            <wp:docPr id="1"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sz w:val="28"/>
          <w:szCs w:val="28"/>
        </w:rPr>
        <w:t>, мм 3800</w:t>
      </w:r>
    </w:p>
    <w:p w14:paraId="6088AFD0" w14:textId="71566A05" w:rsidR="00000000" w:rsidRDefault="00000000">
      <w:pPr>
        <w:ind w:firstLine="709"/>
        <w:rPr>
          <w:sz w:val="28"/>
          <w:szCs w:val="28"/>
        </w:rPr>
      </w:pPr>
      <w:r>
        <w:rPr>
          <w:sz w:val="28"/>
          <w:szCs w:val="28"/>
        </w:rPr>
        <w:t xml:space="preserve">Висота колонного апарата </w:t>
      </w:r>
      <w:r w:rsidR="008D1C21">
        <w:rPr>
          <w:rFonts w:ascii="Microsoft Sans Serif" w:hAnsi="Microsoft Sans Serif" w:cs="Microsoft Sans Serif"/>
          <w:noProof/>
          <w:sz w:val="17"/>
          <w:szCs w:val="17"/>
          <w:lang w:val="ru-RU"/>
        </w:rPr>
        <w:drawing>
          <wp:inline distT="0" distB="0" distL="0" distR="0" wp14:anchorId="78810DE5" wp14:editId="63528F75">
            <wp:extent cx="182880" cy="182880"/>
            <wp:effectExtent l="0" t="0" r="0" b="0"/>
            <wp:docPr id="2"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sz w:val="28"/>
          <w:szCs w:val="28"/>
        </w:rPr>
        <w:t>, мм 33200</w:t>
      </w:r>
    </w:p>
    <w:p w14:paraId="76CD97A6" w14:textId="2CD743BD" w:rsidR="00000000" w:rsidRDefault="00000000">
      <w:pPr>
        <w:ind w:firstLine="709"/>
        <w:rPr>
          <w:sz w:val="28"/>
          <w:szCs w:val="28"/>
        </w:rPr>
      </w:pPr>
      <w:r>
        <w:rPr>
          <w:sz w:val="28"/>
          <w:szCs w:val="28"/>
        </w:rPr>
        <w:t xml:space="preserve">Висота опорної обичайки </w:t>
      </w:r>
      <w:r w:rsidR="008D1C21">
        <w:rPr>
          <w:rFonts w:ascii="Microsoft Sans Serif" w:hAnsi="Microsoft Sans Serif" w:cs="Microsoft Sans Serif"/>
          <w:noProof/>
          <w:sz w:val="17"/>
          <w:szCs w:val="17"/>
          <w:lang w:val="ru-RU"/>
        </w:rPr>
        <w:drawing>
          <wp:inline distT="0" distB="0" distL="0" distR="0" wp14:anchorId="09FF020B" wp14:editId="20566116">
            <wp:extent cx="198120" cy="236220"/>
            <wp:effectExtent l="0" t="0" r="0" b="0"/>
            <wp:docPr id="3"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120" cy="236220"/>
                    </a:xfrm>
                    <a:prstGeom prst="rect">
                      <a:avLst/>
                    </a:prstGeom>
                    <a:noFill/>
                    <a:ln>
                      <a:noFill/>
                    </a:ln>
                  </pic:spPr>
                </pic:pic>
              </a:graphicData>
            </a:graphic>
          </wp:inline>
        </w:drawing>
      </w:r>
      <w:r>
        <w:rPr>
          <w:sz w:val="28"/>
          <w:szCs w:val="28"/>
        </w:rPr>
        <w:t>, мм 2000</w:t>
      </w:r>
    </w:p>
    <w:p w14:paraId="483FBA62" w14:textId="77777777" w:rsidR="00000000" w:rsidRDefault="00000000">
      <w:pPr>
        <w:ind w:firstLine="709"/>
        <w:rPr>
          <w:sz w:val="28"/>
          <w:szCs w:val="28"/>
        </w:rPr>
      </w:pPr>
      <w:r>
        <w:rPr>
          <w:sz w:val="28"/>
          <w:szCs w:val="28"/>
        </w:rPr>
        <w:t>Матеріал корпуса Cталь 16ГС</w:t>
      </w:r>
    </w:p>
    <w:p w14:paraId="4FDE1DD6" w14:textId="77777777" w:rsidR="00000000" w:rsidRDefault="00000000">
      <w:pPr>
        <w:ind w:firstLine="709"/>
        <w:rPr>
          <w:sz w:val="28"/>
          <w:szCs w:val="28"/>
        </w:rPr>
      </w:pPr>
      <w:r>
        <w:rPr>
          <w:sz w:val="28"/>
          <w:szCs w:val="28"/>
        </w:rPr>
        <w:t>Матеріал внутрішніх пристроїв Cталь 16ГС</w:t>
      </w:r>
    </w:p>
    <w:p w14:paraId="172B8B96" w14:textId="77777777" w:rsidR="00000000" w:rsidRDefault="00000000">
      <w:pPr>
        <w:ind w:firstLine="709"/>
        <w:rPr>
          <w:sz w:val="28"/>
          <w:szCs w:val="28"/>
        </w:rPr>
      </w:pPr>
      <w:r>
        <w:rPr>
          <w:sz w:val="28"/>
          <w:szCs w:val="28"/>
        </w:rPr>
        <w:t>Матеріал опори сталь 3сп5</w:t>
      </w:r>
    </w:p>
    <w:p w14:paraId="7C96C218" w14:textId="46EB5A7A" w:rsidR="00000000" w:rsidRDefault="00000000">
      <w:pPr>
        <w:ind w:firstLine="709"/>
        <w:rPr>
          <w:sz w:val="28"/>
          <w:szCs w:val="28"/>
        </w:rPr>
      </w:pPr>
      <w:r>
        <w:rPr>
          <w:sz w:val="28"/>
          <w:szCs w:val="28"/>
        </w:rPr>
        <w:t xml:space="preserve">Розрахунковий тиск в апараті </w:t>
      </w:r>
      <w:r w:rsidR="008D1C21">
        <w:rPr>
          <w:rFonts w:ascii="Microsoft Sans Serif" w:hAnsi="Microsoft Sans Serif" w:cs="Microsoft Sans Serif"/>
          <w:noProof/>
          <w:sz w:val="17"/>
          <w:szCs w:val="17"/>
          <w:lang w:val="ru-RU"/>
        </w:rPr>
        <w:drawing>
          <wp:inline distT="0" distB="0" distL="0" distR="0" wp14:anchorId="16FE14D3" wp14:editId="26452D66">
            <wp:extent cx="152400" cy="182880"/>
            <wp:effectExtent l="0" t="0" r="0" b="0"/>
            <wp:docPr id="4"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Pr>
          <w:sz w:val="28"/>
          <w:szCs w:val="28"/>
        </w:rPr>
        <w:t>, МПа 2,80</w:t>
      </w:r>
    </w:p>
    <w:p w14:paraId="3EA1134C" w14:textId="58DEF773" w:rsidR="00000000" w:rsidRDefault="00000000">
      <w:pPr>
        <w:ind w:firstLine="709"/>
        <w:rPr>
          <w:sz w:val="28"/>
          <w:szCs w:val="28"/>
        </w:rPr>
      </w:pPr>
      <w:r>
        <w:rPr>
          <w:sz w:val="28"/>
          <w:szCs w:val="28"/>
        </w:rPr>
        <w:t xml:space="preserve">Розрахункова температура стінки апарата </w:t>
      </w:r>
      <w:r w:rsidR="008D1C21">
        <w:rPr>
          <w:rFonts w:ascii="Microsoft Sans Serif" w:hAnsi="Microsoft Sans Serif" w:cs="Microsoft Sans Serif"/>
          <w:noProof/>
          <w:sz w:val="17"/>
          <w:szCs w:val="17"/>
          <w:lang w:val="ru-RU"/>
        </w:rPr>
        <w:drawing>
          <wp:inline distT="0" distB="0" distL="0" distR="0" wp14:anchorId="2C71984D" wp14:editId="16DA89A3">
            <wp:extent cx="106680" cy="182880"/>
            <wp:effectExtent l="0" t="0" r="0" b="0"/>
            <wp:docPr id="5"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 cy="182880"/>
                    </a:xfrm>
                    <a:prstGeom prst="rect">
                      <a:avLst/>
                    </a:prstGeom>
                    <a:noFill/>
                    <a:ln>
                      <a:noFill/>
                    </a:ln>
                  </pic:spPr>
                </pic:pic>
              </a:graphicData>
            </a:graphic>
          </wp:inline>
        </w:drawing>
      </w:r>
      <w:r>
        <w:rPr>
          <w:sz w:val="28"/>
          <w:szCs w:val="28"/>
        </w:rPr>
        <w:t>, °С 65</w:t>
      </w:r>
    </w:p>
    <w:p w14:paraId="446E18C2" w14:textId="77777777" w:rsidR="00000000" w:rsidRDefault="00000000">
      <w:pPr>
        <w:ind w:firstLine="709"/>
        <w:rPr>
          <w:sz w:val="28"/>
          <w:szCs w:val="28"/>
        </w:rPr>
      </w:pPr>
      <w:r>
        <w:rPr>
          <w:sz w:val="28"/>
          <w:szCs w:val="28"/>
        </w:rPr>
        <w:t>Група апарата за ГСТУ 3-17-191-2000 . 1</w:t>
      </w:r>
    </w:p>
    <w:p w14:paraId="4EB8B5A0" w14:textId="0DA7F452" w:rsidR="00000000" w:rsidRDefault="00000000">
      <w:pPr>
        <w:ind w:firstLine="709"/>
        <w:rPr>
          <w:sz w:val="28"/>
          <w:szCs w:val="28"/>
        </w:rPr>
      </w:pPr>
      <w:r>
        <w:rPr>
          <w:sz w:val="28"/>
          <w:szCs w:val="28"/>
        </w:rPr>
        <w:t xml:space="preserve">Густина середовища </w:t>
      </w:r>
      <w:r w:rsidR="008D1C21">
        <w:rPr>
          <w:rFonts w:ascii="Microsoft Sans Serif" w:hAnsi="Microsoft Sans Serif" w:cs="Microsoft Sans Serif"/>
          <w:noProof/>
          <w:sz w:val="17"/>
          <w:szCs w:val="17"/>
          <w:lang w:val="ru-RU"/>
        </w:rPr>
        <w:drawing>
          <wp:inline distT="0" distB="0" distL="0" distR="0" wp14:anchorId="1CEC9DEA" wp14:editId="266F0F3A">
            <wp:extent cx="198120" cy="297180"/>
            <wp:effectExtent l="0" t="0" r="0" b="0"/>
            <wp:docPr id="6"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297180"/>
                    </a:xfrm>
                    <a:prstGeom prst="rect">
                      <a:avLst/>
                    </a:prstGeom>
                    <a:noFill/>
                    <a:ln>
                      <a:noFill/>
                    </a:ln>
                  </pic:spPr>
                </pic:pic>
              </a:graphicData>
            </a:graphic>
          </wp:inline>
        </w:drawing>
      </w:r>
      <w:r>
        <w:rPr>
          <w:sz w:val="28"/>
          <w:szCs w:val="28"/>
        </w:rPr>
        <w:t>, кг/м</w:t>
      </w:r>
      <w:r>
        <w:rPr>
          <w:sz w:val="28"/>
          <w:szCs w:val="28"/>
          <w:vertAlign w:val="superscript"/>
        </w:rPr>
        <w:t>3</w:t>
      </w:r>
      <w:r>
        <w:rPr>
          <w:sz w:val="28"/>
          <w:szCs w:val="28"/>
        </w:rPr>
        <w:t xml:space="preserve"> . 1600</w:t>
      </w:r>
    </w:p>
    <w:p w14:paraId="1F1C8B3A" w14:textId="2ADEABF4" w:rsidR="00000000" w:rsidRDefault="00000000">
      <w:pPr>
        <w:ind w:firstLine="709"/>
        <w:rPr>
          <w:sz w:val="28"/>
          <w:szCs w:val="28"/>
        </w:rPr>
      </w:pPr>
      <w:r>
        <w:rPr>
          <w:sz w:val="28"/>
          <w:szCs w:val="28"/>
        </w:rPr>
        <w:t xml:space="preserve">Висота води в умовах випробування </w:t>
      </w:r>
      <w:r w:rsidR="008D1C21">
        <w:rPr>
          <w:rFonts w:ascii="Microsoft Sans Serif" w:hAnsi="Microsoft Sans Serif" w:cs="Microsoft Sans Serif"/>
          <w:noProof/>
          <w:sz w:val="17"/>
          <w:szCs w:val="17"/>
          <w:lang w:val="ru-RU"/>
        </w:rPr>
        <w:drawing>
          <wp:inline distT="0" distB="0" distL="0" distR="0" wp14:anchorId="3C72C89D" wp14:editId="4DA76BC8">
            <wp:extent cx="251460" cy="243840"/>
            <wp:effectExtent l="0" t="0" r="0" b="0"/>
            <wp:docPr id="7"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 cy="243840"/>
                    </a:xfrm>
                    <a:prstGeom prst="rect">
                      <a:avLst/>
                    </a:prstGeom>
                    <a:noFill/>
                    <a:ln>
                      <a:noFill/>
                    </a:ln>
                  </pic:spPr>
                </pic:pic>
              </a:graphicData>
            </a:graphic>
          </wp:inline>
        </w:drawing>
      </w:r>
      <w:r>
        <w:rPr>
          <w:sz w:val="28"/>
          <w:szCs w:val="28"/>
        </w:rPr>
        <w:t>, мм .31200</w:t>
      </w:r>
    </w:p>
    <w:p w14:paraId="2515EA37" w14:textId="77777777" w:rsidR="00000000" w:rsidRDefault="00000000">
      <w:pPr>
        <w:suppressAutoHyphens/>
        <w:spacing w:line="360" w:lineRule="auto"/>
        <w:ind w:firstLine="709"/>
        <w:jc w:val="both"/>
        <w:rPr>
          <w:sz w:val="28"/>
          <w:szCs w:val="28"/>
        </w:rPr>
      </w:pPr>
    </w:p>
    <w:p w14:paraId="54C71805" w14:textId="77777777" w:rsidR="00000000" w:rsidRDefault="00000000">
      <w:pPr>
        <w:suppressAutoHyphens/>
        <w:spacing w:line="360" w:lineRule="auto"/>
        <w:ind w:firstLine="709"/>
        <w:jc w:val="both"/>
        <w:rPr>
          <w:sz w:val="28"/>
          <w:szCs w:val="28"/>
        </w:rPr>
      </w:pPr>
      <w:r>
        <w:rPr>
          <w:sz w:val="28"/>
          <w:szCs w:val="28"/>
        </w:rPr>
        <w:br w:type="page"/>
      </w:r>
      <w:r>
        <w:rPr>
          <w:sz w:val="28"/>
          <w:szCs w:val="28"/>
        </w:rPr>
        <w:lastRenderedPageBreak/>
        <w:t>3. Опис і обґрунтування конструкції</w:t>
      </w:r>
    </w:p>
    <w:p w14:paraId="74F16210" w14:textId="77777777" w:rsidR="00000000" w:rsidRDefault="00000000">
      <w:pPr>
        <w:spacing w:line="360" w:lineRule="auto"/>
        <w:ind w:firstLine="709"/>
        <w:jc w:val="both"/>
        <w:rPr>
          <w:sz w:val="28"/>
          <w:szCs w:val="28"/>
        </w:rPr>
      </w:pPr>
    </w:p>
    <w:p w14:paraId="6B4BEF61" w14:textId="77777777" w:rsidR="00000000" w:rsidRDefault="00000000">
      <w:pPr>
        <w:spacing w:line="360" w:lineRule="auto"/>
        <w:ind w:firstLine="709"/>
        <w:jc w:val="both"/>
        <w:rPr>
          <w:sz w:val="28"/>
          <w:szCs w:val="28"/>
        </w:rPr>
      </w:pPr>
      <w:r>
        <w:rPr>
          <w:sz w:val="28"/>
          <w:szCs w:val="28"/>
        </w:rPr>
        <w:t>Абсорбер є вертикальним, циліндричним, суцільнозварним апаратом з еліптичними днищами.</w:t>
      </w:r>
    </w:p>
    <w:p w14:paraId="5B2B47E9" w14:textId="77777777" w:rsidR="00000000" w:rsidRDefault="00000000">
      <w:pPr>
        <w:spacing w:line="360" w:lineRule="auto"/>
        <w:ind w:firstLine="709"/>
        <w:jc w:val="both"/>
        <w:rPr>
          <w:sz w:val="28"/>
          <w:szCs w:val="28"/>
        </w:rPr>
      </w:pPr>
      <w:r>
        <w:rPr>
          <w:sz w:val="28"/>
          <w:szCs w:val="28"/>
        </w:rPr>
        <w:t xml:space="preserve">Корпус: Dвн.=3800 мм, </w:t>
      </w:r>
      <w:r>
        <w:rPr>
          <w:rFonts w:ascii="Times New Roman" w:hAnsi="Times New Roman" w:cs="Times New Roman"/>
          <w:sz w:val="28"/>
          <w:szCs w:val="28"/>
        </w:rPr>
        <w:t>δ</w:t>
      </w:r>
      <w:r>
        <w:rPr>
          <w:sz w:val="28"/>
          <w:szCs w:val="28"/>
        </w:rPr>
        <w:t>ст.=30 мм, Н=33 200 мм</w:t>
      </w:r>
    </w:p>
    <w:p w14:paraId="2672903C" w14:textId="77777777" w:rsidR="00000000" w:rsidRDefault="00000000">
      <w:pPr>
        <w:spacing w:line="360" w:lineRule="auto"/>
        <w:ind w:firstLine="709"/>
        <w:jc w:val="both"/>
        <w:rPr>
          <w:sz w:val="28"/>
          <w:szCs w:val="28"/>
        </w:rPr>
      </w:pPr>
      <w:r>
        <w:rPr>
          <w:sz w:val="28"/>
          <w:szCs w:val="28"/>
        </w:rPr>
        <w:t>Апарат призначений для очищення конвертованого газу від двоокису вуглецю (СО</w:t>
      </w:r>
      <w:r>
        <w:rPr>
          <w:sz w:val="28"/>
          <w:szCs w:val="28"/>
          <w:vertAlign w:val="subscript"/>
        </w:rPr>
        <w:t>2</w:t>
      </w:r>
      <w:r>
        <w:rPr>
          <w:sz w:val="28"/>
          <w:szCs w:val="28"/>
        </w:rPr>
        <w:t>) розчином МЕА.</w:t>
      </w:r>
    </w:p>
    <w:p w14:paraId="1414186E" w14:textId="77777777" w:rsidR="00000000" w:rsidRDefault="00000000">
      <w:pPr>
        <w:spacing w:line="360" w:lineRule="auto"/>
        <w:ind w:firstLine="709"/>
        <w:jc w:val="both"/>
        <w:rPr>
          <w:sz w:val="28"/>
          <w:szCs w:val="28"/>
        </w:rPr>
      </w:pPr>
      <w:r>
        <w:rPr>
          <w:sz w:val="28"/>
          <w:szCs w:val="28"/>
        </w:rPr>
        <w:t>У корпусі є три шари насадки (кільця типу Паля розміром 50 мм і сідловидна насадка розміром 50 мм.). Висота шара насадки по 7 000 м</w:t>
      </w:r>
    </w:p>
    <w:p w14:paraId="61F9E423" w14:textId="77777777" w:rsidR="00000000" w:rsidRDefault="00000000">
      <w:pPr>
        <w:spacing w:line="360" w:lineRule="auto"/>
        <w:ind w:firstLine="709"/>
        <w:jc w:val="both"/>
        <w:rPr>
          <w:rFonts w:ascii="Times New Roman" w:hAnsi="Times New Roman" w:cs="Times New Roman"/>
          <w:sz w:val="28"/>
          <w:szCs w:val="28"/>
        </w:rPr>
      </w:pPr>
      <w:r>
        <w:rPr>
          <w:sz w:val="28"/>
          <w:szCs w:val="28"/>
        </w:rPr>
        <w:t>Загальний об'єм насадки в абсорбері V=238 м</w:t>
      </w:r>
      <w:r>
        <w:rPr>
          <w:rFonts w:ascii="Times New Roman" w:hAnsi="Times New Roman" w:cs="Times New Roman"/>
          <w:sz w:val="28"/>
          <w:szCs w:val="28"/>
        </w:rPr>
        <w:t>³</w:t>
      </w:r>
    </w:p>
    <w:p w14:paraId="4AB20B0D" w14:textId="77777777" w:rsidR="00000000" w:rsidRDefault="00000000">
      <w:pPr>
        <w:spacing w:line="360" w:lineRule="auto"/>
        <w:ind w:firstLine="709"/>
        <w:jc w:val="both"/>
        <w:rPr>
          <w:sz w:val="28"/>
          <w:szCs w:val="28"/>
        </w:rPr>
      </w:pPr>
      <w:r>
        <w:rPr>
          <w:sz w:val="28"/>
          <w:szCs w:val="28"/>
        </w:rPr>
        <w:t>Насадка укладається на опорні решітки, низ яких є додатковим розподільником газового і рідинного потоків.</w:t>
      </w:r>
    </w:p>
    <w:p w14:paraId="2B5EC0A0" w14:textId="77777777" w:rsidR="00000000" w:rsidRDefault="00000000">
      <w:pPr>
        <w:spacing w:line="360" w:lineRule="auto"/>
        <w:ind w:firstLine="709"/>
        <w:jc w:val="both"/>
        <w:rPr>
          <w:sz w:val="28"/>
          <w:szCs w:val="28"/>
        </w:rPr>
      </w:pPr>
      <w:r>
        <w:rPr>
          <w:sz w:val="28"/>
          <w:szCs w:val="28"/>
        </w:rPr>
        <w:t>Зверху на насадку покладені і закріплені притискні пристрої.</w:t>
      </w:r>
    </w:p>
    <w:p w14:paraId="6D1077DD" w14:textId="77777777" w:rsidR="00000000" w:rsidRDefault="00000000">
      <w:pPr>
        <w:spacing w:line="360" w:lineRule="auto"/>
        <w:ind w:firstLine="709"/>
        <w:jc w:val="both"/>
        <w:rPr>
          <w:sz w:val="28"/>
          <w:szCs w:val="28"/>
        </w:rPr>
      </w:pPr>
      <w:r>
        <w:rPr>
          <w:sz w:val="28"/>
          <w:szCs w:val="28"/>
        </w:rPr>
        <w:t>Корпус апарату виконаний суцільнозварним. Дві еліптичні кришки (верхня і нижня) кріпляться до корпусу апарату за допомогою зварного з'єднання. Поверхня ущільнювача фланцевого з'єднання люків і штуцерів- «шип - паз», оскільки середовище (конвертований газ, розчин МЕА), що подається в абсорбер пожежовибухонебезпечне.</w:t>
      </w:r>
    </w:p>
    <w:p w14:paraId="2BD34CE7" w14:textId="77777777" w:rsidR="00000000" w:rsidRDefault="00000000">
      <w:pPr>
        <w:spacing w:line="360" w:lineRule="auto"/>
        <w:ind w:firstLine="709"/>
        <w:jc w:val="both"/>
        <w:rPr>
          <w:sz w:val="28"/>
          <w:szCs w:val="28"/>
        </w:rPr>
      </w:pPr>
      <w:r>
        <w:rPr>
          <w:sz w:val="28"/>
          <w:szCs w:val="28"/>
        </w:rPr>
        <w:t>Абсорбер має штуцери для введення і виведення газу і рідини, для запобіжних пристроїв, пристроїв контролю і автоматики.</w:t>
      </w:r>
    </w:p>
    <w:p w14:paraId="6439F7E2" w14:textId="77777777" w:rsidR="00000000" w:rsidRDefault="00000000">
      <w:pPr>
        <w:spacing w:line="360" w:lineRule="auto"/>
        <w:ind w:firstLine="709"/>
        <w:jc w:val="both"/>
        <w:rPr>
          <w:sz w:val="28"/>
          <w:szCs w:val="28"/>
        </w:rPr>
      </w:pPr>
      <w:r>
        <w:rPr>
          <w:sz w:val="28"/>
          <w:szCs w:val="28"/>
        </w:rPr>
        <w:t>Циліндрова опора, на яку встановлений апарат, спирається на самостійний, від інших апаратів, фундамент, щоб уникнути небажаної вібрації.</w:t>
      </w:r>
    </w:p>
    <w:p w14:paraId="1EE77B43" w14:textId="77777777" w:rsidR="00000000" w:rsidRDefault="00000000">
      <w:pPr>
        <w:spacing w:line="360" w:lineRule="auto"/>
        <w:ind w:firstLine="709"/>
        <w:jc w:val="both"/>
        <w:rPr>
          <w:sz w:val="28"/>
          <w:szCs w:val="28"/>
        </w:rPr>
      </w:pPr>
      <w:r>
        <w:rPr>
          <w:sz w:val="28"/>
          <w:szCs w:val="28"/>
        </w:rPr>
        <w:t>Введення розчину в корпус здійснюється через розподільний пристрій, розташований у верхній частині корпусу.</w:t>
      </w:r>
    </w:p>
    <w:p w14:paraId="31706ADE" w14:textId="77777777" w:rsidR="00000000" w:rsidRDefault="00000000">
      <w:pPr>
        <w:spacing w:line="360" w:lineRule="auto"/>
        <w:ind w:firstLine="709"/>
        <w:jc w:val="both"/>
        <w:rPr>
          <w:sz w:val="28"/>
          <w:szCs w:val="28"/>
        </w:rPr>
      </w:pPr>
      <w:r>
        <w:rPr>
          <w:sz w:val="28"/>
          <w:szCs w:val="28"/>
        </w:rPr>
        <w:t>Апарат забезпечений перерозподільними тарілками . У верхній частині корпусу на виході газу з апарату встановлений краплевідбійник.</w:t>
      </w:r>
    </w:p>
    <w:p w14:paraId="40C0A2F6" w14:textId="77777777" w:rsidR="00000000" w:rsidRDefault="00000000">
      <w:pPr>
        <w:spacing w:line="360" w:lineRule="auto"/>
        <w:ind w:firstLine="709"/>
        <w:jc w:val="both"/>
        <w:rPr>
          <w:sz w:val="28"/>
          <w:szCs w:val="28"/>
        </w:rPr>
      </w:pPr>
      <w:r>
        <w:rPr>
          <w:sz w:val="28"/>
          <w:szCs w:val="28"/>
        </w:rPr>
        <w:t xml:space="preserve">Робота абсорбера: газ, охолоджений в теплообміннику, подається в нижню частину абсорбера, де рівномірно розподіляється по перетину колони і </w:t>
      </w:r>
      <w:r>
        <w:rPr>
          <w:sz w:val="28"/>
          <w:szCs w:val="28"/>
        </w:rPr>
        <w:lastRenderedPageBreak/>
        <w:t>поступає на контактні елементи (насадку). Абсорбент (розчин МЕА) подається у верхню частину колони із збірника. У колоні здійснюється протиточна взаємодія газу і рідини. Очищений газ виходить з колони і поступає в сепаратор для відділення від вологи. Абсорбент стікає через гідрозасув в збірку, звідки прямує на подальшу переробку. Для поліпшення процесу абсорбції підтримується низька температура газової суміші, що поступає в абсорбер, шляхом зміни витрати води, що охолоджує, подається в холодильник газу.</w:t>
      </w:r>
    </w:p>
    <w:p w14:paraId="393888D1" w14:textId="77777777" w:rsidR="00000000" w:rsidRDefault="00000000">
      <w:pPr>
        <w:spacing w:line="360" w:lineRule="auto"/>
        <w:ind w:firstLine="709"/>
        <w:jc w:val="both"/>
        <w:rPr>
          <w:color w:val="FFFFFF"/>
          <w:sz w:val="28"/>
          <w:szCs w:val="28"/>
        </w:rPr>
      </w:pPr>
      <w:r>
        <w:rPr>
          <w:color w:val="FFFFFF"/>
          <w:sz w:val="28"/>
          <w:szCs w:val="28"/>
        </w:rPr>
        <w:t>абсорбція аміак конвертований газ</w:t>
      </w:r>
    </w:p>
    <w:p w14:paraId="48E57E69" w14:textId="77777777" w:rsidR="00000000" w:rsidRDefault="00000000">
      <w:pPr>
        <w:suppressAutoHyphens/>
        <w:spacing w:line="360" w:lineRule="auto"/>
        <w:ind w:firstLine="709"/>
        <w:jc w:val="both"/>
        <w:rPr>
          <w:sz w:val="28"/>
          <w:szCs w:val="28"/>
        </w:rPr>
      </w:pPr>
      <w:r>
        <w:rPr>
          <w:sz w:val="28"/>
          <w:szCs w:val="28"/>
        </w:rPr>
        <w:br w:type="page"/>
      </w:r>
      <w:r>
        <w:rPr>
          <w:sz w:val="28"/>
          <w:szCs w:val="28"/>
        </w:rPr>
        <w:lastRenderedPageBreak/>
        <w:t>4. Конструкційні матеріали та покриття</w:t>
      </w:r>
    </w:p>
    <w:p w14:paraId="272F5CBC" w14:textId="77777777" w:rsidR="00000000" w:rsidRDefault="00000000">
      <w:pPr>
        <w:spacing w:line="360" w:lineRule="auto"/>
        <w:ind w:firstLine="709"/>
        <w:jc w:val="both"/>
        <w:rPr>
          <w:sz w:val="28"/>
          <w:szCs w:val="28"/>
        </w:rPr>
      </w:pPr>
    </w:p>
    <w:p w14:paraId="5F0562ED" w14:textId="77777777" w:rsidR="00000000" w:rsidRDefault="00000000">
      <w:pPr>
        <w:spacing w:line="360" w:lineRule="auto"/>
        <w:ind w:firstLine="709"/>
        <w:jc w:val="both"/>
        <w:rPr>
          <w:sz w:val="28"/>
          <w:szCs w:val="28"/>
        </w:rPr>
      </w:pPr>
      <w:r>
        <w:rPr>
          <w:sz w:val="28"/>
          <w:szCs w:val="28"/>
        </w:rPr>
        <w:t>Матеріал апарату знаходиться під дією тиску, підвищених температур і різних середовищ. Основні деталі судин, що працюють під тиском виготовляють зі сталі, що виплавляється в електричних або мартенівських печах. Застосовують як вуглецеві сталі, так і сталі, леговані з різними присадками.</w:t>
      </w:r>
    </w:p>
    <w:p w14:paraId="6CB0F4A3" w14:textId="77777777" w:rsidR="00000000" w:rsidRDefault="00000000">
      <w:pPr>
        <w:spacing w:line="360" w:lineRule="auto"/>
        <w:ind w:firstLine="709"/>
        <w:jc w:val="both"/>
        <w:rPr>
          <w:sz w:val="28"/>
          <w:szCs w:val="28"/>
        </w:rPr>
      </w:pPr>
      <w:r>
        <w:rPr>
          <w:sz w:val="28"/>
          <w:szCs w:val="28"/>
        </w:rPr>
        <w:t>При виборі металу апарату, що працює в умовах підвищених температур та під дією конвертованого газу і розчину МЕА, слід враховувати рівномірну корозію.</w:t>
      </w:r>
    </w:p>
    <w:p w14:paraId="5BA6098C" w14:textId="77777777" w:rsidR="00000000" w:rsidRDefault="00000000">
      <w:pPr>
        <w:spacing w:line="360" w:lineRule="auto"/>
        <w:ind w:firstLine="709"/>
        <w:jc w:val="both"/>
        <w:rPr>
          <w:sz w:val="28"/>
          <w:szCs w:val="28"/>
        </w:rPr>
      </w:pPr>
      <w:r>
        <w:rPr>
          <w:sz w:val="28"/>
          <w:szCs w:val="28"/>
        </w:rPr>
        <w:t>Рівномірна корозія - вид корозії металів і сплавів, що найбільш часто зустрічається на практиці. Вона обумовлена хімічними і електрохімічними реакціями, що протікають більш менш рівномірно на всій поверхні металу.</w:t>
      </w:r>
    </w:p>
    <w:p w14:paraId="0BC93547" w14:textId="77777777" w:rsidR="00000000" w:rsidRDefault="00000000">
      <w:pPr>
        <w:spacing w:line="360" w:lineRule="auto"/>
        <w:ind w:firstLine="709"/>
        <w:jc w:val="both"/>
        <w:rPr>
          <w:sz w:val="28"/>
          <w:szCs w:val="28"/>
        </w:rPr>
      </w:pPr>
      <w:r>
        <w:rPr>
          <w:sz w:val="28"/>
          <w:szCs w:val="28"/>
        </w:rPr>
        <w:t>Рівномірна корозія приводить до найбільших (в порівнянні з іншими видами корозії) необоротних втрат маси металу, в той же час виявляється найлегше. Запобігання корозії досягається доцільним підбором металів і сплавів, застосуванням захисних покриттів, використанням інгибіторного або електрохімічного захисту.</w:t>
      </w:r>
    </w:p>
    <w:p w14:paraId="410D8A1C" w14:textId="77777777" w:rsidR="00000000" w:rsidRDefault="00000000">
      <w:pPr>
        <w:spacing w:line="360" w:lineRule="auto"/>
        <w:ind w:firstLine="709"/>
        <w:jc w:val="both"/>
        <w:rPr>
          <w:sz w:val="28"/>
          <w:szCs w:val="28"/>
        </w:rPr>
      </w:pPr>
      <w:r>
        <w:rPr>
          <w:sz w:val="28"/>
          <w:szCs w:val="28"/>
        </w:rPr>
        <w:t xml:space="preserve">В умовах середовища, що містить водень при температурі до 200 </w:t>
      </w:r>
      <w:r>
        <w:rPr>
          <w:sz w:val="28"/>
          <w:szCs w:val="28"/>
          <w:vertAlign w:val="superscript"/>
        </w:rPr>
        <w:t>0</w:t>
      </w:r>
      <w:r>
        <w:rPr>
          <w:sz w:val="28"/>
          <w:szCs w:val="28"/>
        </w:rPr>
        <w:t>С для виготовлення корпусів судин застосовують низьколеговані сталі, наприклад 16ГС.</w:t>
      </w:r>
    </w:p>
    <w:p w14:paraId="3F78192E" w14:textId="77777777" w:rsidR="00000000" w:rsidRDefault="00000000">
      <w:pPr>
        <w:spacing w:line="360" w:lineRule="auto"/>
        <w:ind w:firstLine="709"/>
        <w:jc w:val="both"/>
        <w:rPr>
          <w:sz w:val="28"/>
          <w:szCs w:val="28"/>
        </w:rPr>
      </w:pPr>
      <w:r>
        <w:rPr>
          <w:sz w:val="28"/>
          <w:szCs w:val="28"/>
        </w:rPr>
        <w:t>Зважаючи на вище викладене і рекомендації по застосуванню конструкційних марок сталей у середовищах, що містять водень при підвищених температурах і тиску вибираємо:</w:t>
      </w:r>
    </w:p>
    <w:p w14:paraId="7D6ADEB6"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Для виготовлення корпуса (обичайка, днища) - сталь 16ГС по ГОСТ 5520-79, яка добре працює в даних умовах (температура корпусу по характеру процесу не більш 200 </w:t>
      </w:r>
      <w:r>
        <w:rPr>
          <w:sz w:val="28"/>
          <w:szCs w:val="28"/>
          <w:vertAlign w:val="superscript"/>
        </w:rPr>
        <w:t>0</w:t>
      </w:r>
      <w:r>
        <w:rPr>
          <w:sz w:val="28"/>
          <w:szCs w:val="28"/>
        </w:rPr>
        <w:t>С).</w:t>
      </w:r>
    </w:p>
    <w:p w14:paraId="07EEE6A1"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Для виготовлення насадки, - сталь 08Х18Н10Т по ГОСТ 5632-72.</w:t>
      </w:r>
    </w:p>
    <w:p w14:paraId="7312615D" w14:textId="77777777" w:rsidR="00000000" w:rsidRDefault="00000000">
      <w:pPr>
        <w:spacing w:line="360" w:lineRule="auto"/>
        <w:ind w:firstLine="709"/>
        <w:jc w:val="both"/>
        <w:rPr>
          <w:sz w:val="28"/>
          <w:szCs w:val="28"/>
        </w:rPr>
      </w:pPr>
      <w:r>
        <w:rPr>
          <w:rFonts w:ascii="Symbol" w:hAnsi="Symbol" w:cs="Symbol"/>
          <w:sz w:val="28"/>
          <w:szCs w:val="28"/>
        </w:rPr>
        <w:lastRenderedPageBreak/>
        <w:t>·</w:t>
      </w:r>
      <w:r>
        <w:rPr>
          <w:rFonts w:ascii="Symbol" w:hAnsi="Symbol" w:cs="Symbol"/>
          <w:sz w:val="28"/>
          <w:szCs w:val="28"/>
        </w:rPr>
        <w:tab/>
      </w:r>
      <w:r>
        <w:rPr>
          <w:sz w:val="28"/>
          <w:szCs w:val="28"/>
        </w:rPr>
        <w:t>Для виготовлення труб - сталь 10Г2 по ГОСТ 5520-79. Вибираємо сталь із змістом марганцю, оскільки перекачуване середовище містить елементи, сприяючі корозії.</w:t>
      </w:r>
    </w:p>
    <w:p w14:paraId="232E1370" w14:textId="77777777" w:rsidR="00000000" w:rsidRDefault="00000000">
      <w:pPr>
        <w:spacing w:line="360" w:lineRule="auto"/>
        <w:ind w:firstLine="709"/>
        <w:jc w:val="both"/>
        <w:rPr>
          <w:sz w:val="28"/>
          <w:szCs w:val="28"/>
        </w:rPr>
      </w:pPr>
    </w:p>
    <w:p w14:paraId="39AC83D5"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5. Параметричні розрахунки пристрою</w:t>
      </w:r>
    </w:p>
    <w:p w14:paraId="2A4A5B8C" w14:textId="77777777" w:rsidR="00000000" w:rsidRDefault="00000000">
      <w:pPr>
        <w:spacing w:line="360" w:lineRule="auto"/>
        <w:ind w:firstLine="709"/>
        <w:jc w:val="both"/>
        <w:rPr>
          <w:sz w:val="28"/>
          <w:szCs w:val="28"/>
        </w:rPr>
      </w:pPr>
    </w:p>
    <w:p w14:paraId="01A6C32F" w14:textId="77777777" w:rsidR="00000000" w:rsidRDefault="00000000">
      <w:pPr>
        <w:spacing w:line="360" w:lineRule="auto"/>
        <w:ind w:firstLine="709"/>
        <w:jc w:val="both"/>
        <w:rPr>
          <w:sz w:val="28"/>
          <w:szCs w:val="28"/>
        </w:rPr>
      </w:pPr>
      <w:r>
        <w:rPr>
          <w:sz w:val="28"/>
          <w:szCs w:val="28"/>
        </w:rPr>
        <w:t>.1 Гідродинамічний розрахунок</w:t>
      </w:r>
    </w:p>
    <w:p w14:paraId="759A93D3" w14:textId="77777777" w:rsidR="00000000" w:rsidRDefault="00000000">
      <w:pPr>
        <w:spacing w:line="360" w:lineRule="auto"/>
        <w:ind w:firstLine="709"/>
        <w:jc w:val="both"/>
        <w:rPr>
          <w:sz w:val="28"/>
          <w:szCs w:val="28"/>
        </w:rPr>
      </w:pPr>
    </w:p>
    <w:p w14:paraId="4625F6DF" w14:textId="77777777" w:rsidR="00000000" w:rsidRDefault="00000000">
      <w:pPr>
        <w:spacing w:line="360" w:lineRule="auto"/>
        <w:ind w:firstLine="709"/>
        <w:jc w:val="both"/>
        <w:rPr>
          <w:sz w:val="28"/>
          <w:szCs w:val="28"/>
        </w:rPr>
      </w:pPr>
      <w:r>
        <w:rPr>
          <w:sz w:val="28"/>
          <w:szCs w:val="28"/>
        </w:rPr>
        <w:t xml:space="preserve">Гідравлічний опір насадки </w:t>
      </w:r>
      <w:r>
        <w:rPr>
          <w:rFonts w:ascii="Symbol" w:hAnsi="Symbol" w:cs="Symbol"/>
          <w:sz w:val="28"/>
          <w:szCs w:val="28"/>
        </w:rPr>
        <w:t>D</w:t>
      </w:r>
      <w:r>
        <w:rPr>
          <w:sz w:val="28"/>
          <w:szCs w:val="28"/>
        </w:rPr>
        <w:t>P</w:t>
      </w:r>
      <w:r>
        <w:rPr>
          <w:sz w:val="28"/>
          <w:szCs w:val="28"/>
          <w:vertAlign w:val="subscript"/>
        </w:rPr>
        <w:t>T</w:t>
      </w:r>
      <w:r>
        <w:rPr>
          <w:sz w:val="28"/>
          <w:szCs w:val="28"/>
        </w:rPr>
        <w:t xml:space="preserve"> визначається по рівнянню:</w:t>
      </w:r>
    </w:p>
    <w:p w14:paraId="397C99B6" w14:textId="77777777" w:rsidR="00000000" w:rsidRDefault="00000000">
      <w:pPr>
        <w:spacing w:line="360" w:lineRule="auto"/>
        <w:ind w:firstLine="709"/>
        <w:jc w:val="both"/>
        <w:rPr>
          <w:sz w:val="28"/>
          <w:szCs w:val="28"/>
        </w:rPr>
      </w:pPr>
      <w:r>
        <w:rPr>
          <w:sz w:val="28"/>
          <w:szCs w:val="28"/>
        </w:rPr>
        <w:t>P</w:t>
      </w:r>
      <w:r>
        <w:rPr>
          <w:sz w:val="28"/>
          <w:szCs w:val="28"/>
          <w:vertAlign w:val="subscript"/>
        </w:rPr>
        <w:t>T</w:t>
      </w:r>
      <w:r>
        <w:rPr>
          <w:sz w:val="28"/>
          <w:szCs w:val="28"/>
        </w:rPr>
        <w:t>=</w:t>
      </w:r>
      <w:r>
        <w:rPr>
          <w:rFonts w:ascii="Symbol" w:hAnsi="Symbol" w:cs="Symbol"/>
          <w:sz w:val="28"/>
          <w:szCs w:val="28"/>
        </w:rPr>
        <w:t xml:space="preserve"> D</w:t>
      </w:r>
      <w:r>
        <w:rPr>
          <w:sz w:val="28"/>
          <w:szCs w:val="28"/>
        </w:rPr>
        <w:t>P</w:t>
      </w:r>
      <w:r>
        <w:rPr>
          <w:sz w:val="28"/>
          <w:szCs w:val="28"/>
          <w:vertAlign w:val="subscript"/>
        </w:rPr>
        <w:t>c</w:t>
      </w:r>
      <w:r>
        <w:rPr>
          <w:sz w:val="28"/>
          <w:szCs w:val="28"/>
        </w:rPr>
        <w:t>+</w:t>
      </w:r>
      <w:r>
        <w:rPr>
          <w:rFonts w:ascii="Symbol" w:hAnsi="Symbol" w:cs="Symbol"/>
          <w:sz w:val="28"/>
          <w:szCs w:val="28"/>
        </w:rPr>
        <w:t xml:space="preserve"> D</w:t>
      </w:r>
      <w:r>
        <w:rPr>
          <w:sz w:val="28"/>
          <w:szCs w:val="28"/>
        </w:rPr>
        <w:t>P</w:t>
      </w:r>
      <w:r>
        <w:rPr>
          <w:rFonts w:ascii="Symbol" w:hAnsi="Symbol" w:cs="Symbol"/>
          <w:sz w:val="28"/>
          <w:szCs w:val="28"/>
          <w:vertAlign w:val="subscript"/>
        </w:rPr>
        <w:t>s</w:t>
      </w:r>
      <w:r>
        <w:rPr>
          <w:sz w:val="28"/>
          <w:szCs w:val="28"/>
        </w:rPr>
        <w:t>+</w:t>
      </w:r>
      <w:r>
        <w:rPr>
          <w:rFonts w:ascii="Symbol" w:hAnsi="Symbol" w:cs="Symbol"/>
          <w:sz w:val="28"/>
          <w:szCs w:val="28"/>
        </w:rPr>
        <w:t xml:space="preserve"> D</w:t>
      </w:r>
      <w:r>
        <w:rPr>
          <w:sz w:val="28"/>
          <w:szCs w:val="28"/>
        </w:rPr>
        <w:t>P</w:t>
      </w:r>
      <w:r>
        <w:rPr>
          <w:sz w:val="28"/>
          <w:szCs w:val="28"/>
          <w:vertAlign w:val="subscript"/>
        </w:rPr>
        <w:t>cт</w:t>
      </w:r>
    </w:p>
    <w:p w14:paraId="7C21A6A4" w14:textId="77777777" w:rsidR="00000000" w:rsidRDefault="00000000">
      <w:pPr>
        <w:spacing w:line="360" w:lineRule="auto"/>
        <w:ind w:firstLine="709"/>
        <w:jc w:val="both"/>
        <w:rPr>
          <w:sz w:val="28"/>
          <w:szCs w:val="28"/>
        </w:rPr>
      </w:pPr>
    </w:p>
    <w:p w14:paraId="3202E561" w14:textId="77777777" w:rsidR="00000000" w:rsidRDefault="00000000">
      <w:pPr>
        <w:spacing w:line="360" w:lineRule="auto"/>
        <w:ind w:firstLine="709"/>
        <w:jc w:val="both"/>
        <w:rPr>
          <w:sz w:val="28"/>
          <w:szCs w:val="28"/>
        </w:rPr>
      </w:pPr>
      <w:r>
        <w:rPr>
          <w:sz w:val="28"/>
          <w:szCs w:val="28"/>
        </w:rPr>
        <w:t xml:space="preserve">г\де </w:t>
      </w:r>
      <w:r>
        <w:rPr>
          <w:rFonts w:ascii="Symbol" w:hAnsi="Symbol" w:cs="Symbol"/>
          <w:sz w:val="28"/>
          <w:szCs w:val="28"/>
        </w:rPr>
        <w:t>D</w:t>
      </w:r>
      <w:r>
        <w:rPr>
          <w:sz w:val="28"/>
          <w:szCs w:val="28"/>
        </w:rPr>
        <w:t>P</w:t>
      </w:r>
      <w:r>
        <w:rPr>
          <w:sz w:val="28"/>
          <w:szCs w:val="28"/>
          <w:vertAlign w:val="subscript"/>
        </w:rPr>
        <w:t>c</w:t>
      </w:r>
      <w:r>
        <w:rPr>
          <w:sz w:val="28"/>
          <w:szCs w:val="28"/>
        </w:rPr>
        <w:t xml:space="preserve"> - гідравлічний опір сухої насадки, Па;</w:t>
      </w:r>
    </w:p>
    <w:p w14:paraId="34268132" w14:textId="77777777" w:rsidR="00000000" w:rsidRDefault="00000000">
      <w:pPr>
        <w:spacing w:line="360" w:lineRule="auto"/>
        <w:ind w:firstLine="709"/>
        <w:jc w:val="both"/>
        <w:rPr>
          <w:sz w:val="28"/>
          <w:szCs w:val="28"/>
        </w:rPr>
      </w:pPr>
      <w:r>
        <w:rPr>
          <w:rFonts w:ascii="Symbol" w:hAnsi="Symbol" w:cs="Symbol"/>
          <w:sz w:val="28"/>
          <w:szCs w:val="28"/>
        </w:rPr>
        <w:t>D</w:t>
      </w:r>
      <w:r>
        <w:rPr>
          <w:sz w:val="28"/>
          <w:szCs w:val="28"/>
        </w:rPr>
        <w:t>P</w:t>
      </w:r>
      <w:r>
        <w:rPr>
          <w:rFonts w:ascii="Symbol" w:hAnsi="Symbol" w:cs="Symbol"/>
          <w:sz w:val="28"/>
          <w:szCs w:val="28"/>
          <w:vertAlign w:val="subscript"/>
        </w:rPr>
        <w:t>s</w:t>
      </w:r>
      <w:r>
        <w:rPr>
          <w:sz w:val="28"/>
          <w:szCs w:val="28"/>
        </w:rPr>
        <w:t xml:space="preserve"> - опір, що викликається силами поверхневого натягнення, Па;</w:t>
      </w:r>
    </w:p>
    <w:p w14:paraId="44373587" w14:textId="77777777" w:rsidR="00000000" w:rsidRDefault="00000000">
      <w:pPr>
        <w:spacing w:line="360" w:lineRule="auto"/>
        <w:ind w:firstLine="709"/>
        <w:jc w:val="both"/>
        <w:rPr>
          <w:sz w:val="28"/>
          <w:szCs w:val="28"/>
        </w:rPr>
      </w:pPr>
      <w:r>
        <w:rPr>
          <w:rFonts w:ascii="Symbol" w:hAnsi="Symbol" w:cs="Symbol"/>
          <w:sz w:val="28"/>
          <w:szCs w:val="28"/>
        </w:rPr>
        <w:t>D</w:t>
      </w:r>
      <w:r>
        <w:rPr>
          <w:sz w:val="28"/>
          <w:szCs w:val="28"/>
        </w:rPr>
        <w:t>P</w:t>
      </w:r>
      <w:r>
        <w:rPr>
          <w:sz w:val="28"/>
          <w:szCs w:val="28"/>
          <w:vertAlign w:val="subscript"/>
        </w:rPr>
        <w:t>cт</w:t>
      </w:r>
      <w:r>
        <w:rPr>
          <w:sz w:val="28"/>
          <w:szCs w:val="28"/>
        </w:rPr>
        <w:t xml:space="preserve"> - опір шаруючи рідині на насадці, Па.</w:t>
      </w:r>
    </w:p>
    <w:p w14:paraId="150D5822" w14:textId="77777777" w:rsidR="00000000" w:rsidRDefault="00000000">
      <w:pPr>
        <w:spacing w:line="360" w:lineRule="auto"/>
        <w:ind w:firstLine="709"/>
        <w:jc w:val="both"/>
        <w:rPr>
          <w:sz w:val="28"/>
          <w:szCs w:val="28"/>
        </w:rPr>
      </w:pPr>
    </w:p>
    <w:p w14:paraId="3BFACCE5" w14:textId="77777777" w:rsidR="00000000" w:rsidRDefault="00000000">
      <w:pPr>
        <w:spacing w:line="360" w:lineRule="auto"/>
        <w:ind w:firstLine="709"/>
        <w:jc w:val="both"/>
        <w:rPr>
          <w:sz w:val="28"/>
          <w:szCs w:val="28"/>
        </w:rPr>
      </w:pPr>
      <w:r>
        <w:rPr>
          <w:sz w:val="28"/>
          <w:szCs w:val="28"/>
        </w:rPr>
        <w:t>Опір сухої насадки</w:t>
      </w:r>
    </w:p>
    <w:p w14:paraId="1F933E0B" w14:textId="77777777" w:rsidR="00000000" w:rsidRDefault="00000000">
      <w:pPr>
        <w:spacing w:line="360" w:lineRule="auto"/>
        <w:ind w:firstLine="709"/>
        <w:jc w:val="both"/>
        <w:rPr>
          <w:sz w:val="28"/>
          <w:szCs w:val="28"/>
        </w:rPr>
      </w:pPr>
    </w:p>
    <w:p w14:paraId="6EBFDF18" w14:textId="77777777" w:rsidR="00000000" w:rsidRDefault="00000000">
      <w:pPr>
        <w:spacing w:line="360" w:lineRule="auto"/>
        <w:ind w:firstLine="709"/>
        <w:jc w:val="both"/>
        <w:rPr>
          <w:sz w:val="28"/>
          <w:szCs w:val="28"/>
        </w:rPr>
      </w:pPr>
      <w:r>
        <w:rPr>
          <w:rFonts w:ascii="Symbol" w:hAnsi="Symbol" w:cs="Symbol"/>
          <w:sz w:val="28"/>
          <w:szCs w:val="28"/>
        </w:rPr>
        <w:t>D</w:t>
      </w:r>
      <w:r>
        <w:rPr>
          <w:sz w:val="28"/>
          <w:szCs w:val="28"/>
        </w:rPr>
        <w:t>P</w:t>
      </w:r>
      <w:r>
        <w:rPr>
          <w:sz w:val="28"/>
          <w:szCs w:val="28"/>
          <w:vertAlign w:val="subscript"/>
        </w:rPr>
        <w:t>c</w:t>
      </w:r>
      <w:r>
        <w:rPr>
          <w:sz w:val="28"/>
          <w:szCs w:val="28"/>
        </w:rPr>
        <w:t>=</w:t>
      </w:r>
      <w:r>
        <w:rPr>
          <w:rFonts w:ascii="Symbol" w:hAnsi="Symbol" w:cs="Symbol"/>
          <w:sz w:val="28"/>
          <w:szCs w:val="28"/>
        </w:rPr>
        <w:t>z·w</w:t>
      </w:r>
      <w:r>
        <w:rPr>
          <w:sz w:val="28"/>
          <w:szCs w:val="28"/>
          <w:vertAlign w:val="subscript"/>
        </w:rPr>
        <w:t>0</w:t>
      </w:r>
      <w:r>
        <w:rPr>
          <w:sz w:val="28"/>
          <w:szCs w:val="28"/>
          <w:vertAlign w:val="superscript"/>
        </w:rPr>
        <w:t>2</w:t>
      </w:r>
      <w:r>
        <w:rPr>
          <w:rFonts w:ascii="Symbol" w:hAnsi="Symbol" w:cs="Symbol"/>
          <w:sz w:val="28"/>
          <w:szCs w:val="28"/>
        </w:rPr>
        <w:t>r</w:t>
      </w:r>
      <w:r>
        <w:rPr>
          <w:sz w:val="28"/>
          <w:szCs w:val="28"/>
          <w:vertAlign w:val="subscript"/>
        </w:rPr>
        <w:t>y</w:t>
      </w:r>
      <w:r>
        <w:rPr>
          <w:sz w:val="28"/>
          <w:szCs w:val="28"/>
        </w:rPr>
        <w:t>/(2·F</w:t>
      </w:r>
      <w:r>
        <w:rPr>
          <w:sz w:val="28"/>
          <w:szCs w:val="28"/>
          <w:vertAlign w:val="subscript"/>
        </w:rPr>
        <w:t>с</w:t>
      </w:r>
      <w:r>
        <w:rPr>
          <w:sz w:val="28"/>
          <w:szCs w:val="28"/>
          <w:vertAlign w:val="superscript"/>
        </w:rPr>
        <w:t>2</w:t>
      </w:r>
      <w:r>
        <w:rPr>
          <w:sz w:val="28"/>
          <w:szCs w:val="28"/>
        </w:rPr>
        <w:t>)</w:t>
      </w:r>
    </w:p>
    <w:p w14:paraId="51DE9746" w14:textId="77777777" w:rsidR="00000000" w:rsidRDefault="00000000">
      <w:pPr>
        <w:spacing w:line="360" w:lineRule="auto"/>
        <w:ind w:firstLine="709"/>
        <w:jc w:val="both"/>
        <w:rPr>
          <w:sz w:val="28"/>
          <w:szCs w:val="28"/>
        </w:rPr>
      </w:pPr>
    </w:p>
    <w:p w14:paraId="635E467F" w14:textId="77777777" w:rsidR="00000000" w:rsidRDefault="00000000">
      <w:pPr>
        <w:spacing w:line="360" w:lineRule="auto"/>
        <w:ind w:firstLine="709"/>
        <w:jc w:val="both"/>
        <w:rPr>
          <w:sz w:val="28"/>
          <w:szCs w:val="28"/>
        </w:rPr>
      </w:pPr>
      <w:r>
        <w:rPr>
          <w:sz w:val="28"/>
          <w:szCs w:val="28"/>
        </w:rPr>
        <w:t xml:space="preserve">где </w:t>
      </w:r>
      <w:r>
        <w:rPr>
          <w:rFonts w:ascii="Symbol" w:hAnsi="Symbol" w:cs="Symbol"/>
          <w:sz w:val="28"/>
          <w:szCs w:val="28"/>
        </w:rPr>
        <w:t>z</w:t>
      </w:r>
      <w:r>
        <w:rPr>
          <w:sz w:val="28"/>
          <w:szCs w:val="28"/>
        </w:rPr>
        <w:t xml:space="preserve"> - коефіцієнт гідравлічного опору насадки</w:t>
      </w:r>
    </w:p>
    <w:p w14:paraId="32C36FD2" w14:textId="77777777" w:rsidR="00000000" w:rsidRDefault="00000000">
      <w:pPr>
        <w:spacing w:line="360" w:lineRule="auto"/>
        <w:ind w:firstLine="709"/>
        <w:jc w:val="both"/>
        <w:rPr>
          <w:sz w:val="28"/>
          <w:szCs w:val="28"/>
        </w:rPr>
      </w:pPr>
      <w:r>
        <w:rPr>
          <w:rFonts w:ascii="Symbol" w:hAnsi="Symbol" w:cs="Symbol"/>
          <w:sz w:val="28"/>
          <w:szCs w:val="28"/>
        </w:rPr>
        <w:t>w</w:t>
      </w:r>
      <w:r>
        <w:rPr>
          <w:sz w:val="28"/>
          <w:szCs w:val="28"/>
          <w:vertAlign w:val="subscript"/>
        </w:rPr>
        <w:t>0</w:t>
      </w:r>
      <w:r>
        <w:rPr>
          <w:sz w:val="28"/>
          <w:szCs w:val="28"/>
        </w:rPr>
        <w:t xml:space="preserve"> - швидкість пари при проходженні через клапан, </w:t>
      </w:r>
      <w:r>
        <w:rPr>
          <w:rFonts w:ascii="Symbol" w:hAnsi="Symbol" w:cs="Symbol"/>
          <w:sz w:val="28"/>
          <w:szCs w:val="28"/>
        </w:rPr>
        <w:t>w</w:t>
      </w:r>
      <w:r>
        <w:rPr>
          <w:sz w:val="28"/>
          <w:szCs w:val="28"/>
          <w:vertAlign w:val="subscript"/>
        </w:rPr>
        <w:t>0</w:t>
      </w:r>
      <w:r>
        <w:rPr>
          <w:sz w:val="28"/>
          <w:szCs w:val="28"/>
        </w:rPr>
        <w:t xml:space="preserve"> =2,25 м/с;</w:t>
      </w:r>
      <w:r>
        <w:rPr>
          <w:sz w:val="28"/>
          <w:szCs w:val="28"/>
          <w:vertAlign w:val="subscript"/>
        </w:rPr>
        <w:t>с</w:t>
      </w:r>
      <w:r>
        <w:rPr>
          <w:sz w:val="28"/>
          <w:szCs w:val="28"/>
        </w:rPr>
        <w:t xml:space="preserve"> -частка вільного перетину насадки, F</w:t>
      </w:r>
      <w:r>
        <w:rPr>
          <w:sz w:val="28"/>
          <w:szCs w:val="28"/>
          <w:vertAlign w:val="subscript"/>
        </w:rPr>
        <w:t>с</w:t>
      </w:r>
      <w:r>
        <w:rPr>
          <w:sz w:val="28"/>
          <w:szCs w:val="28"/>
        </w:rPr>
        <w:t>=0,611 м</w:t>
      </w:r>
      <w:r>
        <w:rPr>
          <w:sz w:val="28"/>
          <w:szCs w:val="28"/>
          <w:vertAlign w:val="superscript"/>
        </w:rPr>
        <w:t>2</w:t>
      </w:r>
      <w:r>
        <w:rPr>
          <w:sz w:val="28"/>
          <w:szCs w:val="28"/>
        </w:rPr>
        <w:t>/м</w:t>
      </w:r>
      <w:r>
        <w:rPr>
          <w:sz w:val="28"/>
          <w:szCs w:val="28"/>
          <w:vertAlign w:val="superscript"/>
        </w:rPr>
        <w:t>2</w:t>
      </w:r>
    </w:p>
    <w:p w14:paraId="0EA5A488" w14:textId="77777777" w:rsidR="00000000" w:rsidRDefault="00000000">
      <w:pPr>
        <w:spacing w:line="360" w:lineRule="auto"/>
        <w:ind w:firstLine="709"/>
        <w:jc w:val="both"/>
        <w:rPr>
          <w:sz w:val="28"/>
          <w:szCs w:val="28"/>
        </w:rPr>
      </w:pPr>
      <w:r>
        <w:rPr>
          <w:sz w:val="28"/>
          <w:szCs w:val="28"/>
        </w:rPr>
        <w:t>Коефіцієнт гідравлічного опору для насадки приймаємо рівним 3,6.</w:t>
      </w:r>
    </w:p>
    <w:p w14:paraId="03A5B5B3" w14:textId="77777777" w:rsidR="00000000" w:rsidRDefault="00000000">
      <w:pPr>
        <w:spacing w:line="360" w:lineRule="auto"/>
        <w:ind w:firstLine="709"/>
        <w:jc w:val="both"/>
        <w:rPr>
          <w:sz w:val="28"/>
          <w:szCs w:val="28"/>
        </w:rPr>
      </w:pPr>
      <w:r>
        <w:rPr>
          <w:rFonts w:ascii="Symbol" w:hAnsi="Symbol" w:cs="Symbol"/>
          <w:sz w:val="28"/>
          <w:szCs w:val="28"/>
        </w:rPr>
        <w:t>D</w:t>
      </w:r>
      <w:r>
        <w:rPr>
          <w:sz w:val="28"/>
          <w:szCs w:val="28"/>
        </w:rPr>
        <w:t>P</w:t>
      </w:r>
      <w:r>
        <w:rPr>
          <w:sz w:val="28"/>
          <w:szCs w:val="28"/>
          <w:vertAlign w:val="subscript"/>
        </w:rPr>
        <w:t>c</w:t>
      </w:r>
      <w:r>
        <w:rPr>
          <w:sz w:val="28"/>
          <w:szCs w:val="28"/>
        </w:rPr>
        <w:t>=3,6·2,25</w:t>
      </w:r>
      <w:r>
        <w:rPr>
          <w:sz w:val="28"/>
          <w:szCs w:val="28"/>
          <w:vertAlign w:val="superscript"/>
        </w:rPr>
        <w:t>2</w:t>
      </w:r>
      <w:r>
        <w:rPr>
          <w:sz w:val="28"/>
          <w:szCs w:val="28"/>
        </w:rPr>
        <w:t>·1,35/(2·0,611)=32,9 Па</w:t>
      </w:r>
    </w:p>
    <w:p w14:paraId="073841AA" w14:textId="77777777" w:rsidR="00000000" w:rsidRDefault="00000000">
      <w:pPr>
        <w:spacing w:line="360" w:lineRule="auto"/>
        <w:ind w:firstLine="709"/>
        <w:jc w:val="both"/>
        <w:rPr>
          <w:sz w:val="28"/>
          <w:szCs w:val="28"/>
        </w:rPr>
      </w:pPr>
      <w:r>
        <w:rPr>
          <w:sz w:val="28"/>
          <w:szCs w:val="28"/>
        </w:rPr>
        <w:t>Опір, що викликається силами поверхневого натягнення визначається</w:t>
      </w:r>
    </w:p>
    <w:p w14:paraId="143BBBA0" w14:textId="77777777" w:rsidR="00000000" w:rsidRDefault="00000000">
      <w:pPr>
        <w:spacing w:line="360" w:lineRule="auto"/>
        <w:ind w:firstLine="709"/>
        <w:jc w:val="both"/>
        <w:rPr>
          <w:sz w:val="28"/>
          <w:szCs w:val="28"/>
        </w:rPr>
      </w:pPr>
    </w:p>
    <w:p w14:paraId="5299AAB0" w14:textId="58AFE0A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A870821" wp14:editId="56FA3AD5">
            <wp:extent cx="777240" cy="495300"/>
            <wp:effectExtent l="0" t="0" r="0" b="0"/>
            <wp:docPr id="8"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 cy="495300"/>
                    </a:xfrm>
                    <a:prstGeom prst="rect">
                      <a:avLst/>
                    </a:prstGeom>
                    <a:noFill/>
                    <a:ln>
                      <a:noFill/>
                    </a:ln>
                  </pic:spPr>
                </pic:pic>
              </a:graphicData>
            </a:graphic>
          </wp:inline>
        </w:drawing>
      </w:r>
    </w:p>
    <w:p w14:paraId="6C35F94D" w14:textId="77777777" w:rsidR="00000000" w:rsidRDefault="00000000">
      <w:pPr>
        <w:ind w:firstLine="709"/>
        <w:rPr>
          <w:sz w:val="28"/>
          <w:szCs w:val="28"/>
        </w:rPr>
      </w:pPr>
    </w:p>
    <w:p w14:paraId="6DA9F73B" w14:textId="77777777" w:rsidR="00000000" w:rsidRDefault="00000000">
      <w:pPr>
        <w:ind w:firstLine="709"/>
        <w:rPr>
          <w:sz w:val="28"/>
          <w:szCs w:val="28"/>
        </w:rPr>
      </w:pPr>
      <w:r>
        <w:rPr>
          <w:sz w:val="28"/>
          <w:szCs w:val="28"/>
        </w:rPr>
        <w:t>де d</w:t>
      </w:r>
      <w:r>
        <w:rPr>
          <w:sz w:val="28"/>
          <w:szCs w:val="28"/>
          <w:vertAlign w:val="subscript"/>
        </w:rPr>
        <w:t>э</w:t>
      </w:r>
      <w:r>
        <w:rPr>
          <w:sz w:val="28"/>
          <w:szCs w:val="28"/>
        </w:rPr>
        <w:t xml:space="preserve"> - еквівалентний діаметр, м.</w:t>
      </w:r>
    </w:p>
    <w:p w14:paraId="2C7E80CE" w14:textId="77777777" w:rsidR="00000000" w:rsidRDefault="00000000">
      <w:pPr>
        <w:spacing w:line="360" w:lineRule="auto"/>
        <w:ind w:firstLine="709"/>
        <w:jc w:val="both"/>
        <w:rPr>
          <w:sz w:val="28"/>
          <w:szCs w:val="28"/>
        </w:rPr>
      </w:pPr>
      <w:r>
        <w:rPr>
          <w:sz w:val="28"/>
          <w:szCs w:val="28"/>
        </w:rPr>
        <w:t>для насадки визначається як d</w:t>
      </w:r>
      <w:r>
        <w:rPr>
          <w:sz w:val="28"/>
          <w:szCs w:val="28"/>
          <w:vertAlign w:val="subscript"/>
        </w:rPr>
        <w:t>э</w:t>
      </w:r>
      <w:r>
        <w:rPr>
          <w:sz w:val="28"/>
          <w:szCs w:val="28"/>
        </w:rPr>
        <w:t>=4f/П. f=0,00169 м</w:t>
      </w:r>
      <w:r>
        <w:rPr>
          <w:sz w:val="28"/>
          <w:szCs w:val="28"/>
          <w:vertAlign w:val="superscript"/>
        </w:rPr>
        <w:t>2</w:t>
      </w:r>
      <w:r>
        <w:rPr>
          <w:sz w:val="28"/>
          <w:szCs w:val="28"/>
        </w:rPr>
        <w:t>, П=0,48 м.</w:t>
      </w:r>
    </w:p>
    <w:p w14:paraId="0C2027BF" w14:textId="2BFC7853" w:rsidR="00000000" w:rsidRDefault="008D1C21">
      <w:pPr>
        <w:ind w:firstLine="709"/>
        <w:rPr>
          <w:sz w:val="28"/>
          <w:szCs w:val="28"/>
        </w:rPr>
      </w:pPr>
      <w:r>
        <w:rPr>
          <w:rFonts w:ascii="Microsoft Sans Serif" w:hAnsi="Microsoft Sans Serif" w:cs="Microsoft Sans Serif"/>
          <w:noProof/>
          <w:sz w:val="17"/>
          <w:szCs w:val="17"/>
          <w:lang w:val="ru-RU"/>
        </w:rPr>
        <w:lastRenderedPageBreak/>
        <w:drawing>
          <wp:inline distT="0" distB="0" distL="0" distR="0" wp14:anchorId="494F8C57" wp14:editId="1B3DC6B3">
            <wp:extent cx="1935480" cy="472440"/>
            <wp:effectExtent l="0" t="0" r="0" b="0"/>
            <wp:docPr id="9"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5480" cy="472440"/>
                    </a:xfrm>
                    <a:prstGeom prst="rect">
                      <a:avLst/>
                    </a:prstGeom>
                    <a:noFill/>
                    <a:ln>
                      <a:noFill/>
                    </a:ln>
                  </pic:spPr>
                </pic:pic>
              </a:graphicData>
            </a:graphic>
          </wp:inline>
        </w:drawing>
      </w:r>
      <w:r w:rsidR="00000000">
        <w:rPr>
          <w:sz w:val="28"/>
          <w:szCs w:val="28"/>
        </w:rPr>
        <w:t xml:space="preserve"> Па</w:t>
      </w:r>
    </w:p>
    <w:p w14:paraId="48A173BF" w14:textId="77777777" w:rsidR="00000000" w:rsidRDefault="00000000">
      <w:pPr>
        <w:spacing w:line="360" w:lineRule="auto"/>
        <w:ind w:firstLine="709"/>
        <w:jc w:val="both"/>
        <w:rPr>
          <w:sz w:val="28"/>
          <w:szCs w:val="28"/>
        </w:rPr>
      </w:pPr>
      <w:r>
        <w:rPr>
          <w:sz w:val="28"/>
          <w:szCs w:val="28"/>
        </w:rPr>
        <w:t>Опір шаруючи рідині на насадці розраховуємо по формулі</w:t>
      </w:r>
    </w:p>
    <w:p w14:paraId="74E24A6A" w14:textId="77777777" w:rsidR="00000000" w:rsidRDefault="00000000">
      <w:pPr>
        <w:spacing w:line="360" w:lineRule="auto"/>
        <w:ind w:firstLine="709"/>
        <w:jc w:val="both"/>
        <w:rPr>
          <w:sz w:val="28"/>
          <w:szCs w:val="28"/>
        </w:rPr>
      </w:pPr>
    </w:p>
    <w:p w14:paraId="284DB128" w14:textId="06EA678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BC7C1D9" wp14:editId="1AF36806">
            <wp:extent cx="1257300" cy="236220"/>
            <wp:effectExtent l="0" t="0" r="0" b="0"/>
            <wp:docPr id="10"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236220"/>
                    </a:xfrm>
                    <a:prstGeom prst="rect">
                      <a:avLst/>
                    </a:prstGeom>
                    <a:noFill/>
                    <a:ln>
                      <a:noFill/>
                    </a:ln>
                  </pic:spPr>
                </pic:pic>
              </a:graphicData>
            </a:graphic>
          </wp:inline>
        </w:drawing>
      </w:r>
    </w:p>
    <w:p w14:paraId="47920DB1" w14:textId="77777777" w:rsidR="00000000" w:rsidRDefault="00000000">
      <w:pPr>
        <w:ind w:firstLine="709"/>
        <w:rPr>
          <w:sz w:val="28"/>
          <w:szCs w:val="28"/>
        </w:rPr>
      </w:pPr>
      <w:r>
        <w:rPr>
          <w:sz w:val="28"/>
          <w:szCs w:val="28"/>
          <w:vertAlign w:val="subscript"/>
        </w:rPr>
        <w:t>0</w:t>
      </w:r>
      <w:r>
        <w:rPr>
          <w:sz w:val="28"/>
          <w:szCs w:val="28"/>
        </w:rPr>
        <w:t xml:space="preserve"> - висота газорідинного шару на насадці по шляху її руху, h</w:t>
      </w:r>
      <w:r>
        <w:rPr>
          <w:sz w:val="28"/>
          <w:szCs w:val="28"/>
          <w:vertAlign w:val="subscript"/>
        </w:rPr>
        <w:t>0</w:t>
      </w:r>
      <w:r>
        <w:rPr>
          <w:sz w:val="28"/>
          <w:szCs w:val="28"/>
        </w:rPr>
        <w:t>=0,0795 м.</w:t>
      </w:r>
    </w:p>
    <w:p w14:paraId="4924280D" w14:textId="6571FEE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96445F3" wp14:editId="6D01499D">
            <wp:extent cx="2514600" cy="236220"/>
            <wp:effectExtent l="0" t="0" r="0" b="0"/>
            <wp:docPr id="11"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236220"/>
                    </a:xfrm>
                    <a:prstGeom prst="rect">
                      <a:avLst/>
                    </a:prstGeom>
                    <a:noFill/>
                    <a:ln>
                      <a:noFill/>
                    </a:ln>
                  </pic:spPr>
                </pic:pic>
              </a:graphicData>
            </a:graphic>
          </wp:inline>
        </w:drawing>
      </w:r>
      <w:r w:rsidR="00000000">
        <w:rPr>
          <w:sz w:val="28"/>
          <w:szCs w:val="28"/>
        </w:rPr>
        <w:t xml:space="preserve"> Па</w:t>
      </w:r>
    </w:p>
    <w:p w14:paraId="0B215205" w14:textId="77777777" w:rsidR="00000000" w:rsidRDefault="00000000">
      <w:pPr>
        <w:ind w:firstLine="709"/>
        <w:rPr>
          <w:sz w:val="28"/>
          <w:szCs w:val="28"/>
        </w:rPr>
      </w:pPr>
      <w:r>
        <w:rPr>
          <w:sz w:val="28"/>
          <w:szCs w:val="28"/>
        </w:rPr>
        <w:t>Гідравлічний опір насадки</w:t>
      </w:r>
    </w:p>
    <w:p w14:paraId="18542E62" w14:textId="77777777" w:rsidR="00000000" w:rsidRDefault="00000000">
      <w:pPr>
        <w:ind w:firstLine="709"/>
        <w:rPr>
          <w:sz w:val="28"/>
          <w:szCs w:val="28"/>
        </w:rPr>
      </w:pPr>
      <w:r>
        <w:rPr>
          <w:rFonts w:ascii="Symbol" w:hAnsi="Symbol" w:cs="Symbol"/>
          <w:sz w:val="28"/>
          <w:szCs w:val="28"/>
        </w:rPr>
        <w:t>D</w:t>
      </w:r>
      <w:r>
        <w:rPr>
          <w:sz w:val="28"/>
          <w:szCs w:val="28"/>
        </w:rPr>
        <w:t>P</w:t>
      </w:r>
      <w:r>
        <w:rPr>
          <w:sz w:val="28"/>
          <w:szCs w:val="28"/>
          <w:vertAlign w:val="subscript"/>
        </w:rPr>
        <w:t>T</w:t>
      </w:r>
      <w:r>
        <w:rPr>
          <w:sz w:val="28"/>
          <w:szCs w:val="28"/>
        </w:rPr>
        <w:t>=32,9+</w:t>
      </w:r>
      <w:r>
        <w:rPr>
          <w:rFonts w:ascii="Symbol" w:hAnsi="Symbol" w:cs="Symbol"/>
          <w:sz w:val="28"/>
          <w:szCs w:val="28"/>
        </w:rPr>
        <w:t xml:space="preserve"> </w:t>
      </w:r>
      <w:r>
        <w:rPr>
          <w:sz w:val="28"/>
          <w:szCs w:val="28"/>
        </w:rPr>
        <w:t>5,028+764,3=802,2 Па</w:t>
      </w:r>
    </w:p>
    <w:p w14:paraId="708431A7" w14:textId="77777777" w:rsidR="00000000" w:rsidRDefault="00000000">
      <w:pPr>
        <w:ind w:firstLine="709"/>
        <w:rPr>
          <w:sz w:val="28"/>
          <w:szCs w:val="28"/>
        </w:rPr>
      </w:pPr>
      <w:r>
        <w:rPr>
          <w:sz w:val="28"/>
          <w:szCs w:val="28"/>
        </w:rPr>
        <w:t xml:space="preserve">Гідравлічний опір колони </w:t>
      </w:r>
      <w:r>
        <w:rPr>
          <w:rFonts w:ascii="Symbol" w:hAnsi="Symbol" w:cs="Symbol"/>
          <w:sz w:val="28"/>
          <w:szCs w:val="28"/>
        </w:rPr>
        <w:t>D</w:t>
      </w:r>
      <w:r>
        <w:rPr>
          <w:sz w:val="28"/>
          <w:szCs w:val="28"/>
        </w:rPr>
        <w:t>P</w:t>
      </w:r>
      <w:r>
        <w:rPr>
          <w:sz w:val="28"/>
          <w:szCs w:val="28"/>
          <w:vertAlign w:val="subscript"/>
        </w:rPr>
        <w:t>к</w:t>
      </w:r>
      <w:r>
        <w:rPr>
          <w:sz w:val="28"/>
          <w:szCs w:val="28"/>
        </w:rPr>
        <w:t>=3·802,2=2406,6 Па</w:t>
      </w:r>
    </w:p>
    <w:p w14:paraId="1A71BB85" w14:textId="77777777" w:rsidR="00000000" w:rsidRDefault="00000000">
      <w:pPr>
        <w:spacing w:line="360" w:lineRule="auto"/>
        <w:ind w:firstLine="709"/>
        <w:jc w:val="both"/>
        <w:rPr>
          <w:sz w:val="28"/>
          <w:szCs w:val="28"/>
        </w:rPr>
      </w:pPr>
    </w:p>
    <w:p w14:paraId="1833ADDE" w14:textId="77777777" w:rsidR="00000000" w:rsidRDefault="00000000">
      <w:pPr>
        <w:spacing w:line="360" w:lineRule="auto"/>
        <w:ind w:firstLine="709"/>
        <w:jc w:val="both"/>
        <w:rPr>
          <w:sz w:val="28"/>
          <w:szCs w:val="28"/>
        </w:rPr>
      </w:pPr>
      <w:r>
        <w:rPr>
          <w:sz w:val="28"/>
          <w:szCs w:val="28"/>
        </w:rPr>
        <w:t>.2 Тепловий баланс</w:t>
      </w:r>
    </w:p>
    <w:p w14:paraId="11A1DB3E" w14:textId="77777777" w:rsidR="00000000" w:rsidRDefault="00000000">
      <w:pPr>
        <w:spacing w:line="360" w:lineRule="auto"/>
        <w:ind w:firstLine="709"/>
        <w:jc w:val="both"/>
        <w:rPr>
          <w:sz w:val="28"/>
          <w:szCs w:val="28"/>
        </w:rPr>
      </w:pPr>
    </w:p>
    <w:p w14:paraId="096498D7" w14:textId="77777777" w:rsidR="00000000" w:rsidRDefault="00000000">
      <w:pPr>
        <w:suppressAutoHyphens/>
        <w:spacing w:line="360" w:lineRule="auto"/>
        <w:ind w:firstLine="709"/>
        <w:jc w:val="both"/>
        <w:rPr>
          <w:sz w:val="28"/>
          <w:szCs w:val="28"/>
        </w:rPr>
      </w:pPr>
      <w:r>
        <w:rPr>
          <w:sz w:val="28"/>
          <w:szCs w:val="28"/>
        </w:rPr>
        <w:t>Теплові розрахунки виконуємо з метою визначення поверхні теплообмінника, обслуговуючого колону абсорбції.</w:t>
      </w:r>
    </w:p>
    <w:p w14:paraId="7348363C" w14:textId="77777777" w:rsidR="00000000" w:rsidRDefault="00000000">
      <w:pPr>
        <w:spacing w:line="360" w:lineRule="auto"/>
        <w:ind w:firstLine="709"/>
        <w:jc w:val="both"/>
        <w:rPr>
          <w:sz w:val="28"/>
          <w:szCs w:val="28"/>
        </w:rPr>
      </w:pPr>
      <w:r>
        <w:rPr>
          <w:sz w:val="28"/>
          <w:szCs w:val="28"/>
        </w:rPr>
        <w:t>Поверхню теплообмінника визначаємо по основному рівнянню теплопередачі:</w:t>
      </w:r>
    </w:p>
    <w:p w14:paraId="34559C9A" w14:textId="77777777" w:rsidR="00000000" w:rsidRDefault="00000000">
      <w:pPr>
        <w:spacing w:line="360" w:lineRule="auto"/>
        <w:ind w:firstLine="709"/>
        <w:jc w:val="both"/>
        <w:rPr>
          <w:sz w:val="28"/>
          <w:szCs w:val="28"/>
        </w:rPr>
      </w:pPr>
    </w:p>
    <w:p w14:paraId="53657CB6" w14:textId="77777777" w:rsidR="00000000" w:rsidRDefault="00000000">
      <w:pPr>
        <w:spacing w:line="360" w:lineRule="auto"/>
        <w:ind w:firstLine="709"/>
        <w:jc w:val="both"/>
        <w:rPr>
          <w:sz w:val="28"/>
          <w:szCs w:val="28"/>
        </w:rPr>
      </w:pPr>
      <w:r>
        <w:rPr>
          <w:rFonts w:ascii="Times New Roman" w:hAnsi="Times New Roman" w:cs="Times New Roman"/>
          <w:sz w:val="28"/>
          <w:szCs w:val="28"/>
        </w:rPr>
        <w:t>Q=K · F · Δt</w:t>
      </w:r>
      <w:r>
        <w:rPr>
          <w:sz w:val="28"/>
          <w:szCs w:val="28"/>
          <w:vertAlign w:val="subscript"/>
        </w:rPr>
        <w:t>ср</w:t>
      </w:r>
      <w:r>
        <w:rPr>
          <w:sz w:val="28"/>
          <w:szCs w:val="28"/>
        </w:rPr>
        <w:t>,</w:t>
      </w:r>
    </w:p>
    <w:p w14:paraId="776E37DE" w14:textId="77777777" w:rsidR="00000000" w:rsidRDefault="00000000">
      <w:pPr>
        <w:spacing w:line="360" w:lineRule="auto"/>
        <w:ind w:firstLine="709"/>
        <w:jc w:val="both"/>
        <w:rPr>
          <w:sz w:val="28"/>
          <w:szCs w:val="28"/>
        </w:rPr>
      </w:pPr>
    </w:p>
    <w:p w14:paraId="5A62331D" w14:textId="77777777" w:rsidR="00000000" w:rsidRDefault="00000000">
      <w:pPr>
        <w:spacing w:line="360" w:lineRule="auto"/>
        <w:ind w:firstLine="709"/>
        <w:jc w:val="both"/>
        <w:rPr>
          <w:sz w:val="28"/>
          <w:szCs w:val="28"/>
        </w:rPr>
      </w:pPr>
      <w:r>
        <w:rPr>
          <w:sz w:val="28"/>
          <w:szCs w:val="28"/>
        </w:rPr>
        <w:t>де Q - тепловий потік, Вт;- коефіцієнт теплопередачі, Вт/(м</w:t>
      </w:r>
      <w:r>
        <w:rPr>
          <w:sz w:val="28"/>
          <w:szCs w:val="28"/>
          <w:vertAlign w:val="superscript"/>
        </w:rPr>
        <w:t>2</w:t>
      </w:r>
      <w:r>
        <w:rPr>
          <w:rFonts w:ascii="Symbol" w:hAnsi="Symbol" w:cs="Symbol"/>
          <w:sz w:val="28"/>
          <w:szCs w:val="28"/>
        </w:rPr>
        <w:t>×</w:t>
      </w:r>
      <w:r>
        <w:rPr>
          <w:sz w:val="28"/>
          <w:szCs w:val="28"/>
        </w:rPr>
        <w:t>К);</w:t>
      </w:r>
    </w:p>
    <w:p w14:paraId="044FB5EE" w14:textId="77777777" w:rsidR="00000000" w:rsidRDefault="00000000">
      <w:pPr>
        <w:spacing w:line="360" w:lineRule="auto"/>
        <w:ind w:firstLine="709"/>
        <w:jc w:val="both"/>
        <w:rPr>
          <w:sz w:val="28"/>
          <w:szCs w:val="28"/>
        </w:rPr>
      </w:pPr>
      <w:r>
        <w:rPr>
          <w:rFonts w:ascii="Times New Roman" w:hAnsi="Times New Roman" w:cs="Times New Roman"/>
          <w:sz w:val="28"/>
          <w:szCs w:val="28"/>
        </w:rPr>
        <w:t>Δt</w:t>
      </w:r>
      <w:r>
        <w:rPr>
          <w:sz w:val="28"/>
          <w:szCs w:val="28"/>
          <w:vertAlign w:val="subscript"/>
        </w:rPr>
        <w:t>ср</w:t>
      </w:r>
      <w:r>
        <w:rPr>
          <w:sz w:val="28"/>
          <w:szCs w:val="28"/>
        </w:rPr>
        <w:t xml:space="preserve"> - середній температурний натиск, </w:t>
      </w:r>
      <w:r>
        <w:rPr>
          <w:rFonts w:ascii="Symbol" w:hAnsi="Symbol" w:cs="Symbol"/>
          <w:sz w:val="28"/>
          <w:szCs w:val="28"/>
        </w:rPr>
        <w:t>°</w:t>
      </w:r>
      <w:r>
        <w:rPr>
          <w:sz w:val="28"/>
          <w:szCs w:val="28"/>
        </w:rPr>
        <w:t>С.</w:t>
      </w:r>
    </w:p>
    <w:p w14:paraId="01032F80" w14:textId="77777777" w:rsidR="00000000" w:rsidRDefault="00000000">
      <w:pPr>
        <w:spacing w:line="360" w:lineRule="auto"/>
        <w:ind w:firstLine="709"/>
        <w:jc w:val="both"/>
        <w:rPr>
          <w:sz w:val="28"/>
          <w:szCs w:val="28"/>
        </w:rPr>
      </w:pPr>
      <w:r>
        <w:rPr>
          <w:sz w:val="28"/>
          <w:szCs w:val="28"/>
        </w:rPr>
        <w:t>Витрата пари, що охолоджує G, кг/с, визначаємо з теплового балансу теплообмінника, відповідно по рівняннях:</w:t>
      </w:r>
    </w:p>
    <w:p w14:paraId="7241F247" w14:textId="77777777" w:rsidR="00000000" w:rsidRDefault="00000000">
      <w:pPr>
        <w:spacing w:line="360" w:lineRule="auto"/>
        <w:ind w:firstLine="709"/>
        <w:jc w:val="both"/>
        <w:rPr>
          <w:sz w:val="28"/>
          <w:szCs w:val="28"/>
        </w:rPr>
      </w:pPr>
    </w:p>
    <w:p w14:paraId="66F87126" w14:textId="3BC4ED97"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lastRenderedPageBreak/>
        <w:drawing>
          <wp:inline distT="0" distB="0" distL="0" distR="0" wp14:anchorId="66DC43E1" wp14:editId="483887F7">
            <wp:extent cx="784860" cy="411480"/>
            <wp:effectExtent l="0" t="0" r="0" b="0"/>
            <wp:docPr id="12"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4860" cy="411480"/>
                    </a:xfrm>
                    <a:prstGeom prst="rect">
                      <a:avLst/>
                    </a:prstGeom>
                    <a:noFill/>
                    <a:ln>
                      <a:noFill/>
                    </a:ln>
                  </pic:spPr>
                </pic:pic>
              </a:graphicData>
            </a:graphic>
          </wp:inline>
        </w:drawing>
      </w:r>
      <w:r>
        <w:rPr>
          <w:sz w:val="28"/>
          <w:szCs w:val="28"/>
        </w:rPr>
        <w:t>,</w:t>
      </w:r>
    </w:p>
    <w:p w14:paraId="64199EA3" w14:textId="77777777" w:rsidR="00000000" w:rsidRDefault="00000000">
      <w:pPr>
        <w:spacing w:line="360" w:lineRule="auto"/>
        <w:ind w:firstLine="709"/>
        <w:jc w:val="both"/>
        <w:rPr>
          <w:sz w:val="28"/>
          <w:szCs w:val="28"/>
        </w:rPr>
      </w:pPr>
    </w:p>
    <w:p w14:paraId="45E7B944" w14:textId="77777777" w:rsidR="00000000" w:rsidRDefault="00000000">
      <w:pPr>
        <w:spacing w:line="360" w:lineRule="auto"/>
        <w:ind w:firstLine="709"/>
        <w:jc w:val="both"/>
        <w:rPr>
          <w:sz w:val="28"/>
          <w:szCs w:val="28"/>
        </w:rPr>
      </w:pPr>
      <w:r>
        <w:rPr>
          <w:sz w:val="28"/>
          <w:szCs w:val="28"/>
        </w:rPr>
        <w:t>де i</w:t>
      </w:r>
      <w:r>
        <w:rPr>
          <w:sz w:val="28"/>
          <w:szCs w:val="28"/>
          <w:vertAlign w:val="subscript"/>
        </w:rPr>
        <w:t>n</w:t>
      </w:r>
      <w:r>
        <w:rPr>
          <w:sz w:val="28"/>
          <w:szCs w:val="28"/>
        </w:rPr>
        <w:t xml:space="preserve"> - ентальпія гріючої пари, Дж/кг;</w:t>
      </w:r>
      <w:r>
        <w:rPr>
          <w:sz w:val="28"/>
          <w:szCs w:val="28"/>
          <w:vertAlign w:val="subscript"/>
        </w:rPr>
        <w:t>к</w:t>
      </w:r>
      <w:r>
        <w:rPr>
          <w:sz w:val="28"/>
          <w:szCs w:val="28"/>
        </w:rPr>
        <w:t xml:space="preserve"> - ентальпія, конденсату, Дж/кг;</w:t>
      </w:r>
    </w:p>
    <w:p w14:paraId="65BB4EAD" w14:textId="77777777" w:rsidR="00000000" w:rsidRDefault="00000000">
      <w:pPr>
        <w:spacing w:line="360" w:lineRule="auto"/>
        <w:ind w:firstLine="709"/>
        <w:jc w:val="both"/>
        <w:rPr>
          <w:sz w:val="28"/>
          <w:szCs w:val="28"/>
        </w:rPr>
      </w:pPr>
    </w:p>
    <w:p w14:paraId="5DC62F0B" w14:textId="1B3CDA3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B250F51" wp14:editId="2B69F731">
            <wp:extent cx="807720" cy="312420"/>
            <wp:effectExtent l="0" t="0" r="0" b="0"/>
            <wp:docPr id="13"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720" cy="312420"/>
                    </a:xfrm>
                    <a:prstGeom prst="rect">
                      <a:avLst/>
                    </a:prstGeom>
                    <a:noFill/>
                    <a:ln>
                      <a:noFill/>
                    </a:ln>
                  </pic:spPr>
                </pic:pic>
              </a:graphicData>
            </a:graphic>
          </wp:inline>
        </w:drawing>
      </w:r>
    </w:p>
    <w:p w14:paraId="17079DED" w14:textId="77777777" w:rsidR="00000000" w:rsidRDefault="00000000">
      <w:pPr>
        <w:spacing w:line="360" w:lineRule="auto"/>
        <w:ind w:firstLine="709"/>
        <w:jc w:val="both"/>
        <w:rPr>
          <w:sz w:val="28"/>
          <w:szCs w:val="28"/>
        </w:rPr>
      </w:pPr>
    </w:p>
    <w:p w14:paraId="1A425A47" w14:textId="77777777" w:rsidR="00000000" w:rsidRDefault="00000000">
      <w:pPr>
        <w:spacing w:line="360" w:lineRule="auto"/>
        <w:ind w:firstLine="709"/>
        <w:jc w:val="both"/>
        <w:rPr>
          <w:sz w:val="28"/>
          <w:szCs w:val="28"/>
        </w:rPr>
      </w:pPr>
      <w:r>
        <w:rPr>
          <w:sz w:val="28"/>
          <w:szCs w:val="28"/>
        </w:rPr>
        <w:t>де C</w:t>
      </w:r>
      <w:r>
        <w:rPr>
          <w:sz w:val="28"/>
          <w:szCs w:val="28"/>
          <w:vertAlign w:val="subscript"/>
        </w:rPr>
        <w:t>в</w:t>
      </w:r>
      <w:r>
        <w:rPr>
          <w:sz w:val="28"/>
          <w:szCs w:val="28"/>
        </w:rPr>
        <w:t xml:space="preserve"> - питома теплоємність води, Дж/(кг·К);</w:t>
      </w:r>
      <w:r>
        <w:rPr>
          <w:sz w:val="28"/>
          <w:szCs w:val="28"/>
          <w:vertAlign w:val="subscript"/>
        </w:rPr>
        <w:t>кв</w:t>
      </w:r>
      <w:r>
        <w:rPr>
          <w:sz w:val="28"/>
          <w:szCs w:val="28"/>
        </w:rPr>
        <w:t xml:space="preserve"> - кінцева температура пари, </w:t>
      </w:r>
      <w:r>
        <w:rPr>
          <w:rFonts w:ascii="Symbol" w:hAnsi="Symbol" w:cs="Symbol"/>
          <w:sz w:val="28"/>
          <w:szCs w:val="28"/>
        </w:rPr>
        <w:t>°</w:t>
      </w:r>
      <w:r>
        <w:rPr>
          <w:sz w:val="28"/>
          <w:szCs w:val="28"/>
        </w:rPr>
        <w:t>С;</w:t>
      </w:r>
      <w:r>
        <w:rPr>
          <w:sz w:val="28"/>
          <w:szCs w:val="28"/>
          <w:vertAlign w:val="subscript"/>
        </w:rPr>
        <w:t>нв</w:t>
      </w:r>
      <w:r>
        <w:rPr>
          <w:sz w:val="28"/>
          <w:szCs w:val="28"/>
        </w:rPr>
        <w:t xml:space="preserve"> - початкова температура пари, що охолоджує, </w:t>
      </w:r>
      <w:r>
        <w:rPr>
          <w:rFonts w:ascii="Symbol" w:hAnsi="Symbol" w:cs="Symbol"/>
          <w:sz w:val="28"/>
          <w:szCs w:val="28"/>
        </w:rPr>
        <w:t>°</w:t>
      </w:r>
      <w:r>
        <w:rPr>
          <w:sz w:val="28"/>
          <w:szCs w:val="28"/>
        </w:rPr>
        <w:t>С.</w:t>
      </w:r>
    </w:p>
    <w:p w14:paraId="7E8E0CB6" w14:textId="77777777" w:rsidR="00000000" w:rsidRDefault="00000000">
      <w:pPr>
        <w:spacing w:line="360" w:lineRule="auto"/>
        <w:ind w:firstLine="709"/>
        <w:jc w:val="both"/>
        <w:rPr>
          <w:sz w:val="28"/>
          <w:szCs w:val="28"/>
        </w:rPr>
      </w:pPr>
      <w:r>
        <w:rPr>
          <w:sz w:val="28"/>
          <w:szCs w:val="28"/>
        </w:rPr>
        <w:t>При використанні сухої насиченої гріючої пари витрату його можна визначити по формулі:</w:t>
      </w:r>
    </w:p>
    <w:p w14:paraId="2A8AA7CA" w14:textId="77777777" w:rsidR="00000000" w:rsidRDefault="00000000">
      <w:pPr>
        <w:spacing w:line="360" w:lineRule="auto"/>
        <w:ind w:firstLine="709"/>
        <w:jc w:val="both"/>
        <w:rPr>
          <w:sz w:val="28"/>
          <w:szCs w:val="28"/>
        </w:rPr>
      </w:pPr>
    </w:p>
    <w:p w14:paraId="2453CC06" w14:textId="165038F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7C96493" wp14:editId="34F78258">
            <wp:extent cx="403860" cy="358140"/>
            <wp:effectExtent l="0" t="0" r="0" b="0"/>
            <wp:docPr id="14"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860" cy="358140"/>
                    </a:xfrm>
                    <a:prstGeom prst="rect">
                      <a:avLst/>
                    </a:prstGeom>
                    <a:noFill/>
                    <a:ln>
                      <a:noFill/>
                    </a:ln>
                  </pic:spPr>
                </pic:pic>
              </a:graphicData>
            </a:graphic>
          </wp:inline>
        </w:drawing>
      </w:r>
      <w:r w:rsidR="00000000">
        <w:rPr>
          <w:sz w:val="28"/>
          <w:szCs w:val="28"/>
        </w:rPr>
        <w:t>,</w:t>
      </w:r>
    </w:p>
    <w:p w14:paraId="3DC6BB47" w14:textId="77777777" w:rsidR="00000000" w:rsidRDefault="00000000">
      <w:pPr>
        <w:spacing w:line="360" w:lineRule="auto"/>
        <w:ind w:firstLine="709"/>
        <w:jc w:val="both"/>
        <w:rPr>
          <w:sz w:val="28"/>
          <w:szCs w:val="28"/>
        </w:rPr>
      </w:pPr>
    </w:p>
    <w:p w14:paraId="0C0B5602" w14:textId="77777777" w:rsidR="00000000" w:rsidRDefault="00000000">
      <w:pPr>
        <w:spacing w:line="360" w:lineRule="auto"/>
        <w:ind w:firstLine="709"/>
        <w:jc w:val="both"/>
        <w:rPr>
          <w:sz w:val="28"/>
          <w:szCs w:val="28"/>
        </w:rPr>
      </w:pPr>
      <w:r>
        <w:rPr>
          <w:sz w:val="28"/>
          <w:szCs w:val="28"/>
        </w:rPr>
        <w:t>де r - питома теплота паротворення гріючої пари Дж/кг.</w:t>
      </w:r>
    </w:p>
    <w:p w14:paraId="29EF3B95" w14:textId="77777777" w:rsidR="00000000" w:rsidRDefault="00000000">
      <w:pPr>
        <w:spacing w:line="360" w:lineRule="auto"/>
        <w:ind w:firstLine="709"/>
        <w:jc w:val="both"/>
        <w:rPr>
          <w:sz w:val="28"/>
          <w:szCs w:val="28"/>
        </w:rPr>
      </w:pPr>
    </w:p>
    <w:p w14:paraId="59CD8716" w14:textId="77777777" w:rsidR="00000000" w:rsidRDefault="00000000">
      <w:pPr>
        <w:spacing w:line="360" w:lineRule="auto"/>
        <w:ind w:firstLine="709"/>
        <w:jc w:val="both"/>
        <w:rPr>
          <w:sz w:val="28"/>
          <w:szCs w:val="28"/>
        </w:rPr>
      </w:pPr>
      <w:r>
        <w:rPr>
          <w:sz w:val="28"/>
          <w:szCs w:val="28"/>
        </w:rPr>
        <w:t>.3 Тепловий розрахунок</w:t>
      </w:r>
    </w:p>
    <w:p w14:paraId="3CC44D87" w14:textId="77777777" w:rsidR="00000000" w:rsidRDefault="00000000">
      <w:pPr>
        <w:spacing w:line="360" w:lineRule="auto"/>
        <w:ind w:firstLine="709"/>
        <w:jc w:val="both"/>
        <w:rPr>
          <w:sz w:val="28"/>
          <w:szCs w:val="28"/>
        </w:rPr>
      </w:pPr>
    </w:p>
    <w:p w14:paraId="51DF1B85" w14:textId="77777777" w:rsidR="00000000" w:rsidRDefault="00000000">
      <w:pPr>
        <w:spacing w:line="360" w:lineRule="auto"/>
        <w:ind w:firstLine="709"/>
        <w:jc w:val="both"/>
        <w:rPr>
          <w:sz w:val="28"/>
          <w:szCs w:val="28"/>
        </w:rPr>
      </w:pPr>
      <w:r>
        <w:rPr>
          <w:sz w:val="28"/>
          <w:szCs w:val="28"/>
        </w:rPr>
        <w:t>При розрахунку холодильника тепловими втратами в навколишнє середовище нехтуємо.</w:t>
      </w:r>
    </w:p>
    <w:p w14:paraId="772F913C" w14:textId="77777777" w:rsidR="00000000" w:rsidRDefault="00000000">
      <w:pPr>
        <w:spacing w:line="360" w:lineRule="auto"/>
        <w:ind w:firstLine="709"/>
        <w:jc w:val="both"/>
        <w:rPr>
          <w:sz w:val="28"/>
          <w:szCs w:val="28"/>
        </w:rPr>
      </w:pPr>
      <w:r>
        <w:rPr>
          <w:sz w:val="28"/>
          <w:szCs w:val="28"/>
        </w:rPr>
        <w:t>Розрахунок холодильника початкової суміші (розчину МЕА).</w:t>
      </w:r>
    </w:p>
    <w:p w14:paraId="76E3956B" w14:textId="77777777" w:rsidR="00000000" w:rsidRDefault="00000000">
      <w:pPr>
        <w:spacing w:line="360" w:lineRule="auto"/>
        <w:ind w:firstLine="709"/>
        <w:jc w:val="both"/>
        <w:rPr>
          <w:sz w:val="28"/>
          <w:szCs w:val="28"/>
        </w:rPr>
      </w:pPr>
    </w:p>
    <w:p w14:paraId="13E815FF" w14:textId="77777777" w:rsidR="00000000" w:rsidRDefault="00000000">
      <w:pPr>
        <w:spacing w:line="360" w:lineRule="auto"/>
        <w:ind w:firstLine="709"/>
        <w:jc w:val="both"/>
        <w:rPr>
          <w:sz w:val="28"/>
          <w:szCs w:val="28"/>
        </w:rPr>
      </w:pPr>
      <w:r>
        <w:rPr>
          <w:sz w:val="28"/>
          <w:szCs w:val="28"/>
        </w:rPr>
        <w:t>Таблиця 2.3 - Тепловий баланс теплообмінника початкової суміші.</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1"/>
        <w:gridCol w:w="2003"/>
      </w:tblGrid>
      <w:tr w:rsidR="00000000" w14:paraId="26A05986" w14:textId="77777777">
        <w:tblPrEx>
          <w:tblCellMar>
            <w:top w:w="0" w:type="dxa"/>
            <w:bottom w:w="0" w:type="dxa"/>
          </w:tblCellMar>
        </w:tblPrEx>
        <w:tc>
          <w:tcPr>
            <w:tcW w:w="2211" w:type="dxa"/>
            <w:tcBorders>
              <w:top w:val="single" w:sz="6" w:space="0" w:color="auto"/>
              <w:left w:val="single" w:sz="6" w:space="0" w:color="auto"/>
              <w:bottom w:val="single" w:sz="6" w:space="0" w:color="auto"/>
              <w:right w:val="single" w:sz="6" w:space="0" w:color="auto"/>
            </w:tcBorders>
          </w:tcPr>
          <w:p w14:paraId="49A08F4F" w14:textId="77777777" w:rsidR="00000000" w:rsidRDefault="00000000">
            <w:pPr>
              <w:rPr>
                <w:sz w:val="20"/>
                <w:szCs w:val="20"/>
              </w:rPr>
            </w:pPr>
            <w:r>
              <w:rPr>
                <w:sz w:val="20"/>
                <w:szCs w:val="20"/>
              </w:rPr>
              <w:t>Прихід тепла</w:t>
            </w:r>
          </w:p>
        </w:tc>
        <w:tc>
          <w:tcPr>
            <w:tcW w:w="2003" w:type="dxa"/>
            <w:tcBorders>
              <w:top w:val="single" w:sz="6" w:space="0" w:color="auto"/>
              <w:left w:val="single" w:sz="6" w:space="0" w:color="auto"/>
              <w:bottom w:val="single" w:sz="6" w:space="0" w:color="auto"/>
              <w:right w:val="single" w:sz="6" w:space="0" w:color="auto"/>
            </w:tcBorders>
          </w:tcPr>
          <w:p w14:paraId="2FA6A1F7" w14:textId="77777777" w:rsidR="00000000" w:rsidRDefault="00000000">
            <w:pPr>
              <w:rPr>
                <w:sz w:val="20"/>
                <w:szCs w:val="20"/>
              </w:rPr>
            </w:pPr>
            <w:r>
              <w:rPr>
                <w:sz w:val="20"/>
                <w:szCs w:val="20"/>
              </w:rPr>
              <w:t>Витрата теплаа</w:t>
            </w:r>
          </w:p>
        </w:tc>
      </w:tr>
      <w:tr w:rsidR="00000000" w14:paraId="2E3AADB0" w14:textId="77777777">
        <w:tblPrEx>
          <w:tblCellMar>
            <w:top w:w="0" w:type="dxa"/>
            <w:bottom w:w="0" w:type="dxa"/>
          </w:tblCellMar>
        </w:tblPrEx>
        <w:tc>
          <w:tcPr>
            <w:tcW w:w="2211" w:type="dxa"/>
            <w:tcBorders>
              <w:top w:val="single" w:sz="6" w:space="0" w:color="auto"/>
              <w:left w:val="single" w:sz="6" w:space="0" w:color="auto"/>
              <w:bottom w:val="single" w:sz="6" w:space="0" w:color="auto"/>
              <w:right w:val="single" w:sz="6" w:space="0" w:color="auto"/>
            </w:tcBorders>
          </w:tcPr>
          <w:p w14:paraId="70972685" w14:textId="77777777" w:rsidR="00000000" w:rsidRDefault="00000000">
            <w:pPr>
              <w:rPr>
                <w:sz w:val="20"/>
                <w:szCs w:val="20"/>
              </w:rPr>
            </w:pPr>
            <w:r>
              <w:rPr>
                <w:sz w:val="20"/>
                <w:szCs w:val="20"/>
              </w:rPr>
              <w:t>З початковою сумішш Q</w:t>
            </w:r>
            <w:r>
              <w:rPr>
                <w:sz w:val="20"/>
                <w:szCs w:val="20"/>
                <w:vertAlign w:val="subscript"/>
              </w:rPr>
              <w:t>1</w:t>
            </w:r>
            <w:r>
              <w:rPr>
                <w:sz w:val="20"/>
                <w:szCs w:val="20"/>
              </w:rPr>
              <w:t xml:space="preserve"> = G</w:t>
            </w:r>
            <w:r>
              <w:rPr>
                <w:sz w:val="20"/>
                <w:szCs w:val="20"/>
                <w:vertAlign w:val="subscript"/>
              </w:rPr>
              <w:t xml:space="preserve">f </w:t>
            </w:r>
            <w:r>
              <w:rPr>
                <w:sz w:val="20"/>
                <w:szCs w:val="20"/>
              </w:rPr>
              <w:t>· C</w:t>
            </w:r>
            <w:r>
              <w:rPr>
                <w:sz w:val="20"/>
                <w:szCs w:val="20"/>
                <w:vertAlign w:val="subscript"/>
              </w:rPr>
              <w:t>f</w:t>
            </w:r>
            <w:r>
              <w:rPr>
                <w:sz w:val="20"/>
                <w:szCs w:val="20"/>
              </w:rPr>
              <w:t xml:space="preserve"> · t</w:t>
            </w:r>
            <w:r>
              <w:rPr>
                <w:sz w:val="20"/>
                <w:szCs w:val="20"/>
                <w:vertAlign w:val="subscript"/>
              </w:rPr>
              <w:t>xнf</w:t>
            </w:r>
          </w:p>
        </w:tc>
        <w:tc>
          <w:tcPr>
            <w:tcW w:w="2003" w:type="dxa"/>
            <w:tcBorders>
              <w:top w:val="single" w:sz="6" w:space="0" w:color="auto"/>
              <w:left w:val="single" w:sz="6" w:space="0" w:color="auto"/>
              <w:bottom w:val="single" w:sz="6" w:space="0" w:color="auto"/>
              <w:right w:val="single" w:sz="6" w:space="0" w:color="auto"/>
            </w:tcBorders>
          </w:tcPr>
          <w:p w14:paraId="71ADA909" w14:textId="77777777" w:rsidR="00000000" w:rsidRDefault="00000000">
            <w:pPr>
              <w:rPr>
                <w:sz w:val="20"/>
                <w:szCs w:val="20"/>
              </w:rPr>
            </w:pPr>
            <w:r>
              <w:rPr>
                <w:sz w:val="20"/>
                <w:szCs w:val="20"/>
              </w:rPr>
              <w:t>З сумішшю Q</w:t>
            </w:r>
            <w:r>
              <w:rPr>
                <w:sz w:val="20"/>
                <w:szCs w:val="20"/>
                <w:vertAlign w:val="subscript"/>
              </w:rPr>
              <w:t>3</w:t>
            </w:r>
            <w:r>
              <w:rPr>
                <w:sz w:val="20"/>
                <w:szCs w:val="20"/>
              </w:rPr>
              <w:t xml:space="preserve"> = G</w:t>
            </w:r>
            <w:r>
              <w:rPr>
                <w:sz w:val="20"/>
                <w:szCs w:val="20"/>
                <w:vertAlign w:val="subscript"/>
              </w:rPr>
              <w:t xml:space="preserve">f </w:t>
            </w:r>
            <w:r>
              <w:rPr>
                <w:sz w:val="20"/>
                <w:szCs w:val="20"/>
              </w:rPr>
              <w:t>· C</w:t>
            </w:r>
            <w:r>
              <w:rPr>
                <w:sz w:val="20"/>
                <w:szCs w:val="20"/>
                <w:vertAlign w:val="subscript"/>
              </w:rPr>
              <w:t>f</w:t>
            </w:r>
            <w:r>
              <w:rPr>
                <w:sz w:val="20"/>
                <w:szCs w:val="20"/>
              </w:rPr>
              <w:t xml:space="preserve"> · t</w:t>
            </w:r>
            <w:r>
              <w:rPr>
                <w:sz w:val="20"/>
                <w:szCs w:val="20"/>
                <w:vertAlign w:val="subscript"/>
              </w:rPr>
              <w:t>xкf</w:t>
            </w:r>
          </w:p>
        </w:tc>
      </w:tr>
      <w:tr w:rsidR="00000000" w14:paraId="575CB86F" w14:textId="77777777">
        <w:tblPrEx>
          <w:tblCellMar>
            <w:top w:w="0" w:type="dxa"/>
            <w:bottom w:w="0" w:type="dxa"/>
          </w:tblCellMar>
        </w:tblPrEx>
        <w:tc>
          <w:tcPr>
            <w:tcW w:w="2211" w:type="dxa"/>
            <w:tcBorders>
              <w:top w:val="single" w:sz="6" w:space="0" w:color="auto"/>
              <w:left w:val="single" w:sz="6" w:space="0" w:color="auto"/>
              <w:bottom w:val="single" w:sz="6" w:space="0" w:color="auto"/>
              <w:right w:val="single" w:sz="6" w:space="0" w:color="auto"/>
            </w:tcBorders>
          </w:tcPr>
          <w:p w14:paraId="1C2616AD" w14:textId="77777777" w:rsidR="00000000" w:rsidRDefault="00000000">
            <w:pPr>
              <w:rPr>
                <w:sz w:val="20"/>
                <w:szCs w:val="20"/>
              </w:rPr>
            </w:pPr>
            <w:r>
              <w:rPr>
                <w:sz w:val="20"/>
                <w:szCs w:val="20"/>
              </w:rPr>
              <w:t>З парою Q</w:t>
            </w:r>
            <w:r>
              <w:rPr>
                <w:sz w:val="20"/>
                <w:szCs w:val="20"/>
                <w:vertAlign w:val="subscript"/>
              </w:rPr>
              <w:t>2</w:t>
            </w:r>
            <w:r>
              <w:rPr>
                <w:sz w:val="20"/>
                <w:szCs w:val="20"/>
              </w:rPr>
              <w:t xml:space="preserve"> = G · i</w:t>
            </w:r>
            <w:r>
              <w:rPr>
                <w:sz w:val="20"/>
                <w:szCs w:val="20"/>
                <w:vertAlign w:val="subscript"/>
              </w:rPr>
              <w:t>н</w:t>
            </w:r>
          </w:p>
        </w:tc>
        <w:tc>
          <w:tcPr>
            <w:tcW w:w="2003" w:type="dxa"/>
            <w:tcBorders>
              <w:top w:val="single" w:sz="6" w:space="0" w:color="auto"/>
              <w:left w:val="single" w:sz="6" w:space="0" w:color="auto"/>
              <w:bottom w:val="single" w:sz="6" w:space="0" w:color="auto"/>
              <w:right w:val="single" w:sz="6" w:space="0" w:color="auto"/>
            </w:tcBorders>
          </w:tcPr>
          <w:p w14:paraId="7C40A73D" w14:textId="77777777" w:rsidR="00000000" w:rsidRDefault="00000000">
            <w:pPr>
              <w:rPr>
                <w:sz w:val="20"/>
                <w:szCs w:val="20"/>
              </w:rPr>
            </w:pPr>
            <w:r>
              <w:rPr>
                <w:sz w:val="20"/>
                <w:szCs w:val="20"/>
              </w:rPr>
              <w:t>З конденсатом пари Q</w:t>
            </w:r>
            <w:r>
              <w:rPr>
                <w:sz w:val="20"/>
                <w:szCs w:val="20"/>
                <w:vertAlign w:val="subscript"/>
              </w:rPr>
              <w:t>4</w:t>
            </w:r>
            <w:r>
              <w:rPr>
                <w:sz w:val="20"/>
                <w:szCs w:val="20"/>
              </w:rPr>
              <w:t xml:space="preserve"> = G · i</w:t>
            </w:r>
            <w:r>
              <w:rPr>
                <w:sz w:val="20"/>
                <w:szCs w:val="20"/>
                <w:vertAlign w:val="subscript"/>
              </w:rPr>
              <w:t>к</w:t>
            </w:r>
          </w:p>
        </w:tc>
      </w:tr>
      <w:tr w:rsidR="00000000" w14:paraId="4FB37C43" w14:textId="77777777">
        <w:tblPrEx>
          <w:tblCellMar>
            <w:top w:w="0" w:type="dxa"/>
            <w:bottom w:w="0" w:type="dxa"/>
          </w:tblCellMar>
        </w:tblPrEx>
        <w:tc>
          <w:tcPr>
            <w:tcW w:w="2211" w:type="dxa"/>
            <w:tcBorders>
              <w:top w:val="single" w:sz="6" w:space="0" w:color="auto"/>
              <w:left w:val="single" w:sz="6" w:space="0" w:color="auto"/>
              <w:bottom w:val="single" w:sz="6" w:space="0" w:color="auto"/>
              <w:right w:val="single" w:sz="6" w:space="0" w:color="auto"/>
            </w:tcBorders>
          </w:tcPr>
          <w:p w14:paraId="1B1C5C1C" w14:textId="77777777" w:rsidR="00000000" w:rsidRDefault="00000000">
            <w:pPr>
              <w:rPr>
                <w:sz w:val="20"/>
                <w:szCs w:val="20"/>
              </w:rPr>
            </w:pPr>
          </w:p>
        </w:tc>
        <w:tc>
          <w:tcPr>
            <w:tcW w:w="2003" w:type="dxa"/>
            <w:tcBorders>
              <w:top w:val="single" w:sz="6" w:space="0" w:color="auto"/>
              <w:left w:val="single" w:sz="6" w:space="0" w:color="auto"/>
              <w:bottom w:val="single" w:sz="6" w:space="0" w:color="auto"/>
              <w:right w:val="single" w:sz="6" w:space="0" w:color="auto"/>
            </w:tcBorders>
          </w:tcPr>
          <w:p w14:paraId="2A065339" w14:textId="77777777" w:rsidR="00000000" w:rsidRDefault="00000000">
            <w:pPr>
              <w:rPr>
                <w:sz w:val="20"/>
                <w:szCs w:val="20"/>
              </w:rPr>
            </w:pPr>
            <w:r>
              <w:rPr>
                <w:sz w:val="20"/>
                <w:szCs w:val="20"/>
              </w:rPr>
              <w:t>Теплові втрати Q</w:t>
            </w:r>
            <w:r>
              <w:rPr>
                <w:sz w:val="20"/>
                <w:szCs w:val="20"/>
                <w:vertAlign w:val="subscript"/>
              </w:rPr>
              <w:t>5</w:t>
            </w:r>
            <w:r>
              <w:rPr>
                <w:sz w:val="20"/>
                <w:szCs w:val="20"/>
              </w:rPr>
              <w:t xml:space="preserve"> = 0,05 · Q</w:t>
            </w:r>
          </w:p>
        </w:tc>
      </w:tr>
    </w:tbl>
    <w:p w14:paraId="33B2E5EA" w14:textId="77777777" w:rsidR="00000000" w:rsidRDefault="00000000">
      <w:pPr>
        <w:spacing w:line="360" w:lineRule="auto"/>
        <w:ind w:firstLine="709"/>
        <w:jc w:val="both"/>
        <w:rPr>
          <w:sz w:val="28"/>
          <w:szCs w:val="28"/>
        </w:rPr>
      </w:pPr>
    </w:p>
    <w:p w14:paraId="712B1819" w14:textId="77777777" w:rsidR="00000000" w:rsidRDefault="00000000">
      <w:pPr>
        <w:spacing w:line="360" w:lineRule="auto"/>
        <w:ind w:firstLine="709"/>
        <w:jc w:val="both"/>
        <w:rPr>
          <w:sz w:val="28"/>
          <w:szCs w:val="28"/>
        </w:rPr>
      </w:pPr>
      <w:r>
        <w:rPr>
          <w:sz w:val="28"/>
          <w:szCs w:val="28"/>
        </w:rPr>
        <w:t>де t</w:t>
      </w:r>
      <w:r>
        <w:rPr>
          <w:sz w:val="28"/>
          <w:szCs w:val="28"/>
          <w:vertAlign w:val="subscript"/>
        </w:rPr>
        <w:t>xнf</w:t>
      </w:r>
      <w:r>
        <w:rPr>
          <w:sz w:val="28"/>
          <w:szCs w:val="28"/>
        </w:rPr>
        <w:t xml:space="preserve"> - початкова температура початкової суміші </w:t>
      </w:r>
      <w:r>
        <w:rPr>
          <w:rFonts w:ascii="Symbol" w:hAnsi="Symbol" w:cs="Symbol"/>
          <w:sz w:val="28"/>
          <w:szCs w:val="28"/>
        </w:rPr>
        <w:t>°</w:t>
      </w:r>
      <w:r>
        <w:rPr>
          <w:sz w:val="28"/>
          <w:szCs w:val="28"/>
        </w:rPr>
        <w:t>С;</w:t>
      </w:r>
      <w:r>
        <w:rPr>
          <w:sz w:val="28"/>
          <w:szCs w:val="28"/>
          <w:vertAlign w:val="subscript"/>
        </w:rPr>
        <w:t>xкf</w:t>
      </w:r>
      <w:r>
        <w:rPr>
          <w:sz w:val="28"/>
          <w:szCs w:val="28"/>
        </w:rPr>
        <w:t xml:space="preserve"> - кінцева </w:t>
      </w:r>
      <w:r>
        <w:rPr>
          <w:sz w:val="28"/>
          <w:szCs w:val="28"/>
        </w:rPr>
        <w:lastRenderedPageBreak/>
        <w:t xml:space="preserve">температура початкової суміші </w:t>
      </w:r>
      <w:r>
        <w:rPr>
          <w:rFonts w:ascii="Symbol" w:hAnsi="Symbol" w:cs="Symbol"/>
          <w:sz w:val="28"/>
          <w:szCs w:val="28"/>
        </w:rPr>
        <w:t>°</w:t>
      </w:r>
      <w:r>
        <w:rPr>
          <w:sz w:val="28"/>
          <w:szCs w:val="28"/>
        </w:rPr>
        <w:t>С.</w:t>
      </w:r>
    </w:p>
    <w:p w14:paraId="1D486BF9" w14:textId="77777777" w:rsidR="00000000" w:rsidRDefault="00000000">
      <w:pPr>
        <w:spacing w:line="360" w:lineRule="auto"/>
        <w:ind w:firstLine="709"/>
        <w:jc w:val="both"/>
        <w:rPr>
          <w:sz w:val="28"/>
          <w:szCs w:val="28"/>
        </w:rPr>
      </w:pPr>
      <w:r>
        <w:rPr>
          <w:sz w:val="28"/>
          <w:szCs w:val="28"/>
          <w:vertAlign w:val="subscript"/>
        </w:rPr>
        <w:t>1</w:t>
      </w:r>
      <w:r>
        <w:rPr>
          <w:sz w:val="28"/>
          <w:szCs w:val="28"/>
        </w:rPr>
        <w:t xml:space="preserve"> + Q</w:t>
      </w:r>
      <w:r>
        <w:rPr>
          <w:sz w:val="28"/>
          <w:szCs w:val="28"/>
          <w:vertAlign w:val="subscript"/>
        </w:rPr>
        <w:t>2</w:t>
      </w:r>
      <w:r>
        <w:rPr>
          <w:sz w:val="28"/>
          <w:szCs w:val="28"/>
        </w:rPr>
        <w:t xml:space="preserve"> = Q</w:t>
      </w:r>
      <w:r>
        <w:rPr>
          <w:sz w:val="28"/>
          <w:szCs w:val="28"/>
          <w:vertAlign w:val="subscript"/>
        </w:rPr>
        <w:t>3</w:t>
      </w:r>
      <w:r>
        <w:rPr>
          <w:sz w:val="28"/>
          <w:szCs w:val="28"/>
        </w:rPr>
        <w:t xml:space="preserve"> + Q</w:t>
      </w:r>
      <w:r>
        <w:rPr>
          <w:sz w:val="28"/>
          <w:szCs w:val="28"/>
          <w:vertAlign w:val="subscript"/>
        </w:rPr>
        <w:t>4</w:t>
      </w:r>
      <w:r>
        <w:rPr>
          <w:sz w:val="28"/>
          <w:szCs w:val="28"/>
        </w:rPr>
        <w:t xml:space="preserve"> + Q</w:t>
      </w:r>
      <w:r>
        <w:rPr>
          <w:sz w:val="28"/>
          <w:szCs w:val="28"/>
          <w:vertAlign w:val="subscript"/>
        </w:rPr>
        <w:t>5</w:t>
      </w:r>
    </w:p>
    <w:p w14:paraId="7E62F0B7" w14:textId="77777777" w:rsidR="00000000" w:rsidRDefault="00000000">
      <w:pPr>
        <w:spacing w:line="360" w:lineRule="auto"/>
        <w:ind w:firstLine="709"/>
        <w:jc w:val="both"/>
        <w:rPr>
          <w:sz w:val="28"/>
          <w:szCs w:val="28"/>
        </w:rPr>
      </w:pPr>
    </w:p>
    <w:p w14:paraId="34B9A4B3" w14:textId="77777777" w:rsidR="00000000" w:rsidRDefault="00000000">
      <w:pPr>
        <w:spacing w:line="360" w:lineRule="auto"/>
        <w:ind w:firstLine="709"/>
        <w:jc w:val="both"/>
        <w:rPr>
          <w:sz w:val="28"/>
          <w:szCs w:val="28"/>
        </w:rPr>
      </w:pPr>
      <w:r>
        <w:rPr>
          <w:sz w:val="28"/>
          <w:szCs w:val="28"/>
        </w:rPr>
        <w:t>абоQ</w:t>
      </w:r>
      <w:r>
        <w:rPr>
          <w:sz w:val="28"/>
          <w:szCs w:val="28"/>
          <w:vertAlign w:val="subscript"/>
        </w:rPr>
        <w:t>2</w:t>
      </w:r>
      <w:r>
        <w:rPr>
          <w:sz w:val="28"/>
          <w:szCs w:val="28"/>
        </w:rPr>
        <w:t xml:space="preserve"> - Q</w:t>
      </w:r>
      <w:r>
        <w:rPr>
          <w:sz w:val="28"/>
          <w:szCs w:val="28"/>
          <w:vertAlign w:val="subscript"/>
        </w:rPr>
        <w:t>4</w:t>
      </w:r>
      <w:r>
        <w:rPr>
          <w:sz w:val="28"/>
          <w:szCs w:val="28"/>
        </w:rPr>
        <w:t xml:space="preserve"> = Q</w:t>
      </w:r>
      <w:r>
        <w:rPr>
          <w:sz w:val="28"/>
          <w:szCs w:val="28"/>
          <w:vertAlign w:val="subscript"/>
        </w:rPr>
        <w:t>3</w:t>
      </w:r>
      <w:r>
        <w:rPr>
          <w:sz w:val="28"/>
          <w:szCs w:val="28"/>
        </w:rPr>
        <w:t xml:space="preserve"> + Q</w:t>
      </w:r>
      <w:r>
        <w:rPr>
          <w:sz w:val="28"/>
          <w:szCs w:val="28"/>
          <w:vertAlign w:val="subscript"/>
        </w:rPr>
        <w:t>5</w:t>
      </w:r>
      <w:r>
        <w:rPr>
          <w:sz w:val="28"/>
          <w:szCs w:val="28"/>
        </w:rPr>
        <w:t xml:space="preserve"> - Q</w:t>
      </w:r>
      <w:r>
        <w:rPr>
          <w:sz w:val="28"/>
          <w:szCs w:val="28"/>
          <w:vertAlign w:val="subscript"/>
        </w:rPr>
        <w:t>1</w:t>
      </w:r>
      <w:r>
        <w:rPr>
          <w:sz w:val="28"/>
          <w:szCs w:val="28"/>
        </w:rPr>
        <w:t xml:space="preserve"> = Q</w:t>
      </w:r>
    </w:p>
    <w:p w14:paraId="50F0498F" w14:textId="77777777" w:rsidR="00000000" w:rsidRDefault="00000000">
      <w:pPr>
        <w:spacing w:line="360" w:lineRule="auto"/>
        <w:ind w:firstLine="709"/>
        <w:jc w:val="both"/>
        <w:rPr>
          <w:sz w:val="28"/>
          <w:szCs w:val="28"/>
        </w:rPr>
      </w:pPr>
      <w:r>
        <w:rPr>
          <w:sz w:val="28"/>
          <w:szCs w:val="28"/>
        </w:rPr>
        <w:t>Підставляючи в рівняння замість Q</w:t>
      </w:r>
      <w:r>
        <w:rPr>
          <w:sz w:val="28"/>
          <w:szCs w:val="28"/>
          <w:vertAlign w:val="subscript"/>
        </w:rPr>
        <w:t>1</w:t>
      </w:r>
      <w:r>
        <w:rPr>
          <w:sz w:val="28"/>
          <w:szCs w:val="28"/>
        </w:rPr>
        <w:t>, Q</w:t>
      </w:r>
      <w:r>
        <w:rPr>
          <w:sz w:val="28"/>
          <w:szCs w:val="28"/>
          <w:vertAlign w:val="subscript"/>
        </w:rPr>
        <w:t>2</w:t>
      </w:r>
      <w:r>
        <w:rPr>
          <w:sz w:val="28"/>
          <w:szCs w:val="28"/>
        </w:rPr>
        <w:t>, Q</w:t>
      </w:r>
      <w:r>
        <w:rPr>
          <w:sz w:val="28"/>
          <w:szCs w:val="28"/>
          <w:vertAlign w:val="subscript"/>
        </w:rPr>
        <w:t>3</w:t>
      </w:r>
      <w:r>
        <w:rPr>
          <w:sz w:val="28"/>
          <w:szCs w:val="28"/>
        </w:rPr>
        <w:t>, Q</w:t>
      </w:r>
      <w:r>
        <w:rPr>
          <w:sz w:val="28"/>
          <w:szCs w:val="28"/>
          <w:vertAlign w:val="subscript"/>
        </w:rPr>
        <w:t>4</w:t>
      </w:r>
      <w:r>
        <w:rPr>
          <w:sz w:val="28"/>
          <w:szCs w:val="28"/>
        </w:rPr>
        <w:t>, Q</w:t>
      </w:r>
      <w:r>
        <w:rPr>
          <w:sz w:val="28"/>
          <w:szCs w:val="28"/>
          <w:vertAlign w:val="subscript"/>
        </w:rPr>
        <w:t>5</w:t>
      </w:r>
      <w:r>
        <w:rPr>
          <w:sz w:val="28"/>
          <w:szCs w:val="28"/>
        </w:rPr>
        <w:t xml:space="preserve"> їх значення ,і вирішуючи його відносно G, маємо:</w:t>
      </w:r>
    </w:p>
    <w:p w14:paraId="2D42C752" w14:textId="77777777" w:rsidR="00000000" w:rsidRDefault="00000000">
      <w:pPr>
        <w:spacing w:line="360" w:lineRule="auto"/>
        <w:ind w:firstLine="709"/>
        <w:jc w:val="both"/>
        <w:rPr>
          <w:sz w:val="28"/>
          <w:szCs w:val="28"/>
        </w:rPr>
      </w:pPr>
    </w:p>
    <w:p w14:paraId="75E55C7E" w14:textId="4A9759E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424468E" wp14:editId="2F0AC0E8">
            <wp:extent cx="3390900" cy="457200"/>
            <wp:effectExtent l="0" t="0" r="0" b="0"/>
            <wp:docPr id="15"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0900" cy="457200"/>
                    </a:xfrm>
                    <a:prstGeom prst="rect">
                      <a:avLst/>
                    </a:prstGeom>
                    <a:noFill/>
                    <a:ln>
                      <a:noFill/>
                    </a:ln>
                  </pic:spPr>
                </pic:pic>
              </a:graphicData>
            </a:graphic>
          </wp:inline>
        </w:drawing>
      </w:r>
      <w:r w:rsidR="00000000">
        <w:rPr>
          <w:sz w:val="28"/>
          <w:szCs w:val="28"/>
        </w:rPr>
        <w:t xml:space="preserve"> (2.9)</w:t>
      </w:r>
    </w:p>
    <w:p w14:paraId="7B1A4774" w14:textId="77777777" w:rsidR="00000000" w:rsidRDefault="00000000">
      <w:pPr>
        <w:ind w:firstLine="709"/>
        <w:rPr>
          <w:sz w:val="28"/>
          <w:szCs w:val="28"/>
        </w:rPr>
      </w:pPr>
    </w:p>
    <w:p w14:paraId="3A342CBF" w14:textId="77777777" w:rsidR="00000000" w:rsidRDefault="00000000">
      <w:pPr>
        <w:ind w:firstLine="709"/>
        <w:rPr>
          <w:sz w:val="28"/>
          <w:szCs w:val="28"/>
        </w:rPr>
      </w:pPr>
      <w:r>
        <w:rPr>
          <w:sz w:val="28"/>
          <w:szCs w:val="28"/>
        </w:rPr>
        <w:t>де Q - теплове навантаження на холодильник, Вт, - вираз в чисельнику;</w:t>
      </w:r>
      <w:r>
        <w:rPr>
          <w:sz w:val="28"/>
          <w:szCs w:val="28"/>
          <w:vertAlign w:val="subscript"/>
        </w:rPr>
        <w:t>f</w:t>
      </w:r>
      <w:r>
        <w:rPr>
          <w:sz w:val="28"/>
          <w:szCs w:val="28"/>
        </w:rPr>
        <w:t xml:space="preserve"> - теплоємність початкової суміші при середній температурі, t</w:t>
      </w:r>
      <w:r>
        <w:rPr>
          <w:sz w:val="28"/>
          <w:szCs w:val="28"/>
          <w:vertAlign w:val="subscript"/>
        </w:rPr>
        <w:t>xсрf</w:t>
      </w:r>
      <w:r>
        <w:rPr>
          <w:sz w:val="28"/>
          <w:szCs w:val="28"/>
        </w:rPr>
        <w:t>, Дж/(кг</w:t>
      </w:r>
      <w:r>
        <w:rPr>
          <w:rFonts w:ascii="Symbol" w:hAnsi="Symbol" w:cs="Symbol"/>
          <w:sz w:val="28"/>
          <w:szCs w:val="28"/>
        </w:rPr>
        <w:t>×</w:t>
      </w:r>
      <w:r>
        <w:rPr>
          <w:sz w:val="28"/>
          <w:szCs w:val="28"/>
        </w:rPr>
        <w:t>К),</w:t>
      </w:r>
    </w:p>
    <w:p w14:paraId="7EA55BBF" w14:textId="77777777" w:rsidR="00000000" w:rsidRDefault="00000000">
      <w:pPr>
        <w:spacing w:line="360" w:lineRule="auto"/>
        <w:ind w:firstLine="709"/>
        <w:jc w:val="both"/>
        <w:rPr>
          <w:sz w:val="28"/>
          <w:szCs w:val="28"/>
        </w:rPr>
      </w:pPr>
    </w:p>
    <w:p w14:paraId="28BDAFB7" w14:textId="520A665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EB35F52" wp14:editId="4118087C">
            <wp:extent cx="944880" cy="403860"/>
            <wp:effectExtent l="0" t="0" r="0" b="0"/>
            <wp:docPr id="16"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4880" cy="403860"/>
                    </a:xfrm>
                    <a:prstGeom prst="rect">
                      <a:avLst/>
                    </a:prstGeom>
                    <a:noFill/>
                    <a:ln>
                      <a:noFill/>
                    </a:ln>
                  </pic:spPr>
                </pic:pic>
              </a:graphicData>
            </a:graphic>
          </wp:inline>
        </w:drawing>
      </w:r>
      <w:r w:rsidR="00000000">
        <w:rPr>
          <w:sz w:val="28"/>
          <w:szCs w:val="28"/>
        </w:rPr>
        <w:t>,</w:t>
      </w:r>
    </w:p>
    <w:p w14:paraId="100AC6BE" w14:textId="61E030F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25CAD4C" wp14:editId="0787053A">
            <wp:extent cx="1409700" cy="388620"/>
            <wp:effectExtent l="0" t="0" r="0" b="0"/>
            <wp:docPr id="17"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9700" cy="388620"/>
                    </a:xfrm>
                    <a:prstGeom prst="rect">
                      <a:avLst/>
                    </a:prstGeom>
                    <a:noFill/>
                    <a:ln>
                      <a:noFill/>
                    </a:ln>
                  </pic:spPr>
                </pic:pic>
              </a:graphicData>
            </a:graphic>
          </wp:inline>
        </w:drawing>
      </w:r>
      <w:r w:rsidR="00000000">
        <w:rPr>
          <w:rFonts w:ascii="Times New Roman" w:hAnsi="Times New Roman" w:cs="Times New Roman"/>
          <w:sz w:val="28"/>
          <w:szCs w:val="28"/>
        </w:rPr>
        <w:t>º</w:t>
      </w:r>
      <w:r w:rsidR="00000000">
        <w:rPr>
          <w:sz w:val="28"/>
          <w:szCs w:val="28"/>
        </w:rPr>
        <w:t>С</w:t>
      </w:r>
    </w:p>
    <w:p w14:paraId="0877108A" w14:textId="77777777" w:rsidR="00000000" w:rsidRDefault="00000000">
      <w:pPr>
        <w:ind w:firstLine="709"/>
        <w:rPr>
          <w:sz w:val="28"/>
          <w:szCs w:val="28"/>
        </w:rPr>
      </w:pPr>
    </w:p>
    <w:p w14:paraId="5AC2235F" w14:textId="77777777" w:rsidR="00000000" w:rsidRDefault="00000000">
      <w:pPr>
        <w:spacing w:line="360" w:lineRule="auto"/>
        <w:ind w:firstLine="709"/>
        <w:jc w:val="both"/>
        <w:rPr>
          <w:sz w:val="28"/>
          <w:szCs w:val="28"/>
        </w:rPr>
      </w:pPr>
      <w:r>
        <w:rPr>
          <w:sz w:val="28"/>
          <w:szCs w:val="28"/>
        </w:rPr>
        <w:t>С</w:t>
      </w:r>
      <w:r>
        <w:rPr>
          <w:sz w:val="28"/>
          <w:szCs w:val="28"/>
          <w:vertAlign w:val="subscript"/>
        </w:rPr>
        <w:t>нкк</w:t>
      </w:r>
      <w:r>
        <w:rPr>
          <w:sz w:val="28"/>
          <w:szCs w:val="28"/>
        </w:rPr>
        <w:t xml:space="preserve"> - питома теплоємність при t</w:t>
      </w:r>
      <w:r>
        <w:rPr>
          <w:sz w:val="28"/>
          <w:szCs w:val="28"/>
          <w:vertAlign w:val="subscript"/>
        </w:rPr>
        <w:t>xсрf</w:t>
      </w:r>
      <w:r>
        <w:rPr>
          <w:sz w:val="28"/>
          <w:szCs w:val="28"/>
        </w:rPr>
        <w:t xml:space="preserve"> = 72,5 </w:t>
      </w:r>
      <w:r>
        <w:rPr>
          <w:rFonts w:ascii="Symbol" w:hAnsi="Symbol" w:cs="Symbol"/>
          <w:sz w:val="28"/>
          <w:szCs w:val="28"/>
        </w:rPr>
        <w:t>°</w:t>
      </w:r>
      <w:r>
        <w:rPr>
          <w:sz w:val="28"/>
          <w:szCs w:val="28"/>
        </w:rPr>
        <w:t>С:</w:t>
      </w:r>
    </w:p>
    <w:p w14:paraId="64D3D7EA" w14:textId="77777777" w:rsidR="00000000" w:rsidRDefault="00000000">
      <w:pPr>
        <w:spacing w:line="360" w:lineRule="auto"/>
        <w:ind w:firstLine="709"/>
        <w:jc w:val="both"/>
        <w:rPr>
          <w:sz w:val="28"/>
          <w:szCs w:val="28"/>
        </w:rPr>
      </w:pPr>
      <w:r>
        <w:rPr>
          <w:sz w:val="28"/>
          <w:szCs w:val="28"/>
        </w:rPr>
        <w:t>С</w:t>
      </w:r>
      <w:r>
        <w:rPr>
          <w:sz w:val="28"/>
          <w:szCs w:val="28"/>
          <w:vertAlign w:val="subscript"/>
        </w:rPr>
        <w:t>f</w:t>
      </w:r>
      <w:r>
        <w:rPr>
          <w:sz w:val="28"/>
          <w:szCs w:val="28"/>
        </w:rPr>
        <w:t xml:space="preserve"> = 2255,81 Дж/(кг</w:t>
      </w:r>
      <w:r>
        <w:rPr>
          <w:rFonts w:ascii="Symbol" w:hAnsi="Symbol" w:cs="Symbol"/>
          <w:sz w:val="28"/>
          <w:szCs w:val="28"/>
        </w:rPr>
        <w:t>×</w:t>
      </w:r>
      <w:r>
        <w:rPr>
          <w:sz w:val="28"/>
          <w:szCs w:val="28"/>
        </w:rPr>
        <w:t>К), при t</w:t>
      </w:r>
      <w:r>
        <w:rPr>
          <w:sz w:val="28"/>
          <w:szCs w:val="28"/>
          <w:vertAlign w:val="subscript"/>
        </w:rPr>
        <w:t>xсрf</w:t>
      </w:r>
      <w:r>
        <w:rPr>
          <w:sz w:val="28"/>
          <w:szCs w:val="28"/>
        </w:rPr>
        <w:t xml:space="preserve"> = 72,5 </w:t>
      </w:r>
      <w:r>
        <w:rPr>
          <w:rFonts w:ascii="Symbol" w:hAnsi="Symbol" w:cs="Symbol"/>
          <w:sz w:val="28"/>
          <w:szCs w:val="28"/>
        </w:rPr>
        <w:t>°</w:t>
      </w:r>
      <w:r>
        <w:rPr>
          <w:sz w:val="28"/>
          <w:szCs w:val="28"/>
        </w:rPr>
        <w:t>С</w:t>
      </w:r>
      <w:r>
        <w:rPr>
          <w:sz w:val="28"/>
          <w:szCs w:val="28"/>
          <w:vertAlign w:val="subscript"/>
        </w:rPr>
        <w:t>в</w:t>
      </w:r>
      <w:r>
        <w:rPr>
          <w:sz w:val="28"/>
          <w:szCs w:val="28"/>
        </w:rPr>
        <w:t xml:space="preserve"> - питома теплота,</w:t>
      </w:r>
      <w:r>
        <w:rPr>
          <w:sz w:val="28"/>
          <w:szCs w:val="28"/>
          <w:vertAlign w:val="subscript"/>
        </w:rPr>
        <w:t>в</w:t>
      </w:r>
      <w:r>
        <w:rPr>
          <w:sz w:val="28"/>
          <w:szCs w:val="28"/>
        </w:rPr>
        <w:t xml:space="preserve"> = 2095</w:t>
      </w:r>
      <w:r>
        <w:rPr>
          <w:rFonts w:ascii="Symbol" w:hAnsi="Symbol" w:cs="Symbol"/>
          <w:sz w:val="28"/>
          <w:szCs w:val="28"/>
        </w:rPr>
        <w:t>×</w:t>
      </w:r>
      <w:r>
        <w:rPr>
          <w:sz w:val="28"/>
          <w:szCs w:val="28"/>
        </w:rPr>
        <w:t>103 Дж/кг,</w:t>
      </w:r>
    </w:p>
    <w:p w14:paraId="2E0F1522" w14:textId="0446235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87114A6" wp14:editId="1F75C653">
            <wp:extent cx="2567940" cy="388620"/>
            <wp:effectExtent l="0" t="0" r="0" b="0"/>
            <wp:docPr id="18"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67940" cy="388620"/>
                    </a:xfrm>
                    <a:prstGeom prst="rect">
                      <a:avLst/>
                    </a:prstGeom>
                    <a:noFill/>
                    <a:ln>
                      <a:noFill/>
                    </a:ln>
                  </pic:spPr>
                </pic:pic>
              </a:graphicData>
            </a:graphic>
          </wp:inline>
        </w:drawing>
      </w:r>
      <w:r w:rsidR="00000000">
        <w:rPr>
          <w:sz w:val="28"/>
          <w:szCs w:val="28"/>
        </w:rPr>
        <w:t xml:space="preserve"> кг/с</w:t>
      </w:r>
    </w:p>
    <w:p w14:paraId="13AA8D20" w14:textId="77777777" w:rsidR="00000000" w:rsidRDefault="00000000">
      <w:pPr>
        <w:spacing w:line="360" w:lineRule="auto"/>
        <w:ind w:firstLine="709"/>
        <w:jc w:val="both"/>
        <w:rPr>
          <w:sz w:val="28"/>
          <w:szCs w:val="28"/>
        </w:rPr>
      </w:pPr>
      <w:r>
        <w:rPr>
          <w:sz w:val="28"/>
          <w:szCs w:val="28"/>
        </w:rPr>
        <w:t>Визначаємо середню різницю температур:.</w:t>
      </w:r>
    </w:p>
    <w:p w14:paraId="10F4BAF4" w14:textId="77777777" w:rsidR="00000000" w:rsidRDefault="00000000">
      <w:pPr>
        <w:spacing w:line="360" w:lineRule="auto"/>
        <w:ind w:firstLine="709"/>
        <w:jc w:val="both"/>
        <w:rPr>
          <w:sz w:val="28"/>
          <w:szCs w:val="28"/>
        </w:rPr>
      </w:pPr>
      <w:r>
        <w:rPr>
          <w:sz w:val="28"/>
          <w:szCs w:val="28"/>
        </w:rPr>
        <w:t>МЕА охолоджується від t=105 °С до t=40 °С, а хладагент нагрівається від t=20 °С до t=90 °С. Рух в теплообміннику протиточний в цьому випадку температурна схема</w:t>
      </w:r>
    </w:p>
    <w:p w14:paraId="17B4CA35" w14:textId="77777777" w:rsidR="00000000" w:rsidRDefault="00000000">
      <w:pPr>
        <w:spacing w:line="360" w:lineRule="auto"/>
        <w:ind w:firstLine="709"/>
        <w:jc w:val="both"/>
        <w:rPr>
          <w:sz w:val="28"/>
          <w:szCs w:val="28"/>
        </w:rPr>
      </w:pPr>
    </w:p>
    <w:p w14:paraId="0DBE0323" w14:textId="77777777" w:rsidR="00000000" w:rsidRDefault="00000000">
      <w:pPr>
        <w:spacing w:line="360" w:lineRule="auto"/>
        <w:ind w:firstLine="709"/>
        <w:jc w:val="both"/>
        <w:rPr>
          <w:sz w:val="28"/>
          <w:szCs w:val="28"/>
        </w:rPr>
      </w:pPr>
      <w:r>
        <w:rPr>
          <w:sz w:val="28"/>
          <w:szCs w:val="28"/>
        </w:rPr>
        <w:t xml:space="preserve">              90</w:t>
      </w:r>
    </w:p>
    <w:p w14:paraId="4D8B0BD0" w14:textId="77777777" w:rsidR="00000000" w:rsidRDefault="00000000">
      <w:pPr>
        <w:spacing w:line="360" w:lineRule="auto"/>
        <w:ind w:firstLine="709"/>
        <w:jc w:val="both"/>
        <w:rPr>
          <w:sz w:val="28"/>
          <w:szCs w:val="28"/>
        </w:rPr>
      </w:pPr>
    </w:p>
    <w:p w14:paraId="6A5109F2" w14:textId="77777777" w:rsidR="00000000" w:rsidRDefault="00000000">
      <w:pPr>
        <w:spacing w:line="360" w:lineRule="auto"/>
        <w:ind w:firstLine="709"/>
        <w:jc w:val="both"/>
        <w:rPr>
          <w:sz w:val="28"/>
          <w:szCs w:val="28"/>
        </w:rPr>
      </w:pPr>
    </w:p>
    <w:p w14:paraId="41F76B85" w14:textId="77777777" w:rsidR="00000000" w:rsidRDefault="00000000">
      <w:pPr>
        <w:spacing w:line="360" w:lineRule="auto"/>
        <w:ind w:firstLine="709"/>
        <w:jc w:val="both"/>
        <w:rPr>
          <w:sz w:val="28"/>
          <w:szCs w:val="28"/>
        </w:rPr>
      </w:pPr>
      <w:r>
        <w:rPr>
          <w:sz w:val="28"/>
          <w:szCs w:val="28"/>
        </w:rPr>
        <w:lastRenderedPageBreak/>
        <w:t>40                 105</w:t>
      </w:r>
    </w:p>
    <w:p w14:paraId="4BE4A8A7" w14:textId="77777777" w:rsidR="00000000" w:rsidRDefault="00000000">
      <w:pPr>
        <w:spacing w:line="360" w:lineRule="auto"/>
        <w:ind w:firstLine="709"/>
        <w:jc w:val="both"/>
        <w:rPr>
          <w:sz w:val="28"/>
          <w:szCs w:val="28"/>
        </w:rPr>
      </w:pPr>
      <w:r>
        <w:rPr>
          <w:sz w:val="28"/>
          <w:szCs w:val="28"/>
          <w:vertAlign w:val="subscript"/>
        </w:rPr>
        <w:t>б</w:t>
      </w:r>
      <w:r>
        <w:rPr>
          <w:sz w:val="28"/>
          <w:szCs w:val="28"/>
        </w:rPr>
        <w:t>=20t</w:t>
      </w:r>
      <w:r>
        <w:rPr>
          <w:sz w:val="28"/>
          <w:szCs w:val="28"/>
          <w:vertAlign w:val="subscript"/>
        </w:rPr>
        <w:t>м</w:t>
      </w:r>
      <w:r>
        <w:rPr>
          <w:sz w:val="28"/>
          <w:szCs w:val="28"/>
        </w:rPr>
        <w:t>=15</w:t>
      </w:r>
    </w:p>
    <w:p w14:paraId="1E26F89E" w14:textId="77777777" w:rsidR="00000000" w:rsidRDefault="00000000">
      <w:pPr>
        <w:spacing w:line="360" w:lineRule="auto"/>
        <w:ind w:firstLine="709"/>
        <w:jc w:val="both"/>
        <w:rPr>
          <w:sz w:val="28"/>
          <w:szCs w:val="28"/>
        </w:rPr>
      </w:pPr>
      <w:r>
        <w:rPr>
          <w:sz w:val="28"/>
          <w:szCs w:val="28"/>
        </w:rPr>
        <w:t>Середня різниця температур t</w:t>
      </w:r>
      <w:r>
        <w:rPr>
          <w:sz w:val="28"/>
          <w:szCs w:val="28"/>
          <w:vertAlign w:val="subscript"/>
        </w:rPr>
        <w:t>cp</w:t>
      </w:r>
      <w:r>
        <w:rPr>
          <w:sz w:val="28"/>
          <w:szCs w:val="28"/>
        </w:rPr>
        <w:t xml:space="preserve"> рівна</w:t>
      </w:r>
    </w:p>
    <w:p w14:paraId="581C9918" w14:textId="77777777" w:rsidR="00000000" w:rsidRDefault="00000000">
      <w:pPr>
        <w:spacing w:line="360" w:lineRule="auto"/>
        <w:ind w:firstLine="709"/>
        <w:jc w:val="both"/>
        <w:rPr>
          <w:sz w:val="28"/>
          <w:szCs w:val="28"/>
        </w:rPr>
      </w:pPr>
    </w:p>
    <w:p w14:paraId="5C2A036F" w14:textId="61736EB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5320E8E" wp14:editId="6E76DFC5">
            <wp:extent cx="2072640" cy="624840"/>
            <wp:effectExtent l="0" t="0" r="0" b="0"/>
            <wp:docPr id="19"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2640" cy="624840"/>
                    </a:xfrm>
                    <a:prstGeom prst="rect">
                      <a:avLst/>
                    </a:prstGeom>
                    <a:noFill/>
                    <a:ln>
                      <a:noFill/>
                    </a:ln>
                  </pic:spPr>
                </pic:pic>
              </a:graphicData>
            </a:graphic>
          </wp:inline>
        </w:drawing>
      </w:r>
      <w:r w:rsidR="00000000">
        <w:rPr>
          <w:sz w:val="28"/>
          <w:szCs w:val="28"/>
        </w:rPr>
        <w:t>°С</w:t>
      </w:r>
    </w:p>
    <w:p w14:paraId="52D2B1BC" w14:textId="77777777" w:rsidR="00000000" w:rsidRDefault="00000000">
      <w:pPr>
        <w:ind w:firstLine="709"/>
        <w:rPr>
          <w:sz w:val="28"/>
          <w:szCs w:val="28"/>
        </w:rPr>
      </w:pPr>
    </w:p>
    <w:p w14:paraId="77F94F29" w14:textId="77777777" w:rsidR="00000000" w:rsidRDefault="00000000">
      <w:pPr>
        <w:ind w:firstLine="709"/>
        <w:rPr>
          <w:sz w:val="28"/>
          <w:szCs w:val="28"/>
        </w:rPr>
      </w:pPr>
      <w:r>
        <w:rPr>
          <w:sz w:val="28"/>
          <w:szCs w:val="28"/>
        </w:rPr>
        <w:t>Коефіцієнт теплопередачі приймаємо К = 80 Вт/(м2</w:t>
      </w:r>
      <w:r>
        <w:rPr>
          <w:rFonts w:ascii="Symbol" w:hAnsi="Symbol" w:cs="Symbol"/>
          <w:sz w:val="28"/>
          <w:szCs w:val="28"/>
        </w:rPr>
        <w:t>×</w:t>
      </w:r>
      <w:r>
        <w:rPr>
          <w:sz w:val="28"/>
          <w:szCs w:val="28"/>
        </w:rPr>
        <w:t>К)</w:t>
      </w:r>
    </w:p>
    <w:p w14:paraId="325EDE3E" w14:textId="77777777" w:rsidR="00000000" w:rsidRDefault="00000000">
      <w:pPr>
        <w:ind w:firstLine="709"/>
        <w:rPr>
          <w:sz w:val="28"/>
          <w:szCs w:val="28"/>
        </w:rPr>
      </w:pPr>
      <w:r>
        <w:rPr>
          <w:sz w:val="28"/>
          <w:szCs w:val="28"/>
        </w:rPr>
        <w:t>Визначаємо поверхню холодильника початкової суміші.</w:t>
      </w:r>
    </w:p>
    <w:p w14:paraId="7C80BE39" w14:textId="77777777" w:rsidR="00000000" w:rsidRDefault="00000000">
      <w:pPr>
        <w:spacing w:line="360" w:lineRule="auto"/>
        <w:ind w:firstLine="709"/>
        <w:jc w:val="both"/>
        <w:rPr>
          <w:sz w:val="28"/>
          <w:szCs w:val="28"/>
        </w:rPr>
      </w:pPr>
    </w:p>
    <w:p w14:paraId="720E7868" w14:textId="2386A88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C6526CA" wp14:editId="16ED2A91">
            <wp:extent cx="1546860" cy="350520"/>
            <wp:effectExtent l="0" t="0" r="0" b="0"/>
            <wp:docPr id="20"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46860" cy="350520"/>
                    </a:xfrm>
                    <a:prstGeom prst="rect">
                      <a:avLst/>
                    </a:prstGeom>
                    <a:noFill/>
                    <a:ln>
                      <a:noFill/>
                    </a:ln>
                  </pic:spPr>
                </pic:pic>
              </a:graphicData>
            </a:graphic>
          </wp:inline>
        </w:drawing>
      </w:r>
    </w:p>
    <w:p w14:paraId="302E169B" w14:textId="77777777" w:rsidR="00000000" w:rsidRDefault="00000000">
      <w:pPr>
        <w:ind w:firstLine="709"/>
        <w:rPr>
          <w:sz w:val="28"/>
          <w:szCs w:val="28"/>
        </w:rPr>
      </w:pPr>
    </w:p>
    <w:p w14:paraId="732616A4" w14:textId="42938A4E" w:rsidR="00000000" w:rsidRDefault="008D1C21">
      <w:pPr>
        <w:ind w:firstLine="709"/>
        <w:rPr>
          <w:sz w:val="28"/>
          <w:szCs w:val="28"/>
          <w:vertAlign w:val="superscript"/>
        </w:rPr>
      </w:pPr>
      <w:r>
        <w:rPr>
          <w:rFonts w:ascii="Microsoft Sans Serif" w:hAnsi="Microsoft Sans Serif" w:cs="Microsoft Sans Serif"/>
          <w:noProof/>
          <w:sz w:val="17"/>
          <w:szCs w:val="17"/>
          <w:lang w:val="ru-RU"/>
        </w:rPr>
        <w:drawing>
          <wp:inline distT="0" distB="0" distL="0" distR="0" wp14:anchorId="2F8DFEFB" wp14:editId="110D3413">
            <wp:extent cx="1790700" cy="312420"/>
            <wp:effectExtent l="0" t="0" r="0" b="0"/>
            <wp:docPr id="21"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90700" cy="312420"/>
                    </a:xfrm>
                    <a:prstGeom prst="rect">
                      <a:avLst/>
                    </a:prstGeom>
                    <a:noFill/>
                    <a:ln>
                      <a:noFill/>
                    </a:ln>
                  </pic:spPr>
                </pic:pic>
              </a:graphicData>
            </a:graphic>
          </wp:inline>
        </w:drawing>
      </w:r>
      <w:r w:rsidR="00000000">
        <w:rPr>
          <w:sz w:val="28"/>
          <w:szCs w:val="28"/>
        </w:rPr>
        <w:t xml:space="preserve"> м</w:t>
      </w:r>
      <w:r w:rsidR="00000000">
        <w:rPr>
          <w:sz w:val="28"/>
          <w:szCs w:val="28"/>
          <w:vertAlign w:val="superscript"/>
        </w:rPr>
        <w:t>2</w:t>
      </w:r>
    </w:p>
    <w:p w14:paraId="173F85B8" w14:textId="77777777" w:rsidR="00000000" w:rsidRDefault="00000000">
      <w:pPr>
        <w:spacing w:line="360" w:lineRule="auto"/>
        <w:ind w:firstLine="709"/>
        <w:jc w:val="both"/>
        <w:rPr>
          <w:sz w:val="28"/>
          <w:szCs w:val="28"/>
        </w:rPr>
      </w:pPr>
      <w:r>
        <w:rPr>
          <w:sz w:val="28"/>
          <w:szCs w:val="28"/>
        </w:rPr>
        <w:t>Приймаємо теплообмінник з довжиною труб 5 м. Характеристики теплообмінника:</w:t>
      </w:r>
    </w:p>
    <w:p w14:paraId="7AF9AC4C" w14:textId="77777777" w:rsidR="00000000" w:rsidRDefault="00000000">
      <w:pPr>
        <w:spacing w:line="360" w:lineRule="auto"/>
        <w:ind w:firstLine="709"/>
        <w:jc w:val="both"/>
        <w:rPr>
          <w:sz w:val="28"/>
          <w:szCs w:val="28"/>
        </w:rPr>
      </w:pPr>
      <w:r>
        <w:rPr>
          <w:sz w:val="28"/>
          <w:szCs w:val="28"/>
        </w:rPr>
        <w:t>. Поверхня теплообмінника 214,3 м2.</w:t>
      </w:r>
    </w:p>
    <w:p w14:paraId="5753D240" w14:textId="77777777" w:rsidR="00000000" w:rsidRDefault="00000000">
      <w:pPr>
        <w:spacing w:line="360" w:lineRule="auto"/>
        <w:ind w:firstLine="709"/>
        <w:jc w:val="both"/>
        <w:rPr>
          <w:sz w:val="28"/>
          <w:szCs w:val="28"/>
        </w:rPr>
      </w:pPr>
      <w:r>
        <w:rPr>
          <w:sz w:val="28"/>
          <w:szCs w:val="28"/>
        </w:rPr>
        <w:t>. Діаметр кожуха 760 мм.</w:t>
      </w:r>
    </w:p>
    <w:p w14:paraId="45B5B7CB" w14:textId="77777777" w:rsidR="00000000" w:rsidRDefault="00000000">
      <w:pPr>
        <w:spacing w:line="360" w:lineRule="auto"/>
        <w:ind w:firstLine="709"/>
        <w:jc w:val="both"/>
        <w:rPr>
          <w:sz w:val="28"/>
          <w:szCs w:val="28"/>
        </w:rPr>
      </w:pPr>
      <w:r>
        <w:rPr>
          <w:sz w:val="28"/>
          <w:szCs w:val="28"/>
        </w:rPr>
        <w:t>. Довжина труб 5 м.</w:t>
      </w:r>
    </w:p>
    <w:p w14:paraId="6758B8B7" w14:textId="77777777" w:rsidR="00000000" w:rsidRDefault="00000000">
      <w:pPr>
        <w:spacing w:line="360" w:lineRule="auto"/>
        <w:ind w:firstLine="709"/>
        <w:jc w:val="both"/>
        <w:rPr>
          <w:sz w:val="28"/>
          <w:szCs w:val="28"/>
        </w:rPr>
      </w:pPr>
      <w:r>
        <w:rPr>
          <w:sz w:val="28"/>
          <w:szCs w:val="28"/>
        </w:rPr>
        <w:t>. Діаметр труб 16 мм.</w:t>
      </w:r>
    </w:p>
    <w:p w14:paraId="51B339BE" w14:textId="77777777" w:rsidR="00000000" w:rsidRDefault="00000000">
      <w:pPr>
        <w:spacing w:line="360" w:lineRule="auto"/>
        <w:ind w:firstLine="709"/>
        <w:jc w:val="both"/>
        <w:rPr>
          <w:sz w:val="28"/>
          <w:szCs w:val="28"/>
        </w:rPr>
      </w:pPr>
      <w:r>
        <w:rPr>
          <w:sz w:val="28"/>
          <w:szCs w:val="28"/>
        </w:rPr>
        <w:t>Крок труб в трубній дошці 20 мм.</w:t>
      </w:r>
    </w:p>
    <w:p w14:paraId="63BB1220" w14:textId="77777777" w:rsidR="00000000" w:rsidRDefault="00000000">
      <w:pPr>
        <w:shd w:val="clear" w:color="auto" w:fill="FFFFFF"/>
        <w:spacing w:line="360" w:lineRule="auto"/>
        <w:ind w:firstLine="709"/>
        <w:jc w:val="both"/>
        <w:rPr>
          <w:sz w:val="28"/>
          <w:szCs w:val="28"/>
        </w:rPr>
      </w:pPr>
      <w:r>
        <w:rPr>
          <w:sz w:val="28"/>
          <w:szCs w:val="28"/>
        </w:rPr>
        <w:br w:type="page"/>
      </w:r>
      <w:r>
        <w:rPr>
          <w:sz w:val="28"/>
          <w:szCs w:val="28"/>
        </w:rPr>
        <w:lastRenderedPageBreak/>
        <w:t>6. Механічний розрахунок</w:t>
      </w:r>
    </w:p>
    <w:p w14:paraId="1AB3493E" w14:textId="77777777" w:rsidR="00000000" w:rsidRDefault="00000000">
      <w:pPr>
        <w:spacing w:line="360" w:lineRule="auto"/>
        <w:ind w:firstLine="709"/>
        <w:jc w:val="both"/>
        <w:rPr>
          <w:sz w:val="28"/>
          <w:szCs w:val="28"/>
        </w:rPr>
      </w:pPr>
    </w:p>
    <w:p w14:paraId="6B0D8D69" w14:textId="77777777" w:rsidR="00000000" w:rsidRDefault="00000000">
      <w:pPr>
        <w:spacing w:line="360" w:lineRule="auto"/>
        <w:ind w:firstLine="709"/>
        <w:jc w:val="both"/>
        <w:rPr>
          <w:sz w:val="28"/>
          <w:szCs w:val="28"/>
        </w:rPr>
      </w:pPr>
      <w:r>
        <w:rPr>
          <w:sz w:val="28"/>
          <w:szCs w:val="28"/>
        </w:rPr>
        <w:t>Визначення товщини стiнки корпуса</w:t>
      </w:r>
    </w:p>
    <w:p w14:paraId="01F6F6B3" w14:textId="77777777" w:rsidR="00000000" w:rsidRDefault="00000000">
      <w:pPr>
        <w:spacing w:line="360" w:lineRule="auto"/>
        <w:ind w:firstLine="709"/>
        <w:jc w:val="both"/>
        <w:rPr>
          <w:sz w:val="28"/>
          <w:szCs w:val="28"/>
        </w:rPr>
      </w:pPr>
      <w:r>
        <w:rPr>
          <w:sz w:val="28"/>
          <w:szCs w:val="28"/>
        </w:rPr>
        <w:t>Розрахункова температура</w:t>
      </w:r>
    </w:p>
    <w:p w14:paraId="7A62E6BF" w14:textId="31A0E6E3" w:rsidR="00000000" w:rsidRDefault="00000000">
      <w:pPr>
        <w:ind w:firstLine="709"/>
        <w:rPr>
          <w:sz w:val="28"/>
          <w:szCs w:val="28"/>
        </w:rPr>
      </w:pPr>
      <w:r>
        <w:rPr>
          <w:sz w:val="28"/>
          <w:szCs w:val="28"/>
        </w:rPr>
        <w:t xml:space="preserve">За розрахункову температуру стiнки апарата приймаємо </w:t>
      </w:r>
      <w:r w:rsidR="008D1C21">
        <w:rPr>
          <w:rFonts w:ascii="Microsoft Sans Serif" w:hAnsi="Microsoft Sans Serif" w:cs="Microsoft Sans Serif"/>
          <w:noProof/>
          <w:sz w:val="17"/>
          <w:szCs w:val="17"/>
          <w:lang w:val="ru-RU"/>
        </w:rPr>
        <w:drawing>
          <wp:inline distT="0" distB="0" distL="0" distR="0" wp14:anchorId="757BB6BA" wp14:editId="2A3440A6">
            <wp:extent cx="571500" cy="205740"/>
            <wp:effectExtent l="0" t="0" r="0" b="0"/>
            <wp:docPr id="22"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05740"/>
                    </a:xfrm>
                    <a:prstGeom prst="rect">
                      <a:avLst/>
                    </a:prstGeom>
                    <a:noFill/>
                    <a:ln>
                      <a:noFill/>
                    </a:ln>
                  </pic:spPr>
                </pic:pic>
              </a:graphicData>
            </a:graphic>
          </wp:inline>
        </w:drawing>
      </w:r>
      <w:r>
        <w:rPr>
          <w:sz w:val="28"/>
          <w:szCs w:val="28"/>
        </w:rPr>
        <w:t>.</w:t>
      </w:r>
    </w:p>
    <w:p w14:paraId="3F3B36A8" w14:textId="77777777" w:rsidR="00000000" w:rsidRDefault="00000000">
      <w:pPr>
        <w:ind w:firstLine="709"/>
        <w:rPr>
          <w:sz w:val="28"/>
          <w:szCs w:val="28"/>
        </w:rPr>
      </w:pPr>
      <w:r>
        <w:rPr>
          <w:sz w:val="28"/>
          <w:szCs w:val="28"/>
        </w:rPr>
        <w:t>Розрахунковий, робочий і пробний тиск в апараті</w:t>
      </w:r>
    </w:p>
    <w:p w14:paraId="5DACB2F5" w14:textId="041FBB19" w:rsidR="00000000" w:rsidRDefault="00000000">
      <w:pPr>
        <w:ind w:firstLine="709"/>
        <w:rPr>
          <w:sz w:val="28"/>
          <w:szCs w:val="28"/>
        </w:rPr>
      </w:pPr>
      <w:r>
        <w:rPr>
          <w:sz w:val="28"/>
          <w:szCs w:val="28"/>
        </w:rPr>
        <w:t xml:space="preserve">Робочий тиск приймаємо </w:t>
      </w:r>
      <w:r w:rsidR="008D1C21">
        <w:rPr>
          <w:rFonts w:ascii="Microsoft Sans Serif" w:hAnsi="Microsoft Sans Serif" w:cs="Microsoft Sans Serif"/>
          <w:noProof/>
          <w:sz w:val="17"/>
          <w:szCs w:val="17"/>
          <w:lang w:val="ru-RU"/>
        </w:rPr>
        <w:drawing>
          <wp:inline distT="0" distB="0" distL="0" distR="0" wp14:anchorId="261DEBB8" wp14:editId="19D4647C">
            <wp:extent cx="967740" cy="243840"/>
            <wp:effectExtent l="0" t="0" r="0" b="0"/>
            <wp:docPr id="23"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7740" cy="243840"/>
                    </a:xfrm>
                    <a:prstGeom prst="rect">
                      <a:avLst/>
                    </a:prstGeom>
                    <a:noFill/>
                    <a:ln>
                      <a:noFill/>
                    </a:ln>
                  </pic:spPr>
                </pic:pic>
              </a:graphicData>
            </a:graphic>
          </wp:inline>
        </w:drawing>
      </w:r>
    </w:p>
    <w:p w14:paraId="455A385F" w14:textId="77777777" w:rsidR="00000000" w:rsidRDefault="00000000">
      <w:pPr>
        <w:ind w:firstLine="709"/>
        <w:rPr>
          <w:sz w:val="28"/>
          <w:szCs w:val="28"/>
        </w:rPr>
      </w:pPr>
      <w:r>
        <w:rPr>
          <w:sz w:val="28"/>
          <w:szCs w:val="28"/>
        </w:rPr>
        <w:t>Гідростатичний тиск середовища</w:t>
      </w:r>
    </w:p>
    <w:p w14:paraId="31316669" w14:textId="77777777" w:rsidR="00000000" w:rsidRDefault="00000000">
      <w:pPr>
        <w:ind w:firstLine="709"/>
        <w:rPr>
          <w:sz w:val="28"/>
          <w:szCs w:val="28"/>
        </w:rPr>
      </w:pPr>
    </w:p>
    <w:p w14:paraId="4F329213" w14:textId="276CCAD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4E8A5EB" wp14:editId="7661F7D0">
            <wp:extent cx="1242060" cy="243840"/>
            <wp:effectExtent l="0" t="0" r="0" b="0"/>
            <wp:docPr id="24"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42060" cy="243840"/>
                    </a:xfrm>
                    <a:prstGeom prst="rect">
                      <a:avLst/>
                    </a:prstGeom>
                    <a:noFill/>
                    <a:ln>
                      <a:noFill/>
                    </a:ln>
                  </pic:spPr>
                </pic:pic>
              </a:graphicData>
            </a:graphic>
          </wp:inline>
        </w:drawing>
      </w:r>
      <w:r w:rsidR="00000000">
        <w:rPr>
          <w:sz w:val="28"/>
          <w:szCs w:val="28"/>
        </w:rPr>
        <w:t xml:space="preserve"> (5.1)</w:t>
      </w:r>
    </w:p>
    <w:p w14:paraId="621ACB20" w14:textId="77777777" w:rsidR="00000000" w:rsidRDefault="00000000">
      <w:pPr>
        <w:ind w:firstLine="709"/>
        <w:rPr>
          <w:sz w:val="28"/>
          <w:szCs w:val="28"/>
        </w:rPr>
      </w:pPr>
    </w:p>
    <w:p w14:paraId="38EF7DDE" w14:textId="77777777" w:rsidR="00000000" w:rsidRDefault="00000000">
      <w:pPr>
        <w:ind w:firstLine="709"/>
        <w:rPr>
          <w:sz w:val="28"/>
          <w:szCs w:val="28"/>
        </w:rPr>
      </w:pPr>
      <w:r>
        <w:rPr>
          <w:sz w:val="28"/>
          <w:szCs w:val="28"/>
        </w:rPr>
        <w:t xml:space="preserve">де </w:t>
      </w:r>
      <w:r>
        <w:rPr>
          <w:rFonts w:ascii="Times New Roman" w:hAnsi="Times New Roman" w:cs="Times New Roman"/>
          <w:sz w:val="28"/>
          <w:szCs w:val="28"/>
        </w:rPr>
        <w:t>ρ</w:t>
      </w:r>
      <w:r>
        <w:rPr>
          <w:sz w:val="28"/>
          <w:szCs w:val="28"/>
          <w:vertAlign w:val="subscript"/>
        </w:rPr>
        <w:t>с</w:t>
      </w:r>
      <w:r>
        <w:rPr>
          <w:sz w:val="28"/>
          <w:szCs w:val="28"/>
        </w:rPr>
        <w:t xml:space="preserve"> - густина середовища;- прискорення вільного падіння;</w:t>
      </w:r>
    </w:p>
    <w:p w14:paraId="56BC6F0F" w14:textId="77777777" w:rsidR="00000000" w:rsidRDefault="00000000">
      <w:pPr>
        <w:ind w:firstLine="709"/>
        <w:rPr>
          <w:sz w:val="28"/>
          <w:szCs w:val="28"/>
        </w:rPr>
      </w:pPr>
      <w:r>
        <w:rPr>
          <w:sz w:val="28"/>
          <w:szCs w:val="28"/>
        </w:rPr>
        <w:t>Н</w:t>
      </w:r>
      <w:r>
        <w:rPr>
          <w:sz w:val="28"/>
          <w:szCs w:val="28"/>
          <w:vertAlign w:val="subscript"/>
        </w:rPr>
        <w:t>с</w:t>
      </w:r>
      <w:r>
        <w:rPr>
          <w:sz w:val="28"/>
          <w:szCs w:val="28"/>
        </w:rPr>
        <w:t xml:space="preserve"> = 2,43 м</w:t>
      </w:r>
    </w:p>
    <w:p w14:paraId="15FD823F" w14:textId="361AA4E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C320B6D" wp14:editId="4D64FBBF">
            <wp:extent cx="2476500" cy="243840"/>
            <wp:effectExtent l="0" t="0" r="0" b="0"/>
            <wp:docPr id="25"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500" cy="243840"/>
                    </a:xfrm>
                    <a:prstGeom prst="rect">
                      <a:avLst/>
                    </a:prstGeom>
                    <a:noFill/>
                    <a:ln>
                      <a:noFill/>
                    </a:ln>
                  </pic:spPr>
                </pic:pic>
              </a:graphicData>
            </a:graphic>
          </wp:inline>
        </w:drawing>
      </w:r>
    </w:p>
    <w:p w14:paraId="397A5EAA" w14:textId="77777777" w:rsidR="00000000" w:rsidRDefault="00000000">
      <w:pPr>
        <w:ind w:firstLine="709"/>
        <w:rPr>
          <w:sz w:val="28"/>
          <w:szCs w:val="28"/>
        </w:rPr>
      </w:pPr>
      <w:r>
        <w:rPr>
          <w:sz w:val="28"/>
          <w:szCs w:val="28"/>
        </w:rPr>
        <w:t>Тиск в апаратi на момент дiї запобiжного клапану.</w:t>
      </w:r>
    </w:p>
    <w:p w14:paraId="268E66F1" w14:textId="77777777" w:rsidR="00000000" w:rsidRDefault="00000000">
      <w:pPr>
        <w:ind w:firstLine="709"/>
        <w:rPr>
          <w:sz w:val="28"/>
          <w:szCs w:val="28"/>
        </w:rPr>
      </w:pPr>
    </w:p>
    <w:p w14:paraId="400FF475" w14:textId="63DC51D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6ED3362" wp14:editId="6199C9B7">
            <wp:extent cx="2308860" cy="243840"/>
            <wp:effectExtent l="0" t="0" r="0" b="0"/>
            <wp:docPr id="26"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08860" cy="243840"/>
                    </a:xfrm>
                    <a:prstGeom prst="rect">
                      <a:avLst/>
                    </a:prstGeom>
                    <a:noFill/>
                    <a:ln>
                      <a:noFill/>
                    </a:ln>
                  </pic:spPr>
                </pic:pic>
              </a:graphicData>
            </a:graphic>
          </wp:inline>
        </w:drawing>
      </w:r>
      <w:r w:rsidR="00000000">
        <w:rPr>
          <w:sz w:val="28"/>
          <w:szCs w:val="28"/>
        </w:rPr>
        <w:t xml:space="preserve"> (5.2)</w:t>
      </w:r>
    </w:p>
    <w:p w14:paraId="3F21FC3A" w14:textId="77777777" w:rsidR="00000000" w:rsidRDefault="00000000">
      <w:pPr>
        <w:ind w:firstLine="709"/>
        <w:rPr>
          <w:sz w:val="28"/>
          <w:szCs w:val="28"/>
        </w:rPr>
      </w:pPr>
    </w:p>
    <w:p w14:paraId="15D6211A" w14:textId="77777777" w:rsidR="00000000" w:rsidRDefault="00000000">
      <w:pPr>
        <w:ind w:firstLine="709"/>
        <w:rPr>
          <w:sz w:val="28"/>
          <w:szCs w:val="28"/>
        </w:rPr>
      </w:pPr>
      <w:r>
        <w:rPr>
          <w:sz w:val="28"/>
          <w:szCs w:val="28"/>
        </w:rPr>
        <w:t>Розрахунковий тиск без урахування гідростатичного</w:t>
      </w:r>
    </w:p>
    <w:p w14:paraId="52C0A8BA" w14:textId="77777777" w:rsidR="00000000" w:rsidRDefault="00000000">
      <w:pPr>
        <w:ind w:firstLine="709"/>
        <w:rPr>
          <w:sz w:val="28"/>
          <w:szCs w:val="28"/>
        </w:rPr>
      </w:pPr>
    </w:p>
    <w:p w14:paraId="4415CFF2" w14:textId="3BF2512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4D907D3" wp14:editId="1EF519FA">
            <wp:extent cx="2225040" cy="243840"/>
            <wp:effectExtent l="0" t="0" r="0" b="0"/>
            <wp:docPr id="27"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25040" cy="243840"/>
                    </a:xfrm>
                    <a:prstGeom prst="rect">
                      <a:avLst/>
                    </a:prstGeom>
                    <a:noFill/>
                    <a:ln>
                      <a:noFill/>
                    </a:ln>
                  </pic:spPr>
                </pic:pic>
              </a:graphicData>
            </a:graphic>
          </wp:inline>
        </w:drawing>
      </w:r>
      <w:r w:rsidR="00000000">
        <w:rPr>
          <w:sz w:val="28"/>
          <w:szCs w:val="28"/>
        </w:rPr>
        <w:t xml:space="preserve"> (5.3)</w:t>
      </w:r>
    </w:p>
    <w:p w14:paraId="13D751BB" w14:textId="77777777" w:rsidR="00000000" w:rsidRDefault="00000000">
      <w:pPr>
        <w:ind w:firstLine="709"/>
        <w:rPr>
          <w:sz w:val="28"/>
          <w:szCs w:val="28"/>
        </w:rPr>
      </w:pPr>
    </w:p>
    <w:p w14:paraId="46672C1B" w14:textId="77777777" w:rsidR="00000000" w:rsidRDefault="00000000">
      <w:pPr>
        <w:ind w:firstLine="709"/>
        <w:rPr>
          <w:sz w:val="28"/>
          <w:szCs w:val="28"/>
        </w:rPr>
      </w:pPr>
      <w:r>
        <w:rPr>
          <w:sz w:val="28"/>
          <w:szCs w:val="28"/>
        </w:rPr>
        <w:t>з урахуванням гідростатичного тиску</w:t>
      </w:r>
    </w:p>
    <w:p w14:paraId="7F13D1FC" w14:textId="0D404BF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50DFF98" wp14:editId="220DFA19">
            <wp:extent cx="1219200" cy="243840"/>
            <wp:effectExtent l="0" t="0" r="0" b="0"/>
            <wp:docPr id="28"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19200" cy="243840"/>
                    </a:xfrm>
                    <a:prstGeom prst="rect">
                      <a:avLst/>
                    </a:prstGeom>
                    <a:noFill/>
                    <a:ln>
                      <a:noFill/>
                    </a:ln>
                  </pic:spPr>
                </pic:pic>
              </a:graphicData>
            </a:graphic>
          </wp:inline>
        </w:drawing>
      </w:r>
      <w:r w:rsidR="00000000">
        <w:rPr>
          <w:sz w:val="28"/>
          <w:szCs w:val="28"/>
        </w:rPr>
        <w:t xml:space="preserve"> т.к. </w:t>
      </w:r>
      <w:r>
        <w:rPr>
          <w:rFonts w:ascii="Microsoft Sans Serif" w:hAnsi="Microsoft Sans Serif" w:cs="Microsoft Sans Serif"/>
          <w:noProof/>
          <w:sz w:val="17"/>
          <w:szCs w:val="17"/>
          <w:lang w:val="ru-RU"/>
        </w:rPr>
        <w:drawing>
          <wp:inline distT="0" distB="0" distL="0" distR="0" wp14:anchorId="1513512C" wp14:editId="6A946214">
            <wp:extent cx="2971800" cy="243840"/>
            <wp:effectExtent l="0" t="0" r="0" b="0"/>
            <wp:docPr id="29"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1800" cy="243840"/>
                    </a:xfrm>
                    <a:prstGeom prst="rect">
                      <a:avLst/>
                    </a:prstGeom>
                    <a:noFill/>
                    <a:ln>
                      <a:noFill/>
                    </a:ln>
                  </pic:spPr>
                </pic:pic>
              </a:graphicData>
            </a:graphic>
          </wp:inline>
        </w:drawing>
      </w:r>
      <w:r w:rsidR="00000000">
        <w:rPr>
          <w:sz w:val="28"/>
          <w:szCs w:val="28"/>
        </w:rPr>
        <w:t>пит апарату повинно проводити пробним тиском:</w:t>
      </w:r>
    </w:p>
    <w:p w14:paraId="366BAA02" w14:textId="77777777" w:rsidR="00000000" w:rsidRDefault="00000000">
      <w:pPr>
        <w:ind w:firstLine="709"/>
        <w:rPr>
          <w:sz w:val="28"/>
          <w:szCs w:val="28"/>
        </w:rPr>
      </w:pPr>
    </w:p>
    <w:p w14:paraId="5B65D322" w14:textId="2AEEFCD7"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lastRenderedPageBreak/>
        <w:drawing>
          <wp:inline distT="0" distB="0" distL="0" distR="0" wp14:anchorId="211DCE7E" wp14:editId="2651CB3F">
            <wp:extent cx="2987040" cy="480060"/>
            <wp:effectExtent l="0" t="0" r="0" b="0"/>
            <wp:docPr id="30"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87040" cy="480060"/>
                    </a:xfrm>
                    <a:prstGeom prst="rect">
                      <a:avLst/>
                    </a:prstGeom>
                    <a:noFill/>
                    <a:ln>
                      <a:noFill/>
                    </a:ln>
                  </pic:spPr>
                </pic:pic>
              </a:graphicData>
            </a:graphic>
          </wp:inline>
        </w:drawing>
      </w:r>
      <w:r>
        <w:rPr>
          <w:sz w:val="28"/>
          <w:szCs w:val="28"/>
        </w:rPr>
        <w:t xml:space="preserve"> (5.4)</w:t>
      </w:r>
    </w:p>
    <w:p w14:paraId="6C61B955" w14:textId="77777777" w:rsidR="00000000" w:rsidRDefault="00000000">
      <w:pPr>
        <w:ind w:firstLine="709"/>
        <w:rPr>
          <w:sz w:val="28"/>
          <w:szCs w:val="28"/>
        </w:rPr>
      </w:pPr>
    </w:p>
    <w:p w14:paraId="7C0FE6FD" w14:textId="5E17B85B" w:rsidR="00000000" w:rsidRDefault="00000000">
      <w:pPr>
        <w:ind w:firstLine="709"/>
        <w:rPr>
          <w:sz w:val="28"/>
          <w:szCs w:val="28"/>
        </w:rPr>
      </w:pPr>
      <w:r>
        <w:rPr>
          <w:sz w:val="28"/>
          <w:szCs w:val="28"/>
        </w:rPr>
        <w:t xml:space="preserve">где </w:t>
      </w:r>
      <w:r w:rsidR="008D1C21">
        <w:rPr>
          <w:rFonts w:ascii="Microsoft Sans Serif" w:hAnsi="Microsoft Sans Serif" w:cs="Microsoft Sans Serif"/>
          <w:noProof/>
          <w:sz w:val="17"/>
          <w:szCs w:val="17"/>
          <w:lang w:val="ru-RU"/>
        </w:rPr>
        <w:drawing>
          <wp:inline distT="0" distB="0" distL="0" distR="0" wp14:anchorId="0F877285" wp14:editId="3EEE7BFF">
            <wp:extent cx="1043940" cy="251460"/>
            <wp:effectExtent l="0" t="0" r="0" b="0"/>
            <wp:docPr id="31"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3940" cy="251460"/>
                    </a:xfrm>
                    <a:prstGeom prst="rect">
                      <a:avLst/>
                    </a:prstGeom>
                    <a:noFill/>
                    <a:ln>
                      <a:noFill/>
                    </a:ln>
                  </pic:spPr>
                </pic:pic>
              </a:graphicData>
            </a:graphic>
          </wp:inline>
        </w:drawing>
      </w:r>
      <w:r>
        <w:rPr>
          <w:sz w:val="28"/>
          <w:szCs w:val="28"/>
        </w:rPr>
        <w:t xml:space="preserve"> - напржина, що допускається, при 20 °С;</w:t>
      </w:r>
    </w:p>
    <w:p w14:paraId="091D7485" w14:textId="1CE94CD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A411B60" wp14:editId="54676061">
            <wp:extent cx="990600" cy="251460"/>
            <wp:effectExtent l="0" t="0" r="0" b="0"/>
            <wp:docPr id="32"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251460"/>
                    </a:xfrm>
                    <a:prstGeom prst="rect">
                      <a:avLst/>
                    </a:prstGeom>
                    <a:noFill/>
                    <a:ln>
                      <a:noFill/>
                    </a:ln>
                  </pic:spPr>
                </pic:pic>
              </a:graphicData>
            </a:graphic>
          </wp:inline>
        </w:drawing>
      </w:r>
      <w:r w:rsidR="00000000">
        <w:rPr>
          <w:sz w:val="28"/>
          <w:szCs w:val="28"/>
        </w:rPr>
        <w:t xml:space="preserve"> - напружина, що допускається, при розрахунковій температурі.</w:t>
      </w:r>
    </w:p>
    <w:p w14:paraId="4A0BC87D" w14:textId="77777777" w:rsidR="00000000" w:rsidRDefault="00000000">
      <w:pPr>
        <w:ind w:firstLine="709"/>
        <w:rPr>
          <w:sz w:val="28"/>
          <w:szCs w:val="28"/>
        </w:rPr>
      </w:pPr>
      <w:r>
        <w:rPr>
          <w:sz w:val="28"/>
          <w:szCs w:val="28"/>
        </w:rPr>
        <w:t>Гідростатичний тиск води:</w:t>
      </w:r>
    </w:p>
    <w:p w14:paraId="411749C3" w14:textId="77777777" w:rsidR="00000000" w:rsidRDefault="00000000">
      <w:pPr>
        <w:ind w:firstLine="709"/>
        <w:rPr>
          <w:sz w:val="28"/>
          <w:szCs w:val="28"/>
        </w:rPr>
      </w:pPr>
    </w:p>
    <w:p w14:paraId="35759C53" w14:textId="6567FAC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EC42185" wp14:editId="745B1600">
            <wp:extent cx="1386840" cy="243840"/>
            <wp:effectExtent l="0" t="0" r="0" b="0"/>
            <wp:docPr id="33"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6840" cy="243840"/>
                    </a:xfrm>
                    <a:prstGeom prst="rect">
                      <a:avLst/>
                    </a:prstGeom>
                    <a:noFill/>
                    <a:ln>
                      <a:noFill/>
                    </a:ln>
                  </pic:spPr>
                </pic:pic>
              </a:graphicData>
            </a:graphic>
          </wp:inline>
        </w:drawing>
      </w:r>
      <w:r w:rsidR="00000000">
        <w:rPr>
          <w:sz w:val="28"/>
          <w:szCs w:val="28"/>
        </w:rPr>
        <w:t xml:space="preserve"> (5.5)</w:t>
      </w:r>
    </w:p>
    <w:p w14:paraId="7BFAF7DC" w14:textId="77777777" w:rsidR="00000000" w:rsidRDefault="00000000">
      <w:pPr>
        <w:ind w:firstLine="709"/>
        <w:rPr>
          <w:sz w:val="28"/>
          <w:szCs w:val="28"/>
        </w:rPr>
      </w:pPr>
    </w:p>
    <w:p w14:paraId="6603BFB6" w14:textId="77777777" w:rsidR="00000000" w:rsidRDefault="00000000">
      <w:pPr>
        <w:ind w:firstLine="709"/>
        <w:rPr>
          <w:sz w:val="28"/>
          <w:szCs w:val="28"/>
        </w:rPr>
      </w:pPr>
      <w:r>
        <w:rPr>
          <w:sz w:val="28"/>
          <w:szCs w:val="28"/>
        </w:rPr>
        <w:t>где Н =31,200 м - висота води в колонi;</w:t>
      </w:r>
    </w:p>
    <w:p w14:paraId="38DE8EA5" w14:textId="2FA8AD0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546B785" wp14:editId="1DBB25DF">
            <wp:extent cx="1066800" cy="243840"/>
            <wp:effectExtent l="0" t="0" r="0" b="0"/>
            <wp:docPr id="34"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66800" cy="243840"/>
                    </a:xfrm>
                    <a:prstGeom prst="rect">
                      <a:avLst/>
                    </a:prstGeom>
                    <a:noFill/>
                    <a:ln>
                      <a:noFill/>
                    </a:ln>
                  </pic:spPr>
                </pic:pic>
              </a:graphicData>
            </a:graphic>
          </wp:inline>
        </w:drawing>
      </w:r>
      <w:r w:rsidR="00000000">
        <w:rPr>
          <w:sz w:val="28"/>
          <w:szCs w:val="28"/>
        </w:rPr>
        <w:t>- густина води.</w:t>
      </w:r>
    </w:p>
    <w:p w14:paraId="4D132E80" w14:textId="21EA0A8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4FB38BD" wp14:editId="54718437">
            <wp:extent cx="2644140" cy="243840"/>
            <wp:effectExtent l="0" t="0" r="0" b="0"/>
            <wp:docPr id="35"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44140" cy="243840"/>
                    </a:xfrm>
                    <a:prstGeom prst="rect">
                      <a:avLst/>
                    </a:prstGeom>
                    <a:noFill/>
                    <a:ln>
                      <a:noFill/>
                    </a:ln>
                  </pic:spPr>
                </pic:pic>
              </a:graphicData>
            </a:graphic>
          </wp:inline>
        </w:drawing>
      </w:r>
    </w:p>
    <w:p w14:paraId="73EBC72D" w14:textId="77777777" w:rsidR="00000000" w:rsidRDefault="00000000">
      <w:pPr>
        <w:ind w:firstLine="709"/>
        <w:rPr>
          <w:sz w:val="28"/>
          <w:szCs w:val="28"/>
        </w:rPr>
      </w:pPr>
    </w:p>
    <w:p w14:paraId="37451205" w14:textId="6D3D27F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4BC992E" wp14:editId="6BC12F36">
            <wp:extent cx="2476500" cy="243840"/>
            <wp:effectExtent l="0" t="0" r="0" b="0"/>
            <wp:docPr id="36"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76500" cy="243840"/>
                    </a:xfrm>
                    <a:prstGeom prst="rect">
                      <a:avLst/>
                    </a:prstGeom>
                    <a:noFill/>
                    <a:ln>
                      <a:noFill/>
                    </a:ln>
                  </pic:spPr>
                </pic:pic>
              </a:graphicData>
            </a:graphic>
          </wp:inline>
        </w:drawing>
      </w:r>
      <w:r w:rsidR="00000000">
        <w:rPr>
          <w:sz w:val="28"/>
          <w:szCs w:val="28"/>
        </w:rPr>
        <w:t xml:space="preserve"> (5.6)</w:t>
      </w:r>
    </w:p>
    <w:p w14:paraId="6FD10947" w14:textId="77777777" w:rsidR="00000000" w:rsidRDefault="00000000">
      <w:pPr>
        <w:ind w:firstLine="709"/>
        <w:rPr>
          <w:sz w:val="28"/>
          <w:szCs w:val="28"/>
        </w:rPr>
      </w:pPr>
    </w:p>
    <w:p w14:paraId="415DE33A" w14:textId="77777777" w:rsidR="00000000" w:rsidRDefault="00000000">
      <w:pPr>
        <w:ind w:firstLine="709"/>
        <w:rPr>
          <w:sz w:val="28"/>
          <w:szCs w:val="28"/>
        </w:rPr>
      </w:pPr>
      <w:r>
        <w:rPr>
          <w:sz w:val="28"/>
          <w:szCs w:val="28"/>
        </w:rPr>
        <w:t>Розрахунковий тиск в умовах випробувань:</w:t>
      </w:r>
    </w:p>
    <w:p w14:paraId="49E2FA6B" w14:textId="77777777" w:rsidR="00000000" w:rsidRDefault="00000000">
      <w:pPr>
        <w:ind w:firstLine="709"/>
        <w:rPr>
          <w:sz w:val="28"/>
          <w:szCs w:val="28"/>
        </w:rPr>
      </w:pPr>
    </w:p>
    <w:p w14:paraId="23ADA640" w14:textId="3DD3A39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24D507B" wp14:editId="474F0730">
            <wp:extent cx="2613660" cy="243840"/>
            <wp:effectExtent l="0" t="0" r="0" b="0"/>
            <wp:docPr id="37"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13660" cy="243840"/>
                    </a:xfrm>
                    <a:prstGeom prst="rect">
                      <a:avLst/>
                    </a:prstGeom>
                    <a:noFill/>
                    <a:ln>
                      <a:noFill/>
                    </a:ln>
                  </pic:spPr>
                </pic:pic>
              </a:graphicData>
            </a:graphic>
          </wp:inline>
        </w:drawing>
      </w:r>
      <w:r w:rsidR="00000000">
        <w:rPr>
          <w:sz w:val="28"/>
          <w:szCs w:val="28"/>
        </w:rPr>
        <w:t xml:space="preserve"> (5.7)</w:t>
      </w:r>
    </w:p>
    <w:p w14:paraId="57CFB4BF" w14:textId="77777777" w:rsidR="00000000" w:rsidRDefault="00000000">
      <w:pPr>
        <w:ind w:firstLine="709"/>
        <w:rPr>
          <w:sz w:val="28"/>
          <w:szCs w:val="28"/>
        </w:rPr>
      </w:pPr>
    </w:p>
    <w:p w14:paraId="5655F8E0" w14:textId="77777777" w:rsidR="00000000" w:rsidRDefault="00000000">
      <w:pPr>
        <w:ind w:firstLine="709"/>
        <w:rPr>
          <w:sz w:val="28"/>
          <w:szCs w:val="28"/>
        </w:rPr>
      </w:pPr>
      <w:r>
        <w:rPr>
          <w:sz w:val="28"/>
          <w:szCs w:val="28"/>
        </w:rPr>
        <w:t>Перевiримо виконання умови:</w:t>
      </w:r>
    </w:p>
    <w:p w14:paraId="3B397C06" w14:textId="77777777" w:rsidR="00000000" w:rsidRDefault="00000000">
      <w:pPr>
        <w:ind w:firstLine="709"/>
        <w:rPr>
          <w:sz w:val="28"/>
          <w:szCs w:val="28"/>
        </w:rPr>
      </w:pPr>
    </w:p>
    <w:p w14:paraId="2757B312" w14:textId="6C5447A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B153F33" wp14:editId="5AAAFA61">
            <wp:extent cx="2994660" cy="480060"/>
            <wp:effectExtent l="0" t="0" r="0" b="0"/>
            <wp:docPr id="38"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94660" cy="480060"/>
                    </a:xfrm>
                    <a:prstGeom prst="rect">
                      <a:avLst/>
                    </a:prstGeom>
                    <a:noFill/>
                    <a:ln>
                      <a:noFill/>
                    </a:ln>
                  </pic:spPr>
                </pic:pic>
              </a:graphicData>
            </a:graphic>
          </wp:inline>
        </w:drawing>
      </w:r>
      <w:r w:rsidR="00000000">
        <w:rPr>
          <w:sz w:val="28"/>
          <w:szCs w:val="28"/>
        </w:rPr>
        <w:t xml:space="preserve"> (5.8)</w:t>
      </w:r>
    </w:p>
    <w:p w14:paraId="6A7D788D" w14:textId="77777777" w:rsidR="00000000" w:rsidRDefault="00000000">
      <w:pPr>
        <w:ind w:firstLine="709"/>
        <w:rPr>
          <w:sz w:val="28"/>
          <w:szCs w:val="28"/>
        </w:rPr>
      </w:pPr>
    </w:p>
    <w:p w14:paraId="6A86B035" w14:textId="4D4E387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9264A10" wp14:editId="23AD6025">
            <wp:extent cx="1463040" cy="228600"/>
            <wp:effectExtent l="0" t="0" r="0" b="0"/>
            <wp:docPr id="39"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3040" cy="228600"/>
                    </a:xfrm>
                    <a:prstGeom prst="rect">
                      <a:avLst/>
                    </a:prstGeom>
                    <a:noFill/>
                    <a:ln>
                      <a:noFill/>
                    </a:ln>
                  </pic:spPr>
                </pic:pic>
              </a:graphicData>
            </a:graphic>
          </wp:inline>
        </w:drawing>
      </w:r>
      <w:r w:rsidR="00000000">
        <w:rPr>
          <w:sz w:val="28"/>
          <w:szCs w:val="28"/>
        </w:rPr>
        <w:t xml:space="preserve"> умова не виконується, потрiбен розрахунок за умов випробувань. Напружина, що допускається в умовах iспиту:</w:t>
      </w:r>
    </w:p>
    <w:p w14:paraId="4C22CC2D" w14:textId="67EE800A"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lastRenderedPageBreak/>
        <w:drawing>
          <wp:inline distT="0" distB="0" distL="0" distR="0" wp14:anchorId="0CF42D0B" wp14:editId="62C2D83D">
            <wp:extent cx="1927860" cy="457200"/>
            <wp:effectExtent l="0" t="0" r="0" b="0"/>
            <wp:docPr id="40"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27860" cy="457200"/>
                    </a:xfrm>
                    <a:prstGeom prst="rect">
                      <a:avLst/>
                    </a:prstGeom>
                    <a:noFill/>
                    <a:ln>
                      <a:noFill/>
                    </a:ln>
                  </pic:spPr>
                </pic:pic>
              </a:graphicData>
            </a:graphic>
          </wp:inline>
        </w:drawing>
      </w:r>
      <w:r>
        <w:rPr>
          <w:sz w:val="28"/>
          <w:szCs w:val="28"/>
        </w:rPr>
        <w:t xml:space="preserve"> (5.9)</w:t>
      </w:r>
    </w:p>
    <w:p w14:paraId="6DFFBBE7" w14:textId="77777777" w:rsidR="00000000" w:rsidRDefault="00000000">
      <w:pPr>
        <w:ind w:firstLine="709"/>
        <w:rPr>
          <w:sz w:val="28"/>
          <w:szCs w:val="28"/>
        </w:rPr>
      </w:pPr>
    </w:p>
    <w:p w14:paraId="06D879CB" w14:textId="0B6C8E81" w:rsidR="00000000" w:rsidRDefault="00000000">
      <w:pPr>
        <w:ind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0E70C1B0" wp14:editId="4D8BE8BE">
            <wp:extent cx="1028700" cy="251460"/>
            <wp:effectExtent l="0" t="0" r="0" b="0"/>
            <wp:docPr id="41"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28700" cy="251460"/>
                    </a:xfrm>
                    <a:prstGeom prst="rect">
                      <a:avLst/>
                    </a:prstGeom>
                    <a:noFill/>
                    <a:ln>
                      <a:noFill/>
                    </a:ln>
                  </pic:spPr>
                </pic:pic>
              </a:graphicData>
            </a:graphic>
          </wp:inline>
        </w:drawing>
      </w:r>
      <w:r>
        <w:rPr>
          <w:sz w:val="28"/>
          <w:szCs w:val="28"/>
        </w:rPr>
        <w:t xml:space="preserve"> - значення умовної межi текучостi при температурi 20 </w:t>
      </w:r>
      <w:r>
        <w:rPr>
          <w:sz w:val="28"/>
          <w:szCs w:val="28"/>
          <w:vertAlign w:val="superscript"/>
        </w:rPr>
        <w:t>0</w:t>
      </w:r>
      <w:r>
        <w:rPr>
          <w:sz w:val="28"/>
          <w:szCs w:val="28"/>
        </w:rPr>
        <w:t xml:space="preserve">С </w:t>
      </w:r>
      <w:r w:rsidR="008D1C21">
        <w:rPr>
          <w:rFonts w:ascii="Microsoft Sans Serif" w:hAnsi="Microsoft Sans Serif" w:cs="Microsoft Sans Serif"/>
          <w:noProof/>
          <w:sz w:val="17"/>
          <w:szCs w:val="17"/>
          <w:lang w:val="ru-RU"/>
        </w:rPr>
        <w:drawing>
          <wp:inline distT="0" distB="0" distL="0" distR="0" wp14:anchorId="16C32361" wp14:editId="20797AA7">
            <wp:extent cx="243840" cy="213360"/>
            <wp:effectExtent l="0" t="0" r="0" b="0"/>
            <wp:docPr id="42"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840" cy="213360"/>
                    </a:xfrm>
                    <a:prstGeom prst="rect">
                      <a:avLst/>
                    </a:prstGeom>
                    <a:noFill/>
                    <a:ln>
                      <a:noFill/>
                    </a:ln>
                  </pic:spPr>
                </pic:pic>
              </a:graphicData>
            </a:graphic>
          </wp:inline>
        </w:drawing>
      </w:r>
      <w:r>
        <w:rPr>
          <w:sz w:val="28"/>
          <w:szCs w:val="28"/>
        </w:rPr>
        <w:t>;</w:t>
      </w:r>
    </w:p>
    <w:p w14:paraId="39C51160" w14:textId="03F3D96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730FAAE" wp14:editId="16603592">
            <wp:extent cx="510540" cy="228600"/>
            <wp:effectExtent l="0" t="0" r="0" b="0"/>
            <wp:docPr id="43"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0540" cy="228600"/>
                    </a:xfrm>
                    <a:prstGeom prst="rect">
                      <a:avLst/>
                    </a:prstGeom>
                    <a:noFill/>
                    <a:ln>
                      <a:noFill/>
                    </a:ln>
                  </pic:spPr>
                </pic:pic>
              </a:graphicData>
            </a:graphic>
          </wp:inline>
        </w:drawing>
      </w:r>
      <w:r w:rsidR="00000000">
        <w:rPr>
          <w:sz w:val="28"/>
          <w:szCs w:val="28"/>
        </w:rPr>
        <w:t>- коeфiцiєнт запасу стiйкостi для умов гiдравлiчних випробувань.</w:t>
      </w:r>
    </w:p>
    <w:p w14:paraId="5838654B" w14:textId="77777777" w:rsidR="00000000" w:rsidRDefault="00000000">
      <w:pPr>
        <w:ind w:firstLine="709"/>
        <w:rPr>
          <w:sz w:val="28"/>
          <w:szCs w:val="28"/>
        </w:rPr>
      </w:pPr>
      <w:r>
        <w:rPr>
          <w:sz w:val="28"/>
          <w:szCs w:val="28"/>
        </w:rPr>
        <w:t>Коефіцієнт міцності зварних швів</w:t>
      </w:r>
    </w:p>
    <w:p w14:paraId="0692CAC9" w14:textId="77777777" w:rsidR="00000000" w:rsidRDefault="00000000">
      <w:pPr>
        <w:ind w:firstLine="709"/>
        <w:rPr>
          <w:sz w:val="28"/>
          <w:szCs w:val="28"/>
        </w:rPr>
      </w:pPr>
      <w:r>
        <w:rPr>
          <w:sz w:val="28"/>
          <w:szCs w:val="28"/>
        </w:rPr>
        <w:t>Середа - 2 класс опасностi по ГОСТ 12.1.005-88</w:t>
      </w:r>
    </w:p>
    <w:p w14:paraId="487A4102" w14:textId="77777777" w:rsidR="00000000" w:rsidRDefault="00000000">
      <w:pPr>
        <w:ind w:firstLine="709"/>
        <w:rPr>
          <w:sz w:val="28"/>
          <w:szCs w:val="28"/>
        </w:rPr>
      </w:pPr>
      <w:r>
        <w:rPr>
          <w:sz w:val="28"/>
          <w:szCs w:val="28"/>
        </w:rPr>
        <w:t>Група аппарату - 1</w:t>
      </w:r>
    </w:p>
    <w:p w14:paraId="151CC837" w14:textId="61E57793" w:rsidR="00000000" w:rsidRDefault="00000000">
      <w:pPr>
        <w:ind w:firstLine="709"/>
        <w:rPr>
          <w:sz w:val="28"/>
          <w:szCs w:val="28"/>
        </w:rPr>
      </w:pPr>
      <w:r>
        <w:rPr>
          <w:sz w:val="28"/>
          <w:szCs w:val="28"/>
        </w:rPr>
        <w:t xml:space="preserve">Коефiциєнт міцності приймаємо </w:t>
      </w:r>
      <w:r w:rsidR="008D1C21">
        <w:rPr>
          <w:rFonts w:ascii="Microsoft Sans Serif" w:hAnsi="Microsoft Sans Serif" w:cs="Microsoft Sans Serif"/>
          <w:noProof/>
          <w:sz w:val="17"/>
          <w:szCs w:val="17"/>
          <w:lang w:val="ru-RU"/>
        </w:rPr>
        <w:drawing>
          <wp:inline distT="0" distB="0" distL="0" distR="0" wp14:anchorId="0D0DD921" wp14:editId="29F2C7BD">
            <wp:extent cx="929640" cy="213360"/>
            <wp:effectExtent l="0" t="0" r="0" b="0"/>
            <wp:docPr id="44"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29640" cy="213360"/>
                    </a:xfrm>
                    <a:prstGeom prst="rect">
                      <a:avLst/>
                    </a:prstGeom>
                    <a:noFill/>
                    <a:ln>
                      <a:noFill/>
                    </a:ln>
                  </pic:spPr>
                </pic:pic>
              </a:graphicData>
            </a:graphic>
          </wp:inline>
        </w:drawing>
      </w:r>
    </w:p>
    <w:p w14:paraId="0C399B55" w14:textId="28020C3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74F7A63" wp14:editId="53741979">
            <wp:extent cx="457200" cy="205740"/>
            <wp:effectExtent l="0" t="0" r="0" b="0"/>
            <wp:docPr id="45"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00" cy="205740"/>
                    </a:xfrm>
                    <a:prstGeom prst="rect">
                      <a:avLst/>
                    </a:prstGeom>
                    <a:noFill/>
                    <a:ln>
                      <a:noFill/>
                    </a:ln>
                  </pic:spPr>
                </pic:pic>
              </a:graphicData>
            </a:graphic>
          </wp:inline>
        </w:drawing>
      </w:r>
    </w:p>
    <w:p w14:paraId="1908CBF2" w14:textId="77777777" w:rsidR="00000000" w:rsidRDefault="00000000">
      <w:pPr>
        <w:spacing w:line="360" w:lineRule="auto"/>
        <w:ind w:firstLine="709"/>
        <w:jc w:val="both"/>
        <w:rPr>
          <w:sz w:val="28"/>
          <w:szCs w:val="28"/>
        </w:rPr>
      </w:pPr>
      <w:r>
        <w:rPr>
          <w:sz w:val="28"/>
          <w:szCs w:val="28"/>
        </w:rPr>
        <w:t>Надбавки до розрахункової товщини конструктивних елементів</w:t>
      </w:r>
    </w:p>
    <w:p w14:paraId="0184C202" w14:textId="77777777" w:rsidR="00000000" w:rsidRDefault="00000000">
      <w:pPr>
        <w:spacing w:line="360" w:lineRule="auto"/>
        <w:ind w:firstLine="709"/>
        <w:jc w:val="both"/>
        <w:rPr>
          <w:sz w:val="28"/>
          <w:szCs w:val="28"/>
        </w:rPr>
      </w:pPr>
      <w:r>
        <w:rPr>
          <w:sz w:val="28"/>
          <w:szCs w:val="28"/>
        </w:rPr>
        <w:t>Надбавку до розрахункових товщин обчислюємо за формулою</w:t>
      </w:r>
    </w:p>
    <w:p w14:paraId="5D1377F4" w14:textId="77777777" w:rsidR="00000000" w:rsidRDefault="00000000">
      <w:pPr>
        <w:spacing w:line="360" w:lineRule="auto"/>
        <w:ind w:firstLine="709"/>
        <w:jc w:val="both"/>
        <w:rPr>
          <w:sz w:val="28"/>
          <w:szCs w:val="28"/>
        </w:rPr>
      </w:pPr>
    </w:p>
    <w:p w14:paraId="4EEDB271" w14:textId="77777777" w:rsidR="00000000" w:rsidRDefault="00000000">
      <w:pPr>
        <w:spacing w:line="360" w:lineRule="auto"/>
        <w:ind w:firstLine="709"/>
        <w:jc w:val="both"/>
        <w:rPr>
          <w:sz w:val="28"/>
          <w:szCs w:val="28"/>
        </w:rPr>
      </w:pPr>
      <w:r>
        <w:rPr>
          <w:sz w:val="28"/>
          <w:szCs w:val="28"/>
        </w:rPr>
        <w:t>С = С</w:t>
      </w:r>
      <w:r>
        <w:rPr>
          <w:sz w:val="28"/>
          <w:szCs w:val="28"/>
          <w:vertAlign w:val="subscript"/>
        </w:rPr>
        <w:t>1</w:t>
      </w:r>
      <w:r>
        <w:rPr>
          <w:sz w:val="28"/>
          <w:szCs w:val="28"/>
        </w:rPr>
        <w:t xml:space="preserve"> + С</w:t>
      </w:r>
      <w:r>
        <w:rPr>
          <w:sz w:val="28"/>
          <w:szCs w:val="28"/>
          <w:vertAlign w:val="subscript"/>
        </w:rPr>
        <w:t>2</w:t>
      </w:r>
      <w:r>
        <w:rPr>
          <w:sz w:val="28"/>
          <w:szCs w:val="28"/>
        </w:rPr>
        <w:t xml:space="preserve"> + С</w:t>
      </w:r>
      <w:r>
        <w:rPr>
          <w:sz w:val="28"/>
          <w:szCs w:val="28"/>
          <w:vertAlign w:val="subscript"/>
        </w:rPr>
        <w:t>3</w:t>
      </w:r>
    </w:p>
    <w:p w14:paraId="0FE38673" w14:textId="77777777" w:rsidR="00000000" w:rsidRDefault="00000000">
      <w:pPr>
        <w:spacing w:line="360" w:lineRule="auto"/>
        <w:ind w:firstLine="709"/>
        <w:jc w:val="both"/>
        <w:rPr>
          <w:sz w:val="28"/>
          <w:szCs w:val="28"/>
        </w:rPr>
      </w:pPr>
    </w:p>
    <w:p w14:paraId="26A9A4BF" w14:textId="77777777" w:rsidR="00000000" w:rsidRDefault="00000000">
      <w:pPr>
        <w:spacing w:line="360" w:lineRule="auto"/>
        <w:ind w:firstLine="709"/>
        <w:jc w:val="both"/>
        <w:rPr>
          <w:sz w:val="28"/>
          <w:szCs w:val="28"/>
        </w:rPr>
      </w:pPr>
      <w:r>
        <w:rPr>
          <w:sz w:val="28"/>
          <w:szCs w:val="28"/>
        </w:rPr>
        <w:t>где С</w:t>
      </w:r>
      <w:r>
        <w:rPr>
          <w:sz w:val="28"/>
          <w:szCs w:val="28"/>
          <w:vertAlign w:val="subscript"/>
        </w:rPr>
        <w:t xml:space="preserve">1 </w:t>
      </w:r>
      <w:r>
        <w:rPr>
          <w:sz w:val="28"/>
          <w:szCs w:val="28"/>
        </w:rPr>
        <w:t>=1 мм - надбавка на корозію та ерозію, мм.</w:t>
      </w:r>
    </w:p>
    <w:p w14:paraId="55220B5A" w14:textId="77777777" w:rsidR="00000000" w:rsidRDefault="00000000">
      <w:pPr>
        <w:spacing w:line="360" w:lineRule="auto"/>
        <w:ind w:firstLine="709"/>
        <w:jc w:val="both"/>
        <w:rPr>
          <w:sz w:val="28"/>
          <w:szCs w:val="28"/>
        </w:rPr>
      </w:pPr>
      <w:r>
        <w:rPr>
          <w:sz w:val="28"/>
          <w:szCs w:val="28"/>
        </w:rPr>
        <w:t>С</w:t>
      </w:r>
      <w:r>
        <w:rPr>
          <w:sz w:val="28"/>
          <w:szCs w:val="28"/>
          <w:vertAlign w:val="subscript"/>
        </w:rPr>
        <w:t>2</w:t>
      </w:r>
      <w:r>
        <w:rPr>
          <w:sz w:val="28"/>
          <w:szCs w:val="28"/>
        </w:rPr>
        <w:t xml:space="preserve"> = 0 мм - надбавка для компенсації минусового допуску, мм</w:t>
      </w:r>
    </w:p>
    <w:p w14:paraId="161A5EFA" w14:textId="77777777" w:rsidR="00000000" w:rsidRDefault="00000000">
      <w:pPr>
        <w:spacing w:line="360" w:lineRule="auto"/>
        <w:ind w:firstLine="709"/>
        <w:jc w:val="both"/>
        <w:rPr>
          <w:sz w:val="28"/>
          <w:szCs w:val="28"/>
        </w:rPr>
      </w:pPr>
      <w:r>
        <w:rPr>
          <w:sz w:val="28"/>
          <w:szCs w:val="28"/>
        </w:rPr>
        <w:t>С</w:t>
      </w:r>
      <w:r>
        <w:rPr>
          <w:sz w:val="28"/>
          <w:szCs w:val="28"/>
          <w:vertAlign w:val="subscript"/>
        </w:rPr>
        <w:t>3</w:t>
      </w:r>
      <w:r>
        <w:rPr>
          <w:sz w:val="28"/>
          <w:szCs w:val="28"/>
        </w:rPr>
        <w:t xml:space="preserve"> - прибавка технологічна. Приймаємо С</w:t>
      </w:r>
      <w:r>
        <w:rPr>
          <w:sz w:val="28"/>
          <w:szCs w:val="28"/>
          <w:vertAlign w:val="subscript"/>
        </w:rPr>
        <w:t>3</w:t>
      </w:r>
      <w:r>
        <w:rPr>
          <w:sz w:val="28"/>
          <w:szCs w:val="28"/>
        </w:rPr>
        <w:t xml:space="preserve"> = 0.</w:t>
      </w:r>
    </w:p>
    <w:p w14:paraId="0CBA6A26" w14:textId="77777777" w:rsidR="00000000" w:rsidRDefault="00000000">
      <w:pPr>
        <w:spacing w:line="360" w:lineRule="auto"/>
        <w:ind w:firstLine="709"/>
        <w:jc w:val="both"/>
        <w:rPr>
          <w:sz w:val="28"/>
          <w:szCs w:val="28"/>
        </w:rPr>
      </w:pPr>
      <w:r>
        <w:rPr>
          <w:sz w:val="28"/>
          <w:szCs w:val="28"/>
        </w:rPr>
        <w:t>С = 1 + 0+0= 1,0 мм.</w:t>
      </w:r>
    </w:p>
    <w:p w14:paraId="6686F8A9" w14:textId="77777777" w:rsidR="00000000" w:rsidRDefault="00000000">
      <w:pPr>
        <w:spacing w:line="360" w:lineRule="auto"/>
        <w:ind w:firstLine="709"/>
        <w:jc w:val="both"/>
        <w:rPr>
          <w:sz w:val="28"/>
          <w:szCs w:val="28"/>
        </w:rPr>
      </w:pPr>
      <w:r>
        <w:rPr>
          <w:sz w:val="28"/>
          <w:szCs w:val="28"/>
        </w:rPr>
        <w:t>Розрахунок цілиндрічної обичайки.</w:t>
      </w:r>
    </w:p>
    <w:p w14:paraId="62FE68D3" w14:textId="77777777" w:rsidR="00000000" w:rsidRDefault="00000000">
      <w:pPr>
        <w:spacing w:line="360" w:lineRule="auto"/>
        <w:ind w:firstLine="709"/>
        <w:jc w:val="both"/>
        <w:rPr>
          <w:sz w:val="28"/>
          <w:szCs w:val="28"/>
        </w:rPr>
      </w:pPr>
      <w:r>
        <w:rPr>
          <w:sz w:val="28"/>
          <w:szCs w:val="28"/>
        </w:rPr>
        <w:t>в робочих умовах</w:t>
      </w:r>
    </w:p>
    <w:p w14:paraId="5508430A" w14:textId="77777777" w:rsidR="00000000" w:rsidRDefault="00000000">
      <w:pPr>
        <w:spacing w:line="360" w:lineRule="auto"/>
        <w:ind w:firstLine="709"/>
        <w:jc w:val="both"/>
        <w:rPr>
          <w:sz w:val="28"/>
          <w:szCs w:val="28"/>
        </w:rPr>
      </w:pPr>
    </w:p>
    <w:p w14:paraId="3900AF0D" w14:textId="0EE122A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F171907" wp14:editId="574861EA">
            <wp:extent cx="1242060" cy="441960"/>
            <wp:effectExtent l="0" t="0" r="0" b="0"/>
            <wp:docPr id="46"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42060" cy="441960"/>
                    </a:xfrm>
                    <a:prstGeom prst="rect">
                      <a:avLst/>
                    </a:prstGeom>
                    <a:noFill/>
                    <a:ln>
                      <a:noFill/>
                    </a:ln>
                  </pic:spPr>
                </pic:pic>
              </a:graphicData>
            </a:graphic>
          </wp:inline>
        </w:drawing>
      </w:r>
    </w:p>
    <w:p w14:paraId="6A484615" w14:textId="77777777" w:rsidR="00000000" w:rsidRDefault="00000000">
      <w:pPr>
        <w:ind w:firstLine="709"/>
        <w:rPr>
          <w:sz w:val="28"/>
          <w:szCs w:val="28"/>
        </w:rPr>
      </w:pPr>
    </w:p>
    <w:p w14:paraId="71B594F4" w14:textId="7D0644B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428256A" wp14:editId="1428D1D3">
            <wp:extent cx="2095500" cy="396240"/>
            <wp:effectExtent l="0" t="0" r="0" b="0"/>
            <wp:docPr id="47"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5500" cy="396240"/>
                    </a:xfrm>
                    <a:prstGeom prst="rect">
                      <a:avLst/>
                    </a:prstGeom>
                    <a:noFill/>
                    <a:ln>
                      <a:noFill/>
                    </a:ln>
                  </pic:spPr>
                </pic:pic>
              </a:graphicData>
            </a:graphic>
          </wp:inline>
        </w:drawing>
      </w:r>
    </w:p>
    <w:p w14:paraId="5E20421C" w14:textId="7EBC97B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33047B8" wp14:editId="1547CE28">
            <wp:extent cx="800100" cy="213360"/>
            <wp:effectExtent l="0" t="0" r="0" b="0"/>
            <wp:docPr id="48"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00100" cy="213360"/>
                    </a:xfrm>
                    <a:prstGeom prst="rect">
                      <a:avLst/>
                    </a:prstGeom>
                    <a:noFill/>
                    <a:ln>
                      <a:noFill/>
                    </a:ln>
                  </pic:spPr>
                </pic:pic>
              </a:graphicData>
            </a:graphic>
          </wp:inline>
        </w:drawing>
      </w:r>
      <w:r w:rsidR="00000000">
        <w:rPr>
          <w:sz w:val="28"/>
          <w:szCs w:val="28"/>
        </w:rPr>
        <w:t xml:space="preserve"> приймаємо С</w:t>
      </w:r>
      <w:r w:rsidR="00000000">
        <w:rPr>
          <w:sz w:val="28"/>
          <w:szCs w:val="28"/>
          <w:vertAlign w:val="subscript"/>
        </w:rPr>
        <w:t>2</w:t>
      </w:r>
      <w:r w:rsidR="00000000">
        <w:rPr>
          <w:sz w:val="28"/>
          <w:szCs w:val="28"/>
        </w:rPr>
        <w:t xml:space="preserve"> = 0 мм т.я. С</w:t>
      </w:r>
      <w:r w:rsidR="00000000">
        <w:rPr>
          <w:sz w:val="28"/>
          <w:szCs w:val="28"/>
          <w:vertAlign w:val="subscript"/>
        </w:rPr>
        <w:t>2</w:t>
      </w:r>
      <w:r w:rsidR="00000000">
        <w:rPr>
          <w:sz w:val="28"/>
          <w:szCs w:val="28"/>
        </w:rPr>
        <w:t xml:space="preserve"> = 1,0 мм&lt; 0,05</w:t>
      </w:r>
      <w:r w:rsidR="00000000">
        <w:rPr>
          <w:rFonts w:ascii="Cambria Math" w:hAnsi="Cambria Math" w:cs="Cambria Math"/>
          <w:sz w:val="28"/>
          <w:szCs w:val="28"/>
        </w:rPr>
        <w:t>∙</w:t>
      </w:r>
      <w:r w:rsidR="00000000">
        <w:rPr>
          <w:sz w:val="28"/>
          <w:szCs w:val="28"/>
        </w:rPr>
        <w:t>S.</w:t>
      </w:r>
    </w:p>
    <w:p w14:paraId="1695148D" w14:textId="77777777" w:rsidR="00000000" w:rsidRDefault="00000000">
      <w:pPr>
        <w:ind w:firstLine="709"/>
        <w:rPr>
          <w:sz w:val="28"/>
          <w:szCs w:val="28"/>
        </w:rPr>
      </w:pPr>
      <w:r>
        <w:rPr>
          <w:sz w:val="28"/>
          <w:szCs w:val="28"/>
        </w:rPr>
        <w:t>Виконавчу товщину стінки обичайки визначаємо за формулою:</w:t>
      </w:r>
    </w:p>
    <w:p w14:paraId="704219AB" w14:textId="4A93285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E3C537C" wp14:editId="36328132">
            <wp:extent cx="2072640" cy="243840"/>
            <wp:effectExtent l="0" t="0" r="0" b="0"/>
            <wp:docPr id="49"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72640" cy="243840"/>
                    </a:xfrm>
                    <a:prstGeom prst="rect">
                      <a:avLst/>
                    </a:prstGeom>
                    <a:noFill/>
                    <a:ln>
                      <a:noFill/>
                    </a:ln>
                  </pic:spPr>
                </pic:pic>
              </a:graphicData>
            </a:graphic>
          </wp:inline>
        </w:drawing>
      </w:r>
    </w:p>
    <w:p w14:paraId="32DFBB05" w14:textId="77777777" w:rsidR="00000000" w:rsidRDefault="00000000">
      <w:pPr>
        <w:ind w:firstLine="709"/>
        <w:rPr>
          <w:sz w:val="28"/>
          <w:szCs w:val="28"/>
        </w:rPr>
      </w:pPr>
      <w:r>
        <w:rPr>
          <w:sz w:val="28"/>
          <w:szCs w:val="28"/>
        </w:rPr>
        <w:t>Округляємо до ближчого стандартного більшого значення - S = 30 мм.</w:t>
      </w:r>
    </w:p>
    <w:p w14:paraId="4C167912" w14:textId="77777777" w:rsidR="00000000" w:rsidRDefault="00000000">
      <w:pPr>
        <w:ind w:firstLine="709"/>
        <w:rPr>
          <w:sz w:val="28"/>
          <w:szCs w:val="28"/>
        </w:rPr>
      </w:pPr>
      <w:r>
        <w:rPr>
          <w:sz w:val="28"/>
          <w:szCs w:val="28"/>
        </w:rPr>
        <w:t>в умовах випробувань</w:t>
      </w:r>
    </w:p>
    <w:p w14:paraId="152F819B" w14:textId="77777777" w:rsidR="00000000" w:rsidRDefault="00000000">
      <w:pPr>
        <w:ind w:firstLine="709"/>
        <w:rPr>
          <w:sz w:val="28"/>
          <w:szCs w:val="28"/>
        </w:rPr>
      </w:pPr>
    </w:p>
    <w:p w14:paraId="5A8BD785" w14:textId="5C06F3D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B5B766B" wp14:editId="223EBDE0">
            <wp:extent cx="1371600" cy="457200"/>
            <wp:effectExtent l="0" t="0" r="0" b="0"/>
            <wp:docPr id="50"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p>
    <w:p w14:paraId="41D7FCB5" w14:textId="77777777" w:rsidR="00000000" w:rsidRDefault="00000000">
      <w:pPr>
        <w:ind w:firstLine="709"/>
        <w:rPr>
          <w:sz w:val="28"/>
          <w:szCs w:val="28"/>
        </w:rPr>
      </w:pPr>
    </w:p>
    <w:p w14:paraId="16067B1B" w14:textId="55966AF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EDAAD74" wp14:editId="51055B8F">
            <wp:extent cx="2263140" cy="419100"/>
            <wp:effectExtent l="0" t="0" r="0" b="0"/>
            <wp:docPr id="51"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63140" cy="419100"/>
                    </a:xfrm>
                    <a:prstGeom prst="rect">
                      <a:avLst/>
                    </a:prstGeom>
                    <a:noFill/>
                    <a:ln>
                      <a:noFill/>
                    </a:ln>
                  </pic:spPr>
                </pic:pic>
              </a:graphicData>
            </a:graphic>
          </wp:inline>
        </w:drawing>
      </w:r>
    </w:p>
    <w:p w14:paraId="11AD7C00" w14:textId="77777777" w:rsidR="00000000" w:rsidRDefault="00000000">
      <w:pPr>
        <w:ind w:firstLine="709"/>
        <w:rPr>
          <w:sz w:val="28"/>
          <w:szCs w:val="28"/>
        </w:rPr>
      </w:pPr>
      <w:r>
        <w:rPr>
          <w:sz w:val="28"/>
          <w:szCs w:val="28"/>
        </w:rPr>
        <w:t>Виконавча товщина стінки</w:t>
      </w:r>
    </w:p>
    <w:p w14:paraId="477AC086" w14:textId="77777777" w:rsidR="00000000" w:rsidRDefault="00000000">
      <w:pPr>
        <w:ind w:firstLine="709"/>
        <w:rPr>
          <w:sz w:val="28"/>
          <w:szCs w:val="28"/>
        </w:rPr>
      </w:pPr>
    </w:p>
    <w:p w14:paraId="4B38BB2E" w14:textId="456F031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63D1907" wp14:editId="6221CAD4">
            <wp:extent cx="2247900" cy="243840"/>
            <wp:effectExtent l="0" t="0" r="0" b="0"/>
            <wp:docPr id="52"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47900" cy="243840"/>
                    </a:xfrm>
                    <a:prstGeom prst="rect">
                      <a:avLst/>
                    </a:prstGeom>
                    <a:noFill/>
                    <a:ln>
                      <a:noFill/>
                    </a:ln>
                  </pic:spPr>
                </pic:pic>
              </a:graphicData>
            </a:graphic>
          </wp:inline>
        </w:drawing>
      </w:r>
    </w:p>
    <w:p w14:paraId="5A71C022" w14:textId="77777777" w:rsidR="00000000" w:rsidRDefault="00000000">
      <w:pPr>
        <w:ind w:firstLine="709"/>
        <w:rPr>
          <w:sz w:val="28"/>
          <w:szCs w:val="28"/>
        </w:rPr>
      </w:pPr>
    </w:p>
    <w:p w14:paraId="58E4ABD2" w14:textId="77777777" w:rsidR="00000000" w:rsidRDefault="00000000">
      <w:pPr>
        <w:ind w:firstLine="709"/>
        <w:rPr>
          <w:sz w:val="28"/>
          <w:szCs w:val="28"/>
        </w:rPr>
      </w:pPr>
      <w:r>
        <w:rPr>
          <w:sz w:val="28"/>
          <w:szCs w:val="28"/>
        </w:rPr>
        <w:t>Где С = 1 + 0= 1 мм.</w:t>
      </w:r>
    </w:p>
    <w:p w14:paraId="57A07E77" w14:textId="77777777" w:rsidR="00000000" w:rsidRDefault="00000000">
      <w:pPr>
        <w:ind w:firstLine="709"/>
        <w:rPr>
          <w:sz w:val="28"/>
          <w:szCs w:val="28"/>
        </w:rPr>
      </w:pPr>
      <w:r>
        <w:rPr>
          <w:sz w:val="28"/>
          <w:szCs w:val="28"/>
        </w:rPr>
        <w:t>Округляємо до ближчого стандартного більшого значення - S = 30 мм.</w:t>
      </w:r>
    </w:p>
    <w:p w14:paraId="432079A4" w14:textId="77777777" w:rsidR="00000000" w:rsidRDefault="00000000">
      <w:pPr>
        <w:ind w:firstLine="709"/>
        <w:rPr>
          <w:sz w:val="28"/>
          <w:szCs w:val="28"/>
        </w:rPr>
      </w:pPr>
      <w:r>
        <w:rPr>
          <w:sz w:val="28"/>
          <w:szCs w:val="28"/>
        </w:rPr>
        <w:t>Остаточно приймаємо товщину стінки обичайки S = 30 мм.</w:t>
      </w:r>
    </w:p>
    <w:p w14:paraId="4FE75D52" w14:textId="77777777" w:rsidR="00000000" w:rsidRDefault="00000000">
      <w:pPr>
        <w:ind w:firstLine="709"/>
        <w:rPr>
          <w:sz w:val="28"/>
          <w:szCs w:val="28"/>
        </w:rPr>
      </w:pPr>
      <w:r>
        <w:rPr>
          <w:sz w:val="28"/>
          <w:szCs w:val="28"/>
        </w:rPr>
        <w:t>Внутрішній тиск, що допускається, розраховуємо за формулою :</w:t>
      </w:r>
    </w:p>
    <w:p w14:paraId="79F3FD55" w14:textId="77777777" w:rsidR="00000000" w:rsidRDefault="00000000">
      <w:pPr>
        <w:ind w:firstLine="709"/>
        <w:rPr>
          <w:sz w:val="28"/>
          <w:szCs w:val="28"/>
        </w:rPr>
      </w:pPr>
      <w:r>
        <w:rPr>
          <w:sz w:val="28"/>
          <w:szCs w:val="28"/>
        </w:rPr>
        <w:t>в робочих умовах</w:t>
      </w:r>
    </w:p>
    <w:p w14:paraId="204AB153" w14:textId="77777777" w:rsidR="00000000" w:rsidRDefault="00000000">
      <w:pPr>
        <w:ind w:firstLine="709"/>
        <w:rPr>
          <w:sz w:val="28"/>
          <w:szCs w:val="28"/>
        </w:rPr>
      </w:pPr>
    </w:p>
    <w:p w14:paraId="6C8171F9" w14:textId="2123FCF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0F5EBDF" wp14:editId="21A063DE">
            <wp:extent cx="1584960" cy="441960"/>
            <wp:effectExtent l="0" t="0" r="0" b="0"/>
            <wp:docPr id="53"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84960" cy="441960"/>
                    </a:xfrm>
                    <a:prstGeom prst="rect">
                      <a:avLst/>
                    </a:prstGeom>
                    <a:noFill/>
                    <a:ln>
                      <a:noFill/>
                    </a:ln>
                  </pic:spPr>
                </pic:pic>
              </a:graphicData>
            </a:graphic>
          </wp:inline>
        </w:drawing>
      </w:r>
    </w:p>
    <w:p w14:paraId="3CFE5FD5" w14:textId="77777777" w:rsidR="00000000" w:rsidRDefault="00000000">
      <w:pPr>
        <w:ind w:firstLine="709"/>
        <w:rPr>
          <w:sz w:val="28"/>
          <w:szCs w:val="28"/>
        </w:rPr>
      </w:pPr>
    </w:p>
    <w:p w14:paraId="05AF4A52" w14:textId="0D7BBCB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566AB0B" wp14:editId="49604674">
            <wp:extent cx="2232660" cy="472440"/>
            <wp:effectExtent l="0" t="0" r="0" b="0"/>
            <wp:docPr id="54"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32660" cy="472440"/>
                    </a:xfrm>
                    <a:prstGeom prst="rect">
                      <a:avLst/>
                    </a:prstGeom>
                    <a:noFill/>
                    <a:ln>
                      <a:noFill/>
                    </a:ln>
                  </pic:spPr>
                </pic:pic>
              </a:graphicData>
            </a:graphic>
          </wp:inline>
        </w:drawing>
      </w:r>
    </w:p>
    <w:p w14:paraId="30C2DA65" w14:textId="2B4DCE6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EBCA773" wp14:editId="7813D135">
            <wp:extent cx="480060" cy="213360"/>
            <wp:effectExtent l="0" t="0" r="0" b="0"/>
            <wp:docPr id="55"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0060" cy="213360"/>
                    </a:xfrm>
                    <a:prstGeom prst="rect">
                      <a:avLst/>
                    </a:prstGeom>
                    <a:noFill/>
                    <a:ln>
                      <a:noFill/>
                    </a:ln>
                  </pic:spPr>
                </pic:pic>
              </a:graphicData>
            </a:graphic>
          </wp:inline>
        </w:drawing>
      </w:r>
      <w:r w:rsidR="00000000">
        <w:rPr>
          <w:sz w:val="28"/>
          <w:szCs w:val="28"/>
        </w:rPr>
        <w:t xml:space="preserve">, т.е. </w:t>
      </w:r>
      <w:r>
        <w:rPr>
          <w:rFonts w:ascii="Microsoft Sans Serif" w:hAnsi="Microsoft Sans Serif" w:cs="Microsoft Sans Serif"/>
          <w:noProof/>
          <w:sz w:val="17"/>
          <w:szCs w:val="17"/>
          <w:lang w:val="ru-RU"/>
        </w:rPr>
        <w:drawing>
          <wp:inline distT="0" distB="0" distL="0" distR="0" wp14:anchorId="0670DA8C" wp14:editId="7EABE7EF">
            <wp:extent cx="1051560" cy="205740"/>
            <wp:effectExtent l="0" t="0" r="0" b="0"/>
            <wp:docPr id="56"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51560" cy="205740"/>
                    </a:xfrm>
                    <a:prstGeom prst="rect">
                      <a:avLst/>
                    </a:prstGeom>
                    <a:noFill/>
                    <a:ln>
                      <a:noFill/>
                    </a:ln>
                  </pic:spPr>
                </pic:pic>
              </a:graphicData>
            </a:graphic>
          </wp:inline>
        </w:drawing>
      </w:r>
      <w:r w:rsidR="00000000">
        <w:rPr>
          <w:sz w:val="28"/>
          <w:szCs w:val="28"/>
        </w:rPr>
        <w:t>- умова міцності виконується.</w:t>
      </w:r>
    </w:p>
    <w:p w14:paraId="3E412DC8" w14:textId="77777777" w:rsidR="00000000" w:rsidRDefault="00000000">
      <w:pPr>
        <w:ind w:firstLine="709"/>
        <w:rPr>
          <w:sz w:val="28"/>
          <w:szCs w:val="28"/>
        </w:rPr>
      </w:pPr>
      <w:r>
        <w:rPr>
          <w:sz w:val="28"/>
          <w:szCs w:val="28"/>
        </w:rPr>
        <w:t>в умовах випробувань:</w:t>
      </w:r>
    </w:p>
    <w:p w14:paraId="65862A5F" w14:textId="77777777" w:rsidR="00000000" w:rsidRDefault="00000000">
      <w:pPr>
        <w:ind w:firstLine="709"/>
        <w:rPr>
          <w:sz w:val="28"/>
          <w:szCs w:val="28"/>
        </w:rPr>
      </w:pPr>
    </w:p>
    <w:p w14:paraId="67145ABF" w14:textId="3CE27FA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27CD253" wp14:editId="1D2C05AD">
            <wp:extent cx="1584960" cy="441960"/>
            <wp:effectExtent l="0" t="0" r="0" b="0"/>
            <wp:docPr id="57"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84960" cy="441960"/>
                    </a:xfrm>
                    <a:prstGeom prst="rect">
                      <a:avLst/>
                    </a:prstGeom>
                    <a:noFill/>
                    <a:ln>
                      <a:noFill/>
                    </a:ln>
                  </pic:spPr>
                </pic:pic>
              </a:graphicData>
            </a:graphic>
          </wp:inline>
        </w:drawing>
      </w:r>
    </w:p>
    <w:p w14:paraId="12EA423B" w14:textId="77777777" w:rsidR="00000000" w:rsidRDefault="00000000">
      <w:pPr>
        <w:ind w:firstLine="709"/>
        <w:rPr>
          <w:sz w:val="28"/>
          <w:szCs w:val="28"/>
        </w:rPr>
      </w:pPr>
    </w:p>
    <w:p w14:paraId="3FFB9A0A" w14:textId="20D83E49"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lastRenderedPageBreak/>
        <w:drawing>
          <wp:inline distT="0" distB="0" distL="0" distR="0" wp14:anchorId="799D8D18" wp14:editId="464003A2">
            <wp:extent cx="2423160" cy="441960"/>
            <wp:effectExtent l="0" t="0" r="0" b="0"/>
            <wp:docPr id="58"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23160" cy="441960"/>
                    </a:xfrm>
                    <a:prstGeom prst="rect">
                      <a:avLst/>
                    </a:prstGeom>
                    <a:noFill/>
                    <a:ln>
                      <a:noFill/>
                    </a:ln>
                  </pic:spPr>
                </pic:pic>
              </a:graphicData>
            </a:graphic>
          </wp:inline>
        </w:drawing>
      </w:r>
    </w:p>
    <w:p w14:paraId="32514BD9" w14:textId="1934858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C3AD4D8" wp14:editId="30391702">
            <wp:extent cx="586740" cy="228600"/>
            <wp:effectExtent l="0" t="0" r="0" b="0"/>
            <wp:docPr id="59"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6740" cy="228600"/>
                    </a:xfrm>
                    <a:prstGeom prst="rect">
                      <a:avLst/>
                    </a:prstGeom>
                    <a:noFill/>
                    <a:ln>
                      <a:noFill/>
                    </a:ln>
                  </pic:spPr>
                </pic:pic>
              </a:graphicData>
            </a:graphic>
          </wp:inline>
        </w:drawing>
      </w:r>
      <w:r w:rsidR="00000000">
        <w:rPr>
          <w:sz w:val="28"/>
          <w:szCs w:val="28"/>
        </w:rPr>
        <w:t xml:space="preserve">, т.е </w:t>
      </w:r>
      <w:r>
        <w:rPr>
          <w:rFonts w:ascii="Microsoft Sans Serif" w:hAnsi="Microsoft Sans Serif" w:cs="Microsoft Sans Serif"/>
          <w:noProof/>
          <w:sz w:val="17"/>
          <w:szCs w:val="17"/>
          <w:lang w:val="ru-RU"/>
        </w:rPr>
        <w:drawing>
          <wp:inline distT="0" distB="0" distL="0" distR="0" wp14:anchorId="68043783" wp14:editId="10039C53">
            <wp:extent cx="1066800" cy="205740"/>
            <wp:effectExtent l="0" t="0" r="0" b="0"/>
            <wp:docPr id="60"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6800" cy="205740"/>
                    </a:xfrm>
                    <a:prstGeom prst="rect">
                      <a:avLst/>
                    </a:prstGeom>
                    <a:noFill/>
                    <a:ln>
                      <a:noFill/>
                    </a:ln>
                  </pic:spPr>
                </pic:pic>
              </a:graphicData>
            </a:graphic>
          </wp:inline>
        </w:drawing>
      </w:r>
      <w:r w:rsidR="00000000">
        <w:rPr>
          <w:sz w:val="28"/>
          <w:szCs w:val="28"/>
        </w:rPr>
        <w:t>- умова міцності виконується.</w:t>
      </w:r>
    </w:p>
    <w:p w14:paraId="73D791FB" w14:textId="77777777" w:rsidR="00000000" w:rsidRDefault="00000000">
      <w:pPr>
        <w:ind w:firstLine="709"/>
        <w:rPr>
          <w:sz w:val="28"/>
          <w:szCs w:val="28"/>
        </w:rPr>
      </w:pPr>
      <w:r>
        <w:rPr>
          <w:sz w:val="28"/>
          <w:szCs w:val="28"/>
        </w:rPr>
        <w:t>Розрахунок товщини эліптичного днища</w:t>
      </w:r>
    </w:p>
    <w:p w14:paraId="30083555" w14:textId="77777777" w:rsidR="00000000" w:rsidRDefault="00000000">
      <w:pPr>
        <w:ind w:firstLine="709"/>
        <w:rPr>
          <w:sz w:val="28"/>
          <w:szCs w:val="28"/>
        </w:rPr>
      </w:pPr>
      <w:r>
        <w:rPr>
          <w:sz w:val="28"/>
          <w:szCs w:val="28"/>
        </w:rPr>
        <w:t>в робочих умовах</w:t>
      </w:r>
    </w:p>
    <w:p w14:paraId="45F2CE21" w14:textId="77777777" w:rsidR="00000000" w:rsidRDefault="00000000">
      <w:pPr>
        <w:ind w:firstLine="709"/>
        <w:rPr>
          <w:sz w:val="28"/>
          <w:szCs w:val="28"/>
        </w:rPr>
      </w:pPr>
    </w:p>
    <w:p w14:paraId="0EDA9013" w14:textId="13853FD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4D27CA7" wp14:editId="3F67FDED">
            <wp:extent cx="1539240" cy="457200"/>
            <wp:effectExtent l="0" t="0" r="0" b="0"/>
            <wp:docPr id="61"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39240" cy="457200"/>
                    </a:xfrm>
                    <a:prstGeom prst="rect">
                      <a:avLst/>
                    </a:prstGeom>
                    <a:noFill/>
                    <a:ln>
                      <a:noFill/>
                    </a:ln>
                  </pic:spPr>
                </pic:pic>
              </a:graphicData>
            </a:graphic>
          </wp:inline>
        </w:drawing>
      </w:r>
    </w:p>
    <w:p w14:paraId="71D5D256" w14:textId="77777777" w:rsidR="00000000" w:rsidRDefault="00000000">
      <w:pPr>
        <w:ind w:firstLine="709"/>
        <w:rPr>
          <w:sz w:val="28"/>
          <w:szCs w:val="28"/>
        </w:rPr>
      </w:pPr>
    </w:p>
    <w:p w14:paraId="32F3183E" w14:textId="77777777" w:rsidR="00000000" w:rsidRDefault="00000000">
      <w:pPr>
        <w:ind w:firstLine="709"/>
        <w:rPr>
          <w:sz w:val="28"/>
          <w:szCs w:val="28"/>
        </w:rPr>
      </w:pPr>
      <w:r>
        <w:rPr>
          <w:sz w:val="28"/>
          <w:szCs w:val="28"/>
        </w:rPr>
        <w:t>де D=3800 мм - внутрішній діаметр эліптичного днища.</w:t>
      </w:r>
    </w:p>
    <w:p w14:paraId="32F5C4B0" w14:textId="1C23587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A04C0E7" wp14:editId="6D7427AF">
            <wp:extent cx="2400300" cy="419100"/>
            <wp:effectExtent l="0" t="0" r="0" b="0"/>
            <wp:docPr id="62"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00300" cy="419100"/>
                    </a:xfrm>
                    <a:prstGeom prst="rect">
                      <a:avLst/>
                    </a:prstGeom>
                    <a:noFill/>
                    <a:ln>
                      <a:noFill/>
                    </a:ln>
                  </pic:spPr>
                </pic:pic>
              </a:graphicData>
            </a:graphic>
          </wp:inline>
        </w:drawing>
      </w:r>
    </w:p>
    <w:p w14:paraId="19875654" w14:textId="77777777" w:rsidR="00000000" w:rsidRDefault="00000000">
      <w:pPr>
        <w:ind w:firstLine="709"/>
        <w:rPr>
          <w:sz w:val="28"/>
          <w:szCs w:val="28"/>
        </w:rPr>
      </w:pPr>
      <w:r>
        <w:rPr>
          <w:sz w:val="28"/>
          <w:szCs w:val="28"/>
        </w:rPr>
        <w:t>Виконавчу товщину стінки обичайки визначаємо за формулою:</w:t>
      </w:r>
    </w:p>
    <w:p w14:paraId="78078571" w14:textId="77777777" w:rsidR="00000000" w:rsidRDefault="00000000">
      <w:pPr>
        <w:ind w:firstLine="709"/>
        <w:rPr>
          <w:sz w:val="28"/>
          <w:szCs w:val="28"/>
        </w:rPr>
      </w:pPr>
    </w:p>
    <w:p w14:paraId="53973157" w14:textId="2CDEAAC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369142B" wp14:editId="2C936035">
            <wp:extent cx="2286000" cy="243840"/>
            <wp:effectExtent l="0" t="0" r="0" b="0"/>
            <wp:docPr id="63"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86000" cy="243840"/>
                    </a:xfrm>
                    <a:prstGeom prst="rect">
                      <a:avLst/>
                    </a:prstGeom>
                    <a:noFill/>
                    <a:ln>
                      <a:noFill/>
                    </a:ln>
                  </pic:spPr>
                </pic:pic>
              </a:graphicData>
            </a:graphic>
          </wp:inline>
        </w:drawing>
      </w:r>
    </w:p>
    <w:p w14:paraId="6A4CC905" w14:textId="77777777" w:rsidR="00000000" w:rsidRDefault="00000000">
      <w:pPr>
        <w:ind w:firstLine="709"/>
        <w:rPr>
          <w:sz w:val="28"/>
          <w:szCs w:val="28"/>
        </w:rPr>
      </w:pPr>
    </w:p>
    <w:p w14:paraId="1EC8ACAB" w14:textId="77777777" w:rsidR="00000000" w:rsidRDefault="00000000">
      <w:pPr>
        <w:ind w:firstLine="709"/>
        <w:rPr>
          <w:sz w:val="28"/>
          <w:szCs w:val="28"/>
        </w:rPr>
      </w:pPr>
      <w:r>
        <w:rPr>
          <w:sz w:val="28"/>
          <w:szCs w:val="28"/>
        </w:rPr>
        <w:t>Округляємо до найближчого стандартного більшого значення - S = 30 мм.</w:t>
      </w:r>
    </w:p>
    <w:p w14:paraId="1394EC86" w14:textId="77777777" w:rsidR="00000000" w:rsidRDefault="00000000">
      <w:pPr>
        <w:ind w:firstLine="709"/>
        <w:rPr>
          <w:sz w:val="28"/>
          <w:szCs w:val="28"/>
        </w:rPr>
      </w:pPr>
      <w:r>
        <w:rPr>
          <w:sz w:val="28"/>
          <w:szCs w:val="28"/>
        </w:rPr>
        <w:t>в умовах випробувань</w:t>
      </w:r>
    </w:p>
    <w:p w14:paraId="53428055" w14:textId="77777777" w:rsidR="00000000" w:rsidRDefault="00000000">
      <w:pPr>
        <w:ind w:firstLine="709"/>
        <w:rPr>
          <w:sz w:val="28"/>
          <w:szCs w:val="28"/>
        </w:rPr>
      </w:pPr>
    </w:p>
    <w:p w14:paraId="39422ACD" w14:textId="39FE281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1377C94" wp14:editId="1FF2A059">
            <wp:extent cx="1584960" cy="441960"/>
            <wp:effectExtent l="0" t="0" r="0" b="0"/>
            <wp:docPr id="64"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84960" cy="441960"/>
                    </a:xfrm>
                    <a:prstGeom prst="rect">
                      <a:avLst/>
                    </a:prstGeom>
                    <a:noFill/>
                    <a:ln>
                      <a:noFill/>
                    </a:ln>
                  </pic:spPr>
                </pic:pic>
              </a:graphicData>
            </a:graphic>
          </wp:inline>
        </w:drawing>
      </w:r>
    </w:p>
    <w:p w14:paraId="3A70BFDB" w14:textId="77777777" w:rsidR="00000000" w:rsidRDefault="00000000">
      <w:pPr>
        <w:ind w:firstLine="709"/>
        <w:rPr>
          <w:sz w:val="28"/>
          <w:szCs w:val="28"/>
        </w:rPr>
      </w:pPr>
    </w:p>
    <w:p w14:paraId="127D160B" w14:textId="4A75C16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8B31421" wp14:editId="1D045676">
            <wp:extent cx="2552700" cy="419100"/>
            <wp:effectExtent l="0" t="0" r="0" b="0"/>
            <wp:docPr id="65"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52700" cy="419100"/>
                    </a:xfrm>
                    <a:prstGeom prst="rect">
                      <a:avLst/>
                    </a:prstGeom>
                    <a:noFill/>
                    <a:ln>
                      <a:noFill/>
                    </a:ln>
                  </pic:spPr>
                </pic:pic>
              </a:graphicData>
            </a:graphic>
          </wp:inline>
        </w:drawing>
      </w:r>
    </w:p>
    <w:p w14:paraId="63C36389" w14:textId="77777777" w:rsidR="00000000" w:rsidRDefault="00000000">
      <w:pPr>
        <w:ind w:firstLine="709"/>
        <w:rPr>
          <w:sz w:val="28"/>
          <w:szCs w:val="28"/>
        </w:rPr>
      </w:pPr>
      <w:r>
        <w:rPr>
          <w:sz w:val="28"/>
          <w:szCs w:val="28"/>
        </w:rPr>
        <w:t>Виконавчу товщину стінки обичайки визначаємо за формулою :</w:t>
      </w:r>
    </w:p>
    <w:p w14:paraId="59CE59CE" w14:textId="77777777" w:rsidR="00000000" w:rsidRDefault="00000000">
      <w:pPr>
        <w:ind w:firstLine="709"/>
        <w:rPr>
          <w:sz w:val="28"/>
          <w:szCs w:val="28"/>
        </w:rPr>
      </w:pPr>
    </w:p>
    <w:p w14:paraId="5C582846" w14:textId="72D57A2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9181213" wp14:editId="6507AF1B">
            <wp:extent cx="2247900" cy="243840"/>
            <wp:effectExtent l="0" t="0" r="0" b="0"/>
            <wp:docPr id="66"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47900" cy="243840"/>
                    </a:xfrm>
                    <a:prstGeom prst="rect">
                      <a:avLst/>
                    </a:prstGeom>
                    <a:noFill/>
                    <a:ln>
                      <a:noFill/>
                    </a:ln>
                  </pic:spPr>
                </pic:pic>
              </a:graphicData>
            </a:graphic>
          </wp:inline>
        </w:drawing>
      </w:r>
    </w:p>
    <w:p w14:paraId="3D0DE99C" w14:textId="77777777" w:rsidR="00000000" w:rsidRDefault="00000000">
      <w:pPr>
        <w:ind w:firstLine="709"/>
        <w:rPr>
          <w:sz w:val="28"/>
          <w:szCs w:val="28"/>
        </w:rPr>
      </w:pPr>
    </w:p>
    <w:p w14:paraId="59C7D9E4" w14:textId="53F62FEA" w:rsidR="00000000" w:rsidRDefault="00000000">
      <w:pPr>
        <w:ind w:firstLine="709"/>
        <w:rPr>
          <w:sz w:val="28"/>
          <w:szCs w:val="28"/>
        </w:rPr>
      </w:pPr>
      <w:r>
        <w:rPr>
          <w:sz w:val="28"/>
          <w:szCs w:val="28"/>
        </w:rPr>
        <w:br w:type="page"/>
      </w:r>
      <w:r>
        <w:rPr>
          <w:sz w:val="28"/>
          <w:szCs w:val="28"/>
        </w:rPr>
        <w:lastRenderedPageBreak/>
        <w:t>Округляємо до найближчого стандартного більшого значення -</w:t>
      </w:r>
      <w:r w:rsidR="008D1C21">
        <w:rPr>
          <w:rFonts w:ascii="Microsoft Sans Serif" w:hAnsi="Microsoft Sans Serif" w:cs="Microsoft Sans Serif"/>
          <w:noProof/>
          <w:sz w:val="17"/>
          <w:szCs w:val="17"/>
          <w:lang w:val="ru-RU"/>
        </w:rPr>
        <w:drawing>
          <wp:inline distT="0" distB="0" distL="0" distR="0" wp14:anchorId="3B7A45CF" wp14:editId="74253F31">
            <wp:extent cx="472440" cy="228600"/>
            <wp:effectExtent l="0" t="0" r="0" b="0"/>
            <wp:docPr id="67"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2440" cy="228600"/>
                    </a:xfrm>
                    <a:prstGeom prst="rect">
                      <a:avLst/>
                    </a:prstGeom>
                    <a:noFill/>
                    <a:ln>
                      <a:noFill/>
                    </a:ln>
                  </pic:spPr>
                </pic:pic>
              </a:graphicData>
            </a:graphic>
          </wp:inline>
        </w:drawing>
      </w:r>
      <w:r>
        <w:rPr>
          <w:sz w:val="28"/>
          <w:szCs w:val="28"/>
        </w:rPr>
        <w:t>мм.</w:t>
      </w:r>
    </w:p>
    <w:p w14:paraId="62FEDFF6" w14:textId="77777777" w:rsidR="00000000" w:rsidRDefault="00000000">
      <w:pPr>
        <w:ind w:firstLine="709"/>
        <w:rPr>
          <w:sz w:val="28"/>
          <w:szCs w:val="28"/>
        </w:rPr>
      </w:pPr>
      <w:r>
        <w:rPr>
          <w:sz w:val="28"/>
          <w:szCs w:val="28"/>
        </w:rPr>
        <w:t>Остаточно приймаємо товщину стінки днища S</w:t>
      </w:r>
      <w:r>
        <w:rPr>
          <w:sz w:val="28"/>
          <w:szCs w:val="28"/>
          <w:vertAlign w:val="subscript"/>
        </w:rPr>
        <w:t>1</w:t>
      </w:r>
      <w:r>
        <w:rPr>
          <w:sz w:val="28"/>
          <w:szCs w:val="28"/>
        </w:rPr>
        <w:t xml:space="preserve"> = 30 мм.</w:t>
      </w:r>
    </w:p>
    <w:p w14:paraId="66E2BBED" w14:textId="77777777" w:rsidR="00000000" w:rsidRDefault="00000000">
      <w:pPr>
        <w:ind w:firstLine="709"/>
        <w:rPr>
          <w:sz w:val="28"/>
          <w:szCs w:val="28"/>
        </w:rPr>
      </w:pPr>
      <w:r>
        <w:rPr>
          <w:sz w:val="28"/>
          <w:szCs w:val="28"/>
        </w:rPr>
        <w:t>Внутрішній тиск, що допускається, розраховуємо за формулою :</w:t>
      </w:r>
    </w:p>
    <w:p w14:paraId="235071F4" w14:textId="77777777" w:rsidR="00000000" w:rsidRDefault="00000000">
      <w:pPr>
        <w:ind w:firstLine="709"/>
        <w:rPr>
          <w:sz w:val="28"/>
          <w:szCs w:val="28"/>
        </w:rPr>
      </w:pPr>
      <w:r>
        <w:rPr>
          <w:sz w:val="28"/>
          <w:szCs w:val="28"/>
        </w:rPr>
        <w:t>в робочих умовах</w:t>
      </w:r>
    </w:p>
    <w:p w14:paraId="603064F9" w14:textId="77777777" w:rsidR="00000000" w:rsidRDefault="00000000">
      <w:pPr>
        <w:ind w:firstLine="709"/>
        <w:rPr>
          <w:sz w:val="28"/>
          <w:szCs w:val="28"/>
        </w:rPr>
      </w:pPr>
    </w:p>
    <w:p w14:paraId="3B9E7B4D" w14:textId="39A5730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CD4E70C" wp14:editId="0D2E05E9">
            <wp:extent cx="1638300" cy="441960"/>
            <wp:effectExtent l="0" t="0" r="0" b="0"/>
            <wp:docPr id="68"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38300" cy="441960"/>
                    </a:xfrm>
                    <a:prstGeom prst="rect">
                      <a:avLst/>
                    </a:prstGeom>
                    <a:noFill/>
                    <a:ln>
                      <a:noFill/>
                    </a:ln>
                  </pic:spPr>
                </pic:pic>
              </a:graphicData>
            </a:graphic>
          </wp:inline>
        </w:drawing>
      </w:r>
    </w:p>
    <w:p w14:paraId="49ED0074" w14:textId="77777777" w:rsidR="00000000" w:rsidRDefault="00000000">
      <w:pPr>
        <w:ind w:firstLine="709"/>
        <w:rPr>
          <w:sz w:val="28"/>
          <w:szCs w:val="28"/>
        </w:rPr>
      </w:pPr>
    </w:p>
    <w:p w14:paraId="243746EC" w14:textId="063ADF3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EB090D2" wp14:editId="68F1258F">
            <wp:extent cx="2308860" cy="472440"/>
            <wp:effectExtent l="0" t="0" r="0" b="0"/>
            <wp:docPr id="69"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08860" cy="472440"/>
                    </a:xfrm>
                    <a:prstGeom prst="rect">
                      <a:avLst/>
                    </a:prstGeom>
                    <a:noFill/>
                    <a:ln>
                      <a:noFill/>
                    </a:ln>
                  </pic:spPr>
                </pic:pic>
              </a:graphicData>
            </a:graphic>
          </wp:inline>
        </w:drawing>
      </w:r>
    </w:p>
    <w:p w14:paraId="77A88AF9" w14:textId="3F0820E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6B0C3DA" wp14:editId="513D7D98">
            <wp:extent cx="480060" cy="213360"/>
            <wp:effectExtent l="0" t="0" r="0" b="0"/>
            <wp:docPr id="70"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0060" cy="213360"/>
                    </a:xfrm>
                    <a:prstGeom prst="rect">
                      <a:avLst/>
                    </a:prstGeom>
                    <a:noFill/>
                    <a:ln>
                      <a:noFill/>
                    </a:ln>
                  </pic:spPr>
                </pic:pic>
              </a:graphicData>
            </a:graphic>
          </wp:inline>
        </w:drawing>
      </w:r>
      <w:r w:rsidR="00000000">
        <w:rPr>
          <w:sz w:val="28"/>
          <w:szCs w:val="28"/>
        </w:rPr>
        <w:t xml:space="preserve">, т.е. </w:t>
      </w:r>
      <w:r>
        <w:rPr>
          <w:rFonts w:ascii="Microsoft Sans Serif" w:hAnsi="Microsoft Sans Serif" w:cs="Microsoft Sans Serif"/>
          <w:noProof/>
          <w:sz w:val="17"/>
          <w:szCs w:val="17"/>
          <w:lang w:val="ru-RU"/>
        </w:rPr>
        <w:drawing>
          <wp:inline distT="0" distB="0" distL="0" distR="0" wp14:anchorId="4656238A" wp14:editId="57FC1C04">
            <wp:extent cx="1051560" cy="205740"/>
            <wp:effectExtent l="0" t="0" r="0" b="0"/>
            <wp:docPr id="71"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51560" cy="205740"/>
                    </a:xfrm>
                    <a:prstGeom prst="rect">
                      <a:avLst/>
                    </a:prstGeom>
                    <a:noFill/>
                    <a:ln>
                      <a:noFill/>
                    </a:ln>
                  </pic:spPr>
                </pic:pic>
              </a:graphicData>
            </a:graphic>
          </wp:inline>
        </w:drawing>
      </w:r>
      <w:r w:rsidR="00000000">
        <w:rPr>
          <w:sz w:val="28"/>
          <w:szCs w:val="28"/>
        </w:rPr>
        <w:t xml:space="preserve"> умова міцності виконується.</w:t>
      </w:r>
    </w:p>
    <w:p w14:paraId="17E857FD" w14:textId="77777777" w:rsidR="00000000" w:rsidRDefault="00000000">
      <w:pPr>
        <w:ind w:firstLine="709"/>
        <w:rPr>
          <w:sz w:val="28"/>
          <w:szCs w:val="28"/>
        </w:rPr>
      </w:pPr>
      <w:r>
        <w:rPr>
          <w:sz w:val="28"/>
          <w:szCs w:val="28"/>
        </w:rPr>
        <w:t>в умовах випробувань</w:t>
      </w:r>
    </w:p>
    <w:p w14:paraId="47843D2E" w14:textId="77777777" w:rsidR="00000000" w:rsidRDefault="00000000">
      <w:pPr>
        <w:ind w:firstLine="709"/>
        <w:rPr>
          <w:sz w:val="28"/>
          <w:szCs w:val="28"/>
        </w:rPr>
      </w:pPr>
    </w:p>
    <w:p w14:paraId="372BF75C" w14:textId="1197E82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19E3873" wp14:editId="7956CA32">
            <wp:extent cx="1638300" cy="441960"/>
            <wp:effectExtent l="0" t="0" r="0" b="0"/>
            <wp:docPr id="72"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38300" cy="441960"/>
                    </a:xfrm>
                    <a:prstGeom prst="rect">
                      <a:avLst/>
                    </a:prstGeom>
                    <a:noFill/>
                    <a:ln>
                      <a:noFill/>
                    </a:ln>
                  </pic:spPr>
                </pic:pic>
              </a:graphicData>
            </a:graphic>
          </wp:inline>
        </w:drawing>
      </w:r>
    </w:p>
    <w:p w14:paraId="2CBD629C" w14:textId="77777777" w:rsidR="00000000" w:rsidRDefault="00000000">
      <w:pPr>
        <w:ind w:firstLine="709"/>
        <w:rPr>
          <w:sz w:val="28"/>
          <w:szCs w:val="28"/>
        </w:rPr>
      </w:pPr>
    </w:p>
    <w:p w14:paraId="787CBA82" w14:textId="421F82D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DE89361" wp14:editId="2E605EBF">
            <wp:extent cx="2438400" cy="472440"/>
            <wp:effectExtent l="0" t="0" r="0" b="0"/>
            <wp:docPr id="73"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38400" cy="472440"/>
                    </a:xfrm>
                    <a:prstGeom prst="rect">
                      <a:avLst/>
                    </a:prstGeom>
                    <a:noFill/>
                    <a:ln>
                      <a:noFill/>
                    </a:ln>
                  </pic:spPr>
                </pic:pic>
              </a:graphicData>
            </a:graphic>
          </wp:inline>
        </w:drawing>
      </w:r>
    </w:p>
    <w:p w14:paraId="640C0423" w14:textId="04249C8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E6AD6F7" wp14:editId="15C00FA3">
            <wp:extent cx="586740" cy="228600"/>
            <wp:effectExtent l="0" t="0" r="0" b="0"/>
            <wp:docPr id="74"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6740" cy="228600"/>
                    </a:xfrm>
                    <a:prstGeom prst="rect">
                      <a:avLst/>
                    </a:prstGeom>
                    <a:noFill/>
                    <a:ln>
                      <a:noFill/>
                    </a:ln>
                  </pic:spPr>
                </pic:pic>
              </a:graphicData>
            </a:graphic>
          </wp:inline>
        </w:drawing>
      </w:r>
      <w:r w:rsidR="00000000">
        <w:rPr>
          <w:sz w:val="28"/>
          <w:szCs w:val="28"/>
        </w:rPr>
        <w:t xml:space="preserve">, т.е. </w:t>
      </w:r>
      <w:r>
        <w:rPr>
          <w:rFonts w:ascii="Microsoft Sans Serif" w:hAnsi="Microsoft Sans Serif" w:cs="Microsoft Sans Serif"/>
          <w:noProof/>
          <w:sz w:val="17"/>
          <w:szCs w:val="17"/>
          <w:lang w:val="ru-RU"/>
        </w:rPr>
        <w:drawing>
          <wp:inline distT="0" distB="0" distL="0" distR="0" wp14:anchorId="23C59CB2" wp14:editId="70792EC7">
            <wp:extent cx="1066800" cy="205740"/>
            <wp:effectExtent l="0" t="0" r="0" b="0"/>
            <wp:docPr id="75"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66800" cy="205740"/>
                    </a:xfrm>
                    <a:prstGeom prst="rect">
                      <a:avLst/>
                    </a:prstGeom>
                    <a:noFill/>
                    <a:ln>
                      <a:noFill/>
                    </a:ln>
                  </pic:spPr>
                </pic:pic>
              </a:graphicData>
            </a:graphic>
          </wp:inline>
        </w:drawing>
      </w:r>
      <w:r w:rsidR="00000000">
        <w:rPr>
          <w:sz w:val="28"/>
          <w:szCs w:val="28"/>
        </w:rPr>
        <w:t xml:space="preserve"> умова міцності виконується. (5.19)</w:t>
      </w:r>
    </w:p>
    <w:p w14:paraId="3C0796BF" w14:textId="77777777" w:rsidR="00000000" w:rsidRDefault="00000000">
      <w:pPr>
        <w:ind w:firstLine="709"/>
        <w:rPr>
          <w:sz w:val="28"/>
          <w:szCs w:val="28"/>
        </w:rPr>
      </w:pPr>
      <w:r>
        <w:rPr>
          <w:sz w:val="28"/>
          <w:szCs w:val="28"/>
        </w:rPr>
        <w:t>Конструктивно приймаємо товщину стінки днища рівній товщині обичайки</w:t>
      </w:r>
      <w:r>
        <w:rPr>
          <w:sz w:val="28"/>
          <w:szCs w:val="28"/>
          <w:vertAlign w:val="subscript"/>
        </w:rPr>
        <w:t>1</w:t>
      </w:r>
      <w:r>
        <w:rPr>
          <w:sz w:val="28"/>
          <w:szCs w:val="28"/>
        </w:rPr>
        <w:t>=30 мм</w:t>
      </w:r>
    </w:p>
    <w:p w14:paraId="0A2EE3AC" w14:textId="77777777" w:rsidR="00000000" w:rsidRDefault="00000000">
      <w:pPr>
        <w:ind w:firstLine="709"/>
        <w:rPr>
          <w:sz w:val="28"/>
          <w:szCs w:val="28"/>
        </w:rPr>
      </w:pPr>
      <w:r>
        <w:rPr>
          <w:sz w:val="28"/>
          <w:szCs w:val="28"/>
        </w:rPr>
        <w:t>Розрахунок зміцнення отворів в обичайцi апарату</w:t>
      </w:r>
    </w:p>
    <w:p w14:paraId="43E0FF7F" w14:textId="47F9EC3E" w:rsidR="00000000" w:rsidRDefault="00000000">
      <w:pPr>
        <w:ind w:firstLine="709"/>
        <w:rPr>
          <w:sz w:val="28"/>
          <w:szCs w:val="28"/>
        </w:rPr>
      </w:pPr>
      <w:r>
        <w:rPr>
          <w:sz w:val="28"/>
          <w:szCs w:val="28"/>
        </w:rPr>
        <w:t>.</w:t>
      </w:r>
      <w:r>
        <w:rPr>
          <w:sz w:val="28"/>
          <w:szCs w:val="28"/>
        </w:rPr>
        <w:tab/>
        <w:t xml:space="preserve">Люк дiаметром </w:t>
      </w:r>
      <w:r w:rsidR="008D1C21">
        <w:rPr>
          <w:rFonts w:ascii="Microsoft Sans Serif" w:hAnsi="Microsoft Sans Serif" w:cs="Microsoft Sans Serif"/>
          <w:noProof/>
          <w:sz w:val="17"/>
          <w:szCs w:val="17"/>
          <w:lang w:val="ru-RU"/>
        </w:rPr>
        <w:drawing>
          <wp:inline distT="0" distB="0" distL="0" distR="0" wp14:anchorId="6F191FC5" wp14:editId="714039E5">
            <wp:extent cx="838200" cy="243840"/>
            <wp:effectExtent l="0" t="0" r="0" b="0"/>
            <wp:docPr id="76"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38200" cy="243840"/>
                    </a:xfrm>
                    <a:prstGeom prst="rect">
                      <a:avLst/>
                    </a:prstGeom>
                    <a:noFill/>
                    <a:ln>
                      <a:noFill/>
                    </a:ln>
                  </pic:spPr>
                </pic:pic>
              </a:graphicData>
            </a:graphic>
          </wp:inline>
        </w:drawing>
      </w:r>
    </w:p>
    <w:p w14:paraId="29B685F4" w14:textId="77777777" w:rsidR="00000000" w:rsidRDefault="00000000">
      <w:pPr>
        <w:spacing w:line="360" w:lineRule="auto"/>
        <w:ind w:firstLine="709"/>
        <w:jc w:val="both"/>
        <w:rPr>
          <w:sz w:val="28"/>
          <w:szCs w:val="28"/>
        </w:rPr>
      </w:pPr>
      <w:r>
        <w:rPr>
          <w:sz w:val="28"/>
          <w:szCs w:val="28"/>
        </w:rPr>
        <w:t>Вхiднi данi:</w:t>
      </w:r>
    </w:p>
    <w:p w14:paraId="5A3D9ACF" w14:textId="01598C18" w:rsidR="00000000" w:rsidRDefault="00000000">
      <w:pPr>
        <w:ind w:firstLine="709"/>
        <w:rPr>
          <w:sz w:val="28"/>
          <w:szCs w:val="28"/>
        </w:rPr>
      </w:pPr>
      <w:r>
        <w:rPr>
          <w:sz w:val="28"/>
          <w:szCs w:val="28"/>
        </w:rPr>
        <w:t>- внутрiшнiй дiаметр обичайки</w:t>
      </w:r>
      <w:r w:rsidR="008D1C21">
        <w:rPr>
          <w:rFonts w:ascii="Microsoft Sans Serif" w:hAnsi="Microsoft Sans Serif" w:cs="Microsoft Sans Serif"/>
          <w:noProof/>
          <w:sz w:val="17"/>
          <w:szCs w:val="17"/>
          <w:lang w:val="ru-RU"/>
        </w:rPr>
        <w:drawing>
          <wp:inline distT="0" distB="0" distL="0" distR="0" wp14:anchorId="31E4B0DE" wp14:editId="54D16D43">
            <wp:extent cx="822960" cy="175260"/>
            <wp:effectExtent l="0" t="0" r="0" b="0"/>
            <wp:docPr id="77"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22960" cy="175260"/>
                    </a:xfrm>
                    <a:prstGeom prst="rect">
                      <a:avLst/>
                    </a:prstGeom>
                    <a:noFill/>
                    <a:ln>
                      <a:noFill/>
                    </a:ln>
                  </pic:spPr>
                </pic:pic>
              </a:graphicData>
            </a:graphic>
          </wp:inline>
        </w:drawing>
      </w:r>
    </w:p>
    <w:p w14:paraId="0868E7BF" w14:textId="5122C592" w:rsidR="00000000" w:rsidRDefault="00000000">
      <w:pPr>
        <w:ind w:firstLine="709"/>
        <w:rPr>
          <w:sz w:val="28"/>
          <w:szCs w:val="28"/>
        </w:rPr>
      </w:pPr>
      <w:r>
        <w:rPr>
          <w:sz w:val="28"/>
          <w:szCs w:val="28"/>
        </w:rPr>
        <w:t xml:space="preserve">виконавча товщина стiнки обичайки </w:t>
      </w:r>
      <w:r w:rsidR="008D1C21">
        <w:rPr>
          <w:rFonts w:ascii="Microsoft Sans Serif" w:hAnsi="Microsoft Sans Serif" w:cs="Microsoft Sans Serif"/>
          <w:noProof/>
          <w:sz w:val="17"/>
          <w:szCs w:val="17"/>
          <w:lang w:val="ru-RU"/>
        </w:rPr>
        <w:drawing>
          <wp:inline distT="0" distB="0" distL="0" distR="0" wp14:anchorId="2D62087F" wp14:editId="72FF8F20">
            <wp:extent cx="647700" cy="175260"/>
            <wp:effectExtent l="0" t="0" r="0" b="0"/>
            <wp:docPr id="78"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47700" cy="175260"/>
                    </a:xfrm>
                    <a:prstGeom prst="rect">
                      <a:avLst/>
                    </a:prstGeom>
                    <a:noFill/>
                    <a:ln>
                      <a:noFill/>
                    </a:ln>
                  </pic:spPr>
                </pic:pic>
              </a:graphicData>
            </a:graphic>
          </wp:inline>
        </w:drawing>
      </w:r>
    </w:p>
    <w:p w14:paraId="3B8F371F" w14:textId="271BDDB4" w:rsidR="00000000" w:rsidRDefault="00000000">
      <w:pPr>
        <w:ind w:firstLine="709"/>
        <w:rPr>
          <w:sz w:val="28"/>
          <w:szCs w:val="28"/>
        </w:rPr>
      </w:pPr>
      <w:r>
        <w:rPr>
          <w:sz w:val="28"/>
          <w:szCs w:val="28"/>
        </w:rPr>
        <w:t xml:space="preserve">розрахункова товщина стiнки обичайки </w:t>
      </w:r>
      <w:r w:rsidR="008D1C21">
        <w:rPr>
          <w:rFonts w:ascii="Microsoft Sans Serif" w:hAnsi="Microsoft Sans Serif" w:cs="Microsoft Sans Serif"/>
          <w:noProof/>
          <w:sz w:val="17"/>
          <w:szCs w:val="17"/>
          <w:lang w:val="ru-RU"/>
        </w:rPr>
        <w:drawing>
          <wp:inline distT="0" distB="0" distL="0" distR="0" wp14:anchorId="24ECAD6E" wp14:editId="27E213BC">
            <wp:extent cx="914400" cy="243840"/>
            <wp:effectExtent l="0" t="0" r="0" b="0"/>
            <wp:docPr id="79"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14400" cy="243840"/>
                    </a:xfrm>
                    <a:prstGeom prst="rect">
                      <a:avLst/>
                    </a:prstGeom>
                    <a:noFill/>
                    <a:ln>
                      <a:noFill/>
                    </a:ln>
                  </pic:spPr>
                </pic:pic>
              </a:graphicData>
            </a:graphic>
          </wp:inline>
        </w:drawing>
      </w:r>
    </w:p>
    <w:p w14:paraId="0042649A" w14:textId="26A75F6F" w:rsidR="00000000" w:rsidRDefault="00000000">
      <w:pPr>
        <w:ind w:firstLine="709"/>
        <w:rPr>
          <w:sz w:val="28"/>
          <w:szCs w:val="28"/>
        </w:rPr>
      </w:pPr>
      <w:r>
        <w:rPr>
          <w:sz w:val="28"/>
          <w:szCs w:val="28"/>
        </w:rPr>
        <w:t xml:space="preserve">розрахункова товщина стiнки обичайки для умов iспиту </w:t>
      </w:r>
      <w:r w:rsidR="008D1C21">
        <w:rPr>
          <w:rFonts w:ascii="Microsoft Sans Serif" w:hAnsi="Microsoft Sans Serif" w:cs="Microsoft Sans Serif"/>
          <w:noProof/>
          <w:sz w:val="17"/>
          <w:szCs w:val="17"/>
          <w:lang w:val="ru-RU"/>
        </w:rPr>
        <w:drawing>
          <wp:inline distT="0" distB="0" distL="0" distR="0" wp14:anchorId="26C61EC4" wp14:editId="3A388DDE">
            <wp:extent cx="914400" cy="243840"/>
            <wp:effectExtent l="0" t="0" r="0" b="0"/>
            <wp:docPr id="80"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14400" cy="243840"/>
                    </a:xfrm>
                    <a:prstGeom prst="rect">
                      <a:avLst/>
                    </a:prstGeom>
                    <a:noFill/>
                    <a:ln>
                      <a:noFill/>
                    </a:ln>
                  </pic:spPr>
                </pic:pic>
              </a:graphicData>
            </a:graphic>
          </wp:inline>
        </w:drawing>
      </w:r>
    </w:p>
    <w:p w14:paraId="0E1A0E3D" w14:textId="3A79F9F4" w:rsidR="00000000" w:rsidRDefault="00000000">
      <w:pPr>
        <w:ind w:firstLine="709"/>
        <w:rPr>
          <w:sz w:val="28"/>
          <w:szCs w:val="28"/>
        </w:rPr>
      </w:pPr>
      <w:r>
        <w:rPr>
          <w:sz w:val="28"/>
          <w:szCs w:val="28"/>
        </w:rPr>
        <w:t xml:space="preserve">розрахунковий тиск в апаратi </w:t>
      </w:r>
      <w:r w:rsidR="008D1C21">
        <w:rPr>
          <w:rFonts w:ascii="Microsoft Sans Serif" w:hAnsi="Microsoft Sans Serif" w:cs="Microsoft Sans Serif"/>
          <w:noProof/>
          <w:sz w:val="17"/>
          <w:szCs w:val="17"/>
          <w:lang w:val="ru-RU"/>
        </w:rPr>
        <w:drawing>
          <wp:inline distT="0" distB="0" distL="0" distR="0" wp14:anchorId="19971BD3" wp14:editId="415379F1">
            <wp:extent cx="899160" cy="205740"/>
            <wp:effectExtent l="0" t="0" r="0" b="0"/>
            <wp:docPr id="81"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99160" cy="205740"/>
                    </a:xfrm>
                    <a:prstGeom prst="rect">
                      <a:avLst/>
                    </a:prstGeom>
                    <a:noFill/>
                    <a:ln>
                      <a:noFill/>
                    </a:ln>
                  </pic:spPr>
                </pic:pic>
              </a:graphicData>
            </a:graphic>
          </wp:inline>
        </w:drawing>
      </w:r>
    </w:p>
    <w:p w14:paraId="18A0E6AC" w14:textId="56A7958F" w:rsidR="00000000" w:rsidRDefault="00000000">
      <w:pPr>
        <w:ind w:firstLine="709"/>
        <w:rPr>
          <w:sz w:val="28"/>
          <w:szCs w:val="28"/>
        </w:rPr>
      </w:pPr>
      <w:r>
        <w:rPr>
          <w:sz w:val="28"/>
          <w:szCs w:val="28"/>
        </w:rPr>
        <w:t xml:space="preserve">розрахунковий тиск в апаратi в умовах випробувань </w:t>
      </w:r>
      <w:r w:rsidR="008D1C21">
        <w:rPr>
          <w:rFonts w:ascii="Microsoft Sans Serif" w:hAnsi="Microsoft Sans Serif" w:cs="Microsoft Sans Serif"/>
          <w:noProof/>
          <w:sz w:val="17"/>
          <w:szCs w:val="17"/>
          <w:lang w:val="ru-RU"/>
        </w:rPr>
        <w:drawing>
          <wp:inline distT="0" distB="0" distL="0" distR="0" wp14:anchorId="5513203A" wp14:editId="4E34B243">
            <wp:extent cx="899160" cy="205740"/>
            <wp:effectExtent l="0" t="0" r="0" b="0"/>
            <wp:docPr id="82"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99160" cy="205740"/>
                    </a:xfrm>
                    <a:prstGeom prst="rect">
                      <a:avLst/>
                    </a:prstGeom>
                    <a:noFill/>
                    <a:ln>
                      <a:noFill/>
                    </a:ln>
                  </pic:spPr>
                </pic:pic>
              </a:graphicData>
            </a:graphic>
          </wp:inline>
        </w:drawing>
      </w:r>
    </w:p>
    <w:p w14:paraId="6FBE1247" w14:textId="282A7D05" w:rsidR="00000000" w:rsidRDefault="00000000">
      <w:pPr>
        <w:ind w:firstLine="709"/>
        <w:rPr>
          <w:sz w:val="28"/>
          <w:szCs w:val="28"/>
        </w:rPr>
      </w:pPr>
      <w:r>
        <w:rPr>
          <w:sz w:val="28"/>
          <w:szCs w:val="28"/>
        </w:rPr>
        <w:t xml:space="preserve">допустима напружина при розрахунковiй температурi </w:t>
      </w:r>
      <w:r w:rsidR="008D1C21">
        <w:rPr>
          <w:rFonts w:ascii="Microsoft Sans Serif" w:hAnsi="Microsoft Sans Serif" w:cs="Microsoft Sans Serif"/>
          <w:noProof/>
          <w:sz w:val="17"/>
          <w:szCs w:val="17"/>
          <w:lang w:val="ru-RU"/>
        </w:rPr>
        <w:drawing>
          <wp:inline distT="0" distB="0" distL="0" distR="0" wp14:anchorId="59C84236" wp14:editId="502B4CB4">
            <wp:extent cx="929640" cy="251460"/>
            <wp:effectExtent l="0" t="0" r="0" b="0"/>
            <wp:docPr id="83"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29640" cy="251460"/>
                    </a:xfrm>
                    <a:prstGeom prst="rect">
                      <a:avLst/>
                    </a:prstGeom>
                    <a:noFill/>
                    <a:ln>
                      <a:noFill/>
                    </a:ln>
                  </pic:spPr>
                </pic:pic>
              </a:graphicData>
            </a:graphic>
          </wp:inline>
        </w:drawing>
      </w:r>
    </w:p>
    <w:p w14:paraId="69D03039" w14:textId="0EC2D335" w:rsidR="00000000" w:rsidRDefault="00000000">
      <w:pPr>
        <w:ind w:firstLine="709"/>
        <w:rPr>
          <w:sz w:val="28"/>
          <w:szCs w:val="28"/>
        </w:rPr>
      </w:pPr>
      <w:r>
        <w:rPr>
          <w:sz w:val="28"/>
          <w:szCs w:val="28"/>
        </w:rPr>
        <w:t xml:space="preserve">допустима напружина при температурi iспиту </w:t>
      </w:r>
      <w:r w:rsidR="008D1C21">
        <w:rPr>
          <w:rFonts w:ascii="Microsoft Sans Serif" w:hAnsi="Microsoft Sans Serif" w:cs="Microsoft Sans Serif"/>
          <w:noProof/>
          <w:sz w:val="17"/>
          <w:szCs w:val="17"/>
          <w:lang w:val="ru-RU"/>
        </w:rPr>
        <w:drawing>
          <wp:inline distT="0" distB="0" distL="0" distR="0" wp14:anchorId="72A0F618" wp14:editId="6E7B6446">
            <wp:extent cx="1082040" cy="251460"/>
            <wp:effectExtent l="0" t="0" r="0" b="0"/>
            <wp:docPr id="84"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p>
    <w:p w14:paraId="72D6E57A" w14:textId="77734AFE" w:rsidR="00000000" w:rsidRDefault="00000000">
      <w:pPr>
        <w:ind w:firstLine="709"/>
        <w:rPr>
          <w:sz w:val="28"/>
          <w:szCs w:val="28"/>
        </w:rPr>
      </w:pPr>
      <w:r>
        <w:rPr>
          <w:sz w:val="28"/>
          <w:szCs w:val="28"/>
        </w:rPr>
        <w:t xml:space="preserve">внутрiшнiй дiаметр люку </w:t>
      </w:r>
      <w:r w:rsidR="008D1C21">
        <w:rPr>
          <w:rFonts w:ascii="Microsoft Sans Serif" w:hAnsi="Microsoft Sans Serif" w:cs="Microsoft Sans Serif"/>
          <w:noProof/>
          <w:sz w:val="17"/>
          <w:szCs w:val="17"/>
          <w:lang w:val="ru-RU"/>
        </w:rPr>
        <w:drawing>
          <wp:inline distT="0" distB="0" distL="0" distR="0" wp14:anchorId="240DE6D0" wp14:editId="3BF66AFD">
            <wp:extent cx="784860" cy="213360"/>
            <wp:effectExtent l="0" t="0" r="0" b="0"/>
            <wp:docPr id="85"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84860" cy="213360"/>
                    </a:xfrm>
                    <a:prstGeom prst="rect">
                      <a:avLst/>
                    </a:prstGeom>
                    <a:noFill/>
                    <a:ln>
                      <a:noFill/>
                    </a:ln>
                  </pic:spPr>
                </pic:pic>
              </a:graphicData>
            </a:graphic>
          </wp:inline>
        </w:drawing>
      </w:r>
    </w:p>
    <w:p w14:paraId="392E734E" w14:textId="47D9FB1A" w:rsidR="00000000" w:rsidRDefault="00000000">
      <w:pPr>
        <w:ind w:firstLine="709"/>
        <w:rPr>
          <w:sz w:val="28"/>
          <w:szCs w:val="28"/>
        </w:rPr>
      </w:pPr>
      <w:r>
        <w:rPr>
          <w:sz w:val="28"/>
          <w:szCs w:val="28"/>
        </w:rPr>
        <w:t xml:space="preserve">виконавча товщина стiнки обичайки люку </w:t>
      </w:r>
      <w:r w:rsidR="008D1C21">
        <w:rPr>
          <w:rFonts w:ascii="Microsoft Sans Serif" w:hAnsi="Microsoft Sans Serif" w:cs="Microsoft Sans Serif"/>
          <w:noProof/>
          <w:sz w:val="17"/>
          <w:szCs w:val="17"/>
          <w:lang w:val="ru-RU"/>
        </w:rPr>
        <w:drawing>
          <wp:inline distT="0" distB="0" distL="0" distR="0" wp14:anchorId="445C8936" wp14:editId="2FE38E61">
            <wp:extent cx="685800" cy="228600"/>
            <wp:effectExtent l="0" t="0" r="0" b="0"/>
            <wp:docPr id="86"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p>
    <w:p w14:paraId="460A4616" w14:textId="77777777" w:rsidR="00000000" w:rsidRDefault="00000000">
      <w:pPr>
        <w:spacing w:line="360" w:lineRule="auto"/>
        <w:ind w:firstLine="709"/>
        <w:jc w:val="both"/>
        <w:rPr>
          <w:sz w:val="28"/>
          <w:szCs w:val="28"/>
        </w:rPr>
      </w:pPr>
      <w:r>
        <w:rPr>
          <w:sz w:val="28"/>
          <w:szCs w:val="28"/>
        </w:rPr>
        <w:t>Діаметр отвору, що не вимагає зміцнення:</w:t>
      </w:r>
    </w:p>
    <w:p w14:paraId="132F902A" w14:textId="77777777" w:rsidR="00000000" w:rsidRDefault="00000000">
      <w:pPr>
        <w:spacing w:line="360" w:lineRule="auto"/>
        <w:ind w:firstLine="709"/>
        <w:jc w:val="both"/>
        <w:rPr>
          <w:sz w:val="28"/>
          <w:szCs w:val="28"/>
        </w:rPr>
      </w:pPr>
    </w:p>
    <w:p w14:paraId="22BA4A64" w14:textId="15069DED" w:rsidR="00000000" w:rsidRDefault="008D1C21">
      <w:pPr>
        <w:ind w:firstLine="709"/>
        <w:rPr>
          <w:sz w:val="28"/>
          <w:szCs w:val="28"/>
        </w:rPr>
      </w:pPr>
      <w:r>
        <w:rPr>
          <w:rFonts w:ascii="Microsoft Sans Serif" w:hAnsi="Microsoft Sans Serif" w:cs="Microsoft Sans Serif"/>
          <w:noProof/>
          <w:sz w:val="17"/>
          <w:szCs w:val="17"/>
          <w:lang w:val="ru-RU"/>
        </w:rPr>
        <w:lastRenderedPageBreak/>
        <w:drawing>
          <wp:inline distT="0" distB="0" distL="0" distR="0" wp14:anchorId="2D08B9AE" wp14:editId="54031342">
            <wp:extent cx="2194560" cy="510540"/>
            <wp:effectExtent l="0" t="0" r="0" b="0"/>
            <wp:docPr id="87"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94560" cy="510540"/>
                    </a:xfrm>
                    <a:prstGeom prst="rect">
                      <a:avLst/>
                    </a:prstGeom>
                    <a:noFill/>
                    <a:ln>
                      <a:noFill/>
                    </a:ln>
                  </pic:spPr>
                </pic:pic>
              </a:graphicData>
            </a:graphic>
          </wp:inline>
        </w:drawing>
      </w:r>
      <w:r w:rsidR="00000000">
        <w:rPr>
          <w:sz w:val="28"/>
          <w:szCs w:val="28"/>
        </w:rPr>
        <w:t xml:space="preserve"> (5.20)</w:t>
      </w:r>
    </w:p>
    <w:p w14:paraId="5FC49B78" w14:textId="77777777" w:rsidR="00000000" w:rsidRDefault="00000000">
      <w:pPr>
        <w:ind w:firstLine="709"/>
        <w:rPr>
          <w:sz w:val="28"/>
          <w:szCs w:val="28"/>
        </w:rPr>
      </w:pPr>
    </w:p>
    <w:p w14:paraId="148D2CD4" w14:textId="0900E69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2C8129D" wp14:editId="4B8A057A">
            <wp:extent cx="3048000" cy="457200"/>
            <wp:effectExtent l="0" t="0" r="0" b="0"/>
            <wp:docPr id="88"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048000" cy="457200"/>
                    </a:xfrm>
                    <a:prstGeom prst="rect">
                      <a:avLst/>
                    </a:prstGeom>
                    <a:noFill/>
                    <a:ln>
                      <a:noFill/>
                    </a:ln>
                  </pic:spPr>
                </pic:pic>
              </a:graphicData>
            </a:graphic>
          </wp:inline>
        </w:drawing>
      </w:r>
    </w:p>
    <w:p w14:paraId="06FD7984" w14:textId="77777777" w:rsidR="00000000" w:rsidRDefault="00000000">
      <w:pPr>
        <w:ind w:firstLine="709"/>
        <w:rPr>
          <w:sz w:val="28"/>
          <w:szCs w:val="28"/>
        </w:rPr>
      </w:pPr>
      <w:r>
        <w:rPr>
          <w:sz w:val="28"/>
          <w:szCs w:val="28"/>
        </w:rPr>
        <w:t>Якщо розрахунковий діаметр укріплюємого отвору d</w:t>
      </w:r>
      <w:r>
        <w:rPr>
          <w:sz w:val="28"/>
          <w:szCs w:val="28"/>
          <w:vertAlign w:val="subscript"/>
        </w:rPr>
        <w:t>p</w:t>
      </w:r>
      <w:r>
        <w:rPr>
          <w:sz w:val="28"/>
          <w:szCs w:val="28"/>
        </w:rPr>
        <w:t>, мм,</w:t>
      </w:r>
    </w:p>
    <w:p w14:paraId="452B6EC8" w14:textId="4B9701D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07EF90A" wp14:editId="600C1BE5">
            <wp:extent cx="510540" cy="243840"/>
            <wp:effectExtent l="0" t="0" r="0" b="0"/>
            <wp:docPr id="89"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0540" cy="243840"/>
                    </a:xfrm>
                    <a:prstGeom prst="rect">
                      <a:avLst/>
                    </a:prstGeom>
                    <a:noFill/>
                    <a:ln>
                      <a:noFill/>
                    </a:ln>
                  </pic:spPr>
                </pic:pic>
              </a:graphicData>
            </a:graphic>
          </wp:inline>
        </w:drawing>
      </w:r>
      <w:r w:rsidR="00000000">
        <w:rPr>
          <w:sz w:val="28"/>
          <w:szCs w:val="28"/>
        </w:rPr>
        <w:t>,</w:t>
      </w:r>
    </w:p>
    <w:p w14:paraId="2E45C07B" w14:textId="77777777" w:rsidR="00000000" w:rsidRDefault="00000000">
      <w:pPr>
        <w:ind w:firstLine="709"/>
        <w:rPr>
          <w:sz w:val="28"/>
          <w:szCs w:val="28"/>
        </w:rPr>
      </w:pPr>
      <w:r>
        <w:rPr>
          <w:sz w:val="28"/>
          <w:szCs w:val="28"/>
        </w:rPr>
        <w:t>то подальші розрахунки зміцнення отворів не потрібні.</w:t>
      </w:r>
    </w:p>
    <w:p w14:paraId="44F5EFA5" w14:textId="77777777" w:rsidR="00000000" w:rsidRDefault="00000000">
      <w:pPr>
        <w:ind w:firstLine="709"/>
        <w:rPr>
          <w:sz w:val="28"/>
          <w:szCs w:val="28"/>
        </w:rPr>
      </w:pPr>
      <w:r>
        <w:rPr>
          <w:sz w:val="28"/>
          <w:szCs w:val="28"/>
        </w:rPr>
        <w:t>Розрахунковий діаметр отвору в обичайці:</w:t>
      </w:r>
    </w:p>
    <w:p w14:paraId="29F7794A" w14:textId="77777777" w:rsidR="00000000" w:rsidRDefault="00000000">
      <w:pPr>
        <w:ind w:firstLine="709"/>
        <w:rPr>
          <w:sz w:val="28"/>
          <w:szCs w:val="28"/>
        </w:rPr>
      </w:pPr>
    </w:p>
    <w:p w14:paraId="15F4D863" w14:textId="585FEA6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224AC9A" wp14:editId="18BE5217">
            <wp:extent cx="2301240" cy="243840"/>
            <wp:effectExtent l="0" t="0" r="0" b="0"/>
            <wp:docPr id="90"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01240" cy="243840"/>
                    </a:xfrm>
                    <a:prstGeom prst="rect">
                      <a:avLst/>
                    </a:prstGeom>
                    <a:noFill/>
                    <a:ln>
                      <a:noFill/>
                    </a:ln>
                  </pic:spPr>
                </pic:pic>
              </a:graphicData>
            </a:graphic>
          </wp:inline>
        </w:drawing>
      </w:r>
      <w:r w:rsidR="00000000">
        <w:rPr>
          <w:sz w:val="28"/>
          <w:szCs w:val="28"/>
        </w:rPr>
        <w:t xml:space="preserve"> (5.21)</w:t>
      </w:r>
    </w:p>
    <w:p w14:paraId="6D1E12E5" w14:textId="77777777" w:rsidR="00000000" w:rsidRDefault="00000000">
      <w:pPr>
        <w:spacing w:line="360" w:lineRule="auto"/>
        <w:ind w:firstLine="709"/>
        <w:jc w:val="both"/>
        <w:rPr>
          <w:sz w:val="28"/>
          <w:szCs w:val="28"/>
        </w:rPr>
      </w:pPr>
    </w:p>
    <w:p w14:paraId="35C7DF97" w14:textId="77777777" w:rsidR="00000000" w:rsidRDefault="00000000">
      <w:pPr>
        <w:spacing w:line="360" w:lineRule="auto"/>
        <w:ind w:firstLine="709"/>
        <w:jc w:val="both"/>
        <w:rPr>
          <w:sz w:val="28"/>
          <w:szCs w:val="28"/>
        </w:rPr>
      </w:pPr>
      <w:r>
        <w:rPr>
          <w:sz w:val="28"/>
          <w:szCs w:val="28"/>
        </w:rPr>
        <w:t>Умова d</w:t>
      </w:r>
      <w:r>
        <w:rPr>
          <w:sz w:val="28"/>
          <w:szCs w:val="28"/>
          <w:vertAlign w:val="subscript"/>
        </w:rPr>
        <w:t>P</w:t>
      </w:r>
      <w:r>
        <w:rPr>
          <w:sz w:val="28"/>
          <w:szCs w:val="28"/>
        </w:rPr>
        <w:t xml:space="preserve"> = 602&lt; d</w:t>
      </w:r>
      <w:r>
        <w:rPr>
          <w:sz w:val="28"/>
          <w:szCs w:val="28"/>
          <w:vertAlign w:val="subscript"/>
        </w:rPr>
        <w:t>0</w:t>
      </w:r>
      <w:r>
        <w:rPr>
          <w:sz w:val="28"/>
          <w:szCs w:val="28"/>
        </w:rPr>
        <w:t xml:space="preserve"> = 133,24 (мм), не виконується .</w:t>
      </w:r>
    </w:p>
    <w:p w14:paraId="4FD97C32" w14:textId="77777777" w:rsidR="00000000" w:rsidRDefault="00000000">
      <w:pPr>
        <w:spacing w:line="360" w:lineRule="auto"/>
        <w:ind w:firstLine="709"/>
        <w:jc w:val="both"/>
        <w:rPr>
          <w:sz w:val="28"/>
          <w:szCs w:val="28"/>
        </w:rPr>
      </w:pPr>
      <w:r>
        <w:rPr>
          <w:sz w:val="28"/>
          <w:szCs w:val="28"/>
        </w:rPr>
        <w:t>Люк є елементом, що вимагає зміцнення.</w:t>
      </w:r>
    </w:p>
    <w:p w14:paraId="657E69EC" w14:textId="77777777" w:rsidR="00000000" w:rsidRDefault="00000000">
      <w:pPr>
        <w:spacing w:line="360" w:lineRule="auto"/>
        <w:ind w:firstLine="709"/>
        <w:jc w:val="both"/>
        <w:rPr>
          <w:sz w:val="28"/>
          <w:szCs w:val="28"/>
        </w:rPr>
      </w:pPr>
      <w:r>
        <w:rPr>
          <w:sz w:val="28"/>
          <w:szCs w:val="28"/>
        </w:rPr>
        <w:t>Розрахункова товщина стінки люка, навантаженого внутрішнім надмірним тиском:</w:t>
      </w:r>
    </w:p>
    <w:p w14:paraId="3DB261D2" w14:textId="77777777" w:rsidR="00000000" w:rsidRDefault="00000000">
      <w:pPr>
        <w:spacing w:line="360" w:lineRule="auto"/>
        <w:ind w:firstLine="709"/>
        <w:jc w:val="both"/>
        <w:rPr>
          <w:sz w:val="28"/>
          <w:szCs w:val="28"/>
        </w:rPr>
      </w:pPr>
    </w:p>
    <w:p w14:paraId="7F5F7C05" w14:textId="693F345E"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lastRenderedPageBreak/>
        <w:drawing>
          <wp:inline distT="0" distB="0" distL="0" distR="0" wp14:anchorId="03FE8417" wp14:editId="415EB47F">
            <wp:extent cx="1310640" cy="441960"/>
            <wp:effectExtent l="0" t="0" r="0" b="0"/>
            <wp:docPr id="91"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310640" cy="441960"/>
                    </a:xfrm>
                    <a:prstGeom prst="rect">
                      <a:avLst/>
                    </a:prstGeom>
                    <a:noFill/>
                    <a:ln>
                      <a:noFill/>
                    </a:ln>
                  </pic:spPr>
                </pic:pic>
              </a:graphicData>
            </a:graphic>
          </wp:inline>
        </w:drawing>
      </w:r>
      <w:r>
        <w:rPr>
          <w:sz w:val="28"/>
          <w:szCs w:val="28"/>
        </w:rPr>
        <w:t xml:space="preserve"> (5.22)</w:t>
      </w:r>
    </w:p>
    <w:p w14:paraId="0D25B7A4" w14:textId="77777777" w:rsidR="00000000" w:rsidRDefault="00000000">
      <w:pPr>
        <w:ind w:firstLine="709"/>
        <w:rPr>
          <w:sz w:val="28"/>
          <w:szCs w:val="28"/>
        </w:rPr>
      </w:pPr>
    </w:p>
    <w:p w14:paraId="7B02D0BD" w14:textId="697DB51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61E0872" wp14:editId="59BAACA2">
            <wp:extent cx="2072640" cy="441960"/>
            <wp:effectExtent l="0" t="0" r="0" b="0"/>
            <wp:docPr id="92"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72640" cy="441960"/>
                    </a:xfrm>
                    <a:prstGeom prst="rect">
                      <a:avLst/>
                    </a:prstGeom>
                    <a:noFill/>
                    <a:ln>
                      <a:noFill/>
                    </a:ln>
                  </pic:spPr>
                </pic:pic>
              </a:graphicData>
            </a:graphic>
          </wp:inline>
        </w:drawing>
      </w:r>
    </w:p>
    <w:p w14:paraId="360ECB69" w14:textId="77777777" w:rsidR="00000000" w:rsidRDefault="00000000">
      <w:pPr>
        <w:ind w:firstLine="709"/>
        <w:rPr>
          <w:sz w:val="28"/>
          <w:szCs w:val="28"/>
        </w:rPr>
      </w:pPr>
      <w:r>
        <w:rPr>
          <w:sz w:val="28"/>
          <w:szCs w:val="28"/>
        </w:rPr>
        <w:t>Розрахункову довжину зовнішньої частини люка визначимо за формулою:</w:t>
      </w:r>
    </w:p>
    <w:p w14:paraId="709E5295" w14:textId="77777777" w:rsidR="00000000" w:rsidRDefault="00000000">
      <w:pPr>
        <w:ind w:firstLine="709"/>
        <w:rPr>
          <w:sz w:val="28"/>
          <w:szCs w:val="28"/>
        </w:rPr>
      </w:pPr>
    </w:p>
    <w:p w14:paraId="04D31D5C" w14:textId="653CDBD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936F00E" wp14:editId="0C77A68B">
            <wp:extent cx="2476500" cy="266700"/>
            <wp:effectExtent l="0" t="0" r="0" b="0"/>
            <wp:docPr id="93"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76500" cy="266700"/>
                    </a:xfrm>
                    <a:prstGeom prst="rect">
                      <a:avLst/>
                    </a:prstGeom>
                    <a:noFill/>
                    <a:ln>
                      <a:noFill/>
                    </a:ln>
                  </pic:spPr>
                </pic:pic>
              </a:graphicData>
            </a:graphic>
          </wp:inline>
        </w:drawing>
      </w:r>
      <w:r w:rsidR="00000000">
        <w:rPr>
          <w:sz w:val="28"/>
          <w:szCs w:val="28"/>
        </w:rPr>
        <w:t xml:space="preserve"> (5.23)</w:t>
      </w:r>
    </w:p>
    <w:p w14:paraId="321A1662" w14:textId="77777777" w:rsidR="00000000" w:rsidRDefault="00000000">
      <w:pPr>
        <w:ind w:firstLine="709"/>
        <w:rPr>
          <w:sz w:val="28"/>
          <w:szCs w:val="28"/>
        </w:rPr>
      </w:pPr>
    </w:p>
    <w:p w14:paraId="2DD97DC7" w14:textId="38190B5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BA41F7B" wp14:editId="41A02786">
            <wp:extent cx="129540" cy="213360"/>
            <wp:effectExtent l="0" t="0" r="0" b="0"/>
            <wp:docPr id="94"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9540" cy="213360"/>
                    </a:xfrm>
                    <a:prstGeom prst="rect">
                      <a:avLst/>
                    </a:prstGeom>
                    <a:noFill/>
                    <a:ln>
                      <a:noFill/>
                    </a:ln>
                  </pic:spPr>
                </pic:pic>
              </a:graphicData>
            </a:graphic>
          </wp:inline>
        </w:drawing>
      </w:r>
      <w:r w:rsidR="00000000">
        <w:rPr>
          <w:sz w:val="28"/>
          <w:szCs w:val="28"/>
        </w:rPr>
        <w:t>- виконавча довжина зовнішньої частини штуцера, приймаємо рівною 250 мм</w:t>
      </w:r>
    </w:p>
    <w:p w14:paraId="0BBAFC69" w14:textId="0A963CC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25875B8" wp14:editId="3A6D34FA">
            <wp:extent cx="4587240" cy="327660"/>
            <wp:effectExtent l="0" t="0" r="0" b="0"/>
            <wp:docPr id="95"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87240" cy="327660"/>
                    </a:xfrm>
                    <a:prstGeom prst="rect">
                      <a:avLst/>
                    </a:prstGeom>
                    <a:noFill/>
                    <a:ln>
                      <a:noFill/>
                    </a:ln>
                  </pic:spPr>
                </pic:pic>
              </a:graphicData>
            </a:graphic>
          </wp:inline>
        </w:drawing>
      </w:r>
    </w:p>
    <w:p w14:paraId="1F71F5B4" w14:textId="77777777" w:rsidR="00000000" w:rsidRDefault="00000000">
      <w:pPr>
        <w:spacing w:line="360" w:lineRule="auto"/>
        <w:ind w:firstLine="709"/>
        <w:jc w:val="both"/>
        <w:rPr>
          <w:sz w:val="28"/>
          <w:szCs w:val="28"/>
        </w:rPr>
      </w:pPr>
      <w:r>
        <w:rPr>
          <w:sz w:val="28"/>
          <w:szCs w:val="28"/>
        </w:rPr>
        <w:t>Оскільки люк виконаний з того ж матеріалу, що і корпус, те відношення напруг матеріалу люка і днища, що допускаються, складають:</w:t>
      </w:r>
    </w:p>
    <w:p w14:paraId="71EBBEA6" w14:textId="77777777" w:rsidR="00000000" w:rsidRDefault="00000000">
      <w:pPr>
        <w:spacing w:line="360" w:lineRule="auto"/>
        <w:ind w:firstLine="709"/>
        <w:jc w:val="both"/>
        <w:rPr>
          <w:sz w:val="28"/>
          <w:szCs w:val="28"/>
        </w:rPr>
      </w:pPr>
    </w:p>
    <w:p w14:paraId="7BFDD259" w14:textId="0889F08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6A8EAFD" wp14:editId="49A98CC3">
            <wp:extent cx="2286000" cy="480060"/>
            <wp:effectExtent l="0" t="0" r="0" b="0"/>
            <wp:docPr id="96"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86000" cy="480060"/>
                    </a:xfrm>
                    <a:prstGeom prst="rect">
                      <a:avLst/>
                    </a:prstGeom>
                    <a:noFill/>
                    <a:ln>
                      <a:noFill/>
                    </a:ln>
                  </pic:spPr>
                </pic:pic>
              </a:graphicData>
            </a:graphic>
          </wp:inline>
        </w:drawing>
      </w:r>
    </w:p>
    <w:p w14:paraId="537B9DD6" w14:textId="77777777" w:rsidR="00000000" w:rsidRDefault="00000000">
      <w:pPr>
        <w:spacing w:line="360" w:lineRule="auto"/>
        <w:ind w:firstLine="709"/>
        <w:jc w:val="both"/>
        <w:rPr>
          <w:sz w:val="28"/>
          <w:szCs w:val="28"/>
        </w:rPr>
      </w:pPr>
    </w:p>
    <w:p w14:paraId="4862FE2C" w14:textId="77777777" w:rsidR="00000000" w:rsidRDefault="00000000">
      <w:pPr>
        <w:spacing w:line="360" w:lineRule="auto"/>
        <w:ind w:firstLine="709"/>
        <w:jc w:val="both"/>
        <w:rPr>
          <w:sz w:val="28"/>
          <w:szCs w:val="28"/>
        </w:rPr>
      </w:pPr>
      <w:r>
        <w:rPr>
          <w:sz w:val="28"/>
          <w:szCs w:val="28"/>
        </w:rPr>
        <w:t>«Надмірний» метал зовнішньої частини люка визначаємо за формулою:</w:t>
      </w:r>
    </w:p>
    <w:p w14:paraId="18BDB940" w14:textId="77777777" w:rsidR="00000000" w:rsidRDefault="00000000">
      <w:pPr>
        <w:spacing w:line="360" w:lineRule="auto"/>
        <w:ind w:firstLine="709"/>
        <w:jc w:val="both"/>
        <w:rPr>
          <w:sz w:val="28"/>
          <w:szCs w:val="28"/>
        </w:rPr>
      </w:pPr>
    </w:p>
    <w:p w14:paraId="417888DE" w14:textId="2D8E4D5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94BA8E7" wp14:editId="4F954BEB">
            <wp:extent cx="1905000" cy="228600"/>
            <wp:effectExtent l="0" t="0" r="0" b="0"/>
            <wp:docPr id="97"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05000" cy="228600"/>
                    </a:xfrm>
                    <a:prstGeom prst="rect">
                      <a:avLst/>
                    </a:prstGeom>
                    <a:noFill/>
                    <a:ln>
                      <a:noFill/>
                    </a:ln>
                  </pic:spPr>
                </pic:pic>
              </a:graphicData>
            </a:graphic>
          </wp:inline>
        </w:drawing>
      </w:r>
      <w:r w:rsidR="00000000">
        <w:rPr>
          <w:sz w:val="28"/>
          <w:szCs w:val="28"/>
        </w:rPr>
        <w:t>, (5.24)</w:t>
      </w:r>
    </w:p>
    <w:p w14:paraId="48278477" w14:textId="77777777" w:rsidR="00000000" w:rsidRDefault="00000000">
      <w:pPr>
        <w:spacing w:line="360" w:lineRule="auto"/>
        <w:ind w:firstLine="709"/>
        <w:jc w:val="both"/>
        <w:rPr>
          <w:sz w:val="28"/>
          <w:szCs w:val="28"/>
        </w:rPr>
      </w:pPr>
    </w:p>
    <w:p w14:paraId="2F119E93" w14:textId="77777777" w:rsidR="00000000" w:rsidRDefault="00000000">
      <w:pPr>
        <w:spacing w:line="360" w:lineRule="auto"/>
        <w:ind w:firstLine="709"/>
        <w:jc w:val="both"/>
        <w:rPr>
          <w:sz w:val="28"/>
          <w:szCs w:val="28"/>
        </w:rPr>
      </w:pPr>
      <w:r>
        <w:rPr>
          <w:sz w:val="28"/>
          <w:szCs w:val="28"/>
        </w:rPr>
        <w:t>де l</w:t>
      </w:r>
      <w:r>
        <w:rPr>
          <w:sz w:val="28"/>
          <w:szCs w:val="28"/>
          <w:vertAlign w:val="subscript"/>
        </w:rPr>
        <w:t>1P</w:t>
      </w:r>
      <w:r>
        <w:rPr>
          <w:sz w:val="28"/>
          <w:szCs w:val="28"/>
        </w:rPr>
        <w:t xml:space="preserve"> - розрахункова довжина зовнішньої частини люка, що бере участь в зміцненні отвору,мм;</w:t>
      </w:r>
      <w:r>
        <w:rPr>
          <w:sz w:val="28"/>
          <w:szCs w:val="28"/>
          <w:vertAlign w:val="subscript"/>
        </w:rPr>
        <w:t>1</w:t>
      </w:r>
      <w:r>
        <w:rPr>
          <w:sz w:val="28"/>
          <w:szCs w:val="28"/>
        </w:rPr>
        <w:t xml:space="preserve"> - виконавча товщина стінки люка, мм;</w:t>
      </w:r>
      <w:r>
        <w:rPr>
          <w:sz w:val="28"/>
          <w:szCs w:val="28"/>
          <w:vertAlign w:val="subscript"/>
        </w:rPr>
        <w:t>1P</w:t>
      </w:r>
      <w:r>
        <w:rPr>
          <w:sz w:val="28"/>
          <w:szCs w:val="28"/>
        </w:rPr>
        <w:t xml:space="preserve"> - розрахункова товщина стінки люка, мм;</w:t>
      </w:r>
      <w:r>
        <w:rPr>
          <w:sz w:val="28"/>
          <w:szCs w:val="28"/>
          <w:vertAlign w:val="subscript"/>
        </w:rPr>
        <w:t>S</w:t>
      </w:r>
      <w:r>
        <w:rPr>
          <w:sz w:val="28"/>
          <w:szCs w:val="28"/>
        </w:rPr>
        <w:t xml:space="preserve"> - сума надбавок до розрахункової товщини внутрішньої частини люка</w:t>
      </w:r>
    </w:p>
    <w:p w14:paraId="51FD42F8" w14:textId="1901A38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69B7A37" wp14:editId="29BED517">
            <wp:extent cx="2705100" cy="251460"/>
            <wp:effectExtent l="0" t="0" r="0" b="0"/>
            <wp:docPr id="98"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705100" cy="251460"/>
                    </a:xfrm>
                    <a:prstGeom prst="rect">
                      <a:avLst/>
                    </a:prstGeom>
                    <a:noFill/>
                    <a:ln>
                      <a:noFill/>
                    </a:ln>
                  </pic:spPr>
                </pic:pic>
              </a:graphicData>
            </a:graphic>
          </wp:inline>
        </w:drawing>
      </w:r>
    </w:p>
    <w:p w14:paraId="7BFF0E90" w14:textId="77777777" w:rsidR="00000000" w:rsidRDefault="00000000">
      <w:pPr>
        <w:ind w:firstLine="709"/>
        <w:rPr>
          <w:sz w:val="28"/>
          <w:szCs w:val="28"/>
        </w:rPr>
      </w:pPr>
      <w:r>
        <w:rPr>
          <w:sz w:val="28"/>
          <w:szCs w:val="28"/>
        </w:rPr>
        <w:t>Довжину внутрішньої частини люка приймаємо рівної l</w:t>
      </w:r>
      <w:r>
        <w:rPr>
          <w:sz w:val="28"/>
          <w:szCs w:val="28"/>
          <w:vertAlign w:val="subscript"/>
        </w:rPr>
        <w:t>3P</w:t>
      </w:r>
      <w:r>
        <w:rPr>
          <w:sz w:val="28"/>
          <w:szCs w:val="28"/>
        </w:rPr>
        <w:t xml:space="preserve"> = 0 мм, в цьому випадку «надмірний» метал внутрішньої частини люка А</w:t>
      </w:r>
      <w:r>
        <w:rPr>
          <w:sz w:val="28"/>
          <w:szCs w:val="28"/>
          <w:vertAlign w:val="subscript"/>
        </w:rPr>
        <w:t>3</w:t>
      </w:r>
      <w:r>
        <w:rPr>
          <w:sz w:val="28"/>
          <w:szCs w:val="28"/>
        </w:rPr>
        <w:t xml:space="preserve"> = 0.</w:t>
      </w:r>
    </w:p>
    <w:p w14:paraId="02DEAECA" w14:textId="39557841" w:rsidR="00000000" w:rsidRDefault="00000000">
      <w:pPr>
        <w:ind w:firstLine="709"/>
        <w:rPr>
          <w:sz w:val="28"/>
          <w:szCs w:val="28"/>
        </w:rPr>
      </w:pPr>
      <w:r>
        <w:rPr>
          <w:sz w:val="28"/>
          <w:szCs w:val="28"/>
        </w:rPr>
        <w:t xml:space="preserve">Перевіряємо умову зміцнення отвору під люк без укріплювального кільця </w:t>
      </w:r>
      <w:r w:rsidR="008D1C21">
        <w:rPr>
          <w:rFonts w:ascii="Microsoft Sans Serif" w:hAnsi="Microsoft Sans Serif" w:cs="Microsoft Sans Serif"/>
          <w:noProof/>
          <w:sz w:val="17"/>
          <w:szCs w:val="17"/>
          <w:lang w:val="ru-RU"/>
        </w:rPr>
        <w:drawing>
          <wp:inline distT="0" distB="0" distL="0" distR="0" wp14:anchorId="35AC50B8" wp14:editId="3A646A79">
            <wp:extent cx="533400" cy="213360"/>
            <wp:effectExtent l="0" t="0" r="0" b="0"/>
            <wp:docPr id="99"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3400" cy="213360"/>
                    </a:xfrm>
                    <a:prstGeom prst="rect">
                      <a:avLst/>
                    </a:prstGeom>
                    <a:noFill/>
                    <a:ln>
                      <a:noFill/>
                    </a:ln>
                  </pic:spPr>
                </pic:pic>
              </a:graphicData>
            </a:graphic>
          </wp:inline>
        </w:drawing>
      </w:r>
      <w:r>
        <w:rPr>
          <w:sz w:val="28"/>
          <w:szCs w:val="28"/>
        </w:rPr>
        <w:t xml:space="preserve"> за рахунок надмірних товщин обичаєк корпуса та люка.</w:t>
      </w:r>
    </w:p>
    <w:p w14:paraId="33E43441" w14:textId="77777777" w:rsidR="00000000" w:rsidRDefault="00000000">
      <w:pPr>
        <w:spacing w:line="360" w:lineRule="auto"/>
        <w:ind w:firstLine="709"/>
        <w:jc w:val="both"/>
        <w:rPr>
          <w:sz w:val="28"/>
          <w:szCs w:val="28"/>
        </w:rPr>
      </w:pPr>
      <w:r>
        <w:rPr>
          <w:sz w:val="28"/>
          <w:szCs w:val="28"/>
        </w:rPr>
        <w:t>Розрахункова ширина зони зміцнення:</w:t>
      </w:r>
    </w:p>
    <w:p w14:paraId="54B57649" w14:textId="77777777" w:rsidR="00000000" w:rsidRDefault="00000000">
      <w:pPr>
        <w:spacing w:line="360" w:lineRule="auto"/>
        <w:ind w:firstLine="709"/>
        <w:jc w:val="both"/>
        <w:rPr>
          <w:sz w:val="28"/>
          <w:szCs w:val="28"/>
        </w:rPr>
      </w:pPr>
    </w:p>
    <w:p w14:paraId="5087A2BD" w14:textId="7F5BB09A" w:rsidR="00000000" w:rsidRDefault="008D1C21">
      <w:pPr>
        <w:ind w:firstLine="709"/>
        <w:rPr>
          <w:sz w:val="28"/>
          <w:szCs w:val="28"/>
        </w:rPr>
      </w:pPr>
      <w:r>
        <w:rPr>
          <w:rFonts w:ascii="Microsoft Sans Serif" w:hAnsi="Microsoft Sans Serif" w:cs="Microsoft Sans Serif"/>
          <w:noProof/>
          <w:sz w:val="17"/>
          <w:szCs w:val="17"/>
          <w:lang w:val="ru-RU"/>
        </w:rPr>
        <w:lastRenderedPageBreak/>
        <w:drawing>
          <wp:inline distT="0" distB="0" distL="0" distR="0" wp14:anchorId="2EA17A49" wp14:editId="686B81B3">
            <wp:extent cx="1546860" cy="281940"/>
            <wp:effectExtent l="0" t="0" r="0" b="0"/>
            <wp:docPr id="100"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546860" cy="281940"/>
                    </a:xfrm>
                    <a:prstGeom prst="rect">
                      <a:avLst/>
                    </a:prstGeom>
                    <a:noFill/>
                    <a:ln>
                      <a:noFill/>
                    </a:ln>
                  </pic:spPr>
                </pic:pic>
              </a:graphicData>
            </a:graphic>
          </wp:inline>
        </w:drawing>
      </w:r>
      <w:r w:rsidR="00000000">
        <w:rPr>
          <w:sz w:val="28"/>
          <w:szCs w:val="28"/>
        </w:rPr>
        <w:t>, (5.25)</w:t>
      </w:r>
    </w:p>
    <w:p w14:paraId="7E7B0CCA" w14:textId="77777777" w:rsidR="00000000" w:rsidRDefault="00000000">
      <w:pPr>
        <w:spacing w:line="360" w:lineRule="auto"/>
        <w:ind w:firstLine="709"/>
        <w:jc w:val="both"/>
        <w:rPr>
          <w:sz w:val="28"/>
          <w:szCs w:val="28"/>
        </w:rPr>
      </w:pPr>
    </w:p>
    <w:p w14:paraId="51A6A34F" w14:textId="77777777" w:rsidR="00000000" w:rsidRDefault="00000000">
      <w:pPr>
        <w:spacing w:line="360" w:lineRule="auto"/>
        <w:ind w:firstLine="709"/>
        <w:jc w:val="both"/>
        <w:rPr>
          <w:sz w:val="28"/>
          <w:szCs w:val="28"/>
        </w:rPr>
      </w:pPr>
      <w:r>
        <w:rPr>
          <w:sz w:val="28"/>
          <w:szCs w:val="28"/>
        </w:rPr>
        <w:t>Розрахунковий діаметр визначаємо по формулі:</w:t>
      </w:r>
    </w:p>
    <w:p w14:paraId="00D3E658" w14:textId="77777777" w:rsidR="00000000" w:rsidRDefault="00000000">
      <w:pPr>
        <w:spacing w:line="360" w:lineRule="auto"/>
        <w:ind w:firstLine="709"/>
        <w:jc w:val="both"/>
        <w:rPr>
          <w:sz w:val="28"/>
          <w:szCs w:val="28"/>
        </w:rPr>
      </w:pPr>
    </w:p>
    <w:p w14:paraId="5C386CDF" w14:textId="44F74F5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3DD1B63" wp14:editId="104F1578">
            <wp:extent cx="1432560" cy="281940"/>
            <wp:effectExtent l="0" t="0" r="0" b="0"/>
            <wp:docPr id="101"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432560" cy="281940"/>
                    </a:xfrm>
                    <a:prstGeom prst="rect">
                      <a:avLst/>
                    </a:prstGeom>
                    <a:noFill/>
                    <a:ln>
                      <a:noFill/>
                    </a:ln>
                  </pic:spPr>
                </pic:pic>
              </a:graphicData>
            </a:graphic>
          </wp:inline>
        </w:drawing>
      </w:r>
      <w:r w:rsidR="00000000">
        <w:rPr>
          <w:sz w:val="28"/>
          <w:szCs w:val="28"/>
        </w:rPr>
        <w:t>, (5.26)</w:t>
      </w:r>
    </w:p>
    <w:p w14:paraId="7BB59BF9" w14:textId="77777777" w:rsidR="00000000" w:rsidRDefault="00000000">
      <w:pPr>
        <w:ind w:firstLine="709"/>
        <w:rPr>
          <w:sz w:val="28"/>
          <w:szCs w:val="28"/>
        </w:rPr>
      </w:pPr>
    </w:p>
    <w:p w14:paraId="012D9985" w14:textId="5B4196D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47068C6" wp14:editId="7B8292AB">
            <wp:extent cx="2057400" cy="289560"/>
            <wp:effectExtent l="0" t="0" r="0" b="0"/>
            <wp:docPr id="102"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57400" cy="289560"/>
                    </a:xfrm>
                    <a:prstGeom prst="rect">
                      <a:avLst/>
                    </a:prstGeom>
                    <a:noFill/>
                    <a:ln>
                      <a:noFill/>
                    </a:ln>
                  </pic:spPr>
                </pic:pic>
              </a:graphicData>
            </a:graphic>
          </wp:inline>
        </w:drawing>
      </w:r>
    </w:p>
    <w:p w14:paraId="4D6732BF" w14:textId="39A0CBF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7705C87" wp14:editId="0E2EEF58">
            <wp:extent cx="2286000" cy="289560"/>
            <wp:effectExtent l="0" t="0" r="0" b="0"/>
            <wp:docPr id="103"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86000" cy="289560"/>
                    </a:xfrm>
                    <a:prstGeom prst="rect">
                      <a:avLst/>
                    </a:prstGeom>
                    <a:noFill/>
                    <a:ln>
                      <a:noFill/>
                    </a:ln>
                  </pic:spPr>
                </pic:pic>
              </a:graphicData>
            </a:graphic>
          </wp:inline>
        </w:drawing>
      </w:r>
    </w:p>
    <w:p w14:paraId="0B12A268" w14:textId="77777777" w:rsidR="00000000" w:rsidRDefault="00000000">
      <w:pPr>
        <w:spacing w:line="360" w:lineRule="auto"/>
        <w:ind w:firstLine="709"/>
        <w:jc w:val="both"/>
        <w:rPr>
          <w:sz w:val="28"/>
          <w:szCs w:val="28"/>
        </w:rPr>
      </w:pPr>
      <w:r>
        <w:rPr>
          <w:sz w:val="28"/>
          <w:szCs w:val="28"/>
        </w:rPr>
        <w:t>«Надмірний» метал укріплюваної обичайки, що бере участь в зміцненні:</w:t>
      </w:r>
    </w:p>
    <w:p w14:paraId="64ED26A0" w14:textId="77777777" w:rsidR="00000000" w:rsidRDefault="00000000">
      <w:pPr>
        <w:spacing w:line="360" w:lineRule="auto"/>
        <w:ind w:firstLine="709"/>
        <w:jc w:val="both"/>
        <w:rPr>
          <w:sz w:val="28"/>
          <w:szCs w:val="28"/>
        </w:rPr>
      </w:pPr>
    </w:p>
    <w:p w14:paraId="78EFC6D3" w14:textId="4687B23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C9A96C3" wp14:editId="0371F9C5">
            <wp:extent cx="1318260" cy="243840"/>
            <wp:effectExtent l="0" t="0" r="0" b="0"/>
            <wp:docPr id="104"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18260" cy="243840"/>
                    </a:xfrm>
                    <a:prstGeom prst="rect">
                      <a:avLst/>
                    </a:prstGeom>
                    <a:noFill/>
                    <a:ln>
                      <a:noFill/>
                    </a:ln>
                  </pic:spPr>
                </pic:pic>
              </a:graphicData>
            </a:graphic>
          </wp:inline>
        </w:drawing>
      </w:r>
      <w:r w:rsidR="00000000">
        <w:rPr>
          <w:sz w:val="28"/>
          <w:szCs w:val="28"/>
        </w:rPr>
        <w:t xml:space="preserve"> (5.27)</w:t>
      </w:r>
    </w:p>
    <w:p w14:paraId="21AB92C7" w14:textId="77777777" w:rsidR="00000000" w:rsidRDefault="00000000">
      <w:pPr>
        <w:spacing w:line="360" w:lineRule="auto"/>
        <w:ind w:firstLine="709"/>
        <w:jc w:val="both"/>
        <w:rPr>
          <w:sz w:val="28"/>
          <w:szCs w:val="28"/>
        </w:rPr>
      </w:pPr>
    </w:p>
    <w:p w14:paraId="4E2A952A" w14:textId="77777777" w:rsidR="00000000" w:rsidRDefault="00000000">
      <w:pPr>
        <w:spacing w:line="360" w:lineRule="auto"/>
        <w:ind w:firstLine="709"/>
        <w:jc w:val="both"/>
        <w:rPr>
          <w:sz w:val="28"/>
          <w:szCs w:val="28"/>
        </w:rPr>
      </w:pPr>
      <w:r>
        <w:rPr>
          <w:sz w:val="28"/>
          <w:szCs w:val="28"/>
        </w:rPr>
        <w:t>де l</w:t>
      </w:r>
      <w:r>
        <w:rPr>
          <w:sz w:val="28"/>
          <w:szCs w:val="28"/>
          <w:vertAlign w:val="subscript"/>
        </w:rPr>
        <w:t>P</w:t>
      </w:r>
      <w:r>
        <w:rPr>
          <w:sz w:val="28"/>
          <w:szCs w:val="28"/>
        </w:rPr>
        <w:t xml:space="preserve"> - розрахункова ширина зони зміцнення в околиці люка;- виконавча товщина стінки укріплюваного елементу;</w:t>
      </w:r>
      <w:r>
        <w:rPr>
          <w:sz w:val="28"/>
          <w:szCs w:val="28"/>
          <w:vertAlign w:val="superscript"/>
        </w:rPr>
        <w:t>/</w:t>
      </w:r>
      <w:r>
        <w:rPr>
          <w:sz w:val="28"/>
          <w:szCs w:val="28"/>
          <w:vertAlign w:val="subscript"/>
        </w:rPr>
        <w:t>P</w:t>
      </w:r>
      <w:r>
        <w:rPr>
          <w:sz w:val="28"/>
          <w:szCs w:val="28"/>
        </w:rPr>
        <w:t xml:space="preserve"> - розрахункова товщина стінки укріплюваного елементу;</w:t>
      </w:r>
    </w:p>
    <w:p w14:paraId="52A940ED" w14:textId="77777777" w:rsidR="00000000" w:rsidRDefault="00000000">
      <w:pPr>
        <w:spacing w:line="360" w:lineRule="auto"/>
        <w:ind w:firstLine="709"/>
        <w:jc w:val="both"/>
        <w:rPr>
          <w:sz w:val="28"/>
          <w:szCs w:val="28"/>
        </w:rPr>
      </w:pPr>
      <w:r>
        <w:rPr>
          <w:sz w:val="28"/>
          <w:szCs w:val="28"/>
        </w:rPr>
        <w:t>С - сума надбавок до розрахункової товщини стінки укріплюваного елементу.</w:t>
      </w:r>
    </w:p>
    <w:p w14:paraId="422CA7AD" w14:textId="39FA2BA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1968A16" wp14:editId="0CDA9E5E">
            <wp:extent cx="2453640" cy="251460"/>
            <wp:effectExtent l="0" t="0" r="0" b="0"/>
            <wp:docPr id="105"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53640" cy="251460"/>
                    </a:xfrm>
                    <a:prstGeom prst="rect">
                      <a:avLst/>
                    </a:prstGeom>
                    <a:noFill/>
                    <a:ln>
                      <a:noFill/>
                    </a:ln>
                  </pic:spPr>
                </pic:pic>
              </a:graphicData>
            </a:graphic>
          </wp:inline>
        </w:drawing>
      </w:r>
    </w:p>
    <w:p w14:paraId="4629810C" w14:textId="77777777" w:rsidR="00000000" w:rsidRDefault="00000000">
      <w:pPr>
        <w:spacing w:line="360" w:lineRule="auto"/>
        <w:ind w:firstLine="709"/>
        <w:jc w:val="both"/>
        <w:rPr>
          <w:sz w:val="28"/>
          <w:szCs w:val="28"/>
        </w:rPr>
      </w:pPr>
      <w:r>
        <w:rPr>
          <w:sz w:val="28"/>
          <w:szCs w:val="28"/>
        </w:rPr>
        <w:t>Площу отвору, що компенсується, визначимо за формулою:</w:t>
      </w:r>
    </w:p>
    <w:p w14:paraId="41488419" w14:textId="502AE478"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lastRenderedPageBreak/>
        <w:drawing>
          <wp:inline distT="0" distB="0" distL="0" distR="0" wp14:anchorId="473C4043" wp14:editId="5083178A">
            <wp:extent cx="1409700" cy="243840"/>
            <wp:effectExtent l="0" t="0" r="0" b="0"/>
            <wp:docPr id="106"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09700" cy="243840"/>
                    </a:xfrm>
                    <a:prstGeom prst="rect">
                      <a:avLst/>
                    </a:prstGeom>
                    <a:noFill/>
                    <a:ln>
                      <a:noFill/>
                    </a:ln>
                  </pic:spPr>
                </pic:pic>
              </a:graphicData>
            </a:graphic>
          </wp:inline>
        </w:drawing>
      </w:r>
      <w:r>
        <w:rPr>
          <w:sz w:val="28"/>
          <w:szCs w:val="28"/>
        </w:rPr>
        <w:t xml:space="preserve"> (5.28)</w:t>
      </w:r>
    </w:p>
    <w:p w14:paraId="16008BA6" w14:textId="77777777" w:rsidR="00000000" w:rsidRDefault="00000000">
      <w:pPr>
        <w:ind w:firstLine="709"/>
        <w:rPr>
          <w:sz w:val="28"/>
          <w:szCs w:val="28"/>
        </w:rPr>
      </w:pPr>
    </w:p>
    <w:p w14:paraId="2DFA2D9B" w14:textId="1AED4C2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D7A351C" wp14:editId="7264AA7C">
            <wp:extent cx="2796540" cy="251460"/>
            <wp:effectExtent l="0" t="0" r="0" b="0"/>
            <wp:docPr id="107"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96540" cy="251460"/>
                    </a:xfrm>
                    <a:prstGeom prst="rect">
                      <a:avLst/>
                    </a:prstGeom>
                    <a:noFill/>
                    <a:ln>
                      <a:noFill/>
                    </a:ln>
                  </pic:spPr>
                </pic:pic>
              </a:graphicData>
            </a:graphic>
          </wp:inline>
        </w:drawing>
      </w:r>
    </w:p>
    <w:p w14:paraId="71B46607" w14:textId="77777777" w:rsidR="00000000" w:rsidRDefault="00000000">
      <w:pPr>
        <w:spacing w:line="360" w:lineRule="auto"/>
        <w:ind w:firstLine="709"/>
        <w:jc w:val="both"/>
        <w:rPr>
          <w:sz w:val="28"/>
          <w:szCs w:val="28"/>
        </w:rPr>
      </w:pPr>
      <w:r>
        <w:rPr>
          <w:sz w:val="28"/>
          <w:szCs w:val="28"/>
        </w:rPr>
        <w:t>Умова зміцнення люка без використовування накладного кільця:</w:t>
      </w:r>
    </w:p>
    <w:p w14:paraId="30BB08C4" w14:textId="77777777" w:rsidR="00000000" w:rsidRDefault="00000000">
      <w:pPr>
        <w:spacing w:line="360" w:lineRule="auto"/>
        <w:ind w:firstLine="709"/>
        <w:jc w:val="both"/>
        <w:rPr>
          <w:sz w:val="28"/>
          <w:szCs w:val="28"/>
        </w:rPr>
      </w:pPr>
    </w:p>
    <w:p w14:paraId="124C022D" w14:textId="151C35B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4546D29" wp14:editId="5F45D57E">
            <wp:extent cx="3086100" cy="243840"/>
            <wp:effectExtent l="0" t="0" r="0" b="0"/>
            <wp:docPr id="108"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86100" cy="243840"/>
                    </a:xfrm>
                    <a:prstGeom prst="rect">
                      <a:avLst/>
                    </a:prstGeom>
                    <a:noFill/>
                    <a:ln>
                      <a:noFill/>
                    </a:ln>
                  </pic:spPr>
                </pic:pic>
              </a:graphicData>
            </a:graphic>
          </wp:inline>
        </w:drawing>
      </w:r>
      <w:r w:rsidR="00000000">
        <w:rPr>
          <w:sz w:val="28"/>
          <w:szCs w:val="28"/>
        </w:rPr>
        <w:t xml:space="preserve"> (5.29)</w:t>
      </w:r>
    </w:p>
    <w:p w14:paraId="08FC29F4" w14:textId="77777777" w:rsidR="00000000" w:rsidRDefault="00000000">
      <w:pPr>
        <w:spacing w:line="360" w:lineRule="auto"/>
        <w:ind w:firstLine="709"/>
        <w:jc w:val="both"/>
        <w:rPr>
          <w:sz w:val="28"/>
          <w:szCs w:val="28"/>
        </w:rPr>
      </w:pPr>
    </w:p>
    <w:p w14:paraId="4CE2328F" w14:textId="77777777" w:rsidR="00000000" w:rsidRDefault="00000000">
      <w:pPr>
        <w:spacing w:line="360" w:lineRule="auto"/>
        <w:ind w:firstLine="709"/>
        <w:jc w:val="both"/>
        <w:rPr>
          <w:sz w:val="28"/>
          <w:szCs w:val="28"/>
        </w:rPr>
      </w:pPr>
      <w:r>
        <w:rPr>
          <w:sz w:val="28"/>
          <w:szCs w:val="28"/>
        </w:rPr>
        <w:t>не виконується, тому приймаємо схему зміцнення з накладним кільцем.</w:t>
      </w:r>
    </w:p>
    <w:p w14:paraId="1CBA6547" w14:textId="77777777" w:rsidR="00000000" w:rsidRDefault="00000000">
      <w:pPr>
        <w:spacing w:line="360" w:lineRule="auto"/>
        <w:ind w:firstLine="709"/>
        <w:jc w:val="both"/>
        <w:rPr>
          <w:sz w:val="28"/>
          <w:szCs w:val="28"/>
        </w:rPr>
      </w:pPr>
      <w:r>
        <w:rPr>
          <w:sz w:val="28"/>
          <w:szCs w:val="28"/>
        </w:rPr>
        <w:t>Мінімальна необхідна площа:</w:t>
      </w:r>
    </w:p>
    <w:p w14:paraId="35CC19A7" w14:textId="77777777" w:rsidR="00000000" w:rsidRDefault="00000000">
      <w:pPr>
        <w:spacing w:line="360" w:lineRule="auto"/>
        <w:ind w:firstLine="709"/>
        <w:jc w:val="both"/>
        <w:rPr>
          <w:sz w:val="28"/>
          <w:szCs w:val="28"/>
        </w:rPr>
      </w:pPr>
    </w:p>
    <w:p w14:paraId="7200F2BB" w14:textId="406D248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5EC6648" wp14:editId="44C7CF6B">
            <wp:extent cx="3025140" cy="251460"/>
            <wp:effectExtent l="0" t="0" r="0" b="0"/>
            <wp:docPr id="109"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25140" cy="251460"/>
                    </a:xfrm>
                    <a:prstGeom prst="rect">
                      <a:avLst/>
                    </a:prstGeom>
                    <a:noFill/>
                    <a:ln>
                      <a:noFill/>
                    </a:ln>
                  </pic:spPr>
                </pic:pic>
              </a:graphicData>
            </a:graphic>
          </wp:inline>
        </w:drawing>
      </w:r>
      <w:r w:rsidR="00000000">
        <w:rPr>
          <w:sz w:val="28"/>
          <w:szCs w:val="28"/>
        </w:rPr>
        <w:t xml:space="preserve"> (4.30)</w:t>
      </w:r>
    </w:p>
    <w:p w14:paraId="296CF2AF" w14:textId="77777777" w:rsidR="00000000" w:rsidRDefault="00000000">
      <w:pPr>
        <w:ind w:firstLine="709"/>
        <w:rPr>
          <w:sz w:val="28"/>
          <w:szCs w:val="28"/>
        </w:rPr>
      </w:pPr>
    </w:p>
    <w:p w14:paraId="53A6FC10" w14:textId="143FD675" w:rsidR="00000000" w:rsidRDefault="00000000">
      <w:pPr>
        <w:ind w:firstLine="709"/>
        <w:rPr>
          <w:sz w:val="28"/>
          <w:szCs w:val="28"/>
        </w:rPr>
      </w:pPr>
      <w:r>
        <w:rPr>
          <w:sz w:val="28"/>
          <w:szCs w:val="28"/>
        </w:rPr>
        <w:t xml:space="preserve">При товщині накладного кільця </w:t>
      </w:r>
      <w:r w:rsidR="008D1C21">
        <w:rPr>
          <w:rFonts w:ascii="Microsoft Sans Serif" w:hAnsi="Microsoft Sans Serif" w:cs="Microsoft Sans Serif"/>
          <w:noProof/>
          <w:sz w:val="17"/>
          <w:szCs w:val="17"/>
          <w:lang w:val="ru-RU"/>
        </w:rPr>
        <w:drawing>
          <wp:inline distT="0" distB="0" distL="0" distR="0" wp14:anchorId="491CAE53" wp14:editId="48CDA500">
            <wp:extent cx="708660" cy="228600"/>
            <wp:effectExtent l="0" t="0" r="0" b="0"/>
            <wp:docPr id="110"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708660" cy="228600"/>
                    </a:xfrm>
                    <a:prstGeom prst="rect">
                      <a:avLst/>
                    </a:prstGeom>
                    <a:noFill/>
                    <a:ln>
                      <a:noFill/>
                    </a:ln>
                  </pic:spPr>
                </pic:pic>
              </a:graphicData>
            </a:graphic>
          </wp:inline>
        </w:drawing>
      </w:r>
      <w:r>
        <w:rPr>
          <w:sz w:val="28"/>
          <w:szCs w:val="28"/>
        </w:rPr>
        <w:t xml:space="preserve"> мінімальне значення ширини кільця:</w:t>
      </w:r>
    </w:p>
    <w:p w14:paraId="4820DF82" w14:textId="0E1B15A8" w:rsidR="00000000" w:rsidRDefault="00000000">
      <w:pPr>
        <w:ind w:firstLine="709"/>
        <w:rPr>
          <w:sz w:val="28"/>
          <w:szCs w:val="28"/>
        </w:rPr>
      </w:pPr>
      <w:r>
        <w:rPr>
          <w:sz w:val="28"/>
          <w:szCs w:val="28"/>
        </w:rPr>
        <w:t xml:space="preserve">Конструктивно приймаємо </w:t>
      </w:r>
      <w:r w:rsidR="008D1C21">
        <w:rPr>
          <w:rFonts w:ascii="Microsoft Sans Serif" w:hAnsi="Microsoft Sans Serif" w:cs="Microsoft Sans Serif"/>
          <w:noProof/>
          <w:sz w:val="17"/>
          <w:szCs w:val="17"/>
          <w:lang w:val="ru-RU"/>
        </w:rPr>
        <w:drawing>
          <wp:inline distT="0" distB="0" distL="0" distR="0" wp14:anchorId="6C587BA5" wp14:editId="51498FB6">
            <wp:extent cx="739140" cy="228600"/>
            <wp:effectExtent l="0" t="0" r="0" b="0"/>
            <wp:docPr id="111"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39140" cy="228600"/>
                    </a:xfrm>
                    <a:prstGeom prst="rect">
                      <a:avLst/>
                    </a:prstGeom>
                    <a:noFill/>
                    <a:ln>
                      <a:noFill/>
                    </a:ln>
                  </pic:spPr>
                </pic:pic>
              </a:graphicData>
            </a:graphic>
          </wp:inline>
        </w:drawing>
      </w:r>
      <w:r>
        <w:rPr>
          <w:sz w:val="28"/>
          <w:szCs w:val="28"/>
        </w:rPr>
        <w:t>.</w:t>
      </w:r>
    </w:p>
    <w:p w14:paraId="302B5512" w14:textId="77777777" w:rsidR="00000000" w:rsidRDefault="00000000">
      <w:pPr>
        <w:spacing w:line="360" w:lineRule="auto"/>
        <w:ind w:firstLine="709"/>
        <w:jc w:val="both"/>
        <w:rPr>
          <w:sz w:val="28"/>
          <w:szCs w:val="28"/>
        </w:rPr>
      </w:pPr>
      <w:r>
        <w:rPr>
          <w:sz w:val="28"/>
          <w:szCs w:val="28"/>
        </w:rPr>
        <w:t>Розрахункова ширина накладного кільця:</w:t>
      </w:r>
    </w:p>
    <w:p w14:paraId="096B5B06" w14:textId="77777777" w:rsidR="00000000" w:rsidRDefault="00000000">
      <w:pPr>
        <w:spacing w:line="360" w:lineRule="auto"/>
        <w:ind w:firstLine="709"/>
        <w:jc w:val="both"/>
        <w:rPr>
          <w:sz w:val="28"/>
          <w:szCs w:val="28"/>
        </w:rPr>
      </w:pPr>
    </w:p>
    <w:p w14:paraId="768FB398" w14:textId="697C531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98C4C73" wp14:editId="2656C2CF">
            <wp:extent cx="1920240" cy="281940"/>
            <wp:effectExtent l="0" t="0" r="0" b="0"/>
            <wp:docPr id="112"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920240" cy="281940"/>
                    </a:xfrm>
                    <a:prstGeom prst="rect">
                      <a:avLst/>
                    </a:prstGeom>
                    <a:noFill/>
                    <a:ln>
                      <a:noFill/>
                    </a:ln>
                  </pic:spPr>
                </pic:pic>
              </a:graphicData>
            </a:graphic>
          </wp:inline>
        </w:drawing>
      </w:r>
      <w:r w:rsidR="00000000">
        <w:rPr>
          <w:sz w:val="28"/>
          <w:szCs w:val="28"/>
        </w:rPr>
        <w:t xml:space="preserve"> (4.31)</w:t>
      </w:r>
    </w:p>
    <w:p w14:paraId="01E9B3D3" w14:textId="77777777" w:rsidR="00000000" w:rsidRDefault="00000000">
      <w:pPr>
        <w:ind w:firstLine="709"/>
        <w:rPr>
          <w:sz w:val="28"/>
          <w:szCs w:val="28"/>
        </w:rPr>
      </w:pPr>
    </w:p>
    <w:p w14:paraId="7DA464D0" w14:textId="54D0A44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65D93A5" wp14:editId="33E0DED0">
            <wp:extent cx="3832860" cy="327660"/>
            <wp:effectExtent l="0" t="0" r="0" b="0"/>
            <wp:docPr id="113"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32860" cy="327660"/>
                    </a:xfrm>
                    <a:prstGeom prst="rect">
                      <a:avLst/>
                    </a:prstGeom>
                    <a:noFill/>
                    <a:ln>
                      <a:noFill/>
                    </a:ln>
                  </pic:spPr>
                </pic:pic>
              </a:graphicData>
            </a:graphic>
          </wp:inline>
        </w:drawing>
      </w:r>
    </w:p>
    <w:p w14:paraId="26BC847D" w14:textId="0A9FA15C" w:rsidR="00000000" w:rsidRDefault="00000000">
      <w:pPr>
        <w:ind w:firstLine="709"/>
        <w:rPr>
          <w:sz w:val="28"/>
          <w:szCs w:val="28"/>
        </w:rPr>
      </w:pPr>
      <w:r>
        <w:rPr>
          <w:sz w:val="28"/>
          <w:szCs w:val="28"/>
        </w:rPr>
        <w:t xml:space="preserve">Оскільки кільце виконано з того ж матеріалу, що і корпус, те відношення напруг, що допускаються, складають </w:t>
      </w:r>
      <w:r w:rsidR="008D1C21">
        <w:rPr>
          <w:rFonts w:ascii="Microsoft Sans Serif" w:hAnsi="Microsoft Sans Serif" w:cs="Microsoft Sans Serif"/>
          <w:noProof/>
          <w:sz w:val="17"/>
          <w:szCs w:val="17"/>
          <w:lang w:val="ru-RU"/>
        </w:rPr>
        <w:drawing>
          <wp:inline distT="0" distB="0" distL="0" distR="0" wp14:anchorId="3EF5FFCD" wp14:editId="01328832">
            <wp:extent cx="358140" cy="205740"/>
            <wp:effectExtent l="0" t="0" r="0" b="0"/>
            <wp:docPr id="114"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58140" cy="205740"/>
                    </a:xfrm>
                    <a:prstGeom prst="rect">
                      <a:avLst/>
                    </a:prstGeom>
                    <a:noFill/>
                    <a:ln>
                      <a:noFill/>
                    </a:ln>
                  </pic:spPr>
                </pic:pic>
              </a:graphicData>
            </a:graphic>
          </wp:inline>
        </w:drawing>
      </w:r>
      <w:r>
        <w:rPr>
          <w:sz w:val="28"/>
          <w:szCs w:val="28"/>
        </w:rPr>
        <w:t>.</w:t>
      </w:r>
    </w:p>
    <w:p w14:paraId="293382CF" w14:textId="77777777" w:rsidR="00000000" w:rsidRDefault="00000000">
      <w:pPr>
        <w:spacing w:line="360" w:lineRule="auto"/>
        <w:ind w:firstLine="709"/>
        <w:jc w:val="both"/>
        <w:rPr>
          <w:sz w:val="28"/>
          <w:szCs w:val="28"/>
        </w:rPr>
      </w:pPr>
      <w:r>
        <w:rPr>
          <w:sz w:val="28"/>
          <w:szCs w:val="28"/>
        </w:rPr>
        <w:t>Площа поперечного перетину накладного кільця, що бере участь в зміцненні:</w:t>
      </w:r>
    </w:p>
    <w:p w14:paraId="382DF90B" w14:textId="77777777" w:rsidR="00000000" w:rsidRDefault="00000000">
      <w:pPr>
        <w:spacing w:line="360" w:lineRule="auto"/>
        <w:ind w:firstLine="709"/>
        <w:jc w:val="both"/>
        <w:rPr>
          <w:sz w:val="28"/>
          <w:szCs w:val="28"/>
        </w:rPr>
      </w:pPr>
    </w:p>
    <w:p w14:paraId="56B7FD87" w14:textId="76BF8A1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E6333A9" wp14:editId="195897AD">
            <wp:extent cx="1028700" cy="243840"/>
            <wp:effectExtent l="0" t="0" r="0" b="0"/>
            <wp:docPr id="115"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028700" cy="243840"/>
                    </a:xfrm>
                    <a:prstGeom prst="rect">
                      <a:avLst/>
                    </a:prstGeom>
                    <a:noFill/>
                    <a:ln>
                      <a:noFill/>
                    </a:ln>
                  </pic:spPr>
                </pic:pic>
              </a:graphicData>
            </a:graphic>
          </wp:inline>
        </w:drawing>
      </w:r>
      <w:r w:rsidR="00000000">
        <w:rPr>
          <w:sz w:val="28"/>
          <w:szCs w:val="28"/>
        </w:rPr>
        <w:t xml:space="preserve"> (4.32)</w:t>
      </w:r>
    </w:p>
    <w:p w14:paraId="6B85F869" w14:textId="77777777" w:rsidR="00000000" w:rsidRDefault="00000000">
      <w:pPr>
        <w:ind w:firstLine="709"/>
        <w:rPr>
          <w:sz w:val="28"/>
          <w:szCs w:val="28"/>
        </w:rPr>
      </w:pPr>
    </w:p>
    <w:p w14:paraId="0D97C238" w14:textId="40953A3C"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lastRenderedPageBreak/>
        <w:drawing>
          <wp:inline distT="0" distB="0" distL="0" distR="0" wp14:anchorId="3EC1D294" wp14:editId="675B9CA4">
            <wp:extent cx="1623060" cy="243840"/>
            <wp:effectExtent l="0" t="0" r="0" b="0"/>
            <wp:docPr id="116"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623060" cy="243840"/>
                    </a:xfrm>
                    <a:prstGeom prst="rect">
                      <a:avLst/>
                    </a:prstGeom>
                    <a:noFill/>
                    <a:ln>
                      <a:noFill/>
                    </a:ln>
                  </pic:spPr>
                </pic:pic>
              </a:graphicData>
            </a:graphic>
          </wp:inline>
        </w:drawing>
      </w:r>
    </w:p>
    <w:p w14:paraId="12028B61" w14:textId="77777777" w:rsidR="00000000" w:rsidRDefault="00000000">
      <w:pPr>
        <w:spacing w:line="360" w:lineRule="auto"/>
        <w:ind w:firstLine="709"/>
        <w:jc w:val="both"/>
        <w:rPr>
          <w:sz w:val="28"/>
          <w:szCs w:val="28"/>
        </w:rPr>
      </w:pPr>
      <w:r>
        <w:rPr>
          <w:sz w:val="28"/>
          <w:szCs w:val="28"/>
        </w:rPr>
        <w:t>Умова зміцнення люка з урахуванням накладного кільця:</w:t>
      </w:r>
    </w:p>
    <w:p w14:paraId="06A9C216" w14:textId="4F9DB56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CB85F18" wp14:editId="50791168">
            <wp:extent cx="3672840" cy="243840"/>
            <wp:effectExtent l="0" t="0" r="0" b="0"/>
            <wp:docPr id="117"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672840" cy="243840"/>
                    </a:xfrm>
                    <a:prstGeom prst="rect">
                      <a:avLst/>
                    </a:prstGeom>
                    <a:noFill/>
                    <a:ln>
                      <a:noFill/>
                    </a:ln>
                  </pic:spPr>
                </pic:pic>
              </a:graphicData>
            </a:graphic>
          </wp:inline>
        </w:drawing>
      </w:r>
      <w:r w:rsidR="00000000">
        <w:rPr>
          <w:sz w:val="28"/>
          <w:szCs w:val="28"/>
        </w:rPr>
        <w:t>. (4.33)</w:t>
      </w:r>
    </w:p>
    <w:p w14:paraId="39878229" w14:textId="77777777" w:rsidR="00000000" w:rsidRDefault="00000000">
      <w:pPr>
        <w:ind w:firstLine="709"/>
        <w:rPr>
          <w:sz w:val="28"/>
          <w:szCs w:val="28"/>
        </w:rPr>
      </w:pPr>
      <w:r>
        <w:rPr>
          <w:sz w:val="28"/>
          <w:szCs w:val="28"/>
        </w:rPr>
        <w:t>умова виконується.</w:t>
      </w:r>
    </w:p>
    <w:p w14:paraId="1E993344" w14:textId="77777777" w:rsidR="00000000" w:rsidRDefault="00000000">
      <w:pPr>
        <w:ind w:firstLine="709"/>
        <w:rPr>
          <w:sz w:val="28"/>
          <w:szCs w:val="28"/>
        </w:rPr>
      </w:pPr>
      <w:r>
        <w:rPr>
          <w:sz w:val="28"/>
          <w:szCs w:val="28"/>
        </w:rPr>
        <w:t>Допустимий внутрішній надмірний тиск для циліндричної обичайки визначаємо за формулою:</w:t>
      </w:r>
    </w:p>
    <w:p w14:paraId="76507F68" w14:textId="77777777" w:rsidR="00000000" w:rsidRDefault="00000000">
      <w:pPr>
        <w:ind w:firstLine="709"/>
        <w:rPr>
          <w:sz w:val="28"/>
          <w:szCs w:val="28"/>
        </w:rPr>
      </w:pPr>
    </w:p>
    <w:p w14:paraId="0934B278" w14:textId="08C8E17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824E1B4" wp14:editId="2B26C10D">
            <wp:extent cx="1805940" cy="457200"/>
            <wp:effectExtent l="0" t="0" r="0" b="0"/>
            <wp:docPr id="118"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805940" cy="457200"/>
                    </a:xfrm>
                    <a:prstGeom prst="rect">
                      <a:avLst/>
                    </a:prstGeom>
                    <a:noFill/>
                    <a:ln>
                      <a:noFill/>
                    </a:ln>
                  </pic:spPr>
                </pic:pic>
              </a:graphicData>
            </a:graphic>
          </wp:inline>
        </w:drawing>
      </w:r>
      <w:r w:rsidR="00000000">
        <w:rPr>
          <w:sz w:val="28"/>
          <w:szCs w:val="28"/>
        </w:rPr>
        <w:t xml:space="preserve"> (5.30)</w:t>
      </w:r>
    </w:p>
    <w:p w14:paraId="45AF5878" w14:textId="77777777" w:rsidR="00000000" w:rsidRDefault="00000000">
      <w:pPr>
        <w:ind w:firstLine="709"/>
        <w:rPr>
          <w:sz w:val="28"/>
          <w:szCs w:val="28"/>
        </w:rPr>
      </w:pPr>
    </w:p>
    <w:p w14:paraId="72E1DA3E" w14:textId="6C80EA57" w:rsidR="00000000" w:rsidRDefault="00000000">
      <w:pPr>
        <w:ind w:firstLine="709"/>
        <w:rPr>
          <w:sz w:val="28"/>
          <w:szCs w:val="28"/>
        </w:rPr>
      </w:pPr>
      <w:r>
        <w:rPr>
          <w:sz w:val="28"/>
          <w:szCs w:val="28"/>
        </w:rPr>
        <w:t xml:space="preserve">Значення коэффициента </w:t>
      </w:r>
      <w:r w:rsidR="008D1C21">
        <w:rPr>
          <w:rFonts w:ascii="Microsoft Sans Serif" w:hAnsi="Microsoft Sans Serif" w:cs="Microsoft Sans Serif"/>
          <w:noProof/>
          <w:sz w:val="17"/>
          <w:szCs w:val="17"/>
          <w:lang w:val="ru-RU"/>
        </w:rPr>
        <w:drawing>
          <wp:inline distT="0" distB="0" distL="0" distR="0" wp14:anchorId="79F382E4" wp14:editId="3871456B">
            <wp:extent cx="434340" cy="213360"/>
            <wp:effectExtent l="0" t="0" r="0" b="0"/>
            <wp:docPr id="119"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5D7E76E1" w14:textId="77777777" w:rsidR="00000000" w:rsidRDefault="00000000">
      <w:pPr>
        <w:ind w:firstLine="709"/>
        <w:rPr>
          <w:sz w:val="28"/>
          <w:szCs w:val="28"/>
        </w:rPr>
      </w:pPr>
      <w:r>
        <w:rPr>
          <w:sz w:val="28"/>
          <w:szCs w:val="28"/>
        </w:rPr>
        <w:t>Коефіцієнт пониження міцності по загальній формулі:</w:t>
      </w:r>
    </w:p>
    <w:p w14:paraId="57A38767" w14:textId="77777777" w:rsidR="00000000" w:rsidRDefault="00000000">
      <w:pPr>
        <w:ind w:firstLine="709"/>
        <w:rPr>
          <w:sz w:val="28"/>
          <w:szCs w:val="28"/>
        </w:rPr>
      </w:pPr>
    </w:p>
    <w:p w14:paraId="378E6950" w14:textId="560592F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DF15021" wp14:editId="1E0F8F9F">
            <wp:extent cx="4206240" cy="967740"/>
            <wp:effectExtent l="0" t="0" r="0" b="0"/>
            <wp:docPr id="120"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06240" cy="967740"/>
                    </a:xfrm>
                    <a:prstGeom prst="rect">
                      <a:avLst/>
                    </a:prstGeom>
                    <a:noFill/>
                    <a:ln>
                      <a:noFill/>
                    </a:ln>
                  </pic:spPr>
                </pic:pic>
              </a:graphicData>
            </a:graphic>
          </wp:inline>
        </w:drawing>
      </w:r>
      <w:r w:rsidR="00000000">
        <w:rPr>
          <w:sz w:val="28"/>
          <w:szCs w:val="28"/>
        </w:rPr>
        <w:t xml:space="preserve"> (5.31)</w:t>
      </w:r>
    </w:p>
    <w:p w14:paraId="6D6AF54E" w14:textId="77777777" w:rsidR="00000000" w:rsidRDefault="00000000">
      <w:pPr>
        <w:ind w:firstLine="709"/>
        <w:rPr>
          <w:sz w:val="28"/>
          <w:szCs w:val="28"/>
        </w:rPr>
      </w:pPr>
    </w:p>
    <w:p w14:paraId="3B51A9F9" w14:textId="44A79E2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D9BB9A8" wp14:editId="1A297CDB">
            <wp:extent cx="4892040" cy="937260"/>
            <wp:effectExtent l="0" t="0" r="0" b="0"/>
            <wp:docPr id="121"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892040" cy="937260"/>
                    </a:xfrm>
                    <a:prstGeom prst="rect">
                      <a:avLst/>
                    </a:prstGeom>
                    <a:noFill/>
                    <a:ln>
                      <a:noFill/>
                    </a:ln>
                  </pic:spPr>
                </pic:pic>
              </a:graphicData>
            </a:graphic>
          </wp:inline>
        </w:drawing>
      </w:r>
    </w:p>
    <w:p w14:paraId="46F27A04" w14:textId="6C8D4ED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A2E60A9" wp14:editId="7EE6851B">
            <wp:extent cx="2529840" cy="472440"/>
            <wp:effectExtent l="0" t="0" r="0" b="0"/>
            <wp:docPr id="122"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529840" cy="472440"/>
                    </a:xfrm>
                    <a:prstGeom prst="rect">
                      <a:avLst/>
                    </a:prstGeom>
                    <a:noFill/>
                    <a:ln>
                      <a:noFill/>
                    </a:ln>
                  </pic:spPr>
                </pic:pic>
              </a:graphicData>
            </a:graphic>
          </wp:inline>
        </w:drawing>
      </w:r>
    </w:p>
    <w:p w14:paraId="5F3FCD02" w14:textId="08B760A8" w:rsidR="00000000" w:rsidRDefault="00000000">
      <w:pPr>
        <w:ind w:firstLine="709"/>
        <w:rPr>
          <w:sz w:val="28"/>
          <w:szCs w:val="28"/>
        </w:rPr>
      </w:pPr>
      <w:r>
        <w:rPr>
          <w:sz w:val="28"/>
          <w:szCs w:val="28"/>
        </w:rPr>
        <w:t xml:space="preserve">Умова міцності </w:t>
      </w:r>
      <w:r w:rsidR="008D1C21">
        <w:rPr>
          <w:rFonts w:ascii="Microsoft Sans Serif" w:hAnsi="Microsoft Sans Serif" w:cs="Microsoft Sans Serif"/>
          <w:noProof/>
          <w:sz w:val="17"/>
          <w:szCs w:val="17"/>
          <w:lang w:val="ru-RU"/>
        </w:rPr>
        <w:drawing>
          <wp:inline distT="0" distB="0" distL="0" distR="0" wp14:anchorId="403F0C56" wp14:editId="6CD028BA">
            <wp:extent cx="1661160" cy="251460"/>
            <wp:effectExtent l="0" t="0" r="0" b="0"/>
            <wp:docPr id="123"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661160" cy="251460"/>
                    </a:xfrm>
                    <a:prstGeom prst="rect">
                      <a:avLst/>
                    </a:prstGeom>
                    <a:noFill/>
                    <a:ln>
                      <a:noFill/>
                    </a:ln>
                  </pic:spPr>
                </pic:pic>
              </a:graphicData>
            </a:graphic>
          </wp:inline>
        </w:drawing>
      </w:r>
      <w:r>
        <w:rPr>
          <w:sz w:val="28"/>
          <w:szCs w:val="28"/>
        </w:rPr>
        <w:t xml:space="preserve"> виконується.</w:t>
      </w:r>
    </w:p>
    <w:p w14:paraId="2DA8B299" w14:textId="77777777" w:rsidR="00000000" w:rsidRDefault="00000000">
      <w:pPr>
        <w:ind w:firstLine="709"/>
        <w:rPr>
          <w:sz w:val="28"/>
          <w:szCs w:val="28"/>
        </w:rPr>
      </w:pPr>
      <w:r>
        <w:rPr>
          <w:sz w:val="28"/>
          <w:szCs w:val="28"/>
        </w:rPr>
        <w:t>в умовах випробувань</w:t>
      </w:r>
    </w:p>
    <w:p w14:paraId="3BD86E80" w14:textId="77777777" w:rsidR="00000000" w:rsidRDefault="00000000">
      <w:pPr>
        <w:spacing w:line="360" w:lineRule="auto"/>
        <w:ind w:firstLine="709"/>
        <w:jc w:val="both"/>
        <w:rPr>
          <w:sz w:val="28"/>
          <w:szCs w:val="28"/>
        </w:rPr>
      </w:pPr>
      <w:r>
        <w:rPr>
          <w:sz w:val="28"/>
          <w:szCs w:val="28"/>
        </w:rPr>
        <w:t>Діаметр отвору, що не вимагає зміцнення:</w:t>
      </w:r>
    </w:p>
    <w:p w14:paraId="7913F2F2" w14:textId="77777777" w:rsidR="00000000" w:rsidRDefault="00000000">
      <w:pPr>
        <w:spacing w:line="360" w:lineRule="auto"/>
        <w:ind w:firstLine="709"/>
        <w:jc w:val="both"/>
        <w:rPr>
          <w:sz w:val="28"/>
          <w:szCs w:val="28"/>
        </w:rPr>
      </w:pPr>
    </w:p>
    <w:p w14:paraId="0D5C34F0" w14:textId="1108B7EC"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lastRenderedPageBreak/>
        <w:drawing>
          <wp:inline distT="0" distB="0" distL="0" distR="0" wp14:anchorId="4DC90A05" wp14:editId="7D3262E4">
            <wp:extent cx="2194560" cy="510540"/>
            <wp:effectExtent l="0" t="0" r="0" b="0"/>
            <wp:docPr id="124"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94560" cy="510540"/>
                    </a:xfrm>
                    <a:prstGeom prst="rect">
                      <a:avLst/>
                    </a:prstGeom>
                    <a:noFill/>
                    <a:ln>
                      <a:noFill/>
                    </a:ln>
                  </pic:spPr>
                </pic:pic>
              </a:graphicData>
            </a:graphic>
          </wp:inline>
        </w:drawing>
      </w:r>
    </w:p>
    <w:p w14:paraId="25679AF4" w14:textId="77777777" w:rsidR="00000000" w:rsidRDefault="00000000">
      <w:pPr>
        <w:ind w:firstLine="709"/>
        <w:rPr>
          <w:sz w:val="28"/>
          <w:szCs w:val="28"/>
        </w:rPr>
      </w:pPr>
    </w:p>
    <w:p w14:paraId="12B04C39" w14:textId="702CDE4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492464C" wp14:editId="4D8E890F">
            <wp:extent cx="3063240" cy="457200"/>
            <wp:effectExtent l="0" t="0" r="0" b="0"/>
            <wp:docPr id="125"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063240" cy="457200"/>
                    </a:xfrm>
                    <a:prstGeom prst="rect">
                      <a:avLst/>
                    </a:prstGeom>
                    <a:noFill/>
                    <a:ln>
                      <a:noFill/>
                    </a:ln>
                  </pic:spPr>
                </pic:pic>
              </a:graphicData>
            </a:graphic>
          </wp:inline>
        </w:drawing>
      </w:r>
    </w:p>
    <w:p w14:paraId="1068E86C" w14:textId="77777777" w:rsidR="00000000" w:rsidRDefault="00000000">
      <w:pPr>
        <w:ind w:firstLine="709"/>
        <w:rPr>
          <w:sz w:val="28"/>
          <w:szCs w:val="28"/>
        </w:rPr>
      </w:pPr>
      <w:r>
        <w:rPr>
          <w:sz w:val="28"/>
          <w:szCs w:val="28"/>
        </w:rPr>
        <w:t>Якщо розрахунковий діаметр укріплюємого отвору d</w:t>
      </w:r>
      <w:r>
        <w:rPr>
          <w:sz w:val="28"/>
          <w:szCs w:val="28"/>
          <w:vertAlign w:val="subscript"/>
        </w:rPr>
        <w:t>p</w:t>
      </w:r>
      <w:r>
        <w:rPr>
          <w:sz w:val="28"/>
          <w:szCs w:val="28"/>
        </w:rPr>
        <w:t>, мм,</w:t>
      </w:r>
    </w:p>
    <w:p w14:paraId="23A9362D" w14:textId="77777777" w:rsidR="00000000" w:rsidRDefault="00000000">
      <w:pPr>
        <w:ind w:firstLine="709"/>
        <w:rPr>
          <w:sz w:val="28"/>
          <w:szCs w:val="28"/>
        </w:rPr>
      </w:pPr>
    </w:p>
    <w:p w14:paraId="2D902601" w14:textId="01016BB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A9F9B56" wp14:editId="37743AD2">
            <wp:extent cx="510540" cy="243840"/>
            <wp:effectExtent l="0" t="0" r="0" b="0"/>
            <wp:docPr id="126"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0540" cy="243840"/>
                    </a:xfrm>
                    <a:prstGeom prst="rect">
                      <a:avLst/>
                    </a:prstGeom>
                    <a:noFill/>
                    <a:ln>
                      <a:noFill/>
                    </a:ln>
                  </pic:spPr>
                </pic:pic>
              </a:graphicData>
            </a:graphic>
          </wp:inline>
        </w:drawing>
      </w:r>
      <w:r w:rsidR="00000000">
        <w:rPr>
          <w:sz w:val="28"/>
          <w:szCs w:val="28"/>
        </w:rPr>
        <w:t>,</w:t>
      </w:r>
    </w:p>
    <w:p w14:paraId="0E0EBD0C" w14:textId="77777777" w:rsidR="00000000" w:rsidRDefault="00000000">
      <w:pPr>
        <w:ind w:firstLine="709"/>
        <w:rPr>
          <w:sz w:val="28"/>
          <w:szCs w:val="28"/>
        </w:rPr>
      </w:pPr>
    </w:p>
    <w:p w14:paraId="6677302D" w14:textId="77777777" w:rsidR="00000000" w:rsidRDefault="00000000">
      <w:pPr>
        <w:ind w:firstLine="709"/>
        <w:rPr>
          <w:sz w:val="28"/>
          <w:szCs w:val="28"/>
        </w:rPr>
      </w:pPr>
      <w:r>
        <w:rPr>
          <w:sz w:val="28"/>
          <w:szCs w:val="28"/>
        </w:rPr>
        <w:t>то подальші розрахунки зміцнення отворів не потрібні.</w:t>
      </w:r>
    </w:p>
    <w:p w14:paraId="05801EBE" w14:textId="77777777" w:rsidR="00000000" w:rsidRDefault="00000000">
      <w:pPr>
        <w:ind w:firstLine="709"/>
        <w:rPr>
          <w:sz w:val="28"/>
          <w:szCs w:val="28"/>
        </w:rPr>
      </w:pPr>
      <w:r>
        <w:rPr>
          <w:sz w:val="28"/>
          <w:szCs w:val="28"/>
        </w:rPr>
        <w:t>Розрахунковий діаметр отвору в обичайці:</w:t>
      </w:r>
    </w:p>
    <w:p w14:paraId="1F28242F" w14:textId="77777777" w:rsidR="00000000" w:rsidRDefault="00000000">
      <w:pPr>
        <w:ind w:firstLine="709"/>
        <w:rPr>
          <w:sz w:val="28"/>
          <w:szCs w:val="28"/>
        </w:rPr>
      </w:pPr>
    </w:p>
    <w:p w14:paraId="6200EBA6" w14:textId="7E95EA5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8172842" wp14:editId="2D7F1002">
            <wp:extent cx="2171700" cy="243840"/>
            <wp:effectExtent l="0" t="0" r="0" b="0"/>
            <wp:docPr id="127"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171700" cy="243840"/>
                    </a:xfrm>
                    <a:prstGeom prst="rect">
                      <a:avLst/>
                    </a:prstGeom>
                    <a:noFill/>
                    <a:ln>
                      <a:noFill/>
                    </a:ln>
                  </pic:spPr>
                </pic:pic>
              </a:graphicData>
            </a:graphic>
          </wp:inline>
        </w:drawing>
      </w:r>
    </w:p>
    <w:p w14:paraId="585D3192" w14:textId="77777777" w:rsidR="00000000" w:rsidRDefault="00000000">
      <w:pPr>
        <w:spacing w:line="360" w:lineRule="auto"/>
        <w:ind w:firstLine="709"/>
        <w:jc w:val="both"/>
        <w:rPr>
          <w:sz w:val="28"/>
          <w:szCs w:val="28"/>
        </w:rPr>
      </w:pPr>
    </w:p>
    <w:p w14:paraId="0A4387F5" w14:textId="77777777" w:rsidR="00000000" w:rsidRDefault="00000000">
      <w:pPr>
        <w:spacing w:line="360" w:lineRule="auto"/>
        <w:ind w:firstLine="709"/>
        <w:jc w:val="both"/>
        <w:rPr>
          <w:sz w:val="28"/>
          <w:szCs w:val="28"/>
        </w:rPr>
      </w:pPr>
      <w:r>
        <w:rPr>
          <w:sz w:val="28"/>
          <w:szCs w:val="28"/>
        </w:rPr>
        <w:t>Умова d</w:t>
      </w:r>
      <w:r>
        <w:rPr>
          <w:sz w:val="28"/>
          <w:szCs w:val="28"/>
          <w:vertAlign w:val="subscript"/>
        </w:rPr>
        <w:t>P</w:t>
      </w:r>
      <w:r>
        <w:rPr>
          <w:sz w:val="28"/>
          <w:szCs w:val="28"/>
        </w:rPr>
        <w:t xml:space="preserve"> = 602 &lt; d</w:t>
      </w:r>
      <w:r>
        <w:rPr>
          <w:sz w:val="28"/>
          <w:szCs w:val="28"/>
          <w:vertAlign w:val="subscript"/>
        </w:rPr>
        <w:t>0</w:t>
      </w:r>
      <w:r>
        <w:rPr>
          <w:sz w:val="28"/>
          <w:szCs w:val="28"/>
        </w:rPr>
        <w:t xml:space="preserve"> = 133,24 (мм), не виконується .</w:t>
      </w:r>
    </w:p>
    <w:p w14:paraId="5BC37448" w14:textId="77777777" w:rsidR="00000000" w:rsidRDefault="00000000">
      <w:pPr>
        <w:spacing w:line="360" w:lineRule="auto"/>
        <w:ind w:firstLine="709"/>
        <w:jc w:val="both"/>
        <w:rPr>
          <w:sz w:val="28"/>
          <w:szCs w:val="28"/>
        </w:rPr>
      </w:pPr>
      <w:r>
        <w:rPr>
          <w:sz w:val="28"/>
          <w:szCs w:val="28"/>
        </w:rPr>
        <w:t>Люк є елементом, що вимагає зміцнення.</w:t>
      </w:r>
    </w:p>
    <w:p w14:paraId="7450C36C" w14:textId="77777777" w:rsidR="00000000" w:rsidRDefault="00000000">
      <w:pPr>
        <w:spacing w:line="360" w:lineRule="auto"/>
        <w:ind w:firstLine="709"/>
        <w:jc w:val="both"/>
        <w:rPr>
          <w:sz w:val="28"/>
          <w:szCs w:val="28"/>
        </w:rPr>
      </w:pPr>
      <w:r>
        <w:rPr>
          <w:sz w:val="28"/>
          <w:szCs w:val="28"/>
        </w:rPr>
        <w:t>Розрахункова товщина стінки люка, навантаженого внутрішнім надмірним тиском:</w:t>
      </w:r>
    </w:p>
    <w:p w14:paraId="5965FB32" w14:textId="77777777" w:rsidR="00000000" w:rsidRDefault="00000000">
      <w:pPr>
        <w:spacing w:line="360" w:lineRule="auto"/>
        <w:ind w:firstLine="709"/>
        <w:jc w:val="both"/>
        <w:rPr>
          <w:sz w:val="28"/>
          <w:szCs w:val="28"/>
        </w:rPr>
      </w:pPr>
    </w:p>
    <w:p w14:paraId="38629BD5" w14:textId="5BFF754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B7022AC" wp14:editId="2D98DA67">
            <wp:extent cx="1424940" cy="441960"/>
            <wp:effectExtent l="0" t="0" r="0" b="0"/>
            <wp:docPr id="128"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424940" cy="441960"/>
                    </a:xfrm>
                    <a:prstGeom prst="rect">
                      <a:avLst/>
                    </a:prstGeom>
                    <a:noFill/>
                    <a:ln>
                      <a:noFill/>
                    </a:ln>
                  </pic:spPr>
                </pic:pic>
              </a:graphicData>
            </a:graphic>
          </wp:inline>
        </w:drawing>
      </w:r>
    </w:p>
    <w:p w14:paraId="3A011F15" w14:textId="77777777" w:rsidR="00000000" w:rsidRDefault="00000000">
      <w:pPr>
        <w:ind w:firstLine="709"/>
        <w:rPr>
          <w:sz w:val="28"/>
          <w:szCs w:val="28"/>
        </w:rPr>
      </w:pPr>
    </w:p>
    <w:p w14:paraId="58124743" w14:textId="1223DF9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7EF1141" wp14:editId="7109703E">
            <wp:extent cx="2232660" cy="441960"/>
            <wp:effectExtent l="0" t="0" r="0" b="0"/>
            <wp:docPr id="129"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32660" cy="441960"/>
                    </a:xfrm>
                    <a:prstGeom prst="rect">
                      <a:avLst/>
                    </a:prstGeom>
                    <a:noFill/>
                    <a:ln>
                      <a:noFill/>
                    </a:ln>
                  </pic:spPr>
                </pic:pic>
              </a:graphicData>
            </a:graphic>
          </wp:inline>
        </w:drawing>
      </w:r>
    </w:p>
    <w:p w14:paraId="5044BEFD" w14:textId="77777777" w:rsidR="00000000" w:rsidRDefault="00000000">
      <w:pPr>
        <w:spacing w:line="360" w:lineRule="auto"/>
        <w:ind w:firstLine="709"/>
        <w:jc w:val="both"/>
        <w:rPr>
          <w:sz w:val="28"/>
          <w:szCs w:val="28"/>
        </w:rPr>
      </w:pPr>
      <w:r>
        <w:rPr>
          <w:sz w:val="28"/>
          <w:szCs w:val="28"/>
        </w:rPr>
        <w:t>Розрахункову довжину зовнішньої частини люка визначимо за формулою:</w:t>
      </w:r>
    </w:p>
    <w:p w14:paraId="785FCE18" w14:textId="77777777" w:rsidR="00000000" w:rsidRDefault="00000000">
      <w:pPr>
        <w:spacing w:line="360" w:lineRule="auto"/>
        <w:ind w:firstLine="709"/>
        <w:jc w:val="both"/>
        <w:rPr>
          <w:sz w:val="28"/>
          <w:szCs w:val="28"/>
        </w:rPr>
      </w:pPr>
    </w:p>
    <w:p w14:paraId="0E7254ED" w14:textId="2E13123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975AC53" wp14:editId="27A989AA">
            <wp:extent cx="2476500" cy="266700"/>
            <wp:effectExtent l="0" t="0" r="0" b="0"/>
            <wp:docPr id="130"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76500" cy="266700"/>
                    </a:xfrm>
                    <a:prstGeom prst="rect">
                      <a:avLst/>
                    </a:prstGeom>
                    <a:noFill/>
                    <a:ln>
                      <a:noFill/>
                    </a:ln>
                  </pic:spPr>
                </pic:pic>
              </a:graphicData>
            </a:graphic>
          </wp:inline>
        </w:drawing>
      </w:r>
    </w:p>
    <w:p w14:paraId="5330B248" w14:textId="77777777" w:rsidR="00000000" w:rsidRDefault="00000000">
      <w:pPr>
        <w:ind w:firstLine="709"/>
        <w:rPr>
          <w:sz w:val="28"/>
          <w:szCs w:val="28"/>
        </w:rPr>
      </w:pPr>
    </w:p>
    <w:p w14:paraId="0E34581D" w14:textId="6910162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260D175" wp14:editId="5EE7435C">
            <wp:extent cx="129540" cy="213360"/>
            <wp:effectExtent l="0" t="0" r="0" b="0"/>
            <wp:docPr id="131"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9540" cy="213360"/>
                    </a:xfrm>
                    <a:prstGeom prst="rect">
                      <a:avLst/>
                    </a:prstGeom>
                    <a:noFill/>
                    <a:ln>
                      <a:noFill/>
                    </a:ln>
                  </pic:spPr>
                </pic:pic>
              </a:graphicData>
            </a:graphic>
          </wp:inline>
        </w:drawing>
      </w:r>
      <w:r w:rsidR="00000000">
        <w:rPr>
          <w:sz w:val="28"/>
          <w:szCs w:val="28"/>
        </w:rPr>
        <w:t>- виконавча довжина зовнішньої частини штуцера 250 мм</w:t>
      </w:r>
    </w:p>
    <w:p w14:paraId="09250FDA" w14:textId="141F692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7503F29" wp14:editId="27DE3EE4">
            <wp:extent cx="4175760" cy="327660"/>
            <wp:effectExtent l="0" t="0" r="0" b="0"/>
            <wp:docPr id="132"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175760" cy="327660"/>
                    </a:xfrm>
                    <a:prstGeom prst="rect">
                      <a:avLst/>
                    </a:prstGeom>
                    <a:noFill/>
                    <a:ln>
                      <a:noFill/>
                    </a:ln>
                  </pic:spPr>
                </pic:pic>
              </a:graphicData>
            </a:graphic>
          </wp:inline>
        </w:drawing>
      </w:r>
    </w:p>
    <w:p w14:paraId="6DDDE453" w14:textId="77777777" w:rsidR="00000000" w:rsidRDefault="00000000">
      <w:pPr>
        <w:spacing w:line="360" w:lineRule="auto"/>
        <w:ind w:firstLine="709"/>
        <w:jc w:val="both"/>
        <w:rPr>
          <w:sz w:val="28"/>
          <w:szCs w:val="28"/>
        </w:rPr>
      </w:pPr>
      <w:r>
        <w:rPr>
          <w:sz w:val="28"/>
          <w:szCs w:val="28"/>
        </w:rPr>
        <w:t>Оскільки люк виконаний з того ж матеріалу, що і корпус, те відношення напруг матеріалу люка і днища, що допускаються, складають:</w:t>
      </w:r>
    </w:p>
    <w:p w14:paraId="748D44F4" w14:textId="77777777" w:rsidR="00000000" w:rsidRDefault="00000000">
      <w:pPr>
        <w:spacing w:line="360" w:lineRule="auto"/>
        <w:ind w:firstLine="709"/>
        <w:jc w:val="both"/>
        <w:rPr>
          <w:sz w:val="28"/>
          <w:szCs w:val="28"/>
        </w:rPr>
      </w:pPr>
    </w:p>
    <w:p w14:paraId="6A9B27C5" w14:textId="0E86A6F3" w:rsidR="00000000" w:rsidRDefault="008D1C21">
      <w:pPr>
        <w:ind w:firstLine="709"/>
        <w:rPr>
          <w:sz w:val="28"/>
          <w:szCs w:val="28"/>
        </w:rPr>
      </w:pPr>
      <w:r>
        <w:rPr>
          <w:rFonts w:ascii="Microsoft Sans Serif" w:hAnsi="Microsoft Sans Serif" w:cs="Microsoft Sans Serif"/>
          <w:noProof/>
          <w:sz w:val="17"/>
          <w:szCs w:val="17"/>
          <w:lang w:val="ru-RU"/>
        </w:rPr>
        <w:lastRenderedPageBreak/>
        <w:drawing>
          <wp:inline distT="0" distB="0" distL="0" distR="0" wp14:anchorId="7C93D092" wp14:editId="7F44D404">
            <wp:extent cx="1714500" cy="365760"/>
            <wp:effectExtent l="0" t="0" r="0" b="0"/>
            <wp:docPr id="133"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714500" cy="365760"/>
                    </a:xfrm>
                    <a:prstGeom prst="rect">
                      <a:avLst/>
                    </a:prstGeom>
                    <a:noFill/>
                    <a:ln>
                      <a:noFill/>
                    </a:ln>
                  </pic:spPr>
                </pic:pic>
              </a:graphicData>
            </a:graphic>
          </wp:inline>
        </w:drawing>
      </w:r>
    </w:p>
    <w:p w14:paraId="5D519664" w14:textId="77777777" w:rsidR="00000000" w:rsidRDefault="00000000">
      <w:pPr>
        <w:spacing w:line="360" w:lineRule="auto"/>
        <w:ind w:firstLine="709"/>
        <w:jc w:val="both"/>
        <w:rPr>
          <w:sz w:val="28"/>
          <w:szCs w:val="28"/>
        </w:rPr>
      </w:pPr>
    </w:p>
    <w:p w14:paraId="1E0374C3" w14:textId="77777777" w:rsidR="00000000" w:rsidRDefault="00000000">
      <w:pPr>
        <w:spacing w:line="360" w:lineRule="auto"/>
        <w:ind w:firstLine="709"/>
        <w:jc w:val="both"/>
        <w:rPr>
          <w:sz w:val="28"/>
          <w:szCs w:val="28"/>
        </w:rPr>
      </w:pPr>
      <w:r>
        <w:rPr>
          <w:sz w:val="28"/>
          <w:szCs w:val="28"/>
        </w:rPr>
        <w:t>«Надмірний» метал зовнішньої частини люка визначаємо за формулою:</w:t>
      </w:r>
    </w:p>
    <w:p w14:paraId="05A32F0A" w14:textId="77777777" w:rsidR="00000000" w:rsidRDefault="00000000">
      <w:pPr>
        <w:spacing w:line="360" w:lineRule="auto"/>
        <w:ind w:firstLine="709"/>
        <w:jc w:val="both"/>
        <w:rPr>
          <w:sz w:val="28"/>
          <w:szCs w:val="28"/>
        </w:rPr>
      </w:pPr>
    </w:p>
    <w:p w14:paraId="60505013" w14:textId="1F4AF73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DB57895" wp14:editId="11D479A2">
            <wp:extent cx="1699260" cy="243840"/>
            <wp:effectExtent l="0" t="0" r="0" b="0"/>
            <wp:docPr id="134"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699260" cy="243840"/>
                    </a:xfrm>
                    <a:prstGeom prst="rect">
                      <a:avLst/>
                    </a:prstGeom>
                    <a:noFill/>
                    <a:ln>
                      <a:noFill/>
                    </a:ln>
                  </pic:spPr>
                </pic:pic>
              </a:graphicData>
            </a:graphic>
          </wp:inline>
        </w:drawing>
      </w:r>
    </w:p>
    <w:p w14:paraId="041CC0A6" w14:textId="77777777" w:rsidR="00000000" w:rsidRDefault="00000000">
      <w:pPr>
        <w:ind w:firstLine="709"/>
        <w:rPr>
          <w:sz w:val="28"/>
          <w:szCs w:val="28"/>
        </w:rPr>
      </w:pPr>
    </w:p>
    <w:p w14:paraId="5E174851" w14:textId="218C45A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5DFDC99" wp14:editId="7734040C">
            <wp:extent cx="2537460" cy="251460"/>
            <wp:effectExtent l="0" t="0" r="0" b="0"/>
            <wp:docPr id="135"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537460" cy="251460"/>
                    </a:xfrm>
                    <a:prstGeom prst="rect">
                      <a:avLst/>
                    </a:prstGeom>
                    <a:noFill/>
                    <a:ln>
                      <a:noFill/>
                    </a:ln>
                  </pic:spPr>
                </pic:pic>
              </a:graphicData>
            </a:graphic>
          </wp:inline>
        </w:drawing>
      </w:r>
    </w:p>
    <w:p w14:paraId="3E3E251E" w14:textId="1E4153D9" w:rsidR="00000000" w:rsidRDefault="00000000">
      <w:pPr>
        <w:ind w:firstLine="709"/>
        <w:rPr>
          <w:sz w:val="28"/>
          <w:szCs w:val="28"/>
        </w:rPr>
      </w:pPr>
      <w:r>
        <w:rPr>
          <w:sz w:val="28"/>
          <w:szCs w:val="28"/>
        </w:rPr>
        <w:t xml:space="preserve">Перевіряємо умову зміцнення отвору під люк без укріплювального кільця </w:t>
      </w:r>
      <w:r w:rsidR="008D1C21">
        <w:rPr>
          <w:rFonts w:ascii="Microsoft Sans Serif" w:hAnsi="Microsoft Sans Serif" w:cs="Microsoft Sans Serif"/>
          <w:noProof/>
          <w:sz w:val="17"/>
          <w:szCs w:val="17"/>
          <w:lang w:val="ru-RU"/>
        </w:rPr>
        <w:drawing>
          <wp:inline distT="0" distB="0" distL="0" distR="0" wp14:anchorId="381EA5B6" wp14:editId="6C0F33C1">
            <wp:extent cx="533400" cy="213360"/>
            <wp:effectExtent l="0" t="0" r="0" b="0"/>
            <wp:docPr id="136"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3400" cy="213360"/>
                    </a:xfrm>
                    <a:prstGeom prst="rect">
                      <a:avLst/>
                    </a:prstGeom>
                    <a:noFill/>
                    <a:ln>
                      <a:noFill/>
                    </a:ln>
                  </pic:spPr>
                </pic:pic>
              </a:graphicData>
            </a:graphic>
          </wp:inline>
        </w:drawing>
      </w:r>
      <w:r>
        <w:rPr>
          <w:sz w:val="28"/>
          <w:szCs w:val="28"/>
        </w:rPr>
        <w:t xml:space="preserve"> за рахунок надмірних товщин обичаєк корпуса та люка.</w:t>
      </w:r>
    </w:p>
    <w:p w14:paraId="7122B3A2" w14:textId="58F50F72" w:rsidR="00000000" w:rsidRDefault="00000000">
      <w:pPr>
        <w:ind w:firstLine="709"/>
        <w:rPr>
          <w:sz w:val="28"/>
          <w:szCs w:val="28"/>
        </w:rPr>
      </w:pPr>
      <w:r>
        <w:rPr>
          <w:sz w:val="28"/>
          <w:szCs w:val="28"/>
        </w:rPr>
        <w:t xml:space="preserve">Приймаємо довжину внутрішньої частини люка рівною </w:t>
      </w:r>
      <w:r w:rsidR="008D1C21">
        <w:rPr>
          <w:rFonts w:ascii="Microsoft Sans Serif" w:hAnsi="Microsoft Sans Serif" w:cs="Microsoft Sans Serif"/>
          <w:noProof/>
          <w:sz w:val="17"/>
          <w:szCs w:val="17"/>
          <w:lang w:val="ru-RU"/>
        </w:rPr>
        <w:drawing>
          <wp:inline distT="0" distB="0" distL="0" distR="0" wp14:anchorId="0AC7FF94" wp14:editId="3278A23F">
            <wp:extent cx="396240" cy="228600"/>
            <wp:effectExtent l="0" t="0" r="0" b="0"/>
            <wp:docPr id="137"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96240" cy="228600"/>
                    </a:xfrm>
                    <a:prstGeom prst="rect">
                      <a:avLst/>
                    </a:prstGeom>
                    <a:noFill/>
                    <a:ln>
                      <a:noFill/>
                    </a:ln>
                  </pic:spPr>
                </pic:pic>
              </a:graphicData>
            </a:graphic>
          </wp:inline>
        </w:drawing>
      </w:r>
      <w:r>
        <w:rPr>
          <w:sz w:val="28"/>
          <w:szCs w:val="28"/>
        </w:rPr>
        <w:t xml:space="preserve">, в цьому випадку «надмірний» метал внутрішньої частини люка </w:t>
      </w:r>
      <w:r w:rsidR="008D1C21">
        <w:rPr>
          <w:rFonts w:ascii="Microsoft Sans Serif" w:hAnsi="Microsoft Sans Serif" w:cs="Microsoft Sans Serif"/>
          <w:noProof/>
          <w:sz w:val="17"/>
          <w:szCs w:val="17"/>
          <w:lang w:val="ru-RU"/>
        </w:rPr>
        <w:drawing>
          <wp:inline distT="0" distB="0" distL="0" distR="0" wp14:anchorId="35A476AE" wp14:editId="443A36CD">
            <wp:extent cx="441960" cy="228600"/>
            <wp:effectExtent l="0" t="0" r="0" b="0"/>
            <wp:docPr id="138"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41960" cy="228600"/>
                    </a:xfrm>
                    <a:prstGeom prst="rect">
                      <a:avLst/>
                    </a:prstGeom>
                    <a:noFill/>
                    <a:ln>
                      <a:noFill/>
                    </a:ln>
                  </pic:spPr>
                </pic:pic>
              </a:graphicData>
            </a:graphic>
          </wp:inline>
        </w:drawing>
      </w:r>
      <w:r>
        <w:rPr>
          <w:sz w:val="28"/>
          <w:szCs w:val="28"/>
        </w:rPr>
        <w:t>.</w:t>
      </w:r>
    </w:p>
    <w:p w14:paraId="5B522F7B" w14:textId="77777777" w:rsidR="00000000" w:rsidRDefault="00000000">
      <w:pPr>
        <w:spacing w:line="360" w:lineRule="auto"/>
        <w:ind w:firstLine="709"/>
        <w:jc w:val="both"/>
        <w:rPr>
          <w:sz w:val="28"/>
          <w:szCs w:val="28"/>
        </w:rPr>
      </w:pPr>
      <w:r>
        <w:rPr>
          <w:sz w:val="28"/>
          <w:szCs w:val="28"/>
        </w:rPr>
        <w:t>Розрахункова ширина зони зміцнення:</w:t>
      </w:r>
    </w:p>
    <w:p w14:paraId="7AF47598" w14:textId="77777777" w:rsidR="00000000" w:rsidRDefault="00000000">
      <w:pPr>
        <w:spacing w:line="360" w:lineRule="auto"/>
        <w:ind w:firstLine="709"/>
        <w:jc w:val="both"/>
        <w:rPr>
          <w:sz w:val="28"/>
          <w:szCs w:val="28"/>
        </w:rPr>
      </w:pPr>
    </w:p>
    <w:p w14:paraId="0F504859" w14:textId="3CD4ECA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169C79B" wp14:editId="15A38293">
            <wp:extent cx="1234440" cy="243840"/>
            <wp:effectExtent l="0" t="0" r="0" b="0"/>
            <wp:docPr id="139"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234440" cy="243840"/>
                    </a:xfrm>
                    <a:prstGeom prst="rect">
                      <a:avLst/>
                    </a:prstGeom>
                    <a:noFill/>
                    <a:ln>
                      <a:noFill/>
                    </a:ln>
                  </pic:spPr>
                </pic:pic>
              </a:graphicData>
            </a:graphic>
          </wp:inline>
        </w:drawing>
      </w:r>
    </w:p>
    <w:p w14:paraId="15F44930" w14:textId="47D5791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21B4958" wp14:editId="1F0CC45A">
            <wp:extent cx="1196340" cy="281940"/>
            <wp:effectExtent l="0" t="0" r="0" b="0"/>
            <wp:docPr id="140"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196340" cy="281940"/>
                    </a:xfrm>
                    <a:prstGeom prst="rect">
                      <a:avLst/>
                    </a:prstGeom>
                    <a:noFill/>
                    <a:ln>
                      <a:noFill/>
                    </a:ln>
                  </pic:spPr>
                </pic:pic>
              </a:graphicData>
            </a:graphic>
          </wp:inline>
        </w:drawing>
      </w:r>
    </w:p>
    <w:p w14:paraId="57A87B85" w14:textId="77777777" w:rsidR="00000000" w:rsidRDefault="00000000">
      <w:pPr>
        <w:ind w:firstLine="709"/>
        <w:rPr>
          <w:sz w:val="28"/>
          <w:szCs w:val="28"/>
        </w:rPr>
      </w:pPr>
    </w:p>
    <w:p w14:paraId="75978949" w14:textId="4E650C5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BD98C1C" wp14:editId="373A308B">
            <wp:extent cx="2057400" cy="289560"/>
            <wp:effectExtent l="0" t="0" r="0" b="0"/>
            <wp:docPr id="141"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57400" cy="289560"/>
                    </a:xfrm>
                    <a:prstGeom prst="rect">
                      <a:avLst/>
                    </a:prstGeom>
                    <a:noFill/>
                    <a:ln>
                      <a:noFill/>
                    </a:ln>
                  </pic:spPr>
                </pic:pic>
              </a:graphicData>
            </a:graphic>
          </wp:inline>
        </w:drawing>
      </w:r>
    </w:p>
    <w:p w14:paraId="517AABE8" w14:textId="77777777" w:rsidR="00000000" w:rsidRDefault="00000000">
      <w:pPr>
        <w:spacing w:line="360" w:lineRule="auto"/>
        <w:ind w:firstLine="709"/>
        <w:jc w:val="both"/>
        <w:rPr>
          <w:sz w:val="28"/>
          <w:szCs w:val="28"/>
        </w:rPr>
      </w:pPr>
      <w:r>
        <w:rPr>
          <w:sz w:val="28"/>
          <w:szCs w:val="28"/>
        </w:rPr>
        <w:t>Розрахунковий діаметр визначаємо за формулою:</w:t>
      </w:r>
    </w:p>
    <w:p w14:paraId="6A21BCD1" w14:textId="77777777" w:rsidR="00000000" w:rsidRDefault="00000000">
      <w:pPr>
        <w:spacing w:line="360" w:lineRule="auto"/>
        <w:ind w:firstLine="709"/>
        <w:jc w:val="both"/>
        <w:rPr>
          <w:sz w:val="28"/>
          <w:szCs w:val="28"/>
        </w:rPr>
      </w:pPr>
    </w:p>
    <w:p w14:paraId="2B55A074" w14:textId="4C61B71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3E0FCFD" wp14:editId="6C59CEDC">
            <wp:extent cx="1432560" cy="281940"/>
            <wp:effectExtent l="0" t="0" r="0" b="0"/>
            <wp:docPr id="142"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432560" cy="2819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495668A0" wp14:editId="4DEC33AC">
            <wp:extent cx="2286000" cy="289560"/>
            <wp:effectExtent l="0" t="0" r="0" b="0"/>
            <wp:docPr id="143"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286000" cy="289560"/>
                    </a:xfrm>
                    <a:prstGeom prst="rect">
                      <a:avLst/>
                    </a:prstGeom>
                    <a:noFill/>
                    <a:ln>
                      <a:noFill/>
                    </a:ln>
                  </pic:spPr>
                </pic:pic>
              </a:graphicData>
            </a:graphic>
          </wp:inline>
        </w:drawing>
      </w:r>
    </w:p>
    <w:p w14:paraId="0EF945A8" w14:textId="77777777" w:rsidR="00000000" w:rsidRDefault="00000000">
      <w:pPr>
        <w:spacing w:line="360" w:lineRule="auto"/>
        <w:ind w:firstLine="709"/>
        <w:jc w:val="both"/>
        <w:rPr>
          <w:sz w:val="28"/>
          <w:szCs w:val="28"/>
        </w:rPr>
      </w:pPr>
    </w:p>
    <w:p w14:paraId="0BF1E466" w14:textId="77777777" w:rsidR="00000000" w:rsidRDefault="00000000">
      <w:pPr>
        <w:spacing w:line="360" w:lineRule="auto"/>
        <w:ind w:firstLine="709"/>
        <w:jc w:val="both"/>
        <w:rPr>
          <w:sz w:val="28"/>
          <w:szCs w:val="28"/>
        </w:rPr>
      </w:pPr>
      <w:r>
        <w:rPr>
          <w:sz w:val="28"/>
          <w:szCs w:val="28"/>
        </w:rPr>
        <w:t>«Надмірний» метал укріплюваної обичайки, що бере участь в зміцненні:</w:t>
      </w:r>
    </w:p>
    <w:p w14:paraId="59D3D087" w14:textId="567C1015"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lastRenderedPageBreak/>
        <w:drawing>
          <wp:inline distT="0" distB="0" distL="0" distR="0" wp14:anchorId="12F89F7D" wp14:editId="41578AFE">
            <wp:extent cx="1318260" cy="243840"/>
            <wp:effectExtent l="0" t="0" r="0" b="0"/>
            <wp:docPr id="144"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18260" cy="243840"/>
                    </a:xfrm>
                    <a:prstGeom prst="rect">
                      <a:avLst/>
                    </a:prstGeom>
                    <a:noFill/>
                    <a:ln>
                      <a:noFill/>
                    </a:ln>
                  </pic:spPr>
                </pic:pic>
              </a:graphicData>
            </a:graphic>
          </wp:inline>
        </w:drawing>
      </w:r>
    </w:p>
    <w:p w14:paraId="2DF3C314" w14:textId="77777777" w:rsidR="00000000" w:rsidRDefault="00000000">
      <w:pPr>
        <w:ind w:firstLine="709"/>
        <w:rPr>
          <w:sz w:val="28"/>
          <w:szCs w:val="28"/>
        </w:rPr>
      </w:pPr>
    </w:p>
    <w:p w14:paraId="7B8FAFA7" w14:textId="77777777" w:rsidR="00000000" w:rsidRDefault="00000000">
      <w:pPr>
        <w:ind w:firstLine="709"/>
        <w:rPr>
          <w:sz w:val="28"/>
          <w:szCs w:val="28"/>
        </w:rPr>
      </w:pPr>
      <w:r>
        <w:rPr>
          <w:sz w:val="28"/>
          <w:szCs w:val="28"/>
        </w:rPr>
        <w:t>де l</w:t>
      </w:r>
      <w:r>
        <w:rPr>
          <w:sz w:val="28"/>
          <w:szCs w:val="28"/>
          <w:vertAlign w:val="subscript"/>
        </w:rPr>
        <w:t>P</w:t>
      </w:r>
      <w:r>
        <w:rPr>
          <w:sz w:val="28"/>
          <w:szCs w:val="28"/>
        </w:rPr>
        <w:t xml:space="preserve"> - розрахункова ширина зони зміцнення в околиці люка;- виконавча товщина стінки укріплюваного елементу;</w:t>
      </w:r>
    </w:p>
    <w:p w14:paraId="52528E41" w14:textId="77777777" w:rsidR="00000000" w:rsidRDefault="00000000">
      <w:pPr>
        <w:spacing w:line="360" w:lineRule="auto"/>
        <w:ind w:firstLine="709"/>
        <w:jc w:val="both"/>
        <w:rPr>
          <w:sz w:val="28"/>
          <w:szCs w:val="28"/>
        </w:rPr>
      </w:pPr>
      <w:r>
        <w:rPr>
          <w:sz w:val="28"/>
          <w:szCs w:val="28"/>
        </w:rPr>
        <w:t>S</w:t>
      </w:r>
      <w:r>
        <w:rPr>
          <w:sz w:val="28"/>
          <w:szCs w:val="28"/>
          <w:vertAlign w:val="superscript"/>
        </w:rPr>
        <w:t>/</w:t>
      </w:r>
      <w:r>
        <w:rPr>
          <w:sz w:val="28"/>
          <w:szCs w:val="28"/>
          <w:vertAlign w:val="subscript"/>
        </w:rPr>
        <w:t>P</w:t>
      </w:r>
      <w:r>
        <w:rPr>
          <w:sz w:val="28"/>
          <w:szCs w:val="28"/>
        </w:rPr>
        <w:t xml:space="preserve"> - розрахункова товщина стінки укріплюваного елементу;</w:t>
      </w:r>
    </w:p>
    <w:p w14:paraId="442845BB" w14:textId="77777777" w:rsidR="00000000" w:rsidRDefault="00000000">
      <w:pPr>
        <w:spacing w:line="360" w:lineRule="auto"/>
        <w:ind w:firstLine="709"/>
        <w:jc w:val="both"/>
        <w:rPr>
          <w:sz w:val="28"/>
          <w:szCs w:val="28"/>
        </w:rPr>
      </w:pPr>
      <w:r>
        <w:rPr>
          <w:sz w:val="28"/>
          <w:szCs w:val="28"/>
        </w:rPr>
        <w:t>С - сума надбавок до розрахункової товщини стінки укріплюваного елементу.</w:t>
      </w:r>
    </w:p>
    <w:p w14:paraId="5807E2E9" w14:textId="70B7EE3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70B3E52" wp14:editId="622641D2">
            <wp:extent cx="2461260" cy="251460"/>
            <wp:effectExtent l="0" t="0" r="0" b="0"/>
            <wp:docPr id="145"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461260" cy="251460"/>
                    </a:xfrm>
                    <a:prstGeom prst="rect">
                      <a:avLst/>
                    </a:prstGeom>
                    <a:noFill/>
                    <a:ln>
                      <a:noFill/>
                    </a:ln>
                  </pic:spPr>
                </pic:pic>
              </a:graphicData>
            </a:graphic>
          </wp:inline>
        </w:drawing>
      </w:r>
    </w:p>
    <w:p w14:paraId="4198E587" w14:textId="77777777" w:rsidR="00000000" w:rsidRDefault="00000000">
      <w:pPr>
        <w:spacing w:line="360" w:lineRule="auto"/>
        <w:ind w:firstLine="709"/>
        <w:jc w:val="both"/>
        <w:rPr>
          <w:sz w:val="28"/>
          <w:szCs w:val="28"/>
        </w:rPr>
      </w:pPr>
      <w:r>
        <w:rPr>
          <w:sz w:val="28"/>
          <w:szCs w:val="28"/>
        </w:rPr>
        <w:t>Площу отвору, що компенсується, визначимо за формулою:</w:t>
      </w:r>
    </w:p>
    <w:p w14:paraId="21AA4090" w14:textId="77777777" w:rsidR="00000000" w:rsidRDefault="00000000">
      <w:pPr>
        <w:spacing w:line="360" w:lineRule="auto"/>
        <w:ind w:firstLine="709"/>
        <w:jc w:val="both"/>
        <w:rPr>
          <w:sz w:val="28"/>
          <w:szCs w:val="28"/>
        </w:rPr>
      </w:pPr>
    </w:p>
    <w:p w14:paraId="1B7BA9F5" w14:textId="65D0753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562CDAB" wp14:editId="5C9BF345">
            <wp:extent cx="1409700" cy="243840"/>
            <wp:effectExtent l="0" t="0" r="0" b="0"/>
            <wp:docPr id="146"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09700" cy="2438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2A78F8F5" wp14:editId="777EECAA">
            <wp:extent cx="2796540" cy="251460"/>
            <wp:effectExtent l="0" t="0" r="0" b="0"/>
            <wp:docPr id="147"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796540" cy="251460"/>
                    </a:xfrm>
                    <a:prstGeom prst="rect">
                      <a:avLst/>
                    </a:prstGeom>
                    <a:noFill/>
                    <a:ln>
                      <a:noFill/>
                    </a:ln>
                  </pic:spPr>
                </pic:pic>
              </a:graphicData>
            </a:graphic>
          </wp:inline>
        </w:drawing>
      </w:r>
    </w:p>
    <w:p w14:paraId="7233E714" w14:textId="77777777" w:rsidR="00000000" w:rsidRDefault="00000000">
      <w:pPr>
        <w:spacing w:line="360" w:lineRule="auto"/>
        <w:ind w:firstLine="709"/>
        <w:jc w:val="both"/>
        <w:rPr>
          <w:sz w:val="28"/>
          <w:szCs w:val="28"/>
        </w:rPr>
      </w:pPr>
    </w:p>
    <w:p w14:paraId="4C34EA9E" w14:textId="77777777" w:rsidR="00000000" w:rsidRDefault="00000000">
      <w:pPr>
        <w:spacing w:line="360" w:lineRule="auto"/>
        <w:ind w:firstLine="709"/>
        <w:jc w:val="both"/>
        <w:rPr>
          <w:sz w:val="28"/>
          <w:szCs w:val="28"/>
        </w:rPr>
      </w:pPr>
      <w:r>
        <w:rPr>
          <w:sz w:val="28"/>
          <w:szCs w:val="28"/>
        </w:rPr>
        <w:t>Умова зміцнення люка без використовування накладного кільця:</w:t>
      </w:r>
    </w:p>
    <w:p w14:paraId="25198F15" w14:textId="6FE7D76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DF38EB1" wp14:editId="343BA9A4">
            <wp:extent cx="3139440" cy="243840"/>
            <wp:effectExtent l="0" t="0" r="0" b="0"/>
            <wp:docPr id="148"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139440" cy="243840"/>
                    </a:xfrm>
                    <a:prstGeom prst="rect">
                      <a:avLst/>
                    </a:prstGeom>
                    <a:noFill/>
                    <a:ln>
                      <a:noFill/>
                    </a:ln>
                  </pic:spPr>
                </pic:pic>
              </a:graphicData>
            </a:graphic>
          </wp:inline>
        </w:drawing>
      </w:r>
    </w:p>
    <w:p w14:paraId="6092F0BE" w14:textId="77777777" w:rsidR="00000000" w:rsidRDefault="00000000">
      <w:pPr>
        <w:spacing w:line="360" w:lineRule="auto"/>
        <w:ind w:firstLine="709"/>
        <w:jc w:val="both"/>
        <w:rPr>
          <w:sz w:val="28"/>
          <w:szCs w:val="28"/>
        </w:rPr>
      </w:pPr>
      <w:r>
        <w:rPr>
          <w:sz w:val="28"/>
          <w:szCs w:val="28"/>
        </w:rPr>
        <w:t>не виконується, тому приймаємо схему зміцнення з накладним кільцем.</w:t>
      </w:r>
    </w:p>
    <w:p w14:paraId="002A9A3F" w14:textId="77777777" w:rsidR="00000000" w:rsidRDefault="00000000">
      <w:pPr>
        <w:spacing w:line="360" w:lineRule="auto"/>
        <w:ind w:firstLine="709"/>
        <w:jc w:val="both"/>
        <w:rPr>
          <w:sz w:val="28"/>
          <w:szCs w:val="28"/>
        </w:rPr>
      </w:pPr>
      <w:r>
        <w:rPr>
          <w:sz w:val="28"/>
          <w:szCs w:val="28"/>
        </w:rPr>
        <w:t>Мінімальна необхідна площа:</w:t>
      </w:r>
    </w:p>
    <w:p w14:paraId="7D6C019B" w14:textId="77777777" w:rsidR="00000000" w:rsidRDefault="00000000">
      <w:pPr>
        <w:spacing w:line="360" w:lineRule="auto"/>
        <w:ind w:firstLine="709"/>
        <w:jc w:val="both"/>
        <w:rPr>
          <w:sz w:val="28"/>
          <w:szCs w:val="28"/>
        </w:rPr>
      </w:pPr>
    </w:p>
    <w:p w14:paraId="33868348" w14:textId="53614B1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3B60548" wp14:editId="2A5D2BAD">
            <wp:extent cx="2971800" cy="251460"/>
            <wp:effectExtent l="0" t="0" r="0" b="0"/>
            <wp:docPr id="149"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971800" cy="251460"/>
                    </a:xfrm>
                    <a:prstGeom prst="rect">
                      <a:avLst/>
                    </a:prstGeom>
                    <a:noFill/>
                    <a:ln>
                      <a:noFill/>
                    </a:ln>
                  </pic:spPr>
                </pic:pic>
              </a:graphicData>
            </a:graphic>
          </wp:inline>
        </w:drawing>
      </w:r>
    </w:p>
    <w:p w14:paraId="4A673FA4" w14:textId="77777777" w:rsidR="00000000" w:rsidRDefault="00000000">
      <w:pPr>
        <w:ind w:firstLine="709"/>
        <w:rPr>
          <w:sz w:val="28"/>
          <w:szCs w:val="28"/>
        </w:rPr>
      </w:pPr>
    </w:p>
    <w:p w14:paraId="7601524A" w14:textId="76E16A06" w:rsidR="00000000" w:rsidRDefault="00000000">
      <w:pPr>
        <w:ind w:firstLine="709"/>
        <w:rPr>
          <w:sz w:val="28"/>
          <w:szCs w:val="28"/>
        </w:rPr>
      </w:pPr>
      <w:r>
        <w:rPr>
          <w:sz w:val="28"/>
          <w:szCs w:val="28"/>
        </w:rPr>
        <w:t xml:space="preserve">При товщині накладного кільця </w:t>
      </w:r>
      <w:r w:rsidR="008D1C21">
        <w:rPr>
          <w:rFonts w:ascii="Microsoft Sans Serif" w:hAnsi="Microsoft Sans Serif" w:cs="Microsoft Sans Serif"/>
          <w:noProof/>
          <w:sz w:val="17"/>
          <w:szCs w:val="17"/>
          <w:lang w:val="ru-RU"/>
        </w:rPr>
        <w:drawing>
          <wp:inline distT="0" distB="0" distL="0" distR="0" wp14:anchorId="78F53AB3" wp14:editId="3E1641A7">
            <wp:extent cx="708660" cy="213360"/>
            <wp:effectExtent l="0" t="0" r="0" b="0"/>
            <wp:docPr id="150"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708660" cy="213360"/>
                    </a:xfrm>
                    <a:prstGeom prst="rect">
                      <a:avLst/>
                    </a:prstGeom>
                    <a:noFill/>
                    <a:ln>
                      <a:noFill/>
                    </a:ln>
                  </pic:spPr>
                </pic:pic>
              </a:graphicData>
            </a:graphic>
          </wp:inline>
        </w:drawing>
      </w:r>
      <w:r>
        <w:rPr>
          <w:sz w:val="28"/>
          <w:szCs w:val="28"/>
        </w:rPr>
        <w:t xml:space="preserve"> мінімальне значення ширини кільця:</w:t>
      </w:r>
    </w:p>
    <w:p w14:paraId="2BBEC750" w14:textId="26B436A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2D9D0EC" wp14:editId="6A2BA05E">
            <wp:extent cx="1691640" cy="396240"/>
            <wp:effectExtent l="0" t="0" r="0" b="0"/>
            <wp:docPr id="151"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691640" cy="396240"/>
                    </a:xfrm>
                    <a:prstGeom prst="rect">
                      <a:avLst/>
                    </a:prstGeom>
                    <a:noFill/>
                    <a:ln>
                      <a:noFill/>
                    </a:ln>
                  </pic:spPr>
                </pic:pic>
              </a:graphicData>
            </a:graphic>
          </wp:inline>
        </w:drawing>
      </w:r>
    </w:p>
    <w:p w14:paraId="50F1073A" w14:textId="668E39EE" w:rsidR="00000000" w:rsidRDefault="00000000">
      <w:pPr>
        <w:ind w:firstLine="709"/>
        <w:rPr>
          <w:sz w:val="28"/>
          <w:szCs w:val="28"/>
        </w:rPr>
      </w:pPr>
      <w:r>
        <w:rPr>
          <w:sz w:val="28"/>
          <w:szCs w:val="28"/>
        </w:rPr>
        <w:t xml:space="preserve">Конструктивно приймаємо </w:t>
      </w:r>
      <w:r w:rsidR="008D1C21">
        <w:rPr>
          <w:rFonts w:ascii="Microsoft Sans Serif" w:hAnsi="Microsoft Sans Serif" w:cs="Microsoft Sans Serif"/>
          <w:noProof/>
          <w:sz w:val="17"/>
          <w:szCs w:val="17"/>
          <w:lang w:val="ru-RU"/>
        </w:rPr>
        <w:drawing>
          <wp:inline distT="0" distB="0" distL="0" distR="0" wp14:anchorId="2930DD28" wp14:editId="1579390C">
            <wp:extent cx="739140" cy="228600"/>
            <wp:effectExtent l="0" t="0" r="0" b="0"/>
            <wp:docPr id="152"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739140" cy="228600"/>
                    </a:xfrm>
                    <a:prstGeom prst="rect">
                      <a:avLst/>
                    </a:prstGeom>
                    <a:noFill/>
                    <a:ln>
                      <a:noFill/>
                    </a:ln>
                  </pic:spPr>
                </pic:pic>
              </a:graphicData>
            </a:graphic>
          </wp:inline>
        </w:drawing>
      </w:r>
      <w:r>
        <w:rPr>
          <w:sz w:val="28"/>
          <w:szCs w:val="28"/>
        </w:rPr>
        <w:t>.</w:t>
      </w:r>
    </w:p>
    <w:p w14:paraId="49AF1AA1" w14:textId="77777777" w:rsidR="00000000" w:rsidRDefault="00000000">
      <w:pPr>
        <w:spacing w:line="360" w:lineRule="auto"/>
        <w:ind w:firstLine="709"/>
        <w:jc w:val="both"/>
        <w:rPr>
          <w:sz w:val="28"/>
          <w:szCs w:val="28"/>
        </w:rPr>
      </w:pPr>
      <w:r>
        <w:rPr>
          <w:sz w:val="28"/>
          <w:szCs w:val="28"/>
        </w:rPr>
        <w:t>Розрахункова ширина накладного кільця:</w:t>
      </w:r>
    </w:p>
    <w:p w14:paraId="5D9D752B" w14:textId="77777777" w:rsidR="00000000" w:rsidRDefault="00000000">
      <w:pPr>
        <w:spacing w:line="360" w:lineRule="auto"/>
        <w:ind w:firstLine="709"/>
        <w:jc w:val="both"/>
        <w:rPr>
          <w:sz w:val="28"/>
          <w:szCs w:val="28"/>
        </w:rPr>
      </w:pPr>
    </w:p>
    <w:p w14:paraId="7CA4D4EC" w14:textId="6E295C5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2A0FEE7" wp14:editId="2EBB9AAB">
            <wp:extent cx="1920240" cy="281940"/>
            <wp:effectExtent l="0" t="0" r="0" b="0"/>
            <wp:docPr id="153"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920240" cy="281940"/>
                    </a:xfrm>
                    <a:prstGeom prst="rect">
                      <a:avLst/>
                    </a:prstGeom>
                    <a:noFill/>
                    <a:ln>
                      <a:noFill/>
                    </a:ln>
                  </pic:spPr>
                </pic:pic>
              </a:graphicData>
            </a:graphic>
          </wp:inline>
        </w:drawing>
      </w:r>
    </w:p>
    <w:p w14:paraId="5A896DED" w14:textId="77777777" w:rsidR="00000000" w:rsidRDefault="00000000">
      <w:pPr>
        <w:ind w:firstLine="709"/>
        <w:rPr>
          <w:sz w:val="28"/>
          <w:szCs w:val="28"/>
        </w:rPr>
      </w:pPr>
    </w:p>
    <w:p w14:paraId="654AF13D" w14:textId="2F79CF7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55FC6AD" wp14:editId="5FF75B63">
            <wp:extent cx="3825240" cy="327660"/>
            <wp:effectExtent l="0" t="0" r="0" b="0"/>
            <wp:docPr id="154"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25240" cy="327660"/>
                    </a:xfrm>
                    <a:prstGeom prst="rect">
                      <a:avLst/>
                    </a:prstGeom>
                    <a:noFill/>
                    <a:ln>
                      <a:noFill/>
                    </a:ln>
                  </pic:spPr>
                </pic:pic>
              </a:graphicData>
            </a:graphic>
          </wp:inline>
        </w:drawing>
      </w:r>
    </w:p>
    <w:p w14:paraId="0715B0B1" w14:textId="57E7C4AD" w:rsidR="00000000" w:rsidRDefault="00000000">
      <w:pPr>
        <w:ind w:firstLine="709"/>
        <w:rPr>
          <w:sz w:val="28"/>
          <w:szCs w:val="28"/>
        </w:rPr>
      </w:pPr>
      <w:r>
        <w:rPr>
          <w:sz w:val="28"/>
          <w:szCs w:val="28"/>
        </w:rPr>
        <w:t xml:space="preserve">Оскільки кільце виконано з того ж матеріалу, що і корпус, те відношення напруг, що допускаються, складають </w:t>
      </w:r>
      <w:r w:rsidR="008D1C21">
        <w:rPr>
          <w:rFonts w:ascii="Microsoft Sans Serif" w:hAnsi="Microsoft Sans Serif" w:cs="Microsoft Sans Serif"/>
          <w:noProof/>
          <w:sz w:val="17"/>
          <w:szCs w:val="17"/>
          <w:lang w:val="ru-RU"/>
        </w:rPr>
        <w:drawing>
          <wp:inline distT="0" distB="0" distL="0" distR="0" wp14:anchorId="46559DC2" wp14:editId="03511037">
            <wp:extent cx="358140" cy="205740"/>
            <wp:effectExtent l="0" t="0" r="0" b="0"/>
            <wp:docPr id="155"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58140" cy="205740"/>
                    </a:xfrm>
                    <a:prstGeom prst="rect">
                      <a:avLst/>
                    </a:prstGeom>
                    <a:noFill/>
                    <a:ln>
                      <a:noFill/>
                    </a:ln>
                  </pic:spPr>
                </pic:pic>
              </a:graphicData>
            </a:graphic>
          </wp:inline>
        </w:drawing>
      </w:r>
      <w:r>
        <w:rPr>
          <w:sz w:val="28"/>
          <w:szCs w:val="28"/>
        </w:rPr>
        <w:t>.</w:t>
      </w:r>
    </w:p>
    <w:p w14:paraId="66282F9E" w14:textId="77777777" w:rsidR="00000000" w:rsidRDefault="00000000">
      <w:pPr>
        <w:spacing w:line="360" w:lineRule="auto"/>
        <w:ind w:firstLine="709"/>
        <w:jc w:val="both"/>
        <w:rPr>
          <w:sz w:val="28"/>
          <w:szCs w:val="28"/>
        </w:rPr>
      </w:pPr>
      <w:r>
        <w:rPr>
          <w:sz w:val="28"/>
          <w:szCs w:val="28"/>
        </w:rPr>
        <w:t xml:space="preserve">Площа поперечного перетину накладного кільця, що бере участь в </w:t>
      </w:r>
      <w:r>
        <w:rPr>
          <w:sz w:val="28"/>
          <w:szCs w:val="28"/>
        </w:rPr>
        <w:lastRenderedPageBreak/>
        <w:t>зміцненні:</w:t>
      </w:r>
    </w:p>
    <w:p w14:paraId="2EB7BEE1" w14:textId="77777777" w:rsidR="00000000" w:rsidRDefault="00000000">
      <w:pPr>
        <w:spacing w:line="360" w:lineRule="auto"/>
        <w:ind w:firstLine="709"/>
        <w:jc w:val="both"/>
        <w:rPr>
          <w:sz w:val="28"/>
          <w:szCs w:val="28"/>
        </w:rPr>
      </w:pPr>
    </w:p>
    <w:p w14:paraId="5A228897" w14:textId="510687B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D91FD2E" wp14:editId="7C0E70B3">
            <wp:extent cx="1028700" cy="243840"/>
            <wp:effectExtent l="0" t="0" r="0" b="0"/>
            <wp:docPr id="156"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028700" cy="2438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44AAC885" wp14:editId="2B6C53B7">
            <wp:extent cx="1638300" cy="243840"/>
            <wp:effectExtent l="0" t="0" r="0" b="0"/>
            <wp:docPr id="157"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638300" cy="243840"/>
                    </a:xfrm>
                    <a:prstGeom prst="rect">
                      <a:avLst/>
                    </a:prstGeom>
                    <a:noFill/>
                    <a:ln>
                      <a:noFill/>
                    </a:ln>
                  </pic:spPr>
                </pic:pic>
              </a:graphicData>
            </a:graphic>
          </wp:inline>
        </w:drawing>
      </w:r>
    </w:p>
    <w:p w14:paraId="79DEF44D" w14:textId="77777777" w:rsidR="00000000" w:rsidRDefault="00000000">
      <w:pPr>
        <w:spacing w:line="360" w:lineRule="auto"/>
        <w:ind w:firstLine="709"/>
        <w:jc w:val="both"/>
        <w:rPr>
          <w:sz w:val="28"/>
          <w:szCs w:val="28"/>
        </w:rPr>
      </w:pPr>
    </w:p>
    <w:p w14:paraId="794F19F1" w14:textId="77777777" w:rsidR="00000000" w:rsidRDefault="00000000">
      <w:pPr>
        <w:spacing w:line="360" w:lineRule="auto"/>
        <w:ind w:firstLine="709"/>
        <w:jc w:val="both"/>
        <w:rPr>
          <w:sz w:val="28"/>
          <w:szCs w:val="28"/>
        </w:rPr>
      </w:pPr>
      <w:r>
        <w:rPr>
          <w:sz w:val="28"/>
          <w:szCs w:val="28"/>
        </w:rPr>
        <w:t>Умова зміцнення люка з урахуванням накладного кільця:</w:t>
      </w:r>
    </w:p>
    <w:p w14:paraId="6AA32903" w14:textId="77777777" w:rsidR="00000000" w:rsidRDefault="00000000">
      <w:pPr>
        <w:spacing w:line="360" w:lineRule="auto"/>
        <w:ind w:firstLine="709"/>
        <w:jc w:val="both"/>
        <w:rPr>
          <w:sz w:val="28"/>
          <w:szCs w:val="28"/>
        </w:rPr>
      </w:pPr>
    </w:p>
    <w:p w14:paraId="106938AD" w14:textId="6A8A3C8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6DB64FD" wp14:editId="34B04D17">
            <wp:extent cx="3695700" cy="243840"/>
            <wp:effectExtent l="0" t="0" r="0" b="0"/>
            <wp:docPr id="158"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695700" cy="243840"/>
                    </a:xfrm>
                    <a:prstGeom prst="rect">
                      <a:avLst/>
                    </a:prstGeom>
                    <a:noFill/>
                    <a:ln>
                      <a:noFill/>
                    </a:ln>
                  </pic:spPr>
                </pic:pic>
              </a:graphicData>
            </a:graphic>
          </wp:inline>
        </w:drawing>
      </w:r>
    </w:p>
    <w:p w14:paraId="2FAFFD7F" w14:textId="77777777" w:rsidR="00000000" w:rsidRDefault="00000000">
      <w:pPr>
        <w:ind w:firstLine="709"/>
        <w:rPr>
          <w:sz w:val="28"/>
          <w:szCs w:val="28"/>
        </w:rPr>
      </w:pPr>
    </w:p>
    <w:p w14:paraId="0D9CB0E7" w14:textId="77777777" w:rsidR="00000000" w:rsidRDefault="00000000">
      <w:pPr>
        <w:ind w:firstLine="709"/>
        <w:rPr>
          <w:sz w:val="28"/>
          <w:szCs w:val="28"/>
        </w:rPr>
      </w:pPr>
      <w:r>
        <w:rPr>
          <w:sz w:val="28"/>
          <w:szCs w:val="28"/>
        </w:rPr>
        <w:t>умова виконується.</w:t>
      </w:r>
    </w:p>
    <w:p w14:paraId="4F3B577F" w14:textId="77777777" w:rsidR="00000000" w:rsidRDefault="00000000">
      <w:pPr>
        <w:ind w:firstLine="709"/>
        <w:rPr>
          <w:sz w:val="28"/>
          <w:szCs w:val="28"/>
        </w:rPr>
      </w:pPr>
      <w:r>
        <w:rPr>
          <w:sz w:val="28"/>
          <w:szCs w:val="28"/>
        </w:rPr>
        <w:t>Допустимий внутрішній надмірний тиск для циліндричної обичайки визначаємо за формулою:</w:t>
      </w:r>
    </w:p>
    <w:p w14:paraId="32988B37" w14:textId="77777777" w:rsidR="00000000" w:rsidRDefault="00000000">
      <w:pPr>
        <w:ind w:firstLine="709"/>
        <w:rPr>
          <w:sz w:val="28"/>
          <w:szCs w:val="28"/>
        </w:rPr>
      </w:pPr>
    </w:p>
    <w:p w14:paraId="21217BEC" w14:textId="1EE8479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9BE337A" wp14:editId="7469EE4F">
            <wp:extent cx="1958340" cy="457200"/>
            <wp:effectExtent l="0" t="0" r="0" b="0"/>
            <wp:docPr id="159"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958340" cy="457200"/>
                    </a:xfrm>
                    <a:prstGeom prst="rect">
                      <a:avLst/>
                    </a:prstGeom>
                    <a:noFill/>
                    <a:ln>
                      <a:noFill/>
                    </a:ln>
                  </pic:spPr>
                </pic:pic>
              </a:graphicData>
            </a:graphic>
          </wp:inline>
        </w:drawing>
      </w:r>
    </w:p>
    <w:p w14:paraId="1C9BD664" w14:textId="77777777" w:rsidR="00000000" w:rsidRDefault="00000000">
      <w:pPr>
        <w:ind w:firstLine="709"/>
        <w:rPr>
          <w:sz w:val="28"/>
          <w:szCs w:val="28"/>
        </w:rPr>
      </w:pPr>
    </w:p>
    <w:p w14:paraId="217C8303" w14:textId="3CB4F721" w:rsidR="00000000" w:rsidRDefault="00000000">
      <w:pPr>
        <w:ind w:firstLine="709"/>
        <w:rPr>
          <w:sz w:val="28"/>
          <w:szCs w:val="28"/>
        </w:rPr>
      </w:pPr>
      <w:r>
        <w:rPr>
          <w:sz w:val="28"/>
          <w:szCs w:val="28"/>
        </w:rPr>
        <w:t xml:space="preserve">Значення коэффициента </w:t>
      </w:r>
      <w:r w:rsidR="008D1C21">
        <w:rPr>
          <w:rFonts w:ascii="Microsoft Sans Serif" w:hAnsi="Microsoft Sans Serif" w:cs="Microsoft Sans Serif"/>
          <w:noProof/>
          <w:sz w:val="17"/>
          <w:szCs w:val="17"/>
          <w:lang w:val="ru-RU"/>
        </w:rPr>
        <w:drawing>
          <wp:inline distT="0" distB="0" distL="0" distR="0" wp14:anchorId="60C98292" wp14:editId="41AD9EE1">
            <wp:extent cx="434340" cy="213360"/>
            <wp:effectExtent l="0" t="0" r="0" b="0"/>
            <wp:docPr id="160"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14:paraId="40BAC4E9" w14:textId="77777777" w:rsidR="00000000" w:rsidRDefault="00000000">
      <w:pPr>
        <w:ind w:firstLine="709"/>
        <w:rPr>
          <w:sz w:val="28"/>
          <w:szCs w:val="28"/>
        </w:rPr>
      </w:pPr>
      <w:r>
        <w:rPr>
          <w:sz w:val="28"/>
          <w:szCs w:val="28"/>
        </w:rPr>
        <w:t>Коефіцієнт пониження міцності за загальною формулою:</w:t>
      </w:r>
    </w:p>
    <w:p w14:paraId="5820E8AC" w14:textId="77777777" w:rsidR="00000000" w:rsidRDefault="00000000">
      <w:pPr>
        <w:ind w:firstLine="709"/>
        <w:rPr>
          <w:sz w:val="28"/>
          <w:szCs w:val="28"/>
        </w:rPr>
      </w:pPr>
    </w:p>
    <w:p w14:paraId="018AFA03" w14:textId="20DB8FB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DA2FE2C" wp14:editId="0E745B34">
            <wp:extent cx="4206240" cy="967740"/>
            <wp:effectExtent l="0" t="0" r="0" b="0"/>
            <wp:docPr id="161"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06240" cy="967740"/>
                    </a:xfrm>
                    <a:prstGeom prst="rect">
                      <a:avLst/>
                    </a:prstGeom>
                    <a:noFill/>
                    <a:ln>
                      <a:noFill/>
                    </a:ln>
                  </pic:spPr>
                </pic:pic>
              </a:graphicData>
            </a:graphic>
          </wp:inline>
        </w:drawing>
      </w:r>
    </w:p>
    <w:p w14:paraId="4BA5EB4E" w14:textId="77777777" w:rsidR="00000000" w:rsidRDefault="00000000">
      <w:pPr>
        <w:ind w:firstLine="709"/>
        <w:rPr>
          <w:sz w:val="28"/>
          <w:szCs w:val="28"/>
        </w:rPr>
      </w:pPr>
    </w:p>
    <w:p w14:paraId="3740DB3E" w14:textId="6A044AC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0FD9D5F" wp14:editId="376CF51E">
            <wp:extent cx="4892040" cy="937260"/>
            <wp:effectExtent l="0" t="0" r="0" b="0"/>
            <wp:docPr id="162"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892040" cy="937260"/>
                    </a:xfrm>
                    <a:prstGeom prst="rect">
                      <a:avLst/>
                    </a:prstGeom>
                    <a:noFill/>
                    <a:ln>
                      <a:noFill/>
                    </a:ln>
                  </pic:spPr>
                </pic:pic>
              </a:graphicData>
            </a:graphic>
          </wp:inline>
        </w:drawing>
      </w:r>
    </w:p>
    <w:p w14:paraId="4E27988A" w14:textId="4E989AF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C8B38F9" wp14:editId="179F1FEE">
            <wp:extent cx="2682240" cy="472440"/>
            <wp:effectExtent l="0" t="0" r="0" b="0"/>
            <wp:docPr id="163"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682240" cy="472440"/>
                    </a:xfrm>
                    <a:prstGeom prst="rect">
                      <a:avLst/>
                    </a:prstGeom>
                    <a:noFill/>
                    <a:ln>
                      <a:noFill/>
                    </a:ln>
                  </pic:spPr>
                </pic:pic>
              </a:graphicData>
            </a:graphic>
          </wp:inline>
        </w:drawing>
      </w:r>
    </w:p>
    <w:p w14:paraId="6013B6C1" w14:textId="2FE89441" w:rsidR="00000000" w:rsidRDefault="00000000">
      <w:pPr>
        <w:ind w:firstLine="709"/>
        <w:rPr>
          <w:sz w:val="28"/>
          <w:szCs w:val="28"/>
        </w:rPr>
      </w:pPr>
      <w:r>
        <w:rPr>
          <w:sz w:val="28"/>
          <w:szCs w:val="28"/>
        </w:rPr>
        <w:t xml:space="preserve">Умова міцності </w:t>
      </w:r>
      <w:r w:rsidR="008D1C21">
        <w:rPr>
          <w:rFonts w:ascii="Microsoft Sans Serif" w:hAnsi="Microsoft Sans Serif" w:cs="Microsoft Sans Serif"/>
          <w:noProof/>
          <w:sz w:val="17"/>
          <w:szCs w:val="17"/>
          <w:lang w:val="ru-RU"/>
        </w:rPr>
        <w:drawing>
          <wp:inline distT="0" distB="0" distL="0" distR="0" wp14:anchorId="0415A524" wp14:editId="7D5E90DE">
            <wp:extent cx="586740" cy="228600"/>
            <wp:effectExtent l="0" t="0" r="0" b="0"/>
            <wp:docPr id="164"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6740" cy="228600"/>
                    </a:xfrm>
                    <a:prstGeom prst="rect">
                      <a:avLst/>
                    </a:prstGeom>
                    <a:noFill/>
                    <a:ln>
                      <a:noFill/>
                    </a:ln>
                  </pic:spPr>
                </pic:pic>
              </a:graphicData>
            </a:graphic>
          </wp:inline>
        </w:drawing>
      </w:r>
      <w:r>
        <w:rPr>
          <w:sz w:val="28"/>
          <w:szCs w:val="28"/>
        </w:rPr>
        <w:t xml:space="preserve">, т.е </w:t>
      </w:r>
      <w:r w:rsidR="008D1C21">
        <w:rPr>
          <w:rFonts w:ascii="Microsoft Sans Serif" w:hAnsi="Microsoft Sans Serif" w:cs="Microsoft Sans Serif"/>
          <w:noProof/>
          <w:sz w:val="17"/>
          <w:szCs w:val="17"/>
          <w:lang w:val="ru-RU"/>
        </w:rPr>
        <w:drawing>
          <wp:inline distT="0" distB="0" distL="0" distR="0" wp14:anchorId="4D6D1325" wp14:editId="73FE7E67">
            <wp:extent cx="1066800" cy="205740"/>
            <wp:effectExtent l="0" t="0" r="0" b="0"/>
            <wp:docPr id="165"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66800" cy="205740"/>
                    </a:xfrm>
                    <a:prstGeom prst="rect">
                      <a:avLst/>
                    </a:prstGeom>
                    <a:noFill/>
                    <a:ln>
                      <a:noFill/>
                    </a:ln>
                  </pic:spPr>
                </pic:pic>
              </a:graphicData>
            </a:graphic>
          </wp:inline>
        </w:drawing>
      </w:r>
      <w:r>
        <w:rPr>
          <w:sz w:val="28"/>
          <w:szCs w:val="28"/>
        </w:rPr>
        <w:t>- виконується.</w:t>
      </w:r>
    </w:p>
    <w:p w14:paraId="6F56F509" w14:textId="77777777" w:rsidR="00000000" w:rsidRDefault="00000000">
      <w:pPr>
        <w:ind w:firstLine="709"/>
        <w:rPr>
          <w:sz w:val="28"/>
          <w:szCs w:val="28"/>
        </w:rPr>
      </w:pPr>
      <w:r>
        <w:rPr>
          <w:sz w:val="28"/>
          <w:szCs w:val="28"/>
        </w:rPr>
        <w:t>РОЗРАХУНКИ НА ВІТРОВЕ НАВАНТАЖЕННЯ</w:t>
      </w:r>
    </w:p>
    <w:p w14:paraId="76033BD3" w14:textId="77777777" w:rsidR="00000000" w:rsidRDefault="00000000">
      <w:pPr>
        <w:ind w:firstLine="709"/>
        <w:rPr>
          <w:sz w:val="28"/>
          <w:szCs w:val="28"/>
        </w:rPr>
      </w:pPr>
      <w:r>
        <w:rPr>
          <w:sz w:val="28"/>
          <w:szCs w:val="28"/>
        </w:rPr>
        <w:t>Вихiднi данi</w:t>
      </w:r>
    </w:p>
    <w:p w14:paraId="751AFAAC" w14:textId="77777777" w:rsidR="00000000" w:rsidRDefault="00000000">
      <w:pPr>
        <w:ind w:firstLine="709"/>
        <w:rPr>
          <w:sz w:val="28"/>
          <w:szCs w:val="28"/>
        </w:rPr>
      </w:pPr>
      <w:r>
        <w:rPr>
          <w:sz w:val="28"/>
          <w:szCs w:val="28"/>
        </w:rPr>
        <w:t>ВИЗНАЧЕННЯ ЗГИНАЛЬНИХ МОМЕНТІВ ВІД ВІТРОВОГО НАВАНТАЖЕННЯ</w:t>
      </w:r>
    </w:p>
    <w:p w14:paraId="270F7D6A" w14:textId="77777777" w:rsidR="00000000" w:rsidRDefault="00000000">
      <w:pPr>
        <w:ind w:firstLine="709"/>
        <w:rPr>
          <w:sz w:val="28"/>
          <w:szCs w:val="28"/>
        </w:rPr>
      </w:pPr>
      <w:r>
        <w:rPr>
          <w:sz w:val="28"/>
          <w:szCs w:val="28"/>
        </w:rPr>
        <w:t>Визначення перiоду основного тону власних коливань</w:t>
      </w:r>
    </w:p>
    <w:p w14:paraId="184B18C3" w14:textId="10532676" w:rsidR="00000000" w:rsidRDefault="00000000">
      <w:pPr>
        <w:ind w:firstLine="709"/>
        <w:rPr>
          <w:sz w:val="28"/>
          <w:szCs w:val="28"/>
        </w:rPr>
      </w:pPr>
      <w:r>
        <w:rPr>
          <w:sz w:val="28"/>
          <w:szCs w:val="28"/>
        </w:rPr>
        <w:t xml:space="preserve">Період основного тону власних коливань колонного апарата з рівномірно </w:t>
      </w:r>
      <w:r>
        <w:rPr>
          <w:sz w:val="28"/>
          <w:szCs w:val="28"/>
        </w:rPr>
        <w:lastRenderedPageBreak/>
        <w:t xml:space="preserve">розподіленою по висоті масою визначаємо за формулою </w:t>
      </w:r>
      <w:r w:rsidR="008D1C21">
        <w:rPr>
          <w:rFonts w:ascii="Microsoft Sans Serif" w:hAnsi="Microsoft Sans Serif" w:cs="Microsoft Sans Serif"/>
          <w:noProof/>
          <w:sz w:val="17"/>
          <w:szCs w:val="17"/>
          <w:lang w:val="ru-RU"/>
        </w:rPr>
        <w:drawing>
          <wp:inline distT="0" distB="0" distL="0" distR="0" wp14:anchorId="6C844DB4" wp14:editId="0DBC6AA0">
            <wp:extent cx="251460" cy="213360"/>
            <wp:effectExtent l="0" t="0" r="0" b="0"/>
            <wp:docPr id="166"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51460" cy="213360"/>
                    </a:xfrm>
                    <a:prstGeom prst="rect">
                      <a:avLst/>
                    </a:prstGeom>
                    <a:noFill/>
                    <a:ln>
                      <a:noFill/>
                    </a:ln>
                  </pic:spPr>
                </pic:pic>
              </a:graphicData>
            </a:graphic>
          </wp:inline>
        </w:drawing>
      </w:r>
    </w:p>
    <w:p w14:paraId="1401AEBC" w14:textId="77777777" w:rsidR="00000000" w:rsidRDefault="00000000">
      <w:pPr>
        <w:ind w:firstLine="709"/>
        <w:rPr>
          <w:sz w:val="28"/>
          <w:szCs w:val="28"/>
        </w:rPr>
      </w:pPr>
    </w:p>
    <w:p w14:paraId="1F991720" w14:textId="68A66B0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AA5D55F" wp14:editId="5EA12F74">
            <wp:extent cx="1958340" cy="419100"/>
            <wp:effectExtent l="0" t="0" r="0" b="0"/>
            <wp:docPr id="167"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958340" cy="419100"/>
                    </a:xfrm>
                    <a:prstGeom prst="rect">
                      <a:avLst/>
                    </a:prstGeom>
                    <a:noFill/>
                    <a:ln>
                      <a:noFill/>
                    </a:ln>
                  </pic:spPr>
                </pic:pic>
              </a:graphicData>
            </a:graphic>
          </wp:inline>
        </w:drawing>
      </w:r>
      <w:r w:rsidR="00000000">
        <w:rPr>
          <w:sz w:val="28"/>
          <w:szCs w:val="28"/>
        </w:rPr>
        <w:t>, (5.36)</w:t>
      </w:r>
    </w:p>
    <w:p w14:paraId="4F18DC46" w14:textId="77777777" w:rsidR="00000000" w:rsidRDefault="00000000">
      <w:pPr>
        <w:ind w:firstLine="709"/>
        <w:rPr>
          <w:sz w:val="28"/>
          <w:szCs w:val="28"/>
        </w:rPr>
      </w:pPr>
    </w:p>
    <w:tbl>
      <w:tblPr>
        <w:tblW w:w="0" w:type="auto"/>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
        <w:gridCol w:w="825"/>
        <w:gridCol w:w="7557"/>
      </w:tblGrid>
      <w:tr w:rsidR="00000000" w14:paraId="33D739A1"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07C7455F" w14:textId="77777777" w:rsidR="00000000" w:rsidRDefault="00000000">
            <w:pPr>
              <w:rPr>
                <w:sz w:val="20"/>
                <w:szCs w:val="20"/>
              </w:rPr>
            </w:pPr>
            <w:r>
              <w:rPr>
                <w:sz w:val="20"/>
                <w:szCs w:val="20"/>
              </w:rPr>
              <w:t>де</w:t>
            </w:r>
          </w:p>
        </w:tc>
        <w:tc>
          <w:tcPr>
            <w:tcW w:w="825" w:type="dxa"/>
            <w:tcBorders>
              <w:top w:val="single" w:sz="6" w:space="0" w:color="auto"/>
              <w:left w:val="single" w:sz="6" w:space="0" w:color="auto"/>
              <w:bottom w:val="single" w:sz="6" w:space="0" w:color="auto"/>
              <w:right w:val="single" w:sz="6" w:space="0" w:color="auto"/>
            </w:tcBorders>
          </w:tcPr>
          <w:p w14:paraId="02BCFC1F" w14:textId="0B20C596" w:rsidR="00000000" w:rsidRDefault="008D1C21">
            <w:pPr>
              <w:rPr>
                <w:sz w:val="20"/>
                <w:szCs w:val="20"/>
              </w:rPr>
            </w:pPr>
            <w:r>
              <w:rPr>
                <w:rFonts w:ascii="Microsoft Sans Serif" w:hAnsi="Microsoft Sans Serif" w:cs="Microsoft Sans Serif"/>
                <w:noProof/>
                <w:sz w:val="17"/>
                <w:szCs w:val="17"/>
                <w:lang w:val="ru-RU"/>
              </w:rPr>
              <w:drawing>
                <wp:inline distT="0" distB="0" distL="0" distR="0" wp14:anchorId="36F77567" wp14:editId="401F482D">
                  <wp:extent cx="228600" cy="213360"/>
                  <wp:effectExtent l="0" t="0" r="0" b="0"/>
                  <wp:docPr id="168"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28600" cy="213360"/>
                          </a:xfrm>
                          <a:prstGeom prst="rect">
                            <a:avLst/>
                          </a:prstGeom>
                          <a:noFill/>
                          <a:ln>
                            <a:noFill/>
                          </a:ln>
                        </pic:spPr>
                      </pic:pic>
                    </a:graphicData>
                  </a:graphic>
                </wp:inline>
              </w:drawing>
            </w:r>
            <w:r w:rsidR="00000000">
              <w:rPr>
                <w:sz w:val="20"/>
                <w:szCs w:val="20"/>
              </w:rPr>
              <w:t xml:space="preserve"> -маса аппарата в робочих умовах,кг;</w:t>
            </w:r>
          </w:p>
        </w:tc>
        <w:tc>
          <w:tcPr>
            <w:tcW w:w="7557" w:type="dxa"/>
            <w:tcBorders>
              <w:top w:val="single" w:sz="6" w:space="0" w:color="auto"/>
              <w:left w:val="single" w:sz="6" w:space="0" w:color="auto"/>
              <w:bottom w:val="single" w:sz="6" w:space="0" w:color="auto"/>
              <w:right w:val="single" w:sz="6" w:space="0" w:color="auto"/>
            </w:tcBorders>
          </w:tcPr>
          <w:p w14:paraId="2720E3FD" w14:textId="77777777" w:rsidR="00000000" w:rsidRDefault="00000000">
            <w:pPr>
              <w:rPr>
                <w:sz w:val="20"/>
                <w:szCs w:val="20"/>
              </w:rPr>
            </w:pPr>
          </w:p>
        </w:tc>
      </w:tr>
      <w:tr w:rsidR="00000000" w14:paraId="54C61529"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62CAA25D" w14:textId="77777777" w:rsidR="00000000" w:rsidRDefault="00000000">
            <w:pPr>
              <w:rPr>
                <w:sz w:val="20"/>
                <w:szCs w:val="20"/>
              </w:rPr>
            </w:pPr>
          </w:p>
        </w:tc>
        <w:tc>
          <w:tcPr>
            <w:tcW w:w="825" w:type="dxa"/>
            <w:tcBorders>
              <w:top w:val="single" w:sz="6" w:space="0" w:color="auto"/>
              <w:left w:val="single" w:sz="6" w:space="0" w:color="auto"/>
              <w:bottom w:val="single" w:sz="6" w:space="0" w:color="auto"/>
              <w:right w:val="single" w:sz="6" w:space="0" w:color="auto"/>
            </w:tcBorders>
          </w:tcPr>
          <w:p w14:paraId="12C3B190" w14:textId="35B902F3" w:rsidR="00000000" w:rsidRDefault="008D1C21">
            <w:pPr>
              <w:rPr>
                <w:sz w:val="20"/>
                <w:szCs w:val="20"/>
              </w:rPr>
            </w:pPr>
            <w:r>
              <w:rPr>
                <w:rFonts w:ascii="Microsoft Sans Serif" w:hAnsi="Microsoft Sans Serif" w:cs="Microsoft Sans Serif"/>
                <w:noProof/>
                <w:sz w:val="17"/>
                <w:szCs w:val="17"/>
                <w:lang w:val="ru-RU"/>
              </w:rPr>
              <w:drawing>
                <wp:inline distT="0" distB="0" distL="0" distR="0" wp14:anchorId="4E5FCCBB" wp14:editId="31EB94D2">
                  <wp:extent cx="167640" cy="137160"/>
                  <wp:effectExtent l="0" t="0" r="0" b="0"/>
                  <wp:docPr id="169"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67640" cy="137160"/>
                          </a:xfrm>
                          <a:prstGeom prst="rect">
                            <a:avLst/>
                          </a:prstGeom>
                          <a:noFill/>
                          <a:ln>
                            <a:noFill/>
                          </a:ln>
                        </pic:spPr>
                      </pic:pic>
                    </a:graphicData>
                  </a:graphic>
                </wp:inline>
              </w:drawing>
            </w:r>
            <w:r w:rsidR="00000000">
              <w:rPr>
                <w:sz w:val="20"/>
                <w:szCs w:val="20"/>
              </w:rPr>
              <w:t xml:space="preserve"> -висота колони, Н=33200 мм;</w:t>
            </w:r>
          </w:p>
        </w:tc>
        <w:tc>
          <w:tcPr>
            <w:tcW w:w="7557" w:type="dxa"/>
            <w:tcBorders>
              <w:top w:val="single" w:sz="6" w:space="0" w:color="auto"/>
              <w:left w:val="single" w:sz="6" w:space="0" w:color="auto"/>
              <w:bottom w:val="single" w:sz="6" w:space="0" w:color="auto"/>
              <w:right w:val="single" w:sz="6" w:space="0" w:color="auto"/>
            </w:tcBorders>
          </w:tcPr>
          <w:p w14:paraId="787FAABD" w14:textId="77777777" w:rsidR="00000000" w:rsidRDefault="00000000">
            <w:pPr>
              <w:rPr>
                <w:sz w:val="20"/>
                <w:szCs w:val="20"/>
              </w:rPr>
            </w:pPr>
          </w:p>
        </w:tc>
      </w:tr>
      <w:tr w:rsidR="00000000" w14:paraId="685FEFCD"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4E26B384" w14:textId="77777777" w:rsidR="00000000" w:rsidRDefault="00000000">
            <w:pPr>
              <w:rPr>
                <w:sz w:val="20"/>
                <w:szCs w:val="20"/>
              </w:rPr>
            </w:pPr>
          </w:p>
        </w:tc>
        <w:tc>
          <w:tcPr>
            <w:tcW w:w="825" w:type="dxa"/>
            <w:tcBorders>
              <w:top w:val="single" w:sz="6" w:space="0" w:color="auto"/>
              <w:left w:val="single" w:sz="6" w:space="0" w:color="auto"/>
              <w:bottom w:val="single" w:sz="6" w:space="0" w:color="auto"/>
              <w:right w:val="single" w:sz="6" w:space="0" w:color="auto"/>
            </w:tcBorders>
          </w:tcPr>
          <w:p w14:paraId="3DC19ED4" w14:textId="14DD452D" w:rsidR="00000000" w:rsidRDefault="008D1C21">
            <w:pPr>
              <w:rPr>
                <w:sz w:val="20"/>
                <w:szCs w:val="20"/>
              </w:rPr>
            </w:pPr>
            <w:r>
              <w:rPr>
                <w:rFonts w:ascii="Microsoft Sans Serif" w:hAnsi="Microsoft Sans Serif" w:cs="Microsoft Sans Serif"/>
                <w:noProof/>
                <w:sz w:val="17"/>
                <w:szCs w:val="17"/>
                <w:lang w:val="ru-RU"/>
              </w:rPr>
              <w:drawing>
                <wp:inline distT="0" distB="0" distL="0" distR="0" wp14:anchorId="4C3DF361" wp14:editId="7BF8DA57">
                  <wp:extent cx="190500" cy="190500"/>
                  <wp:effectExtent l="0" t="0" r="0" b="0"/>
                  <wp:docPr id="170"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0000">
              <w:rPr>
                <w:sz w:val="20"/>
                <w:szCs w:val="20"/>
              </w:rPr>
              <w:t xml:space="preserve"> -модуль подовжньої пружностості матеріалу корпусу колони при розрахунковій температурі,</w:t>
            </w:r>
            <w:r>
              <w:rPr>
                <w:rFonts w:ascii="Microsoft Sans Serif" w:hAnsi="Microsoft Sans Serif" w:cs="Microsoft Sans Serif"/>
                <w:noProof/>
                <w:sz w:val="17"/>
                <w:szCs w:val="17"/>
                <w:lang w:val="ru-RU"/>
              </w:rPr>
              <w:drawing>
                <wp:inline distT="0" distB="0" distL="0" distR="0" wp14:anchorId="7FAEBB15" wp14:editId="4CF74C61">
                  <wp:extent cx="624840" cy="205740"/>
                  <wp:effectExtent l="0" t="0" r="0" b="0"/>
                  <wp:docPr id="171"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24840" cy="205740"/>
                          </a:xfrm>
                          <a:prstGeom prst="rect">
                            <a:avLst/>
                          </a:prstGeom>
                          <a:noFill/>
                          <a:ln>
                            <a:noFill/>
                          </a:ln>
                        </pic:spPr>
                      </pic:pic>
                    </a:graphicData>
                  </a:graphic>
                </wp:inline>
              </w:drawing>
            </w:r>
            <w:r w:rsidR="00000000">
              <w:rPr>
                <w:sz w:val="20"/>
                <w:szCs w:val="20"/>
              </w:rPr>
              <w:t xml:space="preserve"> МПа;</w:t>
            </w:r>
          </w:p>
        </w:tc>
        <w:tc>
          <w:tcPr>
            <w:tcW w:w="7557" w:type="dxa"/>
            <w:tcBorders>
              <w:top w:val="single" w:sz="6" w:space="0" w:color="auto"/>
              <w:left w:val="single" w:sz="6" w:space="0" w:color="auto"/>
              <w:bottom w:val="single" w:sz="6" w:space="0" w:color="auto"/>
              <w:right w:val="single" w:sz="6" w:space="0" w:color="auto"/>
            </w:tcBorders>
          </w:tcPr>
          <w:p w14:paraId="47F6F69E" w14:textId="77777777" w:rsidR="00000000" w:rsidRDefault="00000000">
            <w:pPr>
              <w:rPr>
                <w:sz w:val="20"/>
                <w:szCs w:val="20"/>
              </w:rPr>
            </w:pPr>
          </w:p>
        </w:tc>
      </w:tr>
      <w:tr w:rsidR="00000000" w14:paraId="10909F88"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437F7499" w14:textId="77777777" w:rsidR="00000000" w:rsidRDefault="00000000">
            <w:pPr>
              <w:rPr>
                <w:sz w:val="20"/>
                <w:szCs w:val="20"/>
              </w:rPr>
            </w:pPr>
          </w:p>
        </w:tc>
        <w:tc>
          <w:tcPr>
            <w:tcW w:w="825" w:type="dxa"/>
            <w:tcBorders>
              <w:top w:val="single" w:sz="6" w:space="0" w:color="auto"/>
              <w:left w:val="single" w:sz="6" w:space="0" w:color="auto"/>
              <w:bottom w:val="single" w:sz="6" w:space="0" w:color="auto"/>
              <w:right w:val="single" w:sz="6" w:space="0" w:color="auto"/>
            </w:tcBorders>
          </w:tcPr>
          <w:p w14:paraId="0BA8E55B" w14:textId="4F83A641" w:rsidR="00000000" w:rsidRDefault="008D1C21">
            <w:pPr>
              <w:rPr>
                <w:sz w:val="20"/>
                <w:szCs w:val="20"/>
              </w:rPr>
            </w:pPr>
            <w:r>
              <w:rPr>
                <w:rFonts w:ascii="Microsoft Sans Serif" w:hAnsi="Microsoft Sans Serif" w:cs="Microsoft Sans Serif"/>
                <w:noProof/>
                <w:sz w:val="17"/>
                <w:szCs w:val="17"/>
                <w:lang w:val="ru-RU"/>
              </w:rPr>
              <w:drawing>
                <wp:inline distT="0" distB="0" distL="0" distR="0" wp14:anchorId="6D4C1594" wp14:editId="2D7DD5E6">
                  <wp:extent cx="167640" cy="190500"/>
                  <wp:effectExtent l="0" t="0" r="0" b="0"/>
                  <wp:docPr id="172"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67640" cy="190500"/>
                          </a:xfrm>
                          <a:prstGeom prst="rect">
                            <a:avLst/>
                          </a:prstGeom>
                          <a:noFill/>
                          <a:ln>
                            <a:noFill/>
                          </a:ln>
                        </pic:spPr>
                      </pic:pic>
                    </a:graphicData>
                  </a:graphic>
                </wp:inline>
              </w:drawing>
            </w:r>
            <w:r w:rsidR="00000000">
              <w:rPr>
                <w:sz w:val="20"/>
                <w:szCs w:val="20"/>
              </w:rPr>
              <w:t xml:space="preserve"> -момент інерції поперечного перерізу корпуса колони відносно центральної осі , мм</w:t>
            </w:r>
            <w:r w:rsidR="00000000">
              <w:rPr>
                <w:sz w:val="20"/>
                <w:szCs w:val="20"/>
                <w:vertAlign w:val="superscript"/>
              </w:rPr>
              <w:t>4</w:t>
            </w:r>
            <w:r w:rsidR="00000000">
              <w:rPr>
                <w:sz w:val="20"/>
                <w:szCs w:val="20"/>
              </w:rPr>
              <w:t>;</w:t>
            </w:r>
          </w:p>
        </w:tc>
        <w:tc>
          <w:tcPr>
            <w:tcW w:w="7557" w:type="dxa"/>
            <w:tcBorders>
              <w:top w:val="single" w:sz="6" w:space="0" w:color="auto"/>
              <w:left w:val="single" w:sz="6" w:space="0" w:color="auto"/>
              <w:bottom w:val="single" w:sz="6" w:space="0" w:color="auto"/>
              <w:right w:val="single" w:sz="6" w:space="0" w:color="auto"/>
            </w:tcBorders>
          </w:tcPr>
          <w:p w14:paraId="69738A61" w14:textId="77777777" w:rsidR="00000000" w:rsidRDefault="00000000">
            <w:pPr>
              <w:rPr>
                <w:sz w:val="20"/>
                <w:szCs w:val="20"/>
              </w:rPr>
            </w:pPr>
          </w:p>
        </w:tc>
      </w:tr>
      <w:tr w:rsidR="00000000" w14:paraId="7C24F947"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1744D44A" w14:textId="77777777" w:rsidR="00000000" w:rsidRDefault="00000000">
            <w:pPr>
              <w:rPr>
                <w:sz w:val="20"/>
                <w:szCs w:val="20"/>
              </w:rPr>
            </w:pPr>
          </w:p>
        </w:tc>
        <w:tc>
          <w:tcPr>
            <w:tcW w:w="825" w:type="dxa"/>
            <w:tcBorders>
              <w:top w:val="single" w:sz="6" w:space="0" w:color="auto"/>
              <w:left w:val="single" w:sz="6" w:space="0" w:color="auto"/>
              <w:bottom w:val="single" w:sz="6" w:space="0" w:color="auto"/>
              <w:right w:val="single" w:sz="6" w:space="0" w:color="auto"/>
            </w:tcBorders>
          </w:tcPr>
          <w:p w14:paraId="4690D0FB" w14:textId="30DEA9E9" w:rsidR="00000000" w:rsidRDefault="008D1C21">
            <w:pPr>
              <w:rPr>
                <w:sz w:val="20"/>
                <w:szCs w:val="20"/>
              </w:rPr>
            </w:pPr>
            <w:r>
              <w:rPr>
                <w:rFonts w:ascii="Microsoft Sans Serif" w:hAnsi="Microsoft Sans Serif" w:cs="Microsoft Sans Serif"/>
                <w:noProof/>
                <w:sz w:val="17"/>
                <w:szCs w:val="17"/>
                <w:lang w:val="ru-RU"/>
              </w:rPr>
              <w:drawing>
                <wp:inline distT="0" distB="0" distL="0" distR="0" wp14:anchorId="1AE4BFD6" wp14:editId="342CAC67">
                  <wp:extent cx="175260" cy="190500"/>
                  <wp:effectExtent l="0" t="0" r="0" b="0"/>
                  <wp:docPr id="173"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00000000">
              <w:rPr>
                <w:sz w:val="20"/>
                <w:szCs w:val="20"/>
              </w:rPr>
              <w:t xml:space="preserve"> -момент інерції підошви фундаменту, мм</w:t>
            </w:r>
            <w:r w:rsidR="00000000">
              <w:rPr>
                <w:sz w:val="20"/>
                <w:szCs w:val="20"/>
                <w:vertAlign w:val="superscript"/>
              </w:rPr>
              <w:t>4</w:t>
            </w:r>
            <w:r w:rsidR="00000000">
              <w:rPr>
                <w:sz w:val="20"/>
                <w:szCs w:val="20"/>
              </w:rPr>
              <w:t>;</w:t>
            </w:r>
          </w:p>
        </w:tc>
        <w:tc>
          <w:tcPr>
            <w:tcW w:w="7557" w:type="dxa"/>
            <w:tcBorders>
              <w:top w:val="single" w:sz="6" w:space="0" w:color="auto"/>
              <w:left w:val="single" w:sz="6" w:space="0" w:color="auto"/>
              <w:bottom w:val="single" w:sz="6" w:space="0" w:color="auto"/>
              <w:right w:val="single" w:sz="6" w:space="0" w:color="auto"/>
            </w:tcBorders>
          </w:tcPr>
          <w:p w14:paraId="3CAE0C91" w14:textId="77777777" w:rsidR="00000000" w:rsidRDefault="00000000">
            <w:pPr>
              <w:rPr>
                <w:sz w:val="20"/>
                <w:szCs w:val="20"/>
              </w:rPr>
            </w:pPr>
          </w:p>
        </w:tc>
      </w:tr>
      <w:tr w:rsidR="00000000" w14:paraId="7F8A9E86" w14:textId="77777777">
        <w:tblPrEx>
          <w:tblCellMar>
            <w:top w:w="0" w:type="dxa"/>
            <w:bottom w:w="0" w:type="dxa"/>
          </w:tblCellMar>
        </w:tblPrEx>
        <w:tc>
          <w:tcPr>
            <w:tcW w:w="407" w:type="dxa"/>
            <w:tcBorders>
              <w:top w:val="single" w:sz="6" w:space="0" w:color="auto"/>
              <w:left w:val="single" w:sz="6" w:space="0" w:color="auto"/>
              <w:bottom w:val="single" w:sz="6" w:space="0" w:color="auto"/>
              <w:right w:val="single" w:sz="6" w:space="0" w:color="auto"/>
            </w:tcBorders>
          </w:tcPr>
          <w:p w14:paraId="317C1A7F" w14:textId="77777777" w:rsidR="00000000" w:rsidRDefault="00000000">
            <w:pPr>
              <w:rPr>
                <w:sz w:val="20"/>
                <w:szCs w:val="20"/>
              </w:rPr>
            </w:pPr>
          </w:p>
        </w:tc>
        <w:tc>
          <w:tcPr>
            <w:tcW w:w="825" w:type="dxa"/>
            <w:tcBorders>
              <w:top w:val="single" w:sz="6" w:space="0" w:color="auto"/>
              <w:left w:val="single" w:sz="6" w:space="0" w:color="auto"/>
              <w:bottom w:val="single" w:sz="6" w:space="0" w:color="auto"/>
              <w:right w:val="single" w:sz="6" w:space="0" w:color="auto"/>
            </w:tcBorders>
          </w:tcPr>
          <w:p w14:paraId="01113DCD" w14:textId="44D0B8E9" w:rsidR="00000000" w:rsidRDefault="008D1C21">
            <w:pPr>
              <w:rPr>
                <w:sz w:val="20"/>
                <w:szCs w:val="20"/>
              </w:rPr>
            </w:pPr>
            <w:r>
              <w:rPr>
                <w:rFonts w:ascii="Microsoft Sans Serif" w:hAnsi="Microsoft Sans Serif" w:cs="Microsoft Sans Serif"/>
                <w:noProof/>
                <w:sz w:val="17"/>
                <w:szCs w:val="17"/>
                <w:lang w:val="ru-RU"/>
              </w:rPr>
              <w:drawing>
                <wp:inline distT="0" distB="0" distL="0" distR="0" wp14:anchorId="54A02BF7" wp14:editId="05D7D9F1">
                  <wp:extent cx="205740" cy="190500"/>
                  <wp:effectExtent l="0" t="0" r="0" b="0"/>
                  <wp:docPr id="174"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5740" cy="190500"/>
                          </a:xfrm>
                          <a:prstGeom prst="rect">
                            <a:avLst/>
                          </a:prstGeom>
                          <a:noFill/>
                          <a:ln>
                            <a:noFill/>
                          </a:ln>
                        </pic:spPr>
                      </pic:pic>
                    </a:graphicData>
                  </a:graphic>
                </wp:inline>
              </w:drawing>
            </w:r>
            <w:r w:rsidR="00000000">
              <w:rPr>
                <w:sz w:val="20"/>
                <w:szCs w:val="20"/>
              </w:rPr>
              <w:t xml:space="preserve">-коефіцієнт нерівномірності стиснення ґрунту </w:t>
            </w:r>
            <w:r>
              <w:rPr>
                <w:rFonts w:ascii="Microsoft Sans Serif" w:hAnsi="Microsoft Sans Serif" w:cs="Microsoft Sans Serif"/>
                <w:noProof/>
                <w:sz w:val="17"/>
                <w:szCs w:val="17"/>
                <w:lang w:val="ru-RU"/>
              </w:rPr>
              <w:drawing>
                <wp:inline distT="0" distB="0" distL="0" distR="0" wp14:anchorId="1FC3778D" wp14:editId="5A60B010">
                  <wp:extent cx="441960" cy="205740"/>
                  <wp:effectExtent l="0" t="0" r="0" b="0"/>
                  <wp:docPr id="175"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41960" cy="205740"/>
                          </a:xfrm>
                          <a:prstGeom prst="rect">
                            <a:avLst/>
                          </a:prstGeom>
                          <a:noFill/>
                          <a:ln>
                            <a:noFill/>
                          </a:ln>
                        </pic:spPr>
                      </pic:pic>
                    </a:graphicData>
                  </a:graphic>
                </wp:inline>
              </w:drawing>
            </w:r>
            <w:r w:rsidR="00000000">
              <w:rPr>
                <w:sz w:val="20"/>
                <w:szCs w:val="20"/>
              </w:rPr>
              <w:t>Н/мм</w:t>
            </w:r>
            <w:r w:rsidR="00000000">
              <w:rPr>
                <w:sz w:val="20"/>
                <w:szCs w:val="20"/>
                <w:vertAlign w:val="superscript"/>
              </w:rPr>
              <w:t>3</w:t>
            </w:r>
            <w:r w:rsidR="00000000">
              <w:rPr>
                <w:sz w:val="20"/>
                <w:szCs w:val="20"/>
              </w:rPr>
              <w:t>.</w:t>
            </w:r>
          </w:p>
        </w:tc>
        <w:tc>
          <w:tcPr>
            <w:tcW w:w="7557" w:type="dxa"/>
            <w:tcBorders>
              <w:top w:val="single" w:sz="6" w:space="0" w:color="auto"/>
              <w:left w:val="single" w:sz="6" w:space="0" w:color="auto"/>
              <w:bottom w:val="single" w:sz="6" w:space="0" w:color="auto"/>
              <w:right w:val="single" w:sz="6" w:space="0" w:color="auto"/>
            </w:tcBorders>
          </w:tcPr>
          <w:p w14:paraId="0D7C95C7" w14:textId="77777777" w:rsidR="00000000" w:rsidRDefault="00000000">
            <w:pPr>
              <w:rPr>
                <w:sz w:val="20"/>
                <w:szCs w:val="20"/>
              </w:rPr>
            </w:pPr>
          </w:p>
        </w:tc>
      </w:tr>
    </w:tbl>
    <w:p w14:paraId="03F07EF8" w14:textId="77777777" w:rsidR="00000000" w:rsidRDefault="00000000">
      <w:pPr>
        <w:spacing w:line="360" w:lineRule="auto"/>
        <w:ind w:firstLine="709"/>
        <w:jc w:val="both"/>
        <w:rPr>
          <w:sz w:val="28"/>
          <w:szCs w:val="28"/>
        </w:rPr>
      </w:pPr>
    </w:p>
    <w:p w14:paraId="3C43AAC3" w14:textId="72092DB6" w:rsidR="00000000" w:rsidRDefault="00000000">
      <w:pPr>
        <w:ind w:firstLine="709"/>
        <w:rPr>
          <w:sz w:val="28"/>
          <w:szCs w:val="28"/>
        </w:rPr>
      </w:pPr>
      <w:r>
        <w:rPr>
          <w:sz w:val="28"/>
          <w:szCs w:val="28"/>
        </w:rPr>
        <w:t xml:space="preserve">При відсутності даних про фундамент коефіцієнт нерівномірності стиснення ґрунту </w:t>
      </w:r>
      <w:r w:rsidR="008D1C21">
        <w:rPr>
          <w:rFonts w:ascii="Microsoft Sans Serif" w:hAnsi="Microsoft Sans Serif" w:cs="Microsoft Sans Serif"/>
          <w:noProof/>
          <w:sz w:val="17"/>
          <w:szCs w:val="17"/>
          <w:lang w:val="ru-RU"/>
        </w:rPr>
        <w:drawing>
          <wp:inline distT="0" distB="0" distL="0" distR="0" wp14:anchorId="28CE2761" wp14:editId="04FCD1CC">
            <wp:extent cx="800100" cy="228600"/>
            <wp:effectExtent l="0" t="0" r="0" b="0"/>
            <wp:docPr id="176"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Pr>
          <w:sz w:val="28"/>
          <w:szCs w:val="28"/>
        </w:rPr>
        <w:t>Н/мм</w:t>
      </w:r>
      <w:r>
        <w:rPr>
          <w:sz w:val="28"/>
          <w:szCs w:val="28"/>
          <w:vertAlign w:val="superscript"/>
        </w:rPr>
        <w:t>3</w:t>
      </w:r>
      <w:r>
        <w:rPr>
          <w:sz w:val="28"/>
          <w:szCs w:val="28"/>
        </w:rPr>
        <w:t xml:space="preserve"> [10].</w:t>
      </w:r>
    </w:p>
    <w:p w14:paraId="0AFADD4D" w14:textId="77777777" w:rsidR="00000000" w:rsidRDefault="00000000">
      <w:pPr>
        <w:ind w:firstLine="709"/>
        <w:rPr>
          <w:sz w:val="28"/>
          <w:szCs w:val="28"/>
        </w:rPr>
      </w:pPr>
      <w:r>
        <w:rPr>
          <w:sz w:val="28"/>
          <w:szCs w:val="28"/>
        </w:rPr>
        <w:t>Момент інерції поперечного перерізу корпуса колони відносно центральної осі</w:t>
      </w:r>
    </w:p>
    <w:p w14:paraId="55087A02" w14:textId="77777777" w:rsidR="00000000" w:rsidRDefault="00000000">
      <w:pPr>
        <w:ind w:firstLine="709"/>
        <w:rPr>
          <w:sz w:val="28"/>
          <w:szCs w:val="28"/>
        </w:rPr>
      </w:pPr>
    </w:p>
    <w:p w14:paraId="413D90EB" w14:textId="701685B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7C96ED6" wp14:editId="33C38D75">
            <wp:extent cx="1767840" cy="228600"/>
            <wp:effectExtent l="0" t="0" r="0" b="0"/>
            <wp:docPr id="177"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767840" cy="228600"/>
                    </a:xfrm>
                    <a:prstGeom prst="rect">
                      <a:avLst/>
                    </a:prstGeom>
                    <a:noFill/>
                    <a:ln>
                      <a:noFill/>
                    </a:ln>
                  </pic:spPr>
                </pic:pic>
              </a:graphicData>
            </a:graphic>
          </wp:inline>
        </w:drawing>
      </w:r>
      <w:r w:rsidR="00000000">
        <w:rPr>
          <w:sz w:val="28"/>
          <w:szCs w:val="28"/>
        </w:rPr>
        <w:t>. (5.37)</w:t>
      </w:r>
    </w:p>
    <w:p w14:paraId="71ED5A50" w14:textId="77777777" w:rsidR="00000000" w:rsidRDefault="00000000">
      <w:pPr>
        <w:ind w:firstLine="709"/>
        <w:rPr>
          <w:sz w:val="28"/>
          <w:szCs w:val="28"/>
        </w:rPr>
      </w:pPr>
    </w:p>
    <w:p w14:paraId="39AEB230" w14:textId="5537B8A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5ADBCDE" wp14:editId="4279C999">
            <wp:extent cx="3368040" cy="281940"/>
            <wp:effectExtent l="0" t="0" r="0" b="0"/>
            <wp:docPr id="178"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368040" cy="281940"/>
                    </a:xfrm>
                    <a:prstGeom prst="rect">
                      <a:avLst/>
                    </a:prstGeom>
                    <a:noFill/>
                    <a:ln>
                      <a:noFill/>
                    </a:ln>
                  </pic:spPr>
                </pic:pic>
              </a:graphicData>
            </a:graphic>
          </wp:inline>
        </w:drawing>
      </w:r>
    </w:p>
    <w:p w14:paraId="7DF6B07A" w14:textId="77777777" w:rsidR="00000000" w:rsidRDefault="00000000">
      <w:pPr>
        <w:spacing w:line="360" w:lineRule="auto"/>
        <w:ind w:firstLine="709"/>
        <w:jc w:val="both"/>
        <w:rPr>
          <w:sz w:val="28"/>
          <w:szCs w:val="28"/>
        </w:rPr>
      </w:pPr>
      <w:r>
        <w:rPr>
          <w:sz w:val="28"/>
          <w:szCs w:val="28"/>
        </w:rPr>
        <w:t>Оскільки точні розміри фундаменту невідомі, момент інерції підошви фундаменту визначаємо за формулою [10]</w:t>
      </w:r>
    </w:p>
    <w:p w14:paraId="7BDD3EBD" w14:textId="77777777" w:rsidR="00000000" w:rsidRDefault="00000000">
      <w:pPr>
        <w:spacing w:line="360" w:lineRule="auto"/>
        <w:ind w:firstLine="709"/>
        <w:jc w:val="both"/>
        <w:rPr>
          <w:sz w:val="28"/>
          <w:szCs w:val="28"/>
        </w:rPr>
      </w:pPr>
    </w:p>
    <w:p w14:paraId="71BCD3C4" w14:textId="401948F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533622D" wp14:editId="75C5CB68">
            <wp:extent cx="838200" cy="228600"/>
            <wp:effectExtent l="0" t="0" r="0" b="0"/>
            <wp:docPr id="179"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sidR="00000000">
        <w:rPr>
          <w:sz w:val="28"/>
          <w:szCs w:val="28"/>
        </w:rPr>
        <w:t>, (5.38)</w:t>
      </w:r>
    </w:p>
    <w:p w14:paraId="7414F0D3" w14:textId="77777777" w:rsidR="00000000" w:rsidRDefault="00000000">
      <w:pPr>
        <w:ind w:firstLine="709"/>
        <w:rPr>
          <w:sz w:val="28"/>
          <w:szCs w:val="28"/>
        </w:rPr>
      </w:pPr>
    </w:p>
    <w:p w14:paraId="6267BAC6" w14:textId="28C3F2D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F49FD71" wp14:editId="553336A3">
            <wp:extent cx="2110740" cy="243840"/>
            <wp:effectExtent l="0" t="0" r="0" b="0"/>
            <wp:docPr id="180"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10740" cy="243840"/>
                    </a:xfrm>
                    <a:prstGeom prst="rect">
                      <a:avLst/>
                    </a:prstGeom>
                    <a:noFill/>
                    <a:ln>
                      <a:noFill/>
                    </a:ln>
                  </pic:spPr>
                </pic:pic>
              </a:graphicData>
            </a:graphic>
          </wp:inline>
        </w:drawing>
      </w:r>
    </w:p>
    <w:p w14:paraId="40751BF7" w14:textId="5A1735A2" w:rsidR="00000000" w:rsidRDefault="00000000">
      <w:pPr>
        <w:ind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748C8827" wp14:editId="15D65212">
            <wp:extent cx="243840" cy="190500"/>
            <wp:effectExtent l="0" t="0" r="0" b="0"/>
            <wp:docPr id="181"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43840" cy="190500"/>
                    </a:xfrm>
                    <a:prstGeom prst="rect">
                      <a:avLst/>
                    </a:prstGeom>
                    <a:noFill/>
                    <a:ln>
                      <a:noFill/>
                    </a:ln>
                  </pic:spPr>
                </pic:pic>
              </a:graphicData>
            </a:graphic>
          </wp:inline>
        </w:drawing>
      </w:r>
      <w:r>
        <w:rPr>
          <w:sz w:val="28"/>
          <w:szCs w:val="28"/>
        </w:rPr>
        <w:t>- зовнішній діаметр опорного кільця колони</w:t>
      </w:r>
    </w:p>
    <w:p w14:paraId="67BEAAFE" w14:textId="3B91123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E503189" wp14:editId="598417C7">
            <wp:extent cx="4442460" cy="495300"/>
            <wp:effectExtent l="0" t="0" r="0" b="0"/>
            <wp:docPr id="182"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442460" cy="495300"/>
                    </a:xfrm>
                    <a:prstGeom prst="rect">
                      <a:avLst/>
                    </a:prstGeom>
                    <a:noFill/>
                    <a:ln>
                      <a:noFill/>
                    </a:ln>
                  </pic:spPr>
                </pic:pic>
              </a:graphicData>
            </a:graphic>
          </wp:inline>
        </w:drawing>
      </w:r>
    </w:p>
    <w:p w14:paraId="18B2D16E" w14:textId="23297923" w:rsidR="00000000" w:rsidRDefault="00000000">
      <w:pPr>
        <w:ind w:firstLine="709"/>
        <w:rPr>
          <w:sz w:val="28"/>
          <w:szCs w:val="28"/>
        </w:rPr>
      </w:pPr>
      <w:r>
        <w:rPr>
          <w:sz w:val="28"/>
          <w:szCs w:val="28"/>
        </w:rPr>
        <w:t xml:space="preserve">Визначення згинальних моментiв вiд ветрового навантаження в розрахункових перерiзах. Розрахунковий згинальний момент </w:t>
      </w:r>
      <w:r w:rsidR="008D1C21">
        <w:rPr>
          <w:rFonts w:ascii="Microsoft Sans Serif" w:hAnsi="Microsoft Sans Serif" w:cs="Microsoft Sans Serif"/>
          <w:noProof/>
          <w:sz w:val="17"/>
          <w:szCs w:val="17"/>
          <w:lang w:val="ru-RU"/>
        </w:rPr>
        <w:drawing>
          <wp:inline distT="0" distB="0" distL="0" distR="0" wp14:anchorId="758927DD" wp14:editId="7A763057">
            <wp:extent cx="327660" cy="228600"/>
            <wp:effectExtent l="0" t="0" r="0" b="0"/>
            <wp:docPr id="183"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27660" cy="228600"/>
                    </a:xfrm>
                    <a:prstGeom prst="rect">
                      <a:avLst/>
                    </a:prstGeom>
                    <a:noFill/>
                    <a:ln>
                      <a:noFill/>
                    </a:ln>
                  </pic:spPr>
                </pic:pic>
              </a:graphicData>
            </a:graphic>
          </wp:inline>
        </w:drawing>
      </w:r>
      <w:r>
        <w:rPr>
          <w:sz w:val="28"/>
          <w:szCs w:val="28"/>
        </w:rPr>
        <w:t>, Н·мм, в перерiзi Б-Б визначаємо за формулою</w:t>
      </w:r>
    </w:p>
    <w:p w14:paraId="1F1925CE" w14:textId="77777777" w:rsidR="00000000" w:rsidRDefault="00000000">
      <w:pPr>
        <w:ind w:firstLine="709"/>
        <w:rPr>
          <w:sz w:val="28"/>
          <w:szCs w:val="28"/>
        </w:rPr>
      </w:pPr>
    </w:p>
    <w:p w14:paraId="22CC1632" w14:textId="5B29897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9CB33FC" wp14:editId="28C2FB25">
            <wp:extent cx="1927860" cy="441960"/>
            <wp:effectExtent l="0" t="0" r="0" b="0"/>
            <wp:docPr id="184"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927860" cy="441960"/>
                    </a:xfrm>
                    <a:prstGeom prst="rect">
                      <a:avLst/>
                    </a:prstGeom>
                    <a:noFill/>
                    <a:ln>
                      <a:noFill/>
                    </a:ln>
                  </pic:spPr>
                </pic:pic>
              </a:graphicData>
            </a:graphic>
          </wp:inline>
        </w:drawing>
      </w:r>
      <w:r w:rsidR="00000000">
        <w:rPr>
          <w:sz w:val="28"/>
          <w:szCs w:val="28"/>
        </w:rPr>
        <w:t>, (4.39)</w:t>
      </w:r>
    </w:p>
    <w:p w14:paraId="0A7C4526" w14:textId="77777777" w:rsidR="00000000" w:rsidRDefault="00000000">
      <w:pPr>
        <w:ind w:firstLine="709"/>
        <w:rPr>
          <w:sz w:val="28"/>
          <w:szCs w:val="28"/>
        </w:rPr>
      </w:pPr>
    </w:p>
    <w:p w14:paraId="5C757322" w14:textId="0D29562A" w:rsidR="00000000" w:rsidRDefault="00000000">
      <w:pPr>
        <w:ind w:firstLine="709"/>
        <w:rPr>
          <w:sz w:val="28"/>
          <w:szCs w:val="28"/>
        </w:rPr>
      </w:pPr>
      <w:r>
        <w:rPr>
          <w:sz w:val="28"/>
          <w:szCs w:val="28"/>
        </w:rPr>
        <w:t xml:space="preserve">где </w:t>
      </w:r>
      <w:r w:rsidR="008D1C21">
        <w:rPr>
          <w:rFonts w:ascii="Microsoft Sans Serif" w:hAnsi="Microsoft Sans Serif" w:cs="Microsoft Sans Serif"/>
          <w:noProof/>
          <w:sz w:val="17"/>
          <w:szCs w:val="17"/>
          <w:lang w:val="ru-RU"/>
        </w:rPr>
        <w:drawing>
          <wp:inline distT="0" distB="0" distL="0" distR="0" wp14:anchorId="73961732" wp14:editId="641ED048">
            <wp:extent cx="137160" cy="190500"/>
            <wp:effectExtent l="0" t="0" r="0" b="0"/>
            <wp:docPr id="185"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sz w:val="28"/>
          <w:szCs w:val="28"/>
        </w:rPr>
        <w:t xml:space="preserve"> - горизонтальне зусилля вiд дiї вiтру на </w:t>
      </w:r>
      <w:r w:rsidR="008D1C21">
        <w:rPr>
          <w:rFonts w:ascii="Microsoft Sans Serif" w:hAnsi="Microsoft Sans Serif" w:cs="Microsoft Sans Serif"/>
          <w:noProof/>
          <w:sz w:val="17"/>
          <w:szCs w:val="17"/>
          <w:lang w:val="ru-RU"/>
        </w:rPr>
        <w:drawing>
          <wp:inline distT="0" distB="0" distL="0" distR="0" wp14:anchorId="6004D265" wp14:editId="77174F35">
            <wp:extent cx="175260" cy="152400"/>
            <wp:effectExtent l="0" t="0" r="0" b="0"/>
            <wp:docPr id="186"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iй дiлянцi колони, Н;</w:t>
      </w:r>
    </w:p>
    <w:p w14:paraId="20CEBF43" w14:textId="29D231D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4086900" wp14:editId="7BA2A649">
            <wp:extent cx="137160" cy="190500"/>
            <wp:effectExtent l="0" t="0" r="0" b="0"/>
            <wp:docPr id="187"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sidR="00000000">
        <w:rPr>
          <w:sz w:val="28"/>
          <w:szCs w:val="28"/>
        </w:rPr>
        <w:t xml:space="preserve"> - вiдстань вiд середини </w:t>
      </w:r>
      <w:r>
        <w:rPr>
          <w:rFonts w:ascii="Microsoft Sans Serif" w:hAnsi="Microsoft Sans Serif" w:cs="Microsoft Sans Serif"/>
          <w:noProof/>
          <w:sz w:val="17"/>
          <w:szCs w:val="17"/>
          <w:lang w:val="ru-RU"/>
        </w:rPr>
        <w:drawing>
          <wp:inline distT="0" distB="0" distL="0" distR="0" wp14:anchorId="41B0E597" wp14:editId="26E96CD6">
            <wp:extent cx="175260" cy="152400"/>
            <wp:effectExtent l="0" t="0" r="0" b="0"/>
            <wp:docPr id="188"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sidR="00000000">
        <w:rPr>
          <w:sz w:val="28"/>
          <w:szCs w:val="28"/>
        </w:rPr>
        <w:t>ої дiлянки до основи колони, мм;</w:t>
      </w:r>
    </w:p>
    <w:p w14:paraId="368C3400" w14:textId="13AA6CF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A649B5C" wp14:editId="1B43D0B5">
            <wp:extent cx="167640" cy="190500"/>
            <wp:effectExtent l="0" t="0" r="0" b="0"/>
            <wp:docPr id="189"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67640" cy="190500"/>
                    </a:xfrm>
                    <a:prstGeom prst="rect">
                      <a:avLst/>
                    </a:prstGeom>
                    <a:noFill/>
                    <a:ln>
                      <a:noFill/>
                    </a:ln>
                  </pic:spPr>
                </pic:pic>
              </a:graphicData>
            </a:graphic>
          </wp:inline>
        </w:drawing>
      </w:r>
      <w:r w:rsidR="00000000">
        <w:rPr>
          <w:sz w:val="28"/>
          <w:szCs w:val="28"/>
        </w:rPr>
        <w:t xml:space="preserve"> - висота опорної обичайки, мм;</w:t>
      </w:r>
    </w:p>
    <w:p w14:paraId="3BB3A27E" w14:textId="2DD0CF0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0A8F987" wp14:editId="02E1DC65">
            <wp:extent cx="114300" cy="114300"/>
            <wp:effectExtent l="0" t="0" r="0" b="0"/>
            <wp:docPr id="190"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000000">
        <w:rPr>
          <w:sz w:val="28"/>
          <w:szCs w:val="28"/>
        </w:rPr>
        <w:t xml:space="preserve"> - кiлькiсть дiлянок, z = 11;</w:t>
      </w:r>
    </w:p>
    <w:p w14:paraId="756D81FA" w14:textId="37D1628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D799978" wp14:editId="1CD1CDD0">
            <wp:extent cx="114300" cy="129540"/>
            <wp:effectExtent l="0" t="0" r="0" b="0"/>
            <wp:docPr id="191"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14300" cy="129540"/>
                    </a:xfrm>
                    <a:prstGeom prst="rect">
                      <a:avLst/>
                    </a:prstGeom>
                    <a:noFill/>
                    <a:ln>
                      <a:noFill/>
                    </a:ln>
                  </pic:spPr>
                </pic:pic>
              </a:graphicData>
            </a:graphic>
          </wp:inline>
        </w:drawing>
      </w:r>
      <w:r w:rsidR="00000000">
        <w:rPr>
          <w:sz w:val="28"/>
          <w:szCs w:val="28"/>
        </w:rPr>
        <w:t xml:space="preserve"> - число обслуговуючих майданчикiв, розташованих вище перерiзу </w:t>
      </w:r>
      <w:r>
        <w:rPr>
          <w:rFonts w:ascii="Microsoft Sans Serif" w:hAnsi="Microsoft Sans Serif" w:cs="Microsoft Sans Serif"/>
          <w:noProof/>
          <w:sz w:val="17"/>
          <w:szCs w:val="17"/>
          <w:lang w:val="ru-RU"/>
        </w:rPr>
        <w:drawing>
          <wp:inline distT="0" distB="0" distL="0" distR="0" wp14:anchorId="2D0159E0" wp14:editId="67562EE0">
            <wp:extent cx="396240" cy="167640"/>
            <wp:effectExtent l="0" t="0" r="0" b="0"/>
            <wp:docPr id="192"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6240" cy="167640"/>
                    </a:xfrm>
                    <a:prstGeom prst="rect">
                      <a:avLst/>
                    </a:prstGeom>
                    <a:noFill/>
                    <a:ln>
                      <a:noFill/>
                    </a:ln>
                  </pic:spPr>
                </pic:pic>
              </a:graphicData>
            </a:graphic>
          </wp:inline>
        </w:drawing>
      </w:r>
      <w:r w:rsidR="00000000">
        <w:rPr>
          <w:sz w:val="28"/>
          <w:szCs w:val="28"/>
        </w:rPr>
        <w:t>, n = 10;</w:t>
      </w:r>
    </w:p>
    <w:p w14:paraId="05205B98" w14:textId="0F491B3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7E1B294" wp14:editId="6DFFF439">
            <wp:extent cx="289560" cy="243840"/>
            <wp:effectExtent l="0" t="0" r="0" b="0"/>
            <wp:docPr id="193"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89560" cy="243840"/>
                    </a:xfrm>
                    <a:prstGeom prst="rect">
                      <a:avLst/>
                    </a:prstGeom>
                    <a:noFill/>
                    <a:ln>
                      <a:noFill/>
                    </a:ln>
                  </pic:spPr>
                </pic:pic>
              </a:graphicData>
            </a:graphic>
          </wp:inline>
        </w:drawing>
      </w:r>
      <w:r w:rsidR="00000000">
        <w:rPr>
          <w:sz w:val="28"/>
          <w:szCs w:val="28"/>
        </w:rPr>
        <w:t xml:space="preserve">- згинальний момент в перерiзi </w:t>
      </w:r>
      <w:r>
        <w:rPr>
          <w:rFonts w:ascii="Microsoft Sans Serif" w:hAnsi="Microsoft Sans Serif" w:cs="Microsoft Sans Serif"/>
          <w:noProof/>
          <w:sz w:val="17"/>
          <w:szCs w:val="17"/>
          <w:lang w:val="ru-RU"/>
        </w:rPr>
        <w:drawing>
          <wp:inline distT="0" distB="0" distL="0" distR="0" wp14:anchorId="188CA731" wp14:editId="438F7B67">
            <wp:extent cx="396240" cy="167640"/>
            <wp:effectExtent l="0" t="0" r="0" b="0"/>
            <wp:docPr id="194"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96240" cy="167640"/>
                    </a:xfrm>
                    <a:prstGeom prst="rect">
                      <a:avLst/>
                    </a:prstGeom>
                    <a:noFill/>
                    <a:ln>
                      <a:noFill/>
                    </a:ln>
                  </pic:spPr>
                </pic:pic>
              </a:graphicData>
            </a:graphic>
          </wp:inline>
        </w:drawing>
      </w:r>
      <w:r w:rsidR="00000000">
        <w:rPr>
          <w:sz w:val="28"/>
          <w:szCs w:val="28"/>
        </w:rPr>
        <w:t xml:space="preserve"> вiд дiї вiтру на </w:t>
      </w:r>
      <w:r>
        <w:rPr>
          <w:rFonts w:ascii="Microsoft Sans Serif" w:hAnsi="Microsoft Sans Serif" w:cs="Microsoft Sans Serif"/>
          <w:noProof/>
          <w:sz w:val="17"/>
          <w:szCs w:val="17"/>
          <w:lang w:val="ru-RU"/>
        </w:rPr>
        <w:drawing>
          <wp:inline distT="0" distB="0" distL="0" distR="0" wp14:anchorId="66F6CAF4" wp14:editId="31EB290C">
            <wp:extent cx="213360" cy="175260"/>
            <wp:effectExtent l="0" t="0" r="0" b="0"/>
            <wp:docPr id="195"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00000000">
        <w:rPr>
          <w:sz w:val="28"/>
          <w:szCs w:val="28"/>
        </w:rPr>
        <w:t>й обслуговуючий майданчик, Н мм.</w:t>
      </w:r>
    </w:p>
    <w:p w14:paraId="45668ECA" w14:textId="1DB214EB" w:rsidR="00000000" w:rsidRDefault="00000000">
      <w:pPr>
        <w:ind w:firstLine="709"/>
        <w:rPr>
          <w:sz w:val="28"/>
          <w:szCs w:val="28"/>
        </w:rPr>
      </w:pPr>
      <w:r>
        <w:rPr>
          <w:sz w:val="28"/>
          <w:szCs w:val="28"/>
        </w:rPr>
        <w:t xml:space="preserve">Згинальний момент </w:t>
      </w:r>
      <w:r w:rsidR="008D1C21">
        <w:rPr>
          <w:rFonts w:ascii="Microsoft Sans Serif" w:hAnsi="Microsoft Sans Serif" w:cs="Microsoft Sans Serif"/>
          <w:noProof/>
          <w:sz w:val="17"/>
          <w:szCs w:val="17"/>
          <w:lang w:val="ru-RU"/>
        </w:rPr>
        <w:drawing>
          <wp:inline distT="0" distB="0" distL="0" distR="0" wp14:anchorId="24D4EFC6" wp14:editId="55865685">
            <wp:extent cx="320040" cy="228600"/>
            <wp:effectExtent l="0" t="0" r="0" b="0"/>
            <wp:docPr id="196"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20040" cy="228600"/>
                    </a:xfrm>
                    <a:prstGeom prst="rect">
                      <a:avLst/>
                    </a:prstGeom>
                    <a:noFill/>
                    <a:ln>
                      <a:noFill/>
                    </a:ln>
                  </pic:spPr>
                </pic:pic>
              </a:graphicData>
            </a:graphic>
          </wp:inline>
        </w:drawing>
      </w:r>
      <w:r>
        <w:rPr>
          <w:sz w:val="28"/>
          <w:szCs w:val="28"/>
        </w:rPr>
        <w:t xml:space="preserve">, Н·мм, в перерiзi </w:t>
      </w:r>
      <w:r w:rsidR="008D1C21">
        <w:rPr>
          <w:rFonts w:ascii="Microsoft Sans Serif" w:hAnsi="Microsoft Sans Serif" w:cs="Microsoft Sans Serif"/>
          <w:noProof/>
          <w:sz w:val="17"/>
          <w:szCs w:val="17"/>
          <w:lang w:val="ru-RU"/>
        </w:rPr>
        <w:drawing>
          <wp:inline distT="0" distB="0" distL="0" distR="0" wp14:anchorId="17FF3F72" wp14:editId="0E5454C3">
            <wp:extent cx="419100" cy="167640"/>
            <wp:effectExtent l="0" t="0" r="0" b="0"/>
            <wp:docPr id="197"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19100" cy="167640"/>
                    </a:xfrm>
                    <a:prstGeom prst="rect">
                      <a:avLst/>
                    </a:prstGeom>
                    <a:noFill/>
                    <a:ln>
                      <a:noFill/>
                    </a:ln>
                  </pic:spPr>
                </pic:pic>
              </a:graphicData>
            </a:graphic>
          </wp:inline>
        </w:drawing>
      </w:r>
      <w:r>
        <w:rPr>
          <w:sz w:val="28"/>
          <w:szCs w:val="28"/>
        </w:rPr>
        <w:t xml:space="preserve"> вiд дiї вiтру визначаємо за формулою</w:t>
      </w:r>
    </w:p>
    <w:p w14:paraId="0A80BA8C" w14:textId="77777777" w:rsidR="00000000" w:rsidRDefault="00000000">
      <w:pPr>
        <w:ind w:firstLine="709"/>
        <w:rPr>
          <w:sz w:val="28"/>
          <w:szCs w:val="28"/>
        </w:rPr>
      </w:pPr>
    </w:p>
    <w:p w14:paraId="07813433" w14:textId="3CD11FF9"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3631BAF4" wp14:editId="6F6CD26A">
            <wp:extent cx="1501140" cy="441960"/>
            <wp:effectExtent l="0" t="0" r="0" b="0"/>
            <wp:docPr id="198"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501140" cy="441960"/>
                    </a:xfrm>
                    <a:prstGeom prst="rect">
                      <a:avLst/>
                    </a:prstGeom>
                    <a:noFill/>
                    <a:ln>
                      <a:noFill/>
                    </a:ln>
                  </pic:spPr>
                </pic:pic>
              </a:graphicData>
            </a:graphic>
          </wp:inline>
        </w:drawing>
      </w:r>
      <w:r>
        <w:rPr>
          <w:sz w:val="28"/>
          <w:szCs w:val="28"/>
        </w:rPr>
        <w:t>, (5.40)</w:t>
      </w:r>
    </w:p>
    <w:p w14:paraId="02BC49DE" w14:textId="77777777" w:rsidR="00000000" w:rsidRDefault="00000000">
      <w:pPr>
        <w:ind w:firstLine="709"/>
        <w:rPr>
          <w:sz w:val="28"/>
          <w:szCs w:val="28"/>
        </w:rPr>
      </w:pPr>
    </w:p>
    <w:p w14:paraId="0C6A8C1D" w14:textId="040E071A" w:rsidR="00000000" w:rsidRDefault="00000000">
      <w:pPr>
        <w:ind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2CDDE182" wp14:editId="26CC3B5C">
            <wp:extent cx="281940" cy="243840"/>
            <wp:effectExtent l="0" t="0" r="0" b="0"/>
            <wp:docPr id="199"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Pr>
          <w:sz w:val="28"/>
          <w:szCs w:val="28"/>
        </w:rPr>
        <w:t xml:space="preserve"> - згинальний момент в перерiзi </w:t>
      </w:r>
      <w:r w:rsidR="008D1C21">
        <w:rPr>
          <w:rFonts w:ascii="Microsoft Sans Serif" w:hAnsi="Microsoft Sans Serif" w:cs="Microsoft Sans Serif"/>
          <w:noProof/>
          <w:sz w:val="17"/>
          <w:szCs w:val="17"/>
          <w:lang w:val="ru-RU"/>
        </w:rPr>
        <w:drawing>
          <wp:inline distT="0" distB="0" distL="0" distR="0" wp14:anchorId="5720FAE9" wp14:editId="5E7F977A">
            <wp:extent cx="419100" cy="167640"/>
            <wp:effectExtent l="0" t="0" r="0" b="0"/>
            <wp:docPr id="200"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19100" cy="167640"/>
                    </a:xfrm>
                    <a:prstGeom prst="rect">
                      <a:avLst/>
                    </a:prstGeom>
                    <a:noFill/>
                    <a:ln>
                      <a:noFill/>
                    </a:ln>
                  </pic:spPr>
                </pic:pic>
              </a:graphicData>
            </a:graphic>
          </wp:inline>
        </w:drawing>
      </w:r>
      <w:r>
        <w:rPr>
          <w:sz w:val="28"/>
          <w:szCs w:val="28"/>
        </w:rPr>
        <w:t xml:space="preserve"> вiд дiї вiтру на </w:t>
      </w:r>
      <w:r w:rsidR="008D1C21">
        <w:rPr>
          <w:rFonts w:ascii="Microsoft Sans Serif" w:hAnsi="Microsoft Sans Serif" w:cs="Microsoft Sans Serif"/>
          <w:noProof/>
          <w:sz w:val="17"/>
          <w:szCs w:val="17"/>
          <w:lang w:val="ru-RU"/>
        </w:rPr>
        <w:drawing>
          <wp:inline distT="0" distB="0" distL="0" distR="0" wp14:anchorId="2746AFD0" wp14:editId="355FE747">
            <wp:extent cx="213360" cy="175260"/>
            <wp:effectExtent l="0" t="0" r="0" b="0"/>
            <wp:docPr id="201"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Pr>
          <w:sz w:val="28"/>
          <w:szCs w:val="28"/>
        </w:rPr>
        <w:t xml:space="preserve"> й обслуговуючий майданчик , Н мм.</w:t>
      </w:r>
    </w:p>
    <w:p w14:paraId="6E8DEC6E" w14:textId="3A80D3CA" w:rsidR="00000000" w:rsidRDefault="00000000">
      <w:pPr>
        <w:ind w:firstLine="709"/>
        <w:rPr>
          <w:sz w:val="28"/>
          <w:szCs w:val="28"/>
        </w:rPr>
      </w:pPr>
      <w:r>
        <w:rPr>
          <w:sz w:val="28"/>
          <w:szCs w:val="28"/>
        </w:rPr>
        <w:t xml:space="preserve">Горизонтальна сила від дiї вiтру </w:t>
      </w:r>
      <w:r w:rsidR="008D1C21">
        <w:rPr>
          <w:rFonts w:ascii="Microsoft Sans Serif" w:hAnsi="Microsoft Sans Serif" w:cs="Microsoft Sans Serif"/>
          <w:noProof/>
          <w:sz w:val="17"/>
          <w:szCs w:val="17"/>
          <w:lang w:val="ru-RU"/>
        </w:rPr>
        <w:drawing>
          <wp:inline distT="0" distB="0" distL="0" distR="0" wp14:anchorId="5DD37901" wp14:editId="01B29167">
            <wp:extent cx="152400" cy="190500"/>
            <wp:effectExtent l="0" t="0" r="0" b="0"/>
            <wp:docPr id="202"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Pr>
          <w:sz w:val="28"/>
          <w:szCs w:val="28"/>
        </w:rPr>
        <w:t xml:space="preserve">, Н, на </w:t>
      </w:r>
      <w:r w:rsidR="008D1C21">
        <w:rPr>
          <w:rFonts w:ascii="Microsoft Sans Serif" w:hAnsi="Microsoft Sans Serif" w:cs="Microsoft Sans Serif"/>
          <w:noProof/>
          <w:sz w:val="17"/>
          <w:szCs w:val="17"/>
          <w:lang w:val="ru-RU"/>
        </w:rPr>
        <w:drawing>
          <wp:inline distT="0" distB="0" distL="0" distR="0" wp14:anchorId="14D60F48" wp14:editId="4C57ED46">
            <wp:extent cx="175260" cy="152400"/>
            <wp:effectExtent l="0" t="0" r="0" b="0"/>
            <wp:docPr id="203"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й ділянці</w:t>
      </w:r>
    </w:p>
    <w:p w14:paraId="55B43C20" w14:textId="77777777" w:rsidR="00000000" w:rsidRDefault="00000000">
      <w:pPr>
        <w:ind w:firstLine="709"/>
        <w:rPr>
          <w:sz w:val="28"/>
          <w:szCs w:val="28"/>
        </w:rPr>
      </w:pPr>
    </w:p>
    <w:p w14:paraId="7E737236" w14:textId="3FA3634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314F08E" wp14:editId="45AE0284">
            <wp:extent cx="861060" cy="213360"/>
            <wp:effectExtent l="0" t="0" r="0" b="0"/>
            <wp:docPr id="204"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861060" cy="213360"/>
                    </a:xfrm>
                    <a:prstGeom prst="rect">
                      <a:avLst/>
                    </a:prstGeom>
                    <a:noFill/>
                    <a:ln>
                      <a:noFill/>
                    </a:ln>
                  </pic:spPr>
                </pic:pic>
              </a:graphicData>
            </a:graphic>
          </wp:inline>
        </w:drawing>
      </w:r>
      <w:r w:rsidR="00000000">
        <w:rPr>
          <w:sz w:val="28"/>
          <w:szCs w:val="28"/>
        </w:rPr>
        <w:t>, (5.41)</w:t>
      </w:r>
    </w:p>
    <w:p w14:paraId="2DF1729C" w14:textId="77777777" w:rsidR="00000000" w:rsidRDefault="00000000">
      <w:pPr>
        <w:ind w:firstLine="709"/>
        <w:rPr>
          <w:sz w:val="28"/>
          <w:szCs w:val="28"/>
        </w:rPr>
      </w:pPr>
    </w:p>
    <w:p w14:paraId="22C6A137" w14:textId="3F93E4B3" w:rsidR="00000000" w:rsidRDefault="00000000">
      <w:pPr>
        <w:ind w:firstLine="709"/>
        <w:rPr>
          <w:sz w:val="28"/>
          <w:szCs w:val="28"/>
        </w:rPr>
      </w:pPr>
      <w:r>
        <w:rPr>
          <w:sz w:val="28"/>
          <w:szCs w:val="28"/>
        </w:rPr>
        <w:t xml:space="preserve">где </w:t>
      </w:r>
      <w:r w:rsidR="008D1C21">
        <w:rPr>
          <w:rFonts w:ascii="Microsoft Sans Serif" w:hAnsi="Microsoft Sans Serif" w:cs="Microsoft Sans Serif"/>
          <w:noProof/>
          <w:sz w:val="17"/>
          <w:szCs w:val="17"/>
          <w:lang w:val="ru-RU"/>
        </w:rPr>
        <w:drawing>
          <wp:inline distT="0" distB="0" distL="0" distR="0" wp14:anchorId="055D68A8" wp14:editId="1D221532">
            <wp:extent cx="228600" cy="213360"/>
            <wp:effectExtent l="0" t="0" r="0" b="0"/>
            <wp:docPr id="205"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28600" cy="213360"/>
                    </a:xfrm>
                    <a:prstGeom prst="rect">
                      <a:avLst/>
                    </a:prstGeom>
                    <a:noFill/>
                    <a:ln>
                      <a:noFill/>
                    </a:ln>
                  </pic:spPr>
                </pic:pic>
              </a:graphicData>
            </a:graphic>
          </wp:inline>
        </w:drawing>
      </w:r>
      <w:r>
        <w:rPr>
          <w:sz w:val="28"/>
          <w:szCs w:val="28"/>
        </w:rPr>
        <w:t xml:space="preserve">- середня статична складова вітрового навантаження на </w:t>
      </w:r>
      <w:r w:rsidR="008D1C21">
        <w:rPr>
          <w:rFonts w:ascii="Microsoft Sans Serif" w:hAnsi="Microsoft Sans Serif" w:cs="Microsoft Sans Serif"/>
          <w:noProof/>
          <w:sz w:val="17"/>
          <w:szCs w:val="17"/>
          <w:lang w:val="ru-RU"/>
        </w:rPr>
        <w:drawing>
          <wp:inline distT="0" distB="0" distL="0" distR="0" wp14:anchorId="6B84AC40" wp14:editId="138132B2">
            <wp:extent cx="175260" cy="152400"/>
            <wp:effectExtent l="0" t="0" r="0" b="0"/>
            <wp:docPr id="206"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у ділянку, Н;</w:t>
      </w:r>
    </w:p>
    <w:p w14:paraId="39238CF4" w14:textId="079CF94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BD10E6E" wp14:editId="535BE640">
            <wp:extent cx="304800" cy="213360"/>
            <wp:effectExtent l="0" t="0" r="0" b="0"/>
            <wp:docPr id="207"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04800" cy="213360"/>
                    </a:xfrm>
                    <a:prstGeom prst="rect">
                      <a:avLst/>
                    </a:prstGeom>
                    <a:noFill/>
                    <a:ln>
                      <a:noFill/>
                    </a:ln>
                  </pic:spPr>
                </pic:pic>
              </a:graphicData>
            </a:graphic>
          </wp:inline>
        </w:drawing>
      </w:r>
      <w:r w:rsidR="00000000">
        <w:rPr>
          <w:sz w:val="28"/>
          <w:szCs w:val="28"/>
        </w:rPr>
        <w:t xml:space="preserve"> - пульсаційна складова вітрового навантаження на </w:t>
      </w:r>
      <w:r>
        <w:rPr>
          <w:rFonts w:ascii="Microsoft Sans Serif" w:hAnsi="Microsoft Sans Serif" w:cs="Microsoft Sans Serif"/>
          <w:noProof/>
          <w:sz w:val="17"/>
          <w:szCs w:val="17"/>
          <w:lang w:val="ru-RU"/>
        </w:rPr>
        <w:drawing>
          <wp:inline distT="0" distB="0" distL="0" distR="0" wp14:anchorId="7E238379" wp14:editId="73DF4E1E">
            <wp:extent cx="175260" cy="152400"/>
            <wp:effectExtent l="0" t="0" r="0" b="0"/>
            <wp:docPr id="208"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sidR="00000000">
        <w:rPr>
          <w:sz w:val="28"/>
          <w:szCs w:val="28"/>
        </w:rPr>
        <w:t>у ділянку Н;</w:t>
      </w:r>
    </w:p>
    <w:p w14:paraId="23E33B8B" w14:textId="046E5BAE" w:rsidR="00000000" w:rsidRDefault="00000000">
      <w:pPr>
        <w:ind w:firstLine="709"/>
        <w:rPr>
          <w:sz w:val="28"/>
          <w:szCs w:val="28"/>
        </w:rPr>
      </w:pPr>
      <w:r>
        <w:rPr>
          <w:sz w:val="28"/>
          <w:szCs w:val="28"/>
        </w:rPr>
        <w:t xml:space="preserve">Середню статичну складову вітрового навантаження на </w:t>
      </w:r>
      <w:r w:rsidR="008D1C21">
        <w:rPr>
          <w:rFonts w:ascii="Microsoft Sans Serif" w:hAnsi="Microsoft Sans Serif" w:cs="Microsoft Sans Serif"/>
          <w:noProof/>
          <w:sz w:val="17"/>
          <w:szCs w:val="17"/>
          <w:lang w:val="ru-RU"/>
        </w:rPr>
        <w:drawing>
          <wp:inline distT="0" distB="0" distL="0" distR="0" wp14:anchorId="3377C047" wp14:editId="1E42D191">
            <wp:extent cx="175260" cy="152400"/>
            <wp:effectExtent l="0" t="0" r="0" b="0"/>
            <wp:docPr id="209"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у ділянку визначаємо за формулою</w:t>
      </w:r>
    </w:p>
    <w:p w14:paraId="5F70013C" w14:textId="77777777" w:rsidR="00000000" w:rsidRDefault="00000000">
      <w:pPr>
        <w:ind w:firstLine="709"/>
        <w:rPr>
          <w:sz w:val="28"/>
          <w:szCs w:val="28"/>
        </w:rPr>
      </w:pPr>
    </w:p>
    <w:p w14:paraId="66EC4E69" w14:textId="41B5896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4183F6F" wp14:editId="349B37B9">
            <wp:extent cx="967740" cy="213360"/>
            <wp:effectExtent l="0" t="0" r="0" b="0"/>
            <wp:docPr id="210"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967740" cy="213360"/>
                    </a:xfrm>
                    <a:prstGeom prst="rect">
                      <a:avLst/>
                    </a:prstGeom>
                    <a:noFill/>
                    <a:ln>
                      <a:noFill/>
                    </a:ln>
                  </pic:spPr>
                </pic:pic>
              </a:graphicData>
            </a:graphic>
          </wp:inline>
        </w:drawing>
      </w:r>
      <w:r w:rsidR="00000000">
        <w:rPr>
          <w:sz w:val="28"/>
          <w:szCs w:val="28"/>
        </w:rPr>
        <w:t>, (5.42)</w:t>
      </w:r>
    </w:p>
    <w:p w14:paraId="1288F667" w14:textId="77777777" w:rsidR="00000000" w:rsidRDefault="00000000">
      <w:pPr>
        <w:ind w:firstLine="709"/>
        <w:rPr>
          <w:sz w:val="28"/>
          <w:szCs w:val="28"/>
        </w:rPr>
      </w:pPr>
    </w:p>
    <w:p w14:paraId="2B61823E" w14:textId="341DCC27" w:rsidR="00000000" w:rsidRDefault="00000000">
      <w:pPr>
        <w:ind w:firstLine="709"/>
        <w:rPr>
          <w:sz w:val="28"/>
          <w:szCs w:val="28"/>
        </w:rPr>
      </w:pPr>
      <w:r>
        <w:rPr>
          <w:sz w:val="28"/>
          <w:szCs w:val="28"/>
        </w:rPr>
        <w:t xml:space="preserve">где </w:t>
      </w:r>
      <w:r w:rsidR="008D1C21">
        <w:rPr>
          <w:rFonts w:ascii="Microsoft Sans Serif" w:hAnsi="Microsoft Sans Serif" w:cs="Microsoft Sans Serif"/>
          <w:noProof/>
          <w:sz w:val="17"/>
          <w:szCs w:val="17"/>
          <w:lang w:val="ru-RU"/>
        </w:rPr>
        <w:drawing>
          <wp:inline distT="0" distB="0" distL="0" distR="0" wp14:anchorId="01463E6C" wp14:editId="1E7CC853">
            <wp:extent cx="228600" cy="213360"/>
            <wp:effectExtent l="0" t="0" r="0" b="0"/>
            <wp:docPr id="211"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28600" cy="213360"/>
                    </a:xfrm>
                    <a:prstGeom prst="rect">
                      <a:avLst/>
                    </a:prstGeom>
                    <a:noFill/>
                    <a:ln>
                      <a:noFill/>
                    </a:ln>
                  </pic:spPr>
                </pic:pic>
              </a:graphicData>
            </a:graphic>
          </wp:inline>
        </w:drawing>
      </w:r>
      <w:r>
        <w:rPr>
          <w:sz w:val="28"/>
          <w:szCs w:val="28"/>
        </w:rPr>
        <w:t xml:space="preserve">- нормативне значення статичної складової вітрового навантаження на середині </w:t>
      </w:r>
      <w:r w:rsidR="008D1C21">
        <w:rPr>
          <w:rFonts w:ascii="Microsoft Sans Serif" w:hAnsi="Microsoft Sans Serif" w:cs="Microsoft Sans Serif"/>
          <w:noProof/>
          <w:sz w:val="17"/>
          <w:szCs w:val="17"/>
          <w:lang w:val="ru-RU"/>
        </w:rPr>
        <w:drawing>
          <wp:inline distT="0" distB="0" distL="0" distR="0" wp14:anchorId="7ED57871" wp14:editId="694D95CD">
            <wp:extent cx="175260" cy="152400"/>
            <wp:effectExtent l="0" t="0" r="0" b="0"/>
            <wp:docPr id="212"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ї ділянки колони (на висоті х</w:t>
      </w:r>
      <w:r>
        <w:rPr>
          <w:sz w:val="28"/>
          <w:szCs w:val="28"/>
          <w:vertAlign w:val="subscript"/>
        </w:rPr>
        <w:t>i</w:t>
      </w:r>
      <w:r>
        <w:rPr>
          <w:sz w:val="28"/>
          <w:szCs w:val="28"/>
        </w:rPr>
        <w:t xml:space="preserve"> над поверхнею грунту), МПа;</w:t>
      </w:r>
    </w:p>
    <w:p w14:paraId="56CE6089" w14:textId="37436C8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E7A84A1" wp14:editId="40DB4719">
            <wp:extent cx="205740" cy="190500"/>
            <wp:effectExtent l="0" t="0" r="0" b="0"/>
            <wp:docPr id="213"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05740" cy="190500"/>
                    </a:xfrm>
                    <a:prstGeom prst="rect">
                      <a:avLst/>
                    </a:prstGeom>
                    <a:noFill/>
                    <a:ln>
                      <a:noFill/>
                    </a:ln>
                  </pic:spPr>
                </pic:pic>
              </a:graphicData>
            </a:graphic>
          </wp:inline>
        </w:drawing>
      </w:r>
      <w:r w:rsidR="00000000">
        <w:rPr>
          <w:sz w:val="28"/>
          <w:szCs w:val="28"/>
        </w:rPr>
        <w:t>- зовнішній діаметр апарата, мм</w:t>
      </w:r>
    </w:p>
    <w:p w14:paraId="465A43B5" w14:textId="77777777" w:rsidR="00000000" w:rsidRDefault="00000000">
      <w:pPr>
        <w:ind w:firstLine="709"/>
        <w:rPr>
          <w:sz w:val="28"/>
          <w:szCs w:val="28"/>
        </w:rPr>
      </w:pPr>
      <w:r>
        <w:rPr>
          <w:sz w:val="28"/>
          <w:szCs w:val="28"/>
        </w:rPr>
        <w:t>в робочих умовах;</w:t>
      </w:r>
    </w:p>
    <w:p w14:paraId="0FE44BBA" w14:textId="6437C31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D3F0A5A" wp14:editId="2631EC02">
            <wp:extent cx="175260" cy="190500"/>
            <wp:effectExtent l="0" t="0" r="0" b="0"/>
            <wp:docPr id="214"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00000000">
        <w:rPr>
          <w:sz w:val="28"/>
          <w:szCs w:val="28"/>
        </w:rPr>
        <w:t xml:space="preserve"> </w:t>
      </w:r>
      <w:r w:rsidR="00000000">
        <w:rPr>
          <w:b/>
          <w:bCs/>
          <w:sz w:val="28"/>
          <w:szCs w:val="28"/>
        </w:rPr>
        <w:t>-</w:t>
      </w:r>
      <w:r w:rsidR="00000000">
        <w:rPr>
          <w:sz w:val="28"/>
          <w:szCs w:val="28"/>
        </w:rPr>
        <w:t xml:space="preserve"> висота </w:t>
      </w:r>
      <w:r>
        <w:rPr>
          <w:rFonts w:ascii="Microsoft Sans Serif" w:hAnsi="Microsoft Sans Serif" w:cs="Microsoft Sans Serif"/>
          <w:noProof/>
          <w:sz w:val="17"/>
          <w:szCs w:val="17"/>
          <w:lang w:val="ru-RU"/>
        </w:rPr>
        <w:drawing>
          <wp:inline distT="0" distB="0" distL="0" distR="0" wp14:anchorId="167CEDD3" wp14:editId="1779DFF9">
            <wp:extent cx="91440" cy="152400"/>
            <wp:effectExtent l="0" t="0" r="0" b="0"/>
            <wp:docPr id="215"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91440" cy="152400"/>
                    </a:xfrm>
                    <a:prstGeom prst="rect">
                      <a:avLst/>
                    </a:prstGeom>
                    <a:noFill/>
                    <a:ln>
                      <a:noFill/>
                    </a:ln>
                  </pic:spPr>
                </pic:pic>
              </a:graphicData>
            </a:graphic>
          </wp:inline>
        </w:drawing>
      </w:r>
      <w:r w:rsidR="00000000">
        <w:rPr>
          <w:sz w:val="28"/>
          <w:szCs w:val="28"/>
        </w:rPr>
        <w:t>-ї ділянки колони.</w:t>
      </w:r>
    </w:p>
    <w:p w14:paraId="4439D14C" w14:textId="77777777" w:rsidR="00000000" w:rsidRDefault="00000000">
      <w:pPr>
        <w:ind w:firstLine="709"/>
        <w:rPr>
          <w:sz w:val="28"/>
          <w:szCs w:val="28"/>
        </w:rPr>
      </w:pPr>
      <w:r>
        <w:rPr>
          <w:sz w:val="28"/>
          <w:szCs w:val="28"/>
        </w:rPr>
        <w:t>При визначенні розрахункових зусиль для колонного апарата як зовнішній діаметр приймають:</w:t>
      </w:r>
    </w:p>
    <w:p w14:paraId="791F2952" w14:textId="77777777" w:rsidR="00000000" w:rsidRDefault="00000000">
      <w:pPr>
        <w:ind w:firstLine="709"/>
        <w:rPr>
          <w:sz w:val="28"/>
          <w:szCs w:val="28"/>
        </w:rPr>
      </w:pPr>
      <w:r>
        <w:rPr>
          <w:sz w:val="28"/>
          <w:szCs w:val="28"/>
        </w:rPr>
        <w:t>для умов монтажу без ізоляції і гідровипробувань - зовнішній діаметр обичайки;</w:t>
      </w:r>
    </w:p>
    <w:p w14:paraId="3B813164" w14:textId="77777777" w:rsidR="00000000" w:rsidRDefault="00000000">
      <w:pPr>
        <w:ind w:firstLine="709"/>
        <w:rPr>
          <w:sz w:val="28"/>
          <w:szCs w:val="28"/>
        </w:rPr>
      </w:pPr>
      <w:r>
        <w:rPr>
          <w:sz w:val="28"/>
          <w:szCs w:val="28"/>
        </w:rPr>
        <w:t>для умов монтажу з ізоляцією і робочих умов - зовнішній діаметр ізоляції.</w:t>
      </w:r>
    </w:p>
    <w:p w14:paraId="665093E1" w14:textId="41E8BC02" w:rsidR="00000000" w:rsidRDefault="00000000">
      <w:pPr>
        <w:ind w:firstLine="709"/>
        <w:rPr>
          <w:sz w:val="28"/>
          <w:szCs w:val="28"/>
        </w:rPr>
      </w:pPr>
      <w:r>
        <w:rPr>
          <w:sz w:val="28"/>
          <w:szCs w:val="28"/>
        </w:rPr>
        <w:t xml:space="preserve">Нормативне значення статичної складової вітрового навантаження на середині </w:t>
      </w:r>
      <w:r w:rsidR="008D1C21">
        <w:rPr>
          <w:rFonts w:ascii="Microsoft Sans Serif" w:hAnsi="Microsoft Sans Serif" w:cs="Microsoft Sans Serif"/>
          <w:noProof/>
          <w:sz w:val="17"/>
          <w:szCs w:val="17"/>
          <w:lang w:val="ru-RU"/>
        </w:rPr>
        <w:drawing>
          <wp:inline distT="0" distB="0" distL="0" distR="0" wp14:anchorId="51BC63EF" wp14:editId="602D38CB">
            <wp:extent cx="175260" cy="152400"/>
            <wp:effectExtent l="0" t="0" r="0" b="0"/>
            <wp:docPr id="216"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ї ділянки колони визначають за формулою</w:t>
      </w:r>
    </w:p>
    <w:p w14:paraId="3C4614AD" w14:textId="77777777" w:rsidR="00000000" w:rsidRDefault="00000000">
      <w:pPr>
        <w:ind w:firstLine="709"/>
        <w:rPr>
          <w:sz w:val="28"/>
          <w:szCs w:val="28"/>
        </w:rPr>
      </w:pPr>
    </w:p>
    <w:p w14:paraId="679406F0" w14:textId="2D89BAD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352AF13" wp14:editId="37A7703E">
            <wp:extent cx="876300" cy="213360"/>
            <wp:effectExtent l="0" t="0" r="0" b="0"/>
            <wp:docPr id="217"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876300" cy="213360"/>
                    </a:xfrm>
                    <a:prstGeom prst="rect">
                      <a:avLst/>
                    </a:prstGeom>
                    <a:noFill/>
                    <a:ln>
                      <a:noFill/>
                    </a:ln>
                  </pic:spPr>
                </pic:pic>
              </a:graphicData>
            </a:graphic>
          </wp:inline>
        </w:drawing>
      </w:r>
      <w:r w:rsidR="00000000">
        <w:rPr>
          <w:sz w:val="28"/>
          <w:szCs w:val="28"/>
        </w:rPr>
        <w:t>, (5.43)</w:t>
      </w:r>
    </w:p>
    <w:p w14:paraId="34DB1A14" w14:textId="77777777" w:rsidR="00000000" w:rsidRDefault="00000000">
      <w:pPr>
        <w:ind w:firstLine="709"/>
        <w:rPr>
          <w:sz w:val="28"/>
          <w:szCs w:val="28"/>
        </w:rPr>
      </w:pPr>
    </w:p>
    <w:p w14:paraId="54843287" w14:textId="15D863DF" w:rsidR="00000000" w:rsidRDefault="00000000">
      <w:pPr>
        <w:ind w:firstLine="709"/>
        <w:rPr>
          <w:sz w:val="28"/>
          <w:szCs w:val="28"/>
        </w:rPr>
      </w:pPr>
      <w:r>
        <w:rPr>
          <w:sz w:val="28"/>
          <w:szCs w:val="28"/>
        </w:rPr>
        <w:t xml:space="preserve">где </w:t>
      </w:r>
      <w:r w:rsidR="008D1C21">
        <w:rPr>
          <w:rFonts w:ascii="Microsoft Sans Serif" w:hAnsi="Microsoft Sans Serif" w:cs="Microsoft Sans Serif"/>
          <w:noProof/>
          <w:sz w:val="17"/>
          <w:szCs w:val="17"/>
          <w:lang w:val="ru-RU"/>
        </w:rPr>
        <w:drawing>
          <wp:inline distT="0" distB="0" distL="0" distR="0" wp14:anchorId="56135148" wp14:editId="4200054E">
            <wp:extent cx="167640" cy="190500"/>
            <wp:effectExtent l="0" t="0" r="0" b="0"/>
            <wp:docPr id="218"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67640" cy="190500"/>
                    </a:xfrm>
                    <a:prstGeom prst="rect">
                      <a:avLst/>
                    </a:prstGeom>
                    <a:noFill/>
                    <a:ln>
                      <a:noFill/>
                    </a:ln>
                  </pic:spPr>
                </pic:pic>
              </a:graphicData>
            </a:graphic>
          </wp:inline>
        </w:drawing>
      </w:r>
      <w:r>
        <w:rPr>
          <w:sz w:val="28"/>
          <w:szCs w:val="28"/>
        </w:rPr>
        <w:t xml:space="preserve"> - нормативне значення вітрового тиску, МПа;</w:t>
      </w:r>
    </w:p>
    <w:p w14:paraId="6E9346E6" w14:textId="188E71E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E2207C8" wp14:editId="6D094AFB">
            <wp:extent cx="167640" cy="190500"/>
            <wp:effectExtent l="0" t="0" r="0" b="0"/>
            <wp:docPr id="219"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67640" cy="190500"/>
                    </a:xfrm>
                    <a:prstGeom prst="rect">
                      <a:avLst/>
                    </a:prstGeom>
                    <a:noFill/>
                    <a:ln>
                      <a:noFill/>
                    </a:ln>
                  </pic:spPr>
                </pic:pic>
              </a:graphicData>
            </a:graphic>
          </wp:inline>
        </w:drawing>
      </w:r>
      <w:r w:rsidR="00000000">
        <w:rPr>
          <w:sz w:val="28"/>
          <w:szCs w:val="28"/>
        </w:rPr>
        <w:t xml:space="preserve"> - коэфіцієнт, який враховує змінення вітрового тиску по висоті апарата;</w:t>
      </w:r>
    </w:p>
    <w:p w14:paraId="2313C7F0" w14:textId="6254699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A914837" wp14:editId="51F9418C">
            <wp:extent cx="152400" cy="137160"/>
            <wp:effectExtent l="0" t="0" r="0" b="0"/>
            <wp:docPr id="220"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r w:rsidR="00000000">
        <w:rPr>
          <w:sz w:val="28"/>
          <w:szCs w:val="28"/>
        </w:rPr>
        <w:t xml:space="preserve"> - аеродинамічний коэфіцієнт.</w:t>
      </w:r>
    </w:p>
    <w:p w14:paraId="48EA08B2" w14:textId="77777777" w:rsidR="00000000" w:rsidRDefault="00000000">
      <w:pPr>
        <w:ind w:firstLine="709"/>
        <w:rPr>
          <w:sz w:val="28"/>
          <w:szCs w:val="28"/>
        </w:rPr>
      </w:pPr>
      <w:r>
        <w:rPr>
          <w:sz w:val="28"/>
          <w:szCs w:val="28"/>
        </w:rPr>
        <w:t>Для району Донбасу (III вітровий район) швидкісний напір вітру складає</w:t>
      </w:r>
    </w:p>
    <w:p w14:paraId="555C6B94" w14:textId="059B244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28C4789" wp14:editId="73830D1E">
            <wp:extent cx="815340" cy="243840"/>
            <wp:effectExtent l="0" t="0" r="0" b="0"/>
            <wp:docPr id="22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815340" cy="243840"/>
                    </a:xfrm>
                    <a:prstGeom prst="rect">
                      <a:avLst/>
                    </a:prstGeom>
                    <a:noFill/>
                    <a:ln>
                      <a:noFill/>
                    </a:ln>
                  </pic:spPr>
                </pic:pic>
              </a:graphicData>
            </a:graphic>
          </wp:inline>
        </w:drawing>
      </w:r>
      <w:r w:rsidR="00000000">
        <w:rPr>
          <w:sz w:val="28"/>
          <w:szCs w:val="28"/>
        </w:rPr>
        <w:t>МПа.</w:t>
      </w:r>
    </w:p>
    <w:p w14:paraId="55980194" w14:textId="4A022B66" w:rsidR="00000000" w:rsidRDefault="00000000">
      <w:pPr>
        <w:ind w:firstLine="709"/>
        <w:rPr>
          <w:sz w:val="28"/>
          <w:szCs w:val="28"/>
        </w:rPr>
      </w:pPr>
      <w:r>
        <w:rPr>
          <w:sz w:val="28"/>
          <w:szCs w:val="28"/>
        </w:rPr>
        <w:t>Аеродинамічний коефіцієнт для апарата з обслуговуючими майданчиками приймаємо рівним</w:t>
      </w:r>
      <w:r w:rsidR="008D1C21">
        <w:rPr>
          <w:rFonts w:ascii="Microsoft Sans Serif" w:hAnsi="Microsoft Sans Serif" w:cs="Microsoft Sans Serif"/>
          <w:noProof/>
          <w:sz w:val="17"/>
          <w:szCs w:val="17"/>
          <w:lang w:val="ru-RU"/>
        </w:rPr>
        <w:drawing>
          <wp:inline distT="0" distB="0" distL="0" distR="0" wp14:anchorId="0AA13FA5" wp14:editId="01CA53EC">
            <wp:extent cx="495300" cy="167640"/>
            <wp:effectExtent l="0" t="0" r="0" b="0"/>
            <wp:docPr id="222"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95300" cy="167640"/>
                    </a:xfrm>
                    <a:prstGeom prst="rect">
                      <a:avLst/>
                    </a:prstGeom>
                    <a:noFill/>
                    <a:ln>
                      <a:noFill/>
                    </a:ln>
                  </pic:spPr>
                </pic:pic>
              </a:graphicData>
            </a:graphic>
          </wp:inline>
        </w:drawing>
      </w:r>
      <w:r>
        <w:rPr>
          <w:sz w:val="28"/>
          <w:szCs w:val="28"/>
        </w:rPr>
        <w:t>.</w:t>
      </w:r>
    </w:p>
    <w:p w14:paraId="43816B6C" w14:textId="77777777" w:rsidR="00000000" w:rsidRDefault="00000000">
      <w:pPr>
        <w:ind w:firstLine="709"/>
        <w:rPr>
          <w:sz w:val="28"/>
          <w:szCs w:val="28"/>
        </w:rPr>
      </w:pPr>
      <w:r>
        <w:rPr>
          <w:sz w:val="28"/>
          <w:szCs w:val="28"/>
        </w:rPr>
        <w:t>Коефіцієнт, який враховує змінення вітрового тиску по висоті аппарата, визначаємо за формулою</w:t>
      </w:r>
    </w:p>
    <w:p w14:paraId="5702F436" w14:textId="77777777" w:rsidR="00000000" w:rsidRDefault="00000000">
      <w:pPr>
        <w:ind w:firstLine="709"/>
        <w:rPr>
          <w:sz w:val="28"/>
          <w:szCs w:val="28"/>
        </w:rPr>
      </w:pPr>
    </w:p>
    <w:p w14:paraId="275F9DA0" w14:textId="37FEAE0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7134D91" wp14:editId="6BBC75C3">
            <wp:extent cx="899160" cy="472440"/>
            <wp:effectExtent l="0" t="0" r="0" b="0"/>
            <wp:docPr id="223"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899160" cy="472440"/>
                    </a:xfrm>
                    <a:prstGeom prst="rect">
                      <a:avLst/>
                    </a:prstGeom>
                    <a:noFill/>
                    <a:ln>
                      <a:noFill/>
                    </a:ln>
                  </pic:spPr>
                </pic:pic>
              </a:graphicData>
            </a:graphic>
          </wp:inline>
        </w:drawing>
      </w:r>
      <w:r w:rsidR="00000000">
        <w:rPr>
          <w:sz w:val="28"/>
          <w:szCs w:val="28"/>
        </w:rPr>
        <w:t xml:space="preserve"> (5.44)</w:t>
      </w:r>
    </w:p>
    <w:p w14:paraId="1A2ECD15" w14:textId="77777777" w:rsidR="00000000" w:rsidRDefault="00000000">
      <w:pPr>
        <w:ind w:firstLine="709"/>
        <w:rPr>
          <w:sz w:val="28"/>
          <w:szCs w:val="28"/>
        </w:rPr>
      </w:pPr>
    </w:p>
    <w:p w14:paraId="107E5CD3" w14:textId="6D7D030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A93AF74" wp14:editId="3895FFA4">
            <wp:extent cx="1470660" cy="472440"/>
            <wp:effectExtent l="0" t="0" r="0" b="0"/>
            <wp:docPr id="224"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470660" cy="472440"/>
                    </a:xfrm>
                    <a:prstGeom prst="rect">
                      <a:avLst/>
                    </a:prstGeom>
                    <a:noFill/>
                    <a:ln>
                      <a:noFill/>
                    </a:ln>
                  </pic:spPr>
                </pic:pic>
              </a:graphicData>
            </a:graphic>
          </wp:inline>
        </w:drawing>
      </w:r>
    </w:p>
    <w:p w14:paraId="5ABBB4FC" w14:textId="7C65291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EBEF80A" wp14:editId="33B330D5">
            <wp:extent cx="1463040" cy="472440"/>
            <wp:effectExtent l="0" t="0" r="0" b="0"/>
            <wp:docPr id="225"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463040" cy="472440"/>
                    </a:xfrm>
                    <a:prstGeom prst="rect">
                      <a:avLst/>
                    </a:prstGeom>
                    <a:noFill/>
                    <a:ln>
                      <a:noFill/>
                    </a:ln>
                  </pic:spPr>
                </pic:pic>
              </a:graphicData>
            </a:graphic>
          </wp:inline>
        </w:drawing>
      </w:r>
    </w:p>
    <w:p w14:paraId="6E1B196F" w14:textId="11E095B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F3E7DFC" wp14:editId="2365C26D">
            <wp:extent cx="1470660" cy="472440"/>
            <wp:effectExtent l="0" t="0" r="0" b="0"/>
            <wp:docPr id="226"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470660" cy="472440"/>
                    </a:xfrm>
                    <a:prstGeom prst="rect">
                      <a:avLst/>
                    </a:prstGeom>
                    <a:noFill/>
                    <a:ln>
                      <a:noFill/>
                    </a:ln>
                  </pic:spPr>
                </pic:pic>
              </a:graphicData>
            </a:graphic>
          </wp:inline>
        </w:drawing>
      </w:r>
    </w:p>
    <w:p w14:paraId="20ABBB20" w14:textId="21FB7F3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B740B08" wp14:editId="12F37C7D">
            <wp:extent cx="1432560" cy="472440"/>
            <wp:effectExtent l="0" t="0" r="0" b="0"/>
            <wp:docPr id="227"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432560" cy="472440"/>
                    </a:xfrm>
                    <a:prstGeom prst="rect">
                      <a:avLst/>
                    </a:prstGeom>
                    <a:noFill/>
                    <a:ln>
                      <a:noFill/>
                    </a:ln>
                  </pic:spPr>
                </pic:pic>
              </a:graphicData>
            </a:graphic>
          </wp:inline>
        </w:drawing>
      </w:r>
    </w:p>
    <w:p w14:paraId="77368194" w14:textId="1E4A6F8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DD80D9F" wp14:editId="14F536F7">
            <wp:extent cx="1424940" cy="472440"/>
            <wp:effectExtent l="0" t="0" r="0" b="0"/>
            <wp:docPr id="228"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424940" cy="472440"/>
                    </a:xfrm>
                    <a:prstGeom prst="rect">
                      <a:avLst/>
                    </a:prstGeom>
                    <a:noFill/>
                    <a:ln>
                      <a:noFill/>
                    </a:ln>
                  </pic:spPr>
                </pic:pic>
              </a:graphicData>
            </a:graphic>
          </wp:inline>
        </w:drawing>
      </w:r>
    </w:p>
    <w:p w14:paraId="01160B7F" w14:textId="652220D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48F4CD4" wp14:editId="3DD9BC85">
            <wp:extent cx="2514600" cy="251460"/>
            <wp:effectExtent l="0" t="0" r="0" b="0"/>
            <wp:docPr id="229"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514600" cy="251460"/>
                    </a:xfrm>
                    <a:prstGeom prst="rect">
                      <a:avLst/>
                    </a:prstGeom>
                    <a:noFill/>
                    <a:ln>
                      <a:noFill/>
                    </a:ln>
                  </pic:spPr>
                </pic:pic>
              </a:graphicData>
            </a:graphic>
          </wp:inline>
        </w:drawing>
      </w:r>
    </w:p>
    <w:p w14:paraId="45C3BD03" w14:textId="0372C25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883201A" wp14:editId="0FD1ECB6">
            <wp:extent cx="2575560" cy="251460"/>
            <wp:effectExtent l="0" t="0" r="0" b="0"/>
            <wp:docPr id="230"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575560" cy="251460"/>
                    </a:xfrm>
                    <a:prstGeom prst="rect">
                      <a:avLst/>
                    </a:prstGeom>
                    <a:noFill/>
                    <a:ln>
                      <a:noFill/>
                    </a:ln>
                  </pic:spPr>
                </pic:pic>
              </a:graphicData>
            </a:graphic>
          </wp:inline>
        </w:drawing>
      </w:r>
    </w:p>
    <w:p w14:paraId="0136E693" w14:textId="6843AD2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9738366" wp14:editId="3B4F3226">
            <wp:extent cx="2590800" cy="251460"/>
            <wp:effectExtent l="0" t="0" r="0" b="0"/>
            <wp:docPr id="231"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590800" cy="251460"/>
                    </a:xfrm>
                    <a:prstGeom prst="rect">
                      <a:avLst/>
                    </a:prstGeom>
                    <a:noFill/>
                    <a:ln>
                      <a:noFill/>
                    </a:ln>
                  </pic:spPr>
                </pic:pic>
              </a:graphicData>
            </a:graphic>
          </wp:inline>
        </w:drawing>
      </w:r>
    </w:p>
    <w:p w14:paraId="3238431C" w14:textId="2D7A636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F84C6EE" wp14:editId="6426543C">
            <wp:extent cx="2628900" cy="251460"/>
            <wp:effectExtent l="0" t="0" r="0" b="0"/>
            <wp:docPr id="232"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628900" cy="251460"/>
                    </a:xfrm>
                    <a:prstGeom prst="rect">
                      <a:avLst/>
                    </a:prstGeom>
                    <a:noFill/>
                    <a:ln>
                      <a:noFill/>
                    </a:ln>
                  </pic:spPr>
                </pic:pic>
              </a:graphicData>
            </a:graphic>
          </wp:inline>
        </w:drawing>
      </w:r>
    </w:p>
    <w:p w14:paraId="33735B5F" w14:textId="05A0C78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3D0815C" wp14:editId="4303D8CB">
            <wp:extent cx="2606040" cy="243840"/>
            <wp:effectExtent l="0" t="0" r="0" b="0"/>
            <wp:docPr id="233"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606040" cy="243840"/>
                    </a:xfrm>
                    <a:prstGeom prst="rect">
                      <a:avLst/>
                    </a:prstGeom>
                    <a:noFill/>
                    <a:ln>
                      <a:noFill/>
                    </a:ln>
                  </pic:spPr>
                </pic:pic>
              </a:graphicData>
            </a:graphic>
          </wp:inline>
        </w:drawing>
      </w:r>
    </w:p>
    <w:p w14:paraId="6B851474" w14:textId="2C341606" w:rsidR="00000000" w:rsidRDefault="00000000">
      <w:pPr>
        <w:ind w:firstLine="709"/>
        <w:rPr>
          <w:sz w:val="28"/>
          <w:szCs w:val="28"/>
        </w:rPr>
      </w:pPr>
      <w:r>
        <w:rPr>
          <w:sz w:val="28"/>
          <w:szCs w:val="28"/>
        </w:rPr>
        <w:t xml:space="preserve">Середня статична складова навантаження на </w:t>
      </w:r>
      <w:r w:rsidR="008D1C21">
        <w:rPr>
          <w:rFonts w:ascii="Microsoft Sans Serif" w:hAnsi="Microsoft Sans Serif" w:cs="Microsoft Sans Serif"/>
          <w:noProof/>
          <w:sz w:val="17"/>
          <w:szCs w:val="17"/>
          <w:lang w:val="ru-RU"/>
        </w:rPr>
        <w:drawing>
          <wp:inline distT="0" distB="0" distL="0" distR="0" wp14:anchorId="50FF8BA6" wp14:editId="164D3D44">
            <wp:extent cx="175260" cy="152400"/>
            <wp:effectExtent l="0" t="0" r="0" b="0"/>
            <wp:docPr id="234"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у ділянку:</w:t>
      </w:r>
    </w:p>
    <w:p w14:paraId="6B6E8C87" w14:textId="77777777" w:rsidR="00000000" w:rsidRDefault="00000000">
      <w:pPr>
        <w:ind w:firstLine="709"/>
        <w:rPr>
          <w:sz w:val="28"/>
          <w:szCs w:val="28"/>
        </w:rPr>
      </w:pPr>
    </w:p>
    <w:p w14:paraId="0B120C4F" w14:textId="6D164C9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69D485A" wp14:editId="196259A8">
            <wp:extent cx="1028700" cy="228600"/>
            <wp:effectExtent l="0" t="0" r="0" b="0"/>
            <wp:docPr id="235"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028700" cy="228600"/>
                    </a:xfrm>
                    <a:prstGeom prst="rect">
                      <a:avLst/>
                    </a:prstGeom>
                    <a:noFill/>
                    <a:ln>
                      <a:noFill/>
                    </a:ln>
                  </pic:spPr>
                </pic:pic>
              </a:graphicData>
            </a:graphic>
          </wp:inline>
        </w:drawing>
      </w:r>
      <w:r w:rsidR="00000000">
        <w:rPr>
          <w:sz w:val="28"/>
          <w:szCs w:val="28"/>
        </w:rPr>
        <w:t xml:space="preserve"> ( 5.45)</w:t>
      </w:r>
    </w:p>
    <w:p w14:paraId="4E6EF084" w14:textId="77777777" w:rsidR="00000000" w:rsidRDefault="00000000">
      <w:pPr>
        <w:ind w:firstLine="709"/>
        <w:rPr>
          <w:sz w:val="28"/>
          <w:szCs w:val="28"/>
        </w:rPr>
      </w:pPr>
    </w:p>
    <w:p w14:paraId="110DCC2D" w14:textId="257CFE6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AED97DD" wp14:editId="752B9EEE">
            <wp:extent cx="2529840" cy="251460"/>
            <wp:effectExtent l="0" t="0" r="0" b="0"/>
            <wp:docPr id="236"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529840" cy="251460"/>
                    </a:xfrm>
                    <a:prstGeom prst="rect">
                      <a:avLst/>
                    </a:prstGeom>
                    <a:noFill/>
                    <a:ln>
                      <a:noFill/>
                    </a:ln>
                  </pic:spPr>
                </pic:pic>
              </a:graphicData>
            </a:graphic>
          </wp:inline>
        </w:drawing>
      </w:r>
    </w:p>
    <w:p w14:paraId="595E941E" w14:textId="08AF75A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7E7B3CE" wp14:editId="6A5CE44E">
            <wp:extent cx="2682240" cy="251460"/>
            <wp:effectExtent l="0" t="0" r="0" b="0"/>
            <wp:docPr id="237"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682240" cy="251460"/>
                    </a:xfrm>
                    <a:prstGeom prst="rect">
                      <a:avLst/>
                    </a:prstGeom>
                    <a:noFill/>
                    <a:ln>
                      <a:noFill/>
                    </a:ln>
                  </pic:spPr>
                </pic:pic>
              </a:graphicData>
            </a:graphic>
          </wp:inline>
        </w:drawing>
      </w:r>
    </w:p>
    <w:p w14:paraId="1C651E77" w14:textId="10436FD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EE9BA5A" wp14:editId="0B1DC60C">
            <wp:extent cx="2628900" cy="251460"/>
            <wp:effectExtent l="0" t="0" r="0" b="0"/>
            <wp:docPr id="238"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628900" cy="251460"/>
                    </a:xfrm>
                    <a:prstGeom prst="rect">
                      <a:avLst/>
                    </a:prstGeom>
                    <a:noFill/>
                    <a:ln>
                      <a:noFill/>
                    </a:ln>
                  </pic:spPr>
                </pic:pic>
              </a:graphicData>
            </a:graphic>
          </wp:inline>
        </w:drawing>
      </w:r>
    </w:p>
    <w:p w14:paraId="6E4E6D5B" w14:textId="0474682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79F0AB4" wp14:editId="59BB6090">
            <wp:extent cx="2651760" cy="251460"/>
            <wp:effectExtent l="0" t="0" r="0" b="0"/>
            <wp:docPr id="239"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651760" cy="251460"/>
                    </a:xfrm>
                    <a:prstGeom prst="rect">
                      <a:avLst/>
                    </a:prstGeom>
                    <a:noFill/>
                    <a:ln>
                      <a:noFill/>
                    </a:ln>
                  </pic:spPr>
                </pic:pic>
              </a:graphicData>
            </a:graphic>
          </wp:inline>
        </w:drawing>
      </w:r>
    </w:p>
    <w:p w14:paraId="51C629C1" w14:textId="2705CAA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B6A668B" wp14:editId="646237DB">
            <wp:extent cx="2606040" cy="251460"/>
            <wp:effectExtent l="0" t="0" r="0" b="0"/>
            <wp:docPr id="240"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606040" cy="251460"/>
                    </a:xfrm>
                    <a:prstGeom prst="rect">
                      <a:avLst/>
                    </a:prstGeom>
                    <a:noFill/>
                    <a:ln>
                      <a:noFill/>
                    </a:ln>
                  </pic:spPr>
                </pic:pic>
              </a:graphicData>
            </a:graphic>
          </wp:inline>
        </w:drawing>
      </w:r>
    </w:p>
    <w:p w14:paraId="3A3CA7F5" w14:textId="77777777" w:rsidR="00000000" w:rsidRDefault="00000000">
      <w:pPr>
        <w:ind w:firstLine="709"/>
        <w:rPr>
          <w:sz w:val="28"/>
          <w:szCs w:val="28"/>
        </w:rPr>
      </w:pPr>
      <w:r>
        <w:rPr>
          <w:sz w:val="28"/>
          <w:szCs w:val="28"/>
        </w:rPr>
        <w:t>Висота i-ї ділянки колони:</w:t>
      </w:r>
      <w:r>
        <w:rPr>
          <w:sz w:val="28"/>
          <w:szCs w:val="28"/>
          <w:vertAlign w:val="subscript"/>
        </w:rPr>
        <w:t xml:space="preserve">1 </w:t>
      </w:r>
      <w:r>
        <w:rPr>
          <w:sz w:val="28"/>
          <w:szCs w:val="28"/>
        </w:rPr>
        <w:t>= 7095 мм; h</w:t>
      </w:r>
      <w:r>
        <w:rPr>
          <w:sz w:val="28"/>
          <w:szCs w:val="28"/>
          <w:vertAlign w:val="subscript"/>
        </w:rPr>
        <w:t>2</w:t>
      </w:r>
      <w:r>
        <w:rPr>
          <w:sz w:val="28"/>
          <w:szCs w:val="28"/>
        </w:rPr>
        <w:t xml:space="preserve"> = 6500 мм; h</w:t>
      </w:r>
      <w:r>
        <w:rPr>
          <w:sz w:val="28"/>
          <w:szCs w:val="28"/>
          <w:vertAlign w:val="subscript"/>
        </w:rPr>
        <w:t>3</w:t>
      </w:r>
      <w:r>
        <w:rPr>
          <w:sz w:val="28"/>
          <w:szCs w:val="28"/>
        </w:rPr>
        <w:t xml:space="preserve"> = 6500 мм; h</w:t>
      </w:r>
      <w:r>
        <w:rPr>
          <w:sz w:val="28"/>
          <w:szCs w:val="28"/>
          <w:vertAlign w:val="subscript"/>
        </w:rPr>
        <w:t>4</w:t>
      </w:r>
      <w:r>
        <w:rPr>
          <w:sz w:val="28"/>
          <w:szCs w:val="28"/>
        </w:rPr>
        <w:t xml:space="preserve"> = 6500 мм;</w:t>
      </w:r>
      <w:r>
        <w:rPr>
          <w:sz w:val="28"/>
          <w:szCs w:val="28"/>
          <w:vertAlign w:val="subscript"/>
        </w:rPr>
        <w:t>5</w:t>
      </w:r>
      <w:r>
        <w:rPr>
          <w:sz w:val="28"/>
          <w:szCs w:val="28"/>
        </w:rPr>
        <w:t xml:space="preserve"> = 2000 мм.</w:t>
      </w:r>
    </w:p>
    <w:p w14:paraId="4404297C" w14:textId="03B91AEE" w:rsidR="00000000" w:rsidRDefault="00000000">
      <w:pPr>
        <w:ind w:firstLine="709"/>
        <w:rPr>
          <w:sz w:val="28"/>
          <w:szCs w:val="28"/>
        </w:rPr>
      </w:pPr>
      <w:r>
        <w:rPr>
          <w:sz w:val="28"/>
          <w:szCs w:val="28"/>
        </w:rPr>
        <w:t xml:space="preserve">Пульсаційну складову вітрового навантаження на </w:t>
      </w:r>
      <w:r w:rsidR="008D1C21">
        <w:rPr>
          <w:rFonts w:ascii="Microsoft Sans Serif" w:hAnsi="Microsoft Sans Serif" w:cs="Microsoft Sans Serif"/>
          <w:noProof/>
          <w:sz w:val="17"/>
          <w:szCs w:val="17"/>
          <w:lang w:val="ru-RU"/>
        </w:rPr>
        <w:drawing>
          <wp:inline distT="0" distB="0" distL="0" distR="0" wp14:anchorId="4BECC374" wp14:editId="346437B0">
            <wp:extent cx="175260" cy="152400"/>
            <wp:effectExtent l="0" t="0" r="0" b="0"/>
            <wp:docPr id="241"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 xml:space="preserve">у ділянку </w:t>
      </w:r>
      <w:r w:rsidR="008D1C21">
        <w:rPr>
          <w:rFonts w:ascii="Microsoft Sans Serif" w:hAnsi="Microsoft Sans Serif" w:cs="Microsoft Sans Serif"/>
          <w:noProof/>
          <w:sz w:val="17"/>
          <w:szCs w:val="17"/>
          <w:lang w:val="ru-RU"/>
        </w:rPr>
        <w:drawing>
          <wp:inline distT="0" distB="0" distL="0" distR="0" wp14:anchorId="551314A1" wp14:editId="2B2121BC">
            <wp:extent cx="304800" cy="213360"/>
            <wp:effectExtent l="0" t="0" r="0" b="0"/>
            <wp:docPr id="242"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04800" cy="213360"/>
                    </a:xfrm>
                    <a:prstGeom prst="rect">
                      <a:avLst/>
                    </a:prstGeom>
                    <a:noFill/>
                    <a:ln>
                      <a:noFill/>
                    </a:ln>
                  </pic:spPr>
                </pic:pic>
              </a:graphicData>
            </a:graphic>
          </wp:inline>
        </w:drawing>
      </w:r>
      <w:r>
        <w:rPr>
          <w:sz w:val="28"/>
          <w:szCs w:val="28"/>
        </w:rPr>
        <w:t>, Н, визначаємо за формулою:</w:t>
      </w:r>
    </w:p>
    <w:p w14:paraId="6EB85ED3" w14:textId="77777777" w:rsidR="00000000" w:rsidRDefault="00000000">
      <w:pPr>
        <w:ind w:firstLine="709"/>
        <w:rPr>
          <w:sz w:val="28"/>
          <w:szCs w:val="28"/>
        </w:rPr>
      </w:pPr>
    </w:p>
    <w:p w14:paraId="321AAA42" w14:textId="629AFB4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80B3602" wp14:editId="1E84AAD9">
            <wp:extent cx="1165860" cy="228600"/>
            <wp:effectExtent l="0" t="0" r="0" b="0"/>
            <wp:docPr id="243"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165860" cy="228600"/>
                    </a:xfrm>
                    <a:prstGeom prst="rect">
                      <a:avLst/>
                    </a:prstGeom>
                    <a:noFill/>
                    <a:ln>
                      <a:noFill/>
                    </a:ln>
                  </pic:spPr>
                </pic:pic>
              </a:graphicData>
            </a:graphic>
          </wp:inline>
        </w:drawing>
      </w:r>
      <w:r w:rsidR="00000000">
        <w:rPr>
          <w:sz w:val="28"/>
          <w:szCs w:val="28"/>
        </w:rPr>
        <w:t>, (5.46)</w:t>
      </w:r>
    </w:p>
    <w:p w14:paraId="44026524" w14:textId="77777777" w:rsidR="00000000" w:rsidRDefault="00000000">
      <w:pPr>
        <w:spacing w:line="360" w:lineRule="auto"/>
        <w:ind w:firstLine="709"/>
        <w:rPr>
          <w:sz w:val="28"/>
          <w:szCs w:val="28"/>
        </w:rPr>
      </w:pPr>
    </w:p>
    <w:p w14:paraId="2AEEF4A4" w14:textId="7612AF8B" w:rsidR="00000000" w:rsidRDefault="00000000">
      <w:pPr>
        <w:ind w:firstLine="709"/>
        <w:rPr>
          <w:sz w:val="28"/>
          <w:szCs w:val="28"/>
        </w:rPr>
      </w:pPr>
      <w:r>
        <w:rPr>
          <w:sz w:val="28"/>
          <w:szCs w:val="28"/>
        </w:rPr>
        <w:t xml:space="preserve">где </w:t>
      </w:r>
      <w:r w:rsidR="008D1C21">
        <w:rPr>
          <w:rFonts w:ascii="Microsoft Sans Serif" w:hAnsi="Microsoft Sans Serif" w:cs="Microsoft Sans Serif"/>
          <w:noProof/>
          <w:sz w:val="17"/>
          <w:szCs w:val="17"/>
          <w:lang w:val="ru-RU"/>
        </w:rPr>
        <w:drawing>
          <wp:inline distT="0" distB="0" distL="0" distR="0" wp14:anchorId="4123DC8B" wp14:editId="7688B849">
            <wp:extent cx="114300" cy="129540"/>
            <wp:effectExtent l="0" t="0" r="0" b="0"/>
            <wp:docPr id="244"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14300" cy="129540"/>
                    </a:xfrm>
                    <a:prstGeom prst="rect">
                      <a:avLst/>
                    </a:prstGeom>
                    <a:noFill/>
                    <a:ln>
                      <a:noFill/>
                    </a:ln>
                  </pic:spPr>
                </pic:pic>
              </a:graphicData>
            </a:graphic>
          </wp:inline>
        </w:drawing>
      </w:r>
      <w:r>
        <w:rPr>
          <w:sz w:val="28"/>
          <w:szCs w:val="28"/>
        </w:rPr>
        <w:t xml:space="preserve"> - коефіцієнт простірної кореляції пульсацій тиску вітру;</w:t>
      </w:r>
    </w:p>
    <w:p w14:paraId="2C2BF3E6" w14:textId="6969827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7D096F7" wp14:editId="58344C8C">
            <wp:extent cx="167640" cy="190500"/>
            <wp:effectExtent l="0" t="0" r="0" b="0"/>
            <wp:docPr id="245"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67640" cy="190500"/>
                    </a:xfrm>
                    <a:prstGeom prst="rect">
                      <a:avLst/>
                    </a:prstGeom>
                    <a:noFill/>
                    <a:ln>
                      <a:noFill/>
                    </a:ln>
                  </pic:spPr>
                </pic:pic>
              </a:graphicData>
            </a:graphic>
          </wp:inline>
        </w:drawing>
      </w:r>
      <w:r w:rsidR="00000000">
        <w:rPr>
          <w:sz w:val="28"/>
          <w:szCs w:val="28"/>
        </w:rPr>
        <w:t xml:space="preserve"> - маса </w:t>
      </w:r>
      <w:r>
        <w:rPr>
          <w:rFonts w:ascii="Microsoft Sans Serif" w:hAnsi="Microsoft Sans Serif" w:cs="Microsoft Sans Serif"/>
          <w:noProof/>
          <w:sz w:val="17"/>
          <w:szCs w:val="17"/>
          <w:lang w:val="ru-RU"/>
        </w:rPr>
        <w:drawing>
          <wp:inline distT="0" distB="0" distL="0" distR="0" wp14:anchorId="383C4CBC" wp14:editId="05DB0D18">
            <wp:extent cx="175260" cy="152400"/>
            <wp:effectExtent l="0" t="0" r="0" b="0"/>
            <wp:docPr id="246"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sidR="00000000">
        <w:rPr>
          <w:sz w:val="28"/>
          <w:szCs w:val="28"/>
        </w:rPr>
        <w:t>ї ділянки апарата, кг;</w:t>
      </w:r>
    </w:p>
    <w:p w14:paraId="2D387A80" w14:textId="70257DC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C589B50" wp14:editId="472BA353">
            <wp:extent cx="114300" cy="175260"/>
            <wp:effectExtent l="0" t="0" r="0" b="0"/>
            <wp:docPr id="247"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14300" cy="175260"/>
                    </a:xfrm>
                    <a:prstGeom prst="rect">
                      <a:avLst/>
                    </a:prstGeom>
                    <a:noFill/>
                    <a:ln>
                      <a:noFill/>
                    </a:ln>
                  </pic:spPr>
                </pic:pic>
              </a:graphicData>
            </a:graphic>
          </wp:inline>
        </w:drawing>
      </w:r>
      <w:r w:rsidR="00000000">
        <w:rPr>
          <w:sz w:val="28"/>
          <w:szCs w:val="28"/>
        </w:rPr>
        <w:t xml:space="preserve"> - коефіцієнт динамічности при вітровому навантаженні;</w:t>
      </w:r>
    </w:p>
    <w:p w14:paraId="6AC03FF6" w14:textId="5E25BE2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E4B5627" wp14:editId="4E10309C">
            <wp:extent cx="152400" cy="190500"/>
            <wp:effectExtent l="0" t="0" r="0" b="0"/>
            <wp:docPr id="248"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00000000">
        <w:rPr>
          <w:sz w:val="28"/>
          <w:szCs w:val="28"/>
        </w:rPr>
        <w:t xml:space="preserve"> - зведене відносне прискорення центра ваги </w:t>
      </w:r>
      <w:r>
        <w:rPr>
          <w:rFonts w:ascii="Microsoft Sans Serif" w:hAnsi="Microsoft Sans Serif" w:cs="Microsoft Sans Serif"/>
          <w:noProof/>
          <w:sz w:val="17"/>
          <w:szCs w:val="17"/>
          <w:lang w:val="ru-RU"/>
        </w:rPr>
        <w:drawing>
          <wp:inline distT="0" distB="0" distL="0" distR="0" wp14:anchorId="5B350D61" wp14:editId="546E150F">
            <wp:extent cx="175260" cy="152400"/>
            <wp:effectExtent l="0" t="0" r="0" b="0"/>
            <wp:docPr id="249"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sidR="00000000">
        <w:rPr>
          <w:sz w:val="28"/>
          <w:szCs w:val="28"/>
        </w:rPr>
        <w:t>ї ділянки</w:t>
      </w:r>
    </w:p>
    <w:p w14:paraId="6C62BACC" w14:textId="77777777" w:rsidR="00000000" w:rsidRDefault="00000000">
      <w:pPr>
        <w:spacing w:line="360" w:lineRule="auto"/>
        <w:ind w:firstLine="709"/>
        <w:jc w:val="both"/>
        <w:rPr>
          <w:sz w:val="28"/>
          <w:szCs w:val="28"/>
        </w:rPr>
      </w:pPr>
    </w:p>
    <w:p w14:paraId="22A51CAC" w14:textId="3BAC049A"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1D4F1BC8" wp14:editId="064FBA55">
            <wp:extent cx="762000" cy="396240"/>
            <wp:effectExtent l="0" t="0" r="0" b="0"/>
            <wp:docPr id="250"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762000" cy="396240"/>
                    </a:xfrm>
                    <a:prstGeom prst="rect">
                      <a:avLst/>
                    </a:prstGeom>
                    <a:noFill/>
                    <a:ln>
                      <a:noFill/>
                    </a:ln>
                  </pic:spPr>
                </pic:pic>
              </a:graphicData>
            </a:graphic>
          </wp:inline>
        </w:drawing>
      </w:r>
      <w:r>
        <w:rPr>
          <w:sz w:val="28"/>
          <w:szCs w:val="28"/>
        </w:rPr>
        <w:t>, (5.47)</w:t>
      </w:r>
    </w:p>
    <w:p w14:paraId="3349B000" w14:textId="77777777" w:rsidR="00000000" w:rsidRDefault="00000000">
      <w:pPr>
        <w:ind w:firstLine="709"/>
        <w:rPr>
          <w:sz w:val="28"/>
          <w:szCs w:val="28"/>
        </w:rPr>
      </w:pPr>
    </w:p>
    <w:p w14:paraId="2CF1CEB6" w14:textId="6536547C" w:rsidR="00000000" w:rsidRDefault="00000000">
      <w:pPr>
        <w:ind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7EE97D74" wp14:editId="0437A15E">
            <wp:extent cx="152400" cy="228600"/>
            <wp:effectExtent l="0" t="0" r="0" b="0"/>
            <wp:docPr id="251"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sz w:val="28"/>
          <w:szCs w:val="28"/>
        </w:rPr>
        <w:t>- висота i-ї ділянки , мм</w:t>
      </w:r>
    </w:p>
    <w:p w14:paraId="5393E65F" w14:textId="7F64023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E7EB503" wp14:editId="662A49F4">
            <wp:extent cx="1905000" cy="396240"/>
            <wp:effectExtent l="0" t="0" r="0" b="0"/>
            <wp:docPr id="252"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905000" cy="396240"/>
                    </a:xfrm>
                    <a:prstGeom prst="rect">
                      <a:avLst/>
                    </a:prstGeom>
                    <a:noFill/>
                    <a:ln>
                      <a:noFill/>
                    </a:ln>
                  </pic:spPr>
                </pic:pic>
              </a:graphicData>
            </a:graphic>
          </wp:inline>
        </w:drawing>
      </w:r>
    </w:p>
    <w:p w14:paraId="6BF9A493" w14:textId="2393F9E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DF32741" wp14:editId="0572E3A6">
            <wp:extent cx="1920240" cy="396240"/>
            <wp:effectExtent l="0" t="0" r="0" b="0"/>
            <wp:docPr id="253"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920240" cy="396240"/>
                    </a:xfrm>
                    <a:prstGeom prst="rect">
                      <a:avLst/>
                    </a:prstGeom>
                    <a:noFill/>
                    <a:ln>
                      <a:noFill/>
                    </a:ln>
                  </pic:spPr>
                </pic:pic>
              </a:graphicData>
            </a:graphic>
          </wp:inline>
        </w:drawing>
      </w:r>
    </w:p>
    <w:p w14:paraId="632B81FA" w14:textId="0E3DC75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435C96C" wp14:editId="692D69B9">
            <wp:extent cx="1920240" cy="396240"/>
            <wp:effectExtent l="0" t="0" r="0" b="0"/>
            <wp:docPr id="254"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920240" cy="396240"/>
                    </a:xfrm>
                    <a:prstGeom prst="rect">
                      <a:avLst/>
                    </a:prstGeom>
                    <a:noFill/>
                    <a:ln>
                      <a:noFill/>
                    </a:ln>
                  </pic:spPr>
                </pic:pic>
              </a:graphicData>
            </a:graphic>
          </wp:inline>
        </w:drawing>
      </w:r>
    </w:p>
    <w:p w14:paraId="1726474A" w14:textId="5972175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E7D01CA" wp14:editId="3ED3ABC9">
            <wp:extent cx="1920240" cy="396240"/>
            <wp:effectExtent l="0" t="0" r="0" b="0"/>
            <wp:docPr id="255"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920240" cy="396240"/>
                    </a:xfrm>
                    <a:prstGeom prst="rect">
                      <a:avLst/>
                    </a:prstGeom>
                    <a:noFill/>
                    <a:ln>
                      <a:noFill/>
                    </a:ln>
                  </pic:spPr>
                </pic:pic>
              </a:graphicData>
            </a:graphic>
          </wp:inline>
        </w:drawing>
      </w:r>
    </w:p>
    <w:p w14:paraId="328991D7" w14:textId="7B1D0C9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CBA55C8" wp14:editId="2134A14F">
            <wp:extent cx="1844040" cy="396240"/>
            <wp:effectExtent l="0" t="0" r="0" b="0"/>
            <wp:docPr id="256"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844040" cy="396240"/>
                    </a:xfrm>
                    <a:prstGeom prst="rect">
                      <a:avLst/>
                    </a:prstGeom>
                    <a:noFill/>
                    <a:ln>
                      <a:noFill/>
                    </a:ln>
                  </pic:spPr>
                </pic:pic>
              </a:graphicData>
            </a:graphic>
          </wp:inline>
        </w:drawing>
      </w:r>
    </w:p>
    <w:p w14:paraId="62ACA22C" w14:textId="24E604EC" w:rsidR="00000000" w:rsidRDefault="00000000">
      <w:pPr>
        <w:ind w:firstLine="709"/>
        <w:rPr>
          <w:sz w:val="28"/>
          <w:szCs w:val="28"/>
        </w:rPr>
      </w:pPr>
      <w:r>
        <w:rPr>
          <w:sz w:val="28"/>
          <w:szCs w:val="28"/>
        </w:rPr>
        <w:t xml:space="preserve">Параметр </w:t>
      </w:r>
      <w:r w:rsidR="008D1C21">
        <w:rPr>
          <w:rFonts w:ascii="Microsoft Sans Serif" w:hAnsi="Microsoft Sans Serif" w:cs="Microsoft Sans Serif"/>
          <w:noProof/>
          <w:sz w:val="17"/>
          <w:szCs w:val="17"/>
          <w:lang w:val="ru-RU"/>
        </w:rPr>
        <w:drawing>
          <wp:inline distT="0" distB="0" distL="0" distR="0" wp14:anchorId="4379CAB9" wp14:editId="4E8379D7">
            <wp:extent cx="129540" cy="137160"/>
            <wp:effectExtent l="0" t="0" r="0" b="0"/>
            <wp:docPr id="257"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Pr>
          <w:sz w:val="28"/>
          <w:szCs w:val="28"/>
        </w:rPr>
        <w:t xml:space="preserve"> для робочих умов</w:t>
      </w:r>
    </w:p>
    <w:p w14:paraId="13D64D40" w14:textId="77777777" w:rsidR="00000000" w:rsidRDefault="00000000">
      <w:pPr>
        <w:ind w:firstLine="709"/>
        <w:rPr>
          <w:sz w:val="28"/>
          <w:szCs w:val="28"/>
        </w:rPr>
      </w:pPr>
    </w:p>
    <w:p w14:paraId="1F5E4CDF" w14:textId="627B8B0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262F8CB" wp14:editId="05993B10">
            <wp:extent cx="723900" cy="472440"/>
            <wp:effectExtent l="0" t="0" r="0" b="0"/>
            <wp:docPr id="258"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723900" cy="472440"/>
                    </a:xfrm>
                    <a:prstGeom prst="rect">
                      <a:avLst/>
                    </a:prstGeom>
                    <a:noFill/>
                    <a:ln>
                      <a:noFill/>
                    </a:ln>
                  </pic:spPr>
                </pic:pic>
              </a:graphicData>
            </a:graphic>
          </wp:inline>
        </w:drawing>
      </w:r>
    </w:p>
    <w:p w14:paraId="7FB7B876" w14:textId="77777777" w:rsidR="00000000" w:rsidRDefault="00000000">
      <w:pPr>
        <w:ind w:firstLine="709"/>
        <w:rPr>
          <w:sz w:val="28"/>
          <w:szCs w:val="28"/>
        </w:rPr>
      </w:pPr>
    </w:p>
    <w:p w14:paraId="462C8293" w14:textId="697EC9C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9EF5891" wp14:editId="62B233EC">
            <wp:extent cx="1691640" cy="472440"/>
            <wp:effectExtent l="0" t="0" r="0" b="0"/>
            <wp:docPr id="259"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691640" cy="472440"/>
                    </a:xfrm>
                    <a:prstGeom prst="rect">
                      <a:avLst/>
                    </a:prstGeom>
                    <a:noFill/>
                    <a:ln>
                      <a:noFill/>
                    </a:ln>
                  </pic:spPr>
                </pic:pic>
              </a:graphicData>
            </a:graphic>
          </wp:inline>
        </w:drawing>
      </w:r>
    </w:p>
    <w:p w14:paraId="349A170C" w14:textId="35F10712" w:rsidR="00000000" w:rsidRDefault="00000000">
      <w:pPr>
        <w:ind w:firstLine="709"/>
        <w:rPr>
          <w:sz w:val="28"/>
          <w:szCs w:val="28"/>
        </w:rPr>
      </w:pPr>
      <w:r>
        <w:rPr>
          <w:sz w:val="28"/>
          <w:szCs w:val="28"/>
        </w:rPr>
        <w:t xml:space="preserve">Коефіцієнт динамічности при вітровому навантаженні для робочих умов в залежності від параметра </w:t>
      </w:r>
      <w:r w:rsidR="008D1C21">
        <w:rPr>
          <w:rFonts w:ascii="Microsoft Sans Serif" w:hAnsi="Microsoft Sans Serif" w:cs="Microsoft Sans Serif"/>
          <w:noProof/>
          <w:sz w:val="17"/>
          <w:szCs w:val="17"/>
          <w:lang w:val="ru-RU"/>
        </w:rPr>
        <w:drawing>
          <wp:inline distT="0" distB="0" distL="0" distR="0" wp14:anchorId="0E257DD5" wp14:editId="6678736D">
            <wp:extent cx="129540" cy="137160"/>
            <wp:effectExtent l="0" t="0" r="0" b="0"/>
            <wp:docPr id="260"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9540" cy="137160"/>
                    </a:xfrm>
                    <a:prstGeom prst="rect">
                      <a:avLst/>
                    </a:prstGeom>
                    <a:noFill/>
                    <a:ln>
                      <a:noFill/>
                    </a:ln>
                  </pic:spPr>
                </pic:pic>
              </a:graphicData>
            </a:graphic>
          </wp:inline>
        </w:drawing>
      </w:r>
      <w:r>
        <w:rPr>
          <w:sz w:val="28"/>
          <w:szCs w:val="28"/>
        </w:rPr>
        <w:t xml:space="preserve"> визначаємо за формулою:</w:t>
      </w:r>
    </w:p>
    <w:p w14:paraId="1672F271" w14:textId="050604A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F590EF9" wp14:editId="556E56D5">
            <wp:extent cx="1127760" cy="251460"/>
            <wp:effectExtent l="0" t="0" r="0" b="0"/>
            <wp:docPr id="261"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127760" cy="251460"/>
                    </a:xfrm>
                    <a:prstGeom prst="rect">
                      <a:avLst/>
                    </a:prstGeom>
                    <a:noFill/>
                    <a:ln>
                      <a:noFill/>
                    </a:ln>
                  </pic:spPr>
                </pic:pic>
              </a:graphicData>
            </a:graphic>
          </wp:inline>
        </w:drawing>
      </w:r>
      <w:r w:rsidR="00000000">
        <w:rPr>
          <w:sz w:val="28"/>
          <w:szCs w:val="28"/>
        </w:rPr>
        <w:t>.</w:t>
      </w:r>
    </w:p>
    <w:p w14:paraId="52CB8CAD" w14:textId="175BA2D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6A041F2" wp14:editId="435B0F02">
            <wp:extent cx="1790700" cy="251460"/>
            <wp:effectExtent l="0" t="0" r="0" b="0"/>
            <wp:docPr id="262"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790700" cy="251460"/>
                    </a:xfrm>
                    <a:prstGeom prst="rect">
                      <a:avLst/>
                    </a:prstGeom>
                    <a:noFill/>
                    <a:ln>
                      <a:noFill/>
                    </a:ln>
                  </pic:spPr>
                </pic:pic>
              </a:graphicData>
            </a:graphic>
          </wp:inline>
        </w:drawing>
      </w:r>
    </w:p>
    <w:p w14:paraId="65E0A874" w14:textId="6CC8BDD7" w:rsidR="00000000" w:rsidRDefault="00000000">
      <w:pPr>
        <w:ind w:firstLine="709"/>
        <w:rPr>
          <w:sz w:val="28"/>
          <w:szCs w:val="28"/>
        </w:rPr>
      </w:pPr>
      <w:r>
        <w:rPr>
          <w:sz w:val="28"/>
          <w:szCs w:val="28"/>
        </w:rPr>
        <w:t>Коефіцієнт кореляції пульсацій тиску вітру</w:t>
      </w:r>
      <w:r w:rsidR="008D1C21">
        <w:rPr>
          <w:rFonts w:ascii="Microsoft Sans Serif" w:hAnsi="Microsoft Sans Serif" w:cs="Microsoft Sans Serif"/>
          <w:noProof/>
          <w:sz w:val="17"/>
          <w:szCs w:val="17"/>
          <w:lang w:val="ru-RU"/>
        </w:rPr>
        <w:drawing>
          <wp:inline distT="0" distB="0" distL="0" distR="0" wp14:anchorId="6D0EB26F" wp14:editId="24B5C80F">
            <wp:extent cx="251460" cy="213360"/>
            <wp:effectExtent l="0" t="0" r="0" b="0"/>
            <wp:docPr id="263"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51460" cy="213360"/>
                    </a:xfrm>
                    <a:prstGeom prst="rect">
                      <a:avLst/>
                    </a:prstGeom>
                    <a:noFill/>
                    <a:ln>
                      <a:noFill/>
                    </a:ln>
                  </pic:spPr>
                </pic:pic>
              </a:graphicData>
            </a:graphic>
          </wp:inline>
        </w:drawing>
      </w:r>
    </w:p>
    <w:p w14:paraId="76AB61A6" w14:textId="5FE8BD2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7E03E23" wp14:editId="13708D48">
            <wp:extent cx="1074420" cy="327660"/>
            <wp:effectExtent l="0" t="0" r="0" b="0"/>
            <wp:docPr id="264"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74420" cy="327660"/>
                    </a:xfrm>
                    <a:prstGeom prst="rect">
                      <a:avLst/>
                    </a:prstGeom>
                    <a:noFill/>
                    <a:ln>
                      <a:noFill/>
                    </a:ln>
                  </pic:spPr>
                </pic:pic>
              </a:graphicData>
            </a:graphic>
          </wp:inline>
        </w:drawing>
      </w:r>
    </w:p>
    <w:p w14:paraId="27CE12A5" w14:textId="6D50A08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0BCC19F" wp14:editId="237F7FA5">
            <wp:extent cx="1600200" cy="335280"/>
            <wp:effectExtent l="0" t="0" r="0" b="0"/>
            <wp:docPr id="265"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600200" cy="335280"/>
                    </a:xfrm>
                    <a:prstGeom prst="rect">
                      <a:avLst/>
                    </a:prstGeom>
                    <a:noFill/>
                    <a:ln>
                      <a:noFill/>
                    </a:ln>
                  </pic:spPr>
                </pic:pic>
              </a:graphicData>
            </a:graphic>
          </wp:inline>
        </w:drawing>
      </w:r>
      <w:r w:rsidR="00000000">
        <w:rPr>
          <w:sz w:val="28"/>
          <w:szCs w:val="28"/>
        </w:rPr>
        <w:t>.</w:t>
      </w:r>
    </w:p>
    <w:p w14:paraId="27AE08CD" w14:textId="525E368F" w:rsidR="00000000" w:rsidRDefault="00000000">
      <w:pPr>
        <w:ind w:firstLine="709"/>
        <w:rPr>
          <w:sz w:val="28"/>
          <w:szCs w:val="28"/>
        </w:rPr>
      </w:pPr>
      <w:r>
        <w:rPr>
          <w:sz w:val="28"/>
          <w:szCs w:val="28"/>
        </w:rPr>
        <w:t xml:space="preserve">Зведене відносне прискорення центра ваги </w:t>
      </w:r>
      <w:r w:rsidR="008D1C21">
        <w:rPr>
          <w:rFonts w:ascii="Microsoft Sans Serif" w:hAnsi="Microsoft Sans Serif" w:cs="Microsoft Sans Serif"/>
          <w:noProof/>
          <w:sz w:val="17"/>
          <w:szCs w:val="17"/>
          <w:lang w:val="ru-RU"/>
        </w:rPr>
        <w:drawing>
          <wp:inline distT="0" distB="0" distL="0" distR="0" wp14:anchorId="045CC2BD" wp14:editId="1B381A86">
            <wp:extent cx="175260" cy="152400"/>
            <wp:effectExtent l="0" t="0" r="0" b="0"/>
            <wp:docPr id="266"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 xml:space="preserve">ї ділянки визначають за формулою </w:t>
      </w:r>
      <w:r w:rsidR="008D1C21">
        <w:rPr>
          <w:rFonts w:ascii="Microsoft Sans Serif" w:hAnsi="Microsoft Sans Serif" w:cs="Microsoft Sans Serif"/>
          <w:noProof/>
          <w:sz w:val="17"/>
          <w:szCs w:val="17"/>
          <w:lang w:val="ru-RU"/>
        </w:rPr>
        <w:drawing>
          <wp:inline distT="0" distB="0" distL="0" distR="0" wp14:anchorId="75A77532" wp14:editId="7F412161">
            <wp:extent cx="708660" cy="228600"/>
            <wp:effectExtent l="0" t="0" r="0" b="0"/>
            <wp:docPr id="267"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708660" cy="228600"/>
                    </a:xfrm>
                    <a:prstGeom prst="rect">
                      <a:avLst/>
                    </a:prstGeom>
                    <a:noFill/>
                    <a:ln>
                      <a:noFill/>
                    </a:ln>
                  </pic:spPr>
                </pic:pic>
              </a:graphicData>
            </a:graphic>
          </wp:inline>
        </w:drawing>
      </w:r>
      <w:r>
        <w:rPr>
          <w:sz w:val="28"/>
          <w:szCs w:val="28"/>
        </w:rPr>
        <w:t>, (5.51)</w:t>
      </w:r>
    </w:p>
    <w:p w14:paraId="5A94778A" w14:textId="4CF67027"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3447E345" wp14:editId="0E0ABCB7">
            <wp:extent cx="762000" cy="510540"/>
            <wp:effectExtent l="0" t="0" r="0" b="0"/>
            <wp:docPr id="268"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762000" cy="510540"/>
                    </a:xfrm>
                    <a:prstGeom prst="rect">
                      <a:avLst/>
                    </a:prstGeom>
                    <a:noFill/>
                    <a:ln>
                      <a:noFill/>
                    </a:ln>
                  </pic:spPr>
                </pic:pic>
              </a:graphicData>
            </a:graphic>
          </wp:inline>
        </w:drawing>
      </w:r>
      <w:r>
        <w:rPr>
          <w:sz w:val="28"/>
          <w:szCs w:val="28"/>
        </w:rPr>
        <w:t xml:space="preserve">-коефіцієнт, </w:t>
      </w:r>
      <w:r w:rsidR="008D1C21">
        <w:rPr>
          <w:rFonts w:ascii="Microsoft Sans Serif" w:hAnsi="Microsoft Sans Serif" w:cs="Microsoft Sans Serif"/>
          <w:noProof/>
          <w:sz w:val="17"/>
          <w:szCs w:val="17"/>
          <w:lang w:val="ru-RU"/>
        </w:rPr>
        <w:drawing>
          <wp:inline distT="0" distB="0" distL="0" distR="0" wp14:anchorId="44E69B51" wp14:editId="5AEF55D7">
            <wp:extent cx="472440" cy="175260"/>
            <wp:effectExtent l="0" t="0" r="0" b="0"/>
            <wp:docPr id="269"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72440" cy="175260"/>
                    </a:xfrm>
                    <a:prstGeom prst="rect">
                      <a:avLst/>
                    </a:prstGeom>
                    <a:noFill/>
                    <a:ln>
                      <a:noFill/>
                    </a:ln>
                  </pic:spPr>
                </pic:pic>
              </a:graphicData>
            </a:graphic>
          </wp:inline>
        </w:drawing>
      </w:r>
    </w:p>
    <w:p w14:paraId="0CBAC586" w14:textId="77777777" w:rsidR="00000000" w:rsidRDefault="00000000">
      <w:pPr>
        <w:ind w:firstLine="709"/>
        <w:rPr>
          <w:sz w:val="28"/>
          <w:szCs w:val="28"/>
        </w:rPr>
      </w:pPr>
    </w:p>
    <w:p w14:paraId="743857BB" w14:textId="6B5BA384" w:rsidR="00000000" w:rsidRDefault="00000000">
      <w:pPr>
        <w:ind w:firstLine="709"/>
        <w:rPr>
          <w:sz w:val="28"/>
          <w:szCs w:val="28"/>
        </w:rPr>
      </w:pPr>
      <w:r>
        <w:rPr>
          <w:sz w:val="28"/>
          <w:szCs w:val="28"/>
        </w:rPr>
        <w:t xml:space="preserve">где </w:t>
      </w:r>
      <w:r w:rsidR="008D1C21">
        <w:rPr>
          <w:rFonts w:ascii="Microsoft Sans Serif" w:hAnsi="Microsoft Sans Serif" w:cs="Microsoft Sans Serif"/>
          <w:noProof/>
          <w:sz w:val="17"/>
          <w:szCs w:val="17"/>
          <w:lang w:val="ru-RU"/>
        </w:rPr>
        <w:drawing>
          <wp:inline distT="0" distB="0" distL="0" distR="0" wp14:anchorId="5DE156AE" wp14:editId="6B59B402">
            <wp:extent cx="152400" cy="190500"/>
            <wp:effectExtent l="0" t="0" r="0" b="0"/>
            <wp:docPr id="270"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Pr>
          <w:sz w:val="28"/>
          <w:szCs w:val="28"/>
        </w:rPr>
        <w:t xml:space="preserve"> - Відносне переміщеня центра ваги </w:t>
      </w:r>
      <w:r w:rsidR="008D1C21">
        <w:rPr>
          <w:rFonts w:ascii="Microsoft Sans Serif" w:hAnsi="Microsoft Sans Serif" w:cs="Microsoft Sans Serif"/>
          <w:noProof/>
          <w:sz w:val="17"/>
          <w:szCs w:val="17"/>
          <w:lang w:val="ru-RU"/>
        </w:rPr>
        <w:drawing>
          <wp:inline distT="0" distB="0" distL="0" distR="0" wp14:anchorId="28C72C67" wp14:editId="53EAFC59">
            <wp:extent cx="175260" cy="152400"/>
            <wp:effectExtent l="0" t="0" r="0" b="0"/>
            <wp:docPr id="271"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ї ділянки, 1/Н·мм;</w:t>
      </w:r>
    </w:p>
    <w:p w14:paraId="308A87A9" w14:textId="6D388F8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BFF2110" wp14:editId="1E3EE088">
            <wp:extent cx="175260" cy="190500"/>
            <wp:effectExtent l="0" t="0" r="0" b="0"/>
            <wp:docPr id="272"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75260" cy="190500"/>
                    </a:xfrm>
                    <a:prstGeom prst="rect">
                      <a:avLst/>
                    </a:prstGeom>
                    <a:noFill/>
                    <a:ln>
                      <a:noFill/>
                    </a:ln>
                  </pic:spPr>
                </pic:pic>
              </a:graphicData>
            </a:graphic>
          </wp:inline>
        </w:drawing>
      </w:r>
      <w:r w:rsidR="00000000">
        <w:rPr>
          <w:sz w:val="28"/>
          <w:szCs w:val="28"/>
        </w:rPr>
        <w:t xml:space="preserve"> - маса </w:t>
      </w:r>
      <w:r>
        <w:rPr>
          <w:rFonts w:ascii="Microsoft Sans Serif" w:hAnsi="Microsoft Sans Serif" w:cs="Microsoft Sans Serif"/>
          <w:noProof/>
          <w:sz w:val="17"/>
          <w:szCs w:val="17"/>
          <w:lang w:val="ru-RU"/>
        </w:rPr>
        <w:drawing>
          <wp:inline distT="0" distB="0" distL="0" distR="0" wp14:anchorId="05A4651E" wp14:editId="3B5803D3">
            <wp:extent cx="91440" cy="152400"/>
            <wp:effectExtent l="0" t="0" r="0" b="0"/>
            <wp:docPr id="273"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91440" cy="152400"/>
                    </a:xfrm>
                    <a:prstGeom prst="rect">
                      <a:avLst/>
                    </a:prstGeom>
                    <a:noFill/>
                    <a:ln>
                      <a:noFill/>
                    </a:ln>
                  </pic:spPr>
                </pic:pic>
              </a:graphicData>
            </a:graphic>
          </wp:inline>
        </w:drawing>
      </w:r>
      <w:r w:rsidR="00000000">
        <w:rPr>
          <w:sz w:val="28"/>
          <w:szCs w:val="28"/>
        </w:rPr>
        <w:t>-ї ділянки колони, кг;</w:t>
      </w:r>
    </w:p>
    <w:p w14:paraId="4D83396F" w14:textId="15C6E94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EC7DE95" wp14:editId="7FC72442">
            <wp:extent cx="129540" cy="152400"/>
            <wp:effectExtent l="0" t="0" r="0" b="0"/>
            <wp:docPr id="274"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29540" cy="152400"/>
                    </a:xfrm>
                    <a:prstGeom prst="rect">
                      <a:avLst/>
                    </a:prstGeom>
                    <a:noFill/>
                    <a:ln>
                      <a:noFill/>
                    </a:ln>
                  </pic:spPr>
                </pic:pic>
              </a:graphicData>
            </a:graphic>
          </wp:inline>
        </w:drawing>
      </w:r>
      <w:r w:rsidR="00000000">
        <w:rPr>
          <w:sz w:val="28"/>
          <w:szCs w:val="28"/>
        </w:rPr>
        <w:t xml:space="preserve"> - прискорення вільного падіння, м/с</w:t>
      </w:r>
      <w:r w:rsidR="00000000">
        <w:rPr>
          <w:sz w:val="28"/>
          <w:szCs w:val="28"/>
          <w:vertAlign w:val="superscript"/>
        </w:rPr>
        <w:t>2</w:t>
      </w:r>
      <w:r w:rsidR="00000000">
        <w:rPr>
          <w:sz w:val="28"/>
          <w:szCs w:val="28"/>
        </w:rPr>
        <w:t>.</w:t>
      </w:r>
    </w:p>
    <w:p w14:paraId="3E3F2566" w14:textId="3C365958" w:rsidR="00000000" w:rsidRDefault="00000000">
      <w:pPr>
        <w:ind w:firstLine="709"/>
        <w:rPr>
          <w:sz w:val="28"/>
          <w:szCs w:val="28"/>
        </w:rPr>
      </w:pPr>
      <w:r>
        <w:rPr>
          <w:sz w:val="28"/>
          <w:szCs w:val="28"/>
        </w:rPr>
        <w:t xml:space="preserve">Відносне переміщеня центра ваги </w:t>
      </w:r>
      <w:r w:rsidR="008D1C21">
        <w:rPr>
          <w:rFonts w:ascii="Microsoft Sans Serif" w:hAnsi="Microsoft Sans Serif" w:cs="Microsoft Sans Serif"/>
          <w:noProof/>
          <w:sz w:val="17"/>
          <w:szCs w:val="17"/>
          <w:lang w:val="ru-RU"/>
        </w:rPr>
        <w:drawing>
          <wp:inline distT="0" distB="0" distL="0" distR="0" wp14:anchorId="24B2B3D3" wp14:editId="0CA8A108">
            <wp:extent cx="175260" cy="152400"/>
            <wp:effectExtent l="0" t="0" r="0" b="0"/>
            <wp:docPr id="275"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ї ділянки визначаємо за формулою:</w:t>
      </w:r>
    </w:p>
    <w:p w14:paraId="178A9E3D" w14:textId="77777777" w:rsidR="00000000" w:rsidRDefault="00000000">
      <w:pPr>
        <w:ind w:firstLine="709"/>
        <w:rPr>
          <w:sz w:val="28"/>
          <w:szCs w:val="28"/>
        </w:rPr>
      </w:pPr>
    </w:p>
    <w:p w14:paraId="3BE53804" w14:textId="740EBB5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6A97A3E" wp14:editId="5BD0CB29">
            <wp:extent cx="1463040" cy="381000"/>
            <wp:effectExtent l="0" t="0" r="0" b="0"/>
            <wp:docPr id="276"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463040" cy="381000"/>
                    </a:xfrm>
                    <a:prstGeom prst="rect">
                      <a:avLst/>
                    </a:prstGeom>
                    <a:noFill/>
                    <a:ln>
                      <a:noFill/>
                    </a:ln>
                  </pic:spPr>
                </pic:pic>
              </a:graphicData>
            </a:graphic>
          </wp:inline>
        </w:drawing>
      </w:r>
      <w:r w:rsidR="00000000">
        <w:rPr>
          <w:sz w:val="28"/>
          <w:szCs w:val="28"/>
        </w:rPr>
        <w:t>, (5.52)</w:t>
      </w:r>
    </w:p>
    <w:p w14:paraId="63A2D196" w14:textId="77777777" w:rsidR="00000000" w:rsidRDefault="00000000">
      <w:pPr>
        <w:ind w:firstLine="709"/>
        <w:rPr>
          <w:sz w:val="28"/>
          <w:szCs w:val="28"/>
        </w:rPr>
      </w:pPr>
    </w:p>
    <w:tbl>
      <w:tblPr>
        <w:tblW w:w="0" w:type="auto"/>
        <w:tblInd w:w="142" w:type="dxa"/>
        <w:tblLayout w:type="fixed"/>
        <w:tblLook w:val="0000" w:firstRow="0" w:lastRow="0" w:firstColumn="0" w:lastColumn="0" w:noHBand="0" w:noVBand="0"/>
      </w:tblPr>
      <w:tblGrid>
        <w:gridCol w:w="589"/>
        <w:gridCol w:w="766"/>
        <w:gridCol w:w="2764"/>
      </w:tblGrid>
      <w:tr w:rsidR="00000000" w14:paraId="3BB0FECC" w14:textId="77777777">
        <w:tblPrEx>
          <w:tblCellMar>
            <w:top w:w="0" w:type="dxa"/>
            <w:bottom w:w="0" w:type="dxa"/>
          </w:tblCellMar>
        </w:tblPrEx>
        <w:tc>
          <w:tcPr>
            <w:tcW w:w="589" w:type="dxa"/>
            <w:tcBorders>
              <w:top w:val="nil"/>
              <w:left w:val="nil"/>
              <w:bottom w:val="nil"/>
              <w:right w:val="nil"/>
            </w:tcBorders>
          </w:tcPr>
          <w:p w14:paraId="784F430D" w14:textId="77777777" w:rsidR="00000000" w:rsidRDefault="00000000">
            <w:pPr>
              <w:rPr>
                <w:sz w:val="20"/>
                <w:szCs w:val="20"/>
              </w:rPr>
            </w:pPr>
            <w:r>
              <w:rPr>
                <w:sz w:val="20"/>
                <w:szCs w:val="20"/>
              </w:rPr>
              <w:t>где</w:t>
            </w:r>
          </w:p>
        </w:tc>
        <w:tc>
          <w:tcPr>
            <w:tcW w:w="766" w:type="dxa"/>
            <w:tcBorders>
              <w:top w:val="nil"/>
              <w:left w:val="nil"/>
              <w:bottom w:val="nil"/>
              <w:right w:val="nil"/>
            </w:tcBorders>
          </w:tcPr>
          <w:p w14:paraId="13CC4894" w14:textId="0A64A65A" w:rsidR="00000000" w:rsidRDefault="008D1C21">
            <w:pPr>
              <w:rPr>
                <w:sz w:val="20"/>
                <w:szCs w:val="20"/>
              </w:rPr>
            </w:pPr>
            <w:r>
              <w:rPr>
                <w:rFonts w:ascii="Microsoft Sans Serif" w:hAnsi="Microsoft Sans Serif" w:cs="Microsoft Sans Serif"/>
                <w:noProof/>
                <w:sz w:val="17"/>
                <w:szCs w:val="17"/>
                <w:lang w:val="ru-RU"/>
              </w:rPr>
              <w:drawing>
                <wp:inline distT="0" distB="0" distL="0" distR="0" wp14:anchorId="5EC39F7F" wp14:editId="45CAA68F">
                  <wp:extent cx="190500" cy="190500"/>
                  <wp:effectExtent l="0" t="0" r="0" b="0"/>
                  <wp:docPr id="277"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0000">
              <w:rPr>
                <w:sz w:val="20"/>
                <w:szCs w:val="20"/>
              </w:rPr>
              <w:t xml:space="preserve"> -безразмерный коэффициент.</w:t>
            </w:r>
          </w:p>
        </w:tc>
        <w:tc>
          <w:tcPr>
            <w:tcW w:w="2764" w:type="dxa"/>
            <w:tcBorders>
              <w:top w:val="nil"/>
              <w:left w:val="nil"/>
              <w:bottom w:val="nil"/>
              <w:right w:val="nil"/>
            </w:tcBorders>
          </w:tcPr>
          <w:p w14:paraId="1F091D2D" w14:textId="77777777" w:rsidR="00000000" w:rsidRDefault="00000000">
            <w:pPr>
              <w:rPr>
                <w:sz w:val="20"/>
                <w:szCs w:val="20"/>
              </w:rPr>
            </w:pPr>
          </w:p>
        </w:tc>
      </w:tr>
    </w:tbl>
    <w:p w14:paraId="102B9B79" w14:textId="77777777" w:rsidR="00000000" w:rsidRDefault="00000000">
      <w:pPr>
        <w:spacing w:line="360" w:lineRule="auto"/>
        <w:ind w:firstLine="709"/>
        <w:jc w:val="both"/>
        <w:rPr>
          <w:sz w:val="28"/>
          <w:szCs w:val="28"/>
        </w:rPr>
      </w:pPr>
    </w:p>
    <w:p w14:paraId="73F82FBE" w14:textId="71AB1D8E" w:rsidR="00000000" w:rsidRDefault="00000000">
      <w:pPr>
        <w:ind w:firstLine="709"/>
        <w:rPr>
          <w:sz w:val="28"/>
          <w:szCs w:val="28"/>
        </w:rPr>
      </w:pPr>
      <w:r>
        <w:rPr>
          <w:sz w:val="28"/>
          <w:szCs w:val="28"/>
        </w:rPr>
        <w:t xml:space="preserve">Коефіцієнт </w:t>
      </w:r>
      <w:r w:rsidR="008D1C21">
        <w:rPr>
          <w:rFonts w:ascii="Microsoft Sans Serif" w:hAnsi="Microsoft Sans Serif" w:cs="Microsoft Sans Serif"/>
          <w:noProof/>
          <w:sz w:val="17"/>
          <w:szCs w:val="17"/>
          <w:lang w:val="ru-RU"/>
        </w:rPr>
        <w:drawing>
          <wp:inline distT="0" distB="0" distL="0" distR="0" wp14:anchorId="11CAB876" wp14:editId="0B525C49">
            <wp:extent cx="205740" cy="190500"/>
            <wp:effectExtent l="0" t="0" r="0" b="0"/>
            <wp:docPr id="278"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05740" cy="190500"/>
                    </a:xfrm>
                    <a:prstGeom prst="rect">
                      <a:avLst/>
                    </a:prstGeom>
                    <a:noFill/>
                    <a:ln>
                      <a:noFill/>
                    </a:ln>
                  </pic:spPr>
                </pic:pic>
              </a:graphicData>
            </a:graphic>
          </wp:inline>
        </w:drawing>
      </w:r>
      <w:r>
        <w:rPr>
          <w:sz w:val="28"/>
          <w:szCs w:val="28"/>
        </w:rPr>
        <w:t xml:space="preserve"> визначаємо за формулою:</w:t>
      </w:r>
    </w:p>
    <w:p w14:paraId="134C9479" w14:textId="77777777" w:rsidR="00000000" w:rsidRDefault="00000000">
      <w:pPr>
        <w:ind w:firstLine="709"/>
        <w:rPr>
          <w:sz w:val="28"/>
          <w:szCs w:val="28"/>
        </w:rPr>
      </w:pPr>
    </w:p>
    <w:p w14:paraId="7BE89097" w14:textId="74113BB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9133ADF" wp14:editId="1A2AB93E">
            <wp:extent cx="1295400" cy="403860"/>
            <wp:effectExtent l="0" t="0" r="0" b="0"/>
            <wp:docPr id="279"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295400" cy="403860"/>
                    </a:xfrm>
                    <a:prstGeom prst="rect">
                      <a:avLst/>
                    </a:prstGeom>
                    <a:noFill/>
                    <a:ln>
                      <a:noFill/>
                    </a:ln>
                  </pic:spPr>
                </pic:pic>
              </a:graphicData>
            </a:graphic>
          </wp:inline>
        </w:drawing>
      </w:r>
      <w:r w:rsidR="00000000">
        <w:rPr>
          <w:sz w:val="28"/>
          <w:szCs w:val="28"/>
        </w:rPr>
        <w:t>. (5.53)</w:t>
      </w:r>
    </w:p>
    <w:p w14:paraId="23FFD842" w14:textId="77777777" w:rsidR="00000000" w:rsidRDefault="00000000">
      <w:pPr>
        <w:spacing w:line="360" w:lineRule="auto"/>
        <w:ind w:firstLine="709"/>
        <w:rPr>
          <w:sz w:val="28"/>
          <w:szCs w:val="28"/>
        </w:rPr>
      </w:pPr>
    </w:p>
    <w:p w14:paraId="291828EE" w14:textId="71E7FFEE" w:rsidR="00000000" w:rsidRDefault="00000000">
      <w:pPr>
        <w:ind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61C632BC" wp14:editId="6E313C6C">
            <wp:extent cx="137160" cy="190500"/>
            <wp:effectExtent l="0" t="0" r="0" b="0"/>
            <wp:docPr id="280"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sz w:val="28"/>
          <w:szCs w:val="28"/>
        </w:rPr>
        <w:t xml:space="preserve"> - Відстань від центра ваги </w:t>
      </w:r>
      <w:r w:rsidR="008D1C21">
        <w:rPr>
          <w:rFonts w:ascii="Microsoft Sans Serif" w:hAnsi="Microsoft Sans Serif" w:cs="Microsoft Sans Serif"/>
          <w:noProof/>
          <w:sz w:val="17"/>
          <w:szCs w:val="17"/>
          <w:lang w:val="ru-RU"/>
        </w:rPr>
        <w:drawing>
          <wp:inline distT="0" distB="0" distL="0" distR="0" wp14:anchorId="0B953935" wp14:editId="734B3E8C">
            <wp:extent cx="175260" cy="152400"/>
            <wp:effectExtent l="0" t="0" r="0" b="0"/>
            <wp:docPr id="281"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їо ділянки до основи колонного апарата, мм.</w:t>
      </w:r>
    </w:p>
    <w:p w14:paraId="1EE6FAD8" w14:textId="77777777" w:rsidR="00000000" w:rsidRDefault="00000000">
      <w:pPr>
        <w:spacing w:line="360" w:lineRule="auto"/>
        <w:ind w:firstLine="709"/>
        <w:jc w:val="both"/>
        <w:rPr>
          <w:sz w:val="28"/>
          <w:szCs w:val="28"/>
        </w:rPr>
      </w:pPr>
    </w:p>
    <w:p w14:paraId="1E31F5C8" w14:textId="75A6B0F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6C050BC" wp14:editId="30778E9C">
            <wp:extent cx="3604260" cy="464820"/>
            <wp:effectExtent l="0" t="0" r="0" b="0"/>
            <wp:docPr id="282"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604260" cy="464820"/>
                    </a:xfrm>
                    <a:prstGeom prst="rect">
                      <a:avLst/>
                    </a:prstGeom>
                    <a:noFill/>
                    <a:ln>
                      <a:noFill/>
                    </a:ln>
                  </pic:spPr>
                </pic:pic>
              </a:graphicData>
            </a:graphic>
          </wp:inline>
        </w:drawing>
      </w:r>
    </w:p>
    <w:p w14:paraId="7DAEADCE" w14:textId="624D4C4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AE63C20" wp14:editId="29B36598">
            <wp:extent cx="3467100" cy="457200"/>
            <wp:effectExtent l="0" t="0" r="0" b="0"/>
            <wp:docPr id="283"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467100" cy="457200"/>
                    </a:xfrm>
                    <a:prstGeom prst="rect">
                      <a:avLst/>
                    </a:prstGeom>
                    <a:noFill/>
                    <a:ln>
                      <a:noFill/>
                    </a:ln>
                  </pic:spPr>
                </pic:pic>
              </a:graphicData>
            </a:graphic>
          </wp:inline>
        </w:drawing>
      </w:r>
    </w:p>
    <w:p w14:paraId="314EA1DC" w14:textId="4D468B2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D9D6CF7" wp14:editId="0090C79D">
            <wp:extent cx="3634740" cy="472440"/>
            <wp:effectExtent l="0" t="0" r="0" b="0"/>
            <wp:docPr id="284"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634740" cy="472440"/>
                    </a:xfrm>
                    <a:prstGeom prst="rect">
                      <a:avLst/>
                    </a:prstGeom>
                    <a:noFill/>
                    <a:ln>
                      <a:noFill/>
                    </a:ln>
                  </pic:spPr>
                </pic:pic>
              </a:graphicData>
            </a:graphic>
          </wp:inline>
        </w:drawing>
      </w:r>
    </w:p>
    <w:p w14:paraId="30A44FA9" w14:textId="18374B1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B6A3BAA" wp14:editId="5C7539CD">
            <wp:extent cx="3489960" cy="449580"/>
            <wp:effectExtent l="0" t="0" r="0" b="0"/>
            <wp:docPr id="285"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489960" cy="449580"/>
                    </a:xfrm>
                    <a:prstGeom prst="rect">
                      <a:avLst/>
                    </a:prstGeom>
                    <a:noFill/>
                    <a:ln>
                      <a:noFill/>
                    </a:ln>
                  </pic:spPr>
                </pic:pic>
              </a:graphicData>
            </a:graphic>
          </wp:inline>
        </w:drawing>
      </w:r>
    </w:p>
    <w:p w14:paraId="2A90DEF6" w14:textId="4991B24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57FAD04" wp14:editId="43A91B86">
            <wp:extent cx="3467100" cy="457200"/>
            <wp:effectExtent l="0" t="0" r="0" b="0"/>
            <wp:docPr id="286"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467100" cy="457200"/>
                    </a:xfrm>
                    <a:prstGeom prst="rect">
                      <a:avLst/>
                    </a:prstGeom>
                    <a:noFill/>
                    <a:ln>
                      <a:noFill/>
                    </a:ln>
                  </pic:spPr>
                </pic:pic>
              </a:graphicData>
            </a:graphic>
          </wp:inline>
        </w:drawing>
      </w:r>
    </w:p>
    <w:p w14:paraId="12C651AC" w14:textId="77777777" w:rsidR="00000000" w:rsidRDefault="00000000">
      <w:pPr>
        <w:ind w:firstLine="709"/>
        <w:rPr>
          <w:sz w:val="28"/>
          <w:szCs w:val="28"/>
        </w:rPr>
      </w:pPr>
      <w:r>
        <w:rPr>
          <w:sz w:val="28"/>
          <w:szCs w:val="28"/>
        </w:rPr>
        <w:br w:type="page"/>
        <w:t>Коефіцієнт пульсації швидкісного напору вітру для середини i -ї ділянки на висоті х</w:t>
      </w:r>
      <w:r>
        <w:rPr>
          <w:sz w:val="28"/>
          <w:szCs w:val="28"/>
          <w:vertAlign w:val="subscript"/>
        </w:rPr>
        <w:t xml:space="preserve">i </w:t>
      </w:r>
      <w:r>
        <w:rPr>
          <w:sz w:val="28"/>
          <w:szCs w:val="28"/>
        </w:rPr>
        <w:t>:</w:t>
      </w:r>
    </w:p>
    <w:p w14:paraId="5D37DFD7" w14:textId="2714B17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E1D5E81" wp14:editId="4D7BF28C">
            <wp:extent cx="1905000" cy="533400"/>
            <wp:effectExtent l="0" t="0" r="0" b="0"/>
            <wp:docPr id="287"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905000" cy="533400"/>
                    </a:xfrm>
                    <a:prstGeom prst="rect">
                      <a:avLst/>
                    </a:prstGeom>
                    <a:noFill/>
                    <a:ln>
                      <a:noFill/>
                    </a:ln>
                  </pic:spPr>
                </pic:pic>
              </a:graphicData>
            </a:graphic>
          </wp:inline>
        </w:drawing>
      </w:r>
    </w:p>
    <w:p w14:paraId="43932953" w14:textId="57FD12C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7BF2B7D" wp14:editId="5D81CF5D">
            <wp:extent cx="2727960" cy="510540"/>
            <wp:effectExtent l="0" t="0" r="0" b="0"/>
            <wp:docPr id="288"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727960" cy="510540"/>
                    </a:xfrm>
                    <a:prstGeom prst="rect">
                      <a:avLst/>
                    </a:prstGeom>
                    <a:noFill/>
                    <a:ln>
                      <a:noFill/>
                    </a:ln>
                  </pic:spPr>
                </pic:pic>
              </a:graphicData>
            </a:graphic>
          </wp:inline>
        </w:drawing>
      </w:r>
    </w:p>
    <w:p w14:paraId="7FA53668" w14:textId="24DD085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BF45631" wp14:editId="2F6DDDA6">
            <wp:extent cx="2727960" cy="510540"/>
            <wp:effectExtent l="0" t="0" r="0" b="0"/>
            <wp:docPr id="289"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727960" cy="510540"/>
                    </a:xfrm>
                    <a:prstGeom prst="rect">
                      <a:avLst/>
                    </a:prstGeom>
                    <a:noFill/>
                    <a:ln>
                      <a:noFill/>
                    </a:ln>
                  </pic:spPr>
                </pic:pic>
              </a:graphicData>
            </a:graphic>
          </wp:inline>
        </w:drawing>
      </w:r>
    </w:p>
    <w:p w14:paraId="00252B25" w14:textId="0216400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79B7256" wp14:editId="22BE858D">
            <wp:extent cx="2727960" cy="510540"/>
            <wp:effectExtent l="0" t="0" r="0" b="0"/>
            <wp:docPr id="290"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727960" cy="510540"/>
                    </a:xfrm>
                    <a:prstGeom prst="rect">
                      <a:avLst/>
                    </a:prstGeom>
                    <a:noFill/>
                    <a:ln>
                      <a:noFill/>
                    </a:ln>
                  </pic:spPr>
                </pic:pic>
              </a:graphicData>
            </a:graphic>
          </wp:inline>
        </w:drawing>
      </w:r>
    </w:p>
    <w:p w14:paraId="2CF4EB8E" w14:textId="7A197DE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17E3399" wp14:editId="043ED90D">
            <wp:extent cx="2667000" cy="510540"/>
            <wp:effectExtent l="0" t="0" r="0" b="0"/>
            <wp:docPr id="291"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667000" cy="510540"/>
                    </a:xfrm>
                    <a:prstGeom prst="rect">
                      <a:avLst/>
                    </a:prstGeom>
                    <a:noFill/>
                    <a:ln>
                      <a:noFill/>
                    </a:ln>
                  </pic:spPr>
                </pic:pic>
              </a:graphicData>
            </a:graphic>
          </wp:inline>
        </w:drawing>
      </w:r>
    </w:p>
    <w:p w14:paraId="4AFD7A82" w14:textId="1FA48F4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18E2CB4" wp14:editId="1C3B07BD">
            <wp:extent cx="2644140" cy="510540"/>
            <wp:effectExtent l="0" t="0" r="0" b="0"/>
            <wp:docPr id="292"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644140" cy="510540"/>
                    </a:xfrm>
                    <a:prstGeom prst="rect">
                      <a:avLst/>
                    </a:prstGeom>
                    <a:noFill/>
                    <a:ln>
                      <a:noFill/>
                    </a:ln>
                  </pic:spPr>
                </pic:pic>
              </a:graphicData>
            </a:graphic>
          </wp:inline>
        </w:drawing>
      </w:r>
    </w:p>
    <w:p w14:paraId="79519FDF" w14:textId="3E332C3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655D11B" wp14:editId="3CE87DE9">
            <wp:extent cx="4130040" cy="434340"/>
            <wp:effectExtent l="0" t="0" r="0" b="0"/>
            <wp:docPr id="293"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130040" cy="434340"/>
                    </a:xfrm>
                    <a:prstGeom prst="rect">
                      <a:avLst/>
                    </a:prstGeom>
                    <a:noFill/>
                    <a:ln>
                      <a:noFill/>
                    </a:ln>
                  </pic:spPr>
                </pic:pic>
              </a:graphicData>
            </a:graphic>
          </wp:inline>
        </w:drawing>
      </w:r>
    </w:p>
    <w:p w14:paraId="4B6F1543" w14:textId="5767F43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543C456" wp14:editId="10D50686">
            <wp:extent cx="4137660" cy="434340"/>
            <wp:effectExtent l="0" t="0" r="0" b="0"/>
            <wp:docPr id="294"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137660" cy="434340"/>
                    </a:xfrm>
                    <a:prstGeom prst="rect">
                      <a:avLst/>
                    </a:prstGeom>
                    <a:noFill/>
                    <a:ln>
                      <a:noFill/>
                    </a:ln>
                  </pic:spPr>
                </pic:pic>
              </a:graphicData>
            </a:graphic>
          </wp:inline>
        </w:drawing>
      </w:r>
    </w:p>
    <w:p w14:paraId="7F8F90DD" w14:textId="35A4865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3CFF4AD" wp14:editId="265212B6">
            <wp:extent cx="4137660" cy="434340"/>
            <wp:effectExtent l="0" t="0" r="0" b="0"/>
            <wp:docPr id="295"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137660" cy="434340"/>
                    </a:xfrm>
                    <a:prstGeom prst="rect">
                      <a:avLst/>
                    </a:prstGeom>
                    <a:noFill/>
                    <a:ln>
                      <a:noFill/>
                    </a:ln>
                  </pic:spPr>
                </pic:pic>
              </a:graphicData>
            </a:graphic>
          </wp:inline>
        </w:drawing>
      </w:r>
    </w:p>
    <w:p w14:paraId="41B57335" w14:textId="560D969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BEA7E17" wp14:editId="3A291B6A">
            <wp:extent cx="4130040" cy="434340"/>
            <wp:effectExtent l="0" t="0" r="0" b="0"/>
            <wp:docPr id="296"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130040" cy="434340"/>
                    </a:xfrm>
                    <a:prstGeom prst="rect">
                      <a:avLst/>
                    </a:prstGeom>
                    <a:noFill/>
                    <a:ln>
                      <a:noFill/>
                    </a:ln>
                  </pic:spPr>
                </pic:pic>
              </a:graphicData>
            </a:graphic>
          </wp:inline>
        </w:drawing>
      </w:r>
    </w:p>
    <w:p w14:paraId="69119B15" w14:textId="5FCFC1A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DF4321E" wp14:editId="5699A806">
            <wp:extent cx="4213860" cy="434340"/>
            <wp:effectExtent l="0" t="0" r="0" b="0"/>
            <wp:docPr id="297"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213860" cy="434340"/>
                    </a:xfrm>
                    <a:prstGeom prst="rect">
                      <a:avLst/>
                    </a:prstGeom>
                    <a:noFill/>
                    <a:ln>
                      <a:noFill/>
                    </a:ln>
                  </pic:spPr>
                </pic:pic>
              </a:graphicData>
            </a:graphic>
          </wp:inline>
        </w:drawing>
      </w:r>
    </w:p>
    <w:p w14:paraId="637764DF" w14:textId="15B501BF" w:rsidR="00000000" w:rsidRDefault="00000000">
      <w:pPr>
        <w:ind w:firstLine="709"/>
        <w:rPr>
          <w:sz w:val="28"/>
          <w:szCs w:val="28"/>
        </w:rPr>
      </w:pPr>
      <w:r>
        <w:rPr>
          <w:sz w:val="28"/>
          <w:szCs w:val="28"/>
        </w:rPr>
        <w:t xml:space="preserve">Зведене відносне прискорення центра ваги </w:t>
      </w:r>
      <w:r w:rsidR="008D1C21">
        <w:rPr>
          <w:rFonts w:ascii="Microsoft Sans Serif" w:hAnsi="Microsoft Sans Serif" w:cs="Microsoft Sans Serif"/>
          <w:noProof/>
          <w:sz w:val="17"/>
          <w:szCs w:val="17"/>
          <w:lang w:val="ru-RU"/>
        </w:rPr>
        <w:drawing>
          <wp:inline distT="0" distB="0" distL="0" distR="0" wp14:anchorId="3C3362D2" wp14:editId="203E6BA9">
            <wp:extent cx="175260" cy="152400"/>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75260" cy="152400"/>
                    </a:xfrm>
                    <a:prstGeom prst="rect">
                      <a:avLst/>
                    </a:prstGeom>
                    <a:noFill/>
                    <a:ln>
                      <a:noFill/>
                    </a:ln>
                  </pic:spPr>
                </pic:pic>
              </a:graphicData>
            </a:graphic>
          </wp:inline>
        </w:drawing>
      </w:r>
      <w:r>
        <w:rPr>
          <w:sz w:val="28"/>
          <w:szCs w:val="28"/>
        </w:rPr>
        <w:t>ї ділянки:</w:t>
      </w:r>
    </w:p>
    <w:p w14:paraId="76659C98" w14:textId="64AA0D7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A62D56D" wp14:editId="78CCD23B">
            <wp:extent cx="2263140" cy="243840"/>
            <wp:effectExtent l="0" t="0" r="0" b="0"/>
            <wp:docPr id="299"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263140" cy="243840"/>
                    </a:xfrm>
                    <a:prstGeom prst="rect">
                      <a:avLst/>
                    </a:prstGeom>
                    <a:noFill/>
                    <a:ln>
                      <a:noFill/>
                    </a:ln>
                  </pic:spPr>
                </pic:pic>
              </a:graphicData>
            </a:graphic>
          </wp:inline>
        </w:drawing>
      </w:r>
    </w:p>
    <w:p w14:paraId="33356E67" w14:textId="0A1FFAE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CA286D8" wp14:editId="50A2A1A4">
            <wp:extent cx="2133600" cy="243840"/>
            <wp:effectExtent l="0" t="0" r="0" b="0"/>
            <wp:docPr id="300"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133600" cy="243840"/>
                    </a:xfrm>
                    <a:prstGeom prst="rect">
                      <a:avLst/>
                    </a:prstGeom>
                    <a:noFill/>
                    <a:ln>
                      <a:noFill/>
                    </a:ln>
                  </pic:spPr>
                </pic:pic>
              </a:graphicData>
            </a:graphic>
          </wp:inline>
        </w:drawing>
      </w:r>
    </w:p>
    <w:p w14:paraId="23D93093" w14:textId="185C40D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21BFAE9" wp14:editId="40585907">
            <wp:extent cx="2209800" cy="243840"/>
            <wp:effectExtent l="0" t="0" r="0" b="0"/>
            <wp:docPr id="301"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209800" cy="243840"/>
                    </a:xfrm>
                    <a:prstGeom prst="rect">
                      <a:avLst/>
                    </a:prstGeom>
                    <a:noFill/>
                    <a:ln>
                      <a:noFill/>
                    </a:ln>
                  </pic:spPr>
                </pic:pic>
              </a:graphicData>
            </a:graphic>
          </wp:inline>
        </w:drawing>
      </w:r>
    </w:p>
    <w:p w14:paraId="5E2931FF" w14:textId="6E35581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675B2CE" wp14:editId="05A6E1E9">
            <wp:extent cx="2186940" cy="243840"/>
            <wp:effectExtent l="0" t="0" r="0" b="0"/>
            <wp:docPr id="302"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186940" cy="243840"/>
                    </a:xfrm>
                    <a:prstGeom prst="rect">
                      <a:avLst/>
                    </a:prstGeom>
                    <a:noFill/>
                    <a:ln>
                      <a:noFill/>
                    </a:ln>
                  </pic:spPr>
                </pic:pic>
              </a:graphicData>
            </a:graphic>
          </wp:inline>
        </w:drawing>
      </w:r>
    </w:p>
    <w:p w14:paraId="6D6FDF1F" w14:textId="68CA62A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C5973D5" wp14:editId="6766AB66">
            <wp:extent cx="2301240" cy="243840"/>
            <wp:effectExtent l="0" t="0" r="0" b="0"/>
            <wp:docPr id="30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301240" cy="243840"/>
                    </a:xfrm>
                    <a:prstGeom prst="rect">
                      <a:avLst/>
                    </a:prstGeom>
                    <a:noFill/>
                    <a:ln>
                      <a:noFill/>
                    </a:ln>
                  </pic:spPr>
                </pic:pic>
              </a:graphicData>
            </a:graphic>
          </wp:inline>
        </w:drawing>
      </w:r>
    </w:p>
    <w:p w14:paraId="77CFA025" w14:textId="77777777" w:rsidR="00000000" w:rsidRDefault="00000000">
      <w:pPr>
        <w:ind w:firstLine="709"/>
        <w:rPr>
          <w:sz w:val="28"/>
          <w:szCs w:val="28"/>
        </w:rPr>
      </w:pPr>
      <w:r>
        <w:rPr>
          <w:sz w:val="28"/>
          <w:szCs w:val="28"/>
        </w:rPr>
        <w:t>Динамічна складова вітрового навантаження:</w:t>
      </w:r>
    </w:p>
    <w:p w14:paraId="733F9D41" w14:textId="532C68E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EBD9AE8" wp14:editId="503D1A72">
            <wp:extent cx="2324100" cy="243840"/>
            <wp:effectExtent l="0" t="0" r="0" b="0"/>
            <wp:docPr id="304"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2324100" cy="243840"/>
                    </a:xfrm>
                    <a:prstGeom prst="rect">
                      <a:avLst/>
                    </a:prstGeom>
                    <a:noFill/>
                    <a:ln>
                      <a:noFill/>
                    </a:ln>
                  </pic:spPr>
                </pic:pic>
              </a:graphicData>
            </a:graphic>
          </wp:inline>
        </w:drawing>
      </w:r>
    </w:p>
    <w:p w14:paraId="6A80C384" w14:textId="698DAFA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AEC78AA" wp14:editId="4E609053">
            <wp:extent cx="2362200" cy="243840"/>
            <wp:effectExtent l="0" t="0" r="0" b="0"/>
            <wp:docPr id="305"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362200" cy="243840"/>
                    </a:xfrm>
                    <a:prstGeom prst="rect">
                      <a:avLst/>
                    </a:prstGeom>
                    <a:noFill/>
                    <a:ln>
                      <a:noFill/>
                    </a:ln>
                  </pic:spPr>
                </pic:pic>
              </a:graphicData>
            </a:graphic>
          </wp:inline>
        </w:drawing>
      </w:r>
    </w:p>
    <w:p w14:paraId="68D9975C" w14:textId="7BEC41C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CDE0F6A" wp14:editId="44975031">
            <wp:extent cx="2301240" cy="243840"/>
            <wp:effectExtent l="0" t="0" r="0" b="0"/>
            <wp:docPr id="306"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2301240" cy="243840"/>
                    </a:xfrm>
                    <a:prstGeom prst="rect">
                      <a:avLst/>
                    </a:prstGeom>
                    <a:noFill/>
                    <a:ln>
                      <a:noFill/>
                    </a:ln>
                  </pic:spPr>
                </pic:pic>
              </a:graphicData>
            </a:graphic>
          </wp:inline>
        </w:drawing>
      </w:r>
    </w:p>
    <w:p w14:paraId="7E90A0A6" w14:textId="68A4DD4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E022083" wp14:editId="0D614BC8">
            <wp:extent cx="2301240" cy="243840"/>
            <wp:effectExtent l="0" t="0" r="0" b="0"/>
            <wp:docPr id="307"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301240" cy="243840"/>
                    </a:xfrm>
                    <a:prstGeom prst="rect">
                      <a:avLst/>
                    </a:prstGeom>
                    <a:noFill/>
                    <a:ln>
                      <a:noFill/>
                    </a:ln>
                  </pic:spPr>
                </pic:pic>
              </a:graphicData>
            </a:graphic>
          </wp:inline>
        </w:drawing>
      </w:r>
    </w:p>
    <w:p w14:paraId="0D7006A8" w14:textId="5816890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2A6149C" wp14:editId="159389B4">
            <wp:extent cx="2110740" cy="243840"/>
            <wp:effectExtent l="0" t="0" r="0" b="0"/>
            <wp:docPr id="30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110740" cy="243840"/>
                    </a:xfrm>
                    <a:prstGeom prst="rect">
                      <a:avLst/>
                    </a:prstGeom>
                    <a:noFill/>
                    <a:ln>
                      <a:noFill/>
                    </a:ln>
                  </pic:spPr>
                </pic:pic>
              </a:graphicData>
            </a:graphic>
          </wp:inline>
        </w:drawing>
      </w:r>
    </w:p>
    <w:p w14:paraId="1DBC025F" w14:textId="77777777" w:rsidR="00000000" w:rsidRDefault="00000000">
      <w:pPr>
        <w:ind w:firstLine="709"/>
        <w:rPr>
          <w:sz w:val="28"/>
          <w:szCs w:val="28"/>
        </w:rPr>
      </w:pPr>
      <w:r>
        <w:rPr>
          <w:sz w:val="28"/>
          <w:szCs w:val="28"/>
        </w:rPr>
        <w:t>Вітрове навантаження, яке діє на i -у ділянку колони складає:</w:t>
      </w:r>
    </w:p>
    <w:p w14:paraId="50B3B7D9" w14:textId="05D15D7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8718866" wp14:editId="7A075193">
            <wp:extent cx="1851660" cy="228600"/>
            <wp:effectExtent l="0" t="0" r="0" b="0"/>
            <wp:docPr id="309"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851660" cy="228600"/>
                    </a:xfrm>
                    <a:prstGeom prst="rect">
                      <a:avLst/>
                    </a:prstGeom>
                    <a:noFill/>
                    <a:ln>
                      <a:noFill/>
                    </a:ln>
                  </pic:spPr>
                </pic:pic>
              </a:graphicData>
            </a:graphic>
          </wp:inline>
        </w:drawing>
      </w:r>
    </w:p>
    <w:p w14:paraId="19A0E8A9" w14:textId="2A90F06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68AA843" wp14:editId="3C97E74B">
            <wp:extent cx="1737360" cy="228600"/>
            <wp:effectExtent l="0" t="0" r="0" b="0"/>
            <wp:docPr id="310"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37360" cy="228600"/>
                    </a:xfrm>
                    <a:prstGeom prst="rect">
                      <a:avLst/>
                    </a:prstGeom>
                    <a:noFill/>
                    <a:ln>
                      <a:noFill/>
                    </a:ln>
                  </pic:spPr>
                </pic:pic>
              </a:graphicData>
            </a:graphic>
          </wp:inline>
        </w:drawing>
      </w:r>
    </w:p>
    <w:p w14:paraId="4D0A534A" w14:textId="23E5F6D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066122A" wp14:editId="308CC81E">
            <wp:extent cx="1699260" cy="228600"/>
            <wp:effectExtent l="0" t="0" r="0" b="0"/>
            <wp:docPr id="311"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699260" cy="228600"/>
                    </a:xfrm>
                    <a:prstGeom prst="rect">
                      <a:avLst/>
                    </a:prstGeom>
                    <a:noFill/>
                    <a:ln>
                      <a:noFill/>
                    </a:ln>
                  </pic:spPr>
                </pic:pic>
              </a:graphicData>
            </a:graphic>
          </wp:inline>
        </w:drawing>
      </w:r>
    </w:p>
    <w:p w14:paraId="202A2B0E" w14:textId="4715F06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6D3D0D1" wp14:editId="1D54538C">
            <wp:extent cx="1653540" cy="228600"/>
            <wp:effectExtent l="0" t="0" r="0" b="0"/>
            <wp:docPr id="312"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653540" cy="228600"/>
                    </a:xfrm>
                    <a:prstGeom prst="rect">
                      <a:avLst/>
                    </a:prstGeom>
                    <a:noFill/>
                    <a:ln>
                      <a:noFill/>
                    </a:ln>
                  </pic:spPr>
                </pic:pic>
              </a:graphicData>
            </a:graphic>
          </wp:inline>
        </w:drawing>
      </w:r>
    </w:p>
    <w:p w14:paraId="0CC28484" w14:textId="78D1ED0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6FEA9A2" wp14:editId="4C51CA7D">
            <wp:extent cx="1539240" cy="228600"/>
            <wp:effectExtent l="0" t="0" r="0" b="0"/>
            <wp:docPr id="31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539240" cy="228600"/>
                    </a:xfrm>
                    <a:prstGeom prst="rect">
                      <a:avLst/>
                    </a:prstGeom>
                    <a:noFill/>
                    <a:ln>
                      <a:noFill/>
                    </a:ln>
                  </pic:spPr>
                </pic:pic>
              </a:graphicData>
            </a:graphic>
          </wp:inline>
        </w:drawing>
      </w:r>
    </w:p>
    <w:p w14:paraId="1D6279EC" w14:textId="77777777" w:rsidR="00000000" w:rsidRDefault="00000000">
      <w:pPr>
        <w:ind w:firstLine="709"/>
        <w:rPr>
          <w:sz w:val="28"/>
          <w:szCs w:val="28"/>
        </w:rPr>
      </w:pPr>
    </w:p>
    <w:p w14:paraId="65EC0E86" w14:textId="21A66CF0" w:rsidR="00000000" w:rsidRDefault="008D1C21">
      <w:pPr>
        <w:spacing w:line="360" w:lineRule="auto"/>
        <w:ind w:firstLine="709"/>
        <w:jc w:val="both"/>
        <w:rPr>
          <w:sz w:val="28"/>
          <w:szCs w:val="28"/>
        </w:rPr>
      </w:pPr>
      <w:r>
        <w:rPr>
          <w:rFonts w:ascii="Microsoft Sans Serif" w:hAnsi="Microsoft Sans Serif" w:cs="Microsoft Sans Serif"/>
          <w:noProof/>
          <w:sz w:val="17"/>
          <w:szCs w:val="17"/>
          <w:lang w:val="ru-RU"/>
        </w:rPr>
        <w:drawing>
          <wp:inline distT="0" distB="0" distL="0" distR="0" wp14:anchorId="02BE7F2D" wp14:editId="47F1C885">
            <wp:extent cx="3025140" cy="2712720"/>
            <wp:effectExtent l="0" t="0" r="0" b="0"/>
            <wp:docPr id="314"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025140" cy="2712720"/>
                    </a:xfrm>
                    <a:prstGeom prst="rect">
                      <a:avLst/>
                    </a:prstGeom>
                    <a:noFill/>
                    <a:ln>
                      <a:noFill/>
                    </a:ln>
                  </pic:spPr>
                </pic:pic>
              </a:graphicData>
            </a:graphic>
          </wp:inline>
        </w:drawing>
      </w:r>
    </w:p>
    <w:p w14:paraId="2BF628EF" w14:textId="77777777" w:rsidR="00000000" w:rsidRDefault="00000000">
      <w:pPr>
        <w:spacing w:line="360" w:lineRule="auto"/>
        <w:ind w:firstLine="709"/>
        <w:jc w:val="both"/>
        <w:rPr>
          <w:sz w:val="28"/>
          <w:szCs w:val="28"/>
        </w:rPr>
      </w:pPr>
      <w:r>
        <w:rPr>
          <w:sz w:val="28"/>
          <w:szCs w:val="28"/>
        </w:rPr>
        <w:t>Малюнок 5.2 - Розміри обслуговуючого майданчика</w:t>
      </w:r>
    </w:p>
    <w:p w14:paraId="1D8D3523" w14:textId="77777777" w:rsidR="00000000" w:rsidRDefault="00000000">
      <w:pPr>
        <w:spacing w:line="360" w:lineRule="auto"/>
        <w:ind w:firstLine="709"/>
        <w:jc w:val="both"/>
        <w:rPr>
          <w:sz w:val="28"/>
          <w:szCs w:val="28"/>
        </w:rPr>
      </w:pPr>
    </w:p>
    <w:p w14:paraId="4D3C5129" w14:textId="017C1B7E" w:rsidR="00000000" w:rsidRDefault="00000000">
      <w:pPr>
        <w:ind w:firstLine="709"/>
        <w:rPr>
          <w:sz w:val="28"/>
          <w:szCs w:val="28"/>
        </w:rPr>
      </w:pPr>
      <w:r>
        <w:rPr>
          <w:sz w:val="28"/>
          <w:szCs w:val="28"/>
        </w:rPr>
        <w:t xml:space="preserve">Згинальний момент в перерізу </w:t>
      </w:r>
      <w:r w:rsidR="008D1C21">
        <w:rPr>
          <w:rFonts w:ascii="Microsoft Sans Serif" w:hAnsi="Microsoft Sans Serif" w:cs="Microsoft Sans Serif"/>
          <w:noProof/>
          <w:sz w:val="17"/>
          <w:szCs w:val="17"/>
          <w:lang w:val="ru-RU"/>
        </w:rPr>
        <w:drawing>
          <wp:inline distT="0" distB="0" distL="0" distR="0" wp14:anchorId="61219439" wp14:editId="325BA956">
            <wp:extent cx="403860" cy="167640"/>
            <wp:effectExtent l="0" t="0" r="0" b="0"/>
            <wp:docPr id="315"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03860" cy="167640"/>
                    </a:xfrm>
                    <a:prstGeom prst="rect">
                      <a:avLst/>
                    </a:prstGeom>
                    <a:noFill/>
                    <a:ln>
                      <a:noFill/>
                    </a:ln>
                  </pic:spPr>
                </pic:pic>
              </a:graphicData>
            </a:graphic>
          </wp:inline>
        </w:drawing>
      </w:r>
      <w:r>
        <w:rPr>
          <w:sz w:val="28"/>
          <w:szCs w:val="28"/>
        </w:rPr>
        <w:t xml:space="preserve"> від дії вітрового навантаження на </w:t>
      </w:r>
      <w:r w:rsidR="008D1C21">
        <w:rPr>
          <w:rFonts w:ascii="Microsoft Sans Serif" w:hAnsi="Microsoft Sans Serif" w:cs="Microsoft Sans Serif"/>
          <w:noProof/>
          <w:sz w:val="17"/>
          <w:szCs w:val="17"/>
          <w:lang w:val="ru-RU"/>
        </w:rPr>
        <w:drawing>
          <wp:inline distT="0" distB="0" distL="0" distR="0" wp14:anchorId="6040355C" wp14:editId="69A6C3B6">
            <wp:extent cx="213360" cy="175260"/>
            <wp:effectExtent l="0" t="0" r="0" b="0"/>
            <wp:docPr id="316"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Pr>
          <w:sz w:val="28"/>
          <w:szCs w:val="28"/>
        </w:rPr>
        <w:t>й обслуговуючий майданчик визначаємо за формулою:</w:t>
      </w:r>
    </w:p>
    <w:p w14:paraId="1E027CBF" w14:textId="77777777" w:rsidR="00000000" w:rsidRDefault="00000000">
      <w:pPr>
        <w:ind w:firstLine="709"/>
        <w:rPr>
          <w:sz w:val="28"/>
          <w:szCs w:val="28"/>
        </w:rPr>
      </w:pPr>
    </w:p>
    <w:p w14:paraId="60785F9C" w14:textId="4CB42BB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A4BF56C" wp14:editId="402B0038">
            <wp:extent cx="2689860" cy="213360"/>
            <wp:effectExtent l="0" t="0" r="0" b="0"/>
            <wp:docPr id="317"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689860" cy="213360"/>
                    </a:xfrm>
                    <a:prstGeom prst="rect">
                      <a:avLst/>
                    </a:prstGeom>
                    <a:noFill/>
                    <a:ln>
                      <a:noFill/>
                    </a:ln>
                  </pic:spPr>
                </pic:pic>
              </a:graphicData>
            </a:graphic>
          </wp:inline>
        </w:drawing>
      </w:r>
      <w:r w:rsidR="00000000">
        <w:rPr>
          <w:sz w:val="28"/>
          <w:szCs w:val="28"/>
        </w:rPr>
        <w:t>, (5.54)</w:t>
      </w:r>
    </w:p>
    <w:p w14:paraId="04F8D4AB" w14:textId="77777777" w:rsidR="00000000" w:rsidRDefault="00000000">
      <w:pPr>
        <w:ind w:firstLine="709"/>
        <w:rPr>
          <w:sz w:val="28"/>
          <w:szCs w:val="28"/>
        </w:rPr>
      </w:pPr>
    </w:p>
    <w:p w14:paraId="5903544C" w14:textId="48E12C11" w:rsidR="00000000" w:rsidRDefault="00000000">
      <w:pPr>
        <w:ind w:firstLine="709"/>
        <w:rPr>
          <w:sz w:val="28"/>
          <w:szCs w:val="28"/>
        </w:rPr>
      </w:pPr>
      <w:r>
        <w:rPr>
          <w:sz w:val="28"/>
          <w:szCs w:val="28"/>
        </w:rPr>
        <w:br w:type="page"/>
        <w:t xml:space="preserve">де </w:t>
      </w:r>
      <w:r w:rsidR="008D1C21">
        <w:rPr>
          <w:rFonts w:ascii="Microsoft Sans Serif" w:hAnsi="Microsoft Sans Serif" w:cs="Microsoft Sans Serif"/>
          <w:noProof/>
          <w:sz w:val="17"/>
          <w:szCs w:val="17"/>
          <w:lang w:val="ru-RU"/>
        </w:rPr>
        <w:drawing>
          <wp:inline distT="0" distB="0" distL="0" distR="0" wp14:anchorId="6F12F265" wp14:editId="6DDCC0E6">
            <wp:extent cx="190500" cy="213360"/>
            <wp:effectExtent l="0" t="0" r="0" b="0"/>
            <wp:docPr id="31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90500" cy="213360"/>
                    </a:xfrm>
                    <a:prstGeom prst="rect">
                      <a:avLst/>
                    </a:prstGeom>
                    <a:noFill/>
                    <a:ln>
                      <a:noFill/>
                    </a:ln>
                  </pic:spPr>
                </pic:pic>
              </a:graphicData>
            </a:graphic>
          </wp:inline>
        </w:drawing>
      </w:r>
      <w:r>
        <w:rPr>
          <w:sz w:val="28"/>
          <w:szCs w:val="28"/>
        </w:rPr>
        <w:t xml:space="preserve">- безрозмірний коефіцієнт, який враховує змінення вітрового тиску на </w:t>
      </w:r>
      <w:r w:rsidR="008D1C21">
        <w:rPr>
          <w:rFonts w:ascii="Microsoft Sans Serif" w:hAnsi="Microsoft Sans Serif" w:cs="Microsoft Sans Serif"/>
          <w:noProof/>
          <w:sz w:val="17"/>
          <w:szCs w:val="17"/>
          <w:lang w:val="ru-RU"/>
        </w:rPr>
        <w:drawing>
          <wp:inline distT="0" distB="0" distL="0" distR="0" wp14:anchorId="44E9F571" wp14:editId="77A6E34D">
            <wp:extent cx="205740" cy="175260"/>
            <wp:effectExtent l="0" t="0" r="0" b="0"/>
            <wp:docPr id="319"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Pr>
          <w:sz w:val="28"/>
          <w:szCs w:val="28"/>
        </w:rPr>
        <w:t>й обслуговуючий майданчик;</w:t>
      </w:r>
    </w:p>
    <w:p w14:paraId="6FC5DFF1" w14:textId="77A6B4C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E79C77E" wp14:editId="04FCF745">
            <wp:extent cx="167640" cy="213360"/>
            <wp:effectExtent l="0" t="0" r="0" b="0"/>
            <wp:docPr id="320"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67640" cy="213360"/>
                    </a:xfrm>
                    <a:prstGeom prst="rect">
                      <a:avLst/>
                    </a:prstGeom>
                    <a:noFill/>
                    <a:ln>
                      <a:noFill/>
                    </a:ln>
                  </pic:spPr>
                </pic:pic>
              </a:graphicData>
            </a:graphic>
          </wp:inline>
        </w:drawing>
      </w:r>
      <w:r w:rsidR="00000000">
        <w:rPr>
          <w:sz w:val="28"/>
          <w:szCs w:val="28"/>
        </w:rPr>
        <w:t xml:space="preserve"> - відстань від центра ваги </w:t>
      </w:r>
      <w:r>
        <w:rPr>
          <w:rFonts w:ascii="Microsoft Sans Serif" w:hAnsi="Microsoft Sans Serif" w:cs="Microsoft Sans Serif"/>
          <w:noProof/>
          <w:sz w:val="17"/>
          <w:szCs w:val="17"/>
          <w:lang w:val="ru-RU"/>
        </w:rPr>
        <w:drawing>
          <wp:inline distT="0" distB="0" distL="0" distR="0" wp14:anchorId="00E705A4" wp14:editId="5B1B0FE0">
            <wp:extent cx="205740" cy="175260"/>
            <wp:effectExtent l="0" t="0" r="0" b="0"/>
            <wp:docPr id="321"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00000000">
        <w:rPr>
          <w:sz w:val="28"/>
          <w:szCs w:val="28"/>
        </w:rPr>
        <w:t>го обслуговуючого майданчика до поверхні землі (фундаменту), мм;</w:t>
      </w:r>
    </w:p>
    <w:p w14:paraId="152D15D1" w14:textId="2047B8D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9D02864" wp14:editId="318D9988">
            <wp:extent cx="175260" cy="213360"/>
            <wp:effectExtent l="0" t="0" r="0" b="0"/>
            <wp:docPr id="322"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75260" cy="213360"/>
                    </a:xfrm>
                    <a:prstGeom prst="rect">
                      <a:avLst/>
                    </a:prstGeom>
                    <a:noFill/>
                    <a:ln>
                      <a:noFill/>
                    </a:ln>
                  </pic:spPr>
                </pic:pic>
              </a:graphicData>
            </a:graphic>
          </wp:inline>
        </w:drawing>
      </w:r>
      <w:r w:rsidR="00000000">
        <w:rPr>
          <w:sz w:val="28"/>
          <w:szCs w:val="28"/>
        </w:rPr>
        <w:t xml:space="preserve"> - безрозмірний коефіцієнт;</w:t>
      </w:r>
    </w:p>
    <w:p w14:paraId="7DAAB0BD" w14:textId="4E63652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1AA4692" wp14:editId="6EF1D41E">
            <wp:extent cx="175260" cy="213360"/>
            <wp:effectExtent l="0" t="0" r="0" b="0"/>
            <wp:docPr id="32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75260" cy="213360"/>
                    </a:xfrm>
                    <a:prstGeom prst="rect">
                      <a:avLst/>
                    </a:prstGeom>
                    <a:noFill/>
                    <a:ln>
                      <a:noFill/>
                    </a:ln>
                  </pic:spPr>
                </pic:pic>
              </a:graphicData>
            </a:graphic>
          </wp:inline>
        </w:drawing>
      </w:r>
      <w:r w:rsidR="00000000">
        <w:rPr>
          <w:sz w:val="28"/>
          <w:szCs w:val="28"/>
        </w:rPr>
        <w:t xml:space="preserve"> - коефіцієнт пульсації швидкісного напору вітру для </w:t>
      </w:r>
      <w:r>
        <w:rPr>
          <w:rFonts w:ascii="Microsoft Sans Serif" w:hAnsi="Microsoft Sans Serif" w:cs="Microsoft Sans Serif"/>
          <w:noProof/>
          <w:sz w:val="17"/>
          <w:szCs w:val="17"/>
          <w:lang w:val="ru-RU"/>
        </w:rPr>
        <w:drawing>
          <wp:inline distT="0" distB="0" distL="0" distR="0" wp14:anchorId="7C61FD7E" wp14:editId="4F7A7116">
            <wp:extent cx="205740" cy="175260"/>
            <wp:effectExtent l="0" t="0" r="0" b="0"/>
            <wp:docPr id="324"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00000000">
        <w:rPr>
          <w:sz w:val="28"/>
          <w:szCs w:val="28"/>
        </w:rPr>
        <w:t xml:space="preserve">го обслуговуючого майданчика на висоті </w:t>
      </w:r>
      <w:r>
        <w:rPr>
          <w:rFonts w:ascii="Microsoft Sans Serif" w:hAnsi="Microsoft Sans Serif" w:cs="Microsoft Sans Serif"/>
          <w:noProof/>
          <w:sz w:val="17"/>
          <w:szCs w:val="17"/>
          <w:lang w:val="ru-RU"/>
        </w:rPr>
        <w:drawing>
          <wp:inline distT="0" distB="0" distL="0" distR="0" wp14:anchorId="5646BC4A" wp14:editId="4C15E5AA">
            <wp:extent cx="167640" cy="213360"/>
            <wp:effectExtent l="0" t="0" r="0" b="0"/>
            <wp:docPr id="325"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67640" cy="213360"/>
                    </a:xfrm>
                    <a:prstGeom prst="rect">
                      <a:avLst/>
                    </a:prstGeom>
                    <a:noFill/>
                    <a:ln>
                      <a:noFill/>
                    </a:ln>
                  </pic:spPr>
                </pic:pic>
              </a:graphicData>
            </a:graphic>
          </wp:inline>
        </w:drawing>
      </w:r>
    </w:p>
    <w:p w14:paraId="184B3D3F" w14:textId="4561398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2B24F73" wp14:editId="1F34BDC7">
            <wp:extent cx="190500" cy="213360"/>
            <wp:effectExtent l="0" t="0" r="0" b="0"/>
            <wp:docPr id="326"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90500" cy="213360"/>
                    </a:xfrm>
                    <a:prstGeom prst="rect">
                      <a:avLst/>
                    </a:prstGeom>
                    <a:noFill/>
                    <a:ln>
                      <a:noFill/>
                    </a:ln>
                  </pic:spPr>
                </pic:pic>
              </a:graphicData>
            </a:graphic>
          </wp:inline>
        </w:drawing>
      </w:r>
      <w:r w:rsidR="00000000">
        <w:rPr>
          <w:sz w:val="28"/>
          <w:szCs w:val="28"/>
        </w:rPr>
        <w:t xml:space="preserve"> - площа проекції контуру </w:t>
      </w:r>
      <w:r>
        <w:rPr>
          <w:rFonts w:ascii="Microsoft Sans Serif" w:hAnsi="Microsoft Sans Serif" w:cs="Microsoft Sans Serif"/>
          <w:noProof/>
          <w:sz w:val="17"/>
          <w:szCs w:val="17"/>
          <w:lang w:val="ru-RU"/>
        </w:rPr>
        <w:drawing>
          <wp:inline distT="0" distB="0" distL="0" distR="0" wp14:anchorId="3D9EF68C" wp14:editId="78FD0370">
            <wp:extent cx="205740" cy="175260"/>
            <wp:effectExtent l="0" t="0" r="0" b="0"/>
            <wp:docPr id="327"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00000000">
        <w:rPr>
          <w:sz w:val="28"/>
          <w:szCs w:val="28"/>
        </w:rPr>
        <w:t>го обслуговуючого майданчика на вертикальну площину (вітрильн сть майданчика), мм</w:t>
      </w:r>
      <w:r w:rsidR="00000000">
        <w:rPr>
          <w:sz w:val="28"/>
          <w:szCs w:val="28"/>
          <w:vertAlign w:val="superscript"/>
        </w:rPr>
        <w:t>2</w:t>
      </w:r>
      <w:r w:rsidR="00000000">
        <w:rPr>
          <w:sz w:val="28"/>
          <w:szCs w:val="28"/>
        </w:rPr>
        <w:t>.</w:t>
      </w:r>
    </w:p>
    <w:p w14:paraId="197953A9" w14:textId="711A9C77" w:rsidR="00000000" w:rsidRDefault="00000000">
      <w:pPr>
        <w:ind w:firstLine="709"/>
        <w:rPr>
          <w:sz w:val="28"/>
          <w:szCs w:val="28"/>
        </w:rPr>
      </w:pPr>
      <w:r>
        <w:rPr>
          <w:sz w:val="28"/>
          <w:szCs w:val="28"/>
        </w:rPr>
        <w:t xml:space="preserve">Відстань від </w:t>
      </w:r>
      <w:r w:rsidR="008D1C21">
        <w:rPr>
          <w:rFonts w:ascii="Microsoft Sans Serif" w:hAnsi="Microsoft Sans Serif" w:cs="Microsoft Sans Serif"/>
          <w:noProof/>
          <w:sz w:val="17"/>
          <w:szCs w:val="17"/>
          <w:lang w:val="ru-RU"/>
        </w:rPr>
        <w:drawing>
          <wp:inline distT="0" distB="0" distL="0" distR="0" wp14:anchorId="166537CC" wp14:editId="2491313C">
            <wp:extent cx="205740" cy="175260"/>
            <wp:effectExtent l="0" t="0" r="0" b="0"/>
            <wp:docPr id="32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Pr>
          <w:sz w:val="28"/>
          <w:szCs w:val="28"/>
        </w:rPr>
        <w:t>го обслуговуючого майданчика до поверхні землі:</w:t>
      </w:r>
    </w:p>
    <w:p w14:paraId="5E8B2F98" w14:textId="77777777" w:rsidR="00000000" w:rsidRDefault="00000000">
      <w:pPr>
        <w:ind w:firstLine="709"/>
        <w:rPr>
          <w:sz w:val="28"/>
          <w:szCs w:val="28"/>
        </w:rPr>
      </w:pPr>
      <w:r>
        <w:rPr>
          <w:sz w:val="28"/>
          <w:szCs w:val="28"/>
        </w:rPr>
        <w:t>х</w:t>
      </w:r>
      <w:r>
        <w:rPr>
          <w:sz w:val="28"/>
          <w:szCs w:val="28"/>
          <w:vertAlign w:val="subscript"/>
        </w:rPr>
        <w:t>1</w:t>
      </w:r>
      <w:r>
        <w:rPr>
          <w:sz w:val="28"/>
          <w:szCs w:val="28"/>
        </w:rPr>
        <w:t>=31691мм; х</w:t>
      </w:r>
      <w:r>
        <w:rPr>
          <w:sz w:val="28"/>
          <w:szCs w:val="28"/>
          <w:vertAlign w:val="subscript"/>
        </w:rPr>
        <w:t>2</w:t>
      </w:r>
      <w:r>
        <w:rPr>
          <w:sz w:val="28"/>
          <w:szCs w:val="28"/>
        </w:rPr>
        <w:t>=28673мм; х</w:t>
      </w:r>
      <w:r>
        <w:rPr>
          <w:sz w:val="28"/>
          <w:szCs w:val="28"/>
          <w:vertAlign w:val="subscript"/>
        </w:rPr>
        <w:t>3</w:t>
      </w:r>
      <w:r>
        <w:rPr>
          <w:sz w:val="28"/>
          <w:szCs w:val="28"/>
        </w:rPr>
        <w:t>=25655мм; х</w:t>
      </w:r>
      <w:r>
        <w:rPr>
          <w:sz w:val="28"/>
          <w:szCs w:val="28"/>
          <w:vertAlign w:val="subscript"/>
        </w:rPr>
        <w:t>4</w:t>
      </w:r>
      <w:r>
        <w:rPr>
          <w:sz w:val="28"/>
          <w:szCs w:val="28"/>
        </w:rPr>
        <w:t>=22637мм; х</w:t>
      </w:r>
      <w:r>
        <w:rPr>
          <w:sz w:val="28"/>
          <w:szCs w:val="28"/>
          <w:vertAlign w:val="subscript"/>
        </w:rPr>
        <w:t>5</w:t>
      </w:r>
      <w:r>
        <w:rPr>
          <w:sz w:val="28"/>
          <w:szCs w:val="28"/>
        </w:rPr>
        <w:t>=19619мм; х</w:t>
      </w:r>
      <w:r>
        <w:rPr>
          <w:sz w:val="28"/>
          <w:szCs w:val="28"/>
          <w:vertAlign w:val="subscript"/>
        </w:rPr>
        <w:t>6</w:t>
      </w:r>
      <w:r>
        <w:rPr>
          <w:sz w:val="28"/>
          <w:szCs w:val="28"/>
        </w:rPr>
        <w:t>=16601мм;</w:t>
      </w:r>
    </w:p>
    <w:p w14:paraId="1CADB2B6" w14:textId="77777777" w:rsidR="00000000" w:rsidRDefault="00000000">
      <w:pPr>
        <w:ind w:firstLine="709"/>
        <w:rPr>
          <w:sz w:val="28"/>
          <w:szCs w:val="28"/>
        </w:rPr>
      </w:pPr>
      <w:r>
        <w:rPr>
          <w:sz w:val="28"/>
          <w:szCs w:val="28"/>
        </w:rPr>
        <w:t>х</w:t>
      </w:r>
      <w:r>
        <w:rPr>
          <w:sz w:val="28"/>
          <w:szCs w:val="28"/>
          <w:vertAlign w:val="subscript"/>
        </w:rPr>
        <w:t>7</w:t>
      </w:r>
      <w:r>
        <w:rPr>
          <w:sz w:val="28"/>
          <w:szCs w:val="28"/>
        </w:rPr>
        <w:t>=13583мм; х</w:t>
      </w:r>
      <w:r>
        <w:rPr>
          <w:sz w:val="28"/>
          <w:szCs w:val="28"/>
          <w:vertAlign w:val="subscript"/>
        </w:rPr>
        <w:t>8</w:t>
      </w:r>
      <w:r>
        <w:rPr>
          <w:sz w:val="28"/>
          <w:szCs w:val="28"/>
        </w:rPr>
        <w:t>=10565мм; х</w:t>
      </w:r>
      <w:r>
        <w:rPr>
          <w:sz w:val="28"/>
          <w:szCs w:val="28"/>
          <w:vertAlign w:val="subscript"/>
        </w:rPr>
        <w:t>9</w:t>
      </w:r>
      <w:r>
        <w:rPr>
          <w:sz w:val="28"/>
          <w:szCs w:val="28"/>
        </w:rPr>
        <w:t>=7547; х</w:t>
      </w:r>
      <w:r>
        <w:rPr>
          <w:sz w:val="28"/>
          <w:szCs w:val="28"/>
          <w:vertAlign w:val="subscript"/>
        </w:rPr>
        <w:t>10</w:t>
      </w:r>
      <w:r>
        <w:rPr>
          <w:sz w:val="28"/>
          <w:szCs w:val="28"/>
        </w:rPr>
        <w:t>=4529мм; х</w:t>
      </w:r>
      <w:r>
        <w:rPr>
          <w:sz w:val="28"/>
          <w:szCs w:val="28"/>
          <w:vertAlign w:val="subscript"/>
        </w:rPr>
        <w:t>11</w:t>
      </w:r>
      <w:r>
        <w:rPr>
          <w:sz w:val="28"/>
          <w:szCs w:val="28"/>
        </w:rPr>
        <w:t>=1511мм.</w:t>
      </w:r>
    </w:p>
    <w:p w14:paraId="4EADB773" w14:textId="6CA4F909" w:rsidR="00000000" w:rsidRDefault="00000000">
      <w:pPr>
        <w:ind w:firstLine="709"/>
        <w:rPr>
          <w:sz w:val="28"/>
          <w:szCs w:val="28"/>
        </w:rPr>
      </w:pPr>
      <w:r>
        <w:rPr>
          <w:sz w:val="28"/>
          <w:szCs w:val="28"/>
        </w:rPr>
        <w:t xml:space="preserve">Коефіцієнт </w:t>
      </w:r>
      <w:r w:rsidR="008D1C21">
        <w:rPr>
          <w:rFonts w:ascii="Microsoft Sans Serif" w:hAnsi="Microsoft Sans Serif" w:cs="Microsoft Sans Serif"/>
          <w:noProof/>
          <w:sz w:val="17"/>
          <w:szCs w:val="17"/>
          <w:lang w:val="ru-RU"/>
        </w:rPr>
        <w:drawing>
          <wp:inline distT="0" distB="0" distL="0" distR="0" wp14:anchorId="441A45E8" wp14:editId="1DCD6B95">
            <wp:extent cx="190500" cy="213360"/>
            <wp:effectExtent l="0" t="0" r="0" b="0"/>
            <wp:docPr id="329"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90500" cy="213360"/>
                    </a:xfrm>
                    <a:prstGeom prst="rect">
                      <a:avLst/>
                    </a:prstGeom>
                    <a:noFill/>
                    <a:ln>
                      <a:noFill/>
                    </a:ln>
                  </pic:spPr>
                </pic:pic>
              </a:graphicData>
            </a:graphic>
          </wp:inline>
        </w:drawing>
      </w:r>
      <w:r>
        <w:rPr>
          <w:sz w:val="28"/>
          <w:szCs w:val="28"/>
        </w:rPr>
        <w:t xml:space="preserve"> визначається за формулою:</w:t>
      </w:r>
    </w:p>
    <w:p w14:paraId="79638D9E" w14:textId="77777777" w:rsidR="00000000" w:rsidRDefault="00000000">
      <w:pPr>
        <w:ind w:firstLine="709"/>
        <w:rPr>
          <w:sz w:val="28"/>
          <w:szCs w:val="28"/>
        </w:rPr>
      </w:pPr>
    </w:p>
    <w:p w14:paraId="7B3CD43D" w14:textId="3A4F02E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EF8A2FB" wp14:editId="6F2D5CD3">
            <wp:extent cx="952500" cy="510540"/>
            <wp:effectExtent l="0" t="0" r="0" b="0"/>
            <wp:docPr id="330"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952500" cy="510540"/>
                    </a:xfrm>
                    <a:prstGeom prst="rect">
                      <a:avLst/>
                    </a:prstGeom>
                    <a:noFill/>
                    <a:ln>
                      <a:noFill/>
                    </a:ln>
                  </pic:spPr>
                </pic:pic>
              </a:graphicData>
            </a:graphic>
          </wp:inline>
        </w:drawing>
      </w:r>
      <w:r w:rsidR="00000000">
        <w:rPr>
          <w:sz w:val="28"/>
          <w:szCs w:val="28"/>
        </w:rPr>
        <w:t>. (5.55)</w:t>
      </w:r>
    </w:p>
    <w:p w14:paraId="67A73373" w14:textId="77777777" w:rsidR="00000000" w:rsidRDefault="00000000">
      <w:pPr>
        <w:ind w:firstLine="709"/>
        <w:rPr>
          <w:sz w:val="28"/>
          <w:szCs w:val="28"/>
        </w:rPr>
      </w:pPr>
    </w:p>
    <w:p w14:paraId="146DB665" w14:textId="0C0F285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3915EE2" wp14:editId="396FAB66">
            <wp:extent cx="2171700" cy="510540"/>
            <wp:effectExtent l="0" t="0" r="0" b="0"/>
            <wp:docPr id="331"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171700" cy="5105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5AF1ECED" wp14:editId="1E64F017">
            <wp:extent cx="2194560" cy="510540"/>
            <wp:effectExtent l="0" t="0" r="0" b="0"/>
            <wp:docPr id="332"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194560" cy="510540"/>
                    </a:xfrm>
                    <a:prstGeom prst="rect">
                      <a:avLst/>
                    </a:prstGeom>
                    <a:noFill/>
                    <a:ln>
                      <a:noFill/>
                    </a:ln>
                  </pic:spPr>
                </pic:pic>
              </a:graphicData>
            </a:graphic>
          </wp:inline>
        </w:drawing>
      </w:r>
      <w:r w:rsidR="00000000">
        <w:rPr>
          <w:sz w:val="28"/>
          <w:szCs w:val="28"/>
        </w:rPr>
        <w:t>;</w:t>
      </w:r>
    </w:p>
    <w:p w14:paraId="4FFAFE95" w14:textId="5F0BF6F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E1B1E5C" wp14:editId="00372826">
            <wp:extent cx="2194560" cy="510540"/>
            <wp:effectExtent l="0" t="0" r="0" b="0"/>
            <wp:docPr id="33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194560" cy="510540"/>
                    </a:xfrm>
                    <a:prstGeom prst="rect">
                      <a:avLst/>
                    </a:prstGeom>
                    <a:noFill/>
                    <a:ln>
                      <a:noFill/>
                    </a:ln>
                  </pic:spPr>
                </pic:pic>
              </a:graphicData>
            </a:graphic>
          </wp:inline>
        </w:drawing>
      </w:r>
      <w:r w:rsidR="00000000">
        <w:rPr>
          <w:sz w:val="28"/>
          <w:szCs w:val="28"/>
        </w:rPr>
        <w:t xml:space="preserve"> ; </w:t>
      </w:r>
      <w:r>
        <w:rPr>
          <w:rFonts w:ascii="Microsoft Sans Serif" w:hAnsi="Microsoft Sans Serif" w:cs="Microsoft Sans Serif"/>
          <w:noProof/>
          <w:sz w:val="17"/>
          <w:szCs w:val="17"/>
          <w:lang w:val="ru-RU"/>
        </w:rPr>
        <w:drawing>
          <wp:inline distT="0" distB="0" distL="0" distR="0" wp14:anchorId="4168763B" wp14:editId="53EC8EC3">
            <wp:extent cx="1508760" cy="472440"/>
            <wp:effectExtent l="0" t="0" r="0" b="0"/>
            <wp:docPr id="334"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508760" cy="472440"/>
                    </a:xfrm>
                    <a:prstGeom prst="rect">
                      <a:avLst/>
                    </a:prstGeom>
                    <a:noFill/>
                    <a:ln>
                      <a:noFill/>
                    </a:ln>
                  </pic:spPr>
                </pic:pic>
              </a:graphicData>
            </a:graphic>
          </wp:inline>
        </w:drawing>
      </w:r>
      <w:r w:rsidR="00000000">
        <w:rPr>
          <w:sz w:val="28"/>
          <w:szCs w:val="28"/>
        </w:rPr>
        <w:t>;</w:t>
      </w:r>
    </w:p>
    <w:p w14:paraId="6B057550" w14:textId="247ADA3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F8C81DC" wp14:editId="66F6C89B">
            <wp:extent cx="1485900" cy="472440"/>
            <wp:effectExtent l="0" t="0" r="0" b="0"/>
            <wp:docPr id="335"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485900" cy="4724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2C5EB941" wp14:editId="64E39E40">
            <wp:extent cx="1463040" cy="472440"/>
            <wp:effectExtent l="0" t="0" r="0" b="0"/>
            <wp:docPr id="336"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1463040" cy="472440"/>
                    </a:xfrm>
                    <a:prstGeom prst="rect">
                      <a:avLst/>
                    </a:prstGeom>
                    <a:noFill/>
                    <a:ln>
                      <a:noFill/>
                    </a:ln>
                  </pic:spPr>
                </pic:pic>
              </a:graphicData>
            </a:graphic>
          </wp:inline>
        </w:drawing>
      </w:r>
    </w:p>
    <w:p w14:paraId="4B728070" w14:textId="6638E01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8F5AE68" wp14:editId="539A6C48">
            <wp:extent cx="1386840" cy="472440"/>
            <wp:effectExtent l="0" t="0" r="0" b="0"/>
            <wp:docPr id="337"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386840" cy="4724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1430A3AD" wp14:editId="517B26ED">
            <wp:extent cx="1485900" cy="472440"/>
            <wp:effectExtent l="0" t="0" r="0" b="0"/>
            <wp:docPr id="33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485900" cy="472440"/>
                    </a:xfrm>
                    <a:prstGeom prst="rect">
                      <a:avLst/>
                    </a:prstGeom>
                    <a:noFill/>
                    <a:ln>
                      <a:noFill/>
                    </a:ln>
                  </pic:spPr>
                </pic:pic>
              </a:graphicData>
            </a:graphic>
          </wp:inline>
        </w:drawing>
      </w:r>
    </w:p>
    <w:p w14:paraId="02B624A1" w14:textId="561C811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903D9CC" wp14:editId="6FA633C2">
            <wp:extent cx="1447800" cy="472440"/>
            <wp:effectExtent l="0" t="0" r="0" b="0"/>
            <wp:docPr id="33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447800" cy="4724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13C7388F" wp14:editId="671213CD">
            <wp:extent cx="1485900" cy="472440"/>
            <wp:effectExtent l="0" t="0" r="0" b="0"/>
            <wp:docPr id="340"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485900" cy="472440"/>
                    </a:xfrm>
                    <a:prstGeom prst="rect">
                      <a:avLst/>
                    </a:prstGeom>
                    <a:noFill/>
                    <a:ln>
                      <a:noFill/>
                    </a:ln>
                  </pic:spPr>
                </pic:pic>
              </a:graphicData>
            </a:graphic>
          </wp:inline>
        </w:drawing>
      </w:r>
    </w:p>
    <w:p w14:paraId="20A7E319" w14:textId="4E6649A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CD18A6F" wp14:editId="5A3F6DDB">
            <wp:extent cx="1447800" cy="472440"/>
            <wp:effectExtent l="0" t="0" r="0" b="0"/>
            <wp:docPr id="341"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447800" cy="472440"/>
                    </a:xfrm>
                    <a:prstGeom prst="rect">
                      <a:avLst/>
                    </a:prstGeom>
                    <a:noFill/>
                    <a:ln>
                      <a:noFill/>
                    </a:ln>
                  </pic:spPr>
                </pic:pic>
              </a:graphicData>
            </a:graphic>
          </wp:inline>
        </w:drawing>
      </w:r>
    </w:p>
    <w:p w14:paraId="63BFE8CF" w14:textId="1455C598" w:rsidR="00000000" w:rsidRDefault="00000000">
      <w:pPr>
        <w:ind w:firstLine="709"/>
        <w:rPr>
          <w:sz w:val="28"/>
          <w:szCs w:val="28"/>
        </w:rPr>
      </w:pPr>
      <w:r>
        <w:rPr>
          <w:sz w:val="28"/>
          <w:szCs w:val="28"/>
        </w:rPr>
        <w:t xml:space="preserve">Коефіцієнт </w:t>
      </w:r>
      <w:r w:rsidR="008D1C21">
        <w:rPr>
          <w:rFonts w:ascii="Microsoft Sans Serif" w:hAnsi="Microsoft Sans Serif" w:cs="Microsoft Sans Serif"/>
          <w:noProof/>
          <w:sz w:val="17"/>
          <w:szCs w:val="17"/>
          <w:lang w:val="ru-RU"/>
        </w:rPr>
        <w:drawing>
          <wp:inline distT="0" distB="0" distL="0" distR="0" wp14:anchorId="6DB89EE9" wp14:editId="6BAE2F34">
            <wp:extent cx="175260" cy="213360"/>
            <wp:effectExtent l="0" t="0" r="0" b="0"/>
            <wp:docPr id="342"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75260" cy="213360"/>
                    </a:xfrm>
                    <a:prstGeom prst="rect">
                      <a:avLst/>
                    </a:prstGeom>
                    <a:noFill/>
                    <a:ln>
                      <a:noFill/>
                    </a:ln>
                  </pic:spPr>
                </pic:pic>
              </a:graphicData>
            </a:graphic>
          </wp:inline>
        </w:drawing>
      </w:r>
      <w:r>
        <w:rPr>
          <w:sz w:val="28"/>
          <w:szCs w:val="28"/>
        </w:rPr>
        <w:t xml:space="preserve"> визначається за формулою:</w:t>
      </w:r>
    </w:p>
    <w:p w14:paraId="54533CEB" w14:textId="77777777" w:rsidR="00000000" w:rsidRDefault="00000000">
      <w:pPr>
        <w:ind w:firstLine="709"/>
        <w:rPr>
          <w:sz w:val="28"/>
          <w:szCs w:val="28"/>
        </w:rPr>
      </w:pPr>
    </w:p>
    <w:p w14:paraId="1854D68B" w14:textId="507B2F5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EB541A3" wp14:editId="579A2B47">
            <wp:extent cx="1043940" cy="510540"/>
            <wp:effectExtent l="0" t="0" r="0" b="0"/>
            <wp:docPr id="34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043940" cy="510540"/>
                    </a:xfrm>
                    <a:prstGeom prst="rect">
                      <a:avLst/>
                    </a:prstGeom>
                    <a:noFill/>
                    <a:ln>
                      <a:noFill/>
                    </a:ln>
                  </pic:spPr>
                </pic:pic>
              </a:graphicData>
            </a:graphic>
          </wp:inline>
        </w:drawing>
      </w:r>
      <w:r w:rsidR="00000000">
        <w:rPr>
          <w:sz w:val="28"/>
          <w:szCs w:val="28"/>
        </w:rPr>
        <w:t>. (5.56)</w:t>
      </w:r>
    </w:p>
    <w:p w14:paraId="09B75DCD" w14:textId="77777777" w:rsidR="00000000" w:rsidRDefault="00000000">
      <w:pPr>
        <w:ind w:firstLine="709"/>
        <w:rPr>
          <w:sz w:val="28"/>
          <w:szCs w:val="28"/>
        </w:rPr>
      </w:pPr>
    </w:p>
    <w:p w14:paraId="5A964A00" w14:textId="75FCEFB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AA3E0C1" wp14:editId="4501ED64">
            <wp:extent cx="2628900" cy="510540"/>
            <wp:effectExtent l="0" t="0" r="0" b="0"/>
            <wp:docPr id="34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628900" cy="5105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2BF24473" wp14:editId="3C60BB97">
            <wp:extent cx="2651760" cy="510540"/>
            <wp:effectExtent l="0" t="0" r="0" b="0"/>
            <wp:docPr id="345"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651760" cy="510540"/>
                    </a:xfrm>
                    <a:prstGeom prst="rect">
                      <a:avLst/>
                    </a:prstGeom>
                    <a:noFill/>
                    <a:ln>
                      <a:noFill/>
                    </a:ln>
                  </pic:spPr>
                </pic:pic>
              </a:graphicData>
            </a:graphic>
          </wp:inline>
        </w:drawing>
      </w:r>
    </w:p>
    <w:p w14:paraId="52A1DB9C" w14:textId="370CA1C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838BEAE" wp14:editId="79BF32CB">
            <wp:extent cx="2644140" cy="510540"/>
            <wp:effectExtent l="0" t="0" r="0" b="0"/>
            <wp:docPr id="346"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644140" cy="5105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03F7D6F5" wp14:editId="67B7E6B3">
            <wp:extent cx="1775460" cy="472440"/>
            <wp:effectExtent l="0" t="0" r="0" b="0"/>
            <wp:docPr id="347"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1775460" cy="472440"/>
                    </a:xfrm>
                    <a:prstGeom prst="rect">
                      <a:avLst/>
                    </a:prstGeom>
                    <a:noFill/>
                    <a:ln>
                      <a:noFill/>
                    </a:ln>
                  </pic:spPr>
                </pic:pic>
              </a:graphicData>
            </a:graphic>
          </wp:inline>
        </w:drawing>
      </w:r>
    </w:p>
    <w:p w14:paraId="2672C1F2" w14:textId="4E0287E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5FE1BE4" wp14:editId="36FE1F46">
            <wp:extent cx="1775460" cy="472440"/>
            <wp:effectExtent l="0" t="0" r="0" b="0"/>
            <wp:docPr id="3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775460" cy="4724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1080DE16" wp14:editId="1C0287A2">
            <wp:extent cx="1767840" cy="472440"/>
            <wp:effectExtent l="0" t="0" r="0" b="0"/>
            <wp:docPr id="349"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767840" cy="472440"/>
                    </a:xfrm>
                    <a:prstGeom prst="rect">
                      <a:avLst/>
                    </a:prstGeom>
                    <a:noFill/>
                    <a:ln>
                      <a:noFill/>
                    </a:ln>
                  </pic:spPr>
                </pic:pic>
              </a:graphicData>
            </a:graphic>
          </wp:inline>
        </w:drawing>
      </w:r>
    </w:p>
    <w:p w14:paraId="1B872553" w14:textId="0F2D6E6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AD4A6D1" wp14:editId="13A72B1B">
            <wp:extent cx="1775460" cy="472440"/>
            <wp:effectExtent l="0" t="0" r="0" b="0"/>
            <wp:docPr id="350"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775460" cy="4724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0B107BF1" wp14:editId="0162EF6A">
            <wp:extent cx="1775460" cy="472440"/>
            <wp:effectExtent l="0" t="0" r="0" b="0"/>
            <wp:docPr id="351"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1775460" cy="472440"/>
                    </a:xfrm>
                    <a:prstGeom prst="rect">
                      <a:avLst/>
                    </a:prstGeom>
                    <a:noFill/>
                    <a:ln>
                      <a:noFill/>
                    </a:ln>
                  </pic:spPr>
                </pic:pic>
              </a:graphicData>
            </a:graphic>
          </wp:inline>
        </w:drawing>
      </w:r>
    </w:p>
    <w:p w14:paraId="2AAFB4C6" w14:textId="08E4B5B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26F8221" wp14:editId="1E6AF925">
            <wp:extent cx="1767840" cy="472440"/>
            <wp:effectExtent l="0" t="0" r="0" b="0"/>
            <wp:docPr id="352"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767840" cy="47244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lang w:val="ru-RU"/>
        </w:rPr>
        <w:drawing>
          <wp:inline distT="0" distB="0" distL="0" distR="0" wp14:anchorId="5ADFDA98" wp14:editId="751C2340">
            <wp:extent cx="1813560" cy="472440"/>
            <wp:effectExtent l="0" t="0" r="0" b="0"/>
            <wp:docPr id="35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813560" cy="472440"/>
                    </a:xfrm>
                    <a:prstGeom prst="rect">
                      <a:avLst/>
                    </a:prstGeom>
                    <a:noFill/>
                    <a:ln>
                      <a:noFill/>
                    </a:ln>
                  </pic:spPr>
                </pic:pic>
              </a:graphicData>
            </a:graphic>
          </wp:inline>
        </w:drawing>
      </w:r>
    </w:p>
    <w:p w14:paraId="31B6DEAE" w14:textId="502319F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8D1D24F" wp14:editId="0F5522C2">
            <wp:extent cx="1805940" cy="472440"/>
            <wp:effectExtent l="0" t="0" r="0" b="0"/>
            <wp:docPr id="354"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805940" cy="472440"/>
                    </a:xfrm>
                    <a:prstGeom prst="rect">
                      <a:avLst/>
                    </a:prstGeom>
                    <a:noFill/>
                    <a:ln>
                      <a:noFill/>
                    </a:ln>
                  </pic:spPr>
                </pic:pic>
              </a:graphicData>
            </a:graphic>
          </wp:inline>
        </w:drawing>
      </w:r>
    </w:p>
    <w:p w14:paraId="4F898F61" w14:textId="209FB12C" w:rsidR="00000000" w:rsidRDefault="00000000">
      <w:pPr>
        <w:ind w:firstLine="709"/>
        <w:rPr>
          <w:sz w:val="28"/>
          <w:szCs w:val="28"/>
        </w:rPr>
      </w:pPr>
      <w:r>
        <w:rPr>
          <w:sz w:val="28"/>
          <w:szCs w:val="28"/>
        </w:rPr>
        <w:t xml:space="preserve">Коефіцієнт пульсації швидкісного напору вітру для </w:t>
      </w:r>
      <w:r w:rsidR="008D1C21">
        <w:rPr>
          <w:rFonts w:ascii="Microsoft Sans Serif" w:hAnsi="Microsoft Sans Serif" w:cs="Microsoft Sans Serif"/>
          <w:noProof/>
          <w:sz w:val="17"/>
          <w:szCs w:val="17"/>
          <w:lang w:val="ru-RU"/>
        </w:rPr>
        <w:drawing>
          <wp:inline distT="0" distB="0" distL="0" distR="0" wp14:anchorId="047DF96B" wp14:editId="1E32DEF2">
            <wp:extent cx="205740" cy="175260"/>
            <wp:effectExtent l="0" t="0" r="0" b="0"/>
            <wp:docPr id="355"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Pr>
          <w:sz w:val="28"/>
          <w:szCs w:val="28"/>
        </w:rPr>
        <w:t xml:space="preserve">го обслуговуючого майданчика на висоті </w:t>
      </w:r>
      <w:r w:rsidR="008D1C21">
        <w:rPr>
          <w:rFonts w:ascii="Microsoft Sans Serif" w:hAnsi="Microsoft Sans Serif" w:cs="Microsoft Sans Serif"/>
          <w:noProof/>
          <w:sz w:val="17"/>
          <w:szCs w:val="17"/>
          <w:lang w:val="ru-RU"/>
        </w:rPr>
        <w:drawing>
          <wp:inline distT="0" distB="0" distL="0" distR="0" wp14:anchorId="6FD633BE" wp14:editId="3AC15C1A">
            <wp:extent cx="167640" cy="213360"/>
            <wp:effectExtent l="0" t="0" r="0" b="0"/>
            <wp:docPr id="356"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67640" cy="213360"/>
                    </a:xfrm>
                    <a:prstGeom prst="rect">
                      <a:avLst/>
                    </a:prstGeom>
                    <a:noFill/>
                    <a:ln>
                      <a:noFill/>
                    </a:ln>
                  </pic:spPr>
                </pic:pic>
              </a:graphicData>
            </a:graphic>
          </wp:inline>
        </w:drawing>
      </w:r>
      <w:r>
        <w:rPr>
          <w:sz w:val="28"/>
          <w:szCs w:val="28"/>
        </w:rPr>
        <w:t xml:space="preserve"> визначається за формулою:</w:t>
      </w:r>
    </w:p>
    <w:p w14:paraId="6B4E51BB" w14:textId="77777777" w:rsidR="00000000" w:rsidRDefault="00000000">
      <w:pPr>
        <w:ind w:firstLine="709"/>
        <w:rPr>
          <w:sz w:val="28"/>
          <w:szCs w:val="28"/>
        </w:rPr>
      </w:pPr>
    </w:p>
    <w:p w14:paraId="36A25670" w14:textId="7F0B6DE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78BF0DF" wp14:editId="6DF58565">
            <wp:extent cx="1981200" cy="556260"/>
            <wp:effectExtent l="0" t="0" r="0" b="0"/>
            <wp:docPr id="357"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981200" cy="556260"/>
                    </a:xfrm>
                    <a:prstGeom prst="rect">
                      <a:avLst/>
                    </a:prstGeom>
                    <a:noFill/>
                    <a:ln>
                      <a:noFill/>
                    </a:ln>
                  </pic:spPr>
                </pic:pic>
              </a:graphicData>
            </a:graphic>
          </wp:inline>
        </w:drawing>
      </w:r>
      <w:r w:rsidR="00000000">
        <w:rPr>
          <w:sz w:val="28"/>
          <w:szCs w:val="28"/>
        </w:rPr>
        <w:t>(5.57)</w:t>
      </w:r>
    </w:p>
    <w:p w14:paraId="0CDAE8EC" w14:textId="77777777" w:rsidR="00000000" w:rsidRDefault="00000000">
      <w:pPr>
        <w:ind w:firstLine="709"/>
        <w:rPr>
          <w:sz w:val="28"/>
          <w:szCs w:val="28"/>
        </w:rPr>
      </w:pPr>
    </w:p>
    <w:p w14:paraId="45265E3B" w14:textId="7A6ACB0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EA43D68" wp14:editId="6AAC98B2">
            <wp:extent cx="2727960" cy="510540"/>
            <wp:effectExtent l="0" t="0" r="0" b="0"/>
            <wp:docPr id="35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727960" cy="510540"/>
                    </a:xfrm>
                    <a:prstGeom prst="rect">
                      <a:avLst/>
                    </a:prstGeom>
                    <a:noFill/>
                    <a:ln>
                      <a:noFill/>
                    </a:ln>
                  </pic:spPr>
                </pic:pic>
              </a:graphicData>
            </a:graphic>
          </wp:inline>
        </w:drawing>
      </w:r>
    </w:p>
    <w:p w14:paraId="6BF9D59F" w14:textId="37FF20A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DD48092" wp14:editId="164D8BF6">
            <wp:extent cx="2758440" cy="510540"/>
            <wp:effectExtent l="0" t="0" r="0" b="0"/>
            <wp:docPr id="35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2758440" cy="510540"/>
                    </a:xfrm>
                    <a:prstGeom prst="rect">
                      <a:avLst/>
                    </a:prstGeom>
                    <a:noFill/>
                    <a:ln>
                      <a:noFill/>
                    </a:ln>
                  </pic:spPr>
                </pic:pic>
              </a:graphicData>
            </a:graphic>
          </wp:inline>
        </w:drawing>
      </w:r>
    </w:p>
    <w:p w14:paraId="6A852CF2" w14:textId="442BC1F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C5526F2" wp14:editId="721FAC8E">
            <wp:extent cx="2682240" cy="510540"/>
            <wp:effectExtent l="0" t="0" r="0" b="0"/>
            <wp:docPr id="36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2682240" cy="510540"/>
                    </a:xfrm>
                    <a:prstGeom prst="rect">
                      <a:avLst/>
                    </a:prstGeom>
                    <a:noFill/>
                    <a:ln>
                      <a:noFill/>
                    </a:ln>
                  </pic:spPr>
                </pic:pic>
              </a:graphicData>
            </a:graphic>
          </wp:inline>
        </w:drawing>
      </w:r>
    </w:p>
    <w:p w14:paraId="121A273E" w14:textId="46849C7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9C3FDCF" wp14:editId="34FF7051">
            <wp:extent cx="2766060" cy="510540"/>
            <wp:effectExtent l="0" t="0" r="0" b="0"/>
            <wp:docPr id="36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766060" cy="510540"/>
                    </a:xfrm>
                    <a:prstGeom prst="rect">
                      <a:avLst/>
                    </a:prstGeom>
                    <a:noFill/>
                    <a:ln>
                      <a:noFill/>
                    </a:ln>
                  </pic:spPr>
                </pic:pic>
              </a:graphicData>
            </a:graphic>
          </wp:inline>
        </w:drawing>
      </w:r>
    </w:p>
    <w:p w14:paraId="10603B82" w14:textId="3CA9A93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EECDD9F" wp14:editId="6A182E00">
            <wp:extent cx="2743200" cy="510540"/>
            <wp:effectExtent l="0" t="0" r="0" b="0"/>
            <wp:docPr id="36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743200" cy="510540"/>
                    </a:xfrm>
                    <a:prstGeom prst="rect">
                      <a:avLst/>
                    </a:prstGeom>
                    <a:noFill/>
                    <a:ln>
                      <a:noFill/>
                    </a:ln>
                  </pic:spPr>
                </pic:pic>
              </a:graphicData>
            </a:graphic>
          </wp:inline>
        </w:drawing>
      </w:r>
    </w:p>
    <w:p w14:paraId="56D7B6BA" w14:textId="1E393E1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FFED40E" wp14:editId="6043A5B7">
            <wp:extent cx="2727960" cy="510540"/>
            <wp:effectExtent l="0" t="0" r="0" b="0"/>
            <wp:docPr id="36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2727960" cy="510540"/>
                    </a:xfrm>
                    <a:prstGeom prst="rect">
                      <a:avLst/>
                    </a:prstGeom>
                    <a:noFill/>
                    <a:ln>
                      <a:noFill/>
                    </a:ln>
                  </pic:spPr>
                </pic:pic>
              </a:graphicData>
            </a:graphic>
          </wp:inline>
        </w:drawing>
      </w:r>
    </w:p>
    <w:p w14:paraId="2C89E8DE" w14:textId="0E6F33E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E1A1F3C" wp14:editId="1B8668CD">
            <wp:extent cx="2743200" cy="510540"/>
            <wp:effectExtent l="0" t="0" r="0" b="0"/>
            <wp:docPr id="364"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743200" cy="510540"/>
                    </a:xfrm>
                    <a:prstGeom prst="rect">
                      <a:avLst/>
                    </a:prstGeom>
                    <a:noFill/>
                    <a:ln>
                      <a:noFill/>
                    </a:ln>
                  </pic:spPr>
                </pic:pic>
              </a:graphicData>
            </a:graphic>
          </wp:inline>
        </w:drawing>
      </w:r>
    </w:p>
    <w:p w14:paraId="41B76AAF" w14:textId="528118F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B2D2E44" wp14:editId="3D85D675">
            <wp:extent cx="2743200" cy="510540"/>
            <wp:effectExtent l="0" t="0" r="0" b="0"/>
            <wp:docPr id="36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2743200" cy="510540"/>
                    </a:xfrm>
                    <a:prstGeom prst="rect">
                      <a:avLst/>
                    </a:prstGeom>
                    <a:noFill/>
                    <a:ln>
                      <a:noFill/>
                    </a:ln>
                  </pic:spPr>
                </pic:pic>
              </a:graphicData>
            </a:graphic>
          </wp:inline>
        </w:drawing>
      </w:r>
    </w:p>
    <w:p w14:paraId="348493D7" w14:textId="1DAFE18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F54CF15" wp14:editId="484F1A47">
            <wp:extent cx="2682240" cy="510540"/>
            <wp:effectExtent l="0" t="0" r="0" b="0"/>
            <wp:docPr id="36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682240" cy="510540"/>
                    </a:xfrm>
                    <a:prstGeom prst="rect">
                      <a:avLst/>
                    </a:prstGeom>
                    <a:noFill/>
                    <a:ln>
                      <a:noFill/>
                    </a:ln>
                  </pic:spPr>
                </pic:pic>
              </a:graphicData>
            </a:graphic>
          </wp:inline>
        </w:drawing>
      </w:r>
    </w:p>
    <w:p w14:paraId="5D2877E5" w14:textId="4624C4B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3990D27" wp14:editId="63015B9F">
            <wp:extent cx="2644140" cy="510540"/>
            <wp:effectExtent l="0" t="0" r="0" b="0"/>
            <wp:docPr id="36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644140" cy="510540"/>
                    </a:xfrm>
                    <a:prstGeom prst="rect">
                      <a:avLst/>
                    </a:prstGeom>
                    <a:noFill/>
                    <a:ln>
                      <a:noFill/>
                    </a:ln>
                  </pic:spPr>
                </pic:pic>
              </a:graphicData>
            </a:graphic>
          </wp:inline>
        </w:drawing>
      </w:r>
    </w:p>
    <w:p w14:paraId="748C6F65" w14:textId="460E8B2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19A77AB" wp14:editId="4EF91E5C">
            <wp:extent cx="2606040" cy="510540"/>
            <wp:effectExtent l="0" t="0" r="0" b="0"/>
            <wp:docPr id="36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2606040" cy="510540"/>
                    </a:xfrm>
                    <a:prstGeom prst="rect">
                      <a:avLst/>
                    </a:prstGeom>
                    <a:noFill/>
                    <a:ln>
                      <a:noFill/>
                    </a:ln>
                  </pic:spPr>
                </pic:pic>
              </a:graphicData>
            </a:graphic>
          </wp:inline>
        </w:drawing>
      </w:r>
    </w:p>
    <w:p w14:paraId="4A9A6269" w14:textId="77777777" w:rsidR="00000000" w:rsidRDefault="00000000">
      <w:pPr>
        <w:ind w:firstLine="709"/>
        <w:rPr>
          <w:sz w:val="28"/>
          <w:szCs w:val="28"/>
        </w:rPr>
      </w:pPr>
      <w:r>
        <w:rPr>
          <w:sz w:val="28"/>
          <w:szCs w:val="28"/>
        </w:rPr>
        <w:t>Площу проекції контуру майданчика на вертикальну площину визначаємо за формулою:</w:t>
      </w:r>
    </w:p>
    <w:p w14:paraId="1FBE4591" w14:textId="77777777" w:rsidR="00000000" w:rsidRDefault="00000000">
      <w:pPr>
        <w:ind w:firstLine="709"/>
        <w:rPr>
          <w:sz w:val="28"/>
          <w:szCs w:val="28"/>
        </w:rPr>
      </w:pPr>
    </w:p>
    <w:p w14:paraId="617F82F9" w14:textId="2CA594A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DEDC78A" wp14:editId="5B8F89C8">
            <wp:extent cx="1242060" cy="228600"/>
            <wp:effectExtent l="0" t="0" r="0" b="0"/>
            <wp:docPr id="36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1242060" cy="228600"/>
                    </a:xfrm>
                    <a:prstGeom prst="rect">
                      <a:avLst/>
                    </a:prstGeom>
                    <a:noFill/>
                    <a:ln>
                      <a:noFill/>
                    </a:ln>
                  </pic:spPr>
                </pic:pic>
              </a:graphicData>
            </a:graphic>
          </wp:inline>
        </w:drawing>
      </w:r>
      <w:r w:rsidR="00000000">
        <w:rPr>
          <w:sz w:val="28"/>
          <w:szCs w:val="28"/>
        </w:rPr>
        <w:t>. (5.58)</w:t>
      </w:r>
    </w:p>
    <w:p w14:paraId="73D0663E" w14:textId="77777777" w:rsidR="00000000" w:rsidRDefault="00000000">
      <w:pPr>
        <w:spacing w:line="360" w:lineRule="auto"/>
        <w:ind w:firstLine="709"/>
        <w:jc w:val="both"/>
        <w:rPr>
          <w:sz w:val="28"/>
          <w:szCs w:val="28"/>
        </w:rPr>
      </w:pPr>
    </w:p>
    <w:p w14:paraId="1CEF45EC" w14:textId="753D044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60CF2F8" wp14:editId="65A7E65A">
            <wp:extent cx="2727960" cy="251460"/>
            <wp:effectExtent l="0" t="0" r="0" b="0"/>
            <wp:docPr id="370"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727960" cy="251460"/>
                    </a:xfrm>
                    <a:prstGeom prst="rect">
                      <a:avLst/>
                    </a:prstGeom>
                    <a:noFill/>
                    <a:ln>
                      <a:noFill/>
                    </a:ln>
                  </pic:spPr>
                </pic:pic>
              </a:graphicData>
            </a:graphic>
          </wp:inline>
        </w:drawing>
      </w:r>
    </w:p>
    <w:p w14:paraId="225A29B5" w14:textId="43A5500A" w:rsidR="00000000" w:rsidRDefault="00000000">
      <w:pPr>
        <w:ind w:firstLine="709"/>
        <w:rPr>
          <w:sz w:val="28"/>
          <w:szCs w:val="28"/>
        </w:rPr>
      </w:pPr>
      <w:r>
        <w:rPr>
          <w:sz w:val="28"/>
          <w:szCs w:val="28"/>
        </w:rPr>
        <w:t xml:space="preserve">Згинальний момент від дії вітрового навантаження на </w:t>
      </w:r>
      <w:r w:rsidR="008D1C21">
        <w:rPr>
          <w:rFonts w:ascii="Microsoft Sans Serif" w:hAnsi="Microsoft Sans Serif" w:cs="Microsoft Sans Serif"/>
          <w:noProof/>
          <w:sz w:val="17"/>
          <w:szCs w:val="17"/>
          <w:lang w:val="ru-RU"/>
        </w:rPr>
        <w:drawing>
          <wp:inline distT="0" distB="0" distL="0" distR="0" wp14:anchorId="59D1D50E" wp14:editId="2496AE31">
            <wp:extent cx="137160" cy="213360"/>
            <wp:effectExtent l="0" t="0" r="0" b="0"/>
            <wp:docPr id="371"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r>
        <w:rPr>
          <w:sz w:val="28"/>
          <w:szCs w:val="28"/>
        </w:rPr>
        <w:t>-й обслуговуючий майданчик в перерізу Б-Б визначаємо за формулою:</w:t>
      </w:r>
    </w:p>
    <w:p w14:paraId="77FEB65A" w14:textId="54234D8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1E7666E" wp14:editId="3FB9C0B9">
            <wp:extent cx="5135880" cy="213360"/>
            <wp:effectExtent l="0" t="0" r="0" b="0"/>
            <wp:docPr id="372"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135880" cy="213360"/>
                    </a:xfrm>
                    <a:prstGeom prst="rect">
                      <a:avLst/>
                    </a:prstGeom>
                    <a:noFill/>
                    <a:ln>
                      <a:noFill/>
                    </a:ln>
                  </pic:spPr>
                </pic:pic>
              </a:graphicData>
            </a:graphic>
          </wp:inline>
        </w:drawing>
      </w:r>
    </w:p>
    <w:p w14:paraId="01A6A458" w14:textId="6AE563C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5517CD4" wp14:editId="6965366A">
            <wp:extent cx="5143500" cy="205740"/>
            <wp:effectExtent l="0" t="0" r="0" b="0"/>
            <wp:docPr id="37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5143500" cy="205740"/>
                    </a:xfrm>
                    <a:prstGeom prst="rect">
                      <a:avLst/>
                    </a:prstGeom>
                    <a:noFill/>
                    <a:ln>
                      <a:noFill/>
                    </a:ln>
                  </pic:spPr>
                </pic:pic>
              </a:graphicData>
            </a:graphic>
          </wp:inline>
        </w:drawing>
      </w:r>
    </w:p>
    <w:p w14:paraId="70FB6B01" w14:textId="274F433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22E95F4" wp14:editId="28DFA87B">
            <wp:extent cx="4922520" cy="190500"/>
            <wp:effectExtent l="0" t="0" r="0" b="0"/>
            <wp:docPr id="374"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922520" cy="190500"/>
                    </a:xfrm>
                    <a:prstGeom prst="rect">
                      <a:avLst/>
                    </a:prstGeom>
                    <a:noFill/>
                    <a:ln>
                      <a:noFill/>
                    </a:ln>
                  </pic:spPr>
                </pic:pic>
              </a:graphicData>
            </a:graphic>
          </wp:inline>
        </w:drawing>
      </w:r>
    </w:p>
    <w:p w14:paraId="7844F78D" w14:textId="06F002E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03B694F" wp14:editId="3A0FB06C">
            <wp:extent cx="5097780" cy="198120"/>
            <wp:effectExtent l="0" t="0" r="0" b="0"/>
            <wp:docPr id="375"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097780" cy="198120"/>
                    </a:xfrm>
                    <a:prstGeom prst="rect">
                      <a:avLst/>
                    </a:prstGeom>
                    <a:noFill/>
                    <a:ln>
                      <a:noFill/>
                    </a:ln>
                  </pic:spPr>
                </pic:pic>
              </a:graphicData>
            </a:graphic>
          </wp:inline>
        </w:drawing>
      </w:r>
    </w:p>
    <w:p w14:paraId="08D9E113" w14:textId="05A628A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243FA54" wp14:editId="22C5499F">
            <wp:extent cx="4572000" cy="182880"/>
            <wp:effectExtent l="0" t="0" r="0" b="0"/>
            <wp:docPr id="376"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4572000" cy="182880"/>
                    </a:xfrm>
                    <a:prstGeom prst="rect">
                      <a:avLst/>
                    </a:prstGeom>
                    <a:noFill/>
                    <a:ln>
                      <a:noFill/>
                    </a:ln>
                  </pic:spPr>
                </pic:pic>
              </a:graphicData>
            </a:graphic>
          </wp:inline>
        </w:drawing>
      </w:r>
    </w:p>
    <w:p w14:paraId="299C4B54" w14:textId="7AB9187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4E74174" wp14:editId="2CC773FA">
            <wp:extent cx="5143500" cy="205740"/>
            <wp:effectExtent l="0" t="0" r="0" b="0"/>
            <wp:docPr id="377"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143500" cy="205740"/>
                    </a:xfrm>
                    <a:prstGeom prst="rect">
                      <a:avLst/>
                    </a:prstGeom>
                    <a:noFill/>
                    <a:ln>
                      <a:noFill/>
                    </a:ln>
                  </pic:spPr>
                </pic:pic>
              </a:graphicData>
            </a:graphic>
          </wp:inline>
        </w:drawing>
      </w:r>
    </w:p>
    <w:p w14:paraId="6C029C8C" w14:textId="76E3EDB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6C6F048" wp14:editId="1AA63FA2">
            <wp:extent cx="5303520" cy="205740"/>
            <wp:effectExtent l="0" t="0" r="0" b="0"/>
            <wp:docPr id="37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303520" cy="205740"/>
                    </a:xfrm>
                    <a:prstGeom prst="rect">
                      <a:avLst/>
                    </a:prstGeom>
                    <a:noFill/>
                    <a:ln>
                      <a:noFill/>
                    </a:ln>
                  </pic:spPr>
                </pic:pic>
              </a:graphicData>
            </a:graphic>
          </wp:inline>
        </w:drawing>
      </w:r>
    </w:p>
    <w:p w14:paraId="3B3C8831" w14:textId="5281099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8FCDEC8" wp14:editId="160B81D8">
            <wp:extent cx="5029200" cy="198120"/>
            <wp:effectExtent l="0" t="0" r="0" b="0"/>
            <wp:docPr id="379"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029200" cy="198120"/>
                    </a:xfrm>
                    <a:prstGeom prst="rect">
                      <a:avLst/>
                    </a:prstGeom>
                    <a:noFill/>
                    <a:ln>
                      <a:noFill/>
                    </a:ln>
                  </pic:spPr>
                </pic:pic>
              </a:graphicData>
            </a:graphic>
          </wp:inline>
        </w:drawing>
      </w:r>
    </w:p>
    <w:p w14:paraId="1C4197D8" w14:textId="7892BC9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7FB9CB0" wp14:editId="1C90C2ED">
            <wp:extent cx="4709160" cy="190500"/>
            <wp:effectExtent l="0" t="0" r="0" b="0"/>
            <wp:docPr id="380"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709160" cy="190500"/>
                    </a:xfrm>
                    <a:prstGeom prst="rect">
                      <a:avLst/>
                    </a:prstGeom>
                    <a:noFill/>
                    <a:ln>
                      <a:noFill/>
                    </a:ln>
                  </pic:spPr>
                </pic:pic>
              </a:graphicData>
            </a:graphic>
          </wp:inline>
        </w:drawing>
      </w:r>
    </w:p>
    <w:p w14:paraId="1B6AFD5B" w14:textId="34AB6E8F" w:rsidR="00000000" w:rsidRDefault="00000000">
      <w:pPr>
        <w:ind w:firstLine="709"/>
        <w:rPr>
          <w:sz w:val="28"/>
          <w:szCs w:val="28"/>
        </w:rPr>
      </w:pPr>
      <w:r>
        <w:rPr>
          <w:sz w:val="28"/>
          <w:szCs w:val="28"/>
        </w:rPr>
        <w:t xml:space="preserve">Згинальний момент від дії вітрового навантаження на </w:t>
      </w:r>
      <w:r w:rsidR="008D1C21">
        <w:rPr>
          <w:rFonts w:ascii="Microsoft Sans Serif" w:hAnsi="Microsoft Sans Serif" w:cs="Microsoft Sans Serif"/>
          <w:noProof/>
          <w:sz w:val="17"/>
          <w:szCs w:val="17"/>
          <w:lang w:val="ru-RU"/>
        </w:rPr>
        <w:drawing>
          <wp:inline distT="0" distB="0" distL="0" distR="0" wp14:anchorId="2AB6D37F" wp14:editId="59DDFFCE">
            <wp:extent cx="137160" cy="213360"/>
            <wp:effectExtent l="0" t="0" r="0" b="0"/>
            <wp:docPr id="381"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37160" cy="213360"/>
                    </a:xfrm>
                    <a:prstGeom prst="rect">
                      <a:avLst/>
                    </a:prstGeom>
                    <a:noFill/>
                    <a:ln>
                      <a:noFill/>
                    </a:ln>
                  </pic:spPr>
                </pic:pic>
              </a:graphicData>
            </a:graphic>
          </wp:inline>
        </w:drawing>
      </w:r>
      <w:r>
        <w:rPr>
          <w:sz w:val="28"/>
          <w:szCs w:val="28"/>
        </w:rPr>
        <w:t>-й обслуговуючий майданчик в перерізу Г-Г визначаємо за формулою:</w:t>
      </w:r>
    </w:p>
    <w:p w14:paraId="72865543" w14:textId="77777777" w:rsidR="00000000" w:rsidRDefault="00000000">
      <w:pPr>
        <w:ind w:firstLine="709"/>
        <w:rPr>
          <w:sz w:val="28"/>
          <w:szCs w:val="28"/>
        </w:rPr>
      </w:pPr>
    </w:p>
    <w:p w14:paraId="2681D6F0" w14:textId="1C80532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2DC7485" wp14:editId="507B1278">
            <wp:extent cx="2758440" cy="243840"/>
            <wp:effectExtent l="0" t="0" r="0" b="0"/>
            <wp:docPr id="382"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2758440" cy="243840"/>
                    </a:xfrm>
                    <a:prstGeom prst="rect">
                      <a:avLst/>
                    </a:prstGeom>
                    <a:noFill/>
                    <a:ln>
                      <a:noFill/>
                    </a:ln>
                  </pic:spPr>
                </pic:pic>
              </a:graphicData>
            </a:graphic>
          </wp:inline>
        </w:drawing>
      </w:r>
      <w:r w:rsidR="00000000">
        <w:rPr>
          <w:sz w:val="28"/>
          <w:szCs w:val="28"/>
        </w:rPr>
        <w:t xml:space="preserve"> (4.59)</w:t>
      </w:r>
    </w:p>
    <w:p w14:paraId="5E1F88BB" w14:textId="77777777" w:rsidR="00000000" w:rsidRDefault="00000000">
      <w:pPr>
        <w:ind w:firstLine="709"/>
        <w:rPr>
          <w:sz w:val="28"/>
          <w:szCs w:val="28"/>
        </w:rPr>
      </w:pPr>
    </w:p>
    <w:p w14:paraId="7ACD5C13" w14:textId="19356D3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E6EF3CD" wp14:editId="7FDB400F">
            <wp:extent cx="5433060" cy="236220"/>
            <wp:effectExtent l="0" t="0" r="0" b="0"/>
            <wp:docPr id="38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5433060" cy="236220"/>
                    </a:xfrm>
                    <a:prstGeom prst="rect">
                      <a:avLst/>
                    </a:prstGeom>
                    <a:noFill/>
                    <a:ln>
                      <a:noFill/>
                    </a:ln>
                  </pic:spPr>
                </pic:pic>
              </a:graphicData>
            </a:graphic>
          </wp:inline>
        </w:drawing>
      </w:r>
    </w:p>
    <w:p w14:paraId="3352458E" w14:textId="72F34B4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18BBF04" wp14:editId="2DA37604">
            <wp:extent cx="4526280" cy="198120"/>
            <wp:effectExtent l="0" t="0" r="0" b="0"/>
            <wp:docPr id="384"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4526280" cy="198120"/>
                    </a:xfrm>
                    <a:prstGeom prst="rect">
                      <a:avLst/>
                    </a:prstGeom>
                    <a:noFill/>
                    <a:ln>
                      <a:noFill/>
                    </a:ln>
                  </pic:spPr>
                </pic:pic>
              </a:graphicData>
            </a:graphic>
          </wp:inline>
        </w:drawing>
      </w:r>
    </w:p>
    <w:p w14:paraId="76432DC7" w14:textId="46DBC83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92BB122" wp14:editId="361E637F">
            <wp:extent cx="4480560" cy="198120"/>
            <wp:effectExtent l="0" t="0" r="0" b="0"/>
            <wp:docPr id="385"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4480560" cy="198120"/>
                    </a:xfrm>
                    <a:prstGeom prst="rect">
                      <a:avLst/>
                    </a:prstGeom>
                    <a:noFill/>
                    <a:ln>
                      <a:noFill/>
                    </a:ln>
                  </pic:spPr>
                </pic:pic>
              </a:graphicData>
            </a:graphic>
          </wp:inline>
        </w:drawing>
      </w:r>
    </w:p>
    <w:p w14:paraId="0A40194B" w14:textId="154AA82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C370D10" wp14:editId="7EDD9283">
            <wp:extent cx="4907280" cy="213360"/>
            <wp:effectExtent l="0" t="0" r="0" b="0"/>
            <wp:docPr id="386"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907280" cy="213360"/>
                    </a:xfrm>
                    <a:prstGeom prst="rect">
                      <a:avLst/>
                    </a:prstGeom>
                    <a:noFill/>
                    <a:ln>
                      <a:noFill/>
                    </a:ln>
                  </pic:spPr>
                </pic:pic>
              </a:graphicData>
            </a:graphic>
          </wp:inline>
        </w:drawing>
      </w:r>
    </w:p>
    <w:p w14:paraId="5816F83C" w14:textId="4772FD9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6FD02FF" wp14:editId="4C43286F">
            <wp:extent cx="4678680" cy="205740"/>
            <wp:effectExtent l="0" t="0" r="0" b="0"/>
            <wp:docPr id="387"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4678680" cy="205740"/>
                    </a:xfrm>
                    <a:prstGeom prst="rect">
                      <a:avLst/>
                    </a:prstGeom>
                    <a:noFill/>
                    <a:ln>
                      <a:noFill/>
                    </a:ln>
                  </pic:spPr>
                </pic:pic>
              </a:graphicData>
            </a:graphic>
          </wp:inline>
        </w:drawing>
      </w:r>
    </w:p>
    <w:p w14:paraId="043DF329" w14:textId="57B92BA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3689E92" wp14:editId="7AD85170">
            <wp:extent cx="4739640" cy="205740"/>
            <wp:effectExtent l="0" t="0" r="0" b="0"/>
            <wp:docPr id="38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739640" cy="205740"/>
                    </a:xfrm>
                    <a:prstGeom prst="rect">
                      <a:avLst/>
                    </a:prstGeom>
                    <a:noFill/>
                    <a:ln>
                      <a:noFill/>
                    </a:ln>
                  </pic:spPr>
                </pic:pic>
              </a:graphicData>
            </a:graphic>
          </wp:inline>
        </w:drawing>
      </w:r>
    </w:p>
    <w:p w14:paraId="57A62BCF" w14:textId="3674F3F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F9807C7" wp14:editId="2CC25649">
            <wp:extent cx="4838700" cy="205740"/>
            <wp:effectExtent l="0" t="0" r="0" b="0"/>
            <wp:docPr id="389"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838700" cy="205740"/>
                    </a:xfrm>
                    <a:prstGeom prst="rect">
                      <a:avLst/>
                    </a:prstGeom>
                    <a:noFill/>
                    <a:ln>
                      <a:noFill/>
                    </a:ln>
                  </pic:spPr>
                </pic:pic>
              </a:graphicData>
            </a:graphic>
          </wp:inline>
        </w:drawing>
      </w:r>
    </w:p>
    <w:p w14:paraId="1CEB7BB8" w14:textId="63561BF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66F34BB" wp14:editId="5D0D53D6">
            <wp:extent cx="4724400" cy="205740"/>
            <wp:effectExtent l="0" t="0" r="0" b="0"/>
            <wp:docPr id="390"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724400" cy="205740"/>
                    </a:xfrm>
                    <a:prstGeom prst="rect">
                      <a:avLst/>
                    </a:prstGeom>
                    <a:noFill/>
                    <a:ln>
                      <a:noFill/>
                    </a:ln>
                  </pic:spPr>
                </pic:pic>
              </a:graphicData>
            </a:graphic>
          </wp:inline>
        </w:drawing>
      </w:r>
    </w:p>
    <w:p w14:paraId="10F5FB51" w14:textId="79BC2EF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346E929" wp14:editId="2256DF2B">
            <wp:extent cx="4526280" cy="198120"/>
            <wp:effectExtent l="0" t="0" r="0" b="0"/>
            <wp:docPr id="391"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526280" cy="198120"/>
                    </a:xfrm>
                    <a:prstGeom prst="rect">
                      <a:avLst/>
                    </a:prstGeom>
                    <a:noFill/>
                    <a:ln>
                      <a:noFill/>
                    </a:ln>
                  </pic:spPr>
                </pic:pic>
              </a:graphicData>
            </a:graphic>
          </wp:inline>
        </w:drawing>
      </w:r>
    </w:p>
    <w:p w14:paraId="47B7121D" w14:textId="5524178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26BB411" wp14:editId="5E71F72B">
            <wp:extent cx="4625340" cy="205740"/>
            <wp:effectExtent l="0" t="0" r="0" b="0"/>
            <wp:docPr id="392"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625340" cy="205740"/>
                    </a:xfrm>
                    <a:prstGeom prst="rect">
                      <a:avLst/>
                    </a:prstGeom>
                    <a:noFill/>
                    <a:ln>
                      <a:noFill/>
                    </a:ln>
                  </pic:spPr>
                </pic:pic>
              </a:graphicData>
            </a:graphic>
          </wp:inline>
        </w:drawing>
      </w:r>
    </w:p>
    <w:p w14:paraId="553ECB82" w14:textId="54495C6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8E7D8C6" wp14:editId="077FFE3F">
            <wp:extent cx="5036820" cy="220980"/>
            <wp:effectExtent l="0" t="0" r="0" b="0"/>
            <wp:docPr id="39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5036820" cy="220980"/>
                    </a:xfrm>
                    <a:prstGeom prst="rect">
                      <a:avLst/>
                    </a:prstGeom>
                    <a:noFill/>
                    <a:ln>
                      <a:noFill/>
                    </a:ln>
                  </pic:spPr>
                </pic:pic>
              </a:graphicData>
            </a:graphic>
          </wp:inline>
        </w:drawing>
      </w:r>
    </w:p>
    <w:p w14:paraId="6512266C" w14:textId="77777777" w:rsidR="00000000" w:rsidRDefault="00000000">
      <w:pPr>
        <w:ind w:firstLine="709"/>
        <w:rPr>
          <w:sz w:val="28"/>
          <w:szCs w:val="28"/>
        </w:rPr>
      </w:pPr>
      <w:r>
        <w:rPr>
          <w:sz w:val="28"/>
          <w:szCs w:val="28"/>
        </w:rPr>
        <w:t>Розрахунковий згинальний момент в перерізу Б-Б:</w:t>
      </w:r>
    </w:p>
    <w:p w14:paraId="0458E22B" w14:textId="0E40F80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17413A6" wp14:editId="6E2EA370">
            <wp:extent cx="5021580" cy="708660"/>
            <wp:effectExtent l="0" t="0" r="0" b="0"/>
            <wp:docPr id="394"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021580" cy="708660"/>
                    </a:xfrm>
                    <a:prstGeom prst="rect">
                      <a:avLst/>
                    </a:prstGeom>
                    <a:noFill/>
                    <a:ln>
                      <a:noFill/>
                    </a:ln>
                  </pic:spPr>
                </pic:pic>
              </a:graphicData>
            </a:graphic>
          </wp:inline>
        </w:drawing>
      </w:r>
    </w:p>
    <w:p w14:paraId="60E9326F" w14:textId="77777777" w:rsidR="00000000" w:rsidRDefault="00000000">
      <w:pPr>
        <w:ind w:firstLine="709"/>
        <w:rPr>
          <w:sz w:val="28"/>
          <w:szCs w:val="28"/>
        </w:rPr>
      </w:pPr>
      <w:r>
        <w:rPr>
          <w:sz w:val="28"/>
          <w:szCs w:val="28"/>
        </w:rPr>
        <w:t>Згинальний момент в перерізу Г-Г:</w:t>
      </w:r>
    </w:p>
    <w:p w14:paraId="6D40A99C" w14:textId="1B6B6B8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D229A79" wp14:editId="06238329">
            <wp:extent cx="4777740" cy="426720"/>
            <wp:effectExtent l="0" t="0" r="0" b="0"/>
            <wp:docPr id="395"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4777740" cy="426720"/>
                    </a:xfrm>
                    <a:prstGeom prst="rect">
                      <a:avLst/>
                    </a:prstGeom>
                    <a:noFill/>
                    <a:ln>
                      <a:noFill/>
                    </a:ln>
                  </pic:spPr>
                </pic:pic>
              </a:graphicData>
            </a:graphic>
          </wp:inline>
        </w:drawing>
      </w:r>
    </w:p>
    <w:p w14:paraId="64B7A4FB" w14:textId="77777777" w:rsidR="00000000" w:rsidRDefault="00000000">
      <w:pPr>
        <w:spacing w:line="360" w:lineRule="auto"/>
        <w:ind w:firstLine="709"/>
        <w:jc w:val="both"/>
        <w:rPr>
          <w:sz w:val="28"/>
          <w:szCs w:val="28"/>
        </w:rPr>
      </w:pPr>
      <w:r>
        <w:rPr>
          <w:sz w:val="28"/>
          <w:szCs w:val="28"/>
        </w:rPr>
        <w:t>Розрахунок зведених навантажень та вибір опори</w:t>
      </w:r>
    </w:p>
    <w:p w14:paraId="74410CD1" w14:textId="77777777" w:rsidR="00000000" w:rsidRDefault="00000000">
      <w:pPr>
        <w:spacing w:line="360" w:lineRule="auto"/>
        <w:ind w:firstLine="709"/>
        <w:jc w:val="both"/>
        <w:rPr>
          <w:sz w:val="28"/>
          <w:szCs w:val="28"/>
        </w:rPr>
      </w:pPr>
      <w:r>
        <w:rPr>
          <w:sz w:val="28"/>
          <w:szCs w:val="28"/>
        </w:rPr>
        <w:t>Максимальне зведене навантаження визначаємо за формулою</w:t>
      </w:r>
    </w:p>
    <w:p w14:paraId="7E95B3BF" w14:textId="77777777" w:rsidR="00000000" w:rsidRDefault="00000000">
      <w:pPr>
        <w:spacing w:line="360" w:lineRule="auto"/>
        <w:ind w:firstLine="709"/>
        <w:jc w:val="both"/>
        <w:rPr>
          <w:sz w:val="28"/>
          <w:szCs w:val="28"/>
        </w:rPr>
      </w:pPr>
    </w:p>
    <w:p w14:paraId="501D901C" w14:textId="69E4EDA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38D059F" wp14:editId="53331622">
            <wp:extent cx="4000500" cy="1219200"/>
            <wp:effectExtent l="0" t="0" r="0" b="0"/>
            <wp:docPr id="396"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000500" cy="1219200"/>
                    </a:xfrm>
                    <a:prstGeom prst="rect">
                      <a:avLst/>
                    </a:prstGeom>
                    <a:noFill/>
                    <a:ln>
                      <a:noFill/>
                    </a:ln>
                  </pic:spPr>
                </pic:pic>
              </a:graphicData>
            </a:graphic>
          </wp:inline>
        </w:drawing>
      </w:r>
      <w:r w:rsidR="00000000">
        <w:rPr>
          <w:sz w:val="28"/>
          <w:szCs w:val="28"/>
        </w:rPr>
        <w:t xml:space="preserve"> (5.60)</w:t>
      </w:r>
    </w:p>
    <w:p w14:paraId="192E6767" w14:textId="77777777" w:rsidR="00000000" w:rsidRDefault="00000000">
      <w:pPr>
        <w:ind w:firstLine="709"/>
        <w:rPr>
          <w:sz w:val="28"/>
          <w:szCs w:val="28"/>
        </w:rPr>
      </w:pPr>
    </w:p>
    <w:p w14:paraId="24419D1B" w14:textId="77777777" w:rsidR="00000000" w:rsidRDefault="00000000">
      <w:pPr>
        <w:ind w:firstLine="709"/>
        <w:rPr>
          <w:sz w:val="28"/>
          <w:szCs w:val="28"/>
        </w:rPr>
      </w:pPr>
      <w:r>
        <w:rPr>
          <w:sz w:val="28"/>
          <w:szCs w:val="28"/>
        </w:rPr>
        <w:t>Мінімальне зведене навантаження визначаємо за формулою</w:t>
      </w:r>
    </w:p>
    <w:p w14:paraId="0434E19D" w14:textId="77777777" w:rsidR="00000000" w:rsidRDefault="00000000">
      <w:pPr>
        <w:ind w:firstLine="709"/>
        <w:rPr>
          <w:sz w:val="28"/>
          <w:szCs w:val="28"/>
        </w:rPr>
      </w:pPr>
    </w:p>
    <w:p w14:paraId="7BBFFE7A" w14:textId="4E10AAC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41D93BB" wp14:editId="76203EA8">
            <wp:extent cx="3368040" cy="419100"/>
            <wp:effectExtent l="0" t="0" r="0" b="0"/>
            <wp:docPr id="397"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368040" cy="419100"/>
                    </a:xfrm>
                    <a:prstGeom prst="rect">
                      <a:avLst/>
                    </a:prstGeom>
                    <a:noFill/>
                    <a:ln>
                      <a:noFill/>
                    </a:ln>
                  </pic:spPr>
                </pic:pic>
              </a:graphicData>
            </a:graphic>
          </wp:inline>
        </w:drawing>
      </w:r>
      <w:r w:rsidR="00000000">
        <w:rPr>
          <w:sz w:val="28"/>
          <w:szCs w:val="28"/>
        </w:rPr>
        <w:t>Н. (5.61)</w:t>
      </w:r>
    </w:p>
    <w:p w14:paraId="0F92823D" w14:textId="77777777" w:rsidR="00000000" w:rsidRDefault="00000000">
      <w:pPr>
        <w:ind w:firstLine="709"/>
        <w:rPr>
          <w:sz w:val="28"/>
          <w:szCs w:val="28"/>
        </w:rPr>
      </w:pPr>
    </w:p>
    <w:p w14:paraId="029B11A4" w14:textId="3CFC3B81" w:rsidR="00000000" w:rsidRDefault="00000000">
      <w:pPr>
        <w:ind w:firstLine="709"/>
        <w:rPr>
          <w:sz w:val="28"/>
          <w:szCs w:val="28"/>
        </w:rPr>
      </w:pPr>
      <w:r>
        <w:rPr>
          <w:sz w:val="28"/>
          <w:szCs w:val="28"/>
        </w:rPr>
        <w:t xml:space="preserve">По зведеному навантаженню </w:t>
      </w:r>
      <w:r w:rsidR="008D1C21">
        <w:rPr>
          <w:rFonts w:ascii="Microsoft Sans Serif" w:hAnsi="Microsoft Sans Serif" w:cs="Microsoft Sans Serif"/>
          <w:noProof/>
          <w:sz w:val="17"/>
          <w:szCs w:val="17"/>
          <w:lang w:val="ru-RU"/>
        </w:rPr>
        <w:drawing>
          <wp:inline distT="0" distB="0" distL="0" distR="0" wp14:anchorId="6DB94725" wp14:editId="64A5856B">
            <wp:extent cx="335280" cy="236220"/>
            <wp:effectExtent l="0" t="0" r="0" b="0"/>
            <wp:docPr id="3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Pr>
          <w:sz w:val="28"/>
          <w:szCs w:val="28"/>
        </w:rPr>
        <w:t xml:space="preserve"> вибираємо опору за галузевим стандартом України [7]. Згідно додатку В стандарту [7] для апарата діаметром 3800 мм на мінімальне зведене навантаження </w:t>
      </w:r>
      <w:r w:rsidR="008D1C21">
        <w:rPr>
          <w:rFonts w:ascii="Microsoft Sans Serif" w:hAnsi="Microsoft Sans Serif" w:cs="Microsoft Sans Serif"/>
          <w:noProof/>
          <w:sz w:val="17"/>
          <w:szCs w:val="17"/>
          <w:lang w:val="ru-RU"/>
        </w:rPr>
        <w:drawing>
          <wp:inline distT="0" distB="0" distL="0" distR="0" wp14:anchorId="77EB4AF4" wp14:editId="3565D7D7">
            <wp:extent cx="1905000" cy="228600"/>
            <wp:effectExtent l="0" t="0" r="0" b="0"/>
            <wp:docPr id="399"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905000" cy="228600"/>
                    </a:xfrm>
                    <a:prstGeom prst="rect">
                      <a:avLst/>
                    </a:prstGeom>
                    <a:noFill/>
                    <a:ln>
                      <a:noFill/>
                    </a:ln>
                  </pic:spPr>
                </pic:pic>
              </a:graphicData>
            </a:graphic>
          </wp:inline>
        </w:drawing>
      </w:r>
      <w:r>
        <w:rPr>
          <w:sz w:val="28"/>
          <w:szCs w:val="28"/>
        </w:rPr>
        <w:t xml:space="preserve"> приймаємо циліндричну опору типу 2, яка допускає навантаження: </w:t>
      </w:r>
      <w:r w:rsidR="008D1C21">
        <w:rPr>
          <w:rFonts w:ascii="Microsoft Sans Serif" w:hAnsi="Microsoft Sans Serif" w:cs="Microsoft Sans Serif"/>
          <w:noProof/>
          <w:sz w:val="17"/>
          <w:szCs w:val="17"/>
          <w:lang w:val="ru-RU"/>
        </w:rPr>
        <w:drawing>
          <wp:inline distT="0" distB="0" distL="0" distR="0" wp14:anchorId="18A75DDE" wp14:editId="5A39D4A4">
            <wp:extent cx="495300" cy="236220"/>
            <wp:effectExtent l="0" t="0" r="0" b="0"/>
            <wp:docPr id="400"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495300" cy="236220"/>
                    </a:xfrm>
                    <a:prstGeom prst="rect">
                      <a:avLst/>
                    </a:prstGeom>
                    <a:noFill/>
                    <a:ln>
                      <a:noFill/>
                    </a:ln>
                  </pic:spPr>
                </pic:pic>
              </a:graphicData>
            </a:graphic>
          </wp:inline>
        </w:drawing>
      </w:r>
      <w:r>
        <w:rPr>
          <w:sz w:val="28"/>
          <w:szCs w:val="28"/>
        </w:rPr>
        <w:t xml:space="preserve">3,2 МН і </w:t>
      </w:r>
      <w:r w:rsidR="008D1C21">
        <w:rPr>
          <w:rFonts w:ascii="Microsoft Sans Serif" w:hAnsi="Microsoft Sans Serif" w:cs="Microsoft Sans Serif"/>
          <w:noProof/>
          <w:sz w:val="17"/>
          <w:szCs w:val="17"/>
          <w:lang w:val="ru-RU"/>
        </w:rPr>
        <w:drawing>
          <wp:inline distT="0" distB="0" distL="0" distR="0" wp14:anchorId="67C8BE6D" wp14:editId="633DF223">
            <wp:extent cx="952500" cy="220980"/>
            <wp:effectExtent l="0" t="0" r="0" b="0"/>
            <wp:docPr id="401"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952500" cy="220980"/>
                    </a:xfrm>
                    <a:prstGeom prst="rect">
                      <a:avLst/>
                    </a:prstGeom>
                    <a:noFill/>
                    <a:ln>
                      <a:noFill/>
                    </a:ln>
                  </pic:spPr>
                </pic:pic>
              </a:graphicData>
            </a:graphic>
          </wp:inline>
        </w:drawing>
      </w:r>
      <w:r>
        <w:rPr>
          <w:sz w:val="28"/>
          <w:szCs w:val="28"/>
        </w:rPr>
        <w:t xml:space="preserve"> При цьому допускається перевищення зведених навантажень над табличними до 10%.</w:t>
      </w:r>
    </w:p>
    <w:p w14:paraId="12006BE4" w14:textId="77777777" w:rsidR="00000000" w:rsidRDefault="00000000">
      <w:pPr>
        <w:ind w:firstLine="709"/>
        <w:rPr>
          <w:sz w:val="28"/>
          <w:szCs w:val="28"/>
        </w:rPr>
      </w:pPr>
      <w:r>
        <w:rPr>
          <w:sz w:val="28"/>
          <w:szCs w:val="28"/>
        </w:rPr>
        <w:t>Зовнішній діаметр опорного кільця циліндричної опори колонного апарата діаметром 3800 мм для складає 3960 мм.</w:t>
      </w:r>
    </w:p>
    <w:p w14:paraId="3537BCDC" w14:textId="77777777" w:rsidR="00000000" w:rsidRDefault="00000000">
      <w:pPr>
        <w:ind w:firstLine="709"/>
        <w:rPr>
          <w:sz w:val="28"/>
          <w:szCs w:val="28"/>
        </w:rPr>
      </w:pPr>
      <w:r>
        <w:rPr>
          <w:sz w:val="28"/>
          <w:szCs w:val="28"/>
        </w:rPr>
        <w:t>Розрахунок корпусу колонного апарата на міцність та стійкість</w:t>
      </w:r>
    </w:p>
    <w:p w14:paraId="365502CA" w14:textId="77777777" w:rsidR="00000000" w:rsidRDefault="00000000">
      <w:pPr>
        <w:ind w:firstLine="709"/>
        <w:rPr>
          <w:sz w:val="28"/>
          <w:szCs w:val="28"/>
        </w:rPr>
      </w:pPr>
      <w:r>
        <w:rPr>
          <w:sz w:val="28"/>
          <w:szCs w:val="28"/>
        </w:rPr>
        <w:t>Перевірка міцності корпусу</w:t>
      </w:r>
    </w:p>
    <w:p w14:paraId="7658C211" w14:textId="2FE943C2" w:rsidR="00000000" w:rsidRDefault="00000000">
      <w:pPr>
        <w:ind w:firstLine="709"/>
        <w:rPr>
          <w:sz w:val="28"/>
          <w:szCs w:val="28"/>
        </w:rPr>
      </w:pPr>
      <w:r>
        <w:rPr>
          <w:sz w:val="28"/>
          <w:szCs w:val="28"/>
        </w:rPr>
        <w:t xml:space="preserve">Розрахунок напружин здійснюємо в перерізу </w:t>
      </w:r>
      <w:r w:rsidR="008D1C21">
        <w:rPr>
          <w:rFonts w:ascii="Microsoft Sans Serif" w:hAnsi="Microsoft Sans Serif" w:cs="Microsoft Sans Serif"/>
          <w:noProof/>
          <w:sz w:val="17"/>
          <w:szCs w:val="17"/>
          <w:lang w:val="ru-RU"/>
        </w:rPr>
        <w:drawing>
          <wp:inline distT="0" distB="0" distL="0" distR="0" wp14:anchorId="1B3E3EF5" wp14:editId="46330F93">
            <wp:extent cx="464820" cy="182880"/>
            <wp:effectExtent l="0" t="0" r="0" b="0"/>
            <wp:docPr id="402"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464820" cy="182880"/>
                    </a:xfrm>
                    <a:prstGeom prst="rect">
                      <a:avLst/>
                    </a:prstGeom>
                    <a:noFill/>
                    <a:ln>
                      <a:noFill/>
                    </a:ln>
                  </pic:spPr>
                </pic:pic>
              </a:graphicData>
            </a:graphic>
          </wp:inline>
        </w:drawing>
      </w:r>
      <w:r>
        <w:rPr>
          <w:sz w:val="28"/>
          <w:szCs w:val="28"/>
        </w:rPr>
        <w:t xml:space="preserve"> для робочих умов та умов монтажу.</w:t>
      </w:r>
    </w:p>
    <w:p w14:paraId="4619F957" w14:textId="77777777" w:rsidR="00000000" w:rsidRDefault="00000000">
      <w:pPr>
        <w:ind w:firstLine="709"/>
        <w:rPr>
          <w:sz w:val="28"/>
          <w:szCs w:val="28"/>
        </w:rPr>
      </w:pPr>
      <w:r>
        <w:rPr>
          <w:sz w:val="28"/>
          <w:szCs w:val="28"/>
        </w:rPr>
        <w:t>Для робочих умов:</w:t>
      </w:r>
    </w:p>
    <w:p w14:paraId="6D7F5F7C" w14:textId="77777777" w:rsidR="00000000" w:rsidRDefault="00000000">
      <w:pPr>
        <w:ind w:firstLine="709"/>
        <w:rPr>
          <w:sz w:val="28"/>
          <w:szCs w:val="28"/>
        </w:rPr>
      </w:pPr>
    </w:p>
    <w:p w14:paraId="4A7F12EE" w14:textId="2EB70D8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E01EAEF" wp14:editId="38584E0D">
            <wp:extent cx="4457700" cy="236220"/>
            <wp:effectExtent l="0" t="0" r="0" b="0"/>
            <wp:docPr id="40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4457700" cy="236220"/>
                    </a:xfrm>
                    <a:prstGeom prst="rect">
                      <a:avLst/>
                    </a:prstGeom>
                    <a:noFill/>
                    <a:ln>
                      <a:noFill/>
                    </a:ln>
                  </pic:spPr>
                </pic:pic>
              </a:graphicData>
            </a:graphic>
          </wp:inline>
        </w:drawing>
      </w:r>
      <w:r w:rsidR="00000000">
        <w:rPr>
          <w:sz w:val="28"/>
          <w:szCs w:val="28"/>
        </w:rPr>
        <w:t>.</w:t>
      </w:r>
    </w:p>
    <w:p w14:paraId="08060A1C" w14:textId="067E9A1F" w:rsidR="00000000" w:rsidRDefault="00000000">
      <w:pPr>
        <w:ind w:firstLine="709"/>
        <w:rPr>
          <w:sz w:val="28"/>
          <w:szCs w:val="28"/>
        </w:rPr>
      </w:pPr>
      <w:r>
        <w:rPr>
          <w:sz w:val="28"/>
          <w:szCs w:val="28"/>
        </w:rPr>
        <w:br w:type="page"/>
        <w:t xml:space="preserve">Поздовжні напружини </w:t>
      </w:r>
      <w:r w:rsidR="008D1C21">
        <w:rPr>
          <w:rFonts w:ascii="Microsoft Sans Serif" w:hAnsi="Microsoft Sans Serif" w:cs="Microsoft Sans Serif"/>
          <w:noProof/>
          <w:sz w:val="17"/>
          <w:szCs w:val="17"/>
          <w:lang w:val="ru-RU"/>
        </w:rPr>
        <w:drawing>
          <wp:inline distT="0" distB="0" distL="0" distR="0" wp14:anchorId="6A9EB9EC" wp14:editId="265E30B0">
            <wp:extent cx="259080" cy="236220"/>
            <wp:effectExtent l="0" t="0" r="0" b="0"/>
            <wp:docPr id="404"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inline>
        </w:drawing>
      </w:r>
      <w:r>
        <w:rPr>
          <w:sz w:val="28"/>
          <w:szCs w:val="28"/>
        </w:rPr>
        <w:t xml:space="preserve"> і </w:t>
      </w:r>
      <w:r w:rsidR="008D1C21">
        <w:rPr>
          <w:rFonts w:ascii="Microsoft Sans Serif" w:hAnsi="Microsoft Sans Serif" w:cs="Microsoft Sans Serif"/>
          <w:noProof/>
          <w:sz w:val="17"/>
          <w:szCs w:val="17"/>
          <w:lang w:val="ru-RU"/>
        </w:rPr>
        <w:drawing>
          <wp:inline distT="0" distB="0" distL="0" distR="0" wp14:anchorId="664F9089" wp14:editId="541193DA">
            <wp:extent cx="266700" cy="236220"/>
            <wp:effectExtent l="0" t="0" r="0" b="0"/>
            <wp:docPr id="405"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r>
        <w:rPr>
          <w:sz w:val="28"/>
          <w:szCs w:val="28"/>
        </w:rPr>
        <w:t xml:space="preserve"> розрахуємо за формулами :</w:t>
      </w:r>
    </w:p>
    <w:p w14:paraId="6ABE78E2" w14:textId="77777777" w:rsidR="00000000" w:rsidRDefault="00000000">
      <w:pPr>
        <w:spacing w:line="360" w:lineRule="auto"/>
        <w:ind w:firstLine="709"/>
        <w:jc w:val="both"/>
        <w:rPr>
          <w:sz w:val="28"/>
          <w:szCs w:val="28"/>
        </w:rPr>
      </w:pPr>
      <w:r>
        <w:rPr>
          <w:sz w:val="28"/>
          <w:szCs w:val="28"/>
        </w:rPr>
        <w:t>- з навітряного боку</w:t>
      </w:r>
    </w:p>
    <w:p w14:paraId="28307675" w14:textId="77777777" w:rsidR="00000000" w:rsidRDefault="00000000">
      <w:pPr>
        <w:spacing w:line="360" w:lineRule="auto"/>
        <w:ind w:firstLine="709"/>
        <w:jc w:val="both"/>
        <w:rPr>
          <w:sz w:val="28"/>
          <w:szCs w:val="28"/>
        </w:rPr>
      </w:pPr>
    </w:p>
    <w:p w14:paraId="663D1FBF" w14:textId="099BFF3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568D700" wp14:editId="40E76F0C">
            <wp:extent cx="4191000" cy="1181100"/>
            <wp:effectExtent l="0" t="0" r="0" b="0"/>
            <wp:docPr id="406"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4191000" cy="1181100"/>
                    </a:xfrm>
                    <a:prstGeom prst="rect">
                      <a:avLst/>
                    </a:prstGeom>
                    <a:noFill/>
                    <a:ln>
                      <a:noFill/>
                    </a:ln>
                  </pic:spPr>
                </pic:pic>
              </a:graphicData>
            </a:graphic>
          </wp:inline>
        </w:drawing>
      </w:r>
      <w:r w:rsidR="00000000">
        <w:rPr>
          <w:sz w:val="28"/>
          <w:szCs w:val="28"/>
        </w:rPr>
        <w:t xml:space="preserve"> (5.62)</w:t>
      </w:r>
    </w:p>
    <w:p w14:paraId="51F7D9E6" w14:textId="77777777" w:rsidR="00000000" w:rsidRDefault="00000000">
      <w:pPr>
        <w:ind w:firstLine="709"/>
        <w:rPr>
          <w:sz w:val="28"/>
          <w:szCs w:val="28"/>
        </w:rPr>
      </w:pPr>
    </w:p>
    <w:p w14:paraId="2C6F1B88" w14:textId="77777777" w:rsidR="00000000" w:rsidRDefault="00000000">
      <w:pPr>
        <w:ind w:firstLine="709"/>
        <w:rPr>
          <w:sz w:val="28"/>
          <w:szCs w:val="28"/>
        </w:rPr>
      </w:pPr>
      <w:r>
        <w:rPr>
          <w:sz w:val="28"/>
          <w:szCs w:val="28"/>
        </w:rPr>
        <w:t>з підвітряного боку</w:t>
      </w:r>
    </w:p>
    <w:p w14:paraId="3D7FF51E" w14:textId="77777777" w:rsidR="00000000" w:rsidRDefault="00000000">
      <w:pPr>
        <w:ind w:firstLine="709"/>
        <w:rPr>
          <w:sz w:val="28"/>
          <w:szCs w:val="28"/>
        </w:rPr>
      </w:pPr>
    </w:p>
    <w:p w14:paraId="70EB4907" w14:textId="5476918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20CDECF" wp14:editId="72B2E7E1">
            <wp:extent cx="4191000" cy="1181100"/>
            <wp:effectExtent l="0" t="0" r="0" b="0"/>
            <wp:docPr id="407"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4191000" cy="1181100"/>
                    </a:xfrm>
                    <a:prstGeom prst="rect">
                      <a:avLst/>
                    </a:prstGeom>
                    <a:noFill/>
                    <a:ln>
                      <a:noFill/>
                    </a:ln>
                  </pic:spPr>
                </pic:pic>
              </a:graphicData>
            </a:graphic>
          </wp:inline>
        </w:drawing>
      </w:r>
      <w:r w:rsidR="00000000">
        <w:rPr>
          <w:sz w:val="28"/>
          <w:szCs w:val="28"/>
        </w:rPr>
        <w:t xml:space="preserve"> (5.63)</w:t>
      </w:r>
    </w:p>
    <w:p w14:paraId="0D5D762D" w14:textId="77777777" w:rsidR="00000000" w:rsidRDefault="00000000">
      <w:pPr>
        <w:ind w:firstLine="709"/>
        <w:rPr>
          <w:sz w:val="28"/>
          <w:szCs w:val="28"/>
        </w:rPr>
      </w:pPr>
    </w:p>
    <w:p w14:paraId="558B4DB9" w14:textId="4188630B" w:rsidR="00000000" w:rsidRDefault="00000000">
      <w:pPr>
        <w:ind w:firstLine="709"/>
        <w:rPr>
          <w:sz w:val="28"/>
          <w:szCs w:val="28"/>
        </w:rPr>
      </w:pPr>
      <w:r>
        <w:rPr>
          <w:sz w:val="28"/>
          <w:szCs w:val="28"/>
        </w:rPr>
        <w:t xml:space="preserve">Кільцеву напружину </w:t>
      </w:r>
      <w:r w:rsidR="008D1C21">
        <w:rPr>
          <w:rFonts w:ascii="Microsoft Sans Serif" w:hAnsi="Microsoft Sans Serif" w:cs="Microsoft Sans Serif"/>
          <w:noProof/>
          <w:sz w:val="17"/>
          <w:szCs w:val="17"/>
          <w:lang w:val="ru-RU"/>
        </w:rPr>
        <w:drawing>
          <wp:inline distT="0" distB="0" distL="0" distR="0" wp14:anchorId="72CC93CC" wp14:editId="0F8A23B4">
            <wp:extent cx="213360" cy="266700"/>
            <wp:effectExtent l="0" t="0" r="0" b="0"/>
            <wp:docPr id="40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13360" cy="266700"/>
                    </a:xfrm>
                    <a:prstGeom prst="rect">
                      <a:avLst/>
                    </a:prstGeom>
                    <a:noFill/>
                    <a:ln>
                      <a:noFill/>
                    </a:ln>
                  </pic:spPr>
                </pic:pic>
              </a:graphicData>
            </a:graphic>
          </wp:inline>
        </w:drawing>
      </w:r>
      <w:r>
        <w:rPr>
          <w:sz w:val="28"/>
          <w:szCs w:val="28"/>
        </w:rPr>
        <w:t xml:space="preserve"> розраховуємо за формулою</w:t>
      </w:r>
    </w:p>
    <w:p w14:paraId="5C31A6F2" w14:textId="77777777" w:rsidR="00000000" w:rsidRDefault="00000000">
      <w:pPr>
        <w:ind w:firstLine="709"/>
        <w:rPr>
          <w:sz w:val="28"/>
          <w:szCs w:val="28"/>
        </w:rPr>
      </w:pPr>
    </w:p>
    <w:p w14:paraId="77DE6B9A" w14:textId="100AE59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D4EE8D4" wp14:editId="3BBE568B">
            <wp:extent cx="2651760" cy="464820"/>
            <wp:effectExtent l="0" t="0" r="0" b="0"/>
            <wp:docPr id="409"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651760" cy="464820"/>
                    </a:xfrm>
                    <a:prstGeom prst="rect">
                      <a:avLst/>
                    </a:prstGeom>
                    <a:noFill/>
                    <a:ln>
                      <a:noFill/>
                    </a:ln>
                  </pic:spPr>
                </pic:pic>
              </a:graphicData>
            </a:graphic>
          </wp:inline>
        </w:drawing>
      </w:r>
      <w:r w:rsidR="00000000">
        <w:rPr>
          <w:sz w:val="28"/>
          <w:szCs w:val="28"/>
        </w:rPr>
        <w:t>МПа. (5.64)</w:t>
      </w:r>
    </w:p>
    <w:p w14:paraId="2AD2DD0C" w14:textId="77777777" w:rsidR="00000000" w:rsidRDefault="00000000">
      <w:pPr>
        <w:ind w:firstLine="709"/>
        <w:rPr>
          <w:sz w:val="28"/>
          <w:szCs w:val="28"/>
        </w:rPr>
      </w:pPr>
    </w:p>
    <w:p w14:paraId="7676D0A0" w14:textId="1E9DB777" w:rsidR="00000000" w:rsidRDefault="00000000">
      <w:pPr>
        <w:ind w:firstLine="709"/>
        <w:rPr>
          <w:sz w:val="28"/>
          <w:szCs w:val="28"/>
        </w:rPr>
      </w:pPr>
      <w:r>
        <w:rPr>
          <w:sz w:val="28"/>
          <w:szCs w:val="28"/>
        </w:rPr>
        <w:t xml:space="preserve">Еквівалентні напружини </w:t>
      </w:r>
      <w:r w:rsidR="008D1C21">
        <w:rPr>
          <w:rFonts w:ascii="Microsoft Sans Serif" w:hAnsi="Microsoft Sans Serif" w:cs="Microsoft Sans Serif"/>
          <w:noProof/>
          <w:sz w:val="17"/>
          <w:szCs w:val="17"/>
          <w:lang w:val="ru-RU"/>
        </w:rPr>
        <w:drawing>
          <wp:inline distT="0" distB="0" distL="0" distR="0" wp14:anchorId="4746E043" wp14:editId="0DE4D3CA">
            <wp:extent cx="259080" cy="236220"/>
            <wp:effectExtent l="0" t="0" r="0" b="0"/>
            <wp:docPr id="410"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inline>
        </w:drawing>
      </w:r>
      <w:r>
        <w:rPr>
          <w:sz w:val="28"/>
          <w:szCs w:val="28"/>
        </w:rPr>
        <w:t xml:space="preserve"> і </w:t>
      </w:r>
      <w:r w:rsidR="008D1C21">
        <w:rPr>
          <w:rFonts w:ascii="Microsoft Sans Serif" w:hAnsi="Microsoft Sans Serif" w:cs="Microsoft Sans Serif"/>
          <w:noProof/>
          <w:sz w:val="17"/>
          <w:szCs w:val="17"/>
          <w:lang w:val="ru-RU"/>
        </w:rPr>
        <w:drawing>
          <wp:inline distT="0" distB="0" distL="0" distR="0" wp14:anchorId="05163C9D" wp14:editId="321DF9CB">
            <wp:extent cx="274320" cy="236220"/>
            <wp:effectExtent l="0" t="0" r="0" b="0"/>
            <wp:docPr id="411"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274320" cy="236220"/>
                    </a:xfrm>
                    <a:prstGeom prst="rect">
                      <a:avLst/>
                    </a:prstGeom>
                    <a:noFill/>
                    <a:ln>
                      <a:noFill/>
                    </a:ln>
                  </pic:spPr>
                </pic:pic>
              </a:graphicData>
            </a:graphic>
          </wp:inline>
        </w:drawing>
      </w:r>
      <w:r>
        <w:rPr>
          <w:sz w:val="28"/>
          <w:szCs w:val="28"/>
        </w:rPr>
        <w:t xml:space="preserve"> розраховуємо за формулами :</w:t>
      </w:r>
    </w:p>
    <w:p w14:paraId="472E7DF7" w14:textId="77777777" w:rsidR="00000000" w:rsidRDefault="00000000">
      <w:pPr>
        <w:ind w:firstLine="709"/>
        <w:rPr>
          <w:sz w:val="28"/>
          <w:szCs w:val="28"/>
        </w:rPr>
      </w:pPr>
      <w:r>
        <w:rPr>
          <w:sz w:val="28"/>
          <w:szCs w:val="28"/>
        </w:rPr>
        <w:t>з навітряного боку</w:t>
      </w:r>
    </w:p>
    <w:p w14:paraId="5DA33FAD" w14:textId="77777777" w:rsidR="00000000" w:rsidRDefault="00000000">
      <w:pPr>
        <w:ind w:firstLine="709"/>
        <w:rPr>
          <w:sz w:val="28"/>
          <w:szCs w:val="28"/>
        </w:rPr>
      </w:pPr>
    </w:p>
    <w:p w14:paraId="5ACEAC9C" w14:textId="0A82D29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1201772" wp14:editId="286D7734">
            <wp:extent cx="4267200" cy="312420"/>
            <wp:effectExtent l="0" t="0" r="0" b="0"/>
            <wp:docPr id="412"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267200" cy="312420"/>
                    </a:xfrm>
                    <a:prstGeom prst="rect">
                      <a:avLst/>
                    </a:prstGeom>
                    <a:noFill/>
                    <a:ln>
                      <a:noFill/>
                    </a:ln>
                  </pic:spPr>
                </pic:pic>
              </a:graphicData>
            </a:graphic>
          </wp:inline>
        </w:drawing>
      </w:r>
      <w:r w:rsidR="00000000">
        <w:rPr>
          <w:sz w:val="28"/>
          <w:szCs w:val="28"/>
        </w:rPr>
        <w:t>МПа; (5.65)</w:t>
      </w:r>
    </w:p>
    <w:p w14:paraId="45C0B191" w14:textId="77777777" w:rsidR="00000000" w:rsidRDefault="00000000">
      <w:pPr>
        <w:ind w:firstLine="709"/>
        <w:rPr>
          <w:sz w:val="28"/>
          <w:szCs w:val="28"/>
        </w:rPr>
      </w:pPr>
    </w:p>
    <w:p w14:paraId="0C68D9CD" w14:textId="77777777" w:rsidR="00000000" w:rsidRDefault="00000000">
      <w:pPr>
        <w:ind w:firstLine="709"/>
        <w:rPr>
          <w:sz w:val="28"/>
          <w:szCs w:val="28"/>
        </w:rPr>
      </w:pPr>
      <w:r>
        <w:rPr>
          <w:sz w:val="28"/>
          <w:szCs w:val="28"/>
        </w:rPr>
        <w:t>з підвітряного боку</w:t>
      </w:r>
    </w:p>
    <w:p w14:paraId="2D7843F2" w14:textId="77777777" w:rsidR="00000000" w:rsidRDefault="00000000">
      <w:pPr>
        <w:ind w:firstLine="709"/>
        <w:rPr>
          <w:sz w:val="28"/>
          <w:szCs w:val="28"/>
        </w:rPr>
      </w:pPr>
    </w:p>
    <w:p w14:paraId="79D376C6" w14:textId="73D5C068"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0730440A" wp14:editId="63A2B3BA">
            <wp:extent cx="4526280" cy="312420"/>
            <wp:effectExtent l="0" t="0" r="0" b="0"/>
            <wp:docPr id="41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4526280" cy="312420"/>
                    </a:xfrm>
                    <a:prstGeom prst="rect">
                      <a:avLst/>
                    </a:prstGeom>
                    <a:noFill/>
                    <a:ln>
                      <a:noFill/>
                    </a:ln>
                  </pic:spPr>
                </pic:pic>
              </a:graphicData>
            </a:graphic>
          </wp:inline>
        </w:drawing>
      </w:r>
      <w:r>
        <w:rPr>
          <w:sz w:val="28"/>
          <w:szCs w:val="28"/>
        </w:rPr>
        <w:t>МПа. (5.66)</w:t>
      </w:r>
    </w:p>
    <w:p w14:paraId="40807E4B" w14:textId="77777777" w:rsidR="00000000" w:rsidRDefault="00000000">
      <w:pPr>
        <w:ind w:firstLine="709"/>
        <w:rPr>
          <w:sz w:val="28"/>
          <w:szCs w:val="28"/>
        </w:rPr>
      </w:pPr>
    </w:p>
    <w:p w14:paraId="1C79E089" w14:textId="77777777" w:rsidR="00000000" w:rsidRDefault="00000000">
      <w:pPr>
        <w:ind w:firstLine="709"/>
        <w:rPr>
          <w:sz w:val="28"/>
          <w:szCs w:val="28"/>
        </w:rPr>
      </w:pPr>
      <w:r>
        <w:rPr>
          <w:sz w:val="28"/>
          <w:szCs w:val="28"/>
        </w:rPr>
        <w:t>Перевірку умов міцності проводимо за формулами :</w:t>
      </w:r>
    </w:p>
    <w:p w14:paraId="0AA7A0B8" w14:textId="77777777" w:rsidR="00000000" w:rsidRDefault="00000000">
      <w:pPr>
        <w:ind w:firstLine="709"/>
        <w:rPr>
          <w:sz w:val="28"/>
          <w:szCs w:val="28"/>
        </w:rPr>
      </w:pPr>
      <w:r>
        <w:rPr>
          <w:sz w:val="28"/>
          <w:szCs w:val="28"/>
        </w:rPr>
        <w:t>з навітряного боку</w:t>
      </w:r>
    </w:p>
    <w:p w14:paraId="5BCD681E" w14:textId="77777777" w:rsidR="00000000" w:rsidRDefault="00000000">
      <w:pPr>
        <w:ind w:firstLine="709"/>
        <w:rPr>
          <w:sz w:val="28"/>
          <w:szCs w:val="28"/>
        </w:rPr>
      </w:pPr>
    </w:p>
    <w:p w14:paraId="7220265B" w14:textId="4EEB402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1AEDC04" wp14:editId="61FA0052">
            <wp:extent cx="1706880" cy="259080"/>
            <wp:effectExtent l="0" t="0" r="0" b="0"/>
            <wp:docPr id="414"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706880" cy="259080"/>
                    </a:xfrm>
                    <a:prstGeom prst="rect">
                      <a:avLst/>
                    </a:prstGeom>
                    <a:noFill/>
                    <a:ln>
                      <a:noFill/>
                    </a:ln>
                  </pic:spPr>
                </pic:pic>
              </a:graphicData>
            </a:graphic>
          </wp:inline>
        </w:drawing>
      </w:r>
      <w:r w:rsidR="00000000">
        <w:rPr>
          <w:sz w:val="28"/>
          <w:szCs w:val="28"/>
        </w:rPr>
        <w:t xml:space="preserve"> , (5.67)</w:t>
      </w:r>
    </w:p>
    <w:p w14:paraId="566C5AA2" w14:textId="77777777" w:rsidR="00000000" w:rsidRDefault="00000000">
      <w:pPr>
        <w:ind w:firstLine="709"/>
        <w:rPr>
          <w:sz w:val="28"/>
          <w:szCs w:val="28"/>
        </w:rPr>
      </w:pPr>
    </w:p>
    <w:p w14:paraId="15DDD025" w14:textId="72BC084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C3B81FD" wp14:editId="7E9D470F">
            <wp:extent cx="2880360" cy="259080"/>
            <wp:effectExtent l="0" t="0" r="0" b="0"/>
            <wp:docPr id="415"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880360" cy="259080"/>
                    </a:xfrm>
                    <a:prstGeom prst="rect">
                      <a:avLst/>
                    </a:prstGeom>
                    <a:noFill/>
                    <a:ln>
                      <a:noFill/>
                    </a:ln>
                  </pic:spPr>
                </pic:pic>
              </a:graphicData>
            </a:graphic>
          </wp:inline>
        </w:drawing>
      </w:r>
      <w:r w:rsidR="00000000">
        <w:rPr>
          <w:sz w:val="28"/>
          <w:szCs w:val="28"/>
        </w:rPr>
        <w:t>;</w:t>
      </w:r>
    </w:p>
    <w:p w14:paraId="7986E65E" w14:textId="77777777" w:rsidR="00000000" w:rsidRDefault="00000000">
      <w:pPr>
        <w:ind w:firstLine="709"/>
        <w:rPr>
          <w:sz w:val="28"/>
          <w:szCs w:val="28"/>
        </w:rPr>
      </w:pPr>
      <w:r>
        <w:rPr>
          <w:sz w:val="28"/>
          <w:szCs w:val="28"/>
        </w:rPr>
        <w:t>з підвітряного боку</w:t>
      </w:r>
    </w:p>
    <w:p w14:paraId="47409690" w14:textId="77777777" w:rsidR="00000000" w:rsidRDefault="00000000">
      <w:pPr>
        <w:ind w:firstLine="709"/>
        <w:rPr>
          <w:sz w:val="28"/>
          <w:szCs w:val="28"/>
        </w:rPr>
      </w:pPr>
    </w:p>
    <w:p w14:paraId="13DCFA3E" w14:textId="4171749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1F6760A" wp14:editId="733E8B43">
            <wp:extent cx="1775460" cy="259080"/>
            <wp:effectExtent l="0" t="0" r="0" b="0"/>
            <wp:docPr id="416"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775460" cy="259080"/>
                    </a:xfrm>
                    <a:prstGeom prst="rect">
                      <a:avLst/>
                    </a:prstGeom>
                    <a:noFill/>
                    <a:ln>
                      <a:noFill/>
                    </a:ln>
                  </pic:spPr>
                </pic:pic>
              </a:graphicData>
            </a:graphic>
          </wp:inline>
        </w:drawing>
      </w:r>
      <w:r w:rsidR="00000000">
        <w:rPr>
          <w:sz w:val="28"/>
          <w:szCs w:val="28"/>
        </w:rPr>
        <w:t>, (5.68)</w:t>
      </w:r>
    </w:p>
    <w:p w14:paraId="1F78CD87" w14:textId="77777777" w:rsidR="00000000" w:rsidRDefault="00000000">
      <w:pPr>
        <w:ind w:firstLine="709"/>
        <w:rPr>
          <w:sz w:val="28"/>
          <w:szCs w:val="28"/>
        </w:rPr>
      </w:pPr>
    </w:p>
    <w:p w14:paraId="787185F0" w14:textId="1281D98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71B4123" wp14:editId="418B27C7">
            <wp:extent cx="2956560" cy="259080"/>
            <wp:effectExtent l="0" t="0" r="0" b="0"/>
            <wp:docPr id="417"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956560" cy="259080"/>
                    </a:xfrm>
                    <a:prstGeom prst="rect">
                      <a:avLst/>
                    </a:prstGeom>
                    <a:noFill/>
                    <a:ln>
                      <a:noFill/>
                    </a:ln>
                  </pic:spPr>
                </pic:pic>
              </a:graphicData>
            </a:graphic>
          </wp:inline>
        </w:drawing>
      </w:r>
      <w:r w:rsidR="00000000">
        <w:rPr>
          <w:sz w:val="28"/>
          <w:szCs w:val="28"/>
        </w:rPr>
        <w:t>.</w:t>
      </w:r>
    </w:p>
    <w:p w14:paraId="362C367C" w14:textId="77777777" w:rsidR="00000000" w:rsidRDefault="00000000">
      <w:pPr>
        <w:ind w:firstLine="709"/>
        <w:rPr>
          <w:sz w:val="28"/>
          <w:szCs w:val="28"/>
        </w:rPr>
      </w:pPr>
      <w:r>
        <w:rPr>
          <w:sz w:val="28"/>
          <w:szCs w:val="28"/>
        </w:rPr>
        <w:t>Умови міцності виконуються.</w:t>
      </w:r>
    </w:p>
    <w:p w14:paraId="5932F4E8" w14:textId="77777777" w:rsidR="00000000" w:rsidRDefault="00000000">
      <w:pPr>
        <w:spacing w:line="360" w:lineRule="auto"/>
        <w:ind w:firstLine="709"/>
        <w:jc w:val="both"/>
        <w:rPr>
          <w:sz w:val="28"/>
          <w:szCs w:val="28"/>
        </w:rPr>
      </w:pPr>
      <w:r>
        <w:rPr>
          <w:sz w:val="28"/>
          <w:szCs w:val="28"/>
        </w:rPr>
        <w:t>Для умов монтажу:</w:t>
      </w:r>
    </w:p>
    <w:p w14:paraId="12EA5B86" w14:textId="61D8471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B9EBDF1" wp14:editId="67F5F581">
            <wp:extent cx="3962400" cy="236220"/>
            <wp:effectExtent l="0" t="0" r="0" b="0"/>
            <wp:docPr id="41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3962400" cy="236220"/>
                    </a:xfrm>
                    <a:prstGeom prst="rect">
                      <a:avLst/>
                    </a:prstGeom>
                    <a:noFill/>
                    <a:ln>
                      <a:noFill/>
                    </a:ln>
                  </pic:spPr>
                </pic:pic>
              </a:graphicData>
            </a:graphic>
          </wp:inline>
        </w:drawing>
      </w:r>
      <w:r w:rsidR="00000000">
        <w:rPr>
          <w:sz w:val="28"/>
          <w:szCs w:val="28"/>
        </w:rPr>
        <w:t>.</w:t>
      </w:r>
    </w:p>
    <w:p w14:paraId="43C5E518" w14:textId="2B3A4648" w:rsidR="00000000" w:rsidRDefault="00000000">
      <w:pPr>
        <w:ind w:firstLine="709"/>
        <w:rPr>
          <w:sz w:val="28"/>
          <w:szCs w:val="28"/>
        </w:rPr>
      </w:pPr>
      <w:r>
        <w:rPr>
          <w:sz w:val="28"/>
          <w:szCs w:val="28"/>
        </w:rPr>
        <w:t xml:space="preserve">Поздовжні напружини </w:t>
      </w:r>
      <w:r w:rsidR="008D1C21">
        <w:rPr>
          <w:rFonts w:ascii="Microsoft Sans Serif" w:hAnsi="Microsoft Sans Serif" w:cs="Microsoft Sans Serif"/>
          <w:noProof/>
          <w:sz w:val="17"/>
          <w:szCs w:val="17"/>
          <w:lang w:val="ru-RU"/>
        </w:rPr>
        <w:drawing>
          <wp:inline distT="0" distB="0" distL="0" distR="0" wp14:anchorId="13E9CBC7" wp14:editId="0DFC8300">
            <wp:extent cx="259080" cy="236220"/>
            <wp:effectExtent l="0" t="0" r="0" b="0"/>
            <wp:docPr id="419"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inline>
        </w:drawing>
      </w:r>
      <w:r>
        <w:rPr>
          <w:sz w:val="28"/>
          <w:szCs w:val="28"/>
        </w:rPr>
        <w:t xml:space="preserve"> і </w:t>
      </w:r>
      <w:r w:rsidR="008D1C21">
        <w:rPr>
          <w:rFonts w:ascii="Microsoft Sans Serif" w:hAnsi="Microsoft Sans Serif" w:cs="Microsoft Sans Serif"/>
          <w:noProof/>
          <w:sz w:val="17"/>
          <w:szCs w:val="17"/>
          <w:lang w:val="ru-RU"/>
        </w:rPr>
        <w:drawing>
          <wp:inline distT="0" distB="0" distL="0" distR="0" wp14:anchorId="0B3B4346" wp14:editId="78D62C03">
            <wp:extent cx="266700" cy="236220"/>
            <wp:effectExtent l="0" t="0" r="0" b="0"/>
            <wp:docPr id="420"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r>
        <w:rPr>
          <w:sz w:val="28"/>
          <w:szCs w:val="28"/>
        </w:rPr>
        <w:t xml:space="preserve"> розрахуємо за формулами:</w:t>
      </w:r>
    </w:p>
    <w:p w14:paraId="19F29327" w14:textId="77777777" w:rsidR="00000000" w:rsidRDefault="00000000">
      <w:pPr>
        <w:ind w:firstLine="709"/>
        <w:rPr>
          <w:sz w:val="28"/>
          <w:szCs w:val="28"/>
        </w:rPr>
      </w:pPr>
      <w:r>
        <w:rPr>
          <w:sz w:val="28"/>
          <w:szCs w:val="28"/>
        </w:rPr>
        <w:t>з навітряного боку</w:t>
      </w:r>
    </w:p>
    <w:p w14:paraId="0A03F2F2" w14:textId="77777777" w:rsidR="00000000" w:rsidRDefault="00000000">
      <w:pPr>
        <w:ind w:firstLine="709"/>
        <w:rPr>
          <w:sz w:val="28"/>
          <w:szCs w:val="28"/>
        </w:rPr>
      </w:pPr>
    </w:p>
    <w:p w14:paraId="548BF518" w14:textId="64E93FD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B908DD2" wp14:editId="2B5487C4">
            <wp:extent cx="4076700" cy="1181100"/>
            <wp:effectExtent l="0" t="0" r="0" b="0"/>
            <wp:docPr id="421"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4076700" cy="1181100"/>
                    </a:xfrm>
                    <a:prstGeom prst="rect">
                      <a:avLst/>
                    </a:prstGeom>
                    <a:noFill/>
                    <a:ln>
                      <a:noFill/>
                    </a:ln>
                  </pic:spPr>
                </pic:pic>
              </a:graphicData>
            </a:graphic>
          </wp:inline>
        </w:drawing>
      </w:r>
      <w:r w:rsidR="00000000">
        <w:rPr>
          <w:sz w:val="28"/>
          <w:szCs w:val="28"/>
        </w:rPr>
        <w:t xml:space="preserve"> (5.69)</w:t>
      </w:r>
    </w:p>
    <w:p w14:paraId="184688FD" w14:textId="77777777" w:rsidR="00000000" w:rsidRDefault="00000000">
      <w:pPr>
        <w:ind w:firstLine="709"/>
        <w:rPr>
          <w:sz w:val="28"/>
          <w:szCs w:val="28"/>
        </w:rPr>
      </w:pPr>
    </w:p>
    <w:p w14:paraId="650221A2" w14:textId="77777777" w:rsidR="00000000" w:rsidRDefault="00000000">
      <w:pPr>
        <w:ind w:firstLine="709"/>
        <w:rPr>
          <w:sz w:val="28"/>
          <w:szCs w:val="28"/>
        </w:rPr>
      </w:pPr>
      <w:r>
        <w:rPr>
          <w:sz w:val="28"/>
          <w:szCs w:val="28"/>
        </w:rPr>
        <w:t>з підвітряного боку</w:t>
      </w:r>
    </w:p>
    <w:p w14:paraId="1DD127E2" w14:textId="77777777" w:rsidR="00000000" w:rsidRDefault="00000000">
      <w:pPr>
        <w:ind w:firstLine="709"/>
        <w:rPr>
          <w:sz w:val="28"/>
          <w:szCs w:val="28"/>
        </w:rPr>
      </w:pPr>
    </w:p>
    <w:p w14:paraId="7BF3CF62" w14:textId="27D06138"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739DB6BC" wp14:editId="49C1B883">
            <wp:extent cx="4061460" cy="1181100"/>
            <wp:effectExtent l="0" t="0" r="0" b="0"/>
            <wp:docPr id="422"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4061460" cy="1181100"/>
                    </a:xfrm>
                    <a:prstGeom prst="rect">
                      <a:avLst/>
                    </a:prstGeom>
                    <a:noFill/>
                    <a:ln>
                      <a:noFill/>
                    </a:ln>
                  </pic:spPr>
                </pic:pic>
              </a:graphicData>
            </a:graphic>
          </wp:inline>
        </w:drawing>
      </w:r>
      <w:r>
        <w:rPr>
          <w:sz w:val="28"/>
          <w:szCs w:val="28"/>
        </w:rPr>
        <w:t xml:space="preserve"> (5.70)</w:t>
      </w:r>
    </w:p>
    <w:p w14:paraId="5367CAFA" w14:textId="77777777" w:rsidR="00000000" w:rsidRDefault="00000000">
      <w:pPr>
        <w:ind w:firstLine="709"/>
        <w:rPr>
          <w:sz w:val="28"/>
          <w:szCs w:val="28"/>
        </w:rPr>
      </w:pPr>
    </w:p>
    <w:p w14:paraId="4FE2B3B5" w14:textId="1296732C" w:rsidR="00000000" w:rsidRDefault="00000000">
      <w:pPr>
        <w:ind w:firstLine="709"/>
        <w:rPr>
          <w:sz w:val="28"/>
          <w:szCs w:val="28"/>
        </w:rPr>
      </w:pPr>
      <w:r>
        <w:rPr>
          <w:sz w:val="28"/>
          <w:szCs w:val="28"/>
        </w:rPr>
        <w:t xml:space="preserve">Кільцеву напружину </w:t>
      </w:r>
      <w:r w:rsidR="008D1C21">
        <w:rPr>
          <w:rFonts w:ascii="Microsoft Sans Serif" w:hAnsi="Microsoft Sans Serif" w:cs="Microsoft Sans Serif"/>
          <w:noProof/>
          <w:sz w:val="17"/>
          <w:szCs w:val="17"/>
          <w:lang w:val="ru-RU"/>
        </w:rPr>
        <w:drawing>
          <wp:inline distT="0" distB="0" distL="0" distR="0" wp14:anchorId="04783779" wp14:editId="113AA9F2">
            <wp:extent cx="213360" cy="266700"/>
            <wp:effectExtent l="0" t="0" r="0" b="0"/>
            <wp:docPr id="42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13360" cy="266700"/>
                    </a:xfrm>
                    <a:prstGeom prst="rect">
                      <a:avLst/>
                    </a:prstGeom>
                    <a:noFill/>
                    <a:ln>
                      <a:noFill/>
                    </a:ln>
                  </pic:spPr>
                </pic:pic>
              </a:graphicData>
            </a:graphic>
          </wp:inline>
        </w:drawing>
      </w:r>
      <w:r>
        <w:rPr>
          <w:sz w:val="28"/>
          <w:szCs w:val="28"/>
        </w:rPr>
        <w:t xml:space="preserve"> розраховуємо за формулою</w:t>
      </w:r>
    </w:p>
    <w:p w14:paraId="47150D41" w14:textId="77777777" w:rsidR="00000000" w:rsidRDefault="00000000">
      <w:pPr>
        <w:ind w:firstLine="709"/>
        <w:rPr>
          <w:sz w:val="28"/>
          <w:szCs w:val="28"/>
        </w:rPr>
      </w:pPr>
    </w:p>
    <w:p w14:paraId="0DAA630A" w14:textId="1027BFE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2F4C319" wp14:editId="5B3EB80D">
            <wp:extent cx="2270760" cy="464820"/>
            <wp:effectExtent l="0" t="0" r="0" b="0"/>
            <wp:docPr id="424"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2270760" cy="464820"/>
                    </a:xfrm>
                    <a:prstGeom prst="rect">
                      <a:avLst/>
                    </a:prstGeom>
                    <a:noFill/>
                    <a:ln>
                      <a:noFill/>
                    </a:ln>
                  </pic:spPr>
                </pic:pic>
              </a:graphicData>
            </a:graphic>
          </wp:inline>
        </w:drawing>
      </w:r>
      <w:r w:rsidR="00000000">
        <w:rPr>
          <w:sz w:val="28"/>
          <w:szCs w:val="28"/>
        </w:rPr>
        <w:t>МПа. (5.71)</w:t>
      </w:r>
    </w:p>
    <w:p w14:paraId="5CA623BD" w14:textId="77777777" w:rsidR="00000000" w:rsidRDefault="00000000">
      <w:pPr>
        <w:ind w:firstLine="709"/>
        <w:rPr>
          <w:sz w:val="28"/>
          <w:szCs w:val="28"/>
        </w:rPr>
      </w:pPr>
    </w:p>
    <w:p w14:paraId="6CB5F0D6" w14:textId="24583472" w:rsidR="00000000" w:rsidRDefault="00000000">
      <w:pPr>
        <w:ind w:firstLine="709"/>
        <w:rPr>
          <w:sz w:val="28"/>
          <w:szCs w:val="28"/>
        </w:rPr>
      </w:pPr>
      <w:r>
        <w:rPr>
          <w:sz w:val="28"/>
          <w:szCs w:val="28"/>
        </w:rPr>
        <w:t xml:space="preserve">Еквівалентні напружини </w:t>
      </w:r>
      <w:r w:rsidR="008D1C21">
        <w:rPr>
          <w:rFonts w:ascii="Microsoft Sans Serif" w:hAnsi="Microsoft Sans Serif" w:cs="Microsoft Sans Serif"/>
          <w:noProof/>
          <w:sz w:val="17"/>
          <w:szCs w:val="17"/>
          <w:lang w:val="ru-RU"/>
        </w:rPr>
        <w:drawing>
          <wp:inline distT="0" distB="0" distL="0" distR="0" wp14:anchorId="52ED5B04" wp14:editId="491777B5">
            <wp:extent cx="259080" cy="236220"/>
            <wp:effectExtent l="0" t="0" r="0" b="0"/>
            <wp:docPr id="425"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inline>
        </w:drawing>
      </w:r>
      <w:r>
        <w:rPr>
          <w:sz w:val="28"/>
          <w:szCs w:val="28"/>
        </w:rPr>
        <w:t xml:space="preserve"> і </w:t>
      </w:r>
      <w:r w:rsidR="008D1C21">
        <w:rPr>
          <w:rFonts w:ascii="Microsoft Sans Serif" w:hAnsi="Microsoft Sans Serif" w:cs="Microsoft Sans Serif"/>
          <w:noProof/>
          <w:sz w:val="17"/>
          <w:szCs w:val="17"/>
          <w:lang w:val="ru-RU"/>
        </w:rPr>
        <w:drawing>
          <wp:inline distT="0" distB="0" distL="0" distR="0" wp14:anchorId="76C9867C" wp14:editId="7D8609E9">
            <wp:extent cx="274320" cy="236220"/>
            <wp:effectExtent l="0" t="0" r="0" b="0"/>
            <wp:docPr id="426"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74320" cy="236220"/>
                    </a:xfrm>
                    <a:prstGeom prst="rect">
                      <a:avLst/>
                    </a:prstGeom>
                    <a:noFill/>
                    <a:ln>
                      <a:noFill/>
                    </a:ln>
                  </pic:spPr>
                </pic:pic>
              </a:graphicData>
            </a:graphic>
          </wp:inline>
        </w:drawing>
      </w:r>
      <w:r>
        <w:rPr>
          <w:sz w:val="28"/>
          <w:szCs w:val="28"/>
        </w:rPr>
        <w:t xml:space="preserve"> розраховуємо за формулами:</w:t>
      </w:r>
    </w:p>
    <w:p w14:paraId="1AE52028" w14:textId="77777777" w:rsidR="00000000" w:rsidRDefault="00000000">
      <w:pPr>
        <w:ind w:firstLine="709"/>
        <w:rPr>
          <w:sz w:val="28"/>
          <w:szCs w:val="28"/>
        </w:rPr>
      </w:pPr>
      <w:r>
        <w:rPr>
          <w:sz w:val="28"/>
          <w:szCs w:val="28"/>
        </w:rPr>
        <w:t>з навітряного боку</w:t>
      </w:r>
    </w:p>
    <w:p w14:paraId="630F4CE9" w14:textId="77777777" w:rsidR="00000000" w:rsidRDefault="00000000">
      <w:pPr>
        <w:ind w:firstLine="709"/>
        <w:rPr>
          <w:sz w:val="28"/>
          <w:szCs w:val="28"/>
        </w:rPr>
      </w:pPr>
    </w:p>
    <w:p w14:paraId="5D067131" w14:textId="6711831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C3941AD" wp14:editId="0127987C">
            <wp:extent cx="3505200" cy="312420"/>
            <wp:effectExtent l="0" t="0" r="0" b="0"/>
            <wp:docPr id="427"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3505200" cy="312420"/>
                    </a:xfrm>
                    <a:prstGeom prst="rect">
                      <a:avLst/>
                    </a:prstGeom>
                    <a:noFill/>
                    <a:ln>
                      <a:noFill/>
                    </a:ln>
                  </pic:spPr>
                </pic:pic>
              </a:graphicData>
            </a:graphic>
          </wp:inline>
        </w:drawing>
      </w:r>
      <w:r w:rsidR="00000000">
        <w:rPr>
          <w:sz w:val="28"/>
          <w:szCs w:val="28"/>
        </w:rPr>
        <w:t>МПа; (5.72)</w:t>
      </w:r>
    </w:p>
    <w:p w14:paraId="5B3149E1" w14:textId="77777777" w:rsidR="00000000" w:rsidRDefault="00000000">
      <w:pPr>
        <w:ind w:firstLine="709"/>
        <w:rPr>
          <w:sz w:val="28"/>
          <w:szCs w:val="28"/>
        </w:rPr>
      </w:pPr>
    </w:p>
    <w:p w14:paraId="0CEC17DB" w14:textId="77777777" w:rsidR="00000000" w:rsidRDefault="00000000">
      <w:pPr>
        <w:ind w:firstLine="709"/>
        <w:rPr>
          <w:sz w:val="28"/>
          <w:szCs w:val="28"/>
        </w:rPr>
      </w:pPr>
      <w:r>
        <w:rPr>
          <w:sz w:val="28"/>
          <w:szCs w:val="28"/>
        </w:rPr>
        <w:t>з підвітряного боку</w:t>
      </w:r>
    </w:p>
    <w:p w14:paraId="585BDB3D" w14:textId="77777777" w:rsidR="00000000" w:rsidRDefault="00000000">
      <w:pPr>
        <w:ind w:firstLine="709"/>
        <w:rPr>
          <w:sz w:val="28"/>
          <w:szCs w:val="28"/>
        </w:rPr>
      </w:pPr>
    </w:p>
    <w:p w14:paraId="56F69338" w14:textId="5A10528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B9962CA" wp14:editId="14494608">
            <wp:extent cx="3909060" cy="312420"/>
            <wp:effectExtent l="0" t="0" r="0" b="0"/>
            <wp:docPr id="42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3909060" cy="312420"/>
                    </a:xfrm>
                    <a:prstGeom prst="rect">
                      <a:avLst/>
                    </a:prstGeom>
                    <a:noFill/>
                    <a:ln>
                      <a:noFill/>
                    </a:ln>
                  </pic:spPr>
                </pic:pic>
              </a:graphicData>
            </a:graphic>
          </wp:inline>
        </w:drawing>
      </w:r>
      <w:r w:rsidR="00000000">
        <w:rPr>
          <w:sz w:val="28"/>
          <w:szCs w:val="28"/>
        </w:rPr>
        <w:t>МПа (5.73)</w:t>
      </w:r>
    </w:p>
    <w:p w14:paraId="4C7A9FF0" w14:textId="77777777" w:rsidR="00000000" w:rsidRDefault="00000000">
      <w:pPr>
        <w:ind w:firstLine="709"/>
        <w:rPr>
          <w:sz w:val="28"/>
          <w:szCs w:val="28"/>
        </w:rPr>
      </w:pPr>
    </w:p>
    <w:p w14:paraId="175696CD" w14:textId="77777777" w:rsidR="00000000" w:rsidRDefault="00000000">
      <w:pPr>
        <w:ind w:firstLine="709"/>
        <w:rPr>
          <w:sz w:val="28"/>
          <w:szCs w:val="28"/>
        </w:rPr>
      </w:pPr>
      <w:r>
        <w:rPr>
          <w:sz w:val="28"/>
          <w:szCs w:val="28"/>
        </w:rPr>
        <w:t>Перевірку умов міцності проводимо за формулами:</w:t>
      </w:r>
    </w:p>
    <w:p w14:paraId="6FE3FD6D" w14:textId="77777777" w:rsidR="00000000" w:rsidRDefault="00000000">
      <w:pPr>
        <w:ind w:firstLine="709"/>
        <w:rPr>
          <w:sz w:val="28"/>
          <w:szCs w:val="28"/>
        </w:rPr>
      </w:pPr>
      <w:r>
        <w:rPr>
          <w:sz w:val="28"/>
          <w:szCs w:val="28"/>
        </w:rPr>
        <w:t>з навітряного боку</w:t>
      </w:r>
    </w:p>
    <w:p w14:paraId="187E3F54" w14:textId="77777777" w:rsidR="00000000" w:rsidRDefault="00000000">
      <w:pPr>
        <w:ind w:firstLine="709"/>
        <w:rPr>
          <w:sz w:val="28"/>
          <w:szCs w:val="28"/>
        </w:rPr>
      </w:pPr>
    </w:p>
    <w:p w14:paraId="3E502F64" w14:textId="4083D39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66FAA2A" wp14:editId="2C8D3700">
            <wp:extent cx="1706880" cy="259080"/>
            <wp:effectExtent l="0" t="0" r="0" b="0"/>
            <wp:docPr id="429"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706880" cy="259080"/>
                    </a:xfrm>
                    <a:prstGeom prst="rect">
                      <a:avLst/>
                    </a:prstGeom>
                    <a:noFill/>
                    <a:ln>
                      <a:noFill/>
                    </a:ln>
                  </pic:spPr>
                </pic:pic>
              </a:graphicData>
            </a:graphic>
          </wp:inline>
        </w:drawing>
      </w:r>
      <w:r w:rsidR="00000000">
        <w:rPr>
          <w:sz w:val="28"/>
          <w:szCs w:val="28"/>
        </w:rPr>
        <w:t>, (5.74)</w:t>
      </w:r>
    </w:p>
    <w:p w14:paraId="2536D9CF" w14:textId="77777777" w:rsidR="00000000" w:rsidRDefault="00000000">
      <w:pPr>
        <w:ind w:firstLine="709"/>
        <w:rPr>
          <w:sz w:val="28"/>
          <w:szCs w:val="28"/>
        </w:rPr>
      </w:pPr>
    </w:p>
    <w:p w14:paraId="444EA2CE" w14:textId="12A0EA6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4DFCB5F" wp14:editId="08D29B6A">
            <wp:extent cx="1790700" cy="259080"/>
            <wp:effectExtent l="0" t="0" r="0" b="0"/>
            <wp:docPr id="430"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790700" cy="259080"/>
                    </a:xfrm>
                    <a:prstGeom prst="rect">
                      <a:avLst/>
                    </a:prstGeom>
                    <a:noFill/>
                    <a:ln>
                      <a:noFill/>
                    </a:ln>
                  </pic:spPr>
                </pic:pic>
              </a:graphicData>
            </a:graphic>
          </wp:inline>
        </w:drawing>
      </w:r>
      <w:r w:rsidR="00000000">
        <w:rPr>
          <w:sz w:val="28"/>
          <w:szCs w:val="28"/>
        </w:rPr>
        <w:t>;</w:t>
      </w:r>
    </w:p>
    <w:p w14:paraId="17C8930D" w14:textId="77777777" w:rsidR="00000000" w:rsidRDefault="00000000">
      <w:pPr>
        <w:ind w:firstLine="709"/>
        <w:rPr>
          <w:sz w:val="28"/>
          <w:szCs w:val="28"/>
        </w:rPr>
      </w:pPr>
      <w:r>
        <w:rPr>
          <w:sz w:val="28"/>
          <w:szCs w:val="28"/>
        </w:rPr>
        <w:t>з підвітряного боку</w:t>
      </w:r>
    </w:p>
    <w:p w14:paraId="04BE27E0" w14:textId="77777777" w:rsidR="00000000" w:rsidRDefault="00000000">
      <w:pPr>
        <w:ind w:firstLine="709"/>
        <w:rPr>
          <w:sz w:val="28"/>
          <w:szCs w:val="28"/>
        </w:rPr>
      </w:pPr>
    </w:p>
    <w:p w14:paraId="0E0C812A" w14:textId="1315ED6F"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4889EB9B" wp14:editId="0D41097E">
            <wp:extent cx="1775460" cy="259080"/>
            <wp:effectExtent l="0" t="0" r="0" b="0"/>
            <wp:docPr id="431"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1775460" cy="259080"/>
                    </a:xfrm>
                    <a:prstGeom prst="rect">
                      <a:avLst/>
                    </a:prstGeom>
                    <a:noFill/>
                    <a:ln>
                      <a:noFill/>
                    </a:ln>
                  </pic:spPr>
                </pic:pic>
              </a:graphicData>
            </a:graphic>
          </wp:inline>
        </w:drawing>
      </w:r>
      <w:r>
        <w:rPr>
          <w:sz w:val="28"/>
          <w:szCs w:val="28"/>
        </w:rPr>
        <w:t>, (5.75)</w:t>
      </w:r>
    </w:p>
    <w:p w14:paraId="10C3D1FF" w14:textId="77777777" w:rsidR="00000000" w:rsidRDefault="00000000">
      <w:pPr>
        <w:ind w:firstLine="709"/>
        <w:rPr>
          <w:sz w:val="28"/>
          <w:szCs w:val="28"/>
        </w:rPr>
      </w:pPr>
    </w:p>
    <w:p w14:paraId="435BDDC8" w14:textId="2427061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E2068F4" wp14:editId="5C863834">
            <wp:extent cx="2148840" cy="281940"/>
            <wp:effectExtent l="0" t="0" r="0" b="0"/>
            <wp:docPr id="432"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148840" cy="281940"/>
                    </a:xfrm>
                    <a:prstGeom prst="rect">
                      <a:avLst/>
                    </a:prstGeom>
                    <a:noFill/>
                    <a:ln>
                      <a:noFill/>
                    </a:ln>
                  </pic:spPr>
                </pic:pic>
              </a:graphicData>
            </a:graphic>
          </wp:inline>
        </w:drawing>
      </w:r>
      <w:r w:rsidR="00000000">
        <w:rPr>
          <w:sz w:val="28"/>
          <w:szCs w:val="28"/>
        </w:rPr>
        <w:t>.</w:t>
      </w:r>
    </w:p>
    <w:p w14:paraId="365819B3" w14:textId="77777777" w:rsidR="00000000" w:rsidRDefault="00000000">
      <w:pPr>
        <w:ind w:firstLine="709"/>
        <w:rPr>
          <w:sz w:val="28"/>
          <w:szCs w:val="28"/>
        </w:rPr>
      </w:pPr>
      <w:r>
        <w:rPr>
          <w:sz w:val="28"/>
          <w:szCs w:val="28"/>
        </w:rPr>
        <w:t>Умови міцності виконуються.</w:t>
      </w:r>
    </w:p>
    <w:p w14:paraId="6CDEABE9" w14:textId="77777777" w:rsidR="00000000" w:rsidRDefault="00000000">
      <w:pPr>
        <w:ind w:firstLine="709"/>
        <w:rPr>
          <w:sz w:val="28"/>
          <w:szCs w:val="28"/>
        </w:rPr>
      </w:pPr>
      <w:r>
        <w:rPr>
          <w:sz w:val="28"/>
          <w:szCs w:val="28"/>
        </w:rPr>
        <w:t>Перевірка корпусу на стійкість</w:t>
      </w:r>
    </w:p>
    <w:p w14:paraId="3575F937" w14:textId="77777777" w:rsidR="00000000" w:rsidRDefault="00000000">
      <w:pPr>
        <w:ind w:firstLine="709"/>
        <w:rPr>
          <w:sz w:val="28"/>
          <w:szCs w:val="28"/>
        </w:rPr>
      </w:pPr>
      <w:r>
        <w:rPr>
          <w:sz w:val="28"/>
          <w:szCs w:val="28"/>
        </w:rPr>
        <w:t>Так як колонний апарат працює під внутрішнім надлишковим тиском і товщина стінки опорної обичайки менш, ніж товщина стінки обичайки колони,а механічні властивості опори перевищують механічні властивості колони, виконуємо розрахунок колонного апарата на стійкість. Перевірку корпуса колони на стійкість проводимо для робочих умов, умов випробувань та монтажу.</w:t>
      </w:r>
    </w:p>
    <w:p w14:paraId="09E6784B" w14:textId="718F84D9" w:rsidR="00000000" w:rsidRDefault="00000000">
      <w:pPr>
        <w:ind w:firstLine="709"/>
        <w:rPr>
          <w:sz w:val="28"/>
          <w:szCs w:val="28"/>
        </w:rPr>
      </w:pPr>
      <w:r>
        <w:rPr>
          <w:sz w:val="28"/>
          <w:szCs w:val="28"/>
        </w:rPr>
        <w:t xml:space="preserve">Для робочих умов навантаження </w:t>
      </w:r>
      <w:r w:rsidR="008D1C21">
        <w:rPr>
          <w:rFonts w:ascii="Microsoft Sans Serif" w:hAnsi="Microsoft Sans Serif" w:cs="Microsoft Sans Serif"/>
          <w:noProof/>
          <w:sz w:val="17"/>
          <w:szCs w:val="17"/>
          <w:lang w:val="ru-RU"/>
        </w:rPr>
        <w:drawing>
          <wp:inline distT="0" distB="0" distL="0" distR="0" wp14:anchorId="6C675C10" wp14:editId="0578422E">
            <wp:extent cx="144780" cy="182880"/>
            <wp:effectExtent l="0" t="0" r="0" b="0"/>
            <wp:docPr id="43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144780" cy="182880"/>
                    </a:xfrm>
                    <a:prstGeom prst="rect">
                      <a:avLst/>
                    </a:prstGeom>
                    <a:noFill/>
                    <a:ln>
                      <a:noFill/>
                    </a:ln>
                  </pic:spPr>
                </pic:pic>
              </a:graphicData>
            </a:graphic>
          </wp:inline>
        </w:drawing>
      </w:r>
      <w:r>
        <w:rPr>
          <w:sz w:val="28"/>
          <w:szCs w:val="28"/>
        </w:rPr>
        <w:t xml:space="preserve"> і </w:t>
      </w:r>
      <w:r w:rsidR="008D1C21">
        <w:rPr>
          <w:rFonts w:ascii="Microsoft Sans Serif" w:hAnsi="Microsoft Sans Serif" w:cs="Microsoft Sans Serif"/>
          <w:noProof/>
          <w:sz w:val="17"/>
          <w:szCs w:val="17"/>
          <w:lang w:val="ru-RU"/>
        </w:rPr>
        <w:drawing>
          <wp:inline distT="0" distB="0" distL="0" distR="0" wp14:anchorId="5443C2BB" wp14:editId="62439E1D">
            <wp:extent cx="198120" cy="182880"/>
            <wp:effectExtent l="0" t="0" r="0" b="0"/>
            <wp:docPr id="434"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Pr>
          <w:sz w:val="28"/>
          <w:szCs w:val="28"/>
        </w:rPr>
        <w:t xml:space="preserve"> приймаємо для перерізу </w:t>
      </w:r>
      <w:r w:rsidR="008D1C21">
        <w:rPr>
          <w:rFonts w:ascii="Microsoft Sans Serif" w:hAnsi="Microsoft Sans Serif" w:cs="Microsoft Sans Serif"/>
          <w:noProof/>
          <w:sz w:val="17"/>
          <w:szCs w:val="17"/>
          <w:lang w:val="ru-RU"/>
        </w:rPr>
        <w:drawing>
          <wp:inline distT="0" distB="0" distL="0" distR="0" wp14:anchorId="46924F95" wp14:editId="39399EC1">
            <wp:extent cx="419100" cy="182880"/>
            <wp:effectExtent l="0" t="0" r="0" b="0"/>
            <wp:docPr id="435"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Pr>
          <w:sz w:val="28"/>
          <w:szCs w:val="28"/>
        </w:rPr>
        <w:t xml:space="preserve">: </w:t>
      </w:r>
      <w:r w:rsidR="008D1C21">
        <w:rPr>
          <w:rFonts w:ascii="Microsoft Sans Serif" w:hAnsi="Microsoft Sans Serif" w:cs="Microsoft Sans Serif"/>
          <w:noProof/>
          <w:sz w:val="17"/>
          <w:szCs w:val="17"/>
          <w:lang w:val="ru-RU"/>
        </w:rPr>
        <w:drawing>
          <wp:inline distT="0" distB="0" distL="0" distR="0" wp14:anchorId="7603E430" wp14:editId="20714976">
            <wp:extent cx="2514600" cy="228600"/>
            <wp:effectExtent l="0" t="0" r="0" b="0"/>
            <wp:docPr id="436"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514600" cy="228600"/>
                    </a:xfrm>
                    <a:prstGeom prst="rect">
                      <a:avLst/>
                    </a:prstGeom>
                    <a:noFill/>
                    <a:ln>
                      <a:noFill/>
                    </a:ln>
                  </pic:spPr>
                </pic:pic>
              </a:graphicData>
            </a:graphic>
          </wp:inline>
        </w:drawing>
      </w:r>
    </w:p>
    <w:p w14:paraId="69A18965" w14:textId="77777777" w:rsidR="00000000" w:rsidRDefault="00000000">
      <w:pPr>
        <w:ind w:firstLine="709"/>
        <w:rPr>
          <w:sz w:val="28"/>
          <w:szCs w:val="28"/>
        </w:rPr>
      </w:pPr>
      <w:r>
        <w:rPr>
          <w:sz w:val="28"/>
          <w:szCs w:val="28"/>
        </w:rPr>
        <w:t>Допустиме осьове стискальне зусилля за умови міцності для гладкої циліндричної обичайки визначаємо за формулою</w:t>
      </w:r>
    </w:p>
    <w:p w14:paraId="7520D1B6" w14:textId="77777777" w:rsidR="00000000" w:rsidRDefault="00000000">
      <w:pPr>
        <w:ind w:firstLine="709"/>
        <w:rPr>
          <w:sz w:val="28"/>
          <w:szCs w:val="28"/>
        </w:rPr>
      </w:pPr>
    </w:p>
    <w:p w14:paraId="071A3426" w14:textId="33135F6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E55F635" wp14:editId="275CED96">
            <wp:extent cx="4762500" cy="510540"/>
            <wp:effectExtent l="0" t="0" r="0" b="0"/>
            <wp:docPr id="437"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4762500" cy="510540"/>
                    </a:xfrm>
                    <a:prstGeom prst="rect">
                      <a:avLst/>
                    </a:prstGeom>
                    <a:noFill/>
                    <a:ln>
                      <a:noFill/>
                    </a:ln>
                  </pic:spPr>
                </pic:pic>
              </a:graphicData>
            </a:graphic>
          </wp:inline>
        </w:drawing>
      </w:r>
      <w:r w:rsidR="00000000">
        <w:rPr>
          <w:sz w:val="28"/>
          <w:szCs w:val="28"/>
        </w:rPr>
        <w:t xml:space="preserve"> (5.76)</w:t>
      </w:r>
    </w:p>
    <w:p w14:paraId="134F4131" w14:textId="77777777" w:rsidR="00000000" w:rsidRDefault="00000000">
      <w:pPr>
        <w:ind w:firstLine="709"/>
        <w:rPr>
          <w:sz w:val="28"/>
          <w:szCs w:val="28"/>
        </w:rPr>
      </w:pPr>
    </w:p>
    <w:p w14:paraId="6284AECB" w14:textId="354D9FDE" w:rsidR="00000000" w:rsidRDefault="00000000">
      <w:pPr>
        <w:ind w:firstLine="709"/>
        <w:rPr>
          <w:sz w:val="28"/>
          <w:szCs w:val="28"/>
        </w:rPr>
      </w:pPr>
      <w:r>
        <w:rPr>
          <w:sz w:val="28"/>
          <w:szCs w:val="28"/>
        </w:rPr>
        <w:t xml:space="preserve">Допустиме осьове стискальне зусилля за умови місцевої стійкості в межах пружності визначаємо за формулою, приймаючи коефіцієнт запасу стійкості </w:t>
      </w:r>
      <w:r w:rsidR="008D1C21">
        <w:rPr>
          <w:rFonts w:ascii="Microsoft Sans Serif" w:hAnsi="Microsoft Sans Serif" w:cs="Microsoft Sans Serif"/>
          <w:noProof/>
          <w:sz w:val="17"/>
          <w:szCs w:val="17"/>
          <w:lang w:val="ru-RU"/>
        </w:rPr>
        <w:drawing>
          <wp:inline distT="0" distB="0" distL="0" distR="0" wp14:anchorId="12D310F8" wp14:editId="0D5C9F08">
            <wp:extent cx="617220" cy="266700"/>
            <wp:effectExtent l="0" t="0" r="0" b="0"/>
            <wp:docPr id="43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617220" cy="266700"/>
                    </a:xfrm>
                    <a:prstGeom prst="rect">
                      <a:avLst/>
                    </a:prstGeom>
                    <a:noFill/>
                    <a:ln>
                      <a:noFill/>
                    </a:ln>
                  </pic:spPr>
                </pic:pic>
              </a:graphicData>
            </a:graphic>
          </wp:inline>
        </w:drawing>
      </w:r>
      <w:r>
        <w:rPr>
          <w:sz w:val="28"/>
          <w:szCs w:val="28"/>
        </w:rPr>
        <w:t>:</w:t>
      </w:r>
    </w:p>
    <w:p w14:paraId="17329237" w14:textId="77777777" w:rsidR="00000000" w:rsidRDefault="00000000">
      <w:pPr>
        <w:ind w:firstLine="709"/>
        <w:rPr>
          <w:sz w:val="28"/>
          <w:szCs w:val="28"/>
        </w:rPr>
      </w:pPr>
    </w:p>
    <w:p w14:paraId="0A20141C" w14:textId="5A1B544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63EB909" wp14:editId="2D4F667B">
            <wp:extent cx="3756660" cy="1043940"/>
            <wp:effectExtent l="0" t="0" r="0" b="0"/>
            <wp:docPr id="439"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3756660" cy="1043940"/>
                    </a:xfrm>
                    <a:prstGeom prst="rect">
                      <a:avLst/>
                    </a:prstGeom>
                    <a:noFill/>
                    <a:ln>
                      <a:noFill/>
                    </a:ln>
                  </pic:spPr>
                </pic:pic>
              </a:graphicData>
            </a:graphic>
          </wp:inline>
        </w:drawing>
      </w:r>
      <w:r w:rsidR="00000000">
        <w:rPr>
          <w:sz w:val="28"/>
          <w:szCs w:val="28"/>
        </w:rPr>
        <w:t xml:space="preserve"> (5.77)</w:t>
      </w:r>
    </w:p>
    <w:p w14:paraId="0BB03EA2" w14:textId="77777777" w:rsidR="00000000" w:rsidRDefault="00000000">
      <w:pPr>
        <w:ind w:firstLine="709"/>
        <w:rPr>
          <w:sz w:val="28"/>
          <w:szCs w:val="28"/>
        </w:rPr>
      </w:pPr>
    </w:p>
    <w:p w14:paraId="035F72C5" w14:textId="77777777" w:rsidR="00000000" w:rsidRDefault="00000000">
      <w:pPr>
        <w:ind w:firstLine="709"/>
        <w:rPr>
          <w:sz w:val="28"/>
          <w:szCs w:val="28"/>
        </w:rPr>
      </w:pPr>
      <w:r>
        <w:rPr>
          <w:sz w:val="28"/>
          <w:szCs w:val="28"/>
        </w:rPr>
        <w:br w:type="page"/>
        <w:t>Зведену розрахункову довжину корпуса колони приймаємо за стандартом [3] рівної подвійної довжині корпуса без рахунку опорної обичайки:</w:t>
      </w:r>
    </w:p>
    <w:p w14:paraId="7FC29F98" w14:textId="77777777" w:rsidR="00000000" w:rsidRDefault="00000000">
      <w:pPr>
        <w:ind w:firstLine="709"/>
        <w:rPr>
          <w:sz w:val="28"/>
          <w:szCs w:val="28"/>
        </w:rPr>
      </w:pPr>
    </w:p>
    <w:p w14:paraId="6871749D" w14:textId="2FBC565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F4D57EC" wp14:editId="5759EBEA">
            <wp:extent cx="2171700" cy="281940"/>
            <wp:effectExtent l="0" t="0" r="0" b="0"/>
            <wp:docPr id="440"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2171700" cy="281940"/>
                    </a:xfrm>
                    <a:prstGeom prst="rect">
                      <a:avLst/>
                    </a:prstGeom>
                    <a:noFill/>
                    <a:ln>
                      <a:noFill/>
                    </a:ln>
                  </pic:spPr>
                </pic:pic>
              </a:graphicData>
            </a:graphic>
          </wp:inline>
        </w:drawing>
      </w:r>
      <w:r w:rsidR="00000000">
        <w:rPr>
          <w:sz w:val="28"/>
          <w:szCs w:val="28"/>
        </w:rPr>
        <w:t xml:space="preserve"> мм. (5.78)</w:t>
      </w:r>
    </w:p>
    <w:p w14:paraId="6393A88A" w14:textId="77777777" w:rsidR="00000000" w:rsidRDefault="00000000">
      <w:pPr>
        <w:ind w:firstLine="709"/>
        <w:rPr>
          <w:sz w:val="28"/>
          <w:szCs w:val="28"/>
        </w:rPr>
      </w:pPr>
    </w:p>
    <w:p w14:paraId="32B5997D" w14:textId="77777777" w:rsidR="00000000" w:rsidRDefault="00000000">
      <w:pPr>
        <w:ind w:firstLine="709"/>
        <w:rPr>
          <w:sz w:val="28"/>
          <w:szCs w:val="28"/>
        </w:rPr>
      </w:pPr>
      <w:r>
        <w:rPr>
          <w:sz w:val="28"/>
          <w:szCs w:val="28"/>
        </w:rPr>
        <w:t>Гнучкість корпуса колони визначаємо за формулою</w:t>
      </w:r>
    </w:p>
    <w:p w14:paraId="7BCE24B3" w14:textId="77777777" w:rsidR="00000000" w:rsidRDefault="00000000">
      <w:pPr>
        <w:ind w:firstLine="709"/>
        <w:rPr>
          <w:sz w:val="28"/>
          <w:szCs w:val="28"/>
        </w:rPr>
      </w:pPr>
    </w:p>
    <w:p w14:paraId="2E62F47E" w14:textId="6AFED56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532E7C8" wp14:editId="368D6F97">
            <wp:extent cx="2514600" cy="419100"/>
            <wp:effectExtent l="0" t="0" r="0" b="0"/>
            <wp:docPr id="441"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2514600" cy="419100"/>
                    </a:xfrm>
                    <a:prstGeom prst="rect">
                      <a:avLst/>
                    </a:prstGeom>
                    <a:noFill/>
                    <a:ln>
                      <a:noFill/>
                    </a:ln>
                  </pic:spPr>
                </pic:pic>
              </a:graphicData>
            </a:graphic>
          </wp:inline>
        </w:drawing>
      </w:r>
      <w:r w:rsidR="00000000">
        <w:rPr>
          <w:sz w:val="28"/>
          <w:szCs w:val="28"/>
        </w:rPr>
        <w:t xml:space="preserve"> (5.79)</w:t>
      </w:r>
    </w:p>
    <w:p w14:paraId="254A5D37" w14:textId="77777777" w:rsidR="00000000" w:rsidRDefault="00000000">
      <w:pPr>
        <w:ind w:firstLine="709"/>
        <w:rPr>
          <w:sz w:val="28"/>
          <w:szCs w:val="28"/>
        </w:rPr>
      </w:pPr>
    </w:p>
    <w:p w14:paraId="30E6DFD9" w14:textId="77777777" w:rsidR="00000000" w:rsidRDefault="00000000">
      <w:pPr>
        <w:ind w:firstLine="709"/>
        <w:rPr>
          <w:sz w:val="28"/>
          <w:szCs w:val="28"/>
        </w:rPr>
      </w:pPr>
      <w:r>
        <w:rPr>
          <w:sz w:val="28"/>
          <w:szCs w:val="28"/>
        </w:rPr>
        <w:t>Допустиме осьове стискальне зусилля за умови загальної стійкості в межах пружності визначаємо за формулою</w:t>
      </w:r>
    </w:p>
    <w:p w14:paraId="24264BA5" w14:textId="77777777" w:rsidR="00000000" w:rsidRDefault="00000000">
      <w:pPr>
        <w:ind w:firstLine="709"/>
        <w:rPr>
          <w:sz w:val="28"/>
          <w:szCs w:val="28"/>
        </w:rPr>
      </w:pPr>
    </w:p>
    <w:p w14:paraId="6C30BB2D" w14:textId="2B954D5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CF29EA1" wp14:editId="11EC26B3">
            <wp:extent cx="4648200" cy="990600"/>
            <wp:effectExtent l="0" t="0" r="0" b="0"/>
            <wp:docPr id="442"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648200" cy="990600"/>
                    </a:xfrm>
                    <a:prstGeom prst="rect">
                      <a:avLst/>
                    </a:prstGeom>
                    <a:noFill/>
                    <a:ln>
                      <a:noFill/>
                    </a:ln>
                  </pic:spPr>
                </pic:pic>
              </a:graphicData>
            </a:graphic>
          </wp:inline>
        </w:drawing>
      </w:r>
      <w:r w:rsidR="00000000">
        <w:rPr>
          <w:sz w:val="28"/>
          <w:szCs w:val="28"/>
        </w:rPr>
        <w:t xml:space="preserve"> (5.80)</w:t>
      </w:r>
    </w:p>
    <w:p w14:paraId="24899D11" w14:textId="77777777" w:rsidR="00000000" w:rsidRDefault="00000000">
      <w:pPr>
        <w:ind w:firstLine="709"/>
        <w:rPr>
          <w:sz w:val="28"/>
          <w:szCs w:val="28"/>
        </w:rPr>
      </w:pPr>
    </w:p>
    <w:p w14:paraId="4E5B686C" w14:textId="77777777" w:rsidR="00000000" w:rsidRDefault="00000000">
      <w:pPr>
        <w:ind w:firstLine="709"/>
        <w:rPr>
          <w:sz w:val="28"/>
          <w:szCs w:val="28"/>
        </w:rPr>
      </w:pPr>
      <w:r>
        <w:rPr>
          <w:sz w:val="28"/>
          <w:szCs w:val="28"/>
        </w:rPr>
        <w:t>Допустиме осьове стискальне зусилля за умови стійкості в межах пружності визначаємо за формулою</w:t>
      </w:r>
    </w:p>
    <w:p w14:paraId="23C1C982" w14:textId="77777777" w:rsidR="00000000" w:rsidRDefault="00000000">
      <w:pPr>
        <w:ind w:firstLine="709"/>
        <w:rPr>
          <w:sz w:val="28"/>
          <w:szCs w:val="28"/>
        </w:rPr>
      </w:pPr>
    </w:p>
    <w:p w14:paraId="5C5C44A2" w14:textId="09121A6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2BC3817" wp14:editId="7F0BF710">
            <wp:extent cx="4366260" cy="228600"/>
            <wp:effectExtent l="0" t="0" r="0" b="0"/>
            <wp:docPr id="44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4366260" cy="228600"/>
                    </a:xfrm>
                    <a:prstGeom prst="rect">
                      <a:avLst/>
                    </a:prstGeom>
                    <a:noFill/>
                    <a:ln>
                      <a:noFill/>
                    </a:ln>
                  </pic:spPr>
                </pic:pic>
              </a:graphicData>
            </a:graphic>
          </wp:inline>
        </w:drawing>
      </w:r>
      <w:r w:rsidR="00000000">
        <w:rPr>
          <w:sz w:val="28"/>
          <w:szCs w:val="28"/>
        </w:rPr>
        <w:t>Н. (5.81)</w:t>
      </w:r>
    </w:p>
    <w:p w14:paraId="5AC1F4D5" w14:textId="77777777" w:rsidR="00000000" w:rsidRDefault="00000000">
      <w:pPr>
        <w:ind w:firstLine="709"/>
        <w:rPr>
          <w:sz w:val="28"/>
          <w:szCs w:val="28"/>
        </w:rPr>
      </w:pPr>
    </w:p>
    <w:p w14:paraId="5DDA847E" w14:textId="77777777" w:rsidR="00000000" w:rsidRDefault="00000000">
      <w:pPr>
        <w:ind w:firstLine="709"/>
        <w:rPr>
          <w:sz w:val="28"/>
          <w:szCs w:val="28"/>
        </w:rPr>
      </w:pPr>
      <w:r>
        <w:rPr>
          <w:sz w:val="28"/>
          <w:szCs w:val="28"/>
        </w:rPr>
        <w:t>Допустиме стискальне зусилля визначаємо за формулою</w:t>
      </w:r>
    </w:p>
    <w:p w14:paraId="2319ABF1" w14:textId="77777777" w:rsidR="00000000" w:rsidRDefault="00000000">
      <w:pPr>
        <w:ind w:firstLine="709"/>
        <w:rPr>
          <w:sz w:val="28"/>
          <w:szCs w:val="28"/>
        </w:rPr>
      </w:pPr>
    </w:p>
    <w:p w14:paraId="2AE6120C" w14:textId="313818E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9C0ADA3" wp14:editId="7C5DB00F">
            <wp:extent cx="3261360" cy="777240"/>
            <wp:effectExtent l="0" t="0" r="0" b="0"/>
            <wp:docPr id="444"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261360" cy="777240"/>
                    </a:xfrm>
                    <a:prstGeom prst="rect">
                      <a:avLst/>
                    </a:prstGeom>
                    <a:noFill/>
                    <a:ln>
                      <a:noFill/>
                    </a:ln>
                  </pic:spPr>
                </pic:pic>
              </a:graphicData>
            </a:graphic>
          </wp:inline>
        </w:drawing>
      </w:r>
      <w:r w:rsidR="00000000">
        <w:rPr>
          <w:sz w:val="28"/>
          <w:szCs w:val="28"/>
        </w:rPr>
        <w:t>Н. (5.82)</w:t>
      </w:r>
    </w:p>
    <w:p w14:paraId="574F1380" w14:textId="77777777" w:rsidR="00000000" w:rsidRDefault="00000000">
      <w:pPr>
        <w:ind w:firstLine="709"/>
        <w:rPr>
          <w:sz w:val="28"/>
          <w:szCs w:val="28"/>
        </w:rPr>
      </w:pPr>
      <w:r>
        <w:rPr>
          <w:sz w:val="28"/>
          <w:szCs w:val="28"/>
        </w:rPr>
        <w:br w:type="page"/>
        <w:t>Допустимий згинальний момент за умови міцності визначаємо за формулою</w:t>
      </w:r>
    </w:p>
    <w:p w14:paraId="0FABF7BC" w14:textId="77777777" w:rsidR="00000000" w:rsidRDefault="00000000">
      <w:pPr>
        <w:ind w:firstLine="709"/>
        <w:rPr>
          <w:sz w:val="28"/>
          <w:szCs w:val="28"/>
        </w:rPr>
      </w:pPr>
    </w:p>
    <w:p w14:paraId="534B9FCB" w14:textId="26F4CA6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FD2138B" wp14:editId="5DB940B8">
            <wp:extent cx="3970020" cy="251460"/>
            <wp:effectExtent l="0" t="0" r="0" b="0"/>
            <wp:docPr id="445"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3970020" cy="251460"/>
                    </a:xfrm>
                    <a:prstGeom prst="rect">
                      <a:avLst/>
                    </a:prstGeom>
                    <a:noFill/>
                    <a:ln>
                      <a:noFill/>
                    </a:ln>
                  </pic:spPr>
                </pic:pic>
              </a:graphicData>
            </a:graphic>
          </wp:inline>
        </w:drawing>
      </w:r>
      <w:r w:rsidR="00000000">
        <w:rPr>
          <w:sz w:val="28"/>
          <w:szCs w:val="28"/>
        </w:rPr>
        <w:t xml:space="preserve"> (5.83)</w:t>
      </w:r>
    </w:p>
    <w:p w14:paraId="173E06F1" w14:textId="77777777" w:rsidR="00000000" w:rsidRDefault="00000000">
      <w:pPr>
        <w:ind w:firstLine="709"/>
        <w:rPr>
          <w:sz w:val="28"/>
          <w:szCs w:val="28"/>
        </w:rPr>
      </w:pPr>
    </w:p>
    <w:p w14:paraId="419CF702" w14:textId="77777777" w:rsidR="00000000" w:rsidRDefault="00000000">
      <w:pPr>
        <w:ind w:firstLine="709"/>
        <w:rPr>
          <w:sz w:val="28"/>
          <w:szCs w:val="28"/>
        </w:rPr>
      </w:pPr>
      <w:r>
        <w:rPr>
          <w:sz w:val="28"/>
          <w:szCs w:val="28"/>
        </w:rPr>
        <w:t>Допустимий згинальний момент за умови стійкості в межах пружності визначаємо за формулою</w:t>
      </w:r>
    </w:p>
    <w:p w14:paraId="3DBCEF0E" w14:textId="77777777" w:rsidR="00000000" w:rsidRDefault="00000000">
      <w:pPr>
        <w:ind w:firstLine="709"/>
        <w:rPr>
          <w:sz w:val="28"/>
          <w:szCs w:val="28"/>
        </w:rPr>
      </w:pPr>
    </w:p>
    <w:p w14:paraId="142BB212" w14:textId="381BAD4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944805C" wp14:editId="4EC008BA">
            <wp:extent cx="3268980" cy="251460"/>
            <wp:effectExtent l="0" t="0" r="0" b="0"/>
            <wp:docPr id="446"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268980" cy="251460"/>
                    </a:xfrm>
                    <a:prstGeom prst="rect">
                      <a:avLst/>
                    </a:prstGeom>
                    <a:noFill/>
                    <a:ln>
                      <a:noFill/>
                    </a:ln>
                  </pic:spPr>
                </pic:pic>
              </a:graphicData>
            </a:graphic>
          </wp:inline>
        </w:drawing>
      </w:r>
      <w:r w:rsidR="00000000">
        <w:rPr>
          <w:sz w:val="28"/>
          <w:szCs w:val="28"/>
        </w:rPr>
        <w:t>Н·мм. (5.84)</w:t>
      </w:r>
    </w:p>
    <w:p w14:paraId="6B5B290A" w14:textId="77777777" w:rsidR="00000000" w:rsidRDefault="00000000">
      <w:pPr>
        <w:ind w:firstLine="709"/>
        <w:rPr>
          <w:sz w:val="28"/>
          <w:szCs w:val="28"/>
        </w:rPr>
      </w:pPr>
    </w:p>
    <w:p w14:paraId="23424FEF" w14:textId="77777777" w:rsidR="00000000" w:rsidRDefault="00000000">
      <w:pPr>
        <w:ind w:firstLine="709"/>
        <w:rPr>
          <w:sz w:val="28"/>
          <w:szCs w:val="28"/>
        </w:rPr>
      </w:pPr>
      <w:r>
        <w:rPr>
          <w:sz w:val="28"/>
          <w:szCs w:val="28"/>
        </w:rPr>
        <w:t>Допустимий згинальний момент для корпуса колони визначаємо за формулою</w:t>
      </w:r>
    </w:p>
    <w:p w14:paraId="42013B7F" w14:textId="77777777" w:rsidR="00000000" w:rsidRDefault="00000000">
      <w:pPr>
        <w:ind w:firstLine="709"/>
        <w:rPr>
          <w:sz w:val="28"/>
          <w:szCs w:val="28"/>
        </w:rPr>
      </w:pPr>
    </w:p>
    <w:p w14:paraId="44544F67" w14:textId="5CF6704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3FCFA21" wp14:editId="15A102D5">
            <wp:extent cx="3337560" cy="777240"/>
            <wp:effectExtent l="0" t="0" r="0" b="0"/>
            <wp:docPr id="447"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337560" cy="777240"/>
                    </a:xfrm>
                    <a:prstGeom prst="rect">
                      <a:avLst/>
                    </a:prstGeom>
                    <a:noFill/>
                    <a:ln>
                      <a:noFill/>
                    </a:ln>
                  </pic:spPr>
                </pic:pic>
              </a:graphicData>
            </a:graphic>
          </wp:inline>
        </w:drawing>
      </w:r>
      <w:r w:rsidR="00000000">
        <w:rPr>
          <w:sz w:val="28"/>
          <w:szCs w:val="28"/>
        </w:rPr>
        <w:t>Н·мм. (5.85)</w:t>
      </w:r>
    </w:p>
    <w:p w14:paraId="7176FB35" w14:textId="77777777" w:rsidR="00000000" w:rsidRDefault="00000000">
      <w:pPr>
        <w:ind w:firstLine="709"/>
        <w:rPr>
          <w:sz w:val="28"/>
          <w:szCs w:val="28"/>
        </w:rPr>
      </w:pPr>
    </w:p>
    <w:p w14:paraId="7C900375" w14:textId="6EE7FDC4" w:rsidR="00000000" w:rsidRDefault="00000000">
      <w:pPr>
        <w:ind w:firstLine="709"/>
        <w:rPr>
          <w:sz w:val="28"/>
          <w:szCs w:val="28"/>
        </w:rPr>
      </w:pPr>
      <w:r>
        <w:rPr>
          <w:sz w:val="28"/>
          <w:szCs w:val="28"/>
        </w:rPr>
        <w:t xml:space="preserve">Виконуємо перевірку стійкості корпуса в перерізу </w:t>
      </w:r>
      <w:r w:rsidR="008D1C21">
        <w:rPr>
          <w:rFonts w:ascii="Microsoft Sans Serif" w:hAnsi="Microsoft Sans Serif" w:cs="Microsoft Sans Serif"/>
          <w:noProof/>
          <w:sz w:val="17"/>
          <w:szCs w:val="17"/>
          <w:lang w:val="ru-RU"/>
        </w:rPr>
        <w:drawing>
          <wp:inline distT="0" distB="0" distL="0" distR="0" wp14:anchorId="3B147A03" wp14:editId="087E4349">
            <wp:extent cx="464820" cy="182880"/>
            <wp:effectExtent l="0" t="0" r="0" b="0"/>
            <wp:docPr id="4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464820" cy="182880"/>
                    </a:xfrm>
                    <a:prstGeom prst="rect">
                      <a:avLst/>
                    </a:prstGeom>
                    <a:noFill/>
                    <a:ln>
                      <a:noFill/>
                    </a:ln>
                  </pic:spPr>
                </pic:pic>
              </a:graphicData>
            </a:graphic>
          </wp:inline>
        </w:drawing>
      </w:r>
      <w:r>
        <w:rPr>
          <w:sz w:val="28"/>
          <w:szCs w:val="28"/>
        </w:rPr>
        <w:t xml:space="preserve"> за формулою</w:t>
      </w:r>
    </w:p>
    <w:p w14:paraId="3BE18C3A" w14:textId="77777777" w:rsidR="00000000" w:rsidRDefault="00000000">
      <w:pPr>
        <w:ind w:firstLine="709"/>
        <w:rPr>
          <w:sz w:val="28"/>
          <w:szCs w:val="28"/>
        </w:rPr>
      </w:pPr>
    </w:p>
    <w:p w14:paraId="56CD5620" w14:textId="42AC44D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B999D82" wp14:editId="6D892DBB">
            <wp:extent cx="632460" cy="274320"/>
            <wp:effectExtent l="0" t="0" r="0" b="0"/>
            <wp:docPr id="449"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632460" cy="274320"/>
                    </a:xfrm>
                    <a:prstGeom prst="rect">
                      <a:avLst/>
                    </a:prstGeom>
                    <a:noFill/>
                    <a:ln>
                      <a:noFill/>
                    </a:ln>
                  </pic:spPr>
                </pic:pic>
              </a:graphicData>
            </a:graphic>
          </wp:inline>
        </w:drawing>
      </w:r>
      <w:r w:rsidR="00000000">
        <w:rPr>
          <w:sz w:val="28"/>
          <w:szCs w:val="28"/>
        </w:rPr>
        <w:t>, (5.86)</w:t>
      </w:r>
    </w:p>
    <w:p w14:paraId="1E6DE74A" w14:textId="77777777" w:rsidR="00000000" w:rsidRDefault="00000000">
      <w:pPr>
        <w:ind w:firstLine="709"/>
        <w:rPr>
          <w:sz w:val="28"/>
          <w:szCs w:val="28"/>
        </w:rPr>
      </w:pPr>
    </w:p>
    <w:p w14:paraId="794EB74E" w14:textId="4C77766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F3C4496" wp14:editId="425EDE00">
            <wp:extent cx="1691640" cy="358140"/>
            <wp:effectExtent l="0" t="0" r="0" b="0"/>
            <wp:docPr id="450"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1691640" cy="358140"/>
                    </a:xfrm>
                    <a:prstGeom prst="rect">
                      <a:avLst/>
                    </a:prstGeom>
                    <a:noFill/>
                    <a:ln>
                      <a:noFill/>
                    </a:ln>
                  </pic:spPr>
                </pic:pic>
              </a:graphicData>
            </a:graphic>
          </wp:inline>
        </w:drawing>
      </w:r>
      <w:r w:rsidR="00000000">
        <w:rPr>
          <w:sz w:val="28"/>
          <w:szCs w:val="28"/>
        </w:rPr>
        <w:t>.</w:t>
      </w:r>
    </w:p>
    <w:p w14:paraId="5BDB18BB" w14:textId="77777777" w:rsidR="00000000" w:rsidRDefault="00000000">
      <w:pPr>
        <w:ind w:firstLine="709"/>
        <w:rPr>
          <w:sz w:val="28"/>
          <w:szCs w:val="28"/>
        </w:rPr>
      </w:pPr>
      <w:r>
        <w:rPr>
          <w:sz w:val="28"/>
          <w:szCs w:val="28"/>
        </w:rPr>
        <w:t>Умова стійкості в робочих умовах виконується.</w:t>
      </w:r>
    </w:p>
    <w:p w14:paraId="7F509F43" w14:textId="57E1AC98" w:rsidR="00000000" w:rsidRDefault="00000000">
      <w:pPr>
        <w:ind w:firstLine="709"/>
        <w:rPr>
          <w:sz w:val="28"/>
          <w:szCs w:val="28"/>
        </w:rPr>
      </w:pPr>
      <w:r>
        <w:rPr>
          <w:sz w:val="28"/>
          <w:szCs w:val="28"/>
        </w:rPr>
        <w:t xml:space="preserve">Для умов випробувань навантаження </w:t>
      </w:r>
      <w:r w:rsidR="008D1C21">
        <w:rPr>
          <w:rFonts w:ascii="Microsoft Sans Serif" w:hAnsi="Microsoft Sans Serif" w:cs="Microsoft Sans Serif"/>
          <w:noProof/>
          <w:sz w:val="17"/>
          <w:szCs w:val="17"/>
          <w:lang w:val="ru-RU"/>
        </w:rPr>
        <w:drawing>
          <wp:inline distT="0" distB="0" distL="0" distR="0" wp14:anchorId="76202FD1" wp14:editId="0D88E5B9">
            <wp:extent cx="144780" cy="182880"/>
            <wp:effectExtent l="0" t="0" r="0" b="0"/>
            <wp:docPr id="451"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44780" cy="182880"/>
                    </a:xfrm>
                    <a:prstGeom prst="rect">
                      <a:avLst/>
                    </a:prstGeom>
                    <a:noFill/>
                    <a:ln>
                      <a:noFill/>
                    </a:ln>
                  </pic:spPr>
                </pic:pic>
              </a:graphicData>
            </a:graphic>
          </wp:inline>
        </w:drawing>
      </w:r>
      <w:r>
        <w:rPr>
          <w:sz w:val="28"/>
          <w:szCs w:val="28"/>
        </w:rPr>
        <w:t xml:space="preserve"> і </w:t>
      </w:r>
      <w:r w:rsidR="008D1C21">
        <w:rPr>
          <w:rFonts w:ascii="Microsoft Sans Serif" w:hAnsi="Microsoft Sans Serif" w:cs="Microsoft Sans Serif"/>
          <w:noProof/>
          <w:sz w:val="17"/>
          <w:szCs w:val="17"/>
          <w:lang w:val="ru-RU"/>
        </w:rPr>
        <w:drawing>
          <wp:inline distT="0" distB="0" distL="0" distR="0" wp14:anchorId="4BD7528C" wp14:editId="44F14304">
            <wp:extent cx="198120" cy="182880"/>
            <wp:effectExtent l="0" t="0" r="0" b="0"/>
            <wp:docPr id="452"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Pr>
          <w:sz w:val="28"/>
          <w:szCs w:val="28"/>
        </w:rPr>
        <w:t xml:space="preserve"> приймаємо для перерізу </w:t>
      </w:r>
      <w:r w:rsidR="008D1C21">
        <w:rPr>
          <w:rFonts w:ascii="Microsoft Sans Serif" w:hAnsi="Microsoft Sans Serif" w:cs="Microsoft Sans Serif"/>
          <w:noProof/>
          <w:sz w:val="17"/>
          <w:szCs w:val="17"/>
          <w:lang w:val="ru-RU"/>
        </w:rPr>
        <w:drawing>
          <wp:inline distT="0" distB="0" distL="0" distR="0" wp14:anchorId="1E8694CF" wp14:editId="44391390">
            <wp:extent cx="419100" cy="182880"/>
            <wp:effectExtent l="0" t="0" r="0" b="0"/>
            <wp:docPr id="45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Pr>
          <w:sz w:val="28"/>
          <w:szCs w:val="28"/>
        </w:rPr>
        <w:t xml:space="preserve">: </w:t>
      </w:r>
      <w:r w:rsidR="008D1C21">
        <w:rPr>
          <w:rFonts w:ascii="Microsoft Sans Serif" w:hAnsi="Microsoft Sans Serif" w:cs="Microsoft Sans Serif"/>
          <w:noProof/>
          <w:sz w:val="17"/>
          <w:szCs w:val="17"/>
          <w:lang w:val="ru-RU"/>
        </w:rPr>
        <w:drawing>
          <wp:inline distT="0" distB="0" distL="0" distR="0" wp14:anchorId="2C079BC6" wp14:editId="2892355C">
            <wp:extent cx="2453640" cy="228600"/>
            <wp:effectExtent l="0" t="0" r="0" b="0"/>
            <wp:docPr id="454"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453640" cy="228600"/>
                    </a:xfrm>
                    <a:prstGeom prst="rect">
                      <a:avLst/>
                    </a:prstGeom>
                    <a:noFill/>
                    <a:ln>
                      <a:noFill/>
                    </a:ln>
                  </pic:spPr>
                </pic:pic>
              </a:graphicData>
            </a:graphic>
          </wp:inline>
        </w:drawing>
      </w:r>
    </w:p>
    <w:p w14:paraId="52FACBAB" w14:textId="77777777" w:rsidR="00000000" w:rsidRDefault="00000000">
      <w:pPr>
        <w:ind w:firstLine="709"/>
        <w:rPr>
          <w:sz w:val="28"/>
          <w:szCs w:val="28"/>
        </w:rPr>
      </w:pPr>
      <w:r>
        <w:rPr>
          <w:sz w:val="28"/>
          <w:szCs w:val="28"/>
        </w:rPr>
        <w:t>Допустиме осьове стискальне зусилля за умови міцності для гладкої циліндричної обичайки визначаємо за формулою</w:t>
      </w:r>
    </w:p>
    <w:p w14:paraId="7A64428C" w14:textId="20F9717C"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3AEFB4DA" wp14:editId="50A33A1E">
            <wp:extent cx="4899660" cy="510540"/>
            <wp:effectExtent l="0" t="0" r="0" b="0"/>
            <wp:docPr id="455"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4899660" cy="510540"/>
                    </a:xfrm>
                    <a:prstGeom prst="rect">
                      <a:avLst/>
                    </a:prstGeom>
                    <a:noFill/>
                    <a:ln>
                      <a:noFill/>
                    </a:ln>
                  </pic:spPr>
                </pic:pic>
              </a:graphicData>
            </a:graphic>
          </wp:inline>
        </w:drawing>
      </w:r>
    </w:p>
    <w:p w14:paraId="7359F67C" w14:textId="77777777" w:rsidR="00000000" w:rsidRDefault="00000000">
      <w:pPr>
        <w:ind w:firstLine="709"/>
        <w:rPr>
          <w:sz w:val="28"/>
          <w:szCs w:val="28"/>
        </w:rPr>
      </w:pPr>
    </w:p>
    <w:p w14:paraId="5D51D62D" w14:textId="0875900D" w:rsidR="00000000" w:rsidRDefault="00000000">
      <w:pPr>
        <w:ind w:firstLine="709"/>
        <w:rPr>
          <w:sz w:val="28"/>
          <w:szCs w:val="28"/>
        </w:rPr>
      </w:pPr>
      <w:r>
        <w:rPr>
          <w:sz w:val="28"/>
          <w:szCs w:val="28"/>
        </w:rPr>
        <w:t xml:space="preserve">Допустиме осьове стискальне зусилля за умови місцевої стійкості в межах пружності визначаємо за формулою, приймаючи коефіцієнт запасу стійкості </w:t>
      </w:r>
      <w:r w:rsidR="008D1C21">
        <w:rPr>
          <w:rFonts w:ascii="Microsoft Sans Serif" w:hAnsi="Microsoft Sans Serif" w:cs="Microsoft Sans Serif"/>
          <w:noProof/>
          <w:sz w:val="17"/>
          <w:szCs w:val="17"/>
          <w:lang w:val="ru-RU"/>
        </w:rPr>
        <w:drawing>
          <wp:inline distT="0" distB="0" distL="0" distR="0" wp14:anchorId="18F9D255" wp14:editId="6E2E7CC5">
            <wp:extent cx="579120" cy="266700"/>
            <wp:effectExtent l="0" t="0" r="0" b="0"/>
            <wp:docPr id="456"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579120" cy="266700"/>
                    </a:xfrm>
                    <a:prstGeom prst="rect">
                      <a:avLst/>
                    </a:prstGeom>
                    <a:noFill/>
                    <a:ln>
                      <a:noFill/>
                    </a:ln>
                  </pic:spPr>
                </pic:pic>
              </a:graphicData>
            </a:graphic>
          </wp:inline>
        </w:drawing>
      </w:r>
      <w:r>
        <w:rPr>
          <w:sz w:val="28"/>
          <w:szCs w:val="28"/>
        </w:rPr>
        <w:t>:</w:t>
      </w:r>
    </w:p>
    <w:p w14:paraId="2792622D" w14:textId="77777777" w:rsidR="00000000" w:rsidRDefault="00000000">
      <w:pPr>
        <w:ind w:firstLine="709"/>
        <w:rPr>
          <w:sz w:val="28"/>
          <w:szCs w:val="28"/>
        </w:rPr>
      </w:pPr>
    </w:p>
    <w:p w14:paraId="35CD2C6B" w14:textId="35E1E15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306D721" wp14:editId="4D970684">
            <wp:extent cx="3756660" cy="1028700"/>
            <wp:effectExtent l="0" t="0" r="0" b="0"/>
            <wp:docPr id="457"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3756660" cy="1028700"/>
                    </a:xfrm>
                    <a:prstGeom prst="rect">
                      <a:avLst/>
                    </a:prstGeom>
                    <a:noFill/>
                    <a:ln>
                      <a:noFill/>
                    </a:ln>
                  </pic:spPr>
                </pic:pic>
              </a:graphicData>
            </a:graphic>
          </wp:inline>
        </w:drawing>
      </w:r>
      <w:r w:rsidR="00000000">
        <w:rPr>
          <w:sz w:val="28"/>
          <w:szCs w:val="28"/>
        </w:rPr>
        <w:t xml:space="preserve"> (5.87)</w:t>
      </w:r>
    </w:p>
    <w:p w14:paraId="1B2DD712" w14:textId="77777777" w:rsidR="00000000" w:rsidRDefault="00000000">
      <w:pPr>
        <w:ind w:firstLine="709"/>
        <w:rPr>
          <w:sz w:val="28"/>
          <w:szCs w:val="28"/>
        </w:rPr>
      </w:pPr>
    </w:p>
    <w:p w14:paraId="48A08AFB" w14:textId="77777777" w:rsidR="00000000" w:rsidRDefault="00000000">
      <w:pPr>
        <w:ind w:firstLine="709"/>
        <w:rPr>
          <w:sz w:val="28"/>
          <w:szCs w:val="28"/>
        </w:rPr>
      </w:pPr>
      <w:r>
        <w:rPr>
          <w:sz w:val="28"/>
          <w:szCs w:val="28"/>
        </w:rPr>
        <w:t>Зведену розрахункову довжину та гнучкість корпуса колони приймаємо такими ж, як в робочих умовах:</w:t>
      </w:r>
    </w:p>
    <w:p w14:paraId="520096ED" w14:textId="54B586F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877D511" wp14:editId="5CE4E86D">
            <wp:extent cx="815340" cy="228600"/>
            <wp:effectExtent l="0" t="0" r="0" b="0"/>
            <wp:docPr id="45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815340" cy="228600"/>
                    </a:xfrm>
                    <a:prstGeom prst="rect">
                      <a:avLst/>
                    </a:prstGeom>
                    <a:noFill/>
                    <a:ln>
                      <a:noFill/>
                    </a:ln>
                  </pic:spPr>
                </pic:pic>
              </a:graphicData>
            </a:graphic>
          </wp:inline>
        </w:drawing>
      </w:r>
      <w:r w:rsidR="00000000">
        <w:rPr>
          <w:sz w:val="28"/>
          <w:szCs w:val="28"/>
        </w:rPr>
        <w:t xml:space="preserve"> мм, </w:t>
      </w:r>
      <w:r>
        <w:rPr>
          <w:rFonts w:ascii="Microsoft Sans Serif" w:hAnsi="Microsoft Sans Serif" w:cs="Microsoft Sans Serif"/>
          <w:noProof/>
          <w:sz w:val="17"/>
          <w:szCs w:val="17"/>
          <w:lang w:val="ru-RU"/>
        </w:rPr>
        <w:drawing>
          <wp:inline distT="0" distB="0" distL="0" distR="0" wp14:anchorId="2835E357" wp14:editId="2D5A824F">
            <wp:extent cx="662940" cy="198120"/>
            <wp:effectExtent l="0" t="0" r="0" b="0"/>
            <wp:docPr id="459"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662940" cy="198120"/>
                    </a:xfrm>
                    <a:prstGeom prst="rect">
                      <a:avLst/>
                    </a:prstGeom>
                    <a:noFill/>
                    <a:ln>
                      <a:noFill/>
                    </a:ln>
                  </pic:spPr>
                </pic:pic>
              </a:graphicData>
            </a:graphic>
          </wp:inline>
        </w:drawing>
      </w:r>
    </w:p>
    <w:p w14:paraId="7BAAD078" w14:textId="77777777" w:rsidR="00000000" w:rsidRDefault="00000000">
      <w:pPr>
        <w:ind w:firstLine="709"/>
        <w:rPr>
          <w:sz w:val="28"/>
          <w:szCs w:val="28"/>
        </w:rPr>
      </w:pPr>
      <w:r>
        <w:rPr>
          <w:sz w:val="28"/>
          <w:szCs w:val="28"/>
        </w:rPr>
        <w:t>Допустиме осьове стискальне зусилля за умови загальної стійкості в межах пружності визначаємо за формулою</w:t>
      </w:r>
    </w:p>
    <w:p w14:paraId="630C8BA5" w14:textId="77777777" w:rsidR="00000000" w:rsidRDefault="00000000">
      <w:pPr>
        <w:ind w:firstLine="709"/>
        <w:rPr>
          <w:sz w:val="28"/>
          <w:szCs w:val="28"/>
        </w:rPr>
      </w:pPr>
    </w:p>
    <w:p w14:paraId="7356231D" w14:textId="4787B52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65F4551" wp14:editId="1535AF03">
            <wp:extent cx="3162300" cy="716280"/>
            <wp:effectExtent l="0" t="0" r="0" b="0"/>
            <wp:docPr id="460"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3162300" cy="716280"/>
                    </a:xfrm>
                    <a:prstGeom prst="rect">
                      <a:avLst/>
                    </a:prstGeom>
                    <a:noFill/>
                    <a:ln>
                      <a:noFill/>
                    </a:ln>
                  </pic:spPr>
                </pic:pic>
              </a:graphicData>
            </a:graphic>
          </wp:inline>
        </w:drawing>
      </w:r>
      <w:r w:rsidR="00000000">
        <w:rPr>
          <w:sz w:val="28"/>
          <w:szCs w:val="28"/>
        </w:rPr>
        <w:t xml:space="preserve"> (5.88)</w:t>
      </w:r>
    </w:p>
    <w:p w14:paraId="4A8DF822" w14:textId="77777777" w:rsidR="00000000" w:rsidRDefault="00000000">
      <w:pPr>
        <w:ind w:firstLine="709"/>
        <w:rPr>
          <w:sz w:val="28"/>
          <w:szCs w:val="28"/>
        </w:rPr>
      </w:pPr>
    </w:p>
    <w:p w14:paraId="43752012" w14:textId="77777777" w:rsidR="00000000" w:rsidRDefault="00000000">
      <w:pPr>
        <w:ind w:firstLine="709"/>
        <w:rPr>
          <w:sz w:val="28"/>
          <w:szCs w:val="28"/>
        </w:rPr>
      </w:pPr>
      <w:r>
        <w:rPr>
          <w:sz w:val="28"/>
          <w:szCs w:val="28"/>
        </w:rPr>
        <w:t>Допустиме осьове стискальне зусилля за умови стійкості в межах пружності визначаємо за формулою</w:t>
      </w:r>
    </w:p>
    <w:p w14:paraId="7F5C25B5" w14:textId="77777777" w:rsidR="00000000" w:rsidRDefault="00000000">
      <w:pPr>
        <w:ind w:firstLine="709"/>
        <w:rPr>
          <w:sz w:val="28"/>
          <w:szCs w:val="28"/>
        </w:rPr>
      </w:pPr>
    </w:p>
    <w:p w14:paraId="0D1F826C" w14:textId="05C93F1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FF2FD8D" wp14:editId="2184FC21">
            <wp:extent cx="4389120" cy="228600"/>
            <wp:effectExtent l="0" t="0" r="0" b="0"/>
            <wp:docPr id="461"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4389120" cy="228600"/>
                    </a:xfrm>
                    <a:prstGeom prst="rect">
                      <a:avLst/>
                    </a:prstGeom>
                    <a:noFill/>
                    <a:ln>
                      <a:noFill/>
                    </a:ln>
                  </pic:spPr>
                </pic:pic>
              </a:graphicData>
            </a:graphic>
          </wp:inline>
        </w:drawing>
      </w:r>
      <w:r w:rsidR="00000000">
        <w:rPr>
          <w:sz w:val="28"/>
          <w:szCs w:val="28"/>
        </w:rPr>
        <w:t>Н.</w:t>
      </w:r>
    </w:p>
    <w:p w14:paraId="0CDB31D8" w14:textId="77777777" w:rsidR="00000000" w:rsidRDefault="00000000">
      <w:pPr>
        <w:ind w:firstLine="709"/>
        <w:rPr>
          <w:sz w:val="28"/>
          <w:szCs w:val="28"/>
        </w:rPr>
      </w:pPr>
    </w:p>
    <w:p w14:paraId="5013DF52" w14:textId="77777777" w:rsidR="00000000" w:rsidRDefault="00000000">
      <w:pPr>
        <w:ind w:firstLine="709"/>
        <w:rPr>
          <w:sz w:val="28"/>
          <w:szCs w:val="28"/>
        </w:rPr>
      </w:pPr>
      <w:r>
        <w:rPr>
          <w:sz w:val="28"/>
          <w:szCs w:val="28"/>
        </w:rPr>
        <w:t>Допустиме стискальне зусилля визначаємо за формулою</w:t>
      </w:r>
    </w:p>
    <w:p w14:paraId="256B1AF1" w14:textId="77777777" w:rsidR="00000000" w:rsidRDefault="00000000">
      <w:pPr>
        <w:ind w:firstLine="709"/>
        <w:rPr>
          <w:sz w:val="28"/>
          <w:szCs w:val="28"/>
        </w:rPr>
      </w:pPr>
    </w:p>
    <w:p w14:paraId="18F55456" w14:textId="22B18F90"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27F61537" wp14:editId="317CFAE2">
            <wp:extent cx="3276600" cy="777240"/>
            <wp:effectExtent l="0" t="0" r="0" b="0"/>
            <wp:docPr id="462"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3276600" cy="777240"/>
                    </a:xfrm>
                    <a:prstGeom prst="rect">
                      <a:avLst/>
                    </a:prstGeom>
                    <a:noFill/>
                    <a:ln>
                      <a:noFill/>
                    </a:ln>
                  </pic:spPr>
                </pic:pic>
              </a:graphicData>
            </a:graphic>
          </wp:inline>
        </w:drawing>
      </w:r>
      <w:r>
        <w:rPr>
          <w:sz w:val="28"/>
          <w:szCs w:val="28"/>
        </w:rPr>
        <w:t>Н. (5.89)</w:t>
      </w:r>
    </w:p>
    <w:p w14:paraId="16B13758" w14:textId="77777777" w:rsidR="00000000" w:rsidRDefault="00000000">
      <w:pPr>
        <w:ind w:firstLine="709"/>
        <w:rPr>
          <w:sz w:val="28"/>
          <w:szCs w:val="28"/>
        </w:rPr>
      </w:pPr>
    </w:p>
    <w:p w14:paraId="27A4E51D" w14:textId="77777777" w:rsidR="00000000" w:rsidRDefault="00000000">
      <w:pPr>
        <w:ind w:firstLine="709"/>
        <w:rPr>
          <w:sz w:val="28"/>
          <w:szCs w:val="28"/>
        </w:rPr>
      </w:pPr>
      <w:r>
        <w:rPr>
          <w:sz w:val="28"/>
          <w:szCs w:val="28"/>
        </w:rPr>
        <w:t>Допустимий згинальний момент за умови міцності визначаємо за формулою</w:t>
      </w:r>
    </w:p>
    <w:p w14:paraId="7BF66193" w14:textId="77777777" w:rsidR="00000000" w:rsidRDefault="00000000">
      <w:pPr>
        <w:ind w:firstLine="709"/>
        <w:rPr>
          <w:sz w:val="28"/>
          <w:szCs w:val="28"/>
        </w:rPr>
      </w:pPr>
    </w:p>
    <w:p w14:paraId="360A2EA7" w14:textId="6E4E508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698B6B9" wp14:editId="059989F6">
            <wp:extent cx="3962400" cy="251460"/>
            <wp:effectExtent l="0" t="0" r="0" b="0"/>
            <wp:docPr id="46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3962400" cy="251460"/>
                    </a:xfrm>
                    <a:prstGeom prst="rect">
                      <a:avLst/>
                    </a:prstGeom>
                    <a:noFill/>
                    <a:ln>
                      <a:noFill/>
                    </a:ln>
                  </pic:spPr>
                </pic:pic>
              </a:graphicData>
            </a:graphic>
          </wp:inline>
        </w:drawing>
      </w:r>
      <w:r w:rsidR="00000000">
        <w:rPr>
          <w:sz w:val="28"/>
          <w:szCs w:val="28"/>
        </w:rPr>
        <w:t xml:space="preserve"> (5.90)</w:t>
      </w:r>
    </w:p>
    <w:p w14:paraId="3FAC8606" w14:textId="77777777" w:rsidR="00000000" w:rsidRDefault="00000000">
      <w:pPr>
        <w:ind w:firstLine="709"/>
        <w:rPr>
          <w:sz w:val="28"/>
          <w:szCs w:val="28"/>
        </w:rPr>
      </w:pPr>
    </w:p>
    <w:p w14:paraId="589E6759" w14:textId="77777777" w:rsidR="00000000" w:rsidRDefault="00000000">
      <w:pPr>
        <w:ind w:firstLine="709"/>
        <w:rPr>
          <w:sz w:val="28"/>
          <w:szCs w:val="28"/>
        </w:rPr>
      </w:pPr>
      <w:r>
        <w:rPr>
          <w:sz w:val="28"/>
          <w:szCs w:val="28"/>
        </w:rPr>
        <w:t>Допустимий згинальний момент за умови стійкості в межах пружності визначаємо за формулою</w:t>
      </w:r>
    </w:p>
    <w:p w14:paraId="4FEFB2FF" w14:textId="77777777" w:rsidR="00000000" w:rsidRDefault="00000000">
      <w:pPr>
        <w:ind w:firstLine="709"/>
        <w:rPr>
          <w:sz w:val="28"/>
          <w:szCs w:val="28"/>
        </w:rPr>
      </w:pPr>
    </w:p>
    <w:p w14:paraId="39B2CF88" w14:textId="6BD605C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BA6A595" wp14:editId="1AA94C04">
            <wp:extent cx="3200400" cy="251460"/>
            <wp:effectExtent l="0" t="0" r="0" b="0"/>
            <wp:docPr id="464"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3200400" cy="251460"/>
                    </a:xfrm>
                    <a:prstGeom prst="rect">
                      <a:avLst/>
                    </a:prstGeom>
                    <a:noFill/>
                    <a:ln>
                      <a:noFill/>
                    </a:ln>
                  </pic:spPr>
                </pic:pic>
              </a:graphicData>
            </a:graphic>
          </wp:inline>
        </w:drawing>
      </w:r>
      <w:r w:rsidR="00000000">
        <w:rPr>
          <w:sz w:val="28"/>
          <w:szCs w:val="28"/>
        </w:rPr>
        <w:t xml:space="preserve"> Н·мм. (5.91)</w:t>
      </w:r>
    </w:p>
    <w:p w14:paraId="1BD067A7" w14:textId="77777777" w:rsidR="00000000" w:rsidRDefault="00000000">
      <w:pPr>
        <w:ind w:firstLine="709"/>
        <w:rPr>
          <w:sz w:val="28"/>
          <w:szCs w:val="28"/>
        </w:rPr>
      </w:pPr>
    </w:p>
    <w:p w14:paraId="252543F1" w14:textId="77777777" w:rsidR="00000000" w:rsidRDefault="00000000">
      <w:pPr>
        <w:ind w:firstLine="709"/>
        <w:rPr>
          <w:sz w:val="28"/>
          <w:szCs w:val="28"/>
        </w:rPr>
      </w:pPr>
      <w:r>
        <w:rPr>
          <w:sz w:val="28"/>
          <w:szCs w:val="28"/>
        </w:rPr>
        <w:t>Допустимий згинальний момент для корпуса колони визначаємо за формулою</w:t>
      </w:r>
    </w:p>
    <w:p w14:paraId="21AC38F6" w14:textId="77777777" w:rsidR="00000000" w:rsidRDefault="00000000">
      <w:pPr>
        <w:ind w:firstLine="709"/>
        <w:rPr>
          <w:sz w:val="28"/>
          <w:szCs w:val="28"/>
        </w:rPr>
      </w:pPr>
    </w:p>
    <w:p w14:paraId="671208FC" w14:textId="2C7B7DB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32B1ED1" wp14:editId="46E724CC">
            <wp:extent cx="3406140" cy="777240"/>
            <wp:effectExtent l="0" t="0" r="0" b="0"/>
            <wp:docPr id="465"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3406140" cy="777240"/>
                    </a:xfrm>
                    <a:prstGeom prst="rect">
                      <a:avLst/>
                    </a:prstGeom>
                    <a:noFill/>
                    <a:ln>
                      <a:noFill/>
                    </a:ln>
                  </pic:spPr>
                </pic:pic>
              </a:graphicData>
            </a:graphic>
          </wp:inline>
        </w:drawing>
      </w:r>
      <w:r w:rsidR="00000000">
        <w:rPr>
          <w:sz w:val="28"/>
          <w:szCs w:val="28"/>
        </w:rPr>
        <w:t>Н·мм. (5.92)</w:t>
      </w:r>
    </w:p>
    <w:p w14:paraId="39EFA0A9" w14:textId="77777777" w:rsidR="00000000" w:rsidRDefault="00000000">
      <w:pPr>
        <w:ind w:firstLine="709"/>
        <w:rPr>
          <w:sz w:val="28"/>
          <w:szCs w:val="28"/>
        </w:rPr>
      </w:pPr>
    </w:p>
    <w:p w14:paraId="38F34990" w14:textId="3871E335" w:rsidR="00000000" w:rsidRDefault="00000000">
      <w:pPr>
        <w:ind w:firstLine="709"/>
        <w:rPr>
          <w:sz w:val="28"/>
          <w:szCs w:val="28"/>
        </w:rPr>
      </w:pPr>
      <w:r>
        <w:rPr>
          <w:sz w:val="28"/>
          <w:szCs w:val="28"/>
        </w:rPr>
        <w:t xml:space="preserve">Виконуємо перевірку стійкості корпуса в перерізу </w:t>
      </w:r>
      <w:r w:rsidR="008D1C21">
        <w:rPr>
          <w:rFonts w:ascii="Microsoft Sans Serif" w:hAnsi="Microsoft Sans Serif" w:cs="Microsoft Sans Serif"/>
          <w:noProof/>
          <w:sz w:val="17"/>
          <w:szCs w:val="17"/>
          <w:lang w:val="ru-RU"/>
        </w:rPr>
        <w:drawing>
          <wp:inline distT="0" distB="0" distL="0" distR="0" wp14:anchorId="384A2206" wp14:editId="2871FFDF">
            <wp:extent cx="464820" cy="182880"/>
            <wp:effectExtent l="0" t="0" r="0" b="0"/>
            <wp:docPr id="466"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464820" cy="182880"/>
                    </a:xfrm>
                    <a:prstGeom prst="rect">
                      <a:avLst/>
                    </a:prstGeom>
                    <a:noFill/>
                    <a:ln>
                      <a:noFill/>
                    </a:ln>
                  </pic:spPr>
                </pic:pic>
              </a:graphicData>
            </a:graphic>
          </wp:inline>
        </w:drawing>
      </w:r>
      <w:r>
        <w:rPr>
          <w:sz w:val="28"/>
          <w:szCs w:val="28"/>
        </w:rPr>
        <w:t xml:space="preserve"> за формулою</w:t>
      </w:r>
    </w:p>
    <w:p w14:paraId="6859EECE" w14:textId="77777777" w:rsidR="00000000" w:rsidRDefault="00000000">
      <w:pPr>
        <w:ind w:firstLine="709"/>
        <w:rPr>
          <w:sz w:val="28"/>
          <w:szCs w:val="28"/>
        </w:rPr>
      </w:pPr>
    </w:p>
    <w:p w14:paraId="5D2B3857" w14:textId="677F9FC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F0821D1" wp14:editId="11B1A7D0">
            <wp:extent cx="975360" cy="419100"/>
            <wp:effectExtent l="0" t="0" r="0" b="0"/>
            <wp:docPr id="467"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975360" cy="419100"/>
                    </a:xfrm>
                    <a:prstGeom prst="rect">
                      <a:avLst/>
                    </a:prstGeom>
                    <a:noFill/>
                    <a:ln>
                      <a:noFill/>
                    </a:ln>
                  </pic:spPr>
                </pic:pic>
              </a:graphicData>
            </a:graphic>
          </wp:inline>
        </w:drawing>
      </w:r>
      <w:r w:rsidR="00000000">
        <w:rPr>
          <w:sz w:val="28"/>
          <w:szCs w:val="28"/>
        </w:rPr>
        <w:t>, (5.92)</w:t>
      </w:r>
    </w:p>
    <w:p w14:paraId="5E1D43D6" w14:textId="77777777" w:rsidR="00000000" w:rsidRDefault="00000000">
      <w:pPr>
        <w:ind w:firstLine="709"/>
        <w:rPr>
          <w:sz w:val="28"/>
          <w:szCs w:val="28"/>
        </w:rPr>
      </w:pPr>
    </w:p>
    <w:p w14:paraId="23C0479A" w14:textId="35D47E2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605F60A" wp14:editId="10D77C9E">
            <wp:extent cx="2110740" cy="441960"/>
            <wp:effectExtent l="0" t="0" r="0" b="0"/>
            <wp:docPr id="46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110740" cy="441960"/>
                    </a:xfrm>
                    <a:prstGeom prst="rect">
                      <a:avLst/>
                    </a:prstGeom>
                    <a:noFill/>
                    <a:ln>
                      <a:noFill/>
                    </a:ln>
                  </pic:spPr>
                </pic:pic>
              </a:graphicData>
            </a:graphic>
          </wp:inline>
        </w:drawing>
      </w:r>
      <w:r w:rsidR="00000000">
        <w:rPr>
          <w:sz w:val="28"/>
          <w:szCs w:val="28"/>
        </w:rPr>
        <w:t>.</w:t>
      </w:r>
    </w:p>
    <w:p w14:paraId="2287B723" w14:textId="77777777" w:rsidR="00000000" w:rsidRDefault="00000000">
      <w:pPr>
        <w:ind w:firstLine="709"/>
        <w:rPr>
          <w:sz w:val="28"/>
          <w:szCs w:val="28"/>
        </w:rPr>
      </w:pPr>
      <w:r>
        <w:rPr>
          <w:sz w:val="28"/>
          <w:szCs w:val="28"/>
        </w:rPr>
        <w:t>Умова стійкості в умовах випробувань виконується.</w:t>
      </w:r>
    </w:p>
    <w:p w14:paraId="4B898B89" w14:textId="4F3385C1" w:rsidR="00000000" w:rsidRDefault="00000000">
      <w:pPr>
        <w:ind w:firstLine="709"/>
        <w:rPr>
          <w:sz w:val="28"/>
          <w:szCs w:val="28"/>
        </w:rPr>
      </w:pPr>
      <w:r>
        <w:rPr>
          <w:sz w:val="28"/>
          <w:szCs w:val="28"/>
        </w:rPr>
        <w:t xml:space="preserve">Для умов монтажу навантаження </w:t>
      </w:r>
      <w:r w:rsidR="008D1C21">
        <w:rPr>
          <w:rFonts w:ascii="Microsoft Sans Serif" w:hAnsi="Microsoft Sans Serif" w:cs="Microsoft Sans Serif"/>
          <w:noProof/>
          <w:sz w:val="17"/>
          <w:szCs w:val="17"/>
          <w:lang w:val="ru-RU"/>
        </w:rPr>
        <w:drawing>
          <wp:inline distT="0" distB="0" distL="0" distR="0" wp14:anchorId="6DBCB06D" wp14:editId="663D0D49">
            <wp:extent cx="144780" cy="182880"/>
            <wp:effectExtent l="0" t="0" r="0" b="0"/>
            <wp:docPr id="469"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44780" cy="182880"/>
                    </a:xfrm>
                    <a:prstGeom prst="rect">
                      <a:avLst/>
                    </a:prstGeom>
                    <a:noFill/>
                    <a:ln>
                      <a:noFill/>
                    </a:ln>
                  </pic:spPr>
                </pic:pic>
              </a:graphicData>
            </a:graphic>
          </wp:inline>
        </w:drawing>
      </w:r>
      <w:r>
        <w:rPr>
          <w:sz w:val="28"/>
          <w:szCs w:val="28"/>
        </w:rPr>
        <w:t xml:space="preserve"> і </w:t>
      </w:r>
      <w:r w:rsidR="008D1C21">
        <w:rPr>
          <w:rFonts w:ascii="Microsoft Sans Serif" w:hAnsi="Microsoft Sans Serif" w:cs="Microsoft Sans Serif"/>
          <w:noProof/>
          <w:sz w:val="17"/>
          <w:szCs w:val="17"/>
          <w:lang w:val="ru-RU"/>
        </w:rPr>
        <w:drawing>
          <wp:inline distT="0" distB="0" distL="0" distR="0" wp14:anchorId="7AC93AC8" wp14:editId="174242CC">
            <wp:extent cx="198120" cy="182880"/>
            <wp:effectExtent l="0" t="0" r="0" b="0"/>
            <wp:docPr id="470"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p>
    <w:p w14:paraId="76BAEE18" w14:textId="0F277B72" w:rsidR="00000000" w:rsidRDefault="00000000">
      <w:pPr>
        <w:ind w:firstLine="709"/>
        <w:rPr>
          <w:sz w:val="28"/>
          <w:szCs w:val="28"/>
        </w:rPr>
      </w:pPr>
      <w:r>
        <w:rPr>
          <w:sz w:val="28"/>
          <w:szCs w:val="28"/>
        </w:rPr>
        <w:t xml:space="preserve">для перерізу </w:t>
      </w:r>
      <w:r w:rsidR="008D1C21">
        <w:rPr>
          <w:rFonts w:ascii="Microsoft Sans Serif" w:hAnsi="Microsoft Sans Serif" w:cs="Microsoft Sans Serif"/>
          <w:noProof/>
          <w:sz w:val="17"/>
          <w:szCs w:val="17"/>
          <w:lang w:val="ru-RU"/>
        </w:rPr>
        <w:drawing>
          <wp:inline distT="0" distB="0" distL="0" distR="0" wp14:anchorId="14E10E29" wp14:editId="4ECFA631">
            <wp:extent cx="419100" cy="182880"/>
            <wp:effectExtent l="0" t="0" r="0" b="0"/>
            <wp:docPr id="471"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Pr>
          <w:sz w:val="28"/>
          <w:szCs w:val="28"/>
        </w:rPr>
        <w:t xml:space="preserve">: </w:t>
      </w:r>
      <w:r w:rsidR="008D1C21">
        <w:rPr>
          <w:rFonts w:ascii="Microsoft Sans Serif" w:hAnsi="Microsoft Sans Serif" w:cs="Microsoft Sans Serif"/>
          <w:noProof/>
          <w:sz w:val="17"/>
          <w:szCs w:val="17"/>
          <w:lang w:val="ru-RU"/>
        </w:rPr>
        <w:drawing>
          <wp:inline distT="0" distB="0" distL="0" distR="0" wp14:anchorId="18E8E5FB" wp14:editId="307898AD">
            <wp:extent cx="2392680" cy="228600"/>
            <wp:effectExtent l="0" t="0" r="0" b="0"/>
            <wp:docPr id="472"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392680" cy="228600"/>
                    </a:xfrm>
                    <a:prstGeom prst="rect">
                      <a:avLst/>
                    </a:prstGeom>
                    <a:noFill/>
                    <a:ln>
                      <a:noFill/>
                    </a:ln>
                  </pic:spPr>
                </pic:pic>
              </a:graphicData>
            </a:graphic>
          </wp:inline>
        </w:drawing>
      </w:r>
    </w:p>
    <w:p w14:paraId="7C4CFB10" w14:textId="77777777" w:rsidR="00000000" w:rsidRDefault="00000000">
      <w:pPr>
        <w:ind w:firstLine="709"/>
        <w:rPr>
          <w:sz w:val="28"/>
          <w:szCs w:val="28"/>
        </w:rPr>
      </w:pPr>
      <w:r>
        <w:rPr>
          <w:sz w:val="28"/>
          <w:szCs w:val="28"/>
        </w:rPr>
        <w:t>Допустиме осьове стискальне зусилля за умови міцності для гладкої циліндричної обичайки визначаємо за формулою</w:t>
      </w:r>
    </w:p>
    <w:p w14:paraId="304887D4" w14:textId="77777777" w:rsidR="00000000" w:rsidRDefault="00000000">
      <w:pPr>
        <w:ind w:firstLine="709"/>
        <w:rPr>
          <w:sz w:val="28"/>
          <w:szCs w:val="28"/>
        </w:rPr>
      </w:pPr>
    </w:p>
    <w:p w14:paraId="698FA2F6" w14:textId="236953B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9CB92AB" wp14:editId="55D69044">
            <wp:extent cx="5516880" cy="274320"/>
            <wp:effectExtent l="0" t="0" r="0" b="0"/>
            <wp:docPr id="47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5516880" cy="274320"/>
                    </a:xfrm>
                    <a:prstGeom prst="rect">
                      <a:avLst/>
                    </a:prstGeom>
                    <a:noFill/>
                    <a:ln>
                      <a:noFill/>
                    </a:ln>
                  </pic:spPr>
                </pic:pic>
              </a:graphicData>
            </a:graphic>
          </wp:inline>
        </w:drawing>
      </w:r>
      <w:r w:rsidR="00000000">
        <w:rPr>
          <w:sz w:val="28"/>
          <w:szCs w:val="28"/>
        </w:rPr>
        <w:t xml:space="preserve"> (5.93)</w:t>
      </w:r>
    </w:p>
    <w:p w14:paraId="466B9421" w14:textId="77777777" w:rsidR="00000000" w:rsidRDefault="00000000">
      <w:pPr>
        <w:ind w:firstLine="709"/>
        <w:rPr>
          <w:sz w:val="28"/>
          <w:szCs w:val="28"/>
        </w:rPr>
      </w:pPr>
    </w:p>
    <w:p w14:paraId="281E8AE2" w14:textId="7E6618B9" w:rsidR="00000000" w:rsidRDefault="00000000">
      <w:pPr>
        <w:ind w:firstLine="709"/>
        <w:rPr>
          <w:sz w:val="28"/>
          <w:szCs w:val="28"/>
        </w:rPr>
      </w:pPr>
      <w:r>
        <w:rPr>
          <w:sz w:val="28"/>
          <w:szCs w:val="28"/>
        </w:rPr>
        <w:t xml:space="preserve">Допустиме осьове стискальне зусилля за умови місцевої стійкості в межах пружності визначаємо за формулою, приймаючи коефіцієнт запасу стійкості </w:t>
      </w:r>
      <w:r w:rsidR="008D1C21">
        <w:rPr>
          <w:rFonts w:ascii="Microsoft Sans Serif" w:hAnsi="Microsoft Sans Serif" w:cs="Microsoft Sans Serif"/>
          <w:noProof/>
          <w:sz w:val="17"/>
          <w:szCs w:val="17"/>
          <w:lang w:val="ru-RU"/>
        </w:rPr>
        <w:drawing>
          <wp:inline distT="0" distB="0" distL="0" distR="0" wp14:anchorId="51C684B5" wp14:editId="3AAF9EA6">
            <wp:extent cx="579120" cy="266700"/>
            <wp:effectExtent l="0" t="0" r="0" b="0"/>
            <wp:docPr id="474"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579120" cy="266700"/>
                    </a:xfrm>
                    <a:prstGeom prst="rect">
                      <a:avLst/>
                    </a:prstGeom>
                    <a:noFill/>
                    <a:ln>
                      <a:noFill/>
                    </a:ln>
                  </pic:spPr>
                </pic:pic>
              </a:graphicData>
            </a:graphic>
          </wp:inline>
        </w:drawing>
      </w:r>
      <w:r>
        <w:rPr>
          <w:sz w:val="28"/>
          <w:szCs w:val="28"/>
        </w:rPr>
        <w:t>:</w:t>
      </w:r>
    </w:p>
    <w:p w14:paraId="36C2D239" w14:textId="77777777" w:rsidR="00000000" w:rsidRDefault="00000000">
      <w:pPr>
        <w:ind w:firstLine="709"/>
        <w:rPr>
          <w:sz w:val="28"/>
          <w:szCs w:val="28"/>
        </w:rPr>
      </w:pPr>
    </w:p>
    <w:p w14:paraId="6B07B18A" w14:textId="45CABF2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7DE04BF" wp14:editId="3375B5C3">
            <wp:extent cx="3657600" cy="1028700"/>
            <wp:effectExtent l="0" t="0" r="0" b="0"/>
            <wp:docPr id="475"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3657600" cy="1028700"/>
                    </a:xfrm>
                    <a:prstGeom prst="rect">
                      <a:avLst/>
                    </a:prstGeom>
                    <a:noFill/>
                    <a:ln>
                      <a:noFill/>
                    </a:ln>
                  </pic:spPr>
                </pic:pic>
              </a:graphicData>
            </a:graphic>
          </wp:inline>
        </w:drawing>
      </w:r>
      <w:r w:rsidR="00000000">
        <w:rPr>
          <w:sz w:val="28"/>
          <w:szCs w:val="28"/>
        </w:rPr>
        <w:t xml:space="preserve"> (5.94)</w:t>
      </w:r>
    </w:p>
    <w:p w14:paraId="2132FD5C" w14:textId="77777777" w:rsidR="00000000" w:rsidRDefault="00000000">
      <w:pPr>
        <w:ind w:firstLine="709"/>
        <w:rPr>
          <w:sz w:val="28"/>
          <w:szCs w:val="28"/>
        </w:rPr>
      </w:pPr>
    </w:p>
    <w:p w14:paraId="3C2E8093" w14:textId="77777777" w:rsidR="00000000" w:rsidRDefault="00000000">
      <w:pPr>
        <w:ind w:firstLine="709"/>
        <w:rPr>
          <w:sz w:val="28"/>
          <w:szCs w:val="28"/>
        </w:rPr>
      </w:pPr>
      <w:r>
        <w:rPr>
          <w:sz w:val="28"/>
          <w:szCs w:val="28"/>
        </w:rPr>
        <w:t>Зведену розрахункову довжину та гнучкість корпуса колони приймаємо такими ж, як в робочих умовах:</w:t>
      </w:r>
    </w:p>
    <w:p w14:paraId="5F074C2F" w14:textId="4783B67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B68E9EE" wp14:editId="66D654E5">
            <wp:extent cx="838200" cy="251460"/>
            <wp:effectExtent l="0" t="0" r="0" b="0"/>
            <wp:docPr id="476"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838200" cy="251460"/>
                    </a:xfrm>
                    <a:prstGeom prst="rect">
                      <a:avLst/>
                    </a:prstGeom>
                    <a:noFill/>
                    <a:ln>
                      <a:noFill/>
                    </a:ln>
                  </pic:spPr>
                </pic:pic>
              </a:graphicData>
            </a:graphic>
          </wp:inline>
        </w:drawing>
      </w:r>
      <w:r w:rsidR="00000000">
        <w:rPr>
          <w:sz w:val="28"/>
          <w:szCs w:val="28"/>
        </w:rPr>
        <w:t xml:space="preserve"> мм, </w:t>
      </w:r>
      <w:r>
        <w:rPr>
          <w:rFonts w:ascii="Microsoft Sans Serif" w:hAnsi="Microsoft Sans Serif" w:cs="Microsoft Sans Serif"/>
          <w:noProof/>
          <w:sz w:val="17"/>
          <w:szCs w:val="17"/>
          <w:lang w:val="ru-RU"/>
        </w:rPr>
        <w:drawing>
          <wp:inline distT="0" distB="0" distL="0" distR="0" wp14:anchorId="72E3216E" wp14:editId="1BDE9B77">
            <wp:extent cx="662940" cy="198120"/>
            <wp:effectExtent l="0" t="0" r="0" b="0"/>
            <wp:docPr id="477"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662940" cy="198120"/>
                    </a:xfrm>
                    <a:prstGeom prst="rect">
                      <a:avLst/>
                    </a:prstGeom>
                    <a:noFill/>
                    <a:ln>
                      <a:noFill/>
                    </a:ln>
                  </pic:spPr>
                </pic:pic>
              </a:graphicData>
            </a:graphic>
          </wp:inline>
        </w:drawing>
      </w:r>
    </w:p>
    <w:p w14:paraId="36029D89" w14:textId="77777777" w:rsidR="00000000" w:rsidRDefault="00000000">
      <w:pPr>
        <w:ind w:firstLine="709"/>
        <w:rPr>
          <w:sz w:val="28"/>
          <w:szCs w:val="28"/>
        </w:rPr>
      </w:pPr>
      <w:r>
        <w:rPr>
          <w:sz w:val="28"/>
          <w:szCs w:val="28"/>
        </w:rPr>
        <w:t>Допустиме осьове стискальне зусилля за умови загальної стійкості в межах пружності визначаємо за формулою</w:t>
      </w:r>
    </w:p>
    <w:p w14:paraId="1D627148" w14:textId="77777777" w:rsidR="00000000" w:rsidRDefault="00000000">
      <w:pPr>
        <w:ind w:firstLine="709"/>
        <w:rPr>
          <w:sz w:val="28"/>
          <w:szCs w:val="28"/>
        </w:rPr>
      </w:pPr>
    </w:p>
    <w:p w14:paraId="64A088D5" w14:textId="36EE27B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E866E3A" wp14:editId="4661F483">
            <wp:extent cx="4351020" cy="990600"/>
            <wp:effectExtent l="0" t="0" r="0" b="0"/>
            <wp:docPr id="47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4351020" cy="990600"/>
                    </a:xfrm>
                    <a:prstGeom prst="rect">
                      <a:avLst/>
                    </a:prstGeom>
                    <a:noFill/>
                    <a:ln>
                      <a:noFill/>
                    </a:ln>
                  </pic:spPr>
                </pic:pic>
              </a:graphicData>
            </a:graphic>
          </wp:inline>
        </w:drawing>
      </w:r>
      <w:r w:rsidR="00000000">
        <w:rPr>
          <w:sz w:val="28"/>
          <w:szCs w:val="28"/>
        </w:rPr>
        <w:t xml:space="preserve"> (5.95)</w:t>
      </w:r>
    </w:p>
    <w:p w14:paraId="7DAE3DA0" w14:textId="77777777" w:rsidR="00000000" w:rsidRDefault="00000000">
      <w:pPr>
        <w:ind w:firstLine="709"/>
        <w:rPr>
          <w:sz w:val="28"/>
          <w:szCs w:val="28"/>
        </w:rPr>
      </w:pPr>
    </w:p>
    <w:p w14:paraId="207F12B2" w14:textId="77777777" w:rsidR="00000000" w:rsidRDefault="00000000">
      <w:pPr>
        <w:ind w:firstLine="709"/>
        <w:rPr>
          <w:sz w:val="28"/>
          <w:szCs w:val="28"/>
        </w:rPr>
      </w:pPr>
      <w:r>
        <w:rPr>
          <w:sz w:val="28"/>
          <w:szCs w:val="28"/>
        </w:rPr>
        <w:t>Допустиме осьове стискальне зусилля за умови стійкості в межах пружності визначаємо за формулою</w:t>
      </w:r>
    </w:p>
    <w:p w14:paraId="45FCFBF9" w14:textId="522B56DE"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563F64E3" wp14:editId="2533E029">
            <wp:extent cx="4358640" cy="228600"/>
            <wp:effectExtent l="0" t="0" r="0" b="0"/>
            <wp:docPr id="479"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4358640" cy="228600"/>
                    </a:xfrm>
                    <a:prstGeom prst="rect">
                      <a:avLst/>
                    </a:prstGeom>
                    <a:noFill/>
                    <a:ln>
                      <a:noFill/>
                    </a:ln>
                  </pic:spPr>
                </pic:pic>
              </a:graphicData>
            </a:graphic>
          </wp:inline>
        </w:drawing>
      </w:r>
      <w:r>
        <w:rPr>
          <w:sz w:val="28"/>
          <w:szCs w:val="28"/>
        </w:rPr>
        <w:t>Н. (5.96)</w:t>
      </w:r>
    </w:p>
    <w:p w14:paraId="155B59F9" w14:textId="77777777" w:rsidR="00000000" w:rsidRDefault="00000000">
      <w:pPr>
        <w:ind w:firstLine="709"/>
        <w:rPr>
          <w:sz w:val="28"/>
          <w:szCs w:val="28"/>
        </w:rPr>
      </w:pPr>
    </w:p>
    <w:p w14:paraId="6C97691D" w14:textId="77777777" w:rsidR="00000000" w:rsidRDefault="00000000">
      <w:pPr>
        <w:ind w:firstLine="709"/>
        <w:rPr>
          <w:sz w:val="28"/>
          <w:szCs w:val="28"/>
        </w:rPr>
      </w:pPr>
      <w:r>
        <w:rPr>
          <w:sz w:val="28"/>
          <w:szCs w:val="28"/>
        </w:rPr>
        <w:t>Допустиме стискальне зусилля визначаємо за формулою</w:t>
      </w:r>
    </w:p>
    <w:p w14:paraId="07A87E91" w14:textId="77777777" w:rsidR="00000000" w:rsidRDefault="00000000">
      <w:pPr>
        <w:ind w:firstLine="709"/>
        <w:rPr>
          <w:sz w:val="28"/>
          <w:szCs w:val="28"/>
        </w:rPr>
      </w:pPr>
    </w:p>
    <w:p w14:paraId="660C2C0F" w14:textId="3E5BB24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90E2CAF" wp14:editId="650650EE">
            <wp:extent cx="3291840" cy="777240"/>
            <wp:effectExtent l="0" t="0" r="0" b="0"/>
            <wp:docPr id="480"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3291840" cy="777240"/>
                    </a:xfrm>
                    <a:prstGeom prst="rect">
                      <a:avLst/>
                    </a:prstGeom>
                    <a:noFill/>
                    <a:ln>
                      <a:noFill/>
                    </a:ln>
                  </pic:spPr>
                </pic:pic>
              </a:graphicData>
            </a:graphic>
          </wp:inline>
        </w:drawing>
      </w:r>
      <w:r w:rsidR="00000000">
        <w:rPr>
          <w:sz w:val="28"/>
          <w:szCs w:val="28"/>
        </w:rPr>
        <w:t>Н. (5.97)</w:t>
      </w:r>
    </w:p>
    <w:p w14:paraId="7C031BCE" w14:textId="77777777" w:rsidR="00000000" w:rsidRDefault="00000000">
      <w:pPr>
        <w:ind w:firstLine="709"/>
        <w:rPr>
          <w:sz w:val="28"/>
          <w:szCs w:val="28"/>
        </w:rPr>
      </w:pPr>
    </w:p>
    <w:p w14:paraId="1E4E9E4E" w14:textId="77777777" w:rsidR="00000000" w:rsidRDefault="00000000">
      <w:pPr>
        <w:ind w:firstLine="709"/>
        <w:rPr>
          <w:sz w:val="28"/>
          <w:szCs w:val="28"/>
        </w:rPr>
      </w:pPr>
      <w:r>
        <w:rPr>
          <w:sz w:val="28"/>
          <w:szCs w:val="28"/>
        </w:rPr>
        <w:t>Допустимий згинальний момент за умови міцності визначаємо за формулою</w:t>
      </w:r>
    </w:p>
    <w:p w14:paraId="491BE28A" w14:textId="77777777" w:rsidR="00000000" w:rsidRDefault="00000000">
      <w:pPr>
        <w:ind w:firstLine="709"/>
        <w:rPr>
          <w:sz w:val="28"/>
          <w:szCs w:val="28"/>
        </w:rPr>
      </w:pPr>
    </w:p>
    <w:p w14:paraId="4DCE978E" w14:textId="023A1F3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FD515B6" wp14:editId="225717D6">
            <wp:extent cx="3924300" cy="251460"/>
            <wp:effectExtent l="0" t="0" r="0" b="0"/>
            <wp:docPr id="481"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3924300" cy="251460"/>
                    </a:xfrm>
                    <a:prstGeom prst="rect">
                      <a:avLst/>
                    </a:prstGeom>
                    <a:noFill/>
                    <a:ln>
                      <a:noFill/>
                    </a:ln>
                  </pic:spPr>
                </pic:pic>
              </a:graphicData>
            </a:graphic>
          </wp:inline>
        </w:drawing>
      </w:r>
      <w:r w:rsidR="00000000">
        <w:rPr>
          <w:sz w:val="28"/>
          <w:szCs w:val="28"/>
        </w:rPr>
        <w:t xml:space="preserve"> (5.98)</w:t>
      </w:r>
    </w:p>
    <w:p w14:paraId="0999111C" w14:textId="77777777" w:rsidR="00000000" w:rsidRDefault="00000000">
      <w:pPr>
        <w:ind w:firstLine="709"/>
        <w:rPr>
          <w:sz w:val="28"/>
          <w:szCs w:val="28"/>
        </w:rPr>
      </w:pPr>
    </w:p>
    <w:p w14:paraId="50320F93" w14:textId="77777777" w:rsidR="00000000" w:rsidRDefault="00000000">
      <w:pPr>
        <w:ind w:firstLine="709"/>
        <w:rPr>
          <w:sz w:val="28"/>
          <w:szCs w:val="28"/>
        </w:rPr>
      </w:pPr>
      <w:r>
        <w:rPr>
          <w:sz w:val="28"/>
          <w:szCs w:val="28"/>
        </w:rPr>
        <w:t>Допустимий згинальний момент за умови стійкості в межах пружності визначаємо за формулою</w:t>
      </w:r>
    </w:p>
    <w:p w14:paraId="2B8C6148" w14:textId="77777777" w:rsidR="00000000" w:rsidRDefault="00000000">
      <w:pPr>
        <w:ind w:firstLine="709"/>
        <w:rPr>
          <w:sz w:val="28"/>
          <w:szCs w:val="28"/>
        </w:rPr>
      </w:pPr>
    </w:p>
    <w:p w14:paraId="437CC9B1" w14:textId="27E95EC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CAE9C50" wp14:editId="134A63F5">
            <wp:extent cx="3200400" cy="251460"/>
            <wp:effectExtent l="0" t="0" r="0" b="0"/>
            <wp:docPr id="482"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3200400" cy="251460"/>
                    </a:xfrm>
                    <a:prstGeom prst="rect">
                      <a:avLst/>
                    </a:prstGeom>
                    <a:noFill/>
                    <a:ln>
                      <a:noFill/>
                    </a:ln>
                  </pic:spPr>
                </pic:pic>
              </a:graphicData>
            </a:graphic>
          </wp:inline>
        </w:drawing>
      </w:r>
      <w:r w:rsidR="00000000">
        <w:rPr>
          <w:sz w:val="28"/>
          <w:szCs w:val="28"/>
        </w:rPr>
        <w:t xml:space="preserve"> Н·мм. (5.99)</w:t>
      </w:r>
    </w:p>
    <w:p w14:paraId="25527088" w14:textId="77777777" w:rsidR="00000000" w:rsidRDefault="00000000">
      <w:pPr>
        <w:ind w:firstLine="709"/>
        <w:rPr>
          <w:sz w:val="28"/>
          <w:szCs w:val="28"/>
        </w:rPr>
      </w:pPr>
    </w:p>
    <w:p w14:paraId="66B3D417" w14:textId="77777777" w:rsidR="00000000" w:rsidRDefault="00000000">
      <w:pPr>
        <w:ind w:firstLine="709"/>
        <w:rPr>
          <w:sz w:val="28"/>
          <w:szCs w:val="28"/>
        </w:rPr>
      </w:pPr>
      <w:r>
        <w:rPr>
          <w:sz w:val="28"/>
          <w:szCs w:val="28"/>
        </w:rPr>
        <w:t>Допустимий згинальний момент для корпуса колони визначаємо за формулою</w:t>
      </w:r>
    </w:p>
    <w:p w14:paraId="1BDC6986" w14:textId="77777777" w:rsidR="00000000" w:rsidRDefault="00000000">
      <w:pPr>
        <w:ind w:firstLine="709"/>
        <w:rPr>
          <w:sz w:val="28"/>
          <w:szCs w:val="28"/>
        </w:rPr>
      </w:pPr>
    </w:p>
    <w:p w14:paraId="71C8F41F" w14:textId="0562199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1AFA7EA" wp14:editId="1ACEAA25">
            <wp:extent cx="3314700" cy="777240"/>
            <wp:effectExtent l="0" t="0" r="0" b="0"/>
            <wp:docPr id="48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3314700" cy="777240"/>
                    </a:xfrm>
                    <a:prstGeom prst="rect">
                      <a:avLst/>
                    </a:prstGeom>
                    <a:noFill/>
                    <a:ln>
                      <a:noFill/>
                    </a:ln>
                  </pic:spPr>
                </pic:pic>
              </a:graphicData>
            </a:graphic>
          </wp:inline>
        </w:drawing>
      </w:r>
      <w:r w:rsidR="00000000">
        <w:rPr>
          <w:sz w:val="28"/>
          <w:szCs w:val="28"/>
        </w:rPr>
        <w:t>Н·мм. (5.100)</w:t>
      </w:r>
    </w:p>
    <w:p w14:paraId="454A3D2D" w14:textId="77777777" w:rsidR="00000000" w:rsidRDefault="00000000">
      <w:pPr>
        <w:ind w:firstLine="709"/>
        <w:rPr>
          <w:sz w:val="28"/>
          <w:szCs w:val="28"/>
        </w:rPr>
      </w:pPr>
    </w:p>
    <w:p w14:paraId="4C19C130" w14:textId="05B19624" w:rsidR="00000000" w:rsidRDefault="00000000">
      <w:pPr>
        <w:ind w:firstLine="709"/>
        <w:rPr>
          <w:sz w:val="28"/>
          <w:szCs w:val="28"/>
        </w:rPr>
      </w:pPr>
      <w:r>
        <w:rPr>
          <w:sz w:val="28"/>
          <w:szCs w:val="28"/>
        </w:rPr>
        <w:t xml:space="preserve">Виконуємо перевірку стійкості корпуса в перерізу </w:t>
      </w:r>
      <w:r w:rsidR="008D1C21">
        <w:rPr>
          <w:rFonts w:ascii="Microsoft Sans Serif" w:hAnsi="Microsoft Sans Serif" w:cs="Microsoft Sans Serif"/>
          <w:noProof/>
          <w:sz w:val="17"/>
          <w:szCs w:val="17"/>
          <w:lang w:val="ru-RU"/>
        </w:rPr>
        <w:drawing>
          <wp:inline distT="0" distB="0" distL="0" distR="0" wp14:anchorId="5AC9A9C7" wp14:editId="5F100C37">
            <wp:extent cx="464820" cy="182880"/>
            <wp:effectExtent l="0" t="0" r="0" b="0"/>
            <wp:docPr id="484"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464820" cy="182880"/>
                    </a:xfrm>
                    <a:prstGeom prst="rect">
                      <a:avLst/>
                    </a:prstGeom>
                    <a:noFill/>
                    <a:ln>
                      <a:noFill/>
                    </a:ln>
                  </pic:spPr>
                </pic:pic>
              </a:graphicData>
            </a:graphic>
          </wp:inline>
        </w:drawing>
      </w:r>
      <w:r>
        <w:rPr>
          <w:sz w:val="28"/>
          <w:szCs w:val="28"/>
        </w:rPr>
        <w:t xml:space="preserve"> за формулою</w:t>
      </w:r>
    </w:p>
    <w:p w14:paraId="1315201D" w14:textId="77777777" w:rsidR="00000000" w:rsidRDefault="00000000">
      <w:pPr>
        <w:ind w:firstLine="709"/>
        <w:rPr>
          <w:sz w:val="28"/>
          <w:szCs w:val="28"/>
        </w:rPr>
      </w:pPr>
    </w:p>
    <w:p w14:paraId="2C7DAB90" w14:textId="2C37B4BB"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0583151B" wp14:editId="577B31F0">
            <wp:extent cx="975360" cy="419100"/>
            <wp:effectExtent l="0" t="0" r="0" b="0"/>
            <wp:docPr id="485"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975360" cy="419100"/>
                    </a:xfrm>
                    <a:prstGeom prst="rect">
                      <a:avLst/>
                    </a:prstGeom>
                    <a:noFill/>
                    <a:ln>
                      <a:noFill/>
                    </a:ln>
                  </pic:spPr>
                </pic:pic>
              </a:graphicData>
            </a:graphic>
          </wp:inline>
        </w:drawing>
      </w:r>
      <w:r>
        <w:rPr>
          <w:sz w:val="28"/>
          <w:szCs w:val="28"/>
        </w:rPr>
        <w:t>. (5.101)</w:t>
      </w:r>
    </w:p>
    <w:p w14:paraId="6C2B8189" w14:textId="77777777" w:rsidR="00000000" w:rsidRDefault="00000000">
      <w:pPr>
        <w:ind w:firstLine="709"/>
        <w:rPr>
          <w:sz w:val="28"/>
          <w:szCs w:val="28"/>
        </w:rPr>
      </w:pPr>
    </w:p>
    <w:p w14:paraId="5C1556E2" w14:textId="78FFC25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0CD702C" wp14:editId="7660C202">
            <wp:extent cx="2087880" cy="441960"/>
            <wp:effectExtent l="0" t="0" r="0" b="0"/>
            <wp:docPr id="486"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087880" cy="441960"/>
                    </a:xfrm>
                    <a:prstGeom prst="rect">
                      <a:avLst/>
                    </a:prstGeom>
                    <a:noFill/>
                    <a:ln>
                      <a:noFill/>
                    </a:ln>
                  </pic:spPr>
                </pic:pic>
              </a:graphicData>
            </a:graphic>
          </wp:inline>
        </w:drawing>
      </w:r>
    </w:p>
    <w:p w14:paraId="39B30E85" w14:textId="77777777" w:rsidR="00000000" w:rsidRDefault="00000000">
      <w:pPr>
        <w:ind w:firstLine="709"/>
        <w:rPr>
          <w:sz w:val="28"/>
          <w:szCs w:val="28"/>
        </w:rPr>
      </w:pPr>
      <w:r>
        <w:rPr>
          <w:sz w:val="28"/>
          <w:szCs w:val="28"/>
        </w:rPr>
        <w:t>Умова стійкості в умовах випробувань виконується.</w:t>
      </w:r>
    </w:p>
    <w:p w14:paraId="2540C5CE" w14:textId="77777777" w:rsidR="00000000" w:rsidRDefault="00000000">
      <w:pPr>
        <w:ind w:firstLine="709"/>
        <w:rPr>
          <w:sz w:val="28"/>
          <w:szCs w:val="28"/>
        </w:rPr>
      </w:pPr>
      <w:r>
        <w:rPr>
          <w:sz w:val="28"/>
          <w:szCs w:val="28"/>
        </w:rPr>
        <w:t>Розрахунок опорної обичайки</w:t>
      </w:r>
    </w:p>
    <w:p w14:paraId="40F1403C" w14:textId="77777777" w:rsidR="00000000" w:rsidRDefault="00000000">
      <w:pPr>
        <w:ind w:firstLine="709"/>
        <w:rPr>
          <w:sz w:val="28"/>
          <w:szCs w:val="28"/>
        </w:rPr>
      </w:pPr>
      <w:r>
        <w:rPr>
          <w:sz w:val="28"/>
          <w:szCs w:val="28"/>
        </w:rPr>
        <w:t>Розрахунок зварного шва, який з’єднує корпус колони з опорною обичайкою</w:t>
      </w:r>
    </w:p>
    <w:p w14:paraId="023A13D2" w14:textId="77777777" w:rsidR="00000000" w:rsidRDefault="00000000">
      <w:pPr>
        <w:ind w:firstLine="709"/>
        <w:rPr>
          <w:sz w:val="28"/>
          <w:szCs w:val="28"/>
        </w:rPr>
      </w:pPr>
      <w:r>
        <w:rPr>
          <w:sz w:val="28"/>
          <w:szCs w:val="28"/>
        </w:rPr>
        <w:t>Товщина зварного шва в місці приварення до корпуса колони опорної обичайки дорівнює меншої з товщин корпуса колони та опорної обичайки</w:t>
      </w:r>
    </w:p>
    <w:p w14:paraId="0917007C" w14:textId="210D2FF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45506C6" wp14:editId="50E29F7C">
            <wp:extent cx="434340" cy="175260"/>
            <wp:effectExtent l="0" t="0" r="0" b="0"/>
            <wp:docPr id="487"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34340" cy="175260"/>
                    </a:xfrm>
                    <a:prstGeom prst="rect">
                      <a:avLst/>
                    </a:prstGeom>
                    <a:noFill/>
                    <a:ln>
                      <a:noFill/>
                    </a:ln>
                  </pic:spPr>
                </pic:pic>
              </a:graphicData>
            </a:graphic>
          </wp:inline>
        </w:drawing>
      </w:r>
      <w:r w:rsidR="00000000">
        <w:rPr>
          <w:sz w:val="28"/>
          <w:szCs w:val="28"/>
        </w:rPr>
        <w:t>мм.</w:t>
      </w:r>
    </w:p>
    <w:p w14:paraId="527A5A6F" w14:textId="7601287D" w:rsidR="00000000" w:rsidRDefault="00000000">
      <w:pPr>
        <w:ind w:firstLine="709"/>
        <w:rPr>
          <w:sz w:val="28"/>
          <w:szCs w:val="28"/>
        </w:rPr>
      </w:pPr>
      <w:r>
        <w:rPr>
          <w:sz w:val="28"/>
          <w:szCs w:val="28"/>
        </w:rPr>
        <w:t xml:space="preserve">Міцність зварного шва (переріз </w:t>
      </w:r>
      <w:r w:rsidR="008D1C21">
        <w:rPr>
          <w:rFonts w:ascii="Microsoft Sans Serif" w:hAnsi="Microsoft Sans Serif" w:cs="Microsoft Sans Serif"/>
          <w:noProof/>
          <w:sz w:val="17"/>
          <w:szCs w:val="17"/>
          <w:lang w:val="ru-RU"/>
        </w:rPr>
        <w:drawing>
          <wp:inline distT="0" distB="0" distL="0" distR="0" wp14:anchorId="3CF1BC03" wp14:editId="4A929F96">
            <wp:extent cx="419100" cy="182880"/>
            <wp:effectExtent l="0" t="0" r="0" b="0"/>
            <wp:docPr id="48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Pr>
          <w:sz w:val="28"/>
          <w:szCs w:val="28"/>
        </w:rPr>
        <w:t>) перевіряємо за формулою:</w:t>
      </w:r>
    </w:p>
    <w:p w14:paraId="3AEC2670" w14:textId="77777777" w:rsidR="00000000" w:rsidRDefault="00000000">
      <w:pPr>
        <w:ind w:firstLine="709"/>
        <w:rPr>
          <w:sz w:val="28"/>
          <w:szCs w:val="28"/>
        </w:rPr>
      </w:pPr>
      <w:r>
        <w:rPr>
          <w:sz w:val="28"/>
          <w:szCs w:val="28"/>
        </w:rPr>
        <w:t>в робочих умовах</w:t>
      </w:r>
    </w:p>
    <w:p w14:paraId="108B643E" w14:textId="77777777" w:rsidR="00000000" w:rsidRDefault="00000000">
      <w:pPr>
        <w:ind w:firstLine="709"/>
        <w:rPr>
          <w:sz w:val="28"/>
          <w:szCs w:val="28"/>
        </w:rPr>
      </w:pPr>
    </w:p>
    <w:p w14:paraId="4E9151EC" w14:textId="1AFFFD1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0C69004" wp14:editId="6A3C0105">
            <wp:extent cx="4434840" cy="762000"/>
            <wp:effectExtent l="0" t="0" r="0" b="0"/>
            <wp:docPr id="489"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4434840" cy="762000"/>
                    </a:xfrm>
                    <a:prstGeom prst="rect">
                      <a:avLst/>
                    </a:prstGeom>
                    <a:noFill/>
                    <a:ln>
                      <a:noFill/>
                    </a:ln>
                  </pic:spPr>
                </pic:pic>
              </a:graphicData>
            </a:graphic>
          </wp:inline>
        </w:drawing>
      </w:r>
      <w:r w:rsidR="00000000">
        <w:rPr>
          <w:sz w:val="28"/>
          <w:szCs w:val="28"/>
        </w:rPr>
        <w:t xml:space="preserve"> (5.102)</w:t>
      </w:r>
    </w:p>
    <w:p w14:paraId="3800BBCD" w14:textId="77777777" w:rsidR="00000000" w:rsidRDefault="00000000">
      <w:pPr>
        <w:spacing w:line="360" w:lineRule="auto"/>
        <w:ind w:firstLine="709"/>
        <w:jc w:val="both"/>
        <w:rPr>
          <w:sz w:val="28"/>
          <w:szCs w:val="28"/>
        </w:rPr>
      </w:pPr>
    </w:p>
    <w:p w14:paraId="0F3184FD" w14:textId="77777777" w:rsidR="00000000" w:rsidRDefault="00000000">
      <w:pPr>
        <w:spacing w:line="360" w:lineRule="auto"/>
        <w:ind w:firstLine="709"/>
        <w:jc w:val="both"/>
        <w:rPr>
          <w:sz w:val="28"/>
          <w:szCs w:val="28"/>
        </w:rPr>
      </w:pPr>
      <w:r>
        <w:rPr>
          <w:sz w:val="28"/>
          <w:szCs w:val="28"/>
        </w:rPr>
        <w:t>в умовах випробувань</w:t>
      </w:r>
    </w:p>
    <w:p w14:paraId="79C78565" w14:textId="77777777" w:rsidR="00000000" w:rsidRDefault="00000000">
      <w:pPr>
        <w:spacing w:line="360" w:lineRule="auto"/>
        <w:ind w:firstLine="709"/>
        <w:jc w:val="both"/>
        <w:rPr>
          <w:sz w:val="28"/>
          <w:szCs w:val="28"/>
        </w:rPr>
      </w:pPr>
    </w:p>
    <w:p w14:paraId="76556953" w14:textId="08FD3A4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C8FA385" wp14:editId="6E6738DC">
            <wp:extent cx="4358640" cy="784860"/>
            <wp:effectExtent l="0" t="0" r="0" b="0"/>
            <wp:docPr id="490"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358640" cy="784860"/>
                    </a:xfrm>
                    <a:prstGeom prst="rect">
                      <a:avLst/>
                    </a:prstGeom>
                    <a:noFill/>
                    <a:ln>
                      <a:noFill/>
                    </a:ln>
                  </pic:spPr>
                </pic:pic>
              </a:graphicData>
            </a:graphic>
          </wp:inline>
        </w:drawing>
      </w:r>
      <w:r w:rsidR="00000000">
        <w:rPr>
          <w:sz w:val="28"/>
          <w:szCs w:val="28"/>
        </w:rPr>
        <w:t xml:space="preserve"> (5.103)</w:t>
      </w:r>
    </w:p>
    <w:p w14:paraId="45B69C3F" w14:textId="77777777" w:rsidR="00000000" w:rsidRDefault="00000000">
      <w:pPr>
        <w:spacing w:line="360" w:lineRule="auto"/>
        <w:ind w:firstLine="709"/>
        <w:jc w:val="both"/>
        <w:rPr>
          <w:sz w:val="28"/>
          <w:szCs w:val="28"/>
        </w:rPr>
      </w:pPr>
    </w:p>
    <w:p w14:paraId="099509E9" w14:textId="77777777" w:rsidR="00000000" w:rsidRDefault="00000000">
      <w:pPr>
        <w:spacing w:line="360" w:lineRule="auto"/>
        <w:ind w:firstLine="709"/>
        <w:jc w:val="both"/>
        <w:rPr>
          <w:sz w:val="28"/>
          <w:szCs w:val="28"/>
        </w:rPr>
      </w:pPr>
      <w:r>
        <w:rPr>
          <w:sz w:val="28"/>
          <w:szCs w:val="28"/>
        </w:rPr>
        <w:t>Умови міцності виконуються.</w:t>
      </w:r>
    </w:p>
    <w:p w14:paraId="35A9EE23" w14:textId="77777777" w:rsidR="00000000" w:rsidRDefault="00000000">
      <w:pPr>
        <w:spacing w:line="360" w:lineRule="auto"/>
        <w:ind w:firstLine="709"/>
        <w:jc w:val="both"/>
        <w:rPr>
          <w:sz w:val="28"/>
          <w:szCs w:val="28"/>
        </w:rPr>
      </w:pPr>
      <w:r>
        <w:rPr>
          <w:sz w:val="28"/>
          <w:szCs w:val="28"/>
        </w:rPr>
        <w:t>Розрахунок на стійкість опорної обичайки в зоні отворів</w:t>
      </w:r>
    </w:p>
    <w:p w14:paraId="53217AEC" w14:textId="0FFD68EA" w:rsidR="00000000" w:rsidRDefault="00000000">
      <w:pPr>
        <w:ind w:firstLine="709"/>
        <w:rPr>
          <w:sz w:val="28"/>
          <w:szCs w:val="28"/>
        </w:rPr>
      </w:pPr>
      <w:r>
        <w:rPr>
          <w:sz w:val="28"/>
          <w:szCs w:val="28"/>
        </w:rPr>
        <w:t xml:space="preserve">Стійкість опорної обичайки в зоні отворів перевіряємо у перерізі </w:t>
      </w:r>
      <w:r w:rsidR="008D1C21">
        <w:rPr>
          <w:rFonts w:ascii="Microsoft Sans Serif" w:hAnsi="Microsoft Sans Serif" w:cs="Microsoft Sans Serif"/>
          <w:noProof/>
          <w:sz w:val="17"/>
          <w:szCs w:val="17"/>
          <w:lang w:val="ru-RU"/>
        </w:rPr>
        <w:drawing>
          <wp:inline distT="0" distB="0" distL="0" distR="0" wp14:anchorId="2D811CC1" wp14:editId="5E41739E">
            <wp:extent cx="457200" cy="182880"/>
            <wp:effectExtent l="0" t="0" r="0" b="0"/>
            <wp:docPr id="491"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Pr>
          <w:sz w:val="28"/>
          <w:szCs w:val="28"/>
        </w:rPr>
        <w:t>. Визначаємо площу перерізу</w:t>
      </w:r>
      <w:r w:rsidR="008D1C21">
        <w:rPr>
          <w:rFonts w:ascii="Microsoft Sans Serif" w:hAnsi="Microsoft Sans Serif" w:cs="Microsoft Sans Serif"/>
          <w:noProof/>
          <w:sz w:val="17"/>
          <w:szCs w:val="17"/>
          <w:lang w:val="ru-RU"/>
        </w:rPr>
        <w:drawing>
          <wp:inline distT="0" distB="0" distL="0" distR="0" wp14:anchorId="4D38E045" wp14:editId="727EE007">
            <wp:extent cx="236220" cy="236220"/>
            <wp:effectExtent l="0" t="0" r="0" b="0"/>
            <wp:docPr id="492"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sz w:val="28"/>
          <w:szCs w:val="28"/>
        </w:rPr>
        <w:t xml:space="preserve"> за формулою:</w:t>
      </w:r>
    </w:p>
    <w:p w14:paraId="46759124" w14:textId="1B81F4B8"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1A008DD6" wp14:editId="269ACB9C">
            <wp:extent cx="1447800" cy="228600"/>
            <wp:effectExtent l="0" t="0" r="0" b="0"/>
            <wp:docPr id="49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447800" cy="228600"/>
                    </a:xfrm>
                    <a:prstGeom prst="rect">
                      <a:avLst/>
                    </a:prstGeom>
                    <a:noFill/>
                    <a:ln>
                      <a:noFill/>
                    </a:ln>
                  </pic:spPr>
                </pic:pic>
              </a:graphicData>
            </a:graphic>
          </wp:inline>
        </w:drawing>
      </w:r>
      <w:r>
        <w:rPr>
          <w:sz w:val="28"/>
          <w:szCs w:val="28"/>
        </w:rPr>
        <w:t>, (5.104)</w:t>
      </w:r>
    </w:p>
    <w:p w14:paraId="274DF104" w14:textId="77777777" w:rsidR="00000000" w:rsidRDefault="00000000">
      <w:pPr>
        <w:spacing w:line="360" w:lineRule="auto"/>
        <w:ind w:firstLine="709"/>
        <w:rPr>
          <w:sz w:val="28"/>
          <w:szCs w:val="28"/>
        </w:rPr>
      </w:pPr>
    </w:p>
    <w:p w14:paraId="7423DF3F" w14:textId="297BEA49" w:rsidR="00000000" w:rsidRDefault="00000000">
      <w:pPr>
        <w:ind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224E0B42" wp14:editId="3D66BD60">
            <wp:extent cx="274320" cy="236220"/>
            <wp:effectExtent l="0" t="0" r="0" b="0"/>
            <wp:docPr id="49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274320" cy="236220"/>
                    </a:xfrm>
                    <a:prstGeom prst="rect">
                      <a:avLst/>
                    </a:prstGeom>
                    <a:noFill/>
                    <a:ln>
                      <a:noFill/>
                    </a:ln>
                  </pic:spPr>
                </pic:pic>
              </a:graphicData>
            </a:graphic>
          </wp:inline>
        </w:drawing>
      </w:r>
      <w:r>
        <w:rPr>
          <w:sz w:val="28"/>
          <w:szCs w:val="28"/>
        </w:rPr>
        <w:t>- площа кільця;</w:t>
      </w:r>
    </w:p>
    <w:p w14:paraId="1F3867F4" w14:textId="7EE5932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712A584" wp14:editId="1AFD34F6">
            <wp:extent cx="297180" cy="236220"/>
            <wp:effectExtent l="0" t="0" r="0" b="0"/>
            <wp:docPr id="495"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97180" cy="236220"/>
                    </a:xfrm>
                    <a:prstGeom prst="rect">
                      <a:avLst/>
                    </a:prstGeom>
                    <a:noFill/>
                    <a:ln>
                      <a:noFill/>
                    </a:ln>
                  </pic:spPr>
                </pic:pic>
              </a:graphicData>
            </a:graphic>
          </wp:inline>
        </w:drawing>
      </w:r>
      <w:r w:rsidR="00000000">
        <w:rPr>
          <w:sz w:val="28"/>
          <w:szCs w:val="28"/>
        </w:rPr>
        <w:t>- площа вирізу у перерізі для лазу;</w:t>
      </w:r>
    </w:p>
    <w:p w14:paraId="51F8BD0D" w14:textId="701FC73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16477D2" wp14:editId="3D1BD74F">
            <wp:extent cx="297180" cy="236220"/>
            <wp:effectExtent l="0" t="0" r="0" b="0"/>
            <wp:docPr id="496"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97180" cy="236220"/>
                    </a:xfrm>
                    <a:prstGeom prst="rect">
                      <a:avLst/>
                    </a:prstGeom>
                    <a:noFill/>
                    <a:ln>
                      <a:noFill/>
                    </a:ln>
                  </pic:spPr>
                </pic:pic>
              </a:graphicData>
            </a:graphic>
          </wp:inline>
        </w:drawing>
      </w:r>
      <w:r w:rsidR="00000000">
        <w:rPr>
          <w:sz w:val="28"/>
          <w:szCs w:val="28"/>
        </w:rPr>
        <w:t>- площа зміцнюючих елементів.</w:t>
      </w:r>
    </w:p>
    <w:p w14:paraId="4E798B84" w14:textId="2DFED480" w:rsidR="00000000" w:rsidRDefault="00000000">
      <w:pPr>
        <w:ind w:firstLine="709"/>
        <w:rPr>
          <w:sz w:val="28"/>
          <w:szCs w:val="28"/>
        </w:rPr>
      </w:pPr>
      <w:r>
        <w:rPr>
          <w:sz w:val="28"/>
          <w:szCs w:val="28"/>
        </w:rPr>
        <w:t xml:space="preserve">Внутрішній діаметр циліндричної обичайки </w:t>
      </w:r>
      <w:r w:rsidR="008D1C21">
        <w:rPr>
          <w:rFonts w:ascii="Microsoft Sans Serif" w:hAnsi="Microsoft Sans Serif" w:cs="Microsoft Sans Serif"/>
          <w:noProof/>
          <w:sz w:val="17"/>
          <w:szCs w:val="17"/>
          <w:lang w:val="ru-RU"/>
        </w:rPr>
        <w:drawing>
          <wp:inline distT="0" distB="0" distL="0" distR="0" wp14:anchorId="565575F9" wp14:editId="50823382">
            <wp:extent cx="213360" cy="236220"/>
            <wp:effectExtent l="0" t="0" r="0" b="0"/>
            <wp:docPr id="497"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213360" cy="236220"/>
                    </a:xfrm>
                    <a:prstGeom prst="rect">
                      <a:avLst/>
                    </a:prstGeom>
                    <a:noFill/>
                    <a:ln>
                      <a:noFill/>
                    </a:ln>
                  </pic:spPr>
                </pic:pic>
              </a:graphicData>
            </a:graphic>
          </wp:inline>
        </w:drawing>
      </w:r>
      <w:r>
        <w:rPr>
          <w:sz w:val="28"/>
          <w:szCs w:val="28"/>
        </w:rPr>
        <w:t xml:space="preserve"> в розрахунковому перерізі </w:t>
      </w:r>
      <w:r w:rsidR="008D1C21">
        <w:rPr>
          <w:rFonts w:ascii="Microsoft Sans Serif" w:hAnsi="Microsoft Sans Serif" w:cs="Microsoft Sans Serif"/>
          <w:noProof/>
          <w:sz w:val="17"/>
          <w:szCs w:val="17"/>
          <w:lang w:val="ru-RU"/>
        </w:rPr>
        <w:drawing>
          <wp:inline distT="0" distB="0" distL="0" distR="0" wp14:anchorId="279BC4A0" wp14:editId="384C07E5">
            <wp:extent cx="457200" cy="182880"/>
            <wp:effectExtent l="0" t="0" r="0" b="0"/>
            <wp:docPr id="4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Pr>
          <w:sz w:val="28"/>
          <w:szCs w:val="28"/>
        </w:rPr>
        <w:t xml:space="preserve"> визначаємо геометрично, </w:t>
      </w:r>
      <w:r w:rsidR="008D1C21">
        <w:rPr>
          <w:rFonts w:ascii="Microsoft Sans Serif" w:hAnsi="Microsoft Sans Serif" w:cs="Microsoft Sans Serif"/>
          <w:noProof/>
          <w:sz w:val="17"/>
          <w:szCs w:val="17"/>
          <w:lang w:val="ru-RU"/>
        </w:rPr>
        <w:drawing>
          <wp:inline distT="0" distB="0" distL="0" distR="0" wp14:anchorId="1DD2E892" wp14:editId="2CB52244">
            <wp:extent cx="662940" cy="220980"/>
            <wp:effectExtent l="0" t="0" r="0" b="0"/>
            <wp:docPr id="499"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662940" cy="220980"/>
                    </a:xfrm>
                    <a:prstGeom prst="rect">
                      <a:avLst/>
                    </a:prstGeom>
                    <a:noFill/>
                    <a:ln>
                      <a:noFill/>
                    </a:ln>
                  </pic:spPr>
                </pic:pic>
              </a:graphicData>
            </a:graphic>
          </wp:inline>
        </w:drawing>
      </w:r>
      <w:r>
        <w:rPr>
          <w:sz w:val="28"/>
          <w:szCs w:val="28"/>
        </w:rPr>
        <w:t xml:space="preserve"> мм.</w:t>
      </w:r>
    </w:p>
    <w:p w14:paraId="27EA2118" w14:textId="5AF6D390" w:rsidR="00000000" w:rsidRDefault="00000000">
      <w:pPr>
        <w:ind w:firstLine="709"/>
        <w:rPr>
          <w:sz w:val="28"/>
          <w:szCs w:val="28"/>
        </w:rPr>
      </w:pPr>
      <w:r>
        <w:rPr>
          <w:sz w:val="28"/>
          <w:szCs w:val="28"/>
        </w:rPr>
        <w:t xml:space="preserve">Зовнішній діаметр </w:t>
      </w:r>
      <w:r w:rsidR="008D1C21">
        <w:rPr>
          <w:rFonts w:ascii="Microsoft Sans Serif" w:hAnsi="Microsoft Sans Serif" w:cs="Microsoft Sans Serif"/>
          <w:noProof/>
          <w:sz w:val="17"/>
          <w:szCs w:val="17"/>
          <w:lang w:val="ru-RU"/>
        </w:rPr>
        <w:drawing>
          <wp:inline distT="0" distB="0" distL="0" distR="0" wp14:anchorId="3F30F697" wp14:editId="739CA1C4">
            <wp:extent cx="274320" cy="236220"/>
            <wp:effectExtent l="0" t="0" r="0" b="0"/>
            <wp:docPr id="500"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274320" cy="236220"/>
                    </a:xfrm>
                    <a:prstGeom prst="rect">
                      <a:avLst/>
                    </a:prstGeom>
                    <a:noFill/>
                    <a:ln>
                      <a:noFill/>
                    </a:ln>
                  </pic:spPr>
                </pic:pic>
              </a:graphicData>
            </a:graphic>
          </wp:inline>
        </w:drawing>
      </w:r>
      <w:r>
        <w:rPr>
          <w:sz w:val="28"/>
          <w:szCs w:val="28"/>
        </w:rPr>
        <w:t xml:space="preserve"> опорної обичайки в розрахунковому перерізі </w:t>
      </w:r>
      <w:r w:rsidR="008D1C21">
        <w:rPr>
          <w:rFonts w:ascii="Microsoft Sans Serif" w:hAnsi="Microsoft Sans Serif" w:cs="Microsoft Sans Serif"/>
          <w:noProof/>
          <w:sz w:val="17"/>
          <w:szCs w:val="17"/>
          <w:lang w:val="ru-RU"/>
        </w:rPr>
        <w:drawing>
          <wp:inline distT="0" distB="0" distL="0" distR="0" wp14:anchorId="5470D89E" wp14:editId="428358F5">
            <wp:extent cx="457200" cy="182880"/>
            <wp:effectExtent l="0" t="0" r="0" b="0"/>
            <wp:docPr id="501"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Pr>
          <w:sz w:val="28"/>
          <w:szCs w:val="28"/>
        </w:rPr>
        <w:t xml:space="preserve"> дорівнює</w:t>
      </w:r>
    </w:p>
    <w:p w14:paraId="5C045CE6" w14:textId="77777777" w:rsidR="00000000" w:rsidRDefault="00000000">
      <w:pPr>
        <w:ind w:firstLine="709"/>
        <w:rPr>
          <w:sz w:val="28"/>
          <w:szCs w:val="28"/>
        </w:rPr>
      </w:pPr>
    </w:p>
    <w:p w14:paraId="2E6CD2D3" w14:textId="067EAD8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8331678" wp14:editId="3F56F841">
            <wp:extent cx="2263140" cy="228600"/>
            <wp:effectExtent l="0" t="0" r="0" b="0"/>
            <wp:docPr id="50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2263140" cy="228600"/>
                    </a:xfrm>
                    <a:prstGeom prst="rect">
                      <a:avLst/>
                    </a:prstGeom>
                    <a:noFill/>
                    <a:ln>
                      <a:noFill/>
                    </a:ln>
                  </pic:spPr>
                </pic:pic>
              </a:graphicData>
            </a:graphic>
          </wp:inline>
        </w:drawing>
      </w:r>
      <w:r w:rsidR="00000000">
        <w:rPr>
          <w:sz w:val="28"/>
          <w:szCs w:val="28"/>
        </w:rPr>
        <w:t xml:space="preserve"> мм. (5.105)</w:t>
      </w:r>
    </w:p>
    <w:p w14:paraId="1FE0B861" w14:textId="77777777" w:rsidR="00000000" w:rsidRDefault="00000000">
      <w:pPr>
        <w:ind w:firstLine="709"/>
        <w:rPr>
          <w:sz w:val="28"/>
          <w:szCs w:val="28"/>
        </w:rPr>
      </w:pPr>
    </w:p>
    <w:p w14:paraId="0B0E1EE8" w14:textId="77777777" w:rsidR="00000000" w:rsidRDefault="00000000">
      <w:pPr>
        <w:ind w:firstLine="709"/>
        <w:rPr>
          <w:sz w:val="28"/>
          <w:szCs w:val="28"/>
        </w:rPr>
      </w:pPr>
      <w:r>
        <w:rPr>
          <w:sz w:val="28"/>
          <w:szCs w:val="28"/>
        </w:rPr>
        <w:t>Площа кільця</w:t>
      </w:r>
    </w:p>
    <w:p w14:paraId="37C47091" w14:textId="77777777" w:rsidR="00000000" w:rsidRDefault="00000000">
      <w:pPr>
        <w:ind w:firstLine="709"/>
        <w:rPr>
          <w:sz w:val="28"/>
          <w:szCs w:val="28"/>
        </w:rPr>
      </w:pPr>
    </w:p>
    <w:p w14:paraId="061F2CB1" w14:textId="04DBCEF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AF1B0BE" wp14:editId="76D5D867">
            <wp:extent cx="3261360" cy="388620"/>
            <wp:effectExtent l="0" t="0" r="0" b="0"/>
            <wp:docPr id="50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3261360" cy="388620"/>
                    </a:xfrm>
                    <a:prstGeom prst="rect">
                      <a:avLst/>
                    </a:prstGeom>
                    <a:noFill/>
                    <a:ln>
                      <a:noFill/>
                    </a:ln>
                  </pic:spPr>
                </pic:pic>
              </a:graphicData>
            </a:graphic>
          </wp:inline>
        </w:drawing>
      </w:r>
      <w:r w:rsidR="00000000">
        <w:rPr>
          <w:sz w:val="28"/>
          <w:szCs w:val="28"/>
        </w:rPr>
        <w:t>мм</w:t>
      </w:r>
      <w:r w:rsidR="00000000">
        <w:rPr>
          <w:sz w:val="28"/>
          <w:szCs w:val="28"/>
          <w:vertAlign w:val="superscript"/>
        </w:rPr>
        <w:t>2</w:t>
      </w:r>
      <w:r w:rsidR="00000000">
        <w:rPr>
          <w:sz w:val="28"/>
          <w:szCs w:val="28"/>
        </w:rPr>
        <w:t>. (5.106)</w:t>
      </w:r>
    </w:p>
    <w:p w14:paraId="750236BF" w14:textId="77777777" w:rsidR="00000000" w:rsidRDefault="00000000">
      <w:pPr>
        <w:ind w:firstLine="709"/>
        <w:rPr>
          <w:sz w:val="28"/>
          <w:szCs w:val="28"/>
        </w:rPr>
      </w:pPr>
    </w:p>
    <w:p w14:paraId="70FB4348" w14:textId="77777777" w:rsidR="00000000" w:rsidRDefault="00000000">
      <w:pPr>
        <w:ind w:firstLine="709"/>
        <w:rPr>
          <w:sz w:val="28"/>
          <w:szCs w:val="28"/>
        </w:rPr>
      </w:pPr>
      <w:r>
        <w:rPr>
          <w:sz w:val="28"/>
          <w:szCs w:val="28"/>
        </w:rPr>
        <w:t>Площа вирізу у перерізі для лазу приблизно визначаємо як площу прямокутника:</w:t>
      </w:r>
    </w:p>
    <w:p w14:paraId="725111C5" w14:textId="77777777" w:rsidR="00000000" w:rsidRDefault="00000000">
      <w:pPr>
        <w:ind w:firstLine="709"/>
        <w:rPr>
          <w:sz w:val="28"/>
          <w:szCs w:val="28"/>
        </w:rPr>
      </w:pPr>
    </w:p>
    <w:p w14:paraId="2B23B312" w14:textId="574590E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51636E0" wp14:editId="5E6EAF3D">
            <wp:extent cx="1866900" cy="228600"/>
            <wp:effectExtent l="0" t="0" r="0" b="0"/>
            <wp:docPr id="50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866900" cy="228600"/>
                    </a:xfrm>
                    <a:prstGeom prst="rect">
                      <a:avLst/>
                    </a:prstGeom>
                    <a:noFill/>
                    <a:ln>
                      <a:noFill/>
                    </a:ln>
                  </pic:spPr>
                </pic:pic>
              </a:graphicData>
            </a:graphic>
          </wp:inline>
        </w:drawing>
      </w:r>
      <w:r w:rsidR="00000000">
        <w:rPr>
          <w:sz w:val="28"/>
          <w:szCs w:val="28"/>
        </w:rPr>
        <w:t>мм</w:t>
      </w:r>
      <w:r w:rsidR="00000000">
        <w:rPr>
          <w:sz w:val="28"/>
          <w:szCs w:val="28"/>
          <w:vertAlign w:val="superscript"/>
        </w:rPr>
        <w:t>2</w:t>
      </w:r>
      <w:r w:rsidR="00000000">
        <w:rPr>
          <w:sz w:val="28"/>
          <w:szCs w:val="28"/>
        </w:rPr>
        <w:t>. (5.107)</w:t>
      </w:r>
    </w:p>
    <w:p w14:paraId="139980CD" w14:textId="77777777" w:rsidR="00000000" w:rsidRDefault="00000000">
      <w:pPr>
        <w:ind w:firstLine="709"/>
        <w:rPr>
          <w:sz w:val="28"/>
          <w:szCs w:val="28"/>
        </w:rPr>
      </w:pPr>
    </w:p>
    <w:p w14:paraId="02EEE1FD" w14:textId="77777777" w:rsidR="00000000" w:rsidRDefault="00000000">
      <w:pPr>
        <w:ind w:firstLine="709"/>
        <w:rPr>
          <w:sz w:val="28"/>
          <w:szCs w:val="28"/>
        </w:rPr>
      </w:pPr>
      <w:r>
        <w:rPr>
          <w:sz w:val="28"/>
          <w:szCs w:val="28"/>
        </w:rPr>
        <w:t>Площа зміцнюючих елементів</w:t>
      </w:r>
    </w:p>
    <w:p w14:paraId="21604C27" w14:textId="77777777" w:rsidR="00000000" w:rsidRDefault="00000000">
      <w:pPr>
        <w:ind w:firstLine="709"/>
        <w:rPr>
          <w:sz w:val="28"/>
          <w:szCs w:val="28"/>
        </w:rPr>
      </w:pPr>
    </w:p>
    <w:p w14:paraId="06563237" w14:textId="6393559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043FEA7" wp14:editId="6066D201">
            <wp:extent cx="1844040" cy="228600"/>
            <wp:effectExtent l="0" t="0" r="0" b="0"/>
            <wp:docPr id="505"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1844040" cy="228600"/>
                    </a:xfrm>
                    <a:prstGeom prst="rect">
                      <a:avLst/>
                    </a:prstGeom>
                    <a:noFill/>
                    <a:ln>
                      <a:noFill/>
                    </a:ln>
                  </pic:spPr>
                </pic:pic>
              </a:graphicData>
            </a:graphic>
          </wp:inline>
        </w:drawing>
      </w:r>
      <w:r w:rsidR="00000000">
        <w:rPr>
          <w:sz w:val="28"/>
          <w:szCs w:val="28"/>
        </w:rPr>
        <w:t>мм</w:t>
      </w:r>
      <w:r w:rsidR="00000000">
        <w:rPr>
          <w:sz w:val="28"/>
          <w:szCs w:val="28"/>
          <w:vertAlign w:val="superscript"/>
        </w:rPr>
        <w:t>2</w:t>
      </w:r>
      <w:r w:rsidR="00000000">
        <w:rPr>
          <w:sz w:val="28"/>
          <w:szCs w:val="28"/>
        </w:rPr>
        <w:t>. (5.108)</w:t>
      </w:r>
    </w:p>
    <w:p w14:paraId="33D11B62" w14:textId="77777777" w:rsidR="00000000" w:rsidRDefault="00000000">
      <w:pPr>
        <w:ind w:firstLine="709"/>
        <w:rPr>
          <w:sz w:val="28"/>
          <w:szCs w:val="28"/>
        </w:rPr>
      </w:pPr>
    </w:p>
    <w:p w14:paraId="7814494D" w14:textId="77777777" w:rsidR="00000000" w:rsidRDefault="00000000">
      <w:pPr>
        <w:ind w:firstLine="709"/>
        <w:rPr>
          <w:sz w:val="28"/>
          <w:szCs w:val="28"/>
        </w:rPr>
      </w:pPr>
      <w:r>
        <w:rPr>
          <w:sz w:val="28"/>
          <w:szCs w:val="28"/>
        </w:rPr>
        <w:t>Площа перерізу складає</w:t>
      </w:r>
    </w:p>
    <w:p w14:paraId="3D4D12D9" w14:textId="77777777" w:rsidR="00000000" w:rsidRDefault="00000000">
      <w:pPr>
        <w:ind w:firstLine="709"/>
        <w:rPr>
          <w:sz w:val="28"/>
          <w:szCs w:val="28"/>
        </w:rPr>
      </w:pPr>
    </w:p>
    <w:p w14:paraId="50D8DCAF" w14:textId="5FAAFD36"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1B8D06E4" wp14:editId="107B279A">
            <wp:extent cx="4008120" cy="236220"/>
            <wp:effectExtent l="0" t="0" r="0" b="0"/>
            <wp:docPr id="506"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4008120" cy="236220"/>
                    </a:xfrm>
                    <a:prstGeom prst="rect">
                      <a:avLst/>
                    </a:prstGeom>
                    <a:noFill/>
                    <a:ln>
                      <a:noFill/>
                    </a:ln>
                  </pic:spPr>
                </pic:pic>
              </a:graphicData>
            </a:graphic>
          </wp:inline>
        </w:drawing>
      </w:r>
      <w:r>
        <w:rPr>
          <w:sz w:val="28"/>
          <w:szCs w:val="28"/>
        </w:rPr>
        <w:t>мм</w:t>
      </w:r>
      <w:r>
        <w:rPr>
          <w:sz w:val="28"/>
          <w:szCs w:val="28"/>
          <w:vertAlign w:val="superscript"/>
        </w:rPr>
        <w:t>2</w:t>
      </w:r>
      <w:r>
        <w:rPr>
          <w:sz w:val="28"/>
          <w:szCs w:val="28"/>
        </w:rPr>
        <w:t>. (5.109)</w:t>
      </w:r>
    </w:p>
    <w:p w14:paraId="2A96F4DA" w14:textId="77777777" w:rsidR="00000000" w:rsidRDefault="00000000">
      <w:pPr>
        <w:ind w:firstLine="709"/>
        <w:rPr>
          <w:sz w:val="28"/>
          <w:szCs w:val="28"/>
        </w:rPr>
      </w:pPr>
    </w:p>
    <w:p w14:paraId="7C3C0969" w14:textId="77777777" w:rsidR="00000000" w:rsidRDefault="00000000">
      <w:pPr>
        <w:ind w:firstLine="709"/>
        <w:rPr>
          <w:sz w:val="28"/>
          <w:szCs w:val="28"/>
        </w:rPr>
      </w:pPr>
      <w:r>
        <w:rPr>
          <w:sz w:val="28"/>
          <w:szCs w:val="28"/>
        </w:rPr>
        <w:t>Для визначення найменшого моменту опору поперечного перерізу визначаємо моменти опору відносно осей x і y</w:t>
      </w:r>
    </w:p>
    <w:p w14:paraId="26420685" w14:textId="23E8EBB2" w:rsidR="00000000" w:rsidRDefault="00000000">
      <w:pPr>
        <w:ind w:firstLine="709"/>
        <w:rPr>
          <w:sz w:val="28"/>
          <w:szCs w:val="28"/>
        </w:rPr>
      </w:pPr>
      <w:r>
        <w:rPr>
          <w:sz w:val="28"/>
          <w:szCs w:val="28"/>
        </w:rPr>
        <w:t xml:space="preserve">Момент опору складного перерізу </w:t>
      </w:r>
      <w:r w:rsidR="008D1C21">
        <w:rPr>
          <w:rFonts w:ascii="Microsoft Sans Serif" w:hAnsi="Microsoft Sans Serif" w:cs="Microsoft Sans Serif"/>
          <w:noProof/>
          <w:sz w:val="17"/>
          <w:szCs w:val="17"/>
          <w:lang w:val="ru-RU"/>
        </w:rPr>
        <w:drawing>
          <wp:inline distT="0" distB="0" distL="0" distR="0" wp14:anchorId="0C4E117A" wp14:editId="325C8F0E">
            <wp:extent cx="228600" cy="190500"/>
            <wp:effectExtent l="0" t="0" r="0" b="0"/>
            <wp:docPr id="507"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rPr>
          <w:sz w:val="28"/>
          <w:szCs w:val="28"/>
        </w:rPr>
        <w:t xml:space="preserve"> визначаємо як алгебраїчну суму його складних частин:</w:t>
      </w:r>
    </w:p>
    <w:p w14:paraId="4E00DC14" w14:textId="77777777" w:rsidR="00000000" w:rsidRDefault="00000000">
      <w:pPr>
        <w:ind w:firstLine="709"/>
        <w:rPr>
          <w:sz w:val="28"/>
          <w:szCs w:val="28"/>
        </w:rPr>
      </w:pPr>
    </w:p>
    <w:p w14:paraId="1207DB36" w14:textId="7132ED1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A013516" wp14:editId="61E6E02C">
            <wp:extent cx="1600200" cy="236220"/>
            <wp:effectExtent l="0" t="0" r="0" b="0"/>
            <wp:docPr id="50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600200" cy="236220"/>
                    </a:xfrm>
                    <a:prstGeom prst="rect">
                      <a:avLst/>
                    </a:prstGeom>
                    <a:noFill/>
                    <a:ln>
                      <a:noFill/>
                    </a:ln>
                  </pic:spPr>
                </pic:pic>
              </a:graphicData>
            </a:graphic>
          </wp:inline>
        </w:drawing>
      </w:r>
      <w:r w:rsidR="00000000">
        <w:rPr>
          <w:sz w:val="28"/>
          <w:szCs w:val="28"/>
        </w:rPr>
        <w:t>, (5.110)</w:t>
      </w:r>
    </w:p>
    <w:p w14:paraId="52716854" w14:textId="77777777" w:rsidR="00000000" w:rsidRDefault="00000000">
      <w:pPr>
        <w:spacing w:line="360" w:lineRule="auto"/>
        <w:ind w:firstLine="709"/>
        <w:rPr>
          <w:sz w:val="28"/>
          <w:szCs w:val="28"/>
        </w:rPr>
      </w:pPr>
    </w:p>
    <w:p w14:paraId="63BC43D1" w14:textId="4A162FB8" w:rsidR="00000000" w:rsidRDefault="00000000">
      <w:pPr>
        <w:ind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0B5E5693" wp14:editId="634430EF">
            <wp:extent cx="236220" cy="236220"/>
            <wp:effectExtent l="0" t="0" r="0" b="0"/>
            <wp:docPr id="50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sz w:val="28"/>
          <w:szCs w:val="28"/>
        </w:rPr>
        <w:t>- момент опору кільця;</w:t>
      </w:r>
    </w:p>
    <w:p w14:paraId="488298F2" w14:textId="1B1F4E6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D2C071D" wp14:editId="33B0A7BA">
            <wp:extent cx="266700" cy="236220"/>
            <wp:effectExtent l="0" t="0" r="0" b="0"/>
            <wp:docPr id="510"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r w:rsidR="00000000">
        <w:rPr>
          <w:sz w:val="28"/>
          <w:szCs w:val="28"/>
        </w:rPr>
        <w:t>- момент опору вирізу у перерізі для лазу;</w:t>
      </w:r>
    </w:p>
    <w:p w14:paraId="55324498" w14:textId="4C360C8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D19C8D6" wp14:editId="53C874CF">
            <wp:extent cx="259080" cy="236220"/>
            <wp:effectExtent l="0" t="0" r="0" b="0"/>
            <wp:docPr id="511"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inline>
        </w:drawing>
      </w:r>
      <w:r w:rsidR="00000000">
        <w:rPr>
          <w:sz w:val="28"/>
          <w:szCs w:val="28"/>
        </w:rPr>
        <w:t>- момент опору зміцнюючих елементів.</w:t>
      </w:r>
    </w:p>
    <w:p w14:paraId="047E5C68" w14:textId="77777777" w:rsidR="00000000" w:rsidRDefault="00000000">
      <w:pPr>
        <w:spacing w:line="360" w:lineRule="auto"/>
        <w:ind w:firstLine="709"/>
        <w:jc w:val="both"/>
        <w:rPr>
          <w:sz w:val="28"/>
          <w:szCs w:val="28"/>
        </w:rPr>
      </w:pPr>
      <w:r>
        <w:rPr>
          <w:sz w:val="28"/>
          <w:szCs w:val="28"/>
        </w:rPr>
        <w:t>Момент опору кільця визначаємо за формулою:</w:t>
      </w:r>
    </w:p>
    <w:p w14:paraId="7EABA572" w14:textId="77777777" w:rsidR="00000000" w:rsidRDefault="00000000">
      <w:pPr>
        <w:spacing w:line="360" w:lineRule="auto"/>
        <w:ind w:firstLine="709"/>
        <w:jc w:val="both"/>
        <w:rPr>
          <w:sz w:val="28"/>
          <w:szCs w:val="28"/>
        </w:rPr>
      </w:pPr>
    </w:p>
    <w:p w14:paraId="19F6F1F0" w14:textId="664E0BF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13AA9C3" wp14:editId="33C34C2C">
            <wp:extent cx="4876800" cy="556260"/>
            <wp:effectExtent l="0" t="0" r="0" b="0"/>
            <wp:docPr id="51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4876800" cy="556260"/>
                    </a:xfrm>
                    <a:prstGeom prst="rect">
                      <a:avLst/>
                    </a:prstGeom>
                    <a:noFill/>
                    <a:ln>
                      <a:noFill/>
                    </a:ln>
                  </pic:spPr>
                </pic:pic>
              </a:graphicData>
            </a:graphic>
          </wp:inline>
        </w:drawing>
      </w:r>
      <w:r w:rsidR="00000000">
        <w:rPr>
          <w:sz w:val="28"/>
          <w:szCs w:val="28"/>
        </w:rPr>
        <w:t xml:space="preserve"> (5.111)</w:t>
      </w:r>
    </w:p>
    <w:p w14:paraId="31AC50D7" w14:textId="77777777" w:rsidR="00000000" w:rsidRDefault="00000000">
      <w:pPr>
        <w:ind w:firstLine="709"/>
        <w:rPr>
          <w:sz w:val="28"/>
          <w:szCs w:val="28"/>
        </w:rPr>
      </w:pPr>
    </w:p>
    <w:p w14:paraId="3AA61AFA" w14:textId="7503E59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28F6686" wp14:editId="73F0B95C">
            <wp:extent cx="2948940" cy="2689860"/>
            <wp:effectExtent l="0" t="0" r="0" b="0"/>
            <wp:docPr id="51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948940" cy="2689860"/>
                    </a:xfrm>
                    <a:prstGeom prst="rect">
                      <a:avLst/>
                    </a:prstGeom>
                    <a:noFill/>
                    <a:ln>
                      <a:noFill/>
                    </a:ln>
                  </pic:spPr>
                </pic:pic>
              </a:graphicData>
            </a:graphic>
          </wp:inline>
        </w:drawing>
      </w:r>
    </w:p>
    <w:p w14:paraId="1165BE9E" w14:textId="77777777" w:rsidR="00000000" w:rsidRDefault="00000000">
      <w:pPr>
        <w:ind w:firstLine="709"/>
        <w:rPr>
          <w:sz w:val="28"/>
          <w:szCs w:val="28"/>
        </w:rPr>
      </w:pPr>
      <w:r>
        <w:rPr>
          <w:sz w:val="28"/>
          <w:szCs w:val="28"/>
        </w:rPr>
        <w:t>Малюнок 5.3 - Переріз циліндричної опори по лазам</w:t>
      </w:r>
    </w:p>
    <w:p w14:paraId="074E660E" w14:textId="111BA27D" w:rsidR="00000000" w:rsidRDefault="00000000">
      <w:pPr>
        <w:ind w:firstLine="709"/>
        <w:rPr>
          <w:sz w:val="28"/>
          <w:szCs w:val="28"/>
        </w:rPr>
      </w:pPr>
      <w:r>
        <w:rPr>
          <w:sz w:val="28"/>
          <w:szCs w:val="28"/>
        </w:rPr>
        <w:br w:type="page"/>
        <w:t xml:space="preserve">Для знаходження моменту опору вирізу </w:t>
      </w:r>
      <w:r w:rsidR="008D1C21">
        <w:rPr>
          <w:rFonts w:ascii="Microsoft Sans Serif" w:hAnsi="Microsoft Sans Serif" w:cs="Microsoft Sans Serif"/>
          <w:noProof/>
          <w:sz w:val="17"/>
          <w:szCs w:val="17"/>
          <w:lang w:val="ru-RU"/>
        </w:rPr>
        <w:drawing>
          <wp:inline distT="0" distB="0" distL="0" distR="0" wp14:anchorId="525CDD7F" wp14:editId="6F9A64D8">
            <wp:extent cx="312420" cy="236220"/>
            <wp:effectExtent l="0" t="0" r="0" b="0"/>
            <wp:docPr id="51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312420" cy="236220"/>
                    </a:xfrm>
                    <a:prstGeom prst="rect">
                      <a:avLst/>
                    </a:prstGeom>
                    <a:noFill/>
                    <a:ln>
                      <a:noFill/>
                    </a:ln>
                  </pic:spPr>
                </pic:pic>
              </a:graphicData>
            </a:graphic>
          </wp:inline>
        </w:drawing>
      </w:r>
      <w:r>
        <w:rPr>
          <w:sz w:val="28"/>
          <w:szCs w:val="28"/>
        </w:rPr>
        <w:t xml:space="preserve"> відносно осі х визначаємо момент інерції вирізу </w:t>
      </w:r>
      <w:r w:rsidR="008D1C21">
        <w:rPr>
          <w:rFonts w:ascii="Microsoft Sans Serif" w:hAnsi="Microsoft Sans Serif" w:cs="Microsoft Sans Serif"/>
          <w:noProof/>
          <w:sz w:val="17"/>
          <w:szCs w:val="17"/>
          <w:lang w:val="ru-RU"/>
        </w:rPr>
        <w:drawing>
          <wp:inline distT="0" distB="0" distL="0" distR="0" wp14:anchorId="4FAA4188" wp14:editId="1D4294AE">
            <wp:extent cx="213360" cy="236220"/>
            <wp:effectExtent l="0" t="0" r="0" b="0"/>
            <wp:docPr id="515"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213360" cy="236220"/>
                    </a:xfrm>
                    <a:prstGeom prst="rect">
                      <a:avLst/>
                    </a:prstGeom>
                    <a:noFill/>
                    <a:ln>
                      <a:noFill/>
                    </a:ln>
                  </pic:spPr>
                </pic:pic>
              </a:graphicData>
            </a:graphic>
          </wp:inline>
        </w:drawing>
      </w:r>
      <w:r>
        <w:rPr>
          <w:sz w:val="28"/>
          <w:szCs w:val="28"/>
        </w:rPr>
        <w:t xml:space="preserve"> відносно осі х:</w:t>
      </w:r>
    </w:p>
    <w:p w14:paraId="65ADD278" w14:textId="77777777" w:rsidR="00000000" w:rsidRDefault="00000000">
      <w:pPr>
        <w:ind w:firstLine="709"/>
        <w:rPr>
          <w:sz w:val="28"/>
          <w:szCs w:val="28"/>
        </w:rPr>
      </w:pPr>
    </w:p>
    <w:p w14:paraId="587025F3" w14:textId="7ADA424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1A0DA91" wp14:editId="07239365">
            <wp:extent cx="3985260" cy="419100"/>
            <wp:effectExtent l="0" t="0" r="0" b="0"/>
            <wp:docPr id="51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3985260" cy="419100"/>
                    </a:xfrm>
                    <a:prstGeom prst="rect">
                      <a:avLst/>
                    </a:prstGeom>
                    <a:noFill/>
                    <a:ln>
                      <a:noFill/>
                    </a:ln>
                  </pic:spPr>
                </pic:pic>
              </a:graphicData>
            </a:graphic>
          </wp:inline>
        </w:drawing>
      </w:r>
      <w:r w:rsidR="00000000">
        <w:rPr>
          <w:sz w:val="28"/>
          <w:szCs w:val="28"/>
        </w:rPr>
        <w:t>мм</w:t>
      </w:r>
      <w:r w:rsidR="00000000">
        <w:rPr>
          <w:sz w:val="28"/>
          <w:szCs w:val="28"/>
          <w:vertAlign w:val="superscript"/>
        </w:rPr>
        <w:t>4</w:t>
      </w:r>
      <w:r w:rsidR="00000000">
        <w:rPr>
          <w:sz w:val="28"/>
          <w:szCs w:val="28"/>
        </w:rPr>
        <w:t>, (5.112)</w:t>
      </w:r>
    </w:p>
    <w:p w14:paraId="616CCBBE" w14:textId="77777777" w:rsidR="00000000" w:rsidRDefault="00000000">
      <w:pPr>
        <w:spacing w:line="360" w:lineRule="auto"/>
        <w:ind w:firstLine="709"/>
        <w:rPr>
          <w:sz w:val="28"/>
          <w:szCs w:val="28"/>
        </w:rPr>
      </w:pPr>
    </w:p>
    <w:p w14:paraId="25D12A84" w14:textId="6417BD09" w:rsidR="00000000" w:rsidRDefault="00000000">
      <w:pPr>
        <w:ind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22EDD68D" wp14:editId="36793CA1">
            <wp:extent cx="198120" cy="236220"/>
            <wp:effectExtent l="0" t="0" r="0" b="0"/>
            <wp:docPr id="51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98120" cy="236220"/>
                    </a:xfrm>
                    <a:prstGeom prst="rect">
                      <a:avLst/>
                    </a:prstGeom>
                    <a:noFill/>
                    <a:ln>
                      <a:noFill/>
                    </a:ln>
                  </pic:spPr>
                </pic:pic>
              </a:graphicData>
            </a:graphic>
          </wp:inline>
        </w:drawing>
      </w:r>
      <w:r>
        <w:rPr>
          <w:sz w:val="28"/>
          <w:szCs w:val="28"/>
        </w:rPr>
        <w:t>- відстань від осі, що проходить через центр ваги, до осі х.</w:t>
      </w:r>
    </w:p>
    <w:p w14:paraId="6458D268" w14:textId="77777777" w:rsidR="00000000" w:rsidRDefault="00000000">
      <w:pPr>
        <w:spacing w:line="360" w:lineRule="auto"/>
        <w:ind w:firstLine="709"/>
        <w:jc w:val="both"/>
        <w:rPr>
          <w:sz w:val="28"/>
          <w:szCs w:val="28"/>
        </w:rPr>
      </w:pPr>
      <w:r>
        <w:rPr>
          <w:sz w:val="28"/>
          <w:szCs w:val="28"/>
        </w:rPr>
        <w:t>Момент опору вирізу відносно осі х визначаємо за формулою:</w:t>
      </w:r>
    </w:p>
    <w:p w14:paraId="3E8CD26C" w14:textId="77777777" w:rsidR="00000000" w:rsidRDefault="00000000">
      <w:pPr>
        <w:spacing w:line="360" w:lineRule="auto"/>
        <w:ind w:firstLine="709"/>
        <w:jc w:val="both"/>
        <w:rPr>
          <w:sz w:val="28"/>
          <w:szCs w:val="28"/>
        </w:rPr>
      </w:pPr>
    </w:p>
    <w:p w14:paraId="3B714FA1" w14:textId="733C095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94CABF4" wp14:editId="6C903487">
            <wp:extent cx="2232660" cy="457200"/>
            <wp:effectExtent l="0" t="0" r="0" b="0"/>
            <wp:docPr id="51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232660" cy="457200"/>
                    </a:xfrm>
                    <a:prstGeom prst="rect">
                      <a:avLst/>
                    </a:prstGeom>
                    <a:noFill/>
                    <a:ln>
                      <a:noFill/>
                    </a:ln>
                  </pic:spPr>
                </pic:pic>
              </a:graphicData>
            </a:graphic>
          </wp:inline>
        </w:drawing>
      </w:r>
      <w:r w:rsidR="00000000">
        <w:rPr>
          <w:sz w:val="28"/>
          <w:szCs w:val="28"/>
        </w:rPr>
        <w:t>мм</w:t>
      </w:r>
      <w:r w:rsidR="00000000">
        <w:rPr>
          <w:sz w:val="28"/>
          <w:szCs w:val="28"/>
          <w:vertAlign w:val="superscript"/>
        </w:rPr>
        <w:t>3</w:t>
      </w:r>
      <w:r w:rsidR="00000000">
        <w:rPr>
          <w:sz w:val="28"/>
          <w:szCs w:val="28"/>
        </w:rPr>
        <w:t>. (5.113)</w:t>
      </w:r>
    </w:p>
    <w:p w14:paraId="05089787" w14:textId="77777777" w:rsidR="00000000" w:rsidRDefault="00000000">
      <w:pPr>
        <w:spacing w:line="360" w:lineRule="auto"/>
        <w:ind w:firstLine="709"/>
        <w:rPr>
          <w:sz w:val="28"/>
          <w:szCs w:val="28"/>
        </w:rPr>
      </w:pPr>
    </w:p>
    <w:p w14:paraId="35A9C6D2" w14:textId="37F8314D" w:rsidR="00000000" w:rsidRDefault="00000000">
      <w:pPr>
        <w:ind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2D6D631E" wp14:editId="76E7DC37">
            <wp:extent cx="365760" cy="236220"/>
            <wp:effectExtent l="0" t="0" r="0" b="0"/>
            <wp:docPr id="519"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365760" cy="236220"/>
                    </a:xfrm>
                    <a:prstGeom prst="rect">
                      <a:avLst/>
                    </a:prstGeom>
                    <a:noFill/>
                    <a:ln>
                      <a:noFill/>
                    </a:ln>
                  </pic:spPr>
                </pic:pic>
              </a:graphicData>
            </a:graphic>
          </wp:inline>
        </w:drawing>
      </w:r>
      <w:r>
        <w:rPr>
          <w:sz w:val="28"/>
          <w:szCs w:val="28"/>
        </w:rPr>
        <w:t>- координата найбільш віддаленної від осі х точки перерізу.</w:t>
      </w:r>
    </w:p>
    <w:p w14:paraId="4D3D49A5" w14:textId="78F80AEC" w:rsidR="00000000" w:rsidRDefault="00000000">
      <w:pPr>
        <w:ind w:firstLine="709"/>
        <w:rPr>
          <w:sz w:val="28"/>
          <w:szCs w:val="28"/>
        </w:rPr>
      </w:pPr>
      <w:r>
        <w:rPr>
          <w:sz w:val="28"/>
          <w:szCs w:val="28"/>
        </w:rPr>
        <w:t xml:space="preserve">Аналогічно визначаємо момент опору зміцнюючих елементів </w:t>
      </w:r>
      <w:r w:rsidR="008D1C21">
        <w:rPr>
          <w:rFonts w:ascii="Microsoft Sans Serif" w:hAnsi="Microsoft Sans Serif" w:cs="Microsoft Sans Serif"/>
          <w:noProof/>
          <w:sz w:val="17"/>
          <w:szCs w:val="17"/>
          <w:lang w:val="ru-RU"/>
        </w:rPr>
        <w:drawing>
          <wp:inline distT="0" distB="0" distL="0" distR="0" wp14:anchorId="58804792" wp14:editId="404382A7">
            <wp:extent cx="266700" cy="236220"/>
            <wp:effectExtent l="0" t="0" r="0" b="0"/>
            <wp:docPr id="520"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r>
        <w:rPr>
          <w:sz w:val="28"/>
          <w:szCs w:val="28"/>
        </w:rPr>
        <w:t xml:space="preserve"> відносно осі х:</w:t>
      </w:r>
    </w:p>
    <w:p w14:paraId="433F133C" w14:textId="77777777" w:rsidR="00000000" w:rsidRDefault="00000000">
      <w:pPr>
        <w:ind w:firstLine="709"/>
        <w:rPr>
          <w:sz w:val="28"/>
          <w:szCs w:val="28"/>
        </w:rPr>
      </w:pPr>
    </w:p>
    <w:p w14:paraId="65D1CBE5" w14:textId="1C897F8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C46856E" wp14:editId="064191F8">
            <wp:extent cx="3947160" cy="419100"/>
            <wp:effectExtent l="0" t="0" r="0" b="0"/>
            <wp:docPr id="521"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3947160" cy="419100"/>
                    </a:xfrm>
                    <a:prstGeom prst="rect">
                      <a:avLst/>
                    </a:prstGeom>
                    <a:noFill/>
                    <a:ln>
                      <a:noFill/>
                    </a:ln>
                  </pic:spPr>
                </pic:pic>
              </a:graphicData>
            </a:graphic>
          </wp:inline>
        </w:drawing>
      </w:r>
      <w:r w:rsidR="00000000">
        <w:rPr>
          <w:sz w:val="28"/>
          <w:szCs w:val="28"/>
        </w:rPr>
        <w:t>мм</w:t>
      </w:r>
      <w:r w:rsidR="00000000">
        <w:rPr>
          <w:sz w:val="28"/>
          <w:szCs w:val="28"/>
          <w:vertAlign w:val="superscript"/>
        </w:rPr>
        <w:t>4</w:t>
      </w:r>
      <w:r w:rsidR="00000000">
        <w:rPr>
          <w:sz w:val="28"/>
          <w:szCs w:val="28"/>
        </w:rPr>
        <w:t>, (5.114)</w:t>
      </w:r>
    </w:p>
    <w:p w14:paraId="3C880DFF" w14:textId="77777777" w:rsidR="00000000" w:rsidRDefault="00000000">
      <w:pPr>
        <w:ind w:firstLine="709"/>
        <w:rPr>
          <w:sz w:val="28"/>
          <w:szCs w:val="28"/>
        </w:rPr>
      </w:pPr>
    </w:p>
    <w:p w14:paraId="4A8DC880" w14:textId="3D91A30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8799B30" wp14:editId="51016522">
            <wp:extent cx="2202180" cy="457200"/>
            <wp:effectExtent l="0" t="0" r="0" b="0"/>
            <wp:docPr id="522"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2202180" cy="457200"/>
                    </a:xfrm>
                    <a:prstGeom prst="rect">
                      <a:avLst/>
                    </a:prstGeom>
                    <a:noFill/>
                    <a:ln>
                      <a:noFill/>
                    </a:ln>
                  </pic:spPr>
                </pic:pic>
              </a:graphicData>
            </a:graphic>
          </wp:inline>
        </w:drawing>
      </w:r>
      <w:r w:rsidR="00000000">
        <w:rPr>
          <w:sz w:val="28"/>
          <w:szCs w:val="28"/>
        </w:rPr>
        <w:t>мм</w:t>
      </w:r>
      <w:r w:rsidR="00000000">
        <w:rPr>
          <w:sz w:val="28"/>
          <w:szCs w:val="28"/>
          <w:vertAlign w:val="superscript"/>
        </w:rPr>
        <w:t>3</w:t>
      </w:r>
      <w:r w:rsidR="00000000">
        <w:rPr>
          <w:sz w:val="28"/>
          <w:szCs w:val="28"/>
        </w:rPr>
        <w:t>.</w:t>
      </w:r>
    </w:p>
    <w:p w14:paraId="3C51C0AD" w14:textId="77777777" w:rsidR="00000000" w:rsidRDefault="00000000">
      <w:pPr>
        <w:ind w:firstLine="709"/>
        <w:rPr>
          <w:sz w:val="28"/>
          <w:szCs w:val="28"/>
        </w:rPr>
      </w:pPr>
      <w:r>
        <w:rPr>
          <w:sz w:val="28"/>
          <w:szCs w:val="28"/>
        </w:rPr>
        <w:t>Визначаємо момент опору складного перерізу відносно осі х:</w:t>
      </w:r>
    </w:p>
    <w:p w14:paraId="27596F16" w14:textId="77777777" w:rsidR="00000000" w:rsidRDefault="00000000">
      <w:pPr>
        <w:ind w:firstLine="709"/>
        <w:rPr>
          <w:sz w:val="28"/>
          <w:szCs w:val="28"/>
        </w:rPr>
      </w:pPr>
    </w:p>
    <w:p w14:paraId="2D076859" w14:textId="269CFED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C434C30" wp14:editId="6F1C2AA5">
            <wp:extent cx="4076700" cy="480060"/>
            <wp:effectExtent l="0" t="0" r="0" b="0"/>
            <wp:docPr id="52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4076700" cy="480060"/>
                    </a:xfrm>
                    <a:prstGeom prst="rect">
                      <a:avLst/>
                    </a:prstGeom>
                    <a:noFill/>
                    <a:ln>
                      <a:noFill/>
                    </a:ln>
                  </pic:spPr>
                </pic:pic>
              </a:graphicData>
            </a:graphic>
          </wp:inline>
        </w:drawing>
      </w:r>
      <w:r w:rsidR="00000000">
        <w:rPr>
          <w:sz w:val="28"/>
          <w:szCs w:val="28"/>
        </w:rPr>
        <w:t xml:space="preserve"> (5.115)</w:t>
      </w:r>
    </w:p>
    <w:p w14:paraId="103AF181" w14:textId="77777777" w:rsidR="00000000" w:rsidRDefault="00000000">
      <w:pPr>
        <w:ind w:firstLine="709"/>
        <w:rPr>
          <w:sz w:val="28"/>
          <w:szCs w:val="28"/>
        </w:rPr>
      </w:pPr>
    </w:p>
    <w:p w14:paraId="404FAD2B" w14:textId="29A0E7BE" w:rsidR="00000000" w:rsidRDefault="00000000">
      <w:pPr>
        <w:ind w:firstLine="709"/>
        <w:rPr>
          <w:sz w:val="28"/>
          <w:szCs w:val="28"/>
        </w:rPr>
      </w:pPr>
      <w:r>
        <w:rPr>
          <w:sz w:val="28"/>
          <w:szCs w:val="28"/>
        </w:rPr>
        <w:t xml:space="preserve">Для знаходження моменту опору вирізу </w:t>
      </w:r>
      <w:r w:rsidR="008D1C21">
        <w:rPr>
          <w:rFonts w:ascii="Microsoft Sans Serif" w:hAnsi="Microsoft Sans Serif" w:cs="Microsoft Sans Serif"/>
          <w:noProof/>
          <w:sz w:val="17"/>
          <w:szCs w:val="17"/>
          <w:lang w:val="ru-RU"/>
        </w:rPr>
        <w:drawing>
          <wp:inline distT="0" distB="0" distL="0" distR="0" wp14:anchorId="3CCEBFC7" wp14:editId="5457067E">
            <wp:extent cx="312420" cy="266700"/>
            <wp:effectExtent l="0" t="0" r="0" b="0"/>
            <wp:docPr id="52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312420" cy="266700"/>
                    </a:xfrm>
                    <a:prstGeom prst="rect">
                      <a:avLst/>
                    </a:prstGeom>
                    <a:noFill/>
                    <a:ln>
                      <a:noFill/>
                    </a:ln>
                  </pic:spPr>
                </pic:pic>
              </a:graphicData>
            </a:graphic>
          </wp:inline>
        </w:drawing>
      </w:r>
      <w:r>
        <w:rPr>
          <w:sz w:val="28"/>
          <w:szCs w:val="28"/>
        </w:rPr>
        <w:t xml:space="preserve"> відносно осі у визначаємо момент інерції вирізу </w:t>
      </w:r>
      <w:r w:rsidR="008D1C21">
        <w:rPr>
          <w:rFonts w:ascii="Microsoft Sans Serif" w:hAnsi="Microsoft Sans Serif" w:cs="Microsoft Sans Serif"/>
          <w:noProof/>
          <w:sz w:val="17"/>
          <w:szCs w:val="17"/>
          <w:lang w:val="ru-RU"/>
        </w:rPr>
        <w:drawing>
          <wp:inline distT="0" distB="0" distL="0" distR="0" wp14:anchorId="62A01653" wp14:editId="18DDE31C">
            <wp:extent cx="213360" cy="266700"/>
            <wp:effectExtent l="0" t="0" r="0" b="0"/>
            <wp:docPr id="52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213360" cy="266700"/>
                    </a:xfrm>
                    <a:prstGeom prst="rect">
                      <a:avLst/>
                    </a:prstGeom>
                    <a:noFill/>
                    <a:ln>
                      <a:noFill/>
                    </a:ln>
                  </pic:spPr>
                </pic:pic>
              </a:graphicData>
            </a:graphic>
          </wp:inline>
        </w:drawing>
      </w:r>
      <w:r>
        <w:rPr>
          <w:sz w:val="28"/>
          <w:szCs w:val="28"/>
        </w:rPr>
        <w:t xml:space="preserve"> відносно осі у:</w:t>
      </w:r>
    </w:p>
    <w:p w14:paraId="4BB31327" w14:textId="4C715EC1"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3285509C" wp14:editId="52060818">
            <wp:extent cx="2004060" cy="419100"/>
            <wp:effectExtent l="0" t="0" r="0" b="0"/>
            <wp:docPr id="526"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2004060" cy="419100"/>
                    </a:xfrm>
                    <a:prstGeom prst="rect">
                      <a:avLst/>
                    </a:prstGeom>
                    <a:noFill/>
                    <a:ln>
                      <a:noFill/>
                    </a:ln>
                  </pic:spPr>
                </pic:pic>
              </a:graphicData>
            </a:graphic>
          </wp:inline>
        </w:drawing>
      </w:r>
      <w:r>
        <w:rPr>
          <w:sz w:val="28"/>
          <w:szCs w:val="28"/>
        </w:rPr>
        <w:t>мм</w:t>
      </w:r>
      <w:r>
        <w:rPr>
          <w:sz w:val="28"/>
          <w:szCs w:val="28"/>
          <w:vertAlign w:val="superscript"/>
        </w:rPr>
        <w:t>4</w:t>
      </w:r>
      <w:r>
        <w:rPr>
          <w:sz w:val="28"/>
          <w:szCs w:val="28"/>
        </w:rPr>
        <w:t>. (5.116)</w:t>
      </w:r>
    </w:p>
    <w:p w14:paraId="2FF2926A" w14:textId="77777777" w:rsidR="00000000" w:rsidRDefault="00000000">
      <w:pPr>
        <w:ind w:firstLine="709"/>
        <w:rPr>
          <w:sz w:val="28"/>
          <w:szCs w:val="28"/>
        </w:rPr>
      </w:pPr>
    </w:p>
    <w:p w14:paraId="07E7BEC8" w14:textId="77777777" w:rsidR="00000000" w:rsidRDefault="00000000">
      <w:pPr>
        <w:ind w:firstLine="709"/>
        <w:rPr>
          <w:sz w:val="28"/>
          <w:szCs w:val="28"/>
        </w:rPr>
      </w:pPr>
      <w:r>
        <w:rPr>
          <w:sz w:val="28"/>
          <w:szCs w:val="28"/>
        </w:rPr>
        <w:t>Момент опору вирізу відносно осі у визначаємо за формулою:</w:t>
      </w:r>
    </w:p>
    <w:p w14:paraId="608EC310" w14:textId="77777777" w:rsidR="00000000" w:rsidRDefault="00000000">
      <w:pPr>
        <w:ind w:firstLine="709"/>
        <w:rPr>
          <w:sz w:val="28"/>
          <w:szCs w:val="28"/>
        </w:rPr>
      </w:pPr>
    </w:p>
    <w:p w14:paraId="5FDE36CB" w14:textId="5D0A10C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F723E13" wp14:editId="0256F538">
            <wp:extent cx="1981200" cy="464820"/>
            <wp:effectExtent l="0" t="0" r="0" b="0"/>
            <wp:docPr id="52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981200" cy="464820"/>
                    </a:xfrm>
                    <a:prstGeom prst="rect">
                      <a:avLst/>
                    </a:prstGeom>
                    <a:noFill/>
                    <a:ln>
                      <a:noFill/>
                    </a:ln>
                  </pic:spPr>
                </pic:pic>
              </a:graphicData>
            </a:graphic>
          </wp:inline>
        </w:drawing>
      </w:r>
      <w:r w:rsidR="00000000">
        <w:rPr>
          <w:sz w:val="28"/>
          <w:szCs w:val="28"/>
        </w:rPr>
        <w:t>мм</w:t>
      </w:r>
      <w:r w:rsidR="00000000">
        <w:rPr>
          <w:sz w:val="28"/>
          <w:szCs w:val="28"/>
          <w:vertAlign w:val="superscript"/>
        </w:rPr>
        <w:t>3</w:t>
      </w:r>
      <w:r w:rsidR="00000000">
        <w:rPr>
          <w:sz w:val="28"/>
          <w:szCs w:val="28"/>
        </w:rPr>
        <w:t>. (5.117)</w:t>
      </w:r>
    </w:p>
    <w:p w14:paraId="6AE8FEDB" w14:textId="77777777" w:rsidR="00000000" w:rsidRDefault="00000000">
      <w:pPr>
        <w:spacing w:line="360" w:lineRule="auto"/>
        <w:ind w:firstLine="709"/>
        <w:rPr>
          <w:sz w:val="28"/>
          <w:szCs w:val="28"/>
        </w:rPr>
      </w:pPr>
    </w:p>
    <w:p w14:paraId="07861418" w14:textId="1FE524A3" w:rsidR="00000000" w:rsidRDefault="00000000">
      <w:pPr>
        <w:ind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1CC42ABB" wp14:editId="19F9D175">
            <wp:extent cx="426720" cy="266700"/>
            <wp:effectExtent l="0" t="0" r="0" b="0"/>
            <wp:docPr id="52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426720" cy="266700"/>
                    </a:xfrm>
                    <a:prstGeom prst="rect">
                      <a:avLst/>
                    </a:prstGeom>
                    <a:noFill/>
                    <a:ln>
                      <a:noFill/>
                    </a:ln>
                  </pic:spPr>
                </pic:pic>
              </a:graphicData>
            </a:graphic>
          </wp:inline>
        </w:drawing>
      </w:r>
      <w:r>
        <w:rPr>
          <w:sz w:val="28"/>
          <w:szCs w:val="28"/>
        </w:rPr>
        <w:t>- координата найбільш віддаленої від осі у точки перерізу.</w:t>
      </w:r>
    </w:p>
    <w:p w14:paraId="3DBD8C00" w14:textId="44106A94" w:rsidR="00000000" w:rsidRDefault="00000000">
      <w:pPr>
        <w:ind w:firstLine="709"/>
        <w:rPr>
          <w:sz w:val="28"/>
          <w:szCs w:val="28"/>
        </w:rPr>
      </w:pPr>
      <w:r>
        <w:rPr>
          <w:sz w:val="28"/>
          <w:szCs w:val="28"/>
        </w:rPr>
        <w:t xml:space="preserve">Аналогічно визначаємо момент опору зміцнюючих елементів </w:t>
      </w:r>
      <w:r w:rsidR="008D1C21">
        <w:rPr>
          <w:rFonts w:ascii="Microsoft Sans Serif" w:hAnsi="Microsoft Sans Serif" w:cs="Microsoft Sans Serif"/>
          <w:noProof/>
          <w:sz w:val="17"/>
          <w:szCs w:val="17"/>
          <w:lang w:val="ru-RU"/>
        </w:rPr>
        <w:drawing>
          <wp:inline distT="0" distB="0" distL="0" distR="0" wp14:anchorId="2CA81AE1" wp14:editId="555BF69B">
            <wp:extent cx="312420" cy="266700"/>
            <wp:effectExtent l="0" t="0" r="0" b="0"/>
            <wp:docPr id="52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312420" cy="266700"/>
                    </a:xfrm>
                    <a:prstGeom prst="rect">
                      <a:avLst/>
                    </a:prstGeom>
                    <a:noFill/>
                    <a:ln>
                      <a:noFill/>
                    </a:ln>
                  </pic:spPr>
                </pic:pic>
              </a:graphicData>
            </a:graphic>
          </wp:inline>
        </w:drawing>
      </w:r>
      <w:r>
        <w:rPr>
          <w:sz w:val="28"/>
          <w:szCs w:val="28"/>
        </w:rPr>
        <w:t xml:space="preserve"> відносно осі у:</w:t>
      </w:r>
    </w:p>
    <w:p w14:paraId="2BB0A714" w14:textId="77777777" w:rsidR="00000000" w:rsidRDefault="00000000">
      <w:pPr>
        <w:ind w:firstLine="709"/>
        <w:rPr>
          <w:sz w:val="28"/>
          <w:szCs w:val="28"/>
        </w:rPr>
      </w:pPr>
    </w:p>
    <w:p w14:paraId="33068441" w14:textId="39A9D11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81C0680" wp14:editId="0923B37F">
            <wp:extent cx="3825240" cy="434340"/>
            <wp:effectExtent l="0" t="0" r="0" b="0"/>
            <wp:docPr id="53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3825240" cy="434340"/>
                    </a:xfrm>
                    <a:prstGeom prst="rect">
                      <a:avLst/>
                    </a:prstGeom>
                    <a:noFill/>
                    <a:ln>
                      <a:noFill/>
                    </a:ln>
                  </pic:spPr>
                </pic:pic>
              </a:graphicData>
            </a:graphic>
          </wp:inline>
        </w:drawing>
      </w:r>
      <w:r w:rsidR="00000000">
        <w:rPr>
          <w:sz w:val="28"/>
          <w:szCs w:val="28"/>
        </w:rPr>
        <w:t>мм</w:t>
      </w:r>
      <w:r w:rsidR="00000000">
        <w:rPr>
          <w:sz w:val="28"/>
          <w:szCs w:val="28"/>
          <w:vertAlign w:val="superscript"/>
        </w:rPr>
        <w:t>4</w:t>
      </w:r>
      <w:r w:rsidR="00000000">
        <w:rPr>
          <w:sz w:val="28"/>
          <w:szCs w:val="28"/>
        </w:rPr>
        <w:t>, (5.118)</w:t>
      </w:r>
    </w:p>
    <w:p w14:paraId="1C0C9139" w14:textId="5DB6F8C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6323164" wp14:editId="2A9CD57D">
            <wp:extent cx="2186940" cy="464820"/>
            <wp:effectExtent l="0" t="0" r="0" b="0"/>
            <wp:docPr id="53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2186940" cy="464820"/>
                    </a:xfrm>
                    <a:prstGeom prst="rect">
                      <a:avLst/>
                    </a:prstGeom>
                    <a:noFill/>
                    <a:ln>
                      <a:noFill/>
                    </a:ln>
                  </pic:spPr>
                </pic:pic>
              </a:graphicData>
            </a:graphic>
          </wp:inline>
        </w:drawing>
      </w:r>
      <w:r w:rsidR="00000000">
        <w:rPr>
          <w:sz w:val="28"/>
          <w:szCs w:val="28"/>
        </w:rPr>
        <w:t>мм</w:t>
      </w:r>
      <w:r w:rsidR="00000000">
        <w:rPr>
          <w:sz w:val="28"/>
          <w:szCs w:val="28"/>
          <w:vertAlign w:val="superscript"/>
        </w:rPr>
        <w:t>3</w:t>
      </w:r>
      <w:r w:rsidR="00000000">
        <w:rPr>
          <w:sz w:val="28"/>
          <w:szCs w:val="28"/>
        </w:rPr>
        <w:t>. (5.119)</w:t>
      </w:r>
    </w:p>
    <w:p w14:paraId="292C08DB" w14:textId="77777777" w:rsidR="00000000" w:rsidRDefault="00000000">
      <w:pPr>
        <w:ind w:firstLine="709"/>
        <w:rPr>
          <w:sz w:val="28"/>
          <w:szCs w:val="28"/>
        </w:rPr>
      </w:pPr>
    </w:p>
    <w:p w14:paraId="195C8889" w14:textId="77777777" w:rsidR="00000000" w:rsidRDefault="00000000">
      <w:pPr>
        <w:ind w:firstLine="709"/>
        <w:rPr>
          <w:sz w:val="28"/>
          <w:szCs w:val="28"/>
        </w:rPr>
      </w:pPr>
      <w:r>
        <w:rPr>
          <w:sz w:val="28"/>
          <w:szCs w:val="28"/>
        </w:rPr>
        <w:t>Визначаємо момент опору складного перерізу відносно осі у:</w:t>
      </w:r>
    </w:p>
    <w:p w14:paraId="0DEEB47B" w14:textId="77777777" w:rsidR="00000000" w:rsidRDefault="00000000">
      <w:pPr>
        <w:ind w:firstLine="709"/>
        <w:rPr>
          <w:sz w:val="28"/>
          <w:szCs w:val="28"/>
        </w:rPr>
      </w:pPr>
    </w:p>
    <w:p w14:paraId="198E9BD1" w14:textId="1AD4A1E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E9DC1CF" wp14:editId="70A8E7E1">
            <wp:extent cx="3901440" cy="502920"/>
            <wp:effectExtent l="0" t="0" r="0" b="0"/>
            <wp:docPr id="53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3901440" cy="502920"/>
                    </a:xfrm>
                    <a:prstGeom prst="rect">
                      <a:avLst/>
                    </a:prstGeom>
                    <a:noFill/>
                    <a:ln>
                      <a:noFill/>
                    </a:ln>
                  </pic:spPr>
                </pic:pic>
              </a:graphicData>
            </a:graphic>
          </wp:inline>
        </w:drawing>
      </w:r>
      <w:r w:rsidR="00000000">
        <w:rPr>
          <w:sz w:val="28"/>
          <w:szCs w:val="28"/>
        </w:rPr>
        <w:t xml:space="preserve"> (5.120)</w:t>
      </w:r>
    </w:p>
    <w:p w14:paraId="0EFC5F32" w14:textId="77777777" w:rsidR="00000000" w:rsidRDefault="00000000">
      <w:pPr>
        <w:ind w:firstLine="709"/>
        <w:rPr>
          <w:sz w:val="28"/>
          <w:szCs w:val="28"/>
        </w:rPr>
      </w:pPr>
    </w:p>
    <w:p w14:paraId="02DCB279" w14:textId="77777777" w:rsidR="00000000" w:rsidRDefault="00000000">
      <w:pPr>
        <w:ind w:firstLine="709"/>
        <w:rPr>
          <w:sz w:val="28"/>
          <w:szCs w:val="28"/>
        </w:rPr>
      </w:pPr>
      <w:r>
        <w:rPr>
          <w:sz w:val="28"/>
          <w:szCs w:val="28"/>
        </w:rPr>
        <w:t>Таким чином, найменшим є момент опору перерізу відносно осі х:</w:t>
      </w:r>
    </w:p>
    <w:p w14:paraId="67B76D00" w14:textId="77777777" w:rsidR="00000000" w:rsidRDefault="00000000">
      <w:pPr>
        <w:ind w:firstLine="709"/>
        <w:rPr>
          <w:sz w:val="28"/>
          <w:szCs w:val="28"/>
        </w:rPr>
      </w:pPr>
    </w:p>
    <w:p w14:paraId="02DD76D1" w14:textId="2C8C4AF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5212567" wp14:editId="5E6A3BFD">
            <wp:extent cx="3581400" cy="259080"/>
            <wp:effectExtent l="0" t="0" r="0" b="0"/>
            <wp:docPr id="53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3581400" cy="259080"/>
                    </a:xfrm>
                    <a:prstGeom prst="rect">
                      <a:avLst/>
                    </a:prstGeom>
                    <a:noFill/>
                    <a:ln>
                      <a:noFill/>
                    </a:ln>
                  </pic:spPr>
                </pic:pic>
              </a:graphicData>
            </a:graphic>
          </wp:inline>
        </w:drawing>
      </w:r>
      <w:r w:rsidR="00000000">
        <w:rPr>
          <w:sz w:val="28"/>
          <w:szCs w:val="28"/>
        </w:rPr>
        <w:t xml:space="preserve"> мм</w:t>
      </w:r>
      <w:r w:rsidR="00000000">
        <w:rPr>
          <w:sz w:val="28"/>
          <w:szCs w:val="28"/>
          <w:vertAlign w:val="superscript"/>
        </w:rPr>
        <w:t>3</w:t>
      </w:r>
      <w:r w:rsidR="00000000">
        <w:rPr>
          <w:sz w:val="28"/>
          <w:szCs w:val="28"/>
        </w:rPr>
        <w:t>. (5.121)</w:t>
      </w:r>
    </w:p>
    <w:p w14:paraId="0523E3EE" w14:textId="77777777" w:rsidR="00000000" w:rsidRDefault="00000000">
      <w:pPr>
        <w:ind w:firstLine="709"/>
        <w:rPr>
          <w:sz w:val="28"/>
          <w:szCs w:val="28"/>
        </w:rPr>
      </w:pPr>
    </w:p>
    <w:p w14:paraId="4CEBD730" w14:textId="33261FB9" w:rsidR="00000000" w:rsidRDefault="00000000">
      <w:pPr>
        <w:ind w:firstLine="709"/>
        <w:rPr>
          <w:sz w:val="28"/>
          <w:szCs w:val="28"/>
        </w:rPr>
      </w:pPr>
      <w:r>
        <w:rPr>
          <w:sz w:val="28"/>
          <w:szCs w:val="28"/>
        </w:rPr>
        <w:t xml:space="preserve">Визначаємо безрозмірні коефіцієнти </w:t>
      </w:r>
      <w:r w:rsidR="008D1C21">
        <w:rPr>
          <w:rFonts w:ascii="Microsoft Sans Serif" w:hAnsi="Microsoft Sans Serif" w:cs="Microsoft Sans Serif"/>
          <w:noProof/>
          <w:sz w:val="17"/>
          <w:szCs w:val="17"/>
          <w:lang w:val="ru-RU"/>
        </w:rPr>
        <w:drawing>
          <wp:inline distT="0" distB="0" distL="0" distR="0" wp14:anchorId="63A495FD" wp14:editId="27098453">
            <wp:extent cx="868680" cy="243840"/>
            <wp:effectExtent l="0" t="0" r="0" b="0"/>
            <wp:docPr id="53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868680" cy="243840"/>
                    </a:xfrm>
                    <a:prstGeom prst="rect">
                      <a:avLst/>
                    </a:prstGeom>
                    <a:noFill/>
                    <a:ln>
                      <a:noFill/>
                    </a:ln>
                  </pic:spPr>
                </pic:pic>
              </a:graphicData>
            </a:graphic>
          </wp:inline>
        </w:drawing>
      </w:r>
      <w:r>
        <w:rPr>
          <w:sz w:val="28"/>
          <w:szCs w:val="28"/>
        </w:rPr>
        <w:t>за формулами:</w:t>
      </w:r>
    </w:p>
    <w:p w14:paraId="0EAB1FFA" w14:textId="77777777" w:rsidR="00000000" w:rsidRDefault="00000000">
      <w:pPr>
        <w:ind w:firstLine="709"/>
        <w:rPr>
          <w:sz w:val="28"/>
          <w:szCs w:val="28"/>
        </w:rPr>
      </w:pPr>
    </w:p>
    <w:p w14:paraId="55F67251" w14:textId="0D97F866"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3C1B063E" wp14:editId="29B4867B">
            <wp:extent cx="3406140" cy="472440"/>
            <wp:effectExtent l="0" t="0" r="0" b="0"/>
            <wp:docPr id="53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3406140" cy="472440"/>
                    </a:xfrm>
                    <a:prstGeom prst="rect">
                      <a:avLst/>
                    </a:prstGeom>
                    <a:noFill/>
                    <a:ln>
                      <a:noFill/>
                    </a:ln>
                  </pic:spPr>
                </pic:pic>
              </a:graphicData>
            </a:graphic>
          </wp:inline>
        </w:drawing>
      </w:r>
      <w:r>
        <w:rPr>
          <w:sz w:val="28"/>
          <w:szCs w:val="28"/>
        </w:rPr>
        <w:t xml:space="preserve"> (5.122)</w:t>
      </w:r>
    </w:p>
    <w:p w14:paraId="6A8C659D" w14:textId="2FE530B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3CB519C" wp14:editId="73D43AEB">
            <wp:extent cx="3208020" cy="472440"/>
            <wp:effectExtent l="0" t="0" r="0" b="0"/>
            <wp:docPr id="53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3208020" cy="472440"/>
                    </a:xfrm>
                    <a:prstGeom prst="rect">
                      <a:avLst/>
                    </a:prstGeom>
                    <a:noFill/>
                    <a:ln>
                      <a:noFill/>
                    </a:ln>
                  </pic:spPr>
                </pic:pic>
              </a:graphicData>
            </a:graphic>
          </wp:inline>
        </w:drawing>
      </w:r>
      <w:r w:rsidR="00000000">
        <w:rPr>
          <w:sz w:val="28"/>
          <w:szCs w:val="28"/>
        </w:rPr>
        <w:t xml:space="preserve"> (5.123)</w:t>
      </w:r>
    </w:p>
    <w:p w14:paraId="27233039" w14:textId="389A4A7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A06CCC0" wp14:editId="3E28A6F8">
            <wp:extent cx="1257300" cy="426720"/>
            <wp:effectExtent l="0" t="0" r="0" b="0"/>
            <wp:docPr id="53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1257300" cy="426720"/>
                    </a:xfrm>
                    <a:prstGeom prst="rect">
                      <a:avLst/>
                    </a:prstGeom>
                    <a:noFill/>
                    <a:ln>
                      <a:noFill/>
                    </a:ln>
                  </pic:spPr>
                </pic:pic>
              </a:graphicData>
            </a:graphic>
          </wp:inline>
        </w:drawing>
      </w:r>
      <w:r w:rsidR="00000000">
        <w:rPr>
          <w:sz w:val="28"/>
          <w:szCs w:val="28"/>
        </w:rPr>
        <w:t xml:space="preserve"> (5.124)</w:t>
      </w:r>
    </w:p>
    <w:p w14:paraId="0BFDBBAC" w14:textId="77777777" w:rsidR="00000000" w:rsidRDefault="00000000">
      <w:pPr>
        <w:ind w:firstLine="709"/>
        <w:rPr>
          <w:sz w:val="28"/>
          <w:szCs w:val="28"/>
        </w:rPr>
      </w:pPr>
    </w:p>
    <w:p w14:paraId="20157B78" w14:textId="77777777" w:rsidR="00000000" w:rsidRDefault="00000000">
      <w:pPr>
        <w:ind w:firstLine="709"/>
        <w:rPr>
          <w:sz w:val="28"/>
          <w:szCs w:val="28"/>
        </w:rPr>
      </w:pPr>
      <w:r>
        <w:rPr>
          <w:sz w:val="28"/>
          <w:szCs w:val="28"/>
        </w:rPr>
        <w:t>Проводимо розрахунок стійкості опорної обичайки в зоні отворів для робочих умов.</w:t>
      </w:r>
    </w:p>
    <w:p w14:paraId="732E7718" w14:textId="77777777" w:rsidR="00000000" w:rsidRDefault="00000000">
      <w:pPr>
        <w:ind w:firstLine="709"/>
        <w:rPr>
          <w:sz w:val="28"/>
          <w:szCs w:val="28"/>
        </w:rPr>
      </w:pPr>
      <w:r>
        <w:rPr>
          <w:sz w:val="28"/>
          <w:szCs w:val="28"/>
        </w:rPr>
        <w:t>Допустиме осьове стискальне зусилля за умови міцності для опорної обичайки визначаємо за формулою</w:t>
      </w:r>
    </w:p>
    <w:p w14:paraId="589BBF04" w14:textId="77777777" w:rsidR="00000000" w:rsidRDefault="00000000">
      <w:pPr>
        <w:ind w:firstLine="709"/>
        <w:rPr>
          <w:sz w:val="28"/>
          <w:szCs w:val="28"/>
        </w:rPr>
      </w:pPr>
    </w:p>
    <w:p w14:paraId="69FBDA7C" w14:textId="4BA1BFA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1E9BDFC" wp14:editId="17F5CC0D">
            <wp:extent cx="4724400" cy="510540"/>
            <wp:effectExtent l="0" t="0" r="0" b="0"/>
            <wp:docPr id="53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4724400" cy="510540"/>
                    </a:xfrm>
                    <a:prstGeom prst="rect">
                      <a:avLst/>
                    </a:prstGeom>
                    <a:noFill/>
                    <a:ln>
                      <a:noFill/>
                    </a:ln>
                  </pic:spPr>
                </pic:pic>
              </a:graphicData>
            </a:graphic>
          </wp:inline>
        </w:drawing>
      </w:r>
      <w:r w:rsidR="00000000">
        <w:rPr>
          <w:sz w:val="28"/>
          <w:szCs w:val="28"/>
        </w:rPr>
        <w:t xml:space="preserve"> (5.125)</w:t>
      </w:r>
    </w:p>
    <w:p w14:paraId="7DF9C5AC" w14:textId="77777777" w:rsidR="00000000" w:rsidRDefault="00000000">
      <w:pPr>
        <w:ind w:firstLine="709"/>
        <w:rPr>
          <w:sz w:val="28"/>
          <w:szCs w:val="28"/>
        </w:rPr>
      </w:pPr>
    </w:p>
    <w:p w14:paraId="722156A3" w14:textId="70B23226" w:rsidR="00000000" w:rsidRDefault="00000000">
      <w:pPr>
        <w:ind w:firstLine="709"/>
        <w:rPr>
          <w:sz w:val="28"/>
          <w:szCs w:val="28"/>
        </w:rPr>
      </w:pPr>
      <w:r>
        <w:rPr>
          <w:sz w:val="28"/>
          <w:szCs w:val="28"/>
        </w:rPr>
        <w:t xml:space="preserve">Допустиме осьове стискальне зусилля за умови місцевої стійкості в межах пружності визначаємо за формулою, приймаючи коефіцієнт запасу стійкості </w:t>
      </w:r>
      <w:r w:rsidR="008D1C21">
        <w:rPr>
          <w:rFonts w:ascii="Microsoft Sans Serif" w:hAnsi="Microsoft Sans Serif" w:cs="Microsoft Sans Serif"/>
          <w:noProof/>
          <w:sz w:val="17"/>
          <w:szCs w:val="17"/>
          <w:lang w:val="ru-RU"/>
        </w:rPr>
        <w:drawing>
          <wp:inline distT="0" distB="0" distL="0" distR="0" wp14:anchorId="0F2A5D64" wp14:editId="3A79E0CF">
            <wp:extent cx="617220" cy="266700"/>
            <wp:effectExtent l="0" t="0" r="0" b="0"/>
            <wp:docPr id="53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617220" cy="266700"/>
                    </a:xfrm>
                    <a:prstGeom prst="rect">
                      <a:avLst/>
                    </a:prstGeom>
                    <a:noFill/>
                    <a:ln>
                      <a:noFill/>
                    </a:ln>
                  </pic:spPr>
                </pic:pic>
              </a:graphicData>
            </a:graphic>
          </wp:inline>
        </w:drawing>
      </w:r>
      <w:r>
        <w:rPr>
          <w:sz w:val="28"/>
          <w:szCs w:val="28"/>
        </w:rPr>
        <w:t>:</w:t>
      </w:r>
    </w:p>
    <w:p w14:paraId="04058E80" w14:textId="77777777" w:rsidR="00000000" w:rsidRDefault="00000000">
      <w:pPr>
        <w:ind w:firstLine="709"/>
        <w:rPr>
          <w:sz w:val="28"/>
          <w:szCs w:val="28"/>
        </w:rPr>
      </w:pPr>
    </w:p>
    <w:p w14:paraId="64386B89" w14:textId="4ED7C66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74D8DEE" wp14:editId="2A8F19A6">
            <wp:extent cx="3749040" cy="1043940"/>
            <wp:effectExtent l="0" t="0" r="0" b="0"/>
            <wp:docPr id="540"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3749040" cy="1043940"/>
                    </a:xfrm>
                    <a:prstGeom prst="rect">
                      <a:avLst/>
                    </a:prstGeom>
                    <a:noFill/>
                    <a:ln>
                      <a:noFill/>
                    </a:ln>
                  </pic:spPr>
                </pic:pic>
              </a:graphicData>
            </a:graphic>
          </wp:inline>
        </w:drawing>
      </w:r>
      <w:r w:rsidR="00000000">
        <w:rPr>
          <w:sz w:val="28"/>
          <w:szCs w:val="28"/>
        </w:rPr>
        <w:t xml:space="preserve"> (5.126)</w:t>
      </w:r>
    </w:p>
    <w:p w14:paraId="638258F5" w14:textId="77777777" w:rsidR="00000000" w:rsidRDefault="00000000">
      <w:pPr>
        <w:ind w:firstLine="709"/>
        <w:rPr>
          <w:sz w:val="28"/>
          <w:szCs w:val="28"/>
        </w:rPr>
      </w:pPr>
    </w:p>
    <w:p w14:paraId="1A9BA851" w14:textId="77777777" w:rsidR="00000000" w:rsidRDefault="00000000">
      <w:pPr>
        <w:ind w:firstLine="709"/>
        <w:rPr>
          <w:sz w:val="28"/>
          <w:szCs w:val="28"/>
        </w:rPr>
      </w:pPr>
      <w:r>
        <w:rPr>
          <w:sz w:val="28"/>
          <w:szCs w:val="28"/>
        </w:rPr>
        <w:t>Зведену розрахункову довжину обичайки опори приймаємо:</w:t>
      </w:r>
    </w:p>
    <w:p w14:paraId="6094E1D2" w14:textId="35732C4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54AE40A" wp14:editId="63A7BFBA">
            <wp:extent cx="762000" cy="251460"/>
            <wp:effectExtent l="0" t="0" r="0" b="0"/>
            <wp:docPr id="54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762000" cy="251460"/>
                    </a:xfrm>
                    <a:prstGeom prst="rect">
                      <a:avLst/>
                    </a:prstGeom>
                    <a:noFill/>
                    <a:ln>
                      <a:noFill/>
                    </a:ln>
                  </pic:spPr>
                </pic:pic>
              </a:graphicData>
            </a:graphic>
          </wp:inline>
        </w:drawing>
      </w:r>
      <w:r w:rsidR="00000000">
        <w:rPr>
          <w:sz w:val="28"/>
          <w:szCs w:val="28"/>
        </w:rPr>
        <w:t xml:space="preserve"> мм.</w:t>
      </w:r>
    </w:p>
    <w:p w14:paraId="4AA8308C" w14:textId="77777777" w:rsidR="00000000" w:rsidRDefault="00000000">
      <w:pPr>
        <w:ind w:firstLine="709"/>
        <w:rPr>
          <w:sz w:val="28"/>
          <w:szCs w:val="28"/>
        </w:rPr>
      </w:pPr>
      <w:r>
        <w:rPr>
          <w:sz w:val="28"/>
          <w:szCs w:val="28"/>
        </w:rPr>
        <w:t>Гнучкість опори визначаємо за формулою</w:t>
      </w:r>
    </w:p>
    <w:p w14:paraId="315B3CFB" w14:textId="77777777" w:rsidR="00000000" w:rsidRDefault="00000000">
      <w:pPr>
        <w:ind w:firstLine="709"/>
        <w:rPr>
          <w:sz w:val="28"/>
          <w:szCs w:val="28"/>
        </w:rPr>
      </w:pPr>
    </w:p>
    <w:p w14:paraId="143F4606" w14:textId="6719EBCB"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451B21C8" wp14:editId="6E950CD3">
            <wp:extent cx="2362200" cy="419100"/>
            <wp:effectExtent l="0" t="0" r="0" b="0"/>
            <wp:docPr id="54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2362200" cy="419100"/>
                    </a:xfrm>
                    <a:prstGeom prst="rect">
                      <a:avLst/>
                    </a:prstGeom>
                    <a:noFill/>
                    <a:ln>
                      <a:noFill/>
                    </a:ln>
                  </pic:spPr>
                </pic:pic>
              </a:graphicData>
            </a:graphic>
          </wp:inline>
        </w:drawing>
      </w:r>
      <w:r>
        <w:rPr>
          <w:sz w:val="28"/>
          <w:szCs w:val="28"/>
        </w:rPr>
        <w:t xml:space="preserve"> (5.127)</w:t>
      </w:r>
    </w:p>
    <w:p w14:paraId="5A6E09AD" w14:textId="77777777" w:rsidR="00000000" w:rsidRDefault="00000000">
      <w:pPr>
        <w:ind w:firstLine="709"/>
        <w:rPr>
          <w:sz w:val="28"/>
          <w:szCs w:val="28"/>
        </w:rPr>
      </w:pPr>
    </w:p>
    <w:p w14:paraId="4A762636" w14:textId="77777777" w:rsidR="00000000" w:rsidRDefault="00000000">
      <w:pPr>
        <w:ind w:firstLine="709"/>
        <w:rPr>
          <w:sz w:val="28"/>
          <w:szCs w:val="28"/>
        </w:rPr>
      </w:pPr>
      <w:r>
        <w:rPr>
          <w:sz w:val="28"/>
          <w:szCs w:val="28"/>
        </w:rPr>
        <w:t>Допустиме осьове стискальне зусилля за умови загальної стійкості в межах пружності визначаємо за формулою</w:t>
      </w:r>
    </w:p>
    <w:p w14:paraId="31A4C2D4" w14:textId="77777777" w:rsidR="00000000" w:rsidRDefault="00000000">
      <w:pPr>
        <w:ind w:firstLine="709"/>
        <w:rPr>
          <w:sz w:val="28"/>
          <w:szCs w:val="28"/>
        </w:rPr>
      </w:pPr>
    </w:p>
    <w:p w14:paraId="18D3175C" w14:textId="09E7BAC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CEBE0CE" wp14:editId="05EA55BC">
            <wp:extent cx="4366260" cy="990600"/>
            <wp:effectExtent l="0" t="0" r="0" b="0"/>
            <wp:docPr id="54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4366260" cy="990600"/>
                    </a:xfrm>
                    <a:prstGeom prst="rect">
                      <a:avLst/>
                    </a:prstGeom>
                    <a:noFill/>
                    <a:ln>
                      <a:noFill/>
                    </a:ln>
                  </pic:spPr>
                </pic:pic>
              </a:graphicData>
            </a:graphic>
          </wp:inline>
        </w:drawing>
      </w:r>
      <w:r w:rsidR="00000000">
        <w:rPr>
          <w:sz w:val="28"/>
          <w:szCs w:val="28"/>
        </w:rPr>
        <w:t xml:space="preserve"> (5.128)</w:t>
      </w:r>
    </w:p>
    <w:p w14:paraId="7533DDD0" w14:textId="77777777" w:rsidR="00000000" w:rsidRDefault="00000000">
      <w:pPr>
        <w:ind w:firstLine="709"/>
        <w:rPr>
          <w:sz w:val="28"/>
          <w:szCs w:val="28"/>
        </w:rPr>
      </w:pPr>
    </w:p>
    <w:p w14:paraId="61D17A02" w14:textId="77777777" w:rsidR="00000000" w:rsidRDefault="00000000">
      <w:pPr>
        <w:ind w:firstLine="709"/>
        <w:rPr>
          <w:sz w:val="28"/>
          <w:szCs w:val="28"/>
        </w:rPr>
      </w:pPr>
      <w:r>
        <w:rPr>
          <w:sz w:val="28"/>
          <w:szCs w:val="28"/>
        </w:rPr>
        <w:t>Допустиме осьове стискальне зусилля за умови стійкості в межах пружності визначаємо за формулою</w:t>
      </w:r>
    </w:p>
    <w:p w14:paraId="3C428BE6" w14:textId="77777777" w:rsidR="00000000" w:rsidRDefault="00000000">
      <w:pPr>
        <w:ind w:firstLine="709"/>
        <w:rPr>
          <w:sz w:val="28"/>
          <w:szCs w:val="28"/>
        </w:rPr>
      </w:pPr>
    </w:p>
    <w:p w14:paraId="5FFDC2FB" w14:textId="2EBD0B5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01C0EEF" wp14:editId="6AF75D24">
            <wp:extent cx="4183380" cy="228600"/>
            <wp:effectExtent l="0" t="0" r="0" b="0"/>
            <wp:docPr id="54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4183380" cy="228600"/>
                    </a:xfrm>
                    <a:prstGeom prst="rect">
                      <a:avLst/>
                    </a:prstGeom>
                    <a:noFill/>
                    <a:ln>
                      <a:noFill/>
                    </a:ln>
                  </pic:spPr>
                </pic:pic>
              </a:graphicData>
            </a:graphic>
          </wp:inline>
        </w:drawing>
      </w:r>
      <w:r w:rsidR="00000000">
        <w:rPr>
          <w:sz w:val="28"/>
          <w:szCs w:val="28"/>
        </w:rPr>
        <w:t>Н. (5.129)</w:t>
      </w:r>
    </w:p>
    <w:p w14:paraId="252DFB84" w14:textId="77777777" w:rsidR="00000000" w:rsidRDefault="00000000">
      <w:pPr>
        <w:ind w:firstLine="709"/>
        <w:rPr>
          <w:sz w:val="28"/>
          <w:szCs w:val="28"/>
        </w:rPr>
      </w:pPr>
    </w:p>
    <w:p w14:paraId="7016B2BE" w14:textId="77777777" w:rsidR="00000000" w:rsidRDefault="00000000">
      <w:pPr>
        <w:ind w:firstLine="709"/>
        <w:rPr>
          <w:sz w:val="28"/>
          <w:szCs w:val="28"/>
        </w:rPr>
      </w:pPr>
      <w:r>
        <w:rPr>
          <w:sz w:val="28"/>
          <w:szCs w:val="28"/>
        </w:rPr>
        <w:t>Допустиме стискальне зусилля визначаємо за формулою</w:t>
      </w:r>
    </w:p>
    <w:p w14:paraId="31D42147" w14:textId="77777777" w:rsidR="00000000" w:rsidRDefault="00000000">
      <w:pPr>
        <w:ind w:firstLine="709"/>
        <w:rPr>
          <w:sz w:val="28"/>
          <w:szCs w:val="28"/>
        </w:rPr>
      </w:pPr>
    </w:p>
    <w:p w14:paraId="320D7D2E" w14:textId="788F021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F75C756" wp14:editId="493104B9">
            <wp:extent cx="3352800" cy="777240"/>
            <wp:effectExtent l="0" t="0" r="0" b="0"/>
            <wp:docPr id="54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352800" cy="777240"/>
                    </a:xfrm>
                    <a:prstGeom prst="rect">
                      <a:avLst/>
                    </a:prstGeom>
                    <a:noFill/>
                    <a:ln>
                      <a:noFill/>
                    </a:ln>
                  </pic:spPr>
                </pic:pic>
              </a:graphicData>
            </a:graphic>
          </wp:inline>
        </w:drawing>
      </w:r>
      <w:r w:rsidR="00000000">
        <w:rPr>
          <w:sz w:val="28"/>
          <w:szCs w:val="28"/>
        </w:rPr>
        <w:t>Н. (5.130)</w:t>
      </w:r>
    </w:p>
    <w:p w14:paraId="4A882620" w14:textId="77777777" w:rsidR="00000000" w:rsidRDefault="00000000">
      <w:pPr>
        <w:ind w:firstLine="709"/>
        <w:rPr>
          <w:sz w:val="28"/>
          <w:szCs w:val="28"/>
        </w:rPr>
      </w:pPr>
    </w:p>
    <w:p w14:paraId="642B805A" w14:textId="77777777" w:rsidR="00000000" w:rsidRDefault="00000000">
      <w:pPr>
        <w:ind w:firstLine="709"/>
        <w:rPr>
          <w:sz w:val="28"/>
          <w:szCs w:val="28"/>
        </w:rPr>
      </w:pPr>
      <w:r>
        <w:rPr>
          <w:sz w:val="28"/>
          <w:szCs w:val="28"/>
        </w:rPr>
        <w:t>Допустимий згинальний момент за умови міцності визначаємо за формулою</w:t>
      </w:r>
    </w:p>
    <w:p w14:paraId="73E7D7A8" w14:textId="77777777" w:rsidR="00000000" w:rsidRDefault="00000000">
      <w:pPr>
        <w:ind w:firstLine="709"/>
        <w:rPr>
          <w:sz w:val="28"/>
          <w:szCs w:val="28"/>
        </w:rPr>
      </w:pPr>
    </w:p>
    <w:p w14:paraId="20493581" w14:textId="0EDDE79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46CDFEC" wp14:editId="75245BAD">
            <wp:extent cx="4000500" cy="251460"/>
            <wp:effectExtent l="0" t="0" r="0" b="0"/>
            <wp:docPr id="54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4000500" cy="251460"/>
                    </a:xfrm>
                    <a:prstGeom prst="rect">
                      <a:avLst/>
                    </a:prstGeom>
                    <a:noFill/>
                    <a:ln>
                      <a:noFill/>
                    </a:ln>
                  </pic:spPr>
                </pic:pic>
              </a:graphicData>
            </a:graphic>
          </wp:inline>
        </w:drawing>
      </w:r>
      <w:r w:rsidR="00000000">
        <w:rPr>
          <w:sz w:val="28"/>
          <w:szCs w:val="28"/>
        </w:rPr>
        <w:t xml:space="preserve"> (5.131)</w:t>
      </w:r>
    </w:p>
    <w:p w14:paraId="339657E0" w14:textId="77777777" w:rsidR="00000000" w:rsidRDefault="00000000">
      <w:pPr>
        <w:ind w:firstLine="709"/>
        <w:rPr>
          <w:sz w:val="28"/>
          <w:szCs w:val="28"/>
        </w:rPr>
      </w:pPr>
    </w:p>
    <w:p w14:paraId="29B60731" w14:textId="77777777" w:rsidR="00000000" w:rsidRDefault="00000000">
      <w:pPr>
        <w:ind w:firstLine="709"/>
        <w:rPr>
          <w:sz w:val="28"/>
          <w:szCs w:val="28"/>
        </w:rPr>
      </w:pPr>
      <w:r>
        <w:rPr>
          <w:sz w:val="28"/>
          <w:szCs w:val="28"/>
        </w:rPr>
        <w:t>Допустимий згинальний момент за умови стійкості в межах пружності визначаємо за формулою</w:t>
      </w:r>
    </w:p>
    <w:p w14:paraId="473E9BF9" w14:textId="65B25516"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4FD7249E" wp14:editId="33A1EA9D">
            <wp:extent cx="3246120" cy="251460"/>
            <wp:effectExtent l="0" t="0" r="0" b="0"/>
            <wp:docPr id="54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3246120" cy="251460"/>
                    </a:xfrm>
                    <a:prstGeom prst="rect">
                      <a:avLst/>
                    </a:prstGeom>
                    <a:noFill/>
                    <a:ln>
                      <a:noFill/>
                    </a:ln>
                  </pic:spPr>
                </pic:pic>
              </a:graphicData>
            </a:graphic>
          </wp:inline>
        </w:drawing>
      </w:r>
      <w:r>
        <w:rPr>
          <w:sz w:val="28"/>
          <w:szCs w:val="28"/>
        </w:rPr>
        <w:t>Н·мм. (5.132)</w:t>
      </w:r>
    </w:p>
    <w:p w14:paraId="47F269A3" w14:textId="77777777" w:rsidR="00000000" w:rsidRDefault="00000000">
      <w:pPr>
        <w:ind w:firstLine="709"/>
        <w:rPr>
          <w:sz w:val="28"/>
          <w:szCs w:val="28"/>
        </w:rPr>
      </w:pPr>
    </w:p>
    <w:p w14:paraId="39CB6550" w14:textId="77777777" w:rsidR="00000000" w:rsidRDefault="00000000">
      <w:pPr>
        <w:ind w:firstLine="709"/>
        <w:rPr>
          <w:sz w:val="28"/>
          <w:szCs w:val="28"/>
        </w:rPr>
      </w:pPr>
      <w:r>
        <w:rPr>
          <w:sz w:val="28"/>
          <w:szCs w:val="28"/>
        </w:rPr>
        <w:t>Допустимий згинальний момент для обичайки опори визначаємо за формулою</w:t>
      </w:r>
    </w:p>
    <w:p w14:paraId="4AFA7266" w14:textId="77777777" w:rsidR="00000000" w:rsidRDefault="00000000">
      <w:pPr>
        <w:ind w:firstLine="709"/>
        <w:rPr>
          <w:sz w:val="28"/>
          <w:szCs w:val="28"/>
        </w:rPr>
      </w:pPr>
    </w:p>
    <w:p w14:paraId="05037FB6" w14:textId="6A6E637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BA4B0F8" wp14:editId="7D02AB31">
            <wp:extent cx="3543300" cy="777240"/>
            <wp:effectExtent l="0" t="0" r="0" b="0"/>
            <wp:docPr id="5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3543300" cy="777240"/>
                    </a:xfrm>
                    <a:prstGeom prst="rect">
                      <a:avLst/>
                    </a:prstGeom>
                    <a:noFill/>
                    <a:ln>
                      <a:noFill/>
                    </a:ln>
                  </pic:spPr>
                </pic:pic>
              </a:graphicData>
            </a:graphic>
          </wp:inline>
        </w:drawing>
      </w:r>
      <w:r w:rsidR="00000000">
        <w:rPr>
          <w:sz w:val="28"/>
          <w:szCs w:val="28"/>
        </w:rPr>
        <w:t>Н·мм. (5.133)</w:t>
      </w:r>
    </w:p>
    <w:p w14:paraId="7247159F" w14:textId="77777777" w:rsidR="00000000" w:rsidRDefault="00000000">
      <w:pPr>
        <w:ind w:firstLine="709"/>
        <w:rPr>
          <w:sz w:val="28"/>
          <w:szCs w:val="28"/>
        </w:rPr>
      </w:pPr>
    </w:p>
    <w:p w14:paraId="2C1570EB" w14:textId="1FD234E7" w:rsidR="00000000" w:rsidRDefault="00000000">
      <w:pPr>
        <w:ind w:firstLine="709"/>
        <w:rPr>
          <w:sz w:val="28"/>
          <w:szCs w:val="28"/>
        </w:rPr>
      </w:pPr>
      <w:r>
        <w:rPr>
          <w:sz w:val="28"/>
          <w:szCs w:val="28"/>
        </w:rPr>
        <w:t xml:space="preserve">Умови стійкості опорної обичайки в зоні отворів (переріз </w:t>
      </w:r>
      <w:r w:rsidR="008D1C21">
        <w:rPr>
          <w:rFonts w:ascii="Microsoft Sans Serif" w:hAnsi="Microsoft Sans Serif" w:cs="Microsoft Sans Serif"/>
          <w:noProof/>
          <w:sz w:val="17"/>
          <w:szCs w:val="17"/>
          <w:lang w:val="ru-RU"/>
        </w:rPr>
        <w:drawing>
          <wp:inline distT="0" distB="0" distL="0" distR="0" wp14:anchorId="4825DF54" wp14:editId="0269619B">
            <wp:extent cx="457200" cy="182880"/>
            <wp:effectExtent l="0" t="0" r="0" b="0"/>
            <wp:docPr id="54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Pr>
          <w:sz w:val="28"/>
          <w:szCs w:val="28"/>
        </w:rPr>
        <w:t>) в робочих умовах</w:t>
      </w:r>
    </w:p>
    <w:p w14:paraId="4D99C076" w14:textId="77777777" w:rsidR="00000000" w:rsidRDefault="00000000">
      <w:pPr>
        <w:ind w:firstLine="709"/>
        <w:rPr>
          <w:sz w:val="28"/>
          <w:szCs w:val="28"/>
        </w:rPr>
      </w:pPr>
    </w:p>
    <w:p w14:paraId="1E794796" w14:textId="336CA71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FF56D0F" wp14:editId="296F71C7">
            <wp:extent cx="4701540" cy="457200"/>
            <wp:effectExtent l="0" t="0" r="0" b="0"/>
            <wp:docPr id="55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4701540" cy="457200"/>
                    </a:xfrm>
                    <a:prstGeom prst="rect">
                      <a:avLst/>
                    </a:prstGeom>
                    <a:noFill/>
                    <a:ln>
                      <a:noFill/>
                    </a:ln>
                  </pic:spPr>
                </pic:pic>
              </a:graphicData>
            </a:graphic>
          </wp:inline>
        </w:drawing>
      </w:r>
      <w:r w:rsidR="00000000">
        <w:rPr>
          <w:sz w:val="28"/>
          <w:szCs w:val="28"/>
        </w:rPr>
        <w:t xml:space="preserve"> (5.134)</w:t>
      </w:r>
    </w:p>
    <w:p w14:paraId="2DBBFB5E" w14:textId="77777777" w:rsidR="00000000" w:rsidRDefault="00000000">
      <w:pPr>
        <w:ind w:firstLine="709"/>
        <w:rPr>
          <w:sz w:val="28"/>
          <w:szCs w:val="28"/>
        </w:rPr>
      </w:pPr>
    </w:p>
    <w:p w14:paraId="1FA70FA1" w14:textId="77777777" w:rsidR="00000000" w:rsidRDefault="00000000">
      <w:pPr>
        <w:ind w:firstLine="709"/>
        <w:rPr>
          <w:sz w:val="28"/>
          <w:szCs w:val="28"/>
        </w:rPr>
      </w:pPr>
      <w:r>
        <w:rPr>
          <w:sz w:val="28"/>
          <w:szCs w:val="28"/>
        </w:rPr>
        <w:t>виконуються.</w:t>
      </w:r>
    </w:p>
    <w:p w14:paraId="670F5C17" w14:textId="77777777" w:rsidR="00000000" w:rsidRDefault="00000000">
      <w:pPr>
        <w:ind w:firstLine="709"/>
        <w:rPr>
          <w:sz w:val="28"/>
          <w:szCs w:val="28"/>
        </w:rPr>
      </w:pPr>
      <w:r>
        <w:rPr>
          <w:sz w:val="28"/>
          <w:szCs w:val="28"/>
        </w:rPr>
        <w:t>Проводимо розрахунок стійкості опорної обичайки в зоні отворів для умов випробувань.</w:t>
      </w:r>
    </w:p>
    <w:p w14:paraId="534CDEEE" w14:textId="77777777" w:rsidR="00000000" w:rsidRDefault="00000000">
      <w:pPr>
        <w:spacing w:line="360" w:lineRule="auto"/>
        <w:ind w:firstLine="709"/>
        <w:jc w:val="both"/>
        <w:rPr>
          <w:sz w:val="28"/>
          <w:szCs w:val="28"/>
        </w:rPr>
      </w:pPr>
      <w:r>
        <w:rPr>
          <w:sz w:val="28"/>
          <w:szCs w:val="28"/>
        </w:rPr>
        <w:t>Допустиму напружину в умовах випробувань для матеріалу опорної обичайки визначаємо за формулою</w:t>
      </w:r>
    </w:p>
    <w:p w14:paraId="471144F9" w14:textId="77777777" w:rsidR="00000000" w:rsidRDefault="00000000">
      <w:pPr>
        <w:spacing w:line="360" w:lineRule="auto"/>
        <w:ind w:firstLine="709"/>
        <w:jc w:val="both"/>
        <w:rPr>
          <w:sz w:val="28"/>
          <w:szCs w:val="28"/>
        </w:rPr>
      </w:pPr>
    </w:p>
    <w:p w14:paraId="7C8FEF9A" w14:textId="156AADF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565C698" wp14:editId="565EFF08">
            <wp:extent cx="1661160" cy="441960"/>
            <wp:effectExtent l="0" t="0" r="0" b="0"/>
            <wp:docPr id="55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1661160" cy="441960"/>
                    </a:xfrm>
                    <a:prstGeom prst="rect">
                      <a:avLst/>
                    </a:prstGeom>
                    <a:noFill/>
                    <a:ln>
                      <a:noFill/>
                    </a:ln>
                  </pic:spPr>
                </pic:pic>
              </a:graphicData>
            </a:graphic>
          </wp:inline>
        </w:drawing>
      </w:r>
      <w:r w:rsidR="00000000">
        <w:rPr>
          <w:sz w:val="28"/>
          <w:szCs w:val="28"/>
        </w:rPr>
        <w:t>МПа. (5.135)</w:t>
      </w:r>
    </w:p>
    <w:p w14:paraId="38E7DD68" w14:textId="77777777" w:rsidR="00000000" w:rsidRDefault="00000000">
      <w:pPr>
        <w:spacing w:line="360" w:lineRule="auto"/>
        <w:ind w:firstLine="709"/>
        <w:jc w:val="both"/>
        <w:rPr>
          <w:sz w:val="28"/>
          <w:szCs w:val="28"/>
        </w:rPr>
      </w:pPr>
    </w:p>
    <w:p w14:paraId="3225BF5D" w14:textId="5CA7304C" w:rsidR="00000000" w:rsidRDefault="00000000">
      <w:pPr>
        <w:ind w:firstLine="709"/>
        <w:rPr>
          <w:sz w:val="28"/>
          <w:szCs w:val="28"/>
        </w:rPr>
      </w:pPr>
      <w:r>
        <w:rPr>
          <w:sz w:val="28"/>
          <w:szCs w:val="28"/>
        </w:rPr>
        <w:t xml:space="preserve">Для умов випробувань навантаження </w:t>
      </w:r>
      <w:r w:rsidR="008D1C21">
        <w:rPr>
          <w:rFonts w:ascii="Microsoft Sans Serif" w:hAnsi="Microsoft Sans Serif" w:cs="Microsoft Sans Serif"/>
          <w:noProof/>
          <w:sz w:val="17"/>
          <w:szCs w:val="17"/>
          <w:lang w:val="ru-RU"/>
        </w:rPr>
        <w:drawing>
          <wp:inline distT="0" distB="0" distL="0" distR="0" wp14:anchorId="1C808FA9" wp14:editId="505B610E">
            <wp:extent cx="144780" cy="182880"/>
            <wp:effectExtent l="0" t="0" r="0" b="0"/>
            <wp:docPr id="55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44780" cy="182880"/>
                    </a:xfrm>
                    <a:prstGeom prst="rect">
                      <a:avLst/>
                    </a:prstGeom>
                    <a:noFill/>
                    <a:ln>
                      <a:noFill/>
                    </a:ln>
                  </pic:spPr>
                </pic:pic>
              </a:graphicData>
            </a:graphic>
          </wp:inline>
        </w:drawing>
      </w:r>
      <w:r>
        <w:rPr>
          <w:sz w:val="28"/>
          <w:szCs w:val="28"/>
        </w:rPr>
        <w:t xml:space="preserve"> і </w:t>
      </w:r>
      <w:r w:rsidR="008D1C21">
        <w:rPr>
          <w:rFonts w:ascii="Microsoft Sans Serif" w:hAnsi="Microsoft Sans Serif" w:cs="Microsoft Sans Serif"/>
          <w:noProof/>
          <w:sz w:val="17"/>
          <w:szCs w:val="17"/>
          <w:lang w:val="ru-RU"/>
        </w:rPr>
        <w:drawing>
          <wp:inline distT="0" distB="0" distL="0" distR="0" wp14:anchorId="0B140317" wp14:editId="3AC3E0F9">
            <wp:extent cx="198120" cy="182880"/>
            <wp:effectExtent l="0" t="0" r="0" b="0"/>
            <wp:docPr id="5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Pr>
          <w:sz w:val="28"/>
          <w:szCs w:val="28"/>
        </w:rPr>
        <w:t xml:space="preserve"> приймаємо для перерізу </w:t>
      </w:r>
      <w:r w:rsidR="008D1C21">
        <w:rPr>
          <w:rFonts w:ascii="Microsoft Sans Serif" w:hAnsi="Microsoft Sans Serif" w:cs="Microsoft Sans Serif"/>
          <w:noProof/>
          <w:sz w:val="17"/>
          <w:szCs w:val="17"/>
          <w:lang w:val="ru-RU"/>
        </w:rPr>
        <w:drawing>
          <wp:inline distT="0" distB="0" distL="0" distR="0" wp14:anchorId="19C741C7" wp14:editId="513EAFC7">
            <wp:extent cx="396240" cy="167640"/>
            <wp:effectExtent l="0" t="0" r="0" b="0"/>
            <wp:docPr id="55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396240" cy="167640"/>
                    </a:xfrm>
                    <a:prstGeom prst="rect">
                      <a:avLst/>
                    </a:prstGeom>
                    <a:noFill/>
                    <a:ln>
                      <a:noFill/>
                    </a:ln>
                  </pic:spPr>
                </pic:pic>
              </a:graphicData>
            </a:graphic>
          </wp:inline>
        </w:drawing>
      </w:r>
      <w:r>
        <w:rPr>
          <w:sz w:val="28"/>
          <w:szCs w:val="28"/>
        </w:rPr>
        <w:t xml:space="preserve">: </w:t>
      </w:r>
      <w:r w:rsidR="008D1C21">
        <w:rPr>
          <w:rFonts w:ascii="Microsoft Sans Serif" w:hAnsi="Microsoft Sans Serif" w:cs="Microsoft Sans Serif"/>
          <w:noProof/>
          <w:sz w:val="17"/>
          <w:szCs w:val="17"/>
          <w:lang w:val="ru-RU"/>
        </w:rPr>
        <w:drawing>
          <wp:inline distT="0" distB="0" distL="0" distR="0" wp14:anchorId="0C334085" wp14:editId="728EF29F">
            <wp:extent cx="2438400" cy="228600"/>
            <wp:effectExtent l="0" t="0" r="0" b="0"/>
            <wp:docPr id="55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2438400" cy="228600"/>
                    </a:xfrm>
                    <a:prstGeom prst="rect">
                      <a:avLst/>
                    </a:prstGeom>
                    <a:noFill/>
                    <a:ln>
                      <a:noFill/>
                    </a:ln>
                  </pic:spPr>
                </pic:pic>
              </a:graphicData>
            </a:graphic>
          </wp:inline>
        </w:drawing>
      </w:r>
    </w:p>
    <w:p w14:paraId="6D2B31CB" w14:textId="77777777" w:rsidR="00000000" w:rsidRDefault="00000000">
      <w:pPr>
        <w:ind w:firstLine="709"/>
        <w:rPr>
          <w:sz w:val="28"/>
          <w:szCs w:val="28"/>
        </w:rPr>
      </w:pPr>
      <w:r>
        <w:rPr>
          <w:sz w:val="28"/>
          <w:szCs w:val="28"/>
        </w:rPr>
        <w:t>Допустиме осьове стискальне зусилля за умови міцності для опорної обичайки визначаємо за формулою</w:t>
      </w:r>
    </w:p>
    <w:p w14:paraId="2D221EE0" w14:textId="53C0D98B"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253EDDE6" wp14:editId="09F9EB34">
            <wp:extent cx="4861560" cy="510540"/>
            <wp:effectExtent l="0" t="0" r="0" b="0"/>
            <wp:docPr id="55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4861560" cy="510540"/>
                    </a:xfrm>
                    <a:prstGeom prst="rect">
                      <a:avLst/>
                    </a:prstGeom>
                    <a:noFill/>
                    <a:ln>
                      <a:noFill/>
                    </a:ln>
                  </pic:spPr>
                </pic:pic>
              </a:graphicData>
            </a:graphic>
          </wp:inline>
        </w:drawing>
      </w:r>
      <w:r>
        <w:rPr>
          <w:sz w:val="28"/>
          <w:szCs w:val="28"/>
        </w:rPr>
        <w:t xml:space="preserve"> (5.136)</w:t>
      </w:r>
    </w:p>
    <w:p w14:paraId="11074108" w14:textId="77777777" w:rsidR="00000000" w:rsidRDefault="00000000">
      <w:pPr>
        <w:ind w:firstLine="709"/>
        <w:rPr>
          <w:sz w:val="28"/>
          <w:szCs w:val="28"/>
        </w:rPr>
      </w:pPr>
    </w:p>
    <w:p w14:paraId="5E569896" w14:textId="420D31DD" w:rsidR="00000000" w:rsidRDefault="00000000">
      <w:pPr>
        <w:ind w:firstLine="709"/>
        <w:rPr>
          <w:sz w:val="28"/>
          <w:szCs w:val="28"/>
        </w:rPr>
      </w:pPr>
      <w:r>
        <w:rPr>
          <w:sz w:val="28"/>
          <w:szCs w:val="28"/>
        </w:rPr>
        <w:t xml:space="preserve">Допустиме осьове стискальне зусилля за умови місцевої стійкості в межах пружності визначаємо за формулою, приймаючи коефіцієнт запасу стійкості </w:t>
      </w:r>
      <w:r w:rsidR="008D1C21">
        <w:rPr>
          <w:rFonts w:ascii="Microsoft Sans Serif" w:hAnsi="Microsoft Sans Serif" w:cs="Microsoft Sans Serif"/>
          <w:noProof/>
          <w:sz w:val="17"/>
          <w:szCs w:val="17"/>
          <w:lang w:val="ru-RU"/>
        </w:rPr>
        <w:drawing>
          <wp:inline distT="0" distB="0" distL="0" distR="0" wp14:anchorId="77D38124" wp14:editId="76D0C472">
            <wp:extent cx="579120" cy="266700"/>
            <wp:effectExtent l="0" t="0" r="0" b="0"/>
            <wp:docPr id="55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579120" cy="266700"/>
                    </a:xfrm>
                    <a:prstGeom prst="rect">
                      <a:avLst/>
                    </a:prstGeom>
                    <a:noFill/>
                    <a:ln>
                      <a:noFill/>
                    </a:ln>
                  </pic:spPr>
                </pic:pic>
              </a:graphicData>
            </a:graphic>
          </wp:inline>
        </w:drawing>
      </w:r>
      <w:r>
        <w:rPr>
          <w:sz w:val="28"/>
          <w:szCs w:val="28"/>
        </w:rPr>
        <w:t>:</w:t>
      </w:r>
    </w:p>
    <w:p w14:paraId="3B2893AD" w14:textId="77777777" w:rsidR="00000000" w:rsidRDefault="00000000">
      <w:pPr>
        <w:ind w:firstLine="709"/>
        <w:rPr>
          <w:sz w:val="28"/>
          <w:szCs w:val="28"/>
        </w:rPr>
      </w:pPr>
    </w:p>
    <w:p w14:paraId="1EB61DE1" w14:textId="7AE77DE1"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080E31F3" wp14:editId="1021C74D">
            <wp:extent cx="3718560" cy="1028700"/>
            <wp:effectExtent l="0" t="0" r="0" b="0"/>
            <wp:docPr id="55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3718560" cy="1028700"/>
                    </a:xfrm>
                    <a:prstGeom prst="rect">
                      <a:avLst/>
                    </a:prstGeom>
                    <a:noFill/>
                    <a:ln>
                      <a:noFill/>
                    </a:ln>
                  </pic:spPr>
                </pic:pic>
              </a:graphicData>
            </a:graphic>
          </wp:inline>
        </w:drawing>
      </w:r>
      <w:r w:rsidR="00000000">
        <w:rPr>
          <w:sz w:val="28"/>
          <w:szCs w:val="28"/>
        </w:rPr>
        <w:t xml:space="preserve"> (5.137)</w:t>
      </w:r>
    </w:p>
    <w:p w14:paraId="4BA505E6" w14:textId="77777777" w:rsidR="00000000" w:rsidRDefault="00000000">
      <w:pPr>
        <w:ind w:firstLine="709"/>
        <w:rPr>
          <w:sz w:val="28"/>
          <w:szCs w:val="28"/>
        </w:rPr>
      </w:pPr>
    </w:p>
    <w:p w14:paraId="14E01522" w14:textId="77777777" w:rsidR="00000000" w:rsidRDefault="00000000">
      <w:pPr>
        <w:ind w:firstLine="709"/>
        <w:rPr>
          <w:sz w:val="28"/>
          <w:szCs w:val="28"/>
        </w:rPr>
      </w:pPr>
      <w:r>
        <w:rPr>
          <w:sz w:val="28"/>
          <w:szCs w:val="28"/>
        </w:rPr>
        <w:t>Зведену розрахункову довжину та гнучкість корпуса колони приймаємо такими ж, як в робочих умовах:</w:t>
      </w:r>
    </w:p>
    <w:p w14:paraId="73978540" w14:textId="125DC74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39EF219" wp14:editId="1307192E">
            <wp:extent cx="815340" cy="228600"/>
            <wp:effectExtent l="0" t="0" r="0" b="0"/>
            <wp:docPr id="55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815340" cy="228600"/>
                    </a:xfrm>
                    <a:prstGeom prst="rect">
                      <a:avLst/>
                    </a:prstGeom>
                    <a:noFill/>
                    <a:ln>
                      <a:noFill/>
                    </a:ln>
                  </pic:spPr>
                </pic:pic>
              </a:graphicData>
            </a:graphic>
          </wp:inline>
        </w:drawing>
      </w:r>
      <w:r w:rsidR="00000000">
        <w:rPr>
          <w:sz w:val="28"/>
          <w:szCs w:val="28"/>
        </w:rPr>
        <w:t xml:space="preserve"> мм, </w:t>
      </w:r>
      <w:r>
        <w:rPr>
          <w:rFonts w:ascii="Microsoft Sans Serif" w:hAnsi="Microsoft Sans Serif" w:cs="Microsoft Sans Serif"/>
          <w:noProof/>
          <w:sz w:val="17"/>
          <w:szCs w:val="17"/>
          <w:lang w:val="ru-RU"/>
        </w:rPr>
        <w:drawing>
          <wp:inline distT="0" distB="0" distL="0" distR="0" wp14:anchorId="23BA731D" wp14:editId="4DC986CD">
            <wp:extent cx="662940" cy="198120"/>
            <wp:effectExtent l="0" t="0" r="0" b="0"/>
            <wp:docPr id="56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662940" cy="198120"/>
                    </a:xfrm>
                    <a:prstGeom prst="rect">
                      <a:avLst/>
                    </a:prstGeom>
                    <a:noFill/>
                    <a:ln>
                      <a:noFill/>
                    </a:ln>
                  </pic:spPr>
                </pic:pic>
              </a:graphicData>
            </a:graphic>
          </wp:inline>
        </w:drawing>
      </w:r>
    </w:p>
    <w:p w14:paraId="16DFE888" w14:textId="77777777" w:rsidR="00000000" w:rsidRDefault="00000000">
      <w:pPr>
        <w:ind w:firstLine="709"/>
        <w:rPr>
          <w:sz w:val="28"/>
          <w:szCs w:val="28"/>
        </w:rPr>
      </w:pPr>
      <w:r>
        <w:rPr>
          <w:sz w:val="28"/>
          <w:szCs w:val="28"/>
        </w:rPr>
        <w:t>Допустиме осьове стискальне зусилля за умови загальної стійкості в межах пружності визначаємо за формулою</w:t>
      </w:r>
    </w:p>
    <w:p w14:paraId="26E85BAF" w14:textId="77777777" w:rsidR="00000000" w:rsidRDefault="00000000">
      <w:pPr>
        <w:ind w:firstLine="709"/>
        <w:rPr>
          <w:sz w:val="28"/>
          <w:szCs w:val="28"/>
        </w:rPr>
      </w:pPr>
    </w:p>
    <w:p w14:paraId="3B121DD8" w14:textId="2853564E"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2DEE4B2" wp14:editId="3FFEAD83">
            <wp:extent cx="4427220" cy="990600"/>
            <wp:effectExtent l="0" t="0" r="0" b="0"/>
            <wp:docPr id="56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4427220" cy="990600"/>
                    </a:xfrm>
                    <a:prstGeom prst="rect">
                      <a:avLst/>
                    </a:prstGeom>
                    <a:noFill/>
                    <a:ln>
                      <a:noFill/>
                    </a:ln>
                  </pic:spPr>
                </pic:pic>
              </a:graphicData>
            </a:graphic>
          </wp:inline>
        </w:drawing>
      </w:r>
      <w:r w:rsidR="00000000">
        <w:rPr>
          <w:sz w:val="28"/>
          <w:szCs w:val="28"/>
        </w:rPr>
        <w:t xml:space="preserve"> (5.138)</w:t>
      </w:r>
    </w:p>
    <w:p w14:paraId="410FB612" w14:textId="77777777" w:rsidR="00000000" w:rsidRDefault="00000000">
      <w:pPr>
        <w:ind w:firstLine="709"/>
        <w:rPr>
          <w:sz w:val="28"/>
          <w:szCs w:val="28"/>
        </w:rPr>
      </w:pPr>
    </w:p>
    <w:p w14:paraId="12C898C6" w14:textId="77777777" w:rsidR="00000000" w:rsidRDefault="00000000">
      <w:pPr>
        <w:ind w:firstLine="709"/>
        <w:rPr>
          <w:sz w:val="28"/>
          <w:szCs w:val="28"/>
        </w:rPr>
      </w:pPr>
      <w:r>
        <w:rPr>
          <w:sz w:val="28"/>
          <w:szCs w:val="28"/>
        </w:rPr>
        <w:t>Допустиме осьове стискальне зусилля за умови стійкості в межах пружності визначаємо за формулою</w:t>
      </w:r>
    </w:p>
    <w:p w14:paraId="34999B4D" w14:textId="77777777" w:rsidR="00000000" w:rsidRDefault="00000000">
      <w:pPr>
        <w:ind w:firstLine="709"/>
        <w:rPr>
          <w:sz w:val="28"/>
          <w:szCs w:val="28"/>
        </w:rPr>
      </w:pPr>
    </w:p>
    <w:p w14:paraId="03E7BBBB" w14:textId="6576521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BF84D3D" wp14:editId="097B97AC">
            <wp:extent cx="4274820" cy="228600"/>
            <wp:effectExtent l="0" t="0" r="0" b="0"/>
            <wp:docPr id="56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4274820" cy="228600"/>
                    </a:xfrm>
                    <a:prstGeom prst="rect">
                      <a:avLst/>
                    </a:prstGeom>
                    <a:noFill/>
                    <a:ln>
                      <a:noFill/>
                    </a:ln>
                  </pic:spPr>
                </pic:pic>
              </a:graphicData>
            </a:graphic>
          </wp:inline>
        </w:drawing>
      </w:r>
      <w:r w:rsidR="00000000">
        <w:rPr>
          <w:sz w:val="28"/>
          <w:szCs w:val="28"/>
        </w:rPr>
        <w:t>Н. (5.139)</w:t>
      </w:r>
    </w:p>
    <w:p w14:paraId="6C19B7D8" w14:textId="77777777" w:rsidR="00000000" w:rsidRDefault="00000000">
      <w:pPr>
        <w:ind w:firstLine="709"/>
        <w:rPr>
          <w:sz w:val="28"/>
          <w:szCs w:val="28"/>
        </w:rPr>
      </w:pPr>
    </w:p>
    <w:p w14:paraId="31AEBB2D" w14:textId="77777777" w:rsidR="00000000" w:rsidRDefault="00000000">
      <w:pPr>
        <w:ind w:firstLine="709"/>
        <w:rPr>
          <w:sz w:val="28"/>
          <w:szCs w:val="28"/>
        </w:rPr>
      </w:pPr>
      <w:r>
        <w:rPr>
          <w:sz w:val="28"/>
          <w:szCs w:val="28"/>
        </w:rPr>
        <w:br w:type="page"/>
        <w:t>Допустиме стискальне зусилля визначаємо за формулою</w:t>
      </w:r>
    </w:p>
    <w:p w14:paraId="174F81CB" w14:textId="77777777" w:rsidR="00000000" w:rsidRDefault="00000000">
      <w:pPr>
        <w:ind w:firstLine="709"/>
        <w:rPr>
          <w:sz w:val="28"/>
          <w:szCs w:val="28"/>
        </w:rPr>
      </w:pPr>
    </w:p>
    <w:p w14:paraId="6033176B" w14:textId="7C797FC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FB80F6C" wp14:editId="522F526A">
            <wp:extent cx="3238500" cy="777240"/>
            <wp:effectExtent l="0" t="0" r="0" b="0"/>
            <wp:docPr id="56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3238500" cy="777240"/>
                    </a:xfrm>
                    <a:prstGeom prst="rect">
                      <a:avLst/>
                    </a:prstGeom>
                    <a:noFill/>
                    <a:ln>
                      <a:noFill/>
                    </a:ln>
                  </pic:spPr>
                </pic:pic>
              </a:graphicData>
            </a:graphic>
          </wp:inline>
        </w:drawing>
      </w:r>
      <w:r w:rsidR="00000000">
        <w:rPr>
          <w:sz w:val="28"/>
          <w:szCs w:val="28"/>
        </w:rPr>
        <w:t>Н. (5.140)</w:t>
      </w:r>
    </w:p>
    <w:p w14:paraId="23165970" w14:textId="77777777" w:rsidR="00000000" w:rsidRDefault="00000000">
      <w:pPr>
        <w:ind w:firstLine="709"/>
        <w:rPr>
          <w:sz w:val="28"/>
          <w:szCs w:val="28"/>
        </w:rPr>
      </w:pPr>
    </w:p>
    <w:p w14:paraId="2B71D0F1" w14:textId="77777777" w:rsidR="00000000" w:rsidRDefault="00000000">
      <w:pPr>
        <w:ind w:firstLine="709"/>
        <w:rPr>
          <w:sz w:val="28"/>
          <w:szCs w:val="28"/>
        </w:rPr>
      </w:pPr>
      <w:r>
        <w:rPr>
          <w:sz w:val="28"/>
          <w:szCs w:val="28"/>
        </w:rPr>
        <w:t>Допустимий згинальний момент за умови міцності визначаємо за формулою</w:t>
      </w:r>
    </w:p>
    <w:p w14:paraId="48696A51" w14:textId="77777777" w:rsidR="00000000" w:rsidRDefault="00000000">
      <w:pPr>
        <w:ind w:firstLine="709"/>
        <w:rPr>
          <w:sz w:val="28"/>
          <w:szCs w:val="28"/>
        </w:rPr>
      </w:pPr>
    </w:p>
    <w:p w14:paraId="0F208B2F" w14:textId="35EEBDE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334A296" wp14:editId="46B5579B">
            <wp:extent cx="3939540" cy="251460"/>
            <wp:effectExtent l="0" t="0" r="0" b="0"/>
            <wp:docPr id="56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3939540" cy="251460"/>
                    </a:xfrm>
                    <a:prstGeom prst="rect">
                      <a:avLst/>
                    </a:prstGeom>
                    <a:noFill/>
                    <a:ln>
                      <a:noFill/>
                    </a:ln>
                  </pic:spPr>
                </pic:pic>
              </a:graphicData>
            </a:graphic>
          </wp:inline>
        </w:drawing>
      </w:r>
      <w:r w:rsidR="00000000">
        <w:rPr>
          <w:sz w:val="28"/>
          <w:szCs w:val="28"/>
        </w:rPr>
        <w:t xml:space="preserve"> (5.141)</w:t>
      </w:r>
    </w:p>
    <w:p w14:paraId="6E8830CF" w14:textId="77777777" w:rsidR="00000000" w:rsidRDefault="00000000">
      <w:pPr>
        <w:ind w:firstLine="709"/>
        <w:rPr>
          <w:sz w:val="28"/>
          <w:szCs w:val="28"/>
        </w:rPr>
      </w:pPr>
    </w:p>
    <w:p w14:paraId="79C571E0" w14:textId="77777777" w:rsidR="00000000" w:rsidRDefault="00000000">
      <w:pPr>
        <w:ind w:firstLine="709"/>
        <w:rPr>
          <w:sz w:val="28"/>
          <w:szCs w:val="28"/>
        </w:rPr>
      </w:pPr>
      <w:r>
        <w:rPr>
          <w:sz w:val="28"/>
          <w:szCs w:val="28"/>
        </w:rPr>
        <w:t>Допустимий згинальний момент за умови стійкості в межах пружності визначаємо за формулою</w:t>
      </w:r>
    </w:p>
    <w:p w14:paraId="26AEA82C" w14:textId="77777777" w:rsidR="00000000" w:rsidRDefault="00000000">
      <w:pPr>
        <w:ind w:firstLine="709"/>
        <w:rPr>
          <w:sz w:val="28"/>
          <w:szCs w:val="28"/>
        </w:rPr>
      </w:pPr>
    </w:p>
    <w:p w14:paraId="157654F6" w14:textId="2D69656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54E342D" wp14:editId="00F40B7D">
            <wp:extent cx="2956560" cy="419100"/>
            <wp:effectExtent l="0" t="0" r="0" b="0"/>
            <wp:docPr id="56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2956560" cy="419100"/>
                    </a:xfrm>
                    <a:prstGeom prst="rect">
                      <a:avLst/>
                    </a:prstGeom>
                    <a:noFill/>
                    <a:ln>
                      <a:noFill/>
                    </a:ln>
                  </pic:spPr>
                </pic:pic>
              </a:graphicData>
            </a:graphic>
          </wp:inline>
        </w:drawing>
      </w:r>
      <w:r w:rsidR="00000000">
        <w:rPr>
          <w:sz w:val="28"/>
          <w:szCs w:val="28"/>
        </w:rPr>
        <w:t xml:space="preserve"> Н·мм. (5.142)</w:t>
      </w:r>
    </w:p>
    <w:p w14:paraId="77A624F3" w14:textId="77777777" w:rsidR="00000000" w:rsidRDefault="00000000">
      <w:pPr>
        <w:ind w:firstLine="709"/>
        <w:rPr>
          <w:sz w:val="28"/>
          <w:szCs w:val="28"/>
        </w:rPr>
      </w:pPr>
    </w:p>
    <w:p w14:paraId="3BE47856" w14:textId="77777777" w:rsidR="00000000" w:rsidRDefault="00000000">
      <w:pPr>
        <w:ind w:firstLine="709"/>
        <w:rPr>
          <w:sz w:val="28"/>
          <w:szCs w:val="28"/>
        </w:rPr>
      </w:pPr>
      <w:r>
        <w:rPr>
          <w:sz w:val="28"/>
          <w:szCs w:val="28"/>
        </w:rPr>
        <w:t>Допустимий згинальний момент для корпуса колони визначаємо за формулою</w:t>
      </w:r>
    </w:p>
    <w:p w14:paraId="46E95109" w14:textId="77777777" w:rsidR="00000000" w:rsidRDefault="00000000">
      <w:pPr>
        <w:ind w:firstLine="709"/>
        <w:rPr>
          <w:sz w:val="28"/>
          <w:szCs w:val="28"/>
        </w:rPr>
      </w:pPr>
    </w:p>
    <w:p w14:paraId="7FD69F48" w14:textId="0CCE32E5"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4347A77" wp14:editId="122ABE2B">
            <wp:extent cx="3505200" cy="777240"/>
            <wp:effectExtent l="0" t="0" r="0" b="0"/>
            <wp:docPr id="56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3505200" cy="777240"/>
                    </a:xfrm>
                    <a:prstGeom prst="rect">
                      <a:avLst/>
                    </a:prstGeom>
                    <a:noFill/>
                    <a:ln>
                      <a:noFill/>
                    </a:ln>
                  </pic:spPr>
                </pic:pic>
              </a:graphicData>
            </a:graphic>
          </wp:inline>
        </w:drawing>
      </w:r>
      <w:r w:rsidR="00000000">
        <w:rPr>
          <w:sz w:val="28"/>
          <w:szCs w:val="28"/>
        </w:rPr>
        <w:t>Н·мм. (5.143)</w:t>
      </w:r>
    </w:p>
    <w:p w14:paraId="67A98544" w14:textId="77777777" w:rsidR="00000000" w:rsidRDefault="00000000">
      <w:pPr>
        <w:ind w:firstLine="709"/>
        <w:rPr>
          <w:sz w:val="28"/>
          <w:szCs w:val="28"/>
        </w:rPr>
      </w:pPr>
    </w:p>
    <w:p w14:paraId="6D6A6222" w14:textId="77777777" w:rsidR="00000000" w:rsidRDefault="00000000">
      <w:pPr>
        <w:ind w:firstLine="709"/>
        <w:rPr>
          <w:sz w:val="28"/>
          <w:szCs w:val="28"/>
        </w:rPr>
      </w:pPr>
      <w:r>
        <w:rPr>
          <w:sz w:val="28"/>
          <w:szCs w:val="28"/>
        </w:rPr>
        <w:t>Умова стійкості опорної обичайки в зон отвор в (перер з В-В) в умовах випробувань</w:t>
      </w:r>
    </w:p>
    <w:p w14:paraId="2543A9CA" w14:textId="77777777" w:rsidR="00000000" w:rsidRDefault="00000000">
      <w:pPr>
        <w:ind w:firstLine="709"/>
        <w:rPr>
          <w:sz w:val="28"/>
          <w:szCs w:val="28"/>
        </w:rPr>
      </w:pPr>
    </w:p>
    <w:p w14:paraId="2FD5728A" w14:textId="65C75C1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C4AF216" wp14:editId="30FC9AB2">
            <wp:extent cx="4800600" cy="457200"/>
            <wp:effectExtent l="0" t="0" r="0" b="0"/>
            <wp:docPr id="56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4800600" cy="457200"/>
                    </a:xfrm>
                    <a:prstGeom prst="rect">
                      <a:avLst/>
                    </a:prstGeom>
                    <a:noFill/>
                    <a:ln>
                      <a:noFill/>
                    </a:ln>
                  </pic:spPr>
                </pic:pic>
              </a:graphicData>
            </a:graphic>
          </wp:inline>
        </w:drawing>
      </w:r>
      <w:r w:rsidR="00000000">
        <w:rPr>
          <w:sz w:val="28"/>
          <w:szCs w:val="28"/>
        </w:rPr>
        <w:t xml:space="preserve"> (5.144)</w:t>
      </w:r>
    </w:p>
    <w:p w14:paraId="2A97EEE7" w14:textId="77777777" w:rsidR="00000000" w:rsidRDefault="00000000">
      <w:pPr>
        <w:ind w:firstLine="709"/>
        <w:rPr>
          <w:sz w:val="28"/>
          <w:szCs w:val="28"/>
        </w:rPr>
      </w:pPr>
      <w:r>
        <w:rPr>
          <w:sz w:val="28"/>
          <w:szCs w:val="28"/>
        </w:rPr>
        <w:br w:type="page"/>
        <w:t>Умова стійкості в умовах випробувань виконується.</w:t>
      </w:r>
    </w:p>
    <w:p w14:paraId="21B4D46F" w14:textId="77777777" w:rsidR="00000000" w:rsidRDefault="00000000">
      <w:pPr>
        <w:ind w:firstLine="709"/>
        <w:rPr>
          <w:sz w:val="28"/>
          <w:szCs w:val="28"/>
        </w:rPr>
      </w:pPr>
      <w:r>
        <w:rPr>
          <w:sz w:val="28"/>
          <w:szCs w:val="28"/>
        </w:rPr>
        <w:t>Розрахунок довжини перехідної частини опорної обичайки</w:t>
      </w:r>
    </w:p>
    <w:p w14:paraId="314668DD" w14:textId="77777777" w:rsidR="00000000" w:rsidRDefault="00000000">
      <w:pPr>
        <w:ind w:firstLine="709"/>
        <w:rPr>
          <w:sz w:val="28"/>
          <w:szCs w:val="28"/>
        </w:rPr>
      </w:pPr>
      <w:r>
        <w:rPr>
          <w:sz w:val="28"/>
          <w:szCs w:val="28"/>
        </w:rPr>
        <w:t>Розрахункову допустиму температуру теплоізольованої опорної обичайки в місті стику перехідної та опорної обичайок визначаємо за формулою</w:t>
      </w:r>
    </w:p>
    <w:p w14:paraId="7531A526" w14:textId="77777777" w:rsidR="00000000" w:rsidRDefault="00000000">
      <w:pPr>
        <w:ind w:firstLine="709"/>
        <w:rPr>
          <w:sz w:val="28"/>
          <w:szCs w:val="28"/>
        </w:rPr>
      </w:pPr>
    </w:p>
    <w:p w14:paraId="0C998BDC" w14:textId="76B3081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235FB13" wp14:editId="707940AC">
            <wp:extent cx="1775460" cy="723900"/>
            <wp:effectExtent l="0" t="0" r="0" b="0"/>
            <wp:docPr id="56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1775460" cy="723900"/>
                    </a:xfrm>
                    <a:prstGeom prst="rect">
                      <a:avLst/>
                    </a:prstGeom>
                    <a:noFill/>
                    <a:ln>
                      <a:noFill/>
                    </a:ln>
                  </pic:spPr>
                </pic:pic>
              </a:graphicData>
            </a:graphic>
          </wp:inline>
        </w:drawing>
      </w:r>
      <w:r w:rsidR="00000000">
        <w:rPr>
          <w:sz w:val="28"/>
          <w:szCs w:val="28"/>
        </w:rPr>
        <w:t>, (5.145)</w:t>
      </w:r>
    </w:p>
    <w:p w14:paraId="79971D82" w14:textId="77777777" w:rsidR="00000000" w:rsidRDefault="00000000">
      <w:pPr>
        <w:spacing w:line="360" w:lineRule="auto"/>
        <w:ind w:left="-183" w:firstLine="709"/>
        <w:rPr>
          <w:sz w:val="28"/>
          <w:szCs w:val="28"/>
        </w:rPr>
      </w:pPr>
    </w:p>
    <w:p w14:paraId="3553F2F9" w14:textId="71522CFC" w:rsidR="00000000" w:rsidRDefault="00000000">
      <w:pPr>
        <w:ind w:left="-183" w:firstLine="709"/>
        <w:rPr>
          <w:sz w:val="28"/>
          <w:szCs w:val="28"/>
        </w:rPr>
      </w:pPr>
      <w:r>
        <w:rPr>
          <w:sz w:val="28"/>
          <w:szCs w:val="28"/>
        </w:rPr>
        <w:t xml:space="preserve">де </w:t>
      </w:r>
      <w:r w:rsidR="008D1C21">
        <w:rPr>
          <w:rFonts w:ascii="Microsoft Sans Serif" w:hAnsi="Microsoft Sans Serif" w:cs="Microsoft Sans Serif"/>
          <w:noProof/>
          <w:sz w:val="17"/>
          <w:szCs w:val="17"/>
          <w:lang w:val="ru-RU"/>
        </w:rPr>
        <w:drawing>
          <wp:inline distT="0" distB="0" distL="0" distR="0" wp14:anchorId="7BEDF3DF" wp14:editId="5DA07FC2">
            <wp:extent cx="701040" cy="228600"/>
            <wp:effectExtent l="0" t="0" r="0" b="0"/>
            <wp:docPr id="56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701040" cy="228600"/>
                    </a:xfrm>
                    <a:prstGeom prst="rect">
                      <a:avLst/>
                    </a:prstGeom>
                    <a:noFill/>
                    <a:ln>
                      <a:noFill/>
                    </a:ln>
                  </pic:spPr>
                </pic:pic>
              </a:graphicData>
            </a:graphic>
          </wp:inline>
        </w:drawing>
      </w:r>
      <w:r>
        <w:rPr>
          <w:sz w:val="28"/>
          <w:szCs w:val="28"/>
        </w:rPr>
        <w:t>- температурні коефіцієнти лінійного розширення матеріалів відповідно перехіднї та опорної обичайок, 1/</w:t>
      </w:r>
      <w:r>
        <w:rPr>
          <w:rFonts w:ascii="Times New Roman" w:hAnsi="Times New Roman" w:cs="Times New Roman"/>
          <w:sz w:val="28"/>
          <w:szCs w:val="28"/>
        </w:rPr>
        <w:t>º</w:t>
      </w:r>
      <w:r>
        <w:rPr>
          <w:sz w:val="28"/>
          <w:szCs w:val="28"/>
        </w:rPr>
        <w:t>С;</w:t>
      </w:r>
    </w:p>
    <w:p w14:paraId="709CFFEA" w14:textId="4C6DE4D8" w:rsidR="00000000" w:rsidRDefault="008D1C21">
      <w:pPr>
        <w:ind w:left="-183" w:firstLine="709"/>
        <w:rPr>
          <w:sz w:val="28"/>
          <w:szCs w:val="28"/>
        </w:rPr>
      </w:pPr>
      <w:r>
        <w:rPr>
          <w:rFonts w:ascii="Microsoft Sans Serif" w:hAnsi="Microsoft Sans Serif" w:cs="Microsoft Sans Serif"/>
          <w:noProof/>
          <w:sz w:val="17"/>
          <w:szCs w:val="17"/>
          <w:lang w:val="ru-RU"/>
        </w:rPr>
        <w:drawing>
          <wp:inline distT="0" distB="0" distL="0" distR="0" wp14:anchorId="72B1A865" wp14:editId="3DD917AC">
            <wp:extent cx="205740" cy="175260"/>
            <wp:effectExtent l="0" t="0" r="0" b="0"/>
            <wp:docPr id="57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00000000">
        <w:rPr>
          <w:sz w:val="28"/>
          <w:szCs w:val="28"/>
        </w:rPr>
        <w:t xml:space="preserve"> - допустиме осьовое стискальне зусилля на опорну обичайку в робочих умовах, Н;</w:t>
      </w:r>
    </w:p>
    <w:p w14:paraId="52129C75" w14:textId="29831B13" w:rsidR="00000000" w:rsidRDefault="008D1C21">
      <w:pPr>
        <w:ind w:left="-183" w:firstLine="709"/>
        <w:rPr>
          <w:sz w:val="28"/>
          <w:szCs w:val="28"/>
        </w:rPr>
      </w:pPr>
      <w:r>
        <w:rPr>
          <w:rFonts w:ascii="Microsoft Sans Serif" w:hAnsi="Microsoft Sans Serif" w:cs="Microsoft Sans Serif"/>
          <w:noProof/>
          <w:sz w:val="17"/>
          <w:szCs w:val="17"/>
          <w:lang w:val="ru-RU"/>
        </w:rPr>
        <w:drawing>
          <wp:inline distT="0" distB="0" distL="0" distR="0" wp14:anchorId="24962A99" wp14:editId="00A087B7">
            <wp:extent cx="243840" cy="175260"/>
            <wp:effectExtent l="0" t="0" r="0" b="0"/>
            <wp:docPr id="57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243840" cy="175260"/>
                    </a:xfrm>
                    <a:prstGeom prst="rect">
                      <a:avLst/>
                    </a:prstGeom>
                    <a:noFill/>
                    <a:ln>
                      <a:noFill/>
                    </a:ln>
                  </pic:spPr>
                </pic:pic>
              </a:graphicData>
            </a:graphic>
          </wp:inline>
        </w:drawing>
      </w:r>
      <w:r w:rsidR="00000000">
        <w:rPr>
          <w:sz w:val="28"/>
          <w:szCs w:val="28"/>
        </w:rPr>
        <w:t>- допустимий згинальний момент, Н мм, на опорну обичайку в робочих умовах;</w:t>
      </w:r>
    </w:p>
    <w:p w14:paraId="2F091670" w14:textId="491C2FCB" w:rsidR="00000000" w:rsidRDefault="008D1C21">
      <w:pPr>
        <w:ind w:left="-183" w:firstLine="709"/>
        <w:rPr>
          <w:sz w:val="28"/>
          <w:szCs w:val="28"/>
        </w:rPr>
      </w:pPr>
      <w:r>
        <w:rPr>
          <w:rFonts w:ascii="Microsoft Sans Serif" w:hAnsi="Microsoft Sans Serif" w:cs="Microsoft Sans Serif"/>
          <w:noProof/>
          <w:sz w:val="17"/>
          <w:szCs w:val="17"/>
          <w:lang w:val="ru-RU"/>
        </w:rPr>
        <w:drawing>
          <wp:inline distT="0" distB="0" distL="0" distR="0" wp14:anchorId="2FECE575" wp14:editId="11496E61">
            <wp:extent cx="304800" cy="213360"/>
            <wp:effectExtent l="0" t="0" r="0" b="0"/>
            <wp:docPr id="57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304800" cy="213360"/>
                    </a:xfrm>
                    <a:prstGeom prst="rect">
                      <a:avLst/>
                    </a:prstGeom>
                    <a:noFill/>
                    <a:ln>
                      <a:noFill/>
                    </a:ln>
                  </pic:spPr>
                </pic:pic>
              </a:graphicData>
            </a:graphic>
          </wp:inline>
        </w:drawing>
      </w:r>
      <w:r w:rsidR="00000000">
        <w:rPr>
          <w:sz w:val="28"/>
          <w:szCs w:val="28"/>
        </w:rPr>
        <w:t>- допустима напружина для опорної обичайки при розрахунковій температурі ,МПа;</w:t>
      </w:r>
    </w:p>
    <w:p w14:paraId="0AAE89AD" w14:textId="7817CE54" w:rsidR="00000000" w:rsidRDefault="008D1C21">
      <w:pPr>
        <w:ind w:left="-183" w:firstLine="709"/>
        <w:rPr>
          <w:sz w:val="28"/>
          <w:szCs w:val="28"/>
        </w:rPr>
      </w:pPr>
      <w:r>
        <w:rPr>
          <w:rFonts w:ascii="Microsoft Sans Serif" w:hAnsi="Microsoft Sans Serif" w:cs="Microsoft Sans Serif"/>
          <w:noProof/>
          <w:sz w:val="17"/>
          <w:szCs w:val="17"/>
          <w:lang w:val="ru-RU"/>
        </w:rPr>
        <w:drawing>
          <wp:inline distT="0" distB="0" distL="0" distR="0" wp14:anchorId="2E2B83FC" wp14:editId="53CCEFC9">
            <wp:extent cx="190500" cy="213360"/>
            <wp:effectExtent l="0" t="0" r="0" b="0"/>
            <wp:docPr id="57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190500" cy="213360"/>
                    </a:xfrm>
                    <a:prstGeom prst="rect">
                      <a:avLst/>
                    </a:prstGeom>
                    <a:noFill/>
                    <a:ln>
                      <a:noFill/>
                    </a:ln>
                  </pic:spPr>
                </pic:pic>
              </a:graphicData>
            </a:graphic>
          </wp:inline>
        </w:drawing>
      </w:r>
      <w:r w:rsidR="00000000">
        <w:rPr>
          <w:sz w:val="28"/>
          <w:szCs w:val="28"/>
        </w:rPr>
        <w:t>- модуль продовжної пружності матеріалу перехідної обичайки</w:t>
      </w:r>
    </w:p>
    <w:p w14:paraId="64E47428" w14:textId="65D113E5" w:rsidR="00000000" w:rsidRDefault="00000000">
      <w:pPr>
        <w:ind w:firstLine="709"/>
        <w:rPr>
          <w:sz w:val="28"/>
          <w:szCs w:val="28"/>
        </w:rPr>
      </w:pPr>
      <w:r>
        <w:rPr>
          <w:sz w:val="28"/>
          <w:szCs w:val="28"/>
        </w:rPr>
        <w:t xml:space="preserve">Значення величин </w:t>
      </w:r>
      <w:r w:rsidR="008D1C21">
        <w:rPr>
          <w:rFonts w:ascii="Microsoft Sans Serif" w:hAnsi="Microsoft Sans Serif" w:cs="Microsoft Sans Serif"/>
          <w:noProof/>
          <w:sz w:val="17"/>
          <w:szCs w:val="17"/>
          <w:lang w:val="ru-RU"/>
        </w:rPr>
        <w:drawing>
          <wp:inline distT="0" distB="0" distL="0" distR="0" wp14:anchorId="56732327" wp14:editId="6EE1C1B4">
            <wp:extent cx="1257300" cy="190500"/>
            <wp:effectExtent l="0" t="0" r="0" b="0"/>
            <wp:docPr id="57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1257300" cy="190500"/>
                    </a:xfrm>
                    <a:prstGeom prst="rect">
                      <a:avLst/>
                    </a:prstGeom>
                    <a:noFill/>
                    <a:ln>
                      <a:noFill/>
                    </a:ln>
                  </pic:spPr>
                </pic:pic>
              </a:graphicData>
            </a:graphic>
          </wp:inline>
        </w:drawing>
      </w:r>
      <w:r>
        <w:rPr>
          <w:sz w:val="28"/>
          <w:szCs w:val="28"/>
        </w:rPr>
        <w:t xml:space="preserve"> визначаємо при температурі, яку розраховуємо за формулою</w:t>
      </w:r>
    </w:p>
    <w:p w14:paraId="2B491938" w14:textId="77777777" w:rsidR="00000000" w:rsidRDefault="00000000">
      <w:pPr>
        <w:ind w:firstLine="709"/>
        <w:rPr>
          <w:sz w:val="28"/>
          <w:szCs w:val="28"/>
        </w:rPr>
      </w:pPr>
    </w:p>
    <w:p w14:paraId="2E594865" w14:textId="5383509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A186962" wp14:editId="58BC8691">
            <wp:extent cx="822960" cy="243840"/>
            <wp:effectExtent l="0" t="0" r="0" b="0"/>
            <wp:docPr id="57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822960" cy="243840"/>
                    </a:xfrm>
                    <a:prstGeom prst="rect">
                      <a:avLst/>
                    </a:prstGeom>
                    <a:noFill/>
                    <a:ln>
                      <a:noFill/>
                    </a:ln>
                  </pic:spPr>
                </pic:pic>
              </a:graphicData>
            </a:graphic>
          </wp:inline>
        </w:drawing>
      </w:r>
      <w:r w:rsidR="00000000">
        <w:rPr>
          <w:sz w:val="28"/>
          <w:szCs w:val="28"/>
        </w:rPr>
        <w:t>. (5.146)</w:t>
      </w:r>
    </w:p>
    <w:p w14:paraId="323B165F" w14:textId="77777777" w:rsidR="00000000" w:rsidRDefault="00000000">
      <w:pPr>
        <w:ind w:firstLine="709"/>
        <w:rPr>
          <w:sz w:val="28"/>
          <w:szCs w:val="28"/>
        </w:rPr>
      </w:pPr>
    </w:p>
    <w:p w14:paraId="1FD5FF86" w14:textId="6276DA24"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58FA2C1" wp14:editId="74EDD0F9">
            <wp:extent cx="1638300" cy="243840"/>
            <wp:effectExtent l="0" t="0" r="0" b="0"/>
            <wp:docPr id="57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1638300" cy="243840"/>
                    </a:xfrm>
                    <a:prstGeom prst="rect">
                      <a:avLst/>
                    </a:prstGeom>
                    <a:noFill/>
                    <a:ln>
                      <a:noFill/>
                    </a:ln>
                  </pic:spPr>
                </pic:pic>
              </a:graphicData>
            </a:graphic>
          </wp:inline>
        </w:drawing>
      </w:r>
    </w:p>
    <w:p w14:paraId="6FB87651" w14:textId="044F5ACA" w:rsidR="00000000" w:rsidRDefault="00000000">
      <w:pPr>
        <w:ind w:firstLine="709"/>
        <w:rPr>
          <w:sz w:val="28"/>
          <w:szCs w:val="28"/>
        </w:rPr>
      </w:pPr>
      <w:r>
        <w:rPr>
          <w:sz w:val="28"/>
          <w:szCs w:val="28"/>
        </w:rPr>
        <w:t xml:space="preserve">визначаємо </w:t>
      </w:r>
      <w:r w:rsidR="008D1C21">
        <w:rPr>
          <w:rFonts w:ascii="Microsoft Sans Serif" w:hAnsi="Microsoft Sans Serif" w:cs="Microsoft Sans Serif"/>
          <w:noProof/>
          <w:sz w:val="17"/>
          <w:szCs w:val="17"/>
          <w:lang w:val="ru-RU"/>
        </w:rPr>
        <w:drawing>
          <wp:inline distT="0" distB="0" distL="0" distR="0" wp14:anchorId="62638AE5" wp14:editId="4F081661">
            <wp:extent cx="518160" cy="228600"/>
            <wp:effectExtent l="0" t="0" r="0" b="0"/>
            <wp:docPr id="57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18160" cy="228600"/>
                    </a:xfrm>
                    <a:prstGeom prst="rect">
                      <a:avLst/>
                    </a:prstGeom>
                    <a:noFill/>
                    <a:ln>
                      <a:noFill/>
                    </a:ln>
                  </pic:spPr>
                </pic:pic>
              </a:graphicData>
            </a:graphic>
          </wp:inline>
        </w:drawing>
      </w:r>
    </w:p>
    <w:p w14:paraId="129FFBF0" w14:textId="26546DD2"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FD469A8" wp14:editId="6D746BB2">
            <wp:extent cx="1005840" cy="243840"/>
            <wp:effectExtent l="0" t="0" r="0" b="0"/>
            <wp:docPr id="57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1005840" cy="243840"/>
                    </a:xfrm>
                    <a:prstGeom prst="rect">
                      <a:avLst/>
                    </a:prstGeom>
                    <a:noFill/>
                    <a:ln>
                      <a:noFill/>
                    </a:ln>
                  </pic:spPr>
                </pic:pic>
              </a:graphicData>
            </a:graphic>
          </wp:inline>
        </w:drawing>
      </w:r>
      <w:r w:rsidR="00000000">
        <w:rPr>
          <w:sz w:val="28"/>
          <w:szCs w:val="28"/>
        </w:rPr>
        <w:t>1/</w:t>
      </w:r>
      <w:r w:rsidR="00000000">
        <w:rPr>
          <w:rFonts w:ascii="Times New Roman" w:hAnsi="Times New Roman" w:cs="Times New Roman"/>
          <w:sz w:val="28"/>
          <w:szCs w:val="28"/>
          <w:vertAlign w:val="superscript"/>
        </w:rPr>
        <w:t>◦</w:t>
      </w:r>
      <w:r w:rsidR="00000000">
        <w:rPr>
          <w:sz w:val="28"/>
          <w:szCs w:val="28"/>
        </w:rPr>
        <w:t>С</w:t>
      </w:r>
    </w:p>
    <w:p w14:paraId="1E90D911" w14:textId="74B5031C"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2E60C2D" wp14:editId="3A0BE09F">
            <wp:extent cx="1028700" cy="243840"/>
            <wp:effectExtent l="0" t="0" r="0" b="0"/>
            <wp:docPr id="57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1028700" cy="243840"/>
                    </a:xfrm>
                    <a:prstGeom prst="rect">
                      <a:avLst/>
                    </a:prstGeom>
                    <a:noFill/>
                    <a:ln>
                      <a:noFill/>
                    </a:ln>
                  </pic:spPr>
                </pic:pic>
              </a:graphicData>
            </a:graphic>
          </wp:inline>
        </w:drawing>
      </w:r>
      <w:r w:rsidR="00000000">
        <w:rPr>
          <w:sz w:val="28"/>
          <w:szCs w:val="28"/>
        </w:rPr>
        <w:t>1/</w:t>
      </w:r>
      <w:r w:rsidR="00000000">
        <w:rPr>
          <w:rFonts w:ascii="Times New Roman" w:hAnsi="Times New Roman" w:cs="Times New Roman"/>
          <w:sz w:val="28"/>
          <w:szCs w:val="28"/>
          <w:vertAlign w:val="superscript"/>
        </w:rPr>
        <w:t>◦</w:t>
      </w:r>
      <w:r w:rsidR="00000000">
        <w:rPr>
          <w:sz w:val="28"/>
          <w:szCs w:val="28"/>
        </w:rPr>
        <w:t>С</w:t>
      </w:r>
    </w:p>
    <w:p w14:paraId="35E42177" w14:textId="77777777" w:rsidR="00000000" w:rsidRDefault="00000000">
      <w:pPr>
        <w:ind w:firstLine="709"/>
        <w:rPr>
          <w:sz w:val="28"/>
          <w:szCs w:val="28"/>
        </w:rPr>
      </w:pPr>
      <w:r>
        <w:rPr>
          <w:sz w:val="28"/>
          <w:szCs w:val="28"/>
        </w:rPr>
        <w:t>Модуль продовжної пружності матеріалу перехідної обичайки визначаємо за методичними вказівками [7]</w:t>
      </w:r>
    </w:p>
    <w:p w14:paraId="0BE4A63B" w14:textId="35A964C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E6DF264" wp14:editId="6B5EF9FE">
            <wp:extent cx="899160" cy="243840"/>
            <wp:effectExtent l="0" t="0" r="0" b="0"/>
            <wp:docPr id="58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899160" cy="243840"/>
                    </a:xfrm>
                    <a:prstGeom prst="rect">
                      <a:avLst/>
                    </a:prstGeom>
                    <a:noFill/>
                    <a:ln>
                      <a:noFill/>
                    </a:ln>
                  </pic:spPr>
                </pic:pic>
              </a:graphicData>
            </a:graphic>
          </wp:inline>
        </w:drawing>
      </w:r>
      <w:r w:rsidR="00000000">
        <w:rPr>
          <w:sz w:val="28"/>
          <w:szCs w:val="28"/>
        </w:rPr>
        <w:t>МПа</w:t>
      </w:r>
    </w:p>
    <w:p w14:paraId="5DC9CA4C" w14:textId="77777777" w:rsidR="00000000" w:rsidRDefault="00000000">
      <w:pPr>
        <w:ind w:firstLine="709"/>
        <w:rPr>
          <w:sz w:val="28"/>
          <w:szCs w:val="28"/>
        </w:rPr>
      </w:pPr>
      <w:r>
        <w:rPr>
          <w:sz w:val="28"/>
          <w:szCs w:val="28"/>
        </w:rPr>
        <w:t>Допустиме осьове стискальне зусилля за умови міцності в робочих умовах при температурі 46</w:t>
      </w:r>
      <w:r>
        <w:rPr>
          <w:rFonts w:ascii="Times New Roman" w:hAnsi="Times New Roman" w:cs="Times New Roman"/>
          <w:sz w:val="28"/>
          <w:szCs w:val="28"/>
          <w:vertAlign w:val="superscript"/>
        </w:rPr>
        <w:t>◦</w:t>
      </w:r>
      <w:r>
        <w:rPr>
          <w:sz w:val="28"/>
          <w:szCs w:val="28"/>
        </w:rPr>
        <w:t>С визначаємо за формулою</w:t>
      </w:r>
    </w:p>
    <w:p w14:paraId="2162AD89" w14:textId="77777777" w:rsidR="00000000" w:rsidRDefault="00000000">
      <w:pPr>
        <w:ind w:firstLine="709"/>
        <w:rPr>
          <w:sz w:val="28"/>
          <w:szCs w:val="28"/>
        </w:rPr>
      </w:pPr>
    </w:p>
    <w:p w14:paraId="61A83822" w14:textId="3EB412B3"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1AF8AA37" wp14:editId="35F2CD20">
            <wp:extent cx="4480560" cy="457200"/>
            <wp:effectExtent l="0" t="0" r="0" b="0"/>
            <wp:docPr id="58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4480560" cy="457200"/>
                    </a:xfrm>
                    <a:prstGeom prst="rect">
                      <a:avLst/>
                    </a:prstGeom>
                    <a:noFill/>
                    <a:ln>
                      <a:noFill/>
                    </a:ln>
                  </pic:spPr>
                </pic:pic>
              </a:graphicData>
            </a:graphic>
          </wp:inline>
        </w:drawing>
      </w:r>
      <w:r w:rsidR="00000000">
        <w:rPr>
          <w:sz w:val="28"/>
          <w:szCs w:val="28"/>
        </w:rPr>
        <w:t>(5.147)</w:t>
      </w:r>
    </w:p>
    <w:p w14:paraId="0D7E689D" w14:textId="77777777" w:rsidR="00000000" w:rsidRDefault="00000000">
      <w:pPr>
        <w:ind w:firstLine="709"/>
        <w:rPr>
          <w:sz w:val="28"/>
          <w:szCs w:val="28"/>
        </w:rPr>
      </w:pPr>
    </w:p>
    <w:p w14:paraId="458016F7" w14:textId="6C81ED5E" w:rsidR="00000000" w:rsidRDefault="00000000">
      <w:pPr>
        <w:ind w:firstLine="709"/>
        <w:rPr>
          <w:sz w:val="28"/>
          <w:szCs w:val="28"/>
        </w:rPr>
      </w:pPr>
      <w:r>
        <w:rPr>
          <w:sz w:val="28"/>
          <w:szCs w:val="28"/>
        </w:rPr>
        <w:t xml:space="preserve">Допустиме осьове стискальне зусилля за умови місцевої стійкості в межах пружності визначаємо за формулою, приймаючи коефіцієнт запасу стійкості </w:t>
      </w:r>
      <w:r w:rsidR="008D1C21">
        <w:rPr>
          <w:rFonts w:ascii="Microsoft Sans Serif" w:hAnsi="Microsoft Sans Serif" w:cs="Microsoft Sans Serif"/>
          <w:noProof/>
          <w:sz w:val="17"/>
          <w:szCs w:val="17"/>
          <w:lang w:val="ru-RU"/>
        </w:rPr>
        <w:drawing>
          <wp:inline distT="0" distB="0" distL="0" distR="0" wp14:anchorId="50A6C92F" wp14:editId="455F1A54">
            <wp:extent cx="617220" cy="266700"/>
            <wp:effectExtent l="0" t="0" r="0" b="0"/>
            <wp:docPr id="58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617220" cy="266700"/>
                    </a:xfrm>
                    <a:prstGeom prst="rect">
                      <a:avLst/>
                    </a:prstGeom>
                    <a:noFill/>
                    <a:ln>
                      <a:noFill/>
                    </a:ln>
                  </pic:spPr>
                </pic:pic>
              </a:graphicData>
            </a:graphic>
          </wp:inline>
        </w:drawing>
      </w:r>
      <w:r>
        <w:rPr>
          <w:sz w:val="28"/>
          <w:szCs w:val="28"/>
        </w:rPr>
        <w:t>:</w:t>
      </w:r>
    </w:p>
    <w:p w14:paraId="5DFDE9F4" w14:textId="77777777" w:rsidR="00000000" w:rsidRDefault="00000000">
      <w:pPr>
        <w:ind w:firstLine="709"/>
        <w:rPr>
          <w:sz w:val="28"/>
          <w:szCs w:val="28"/>
        </w:rPr>
      </w:pPr>
    </w:p>
    <w:p w14:paraId="710528E1" w14:textId="1DEE9448"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980FBAC" wp14:editId="124937CE">
            <wp:extent cx="3634740" cy="1043940"/>
            <wp:effectExtent l="0" t="0" r="0" b="0"/>
            <wp:docPr id="58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3634740" cy="1043940"/>
                    </a:xfrm>
                    <a:prstGeom prst="rect">
                      <a:avLst/>
                    </a:prstGeom>
                    <a:noFill/>
                    <a:ln>
                      <a:noFill/>
                    </a:ln>
                  </pic:spPr>
                </pic:pic>
              </a:graphicData>
            </a:graphic>
          </wp:inline>
        </w:drawing>
      </w:r>
      <w:r w:rsidR="00000000">
        <w:rPr>
          <w:sz w:val="28"/>
          <w:szCs w:val="28"/>
        </w:rPr>
        <w:t xml:space="preserve"> (5.148)</w:t>
      </w:r>
    </w:p>
    <w:p w14:paraId="6DFE2783" w14:textId="77777777" w:rsidR="00000000" w:rsidRDefault="00000000">
      <w:pPr>
        <w:ind w:firstLine="709"/>
        <w:rPr>
          <w:sz w:val="28"/>
          <w:szCs w:val="28"/>
        </w:rPr>
      </w:pPr>
    </w:p>
    <w:p w14:paraId="4A3EBC75" w14:textId="77777777" w:rsidR="00000000" w:rsidRDefault="00000000">
      <w:pPr>
        <w:ind w:firstLine="709"/>
        <w:rPr>
          <w:sz w:val="28"/>
          <w:szCs w:val="28"/>
        </w:rPr>
      </w:pPr>
      <w:r>
        <w:rPr>
          <w:sz w:val="28"/>
          <w:szCs w:val="28"/>
        </w:rPr>
        <w:t>Зведену розрахункову довжину обичайки опори приймаємо:</w:t>
      </w:r>
    </w:p>
    <w:p w14:paraId="63D0B5AF" w14:textId="767CA50F"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443C907" wp14:editId="5D6E95FB">
            <wp:extent cx="762000" cy="251460"/>
            <wp:effectExtent l="0" t="0" r="0" b="0"/>
            <wp:docPr id="58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762000" cy="251460"/>
                    </a:xfrm>
                    <a:prstGeom prst="rect">
                      <a:avLst/>
                    </a:prstGeom>
                    <a:noFill/>
                    <a:ln>
                      <a:noFill/>
                    </a:ln>
                  </pic:spPr>
                </pic:pic>
              </a:graphicData>
            </a:graphic>
          </wp:inline>
        </w:drawing>
      </w:r>
      <w:r w:rsidR="00000000">
        <w:rPr>
          <w:sz w:val="28"/>
          <w:szCs w:val="28"/>
        </w:rPr>
        <w:t xml:space="preserve"> мм.</w:t>
      </w:r>
    </w:p>
    <w:p w14:paraId="58D6EAF7" w14:textId="77777777" w:rsidR="00000000" w:rsidRDefault="00000000">
      <w:pPr>
        <w:ind w:firstLine="709"/>
        <w:rPr>
          <w:sz w:val="28"/>
          <w:szCs w:val="28"/>
        </w:rPr>
      </w:pPr>
      <w:r>
        <w:rPr>
          <w:sz w:val="28"/>
          <w:szCs w:val="28"/>
        </w:rPr>
        <w:t>Гнучкість опори визначаємо за формулою</w:t>
      </w:r>
    </w:p>
    <w:p w14:paraId="4800F141" w14:textId="77777777" w:rsidR="00000000" w:rsidRDefault="00000000">
      <w:pPr>
        <w:ind w:firstLine="709"/>
        <w:rPr>
          <w:sz w:val="28"/>
          <w:szCs w:val="28"/>
        </w:rPr>
      </w:pPr>
    </w:p>
    <w:p w14:paraId="67341730" w14:textId="17DC254A"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783FFB0" wp14:editId="74A92422">
            <wp:extent cx="2438400" cy="419100"/>
            <wp:effectExtent l="0" t="0" r="0" b="0"/>
            <wp:docPr id="58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2438400" cy="419100"/>
                    </a:xfrm>
                    <a:prstGeom prst="rect">
                      <a:avLst/>
                    </a:prstGeom>
                    <a:noFill/>
                    <a:ln>
                      <a:noFill/>
                    </a:ln>
                  </pic:spPr>
                </pic:pic>
              </a:graphicData>
            </a:graphic>
          </wp:inline>
        </w:drawing>
      </w:r>
      <w:r w:rsidR="00000000">
        <w:rPr>
          <w:sz w:val="28"/>
          <w:szCs w:val="28"/>
        </w:rPr>
        <w:t xml:space="preserve"> (5.149)</w:t>
      </w:r>
    </w:p>
    <w:p w14:paraId="546A7EB4" w14:textId="77777777" w:rsidR="00000000" w:rsidRDefault="00000000">
      <w:pPr>
        <w:ind w:firstLine="709"/>
        <w:rPr>
          <w:sz w:val="28"/>
          <w:szCs w:val="28"/>
        </w:rPr>
      </w:pPr>
    </w:p>
    <w:p w14:paraId="148B994F" w14:textId="77777777" w:rsidR="00000000" w:rsidRDefault="00000000">
      <w:pPr>
        <w:ind w:firstLine="709"/>
        <w:rPr>
          <w:sz w:val="28"/>
          <w:szCs w:val="28"/>
        </w:rPr>
      </w:pPr>
      <w:r>
        <w:rPr>
          <w:sz w:val="28"/>
          <w:szCs w:val="28"/>
        </w:rPr>
        <w:t>Допустиме осьове стискальне зусилля за умови загальної стійкості в межах пружності визначаємо за формулою</w:t>
      </w:r>
    </w:p>
    <w:p w14:paraId="4A851DFA" w14:textId="77777777" w:rsidR="00000000" w:rsidRDefault="00000000">
      <w:pPr>
        <w:ind w:firstLine="709"/>
        <w:rPr>
          <w:sz w:val="28"/>
          <w:szCs w:val="28"/>
        </w:rPr>
      </w:pPr>
    </w:p>
    <w:p w14:paraId="6FDBD516" w14:textId="23A4D4A8"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2DF4DD3A" wp14:editId="014DE05C">
            <wp:extent cx="4480560" cy="990600"/>
            <wp:effectExtent l="0" t="0" r="0" b="0"/>
            <wp:docPr id="58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4480560" cy="990600"/>
                    </a:xfrm>
                    <a:prstGeom prst="rect">
                      <a:avLst/>
                    </a:prstGeom>
                    <a:noFill/>
                    <a:ln>
                      <a:noFill/>
                    </a:ln>
                  </pic:spPr>
                </pic:pic>
              </a:graphicData>
            </a:graphic>
          </wp:inline>
        </w:drawing>
      </w:r>
      <w:r>
        <w:rPr>
          <w:sz w:val="28"/>
          <w:szCs w:val="28"/>
        </w:rPr>
        <w:t xml:space="preserve"> (5.150)</w:t>
      </w:r>
    </w:p>
    <w:p w14:paraId="5F8AA1F4" w14:textId="77777777" w:rsidR="00000000" w:rsidRDefault="00000000">
      <w:pPr>
        <w:ind w:firstLine="709"/>
        <w:rPr>
          <w:sz w:val="28"/>
          <w:szCs w:val="28"/>
        </w:rPr>
      </w:pPr>
    </w:p>
    <w:p w14:paraId="6473FC4F" w14:textId="77777777" w:rsidR="00000000" w:rsidRDefault="00000000">
      <w:pPr>
        <w:ind w:firstLine="709"/>
        <w:rPr>
          <w:sz w:val="28"/>
          <w:szCs w:val="28"/>
        </w:rPr>
      </w:pPr>
      <w:r>
        <w:rPr>
          <w:sz w:val="28"/>
          <w:szCs w:val="28"/>
        </w:rPr>
        <w:t>Допустиме осьове стискальне зусилля за умови стійкості в межах пружності визначаємо за формулою</w:t>
      </w:r>
    </w:p>
    <w:p w14:paraId="50A34767" w14:textId="77777777" w:rsidR="00000000" w:rsidRDefault="00000000">
      <w:pPr>
        <w:ind w:firstLine="709"/>
        <w:rPr>
          <w:sz w:val="28"/>
          <w:szCs w:val="28"/>
        </w:rPr>
      </w:pPr>
    </w:p>
    <w:p w14:paraId="22F7190E" w14:textId="71EB8727"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25D7CF31" wp14:editId="2FDDFACE">
            <wp:extent cx="4198620" cy="228600"/>
            <wp:effectExtent l="0" t="0" r="0" b="0"/>
            <wp:docPr id="58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4198620" cy="228600"/>
                    </a:xfrm>
                    <a:prstGeom prst="rect">
                      <a:avLst/>
                    </a:prstGeom>
                    <a:noFill/>
                    <a:ln>
                      <a:noFill/>
                    </a:ln>
                  </pic:spPr>
                </pic:pic>
              </a:graphicData>
            </a:graphic>
          </wp:inline>
        </w:drawing>
      </w:r>
      <w:r w:rsidR="00000000">
        <w:rPr>
          <w:sz w:val="28"/>
          <w:szCs w:val="28"/>
        </w:rPr>
        <w:t>Н. (5.151)</w:t>
      </w:r>
    </w:p>
    <w:p w14:paraId="7C88F15E" w14:textId="77777777" w:rsidR="00000000" w:rsidRDefault="00000000">
      <w:pPr>
        <w:ind w:firstLine="709"/>
        <w:rPr>
          <w:sz w:val="28"/>
          <w:szCs w:val="28"/>
        </w:rPr>
      </w:pPr>
    </w:p>
    <w:p w14:paraId="2CA0A7B3" w14:textId="77777777" w:rsidR="00000000" w:rsidRDefault="00000000">
      <w:pPr>
        <w:ind w:firstLine="709"/>
        <w:rPr>
          <w:sz w:val="28"/>
          <w:szCs w:val="28"/>
        </w:rPr>
      </w:pPr>
      <w:r>
        <w:rPr>
          <w:sz w:val="28"/>
          <w:szCs w:val="28"/>
        </w:rPr>
        <w:t>Допустиме стискальне зусилля визначаємо за формулою</w:t>
      </w:r>
    </w:p>
    <w:p w14:paraId="2A4E3DF1" w14:textId="77777777" w:rsidR="00000000" w:rsidRDefault="00000000">
      <w:pPr>
        <w:ind w:firstLine="709"/>
        <w:rPr>
          <w:sz w:val="28"/>
          <w:szCs w:val="28"/>
        </w:rPr>
      </w:pPr>
    </w:p>
    <w:p w14:paraId="16AB1E12" w14:textId="2565610D"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3344B76" wp14:editId="3B46C7A2">
            <wp:extent cx="3261360" cy="777240"/>
            <wp:effectExtent l="0" t="0" r="0" b="0"/>
            <wp:docPr id="58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3261360" cy="777240"/>
                    </a:xfrm>
                    <a:prstGeom prst="rect">
                      <a:avLst/>
                    </a:prstGeom>
                    <a:noFill/>
                    <a:ln>
                      <a:noFill/>
                    </a:ln>
                  </pic:spPr>
                </pic:pic>
              </a:graphicData>
            </a:graphic>
          </wp:inline>
        </w:drawing>
      </w:r>
      <w:r w:rsidR="00000000">
        <w:rPr>
          <w:sz w:val="28"/>
          <w:szCs w:val="28"/>
        </w:rPr>
        <w:t>Н. (5.152)</w:t>
      </w:r>
    </w:p>
    <w:p w14:paraId="3DAD5202" w14:textId="77777777" w:rsidR="00000000" w:rsidRDefault="00000000">
      <w:pPr>
        <w:ind w:firstLine="709"/>
        <w:rPr>
          <w:sz w:val="28"/>
          <w:szCs w:val="28"/>
        </w:rPr>
      </w:pPr>
    </w:p>
    <w:p w14:paraId="3D2FFCC8" w14:textId="77777777" w:rsidR="00000000" w:rsidRDefault="00000000">
      <w:pPr>
        <w:ind w:firstLine="709"/>
        <w:rPr>
          <w:sz w:val="28"/>
          <w:szCs w:val="28"/>
        </w:rPr>
      </w:pPr>
      <w:r>
        <w:rPr>
          <w:sz w:val="28"/>
          <w:szCs w:val="28"/>
        </w:rPr>
        <w:t>Допустимий згинальний момент за умови міцності визначаємо за формулою</w:t>
      </w:r>
    </w:p>
    <w:p w14:paraId="75014744" w14:textId="77777777" w:rsidR="00000000" w:rsidRDefault="00000000">
      <w:pPr>
        <w:ind w:firstLine="709"/>
        <w:rPr>
          <w:sz w:val="28"/>
          <w:szCs w:val="28"/>
        </w:rPr>
      </w:pPr>
    </w:p>
    <w:p w14:paraId="4D17E7E6" w14:textId="078F0A69"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683FE4B4" wp14:editId="4E9A111B">
            <wp:extent cx="3909060" cy="251460"/>
            <wp:effectExtent l="0" t="0" r="0" b="0"/>
            <wp:docPr id="58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3909060" cy="251460"/>
                    </a:xfrm>
                    <a:prstGeom prst="rect">
                      <a:avLst/>
                    </a:prstGeom>
                    <a:noFill/>
                    <a:ln>
                      <a:noFill/>
                    </a:ln>
                  </pic:spPr>
                </pic:pic>
              </a:graphicData>
            </a:graphic>
          </wp:inline>
        </w:drawing>
      </w:r>
      <w:r w:rsidR="00000000">
        <w:rPr>
          <w:sz w:val="28"/>
          <w:szCs w:val="28"/>
        </w:rPr>
        <w:t xml:space="preserve"> (5.153)</w:t>
      </w:r>
    </w:p>
    <w:p w14:paraId="2928477C" w14:textId="77777777" w:rsidR="00000000" w:rsidRDefault="00000000">
      <w:pPr>
        <w:ind w:firstLine="709"/>
        <w:rPr>
          <w:sz w:val="28"/>
          <w:szCs w:val="28"/>
        </w:rPr>
      </w:pPr>
    </w:p>
    <w:p w14:paraId="094B2D3A" w14:textId="77777777" w:rsidR="00000000" w:rsidRDefault="00000000">
      <w:pPr>
        <w:ind w:firstLine="709"/>
        <w:rPr>
          <w:sz w:val="28"/>
          <w:szCs w:val="28"/>
        </w:rPr>
      </w:pPr>
      <w:r>
        <w:rPr>
          <w:sz w:val="28"/>
          <w:szCs w:val="28"/>
        </w:rPr>
        <w:t>Допустимий згинальний момент за умови стійкості в межах пружності визначаємо за формулою</w:t>
      </w:r>
    </w:p>
    <w:p w14:paraId="2412C0FF" w14:textId="77777777" w:rsidR="00000000" w:rsidRDefault="00000000">
      <w:pPr>
        <w:ind w:firstLine="709"/>
        <w:rPr>
          <w:sz w:val="28"/>
          <w:szCs w:val="28"/>
        </w:rPr>
      </w:pPr>
    </w:p>
    <w:p w14:paraId="7E82AF94" w14:textId="35F3FF60"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7635AA60" wp14:editId="7C111232">
            <wp:extent cx="3131820" cy="419100"/>
            <wp:effectExtent l="0" t="0" r="0" b="0"/>
            <wp:docPr id="5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3131820" cy="419100"/>
                    </a:xfrm>
                    <a:prstGeom prst="rect">
                      <a:avLst/>
                    </a:prstGeom>
                    <a:noFill/>
                    <a:ln>
                      <a:noFill/>
                    </a:ln>
                  </pic:spPr>
                </pic:pic>
              </a:graphicData>
            </a:graphic>
          </wp:inline>
        </w:drawing>
      </w:r>
      <w:r w:rsidR="00000000">
        <w:rPr>
          <w:sz w:val="28"/>
          <w:szCs w:val="28"/>
        </w:rPr>
        <w:t>Н·мм. (5.154)</w:t>
      </w:r>
    </w:p>
    <w:p w14:paraId="7696C2C3" w14:textId="77777777" w:rsidR="00000000" w:rsidRDefault="00000000">
      <w:pPr>
        <w:ind w:firstLine="709"/>
        <w:rPr>
          <w:sz w:val="28"/>
          <w:szCs w:val="28"/>
        </w:rPr>
      </w:pPr>
    </w:p>
    <w:p w14:paraId="10BAB8BD" w14:textId="77777777" w:rsidR="00000000" w:rsidRDefault="00000000">
      <w:pPr>
        <w:ind w:firstLine="709"/>
        <w:rPr>
          <w:sz w:val="28"/>
          <w:szCs w:val="28"/>
        </w:rPr>
      </w:pPr>
      <w:r>
        <w:rPr>
          <w:sz w:val="28"/>
          <w:szCs w:val="28"/>
        </w:rPr>
        <w:t>Допустимий згинальний момент для обичайки опори визначаємо за формулою</w:t>
      </w:r>
    </w:p>
    <w:p w14:paraId="664DF4E9" w14:textId="201DD74F" w:rsidR="00000000" w:rsidRDefault="00000000">
      <w:pPr>
        <w:ind w:firstLine="709"/>
        <w:rPr>
          <w:sz w:val="28"/>
          <w:szCs w:val="28"/>
        </w:rPr>
      </w:pPr>
      <w:r>
        <w:rPr>
          <w:sz w:val="28"/>
          <w:szCs w:val="28"/>
        </w:rPr>
        <w:br w:type="page"/>
      </w:r>
      <w:r w:rsidR="008D1C21">
        <w:rPr>
          <w:rFonts w:ascii="Microsoft Sans Serif" w:hAnsi="Microsoft Sans Serif" w:cs="Microsoft Sans Serif"/>
          <w:noProof/>
          <w:sz w:val="17"/>
          <w:szCs w:val="17"/>
          <w:lang w:val="ru-RU"/>
        </w:rPr>
        <w:drawing>
          <wp:inline distT="0" distB="0" distL="0" distR="0" wp14:anchorId="03D60EAE" wp14:editId="0E1D965B">
            <wp:extent cx="3406140" cy="777240"/>
            <wp:effectExtent l="0" t="0" r="0" b="0"/>
            <wp:docPr id="5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3406140" cy="777240"/>
                    </a:xfrm>
                    <a:prstGeom prst="rect">
                      <a:avLst/>
                    </a:prstGeom>
                    <a:noFill/>
                    <a:ln>
                      <a:noFill/>
                    </a:ln>
                  </pic:spPr>
                </pic:pic>
              </a:graphicData>
            </a:graphic>
          </wp:inline>
        </w:drawing>
      </w:r>
      <w:r>
        <w:rPr>
          <w:sz w:val="28"/>
          <w:szCs w:val="28"/>
        </w:rPr>
        <w:t>Н·мм. (5.155)</w:t>
      </w:r>
    </w:p>
    <w:p w14:paraId="57B98F12" w14:textId="4897FE2B"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45FDC89B" wp14:editId="2CFEDE04">
            <wp:extent cx="3223260" cy="746760"/>
            <wp:effectExtent l="0" t="0" r="0" b="0"/>
            <wp:docPr id="59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3223260" cy="746760"/>
                    </a:xfrm>
                    <a:prstGeom prst="rect">
                      <a:avLst/>
                    </a:prstGeom>
                    <a:noFill/>
                    <a:ln>
                      <a:noFill/>
                    </a:ln>
                  </pic:spPr>
                </pic:pic>
              </a:graphicData>
            </a:graphic>
          </wp:inline>
        </w:drawing>
      </w:r>
      <w:r w:rsidR="00000000">
        <w:rPr>
          <w:sz w:val="28"/>
          <w:szCs w:val="28"/>
        </w:rPr>
        <w:t xml:space="preserve"> (5.156)</w:t>
      </w:r>
    </w:p>
    <w:p w14:paraId="04B28C1F" w14:textId="77777777" w:rsidR="00000000" w:rsidRDefault="00000000">
      <w:pPr>
        <w:ind w:firstLine="709"/>
        <w:rPr>
          <w:sz w:val="28"/>
          <w:szCs w:val="28"/>
        </w:rPr>
      </w:pPr>
    </w:p>
    <w:p w14:paraId="50B627ED" w14:textId="77777777" w:rsidR="00000000" w:rsidRDefault="00000000">
      <w:pPr>
        <w:ind w:firstLine="709"/>
        <w:rPr>
          <w:sz w:val="28"/>
          <w:szCs w:val="28"/>
        </w:rPr>
      </w:pPr>
      <w:r>
        <w:rPr>
          <w:sz w:val="28"/>
          <w:szCs w:val="28"/>
        </w:rPr>
        <w:t>Так як допустима температура в місті стику значно перевищує температуру в днищі апарата, то визначати різницю цих температур не потрібно. У цьому випадку виконавчу довжину перехідної обичайки визначаємо за формулою з урахуванням лише конструктивних значень</w:t>
      </w:r>
    </w:p>
    <w:p w14:paraId="77267E72" w14:textId="77777777" w:rsidR="00000000" w:rsidRDefault="00000000">
      <w:pPr>
        <w:ind w:firstLine="709"/>
        <w:rPr>
          <w:sz w:val="28"/>
          <w:szCs w:val="28"/>
        </w:rPr>
      </w:pPr>
    </w:p>
    <w:p w14:paraId="1ACDC2F8" w14:textId="7196E84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3405C045" wp14:editId="08139063">
            <wp:extent cx="1615440" cy="281940"/>
            <wp:effectExtent l="0" t="0" r="0" b="0"/>
            <wp:docPr id="5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1615440" cy="281940"/>
                    </a:xfrm>
                    <a:prstGeom prst="rect">
                      <a:avLst/>
                    </a:prstGeom>
                    <a:noFill/>
                    <a:ln>
                      <a:noFill/>
                    </a:ln>
                  </pic:spPr>
                </pic:pic>
              </a:graphicData>
            </a:graphic>
          </wp:inline>
        </w:drawing>
      </w:r>
      <w:r w:rsidR="00000000">
        <w:rPr>
          <w:sz w:val="28"/>
          <w:szCs w:val="28"/>
        </w:rPr>
        <w:t xml:space="preserve"> (5.157)</w:t>
      </w:r>
    </w:p>
    <w:p w14:paraId="62BD58C4" w14:textId="77777777" w:rsidR="00000000" w:rsidRDefault="00000000">
      <w:pPr>
        <w:ind w:firstLine="709"/>
        <w:rPr>
          <w:sz w:val="28"/>
          <w:szCs w:val="28"/>
        </w:rPr>
      </w:pPr>
    </w:p>
    <w:p w14:paraId="15034BA5" w14:textId="0F4F5F46" w:rsidR="00000000" w:rsidRDefault="008D1C21">
      <w:pPr>
        <w:ind w:firstLine="709"/>
        <w:rPr>
          <w:sz w:val="28"/>
          <w:szCs w:val="28"/>
        </w:rPr>
      </w:pPr>
      <w:r>
        <w:rPr>
          <w:rFonts w:ascii="Microsoft Sans Serif" w:hAnsi="Microsoft Sans Serif" w:cs="Microsoft Sans Serif"/>
          <w:noProof/>
          <w:sz w:val="17"/>
          <w:szCs w:val="17"/>
          <w:lang w:val="ru-RU"/>
        </w:rPr>
        <w:drawing>
          <wp:inline distT="0" distB="0" distL="0" distR="0" wp14:anchorId="5BADE85D" wp14:editId="5BA62111">
            <wp:extent cx="3451860" cy="304800"/>
            <wp:effectExtent l="0" t="0" r="0" b="0"/>
            <wp:docPr id="5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3451860" cy="304800"/>
                    </a:xfrm>
                    <a:prstGeom prst="rect">
                      <a:avLst/>
                    </a:prstGeom>
                    <a:noFill/>
                    <a:ln>
                      <a:noFill/>
                    </a:ln>
                  </pic:spPr>
                </pic:pic>
              </a:graphicData>
            </a:graphic>
          </wp:inline>
        </w:drawing>
      </w:r>
    </w:p>
    <w:p w14:paraId="3A79B6C2" w14:textId="77777777" w:rsidR="00000000" w:rsidRDefault="00000000">
      <w:pPr>
        <w:ind w:firstLine="709"/>
        <w:rPr>
          <w:sz w:val="28"/>
          <w:szCs w:val="28"/>
        </w:rPr>
      </w:pPr>
      <w:r>
        <w:rPr>
          <w:sz w:val="28"/>
          <w:szCs w:val="28"/>
        </w:rPr>
        <w:t>та приймається кратною 100 мм.</w:t>
      </w:r>
    </w:p>
    <w:p w14:paraId="6A6504B2" w14:textId="4B1761E6" w:rsidR="00000000" w:rsidRDefault="00000000">
      <w:pPr>
        <w:ind w:firstLine="709"/>
        <w:rPr>
          <w:sz w:val="28"/>
          <w:szCs w:val="28"/>
        </w:rPr>
      </w:pPr>
      <w:r>
        <w:rPr>
          <w:sz w:val="28"/>
          <w:szCs w:val="28"/>
        </w:rPr>
        <w:t xml:space="preserve">Остаточно приймаємо виконавчу довжину перехідної обичайки </w:t>
      </w:r>
      <w:r w:rsidR="008D1C21">
        <w:rPr>
          <w:rFonts w:ascii="Microsoft Sans Serif" w:hAnsi="Microsoft Sans Serif" w:cs="Microsoft Sans Serif"/>
          <w:noProof/>
          <w:sz w:val="17"/>
          <w:szCs w:val="17"/>
          <w:lang w:val="ru-RU"/>
        </w:rPr>
        <w:drawing>
          <wp:inline distT="0" distB="0" distL="0" distR="0" wp14:anchorId="39B814B2" wp14:editId="0BF18210">
            <wp:extent cx="167640" cy="228600"/>
            <wp:effectExtent l="0" t="0" r="0" b="0"/>
            <wp:docPr id="5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Pr>
          <w:sz w:val="28"/>
          <w:szCs w:val="28"/>
        </w:rPr>
        <w:t xml:space="preserve"> = 300мм.</w:t>
      </w:r>
    </w:p>
    <w:p w14:paraId="407200CC" w14:textId="77777777" w:rsidR="00000000" w:rsidRDefault="00000000">
      <w:pPr>
        <w:spacing w:line="360" w:lineRule="auto"/>
        <w:ind w:firstLine="709"/>
        <w:jc w:val="both"/>
        <w:rPr>
          <w:sz w:val="28"/>
          <w:szCs w:val="28"/>
        </w:rPr>
      </w:pPr>
    </w:p>
    <w:p w14:paraId="70956DAB" w14:textId="77777777" w:rsidR="00000000" w:rsidRDefault="00000000">
      <w:pPr>
        <w:spacing w:line="360" w:lineRule="auto"/>
        <w:ind w:firstLine="709"/>
        <w:jc w:val="both"/>
        <w:rPr>
          <w:sz w:val="28"/>
          <w:szCs w:val="28"/>
        </w:rPr>
      </w:pPr>
      <w:r>
        <w:rPr>
          <w:sz w:val="28"/>
          <w:szCs w:val="28"/>
        </w:rPr>
        <w:br w:type="page"/>
        <w:t>7. Обгрунтування технологічності</w:t>
      </w:r>
    </w:p>
    <w:p w14:paraId="2F9D37FA" w14:textId="77777777" w:rsidR="00000000" w:rsidRDefault="00000000">
      <w:pPr>
        <w:spacing w:line="360" w:lineRule="auto"/>
        <w:ind w:firstLine="709"/>
        <w:jc w:val="both"/>
        <w:rPr>
          <w:sz w:val="28"/>
          <w:szCs w:val="28"/>
        </w:rPr>
      </w:pPr>
    </w:p>
    <w:p w14:paraId="3D79393A" w14:textId="77777777" w:rsidR="00000000" w:rsidRDefault="00000000">
      <w:pPr>
        <w:spacing w:line="360" w:lineRule="auto"/>
        <w:ind w:firstLine="709"/>
        <w:jc w:val="both"/>
        <w:rPr>
          <w:sz w:val="28"/>
          <w:szCs w:val="28"/>
        </w:rPr>
      </w:pPr>
      <w:r>
        <w:rPr>
          <w:sz w:val="28"/>
          <w:szCs w:val="28"/>
        </w:rPr>
        <w:t>Підготовчі роботи</w:t>
      </w:r>
    </w:p>
    <w:p w14:paraId="6E9543E1" w14:textId="77777777" w:rsidR="00000000" w:rsidRDefault="00000000">
      <w:pPr>
        <w:suppressAutoHyphens/>
        <w:spacing w:line="360" w:lineRule="auto"/>
        <w:ind w:firstLine="709"/>
        <w:jc w:val="both"/>
        <w:rPr>
          <w:sz w:val="28"/>
          <w:szCs w:val="28"/>
        </w:rPr>
      </w:pPr>
      <w:r>
        <w:rPr>
          <w:sz w:val="28"/>
          <w:szCs w:val="28"/>
        </w:rPr>
        <w:t>Розмітка</w:t>
      </w:r>
    </w:p>
    <w:p w14:paraId="6F59F876" w14:textId="77777777" w:rsidR="00000000" w:rsidRDefault="00000000">
      <w:pPr>
        <w:spacing w:line="360" w:lineRule="auto"/>
        <w:ind w:firstLine="709"/>
        <w:jc w:val="both"/>
        <w:rPr>
          <w:sz w:val="28"/>
          <w:szCs w:val="28"/>
        </w:rPr>
      </w:pPr>
      <w:r>
        <w:rPr>
          <w:sz w:val="28"/>
          <w:szCs w:val="28"/>
        </w:rPr>
        <w:t>Розмітку застосовують для визначення контура деталі, місць і розмірів внутрішніх вирізів, розташування центрів отворів, розмірів фасок і меж механічної обробки. До розмітки також вдаються для вказівки базової плоскості деталей.</w:t>
      </w:r>
    </w:p>
    <w:p w14:paraId="699DAC18" w14:textId="77777777" w:rsidR="00000000" w:rsidRDefault="00000000">
      <w:pPr>
        <w:spacing w:line="360" w:lineRule="auto"/>
        <w:ind w:firstLine="709"/>
        <w:jc w:val="both"/>
        <w:rPr>
          <w:sz w:val="28"/>
          <w:szCs w:val="28"/>
        </w:rPr>
      </w:pPr>
      <w:r>
        <w:rPr>
          <w:sz w:val="28"/>
          <w:szCs w:val="28"/>
        </w:rPr>
        <w:t>Робочі місця розмітки забезпечують вивіреними розмічальними плитами, стелажами і столами, що дозволяють укладати матеріал, що розмічається, без прогинів. Для розмітки застосовують необхідний креслярський інструмент, гнучкі або жорсткі шаблони. Оскільки сліди розмітки повинні зберегтися в процесі виготовлення деталі, для закріплення їх використовують керни, якими у вигляді безперервних або пунктирних ліній фіксують розмітку. Розмітку деталей виконують з урахуванням необхідних припусків для зварки контрольного (для контролю механічних властивостей) зварного з'єднання. Необхідна точність досягається застосуванням універсальних інвентарних шаблонів, розміткою ряду отворів від початкової точки наростаючими числами, використанням шаблонів, виготовлених з урахуванням припусків на подальшу механічну обробку.</w:t>
      </w:r>
    </w:p>
    <w:p w14:paraId="60DFFDD7" w14:textId="77777777" w:rsidR="00000000" w:rsidRDefault="00000000">
      <w:pPr>
        <w:spacing w:line="360" w:lineRule="auto"/>
        <w:ind w:firstLine="709"/>
        <w:jc w:val="both"/>
        <w:rPr>
          <w:sz w:val="28"/>
          <w:szCs w:val="28"/>
        </w:rPr>
      </w:pPr>
      <w:r>
        <w:rPr>
          <w:sz w:val="28"/>
          <w:szCs w:val="28"/>
        </w:rPr>
        <w:t>Розмітку виконують як на плоскій поверхні, так і по поверхні корпусів. При цьому спочатку наносять осьові лінії, симетрії, що є осями, а також базисну лінію, розташовану поблизу кромки листа і співпадаючу з однією з ліній розмітки. Від цих ліній відкладають розміри, вказані на кресленні.</w:t>
      </w:r>
    </w:p>
    <w:p w14:paraId="0C1A1B3E" w14:textId="77777777" w:rsidR="00000000" w:rsidRDefault="00000000">
      <w:pPr>
        <w:spacing w:line="360" w:lineRule="auto"/>
        <w:ind w:firstLine="709"/>
        <w:jc w:val="both"/>
        <w:rPr>
          <w:sz w:val="28"/>
          <w:szCs w:val="28"/>
        </w:rPr>
      </w:pPr>
      <w:r>
        <w:rPr>
          <w:sz w:val="28"/>
          <w:szCs w:val="28"/>
        </w:rPr>
        <w:t>При розмітці деталей з листового прокату на кожен лист наносять маркіровку, завірену клеймом відділу технічного контролю (ВТК) і відповідну маркіровці заводу-постачальника металу.</w:t>
      </w:r>
    </w:p>
    <w:p w14:paraId="6093CFD8" w14:textId="77777777" w:rsidR="00000000" w:rsidRDefault="00000000">
      <w:pPr>
        <w:spacing w:line="360" w:lineRule="auto"/>
        <w:ind w:firstLine="709"/>
        <w:jc w:val="both"/>
        <w:rPr>
          <w:sz w:val="28"/>
          <w:szCs w:val="28"/>
        </w:rPr>
      </w:pPr>
      <w:r>
        <w:rPr>
          <w:sz w:val="28"/>
          <w:szCs w:val="28"/>
        </w:rPr>
        <w:t>Різання металу і обробка кромок</w:t>
      </w:r>
    </w:p>
    <w:p w14:paraId="219985C2" w14:textId="77777777" w:rsidR="00000000" w:rsidRDefault="00000000">
      <w:pPr>
        <w:spacing w:line="360" w:lineRule="auto"/>
        <w:ind w:firstLine="709"/>
        <w:jc w:val="both"/>
        <w:rPr>
          <w:sz w:val="28"/>
          <w:szCs w:val="28"/>
        </w:rPr>
      </w:pPr>
      <w:r>
        <w:rPr>
          <w:sz w:val="28"/>
          <w:szCs w:val="28"/>
        </w:rPr>
        <w:t>Різання листів, труб і інших напівфабрикатів проводять на механічних ножицях, газоплазмовим або електродуговим різанням. Газоплазмове різання застосовують при різанні заготовок для днища і обєчайки корпусу.</w:t>
      </w:r>
    </w:p>
    <w:p w14:paraId="19AD39B9" w14:textId="77777777" w:rsidR="00000000" w:rsidRDefault="00000000">
      <w:pPr>
        <w:spacing w:line="360" w:lineRule="auto"/>
        <w:ind w:firstLine="709"/>
        <w:jc w:val="both"/>
        <w:rPr>
          <w:sz w:val="28"/>
          <w:szCs w:val="28"/>
        </w:rPr>
      </w:pPr>
      <w:r>
        <w:rPr>
          <w:sz w:val="28"/>
          <w:szCs w:val="28"/>
        </w:rPr>
        <w:t>Подовжнє і поперечне різання листового матеріалу проводять на ножицях-гільйотинах, прес - ножицях або дискових ножицях. Крім того, різання металу проводять зубчатими, дисковими пилами, на відрізних верстатах.</w:t>
      </w:r>
    </w:p>
    <w:p w14:paraId="258C244F" w14:textId="77777777" w:rsidR="00000000" w:rsidRDefault="00000000">
      <w:pPr>
        <w:spacing w:line="360" w:lineRule="auto"/>
        <w:ind w:firstLine="709"/>
        <w:jc w:val="both"/>
        <w:rPr>
          <w:sz w:val="28"/>
          <w:szCs w:val="28"/>
        </w:rPr>
      </w:pPr>
      <w:r>
        <w:rPr>
          <w:sz w:val="28"/>
          <w:szCs w:val="28"/>
        </w:rPr>
        <w:t>Газокисневе різання складається з двох безперервно протікаючих процесів: підігріву металу в місці реза зварювальним полум'ям до 1300 - 1500 °С і спалювання металу в направленому струмені кисню.</w:t>
      </w:r>
    </w:p>
    <w:p w14:paraId="0C59A3B9" w14:textId="77777777" w:rsidR="00000000" w:rsidRDefault="00000000">
      <w:pPr>
        <w:spacing w:line="360" w:lineRule="auto"/>
        <w:ind w:firstLine="709"/>
        <w:jc w:val="both"/>
        <w:rPr>
          <w:sz w:val="28"/>
          <w:szCs w:val="28"/>
        </w:rPr>
      </w:pPr>
      <w:r>
        <w:rPr>
          <w:sz w:val="28"/>
          <w:szCs w:val="28"/>
        </w:rPr>
        <w:t>Для додання кромкам контурів, заданих кресленням, а також видалення шару металу, пошкодженого при різанні на ножицях або газовому різанні, кромки обробляються на спеціальних кромкострогальних верстатах. Допускається обробка кромок уручну або із застосуванням пневмозубила.</w:t>
      </w:r>
    </w:p>
    <w:p w14:paraId="65EAAC73" w14:textId="77777777" w:rsidR="00000000" w:rsidRDefault="00000000">
      <w:pPr>
        <w:pStyle w:val="2"/>
        <w:suppressAutoHyphens/>
        <w:spacing w:line="360" w:lineRule="auto"/>
        <w:ind w:firstLine="709"/>
        <w:jc w:val="both"/>
        <w:rPr>
          <w:sz w:val="28"/>
          <w:szCs w:val="28"/>
        </w:rPr>
      </w:pPr>
      <w:r>
        <w:rPr>
          <w:sz w:val="28"/>
          <w:szCs w:val="28"/>
        </w:rPr>
        <w:t>Кільцеві кромки піддають обробці на кромкообточних верстатах, на яких обєчайка закріплюється нерухомо, а ріжучий інструмент при круговому обертанні має подачу уздовж її осі. Обробку кромок днищ проводять на токарно-карусельних верстатах. Штамповану заготовку днища встановлюють по центру планшайби і закріплюють. Для обробки застосовують різці з наплавленими пластинами з твердого сплаву. Підготовлені під зварку кромки контролюють на відповідність кута скосу і величини притуплення заданим в кресленні, а також їх постійність по довжині. Для контролю застосовують спеціальні шаблони. Оброблені кромки ретельно оглядають для виявлення можливих розшарувань або інших внутрішніх дефектів металу.</w:t>
      </w:r>
    </w:p>
    <w:p w14:paraId="76E6931D" w14:textId="77777777" w:rsidR="00000000" w:rsidRDefault="00000000">
      <w:pPr>
        <w:pStyle w:val="2"/>
        <w:suppressAutoHyphens/>
        <w:spacing w:line="360" w:lineRule="auto"/>
        <w:ind w:firstLine="709"/>
        <w:jc w:val="both"/>
        <w:rPr>
          <w:b/>
          <w:bCs/>
          <w:sz w:val="28"/>
          <w:szCs w:val="28"/>
        </w:rPr>
      </w:pPr>
      <w:r>
        <w:rPr>
          <w:b/>
          <w:bCs/>
          <w:sz w:val="28"/>
          <w:szCs w:val="28"/>
        </w:rPr>
        <w:t>Виготовлення і збірка апарату</w:t>
      </w:r>
    </w:p>
    <w:p w14:paraId="06A6A97D" w14:textId="77777777" w:rsidR="00000000" w:rsidRDefault="00000000">
      <w:pPr>
        <w:spacing w:line="360" w:lineRule="auto"/>
        <w:ind w:firstLine="709"/>
        <w:jc w:val="both"/>
        <w:rPr>
          <w:sz w:val="28"/>
          <w:szCs w:val="28"/>
        </w:rPr>
      </w:pPr>
      <w:r>
        <w:rPr>
          <w:sz w:val="28"/>
          <w:szCs w:val="28"/>
        </w:rPr>
        <w:t>Виготовлення обичайок</w:t>
      </w:r>
    </w:p>
    <w:p w14:paraId="42C0CDE4" w14:textId="77777777" w:rsidR="00000000" w:rsidRDefault="00000000">
      <w:pPr>
        <w:spacing w:line="360" w:lineRule="auto"/>
        <w:ind w:firstLine="709"/>
        <w:jc w:val="both"/>
        <w:rPr>
          <w:sz w:val="28"/>
          <w:szCs w:val="28"/>
        </w:rPr>
      </w:pPr>
      <w:r>
        <w:rPr>
          <w:sz w:val="28"/>
          <w:szCs w:val="28"/>
        </w:rPr>
        <w:t>Обичайки виготовляють зварними з листів. Вальцювання обичайок проводять тільки на відповідних машинах або пресах. Виготовлення обичайок ручним способом, а також місцевий нагрів і правка молотком не допускається.</w:t>
      </w:r>
    </w:p>
    <w:p w14:paraId="79A7877B" w14:textId="77777777" w:rsidR="00000000" w:rsidRDefault="00000000">
      <w:pPr>
        <w:spacing w:line="360" w:lineRule="auto"/>
        <w:ind w:firstLine="709"/>
        <w:jc w:val="both"/>
        <w:rPr>
          <w:sz w:val="28"/>
          <w:szCs w:val="28"/>
        </w:rPr>
      </w:pPr>
      <w:r>
        <w:rPr>
          <w:sz w:val="28"/>
          <w:szCs w:val="28"/>
        </w:rPr>
        <w:t>Обичайки виготовляють вальцюванням карт, зварених в плоскому стані між собою. Зварні шви в обичайках, зварених з карт, розташовуються паралельно утворюючої; ширина листів між швами не менше 800 мм, а ширина замикаючої вставки не менше 400 мм. Поперечні зварні шви в сусідніх листах мають бути зміщені не менш ніж на 100 мм..</w:t>
      </w:r>
    </w:p>
    <w:p w14:paraId="2B0569DA" w14:textId="77777777" w:rsidR="00000000" w:rsidRDefault="00000000">
      <w:pPr>
        <w:spacing w:line="360" w:lineRule="auto"/>
        <w:ind w:firstLine="709"/>
        <w:jc w:val="both"/>
        <w:rPr>
          <w:sz w:val="28"/>
          <w:szCs w:val="28"/>
        </w:rPr>
      </w:pPr>
      <w:r>
        <w:rPr>
          <w:sz w:val="28"/>
          <w:szCs w:val="28"/>
        </w:rPr>
        <w:t>Вальцювання обичайок з листа проводять в холодному стані. В цілях обмеження залишкової напруги в металі після холодного гнуття, обєчайку слід піддати термічній обробці.</w:t>
      </w:r>
    </w:p>
    <w:p w14:paraId="09BAA6E4" w14:textId="77777777" w:rsidR="00000000" w:rsidRDefault="00000000">
      <w:pPr>
        <w:spacing w:line="360" w:lineRule="auto"/>
        <w:ind w:firstLine="709"/>
        <w:jc w:val="both"/>
        <w:rPr>
          <w:sz w:val="28"/>
          <w:szCs w:val="28"/>
        </w:rPr>
      </w:pPr>
      <w:r>
        <w:rPr>
          <w:sz w:val="28"/>
          <w:szCs w:val="28"/>
        </w:rPr>
        <w:t>Гнуття обичайок з листів проводять на чотиривалкових листогнуттєвих вальцях. У цій машині, гнуття листа здійснюється бічними валками, що обертаються. Лист, що підлягає вальцюванню, вводять у валки і його згинають підйомом вверх бічних валків. Гнуття проводять за декілька пропусків. Після кожного пропуску кривизну листа збільшують до отримання замкнутої циліндрової обичайки. Вальцювання напівобичайок проводять до отримання заданого радіусу, і до заданої кривизни.</w:t>
      </w:r>
    </w:p>
    <w:p w14:paraId="58A1325F" w14:textId="77777777" w:rsidR="00000000" w:rsidRDefault="00000000">
      <w:pPr>
        <w:spacing w:line="360" w:lineRule="auto"/>
        <w:ind w:firstLine="709"/>
        <w:jc w:val="both"/>
        <w:rPr>
          <w:sz w:val="28"/>
          <w:szCs w:val="28"/>
        </w:rPr>
      </w:pPr>
      <w:r>
        <w:rPr>
          <w:sz w:val="28"/>
          <w:szCs w:val="28"/>
        </w:rPr>
        <w:t>Зібраний корпус колони повинен відповідати наступним вимогам: зсув кромок в кільцевих стиках секцій не повинен перевищувати 0,8 мм; овальність корпусу не більше 20 мм; непрямолінійність корпусу не більше 30 мм, не перпендикулярність торця обичайки до її створюючої допускається не більше 3 мм.</w:t>
      </w:r>
    </w:p>
    <w:p w14:paraId="3B165388" w14:textId="77777777" w:rsidR="00000000" w:rsidRDefault="00000000">
      <w:pPr>
        <w:spacing w:line="360" w:lineRule="auto"/>
        <w:ind w:firstLine="709"/>
        <w:jc w:val="both"/>
        <w:rPr>
          <w:sz w:val="28"/>
          <w:szCs w:val="28"/>
        </w:rPr>
      </w:pPr>
      <w:r>
        <w:rPr>
          <w:sz w:val="28"/>
          <w:szCs w:val="28"/>
        </w:rPr>
        <w:t>Виготовлення днищ</w:t>
      </w:r>
    </w:p>
    <w:p w14:paraId="628F6D42" w14:textId="77777777" w:rsidR="00000000" w:rsidRDefault="00000000">
      <w:pPr>
        <w:spacing w:line="360" w:lineRule="auto"/>
        <w:ind w:firstLine="709"/>
        <w:jc w:val="both"/>
        <w:rPr>
          <w:sz w:val="28"/>
          <w:szCs w:val="28"/>
        </w:rPr>
      </w:pPr>
      <w:r>
        <w:rPr>
          <w:sz w:val="28"/>
          <w:szCs w:val="28"/>
        </w:rPr>
        <w:t>До обєчайки приварюються два еліптичні днища. Відношення висоти випуклої частини днища, зміряне від внутрішньої поверхні, до внутрішнього діаметру приймають рівним 0,25.</w:t>
      </w:r>
    </w:p>
    <w:p w14:paraId="335F698C" w14:textId="77777777" w:rsidR="00000000" w:rsidRDefault="00000000">
      <w:pPr>
        <w:spacing w:line="360" w:lineRule="auto"/>
        <w:ind w:firstLine="709"/>
        <w:jc w:val="both"/>
        <w:rPr>
          <w:sz w:val="28"/>
          <w:szCs w:val="28"/>
        </w:rPr>
      </w:pPr>
      <w:r>
        <w:rPr>
          <w:sz w:val="28"/>
          <w:szCs w:val="28"/>
        </w:rPr>
        <w:t>Розміри і форма днищ повинні відповідати ГОСТ 6533-78.</w:t>
      </w:r>
    </w:p>
    <w:p w14:paraId="6E610143" w14:textId="77777777" w:rsidR="00000000" w:rsidRDefault="00000000">
      <w:pPr>
        <w:spacing w:line="360" w:lineRule="auto"/>
        <w:ind w:firstLine="709"/>
        <w:jc w:val="both"/>
        <w:rPr>
          <w:sz w:val="28"/>
          <w:szCs w:val="28"/>
        </w:rPr>
      </w:pPr>
      <w:r>
        <w:rPr>
          <w:sz w:val="28"/>
          <w:szCs w:val="28"/>
        </w:rPr>
        <w:t>Днища виготовляють із заздалегідь відштампованих пелюсток і сферичного диска, з розташуванням зварних швів тільки по меридіональному і круговому перетинах.</w:t>
      </w:r>
    </w:p>
    <w:p w14:paraId="1A7A6CA4" w14:textId="77777777" w:rsidR="00000000" w:rsidRDefault="00000000">
      <w:pPr>
        <w:spacing w:line="360" w:lineRule="auto"/>
        <w:ind w:firstLine="709"/>
        <w:jc w:val="both"/>
        <w:rPr>
          <w:sz w:val="28"/>
          <w:szCs w:val="28"/>
        </w:rPr>
      </w:pPr>
      <w:r>
        <w:rPr>
          <w:sz w:val="28"/>
          <w:szCs w:val="28"/>
        </w:rPr>
        <w:t>Кругові шви розташовують на відстані не менше 550 мм від центру днища. Мінімальну відстань між меридіональними швами приймають не менше 100 мм. Днища з штампованих елементів зварюють стиковими швами з двостороннім проваром.</w:t>
      </w:r>
    </w:p>
    <w:p w14:paraId="65A68872" w14:textId="77777777" w:rsidR="00000000" w:rsidRDefault="00000000">
      <w:pPr>
        <w:spacing w:line="360" w:lineRule="auto"/>
        <w:ind w:firstLine="709"/>
        <w:jc w:val="both"/>
        <w:rPr>
          <w:sz w:val="28"/>
          <w:szCs w:val="28"/>
        </w:rPr>
      </w:pPr>
      <w:r>
        <w:rPr>
          <w:sz w:val="28"/>
          <w:szCs w:val="28"/>
        </w:rPr>
        <w:t>Днища штампують в гарячому стані з одного нагріву. Температурний інтервал штампування 850-950 °С. Штампування здійснюється протяжкою. Штамп складається з циліндрового пуансона з сферичною торцевою поверхнею, виконаною за формою пелюстки. Матриця є протяжним кільцем, встановленого на столі преса на підставних стійках. Під час штампування пуансон, рухаючись вниз, протягує нагріту заготовку через матрицю. При цьому заготовка облягає пуансон і, остиваючи, стискає його. Відштамповану деталь знімають з пуансона при зворотному ході. Деталь падає на підкладну плиту, встановлену на столі преса, і разом з нею витягується з робочого простору.</w:t>
      </w:r>
    </w:p>
    <w:p w14:paraId="40CD7872" w14:textId="77777777" w:rsidR="00000000" w:rsidRDefault="00000000">
      <w:pPr>
        <w:pStyle w:val="2"/>
        <w:suppressAutoHyphens/>
        <w:spacing w:line="360" w:lineRule="auto"/>
        <w:ind w:firstLine="709"/>
        <w:jc w:val="both"/>
        <w:rPr>
          <w:b/>
          <w:bCs/>
          <w:sz w:val="28"/>
          <w:szCs w:val="28"/>
        </w:rPr>
      </w:pPr>
      <w:r>
        <w:rPr>
          <w:b/>
          <w:bCs/>
          <w:sz w:val="28"/>
          <w:szCs w:val="28"/>
        </w:rPr>
        <w:t>Збирання колонного апарату</w:t>
      </w:r>
    </w:p>
    <w:p w14:paraId="259290FF" w14:textId="77777777" w:rsidR="00000000" w:rsidRDefault="00000000">
      <w:pPr>
        <w:spacing w:line="360" w:lineRule="auto"/>
        <w:ind w:firstLine="709"/>
        <w:jc w:val="both"/>
        <w:rPr>
          <w:sz w:val="28"/>
          <w:szCs w:val="28"/>
        </w:rPr>
      </w:pPr>
      <w:r>
        <w:rPr>
          <w:sz w:val="28"/>
          <w:szCs w:val="28"/>
        </w:rPr>
        <w:t>Технологічний процес збирання і зварки колонного апарату складається з наступних технологічних операцій:</w:t>
      </w:r>
    </w:p>
    <w:p w14:paraId="02D1497A" w14:textId="77777777" w:rsidR="00000000" w:rsidRDefault="00000000">
      <w:pPr>
        <w:spacing w:line="360" w:lineRule="auto"/>
        <w:ind w:firstLine="709"/>
        <w:jc w:val="both"/>
        <w:rPr>
          <w:sz w:val="28"/>
          <w:szCs w:val="28"/>
        </w:rPr>
      </w:pPr>
      <w:r>
        <w:rPr>
          <w:sz w:val="28"/>
          <w:szCs w:val="28"/>
        </w:rPr>
        <w:t>збирання і зварка секцій корпусу;</w:t>
      </w:r>
    </w:p>
    <w:p w14:paraId="31FC81B2" w14:textId="77777777" w:rsidR="00000000" w:rsidRDefault="00000000">
      <w:pPr>
        <w:spacing w:line="360" w:lineRule="auto"/>
        <w:ind w:firstLine="709"/>
        <w:jc w:val="both"/>
        <w:rPr>
          <w:sz w:val="28"/>
          <w:szCs w:val="28"/>
        </w:rPr>
      </w:pPr>
      <w:r>
        <w:rPr>
          <w:sz w:val="28"/>
          <w:szCs w:val="28"/>
        </w:rPr>
        <w:t>збирання корпусу колони; розмітка корпусу;</w:t>
      </w:r>
    </w:p>
    <w:p w14:paraId="3F08623B" w14:textId="77777777" w:rsidR="00000000" w:rsidRDefault="00000000">
      <w:pPr>
        <w:spacing w:line="360" w:lineRule="auto"/>
        <w:ind w:firstLine="709"/>
        <w:jc w:val="both"/>
        <w:rPr>
          <w:sz w:val="28"/>
          <w:szCs w:val="28"/>
        </w:rPr>
      </w:pPr>
      <w:r>
        <w:rPr>
          <w:sz w:val="28"/>
          <w:szCs w:val="28"/>
        </w:rPr>
        <w:t>установка деталей і складальних одиниць тарілок і інших елементів внутрішніх пристроїв, що приварюються до корпусу;</w:t>
      </w:r>
    </w:p>
    <w:p w14:paraId="3FAD56BD" w14:textId="77777777" w:rsidR="00000000" w:rsidRDefault="00000000">
      <w:pPr>
        <w:spacing w:line="360" w:lineRule="auto"/>
        <w:ind w:firstLine="709"/>
        <w:jc w:val="both"/>
        <w:rPr>
          <w:sz w:val="28"/>
          <w:szCs w:val="28"/>
        </w:rPr>
      </w:pPr>
      <w:r>
        <w:rPr>
          <w:sz w:val="28"/>
          <w:szCs w:val="28"/>
        </w:rPr>
        <w:t>збирання нижнього днища і корпусу вертикальної опори;</w:t>
      </w:r>
    </w:p>
    <w:p w14:paraId="77E55A50" w14:textId="77777777" w:rsidR="00000000" w:rsidRDefault="00000000">
      <w:pPr>
        <w:spacing w:line="360" w:lineRule="auto"/>
        <w:ind w:firstLine="709"/>
        <w:jc w:val="both"/>
        <w:rPr>
          <w:sz w:val="28"/>
          <w:szCs w:val="28"/>
        </w:rPr>
      </w:pPr>
      <w:r>
        <w:rPr>
          <w:sz w:val="28"/>
          <w:szCs w:val="28"/>
        </w:rPr>
        <w:t>контроль положення приварюваних деталей колони і їх зварки з корпусом;</w:t>
      </w:r>
    </w:p>
    <w:p w14:paraId="34C69E1B" w14:textId="77777777" w:rsidR="00000000" w:rsidRDefault="00000000">
      <w:pPr>
        <w:spacing w:line="360" w:lineRule="auto"/>
        <w:ind w:firstLine="709"/>
        <w:jc w:val="both"/>
        <w:rPr>
          <w:sz w:val="28"/>
          <w:szCs w:val="28"/>
        </w:rPr>
      </w:pPr>
      <w:r>
        <w:rPr>
          <w:sz w:val="28"/>
          <w:szCs w:val="28"/>
        </w:rPr>
        <w:t>установка і приварювання штуцерів, люків до корпусу колони;</w:t>
      </w:r>
    </w:p>
    <w:p w14:paraId="42AC5324" w14:textId="77777777" w:rsidR="00000000" w:rsidRDefault="00000000">
      <w:pPr>
        <w:spacing w:line="360" w:lineRule="auto"/>
        <w:ind w:firstLine="709"/>
        <w:jc w:val="both"/>
        <w:rPr>
          <w:sz w:val="28"/>
          <w:szCs w:val="28"/>
        </w:rPr>
      </w:pPr>
      <w:r>
        <w:rPr>
          <w:sz w:val="28"/>
          <w:szCs w:val="28"/>
        </w:rPr>
        <w:t>установка складальних одиниць внутрішніх елементів колони;</w:t>
      </w:r>
    </w:p>
    <w:p w14:paraId="67FE640B" w14:textId="77777777" w:rsidR="00000000" w:rsidRDefault="00000000">
      <w:pPr>
        <w:spacing w:line="360" w:lineRule="auto"/>
        <w:ind w:firstLine="709"/>
        <w:jc w:val="both"/>
        <w:rPr>
          <w:sz w:val="28"/>
          <w:szCs w:val="28"/>
        </w:rPr>
      </w:pPr>
      <w:r>
        <w:rPr>
          <w:sz w:val="28"/>
          <w:szCs w:val="28"/>
        </w:rPr>
        <w:t>збирання і зварка частин корпусу колони.</w:t>
      </w:r>
    </w:p>
    <w:p w14:paraId="2550DD47" w14:textId="77777777" w:rsidR="00000000" w:rsidRDefault="00000000">
      <w:pPr>
        <w:spacing w:line="360" w:lineRule="auto"/>
        <w:ind w:firstLine="709"/>
        <w:jc w:val="both"/>
        <w:rPr>
          <w:sz w:val="28"/>
          <w:szCs w:val="28"/>
        </w:rPr>
      </w:pPr>
      <w:r>
        <w:rPr>
          <w:sz w:val="28"/>
          <w:szCs w:val="28"/>
        </w:rPr>
        <w:t>Розмітка є основною технологічною операцією, установки внутрішніх устроїв апарату, його люків, штуцерів і інших деталей і складальних одиниць, що істотно впливає на точність.</w:t>
      </w:r>
    </w:p>
    <w:p w14:paraId="2A45BA1F" w14:textId="77777777" w:rsidR="00000000" w:rsidRDefault="00000000">
      <w:pPr>
        <w:spacing w:line="360" w:lineRule="auto"/>
        <w:ind w:firstLine="709"/>
        <w:jc w:val="both"/>
        <w:rPr>
          <w:sz w:val="28"/>
          <w:szCs w:val="28"/>
        </w:rPr>
      </w:pPr>
      <w:r>
        <w:rPr>
          <w:sz w:val="28"/>
          <w:szCs w:val="28"/>
        </w:rPr>
        <w:t>Установка опорних елементів тарілок, розподільних та перерозподільних решіток під насадку.</w:t>
      </w:r>
    </w:p>
    <w:p w14:paraId="5001FC1F" w14:textId="77777777" w:rsidR="00000000" w:rsidRDefault="00000000">
      <w:pPr>
        <w:spacing w:line="360" w:lineRule="auto"/>
        <w:ind w:firstLine="709"/>
        <w:jc w:val="both"/>
        <w:rPr>
          <w:sz w:val="28"/>
          <w:szCs w:val="28"/>
        </w:rPr>
      </w:pPr>
      <w:r>
        <w:rPr>
          <w:sz w:val="28"/>
          <w:szCs w:val="28"/>
        </w:rPr>
        <w:t>Перед установкою внутрішніх пристроїв необхідно змонтувати в корпусі апарату технологічну двотаврову балку з таллю вантажопідйомністю 1 тонна. Балка має бути приварена до корпусу апарата переривистим швом. По її кінцях мають бути встановлені обмежувачі руху.</w:t>
      </w:r>
    </w:p>
    <w:p w14:paraId="77320853" w14:textId="77777777" w:rsidR="00000000" w:rsidRDefault="00000000">
      <w:pPr>
        <w:spacing w:line="360" w:lineRule="auto"/>
        <w:ind w:firstLine="709"/>
        <w:jc w:val="both"/>
        <w:rPr>
          <w:sz w:val="28"/>
          <w:szCs w:val="28"/>
        </w:rPr>
      </w:pPr>
      <w:r>
        <w:rPr>
          <w:sz w:val="28"/>
          <w:szCs w:val="28"/>
        </w:rPr>
        <w:t>У корпус апарату подають сегменти в зборі з косинцями, косинки на один ряд і розміщують їх згідно розмітці по всій довжині корпусу. Перед подачею в корпус колони сегменти обрізають за шаблоном. Шаблон заздалегідь встановлюється на місце монтажу сегменту, поєднуються осі шаблону і корпусу, і фіксується профіль корпусу.</w:t>
      </w:r>
    </w:p>
    <w:p w14:paraId="55765AE7" w14:textId="77777777" w:rsidR="00000000" w:rsidRDefault="00000000">
      <w:pPr>
        <w:spacing w:line="360" w:lineRule="auto"/>
        <w:ind w:firstLine="709"/>
        <w:jc w:val="both"/>
        <w:rPr>
          <w:sz w:val="28"/>
          <w:szCs w:val="28"/>
        </w:rPr>
      </w:pPr>
      <w:r>
        <w:rPr>
          <w:sz w:val="28"/>
          <w:szCs w:val="28"/>
        </w:rPr>
        <w:t>Сегменти встановлюють в зборі з косинцями по черзі по розмітці, суміщаючи при цьому осьові лінії і витримуючи крок. В процесі установки сегмент прихоплюють зваркою до корпусу.</w:t>
      </w:r>
    </w:p>
    <w:p w14:paraId="388A2869" w14:textId="77777777" w:rsidR="00000000" w:rsidRDefault="00000000">
      <w:pPr>
        <w:spacing w:line="360" w:lineRule="auto"/>
        <w:ind w:firstLine="709"/>
        <w:jc w:val="both"/>
        <w:rPr>
          <w:sz w:val="28"/>
          <w:szCs w:val="28"/>
        </w:rPr>
      </w:pPr>
      <w:r>
        <w:rPr>
          <w:sz w:val="28"/>
          <w:szCs w:val="28"/>
        </w:rPr>
        <w:t>Встановлюють косинки під сегменти по розмітці і прихоплюють їх зваркою до корпусу і сегменту.</w:t>
      </w:r>
    </w:p>
    <w:p w14:paraId="273D0B7A" w14:textId="77777777" w:rsidR="00000000" w:rsidRDefault="00000000">
      <w:pPr>
        <w:spacing w:line="360" w:lineRule="auto"/>
        <w:ind w:firstLine="709"/>
        <w:jc w:val="both"/>
        <w:rPr>
          <w:sz w:val="28"/>
          <w:szCs w:val="28"/>
        </w:rPr>
      </w:pPr>
      <w:r>
        <w:rPr>
          <w:sz w:val="28"/>
          <w:szCs w:val="28"/>
        </w:rPr>
        <w:t>Встановлюють по розмітці перегородки в зборі з косинцями. В процесі установки перегородки прихоплюють зваркою до корпусу.</w:t>
      </w:r>
    </w:p>
    <w:p w14:paraId="6BEE1E29" w14:textId="77777777" w:rsidR="00000000" w:rsidRDefault="00000000">
      <w:pPr>
        <w:spacing w:line="360" w:lineRule="auto"/>
        <w:ind w:firstLine="709"/>
        <w:jc w:val="both"/>
        <w:rPr>
          <w:sz w:val="28"/>
          <w:szCs w:val="28"/>
        </w:rPr>
      </w:pPr>
      <w:r>
        <w:rPr>
          <w:sz w:val="28"/>
          <w:szCs w:val="28"/>
        </w:rPr>
        <w:t>Повертають балку в зручне положення і встановлюють по розмітці півкільця і косинки тарілок. Опорна плоскість півкілець і косинців має бути суміщені.</w:t>
      </w:r>
    </w:p>
    <w:p w14:paraId="2907F8BE" w14:textId="77777777" w:rsidR="00000000" w:rsidRDefault="00000000">
      <w:pPr>
        <w:spacing w:line="360" w:lineRule="auto"/>
        <w:ind w:firstLine="709"/>
        <w:jc w:val="both"/>
        <w:rPr>
          <w:sz w:val="28"/>
          <w:szCs w:val="28"/>
        </w:rPr>
      </w:pPr>
      <w:r>
        <w:rPr>
          <w:sz w:val="28"/>
          <w:szCs w:val="28"/>
        </w:rPr>
        <w:t>Якість збірки приварних деталей і складальних одиниць опорних елементів тарілок має бути ретельно перевірене відділом технічного контролю, при цьому необхідно ретельно звернути увагу на наступні чинники:</w:t>
      </w:r>
    </w:p>
    <w:p w14:paraId="31DE4F97" w14:textId="77777777" w:rsidR="00000000" w:rsidRDefault="00000000">
      <w:pPr>
        <w:spacing w:line="360" w:lineRule="auto"/>
        <w:ind w:firstLine="709"/>
        <w:jc w:val="both"/>
        <w:rPr>
          <w:sz w:val="28"/>
          <w:szCs w:val="28"/>
        </w:rPr>
      </w:pPr>
      <w:r>
        <w:rPr>
          <w:sz w:val="28"/>
          <w:szCs w:val="28"/>
        </w:rPr>
        <w:t>подовжні і кільцеві шви приварювання внутрішніх устроїв мають бути розташовані від подовжніх і кільцевих швів корпусу апарату на відстані не менше 20 мм;</w:t>
      </w:r>
    </w:p>
    <w:p w14:paraId="38A02108" w14:textId="77777777" w:rsidR="00000000" w:rsidRDefault="00000000">
      <w:pPr>
        <w:spacing w:line="360" w:lineRule="auto"/>
        <w:ind w:firstLine="709"/>
        <w:jc w:val="both"/>
        <w:rPr>
          <w:sz w:val="28"/>
          <w:szCs w:val="28"/>
        </w:rPr>
      </w:pPr>
      <w:r>
        <w:rPr>
          <w:sz w:val="28"/>
          <w:szCs w:val="28"/>
        </w:rPr>
        <w:t>зазори між деталями тарілок і корпусом не повинні перевищувати тих що допускаються по відповідних нормативах на зварні з'єднання.</w:t>
      </w:r>
    </w:p>
    <w:p w14:paraId="72200D30" w14:textId="77777777" w:rsidR="00000000" w:rsidRDefault="00000000">
      <w:pPr>
        <w:spacing w:line="360" w:lineRule="auto"/>
        <w:ind w:firstLine="709"/>
        <w:jc w:val="both"/>
        <w:rPr>
          <w:sz w:val="28"/>
          <w:szCs w:val="28"/>
        </w:rPr>
      </w:pPr>
      <w:r>
        <w:rPr>
          <w:sz w:val="28"/>
          <w:szCs w:val="28"/>
        </w:rPr>
        <w:t>Зварні шви зачищаються послідовно в процесі приварювання опорних елементів. Після приварювання внутрішніх елементів колони зварюються зовнішні шви з'єднань люків, штуцерів і інших елементів арматури з корпусом апарату. Випробування і контроль цих з'єднань мають бути проведені до постачання знімних внутрішніх устроїв.</w:t>
      </w:r>
    </w:p>
    <w:p w14:paraId="52A6F01C" w14:textId="77777777" w:rsidR="00000000" w:rsidRDefault="00000000">
      <w:pPr>
        <w:spacing w:line="360" w:lineRule="auto"/>
        <w:ind w:firstLine="709"/>
        <w:jc w:val="both"/>
        <w:rPr>
          <w:sz w:val="28"/>
          <w:szCs w:val="28"/>
        </w:rPr>
      </w:pPr>
      <w:r>
        <w:rPr>
          <w:sz w:val="28"/>
          <w:szCs w:val="28"/>
        </w:rPr>
        <w:t>Збірка корпусу з днищами і опорою.</w:t>
      </w:r>
    </w:p>
    <w:p w14:paraId="69563DCF" w14:textId="77777777" w:rsidR="00000000" w:rsidRDefault="00000000">
      <w:pPr>
        <w:spacing w:line="360" w:lineRule="auto"/>
        <w:ind w:firstLine="709"/>
        <w:jc w:val="both"/>
        <w:rPr>
          <w:sz w:val="28"/>
          <w:szCs w:val="28"/>
        </w:rPr>
      </w:pPr>
      <w:r>
        <w:rPr>
          <w:sz w:val="28"/>
          <w:szCs w:val="28"/>
        </w:rPr>
        <w:t>Перед установкою днищ в корпусі колони мають бути встановлені зємні деталі, включаючи полотна тарілок в зборі, не встановлюються деталі тарілок, які заважатимуть збірці і зварці днищ з корпусом. Верхнє і нижнє днища поступають на збірку зібрані, зварені і оброблені згідно кресленню.</w:t>
      </w:r>
    </w:p>
    <w:p w14:paraId="2C8E0DA9" w14:textId="77777777" w:rsidR="00000000" w:rsidRDefault="00000000">
      <w:pPr>
        <w:spacing w:line="360" w:lineRule="auto"/>
        <w:ind w:firstLine="709"/>
        <w:jc w:val="both"/>
        <w:rPr>
          <w:sz w:val="28"/>
          <w:szCs w:val="28"/>
        </w:rPr>
      </w:pPr>
      <w:r>
        <w:rPr>
          <w:sz w:val="28"/>
          <w:szCs w:val="28"/>
        </w:rPr>
        <w:t>Після збірки корпусу колони з опорою апарат повинен відповідати наступним вимогам: кривизна не більше 30 мм, відхилення довжини корпусу не повинне перевищувати 0,3 % від номінальної довжини і бути не більш ± 75 мм; не паралельність нижнього торця опори контрольним ризкам на корпусі колони не повинна перевищувати 5 мм.</w:t>
      </w:r>
    </w:p>
    <w:p w14:paraId="60AECF9B" w14:textId="77777777" w:rsidR="00000000" w:rsidRDefault="00000000">
      <w:pPr>
        <w:pStyle w:val="2"/>
        <w:suppressAutoHyphens/>
        <w:spacing w:line="360" w:lineRule="auto"/>
        <w:ind w:firstLine="709"/>
        <w:jc w:val="both"/>
        <w:rPr>
          <w:b/>
          <w:bCs/>
          <w:sz w:val="28"/>
          <w:szCs w:val="28"/>
        </w:rPr>
      </w:pPr>
      <w:r>
        <w:rPr>
          <w:b/>
          <w:bCs/>
          <w:sz w:val="28"/>
          <w:szCs w:val="28"/>
        </w:rPr>
        <w:t>Конструкція і розташування зварних з'єднань</w:t>
      </w:r>
    </w:p>
    <w:p w14:paraId="2D5F4487" w14:textId="77777777" w:rsidR="00000000" w:rsidRDefault="00000000">
      <w:pPr>
        <w:spacing w:line="360" w:lineRule="auto"/>
        <w:ind w:firstLine="709"/>
        <w:jc w:val="both"/>
        <w:rPr>
          <w:sz w:val="28"/>
          <w:szCs w:val="28"/>
        </w:rPr>
      </w:pPr>
      <w:r>
        <w:rPr>
          <w:sz w:val="28"/>
          <w:szCs w:val="28"/>
        </w:rPr>
        <w:t>При виготовленні, ремонті і монтажі елементів устаткування в основному застосовують зварні з'єднання - стикові і кутові з повним проплавленням перетини шва. Зварку обєчайок і труб, приварювання днищ, люків виконують стиковими швами.</w:t>
      </w:r>
    </w:p>
    <w:p w14:paraId="3AD4B301" w14:textId="77777777" w:rsidR="00000000" w:rsidRDefault="00000000">
      <w:pPr>
        <w:spacing w:line="360" w:lineRule="auto"/>
        <w:ind w:firstLine="709"/>
        <w:jc w:val="both"/>
        <w:rPr>
          <w:sz w:val="28"/>
          <w:szCs w:val="28"/>
        </w:rPr>
      </w:pPr>
      <w:r>
        <w:rPr>
          <w:sz w:val="28"/>
          <w:szCs w:val="28"/>
        </w:rPr>
        <w:t>Подовжні і поперечні шви в обєчайці, трубах, а також приварювання днищ, штуцерів розташовані так, щоб можна було проводити візуальний огляд швів, контроль якості (просвічуванням, ультразвуковою дефектоскопією або іншим ефективним методом неруйнуючого контролю) і усунути дефекти.</w:t>
      </w:r>
    </w:p>
    <w:p w14:paraId="0CE3FD8A" w14:textId="77777777" w:rsidR="00000000" w:rsidRDefault="00000000">
      <w:pPr>
        <w:spacing w:line="360" w:lineRule="auto"/>
        <w:ind w:firstLine="709"/>
        <w:jc w:val="both"/>
        <w:rPr>
          <w:sz w:val="28"/>
          <w:szCs w:val="28"/>
        </w:rPr>
      </w:pPr>
      <w:r>
        <w:rPr>
          <w:sz w:val="28"/>
          <w:szCs w:val="28"/>
        </w:rPr>
        <w:t>Обєчайки корпусу повинні виготовлятися з листів максимально можливої довжини.</w:t>
      </w:r>
    </w:p>
    <w:p w14:paraId="2182583F" w14:textId="77777777" w:rsidR="00000000" w:rsidRDefault="00000000">
      <w:pPr>
        <w:spacing w:line="360" w:lineRule="auto"/>
        <w:ind w:firstLine="709"/>
        <w:jc w:val="both"/>
        <w:rPr>
          <w:sz w:val="28"/>
          <w:szCs w:val="28"/>
        </w:rPr>
      </w:pPr>
      <w:r>
        <w:rPr>
          <w:sz w:val="28"/>
          <w:szCs w:val="28"/>
        </w:rPr>
        <w:t>Ширина листів між кільцевими швами має бути не менше 800 мм, ширина замикаючої вставки не менше 400 мм.</w:t>
      </w:r>
    </w:p>
    <w:p w14:paraId="20803CCF" w14:textId="77777777" w:rsidR="00000000" w:rsidRDefault="00000000">
      <w:pPr>
        <w:spacing w:line="360" w:lineRule="auto"/>
        <w:ind w:firstLine="709"/>
        <w:jc w:val="both"/>
        <w:rPr>
          <w:sz w:val="28"/>
          <w:szCs w:val="28"/>
        </w:rPr>
      </w:pPr>
      <w:r>
        <w:rPr>
          <w:sz w:val="28"/>
          <w:szCs w:val="28"/>
        </w:rPr>
        <w:t>Не допускається перетин подовжніх зварних швів. Подовжні зварні шви мають бути зміщені один від одного на величину трьох товщини, але не менш 100 мм.</w:t>
      </w:r>
    </w:p>
    <w:p w14:paraId="72A99575" w14:textId="77777777" w:rsidR="00000000" w:rsidRDefault="00000000">
      <w:pPr>
        <w:spacing w:line="360" w:lineRule="auto"/>
        <w:ind w:firstLine="709"/>
        <w:jc w:val="both"/>
        <w:rPr>
          <w:sz w:val="28"/>
          <w:szCs w:val="28"/>
        </w:rPr>
      </w:pPr>
      <w:r>
        <w:rPr>
          <w:sz w:val="28"/>
          <w:szCs w:val="28"/>
        </w:rPr>
        <w:br w:type="page"/>
        <w:t>7. Організація робіт із застосуванням пристрою</w:t>
      </w:r>
    </w:p>
    <w:p w14:paraId="6ED7958C" w14:textId="77777777" w:rsidR="00000000" w:rsidRDefault="00000000">
      <w:pPr>
        <w:spacing w:line="360" w:lineRule="auto"/>
        <w:ind w:firstLine="709"/>
        <w:jc w:val="both"/>
        <w:rPr>
          <w:sz w:val="28"/>
          <w:szCs w:val="28"/>
        </w:rPr>
      </w:pPr>
    </w:p>
    <w:p w14:paraId="5F91195D" w14:textId="77777777" w:rsidR="00000000" w:rsidRDefault="00000000">
      <w:pPr>
        <w:spacing w:line="360" w:lineRule="auto"/>
        <w:ind w:firstLine="709"/>
        <w:jc w:val="both"/>
        <w:rPr>
          <w:sz w:val="28"/>
          <w:szCs w:val="28"/>
          <w:lang w:val="ru-RU"/>
        </w:rPr>
      </w:pPr>
      <w:r>
        <w:rPr>
          <w:sz w:val="28"/>
          <w:szCs w:val="28"/>
          <w:lang w:val="ru-RU"/>
        </w:rPr>
        <w:t>Монтаж устаткування</w:t>
      </w:r>
    </w:p>
    <w:p w14:paraId="5C86E837" w14:textId="77777777" w:rsidR="00000000" w:rsidRDefault="00000000">
      <w:pPr>
        <w:spacing w:line="360" w:lineRule="auto"/>
        <w:ind w:firstLine="709"/>
        <w:jc w:val="both"/>
        <w:rPr>
          <w:sz w:val="28"/>
          <w:szCs w:val="28"/>
        </w:rPr>
      </w:pPr>
      <w:r>
        <w:rPr>
          <w:sz w:val="28"/>
          <w:szCs w:val="28"/>
        </w:rPr>
        <w:t>Під монтажем устаткування мається на увазі комплекс робіт, пов'язаних з приведенням його в робочий стан. Для цього вмонтоване устаткування має бути повністю зібране, встановлене в проектне положення і включене в технологічну схему агрегату або установки.</w:t>
      </w:r>
    </w:p>
    <w:p w14:paraId="3E87613E" w14:textId="77777777" w:rsidR="00000000" w:rsidRDefault="00000000">
      <w:pPr>
        <w:spacing w:line="360" w:lineRule="auto"/>
        <w:ind w:firstLine="709"/>
        <w:jc w:val="both"/>
        <w:rPr>
          <w:sz w:val="28"/>
          <w:szCs w:val="28"/>
        </w:rPr>
      </w:pPr>
      <w:r>
        <w:rPr>
          <w:sz w:val="28"/>
          <w:szCs w:val="28"/>
        </w:rPr>
        <w:t>Монтаж технологічного устаткування проводиться при будівництві нових або реконструкції старих виробничих площ, а також при заміні устаткування, що вийшло з ладу, новим.</w:t>
      </w:r>
    </w:p>
    <w:p w14:paraId="6AAA6A80" w14:textId="77777777" w:rsidR="00000000" w:rsidRDefault="00000000">
      <w:pPr>
        <w:spacing w:line="360" w:lineRule="auto"/>
        <w:ind w:firstLine="709"/>
        <w:jc w:val="both"/>
        <w:rPr>
          <w:sz w:val="28"/>
          <w:szCs w:val="28"/>
        </w:rPr>
      </w:pPr>
      <w:r>
        <w:rPr>
          <w:sz w:val="28"/>
          <w:szCs w:val="28"/>
        </w:rPr>
        <w:t>На початок виконання монтажних робіт мають бути проведені наступні підготовчі роботи:</w:t>
      </w:r>
    </w:p>
    <w:p w14:paraId="26C4AEAE" w14:textId="77777777" w:rsidR="00000000" w:rsidRDefault="00000000">
      <w:pPr>
        <w:spacing w:line="360" w:lineRule="auto"/>
        <w:ind w:firstLine="709"/>
        <w:jc w:val="both"/>
        <w:rPr>
          <w:sz w:val="28"/>
          <w:szCs w:val="28"/>
        </w:rPr>
      </w:pPr>
      <w:r>
        <w:rPr>
          <w:sz w:val="28"/>
          <w:szCs w:val="28"/>
        </w:rPr>
        <w:t>затверджені і передані монтажній організації проєктно-кошторисна документація та проєкт виробництва робіт;</w:t>
      </w:r>
    </w:p>
    <w:p w14:paraId="626E1E8D" w14:textId="77777777" w:rsidR="00000000" w:rsidRDefault="00000000">
      <w:pPr>
        <w:spacing w:line="360" w:lineRule="auto"/>
        <w:ind w:firstLine="709"/>
        <w:jc w:val="both"/>
        <w:rPr>
          <w:sz w:val="28"/>
          <w:szCs w:val="28"/>
        </w:rPr>
      </w:pPr>
      <w:r>
        <w:rPr>
          <w:sz w:val="28"/>
          <w:szCs w:val="28"/>
        </w:rPr>
        <w:t>підготовлені приоб'єктні склади та майданчики для укрупняючої збірки устаткування, трубопроводів, металоконструкцій;</w:t>
      </w:r>
    </w:p>
    <w:p w14:paraId="35970328" w14:textId="77777777" w:rsidR="00000000" w:rsidRDefault="00000000">
      <w:pPr>
        <w:spacing w:line="360" w:lineRule="auto"/>
        <w:ind w:firstLine="709"/>
        <w:jc w:val="both"/>
        <w:rPr>
          <w:sz w:val="28"/>
          <w:szCs w:val="28"/>
        </w:rPr>
      </w:pPr>
      <w:r>
        <w:rPr>
          <w:sz w:val="28"/>
          <w:szCs w:val="28"/>
        </w:rPr>
        <w:t>споруджені постійні і тимчасові під'їзні шляхи для подачі устаткування в монтажну зону і пересування кранів;</w:t>
      </w:r>
    </w:p>
    <w:p w14:paraId="7D60D9A3" w14:textId="77777777" w:rsidR="00000000" w:rsidRDefault="00000000">
      <w:pPr>
        <w:spacing w:line="360" w:lineRule="auto"/>
        <w:ind w:firstLine="709"/>
        <w:jc w:val="both"/>
        <w:rPr>
          <w:sz w:val="28"/>
          <w:szCs w:val="28"/>
        </w:rPr>
      </w:pPr>
      <w:r>
        <w:rPr>
          <w:sz w:val="28"/>
          <w:szCs w:val="28"/>
        </w:rPr>
        <w:t>підготовлені тимчасові інвентарні, санітарно-побутові і виробничі будівлі, необхідні для виконання монтажних робіт;</w:t>
      </w:r>
    </w:p>
    <w:p w14:paraId="078A46B1" w14:textId="77777777" w:rsidR="00000000" w:rsidRDefault="00000000">
      <w:pPr>
        <w:spacing w:line="360" w:lineRule="auto"/>
        <w:ind w:firstLine="709"/>
        <w:jc w:val="both"/>
        <w:rPr>
          <w:sz w:val="28"/>
          <w:szCs w:val="28"/>
        </w:rPr>
      </w:pPr>
      <w:r>
        <w:rPr>
          <w:sz w:val="28"/>
          <w:szCs w:val="28"/>
        </w:rPr>
        <w:t>прокладені магістральні і розводящі мережі і встановлені підключаючи пристрої для подачі електроенергії, води, пари, стислого повітря, горючих і інертних газів і т.д.;</w:t>
      </w:r>
    </w:p>
    <w:p w14:paraId="5EC6AD2B" w14:textId="77777777" w:rsidR="00000000" w:rsidRDefault="00000000">
      <w:pPr>
        <w:spacing w:line="360" w:lineRule="auto"/>
        <w:ind w:firstLine="709"/>
        <w:jc w:val="both"/>
        <w:rPr>
          <w:sz w:val="28"/>
          <w:szCs w:val="28"/>
        </w:rPr>
      </w:pPr>
      <w:r>
        <w:rPr>
          <w:sz w:val="28"/>
          <w:szCs w:val="28"/>
        </w:rPr>
        <w:t>змонтовано освітлення в зоні монтажу;</w:t>
      </w:r>
    </w:p>
    <w:p w14:paraId="06EE45A8" w14:textId="77777777" w:rsidR="00000000" w:rsidRDefault="00000000">
      <w:pPr>
        <w:spacing w:line="360" w:lineRule="auto"/>
        <w:ind w:firstLine="709"/>
        <w:jc w:val="both"/>
        <w:rPr>
          <w:sz w:val="28"/>
          <w:szCs w:val="28"/>
        </w:rPr>
      </w:pPr>
      <w:r>
        <w:rPr>
          <w:sz w:val="28"/>
          <w:szCs w:val="28"/>
        </w:rPr>
        <w:t>доставлено устаткування, трубопроводи, металоконструкції і матеріали;</w:t>
      </w:r>
    </w:p>
    <w:p w14:paraId="7DF2FB3F" w14:textId="77777777" w:rsidR="00000000" w:rsidRDefault="00000000">
      <w:pPr>
        <w:spacing w:line="360" w:lineRule="auto"/>
        <w:ind w:firstLine="709"/>
        <w:jc w:val="both"/>
        <w:rPr>
          <w:sz w:val="28"/>
          <w:szCs w:val="28"/>
        </w:rPr>
      </w:pPr>
      <w:r>
        <w:rPr>
          <w:sz w:val="28"/>
          <w:szCs w:val="28"/>
        </w:rPr>
        <w:t>виконані необхідні будівельні роботи, зроблені монтажні отвори, встановлені заставні вироби;</w:t>
      </w:r>
    </w:p>
    <w:p w14:paraId="6D9D8915" w14:textId="77777777" w:rsidR="00000000" w:rsidRDefault="00000000">
      <w:pPr>
        <w:spacing w:line="360" w:lineRule="auto"/>
        <w:ind w:firstLine="709"/>
        <w:jc w:val="both"/>
        <w:rPr>
          <w:sz w:val="28"/>
          <w:szCs w:val="28"/>
        </w:rPr>
      </w:pPr>
      <w:r>
        <w:rPr>
          <w:sz w:val="28"/>
          <w:szCs w:val="28"/>
        </w:rPr>
        <w:t>посилені при необхідності будівельні конструкції.</w:t>
      </w:r>
    </w:p>
    <w:p w14:paraId="4FA0EBBB" w14:textId="77777777" w:rsidR="00000000" w:rsidRDefault="00000000">
      <w:pPr>
        <w:spacing w:line="360" w:lineRule="auto"/>
        <w:ind w:firstLine="709"/>
        <w:jc w:val="both"/>
        <w:rPr>
          <w:sz w:val="28"/>
          <w:szCs w:val="28"/>
        </w:rPr>
      </w:pPr>
      <w:r>
        <w:rPr>
          <w:sz w:val="28"/>
          <w:szCs w:val="28"/>
        </w:rPr>
        <w:t>На початок монтажних робіт має бути змонтоване підйомно-транспортне устаткування, виконані заходи щодо охорони праці, техніки безпеки, протипожежної безпеки. Має бути перевірене відповідність проекту розташування штуцерів устаткування, опорних конструкцій. Результати перевірки оформляються актами.</w:t>
      </w:r>
    </w:p>
    <w:p w14:paraId="6B803D92" w14:textId="77777777" w:rsidR="00000000" w:rsidRDefault="00000000">
      <w:pPr>
        <w:spacing w:line="360" w:lineRule="auto"/>
        <w:ind w:firstLine="709"/>
        <w:jc w:val="both"/>
        <w:rPr>
          <w:sz w:val="28"/>
          <w:szCs w:val="28"/>
        </w:rPr>
      </w:pPr>
      <w:r>
        <w:rPr>
          <w:sz w:val="28"/>
          <w:szCs w:val="28"/>
        </w:rPr>
        <w:t>Враховуючи параметри маси m, діаметру Д і довжини L апарату, до місця монтажу він має бути доставлений по залізниці .</w:t>
      </w:r>
    </w:p>
    <w:p w14:paraId="31C705AC" w14:textId="77777777" w:rsidR="00000000" w:rsidRDefault="00000000">
      <w:pPr>
        <w:spacing w:line="360" w:lineRule="auto"/>
        <w:ind w:firstLine="709"/>
        <w:jc w:val="both"/>
        <w:rPr>
          <w:sz w:val="28"/>
          <w:szCs w:val="28"/>
        </w:rPr>
      </w:pPr>
      <w:r>
        <w:rPr>
          <w:sz w:val="28"/>
          <w:szCs w:val="28"/>
        </w:rPr>
        <w:t>Вибір способу установки устаткування на фундамент визначається наявними вантажопідйомними механізмами, масою і проектним розташуванням.</w:t>
      </w:r>
    </w:p>
    <w:p w14:paraId="3B31663C" w14:textId="77777777" w:rsidR="00000000" w:rsidRDefault="00000000">
      <w:pPr>
        <w:spacing w:line="360" w:lineRule="auto"/>
        <w:ind w:firstLine="709"/>
        <w:jc w:val="both"/>
        <w:rPr>
          <w:sz w:val="28"/>
          <w:szCs w:val="28"/>
        </w:rPr>
      </w:pPr>
      <w:r>
        <w:rPr>
          <w:sz w:val="28"/>
          <w:szCs w:val="28"/>
        </w:rPr>
        <w:t>Найбільш економічним способом є монтаж устаткування в повністю зібраному вигляді. Він виключає необхідність виробництва монтажних робіт на висоті, пристрою подмостей, багатократних підйомно-спускових операцій.</w:t>
      </w:r>
    </w:p>
    <w:p w14:paraId="712BE1F6" w14:textId="77777777" w:rsidR="00000000" w:rsidRDefault="00000000">
      <w:pPr>
        <w:spacing w:line="360" w:lineRule="auto"/>
        <w:ind w:firstLine="709"/>
        <w:jc w:val="both"/>
        <w:rPr>
          <w:sz w:val="28"/>
          <w:szCs w:val="28"/>
        </w:rPr>
      </w:pPr>
      <w:r>
        <w:rPr>
          <w:sz w:val="28"/>
          <w:szCs w:val="28"/>
        </w:rPr>
        <w:t>Підйом апаратів колонного типу в повністю зібраному вигляді здійснюється двома основними способами: поворотом навколо шарніра і ковзанням низу апарату. Оскільки для способу установки поворотом навколо шарніра необхідна вантажопідйомність щогл в 1,5….1,8 раз менше, ніж для способів, що передбачають відрив апарату від землі при установці на фундамент, то застосовуємо спосіб установки поворотом навколо шарніра.</w:t>
      </w:r>
    </w:p>
    <w:p w14:paraId="3B889639" w14:textId="77777777" w:rsidR="00000000" w:rsidRDefault="00000000">
      <w:pPr>
        <w:spacing w:line="360" w:lineRule="auto"/>
        <w:ind w:firstLine="709"/>
        <w:jc w:val="both"/>
        <w:rPr>
          <w:sz w:val="28"/>
          <w:szCs w:val="28"/>
        </w:rPr>
      </w:pPr>
      <w:r>
        <w:rPr>
          <w:sz w:val="28"/>
          <w:szCs w:val="28"/>
        </w:rPr>
        <w:t>При цьому способі передбачається закріплення шарніра до фундаменту під апарат. Апарат встановлюють в шарнір таким чином:</w:t>
      </w:r>
    </w:p>
    <w:p w14:paraId="01F7EC4A" w14:textId="77777777" w:rsidR="00000000" w:rsidRDefault="00000000">
      <w:pPr>
        <w:spacing w:line="360" w:lineRule="auto"/>
        <w:ind w:firstLine="709"/>
        <w:jc w:val="both"/>
        <w:rPr>
          <w:sz w:val="28"/>
          <w:szCs w:val="28"/>
        </w:rPr>
      </w:pPr>
      <w:r>
        <w:rPr>
          <w:sz w:val="28"/>
          <w:szCs w:val="28"/>
        </w:rPr>
        <w:t>підставу апарату краном переміщюють до шарніра рухомі частини якого відкинуті у бік фундаменту;</w:t>
      </w:r>
    </w:p>
    <w:p w14:paraId="1F3095B9" w14:textId="77777777" w:rsidR="00000000" w:rsidRDefault="00000000">
      <w:pPr>
        <w:spacing w:line="360" w:lineRule="auto"/>
        <w:ind w:firstLine="709"/>
        <w:jc w:val="both"/>
        <w:rPr>
          <w:sz w:val="28"/>
          <w:szCs w:val="28"/>
        </w:rPr>
      </w:pPr>
      <w:r>
        <w:rPr>
          <w:sz w:val="28"/>
          <w:szCs w:val="28"/>
        </w:rPr>
        <w:tab/>
        <w:t>тимчасово закріплюють на корпусі апарату рухомі частини шарніра;</w:t>
      </w:r>
    </w:p>
    <w:p w14:paraId="25EC8E96" w14:textId="77777777" w:rsidR="00000000" w:rsidRDefault="00000000">
      <w:pPr>
        <w:spacing w:line="360" w:lineRule="auto"/>
        <w:ind w:firstLine="709"/>
        <w:jc w:val="both"/>
        <w:rPr>
          <w:sz w:val="28"/>
          <w:szCs w:val="28"/>
        </w:rPr>
      </w:pPr>
      <w:r>
        <w:rPr>
          <w:sz w:val="28"/>
          <w:szCs w:val="28"/>
        </w:rPr>
        <w:t>приварюють поворотні частини шарніра до апарату.</w:t>
      </w:r>
    </w:p>
    <w:p w14:paraId="7F26D9B2" w14:textId="77777777" w:rsidR="00000000" w:rsidRDefault="00000000">
      <w:pPr>
        <w:spacing w:line="360" w:lineRule="auto"/>
        <w:ind w:firstLine="709"/>
        <w:jc w:val="both"/>
        <w:rPr>
          <w:sz w:val="28"/>
          <w:szCs w:val="28"/>
        </w:rPr>
      </w:pPr>
      <w:r>
        <w:rPr>
          <w:sz w:val="28"/>
          <w:szCs w:val="28"/>
        </w:rPr>
        <w:t>Підйом апарату складається з наступних етапів:</w:t>
      </w:r>
    </w:p>
    <w:p w14:paraId="107A6D44" w14:textId="77777777" w:rsidR="00000000" w:rsidRDefault="00000000">
      <w:pPr>
        <w:spacing w:line="360" w:lineRule="auto"/>
        <w:ind w:firstLine="709"/>
        <w:jc w:val="both"/>
        <w:rPr>
          <w:sz w:val="28"/>
          <w:szCs w:val="28"/>
        </w:rPr>
      </w:pPr>
      <w:r>
        <w:rPr>
          <w:sz w:val="28"/>
          <w:szCs w:val="28"/>
        </w:rPr>
        <w:t>підйом до положення нестійкої рівноваги з контролем навантажень і кута відхилення вантажного поліспасту;</w:t>
      </w:r>
    </w:p>
    <w:p w14:paraId="43BE76E3" w14:textId="77777777" w:rsidR="00000000" w:rsidRDefault="00000000">
      <w:pPr>
        <w:spacing w:line="360" w:lineRule="auto"/>
        <w:ind w:firstLine="709"/>
        <w:jc w:val="both"/>
        <w:rPr>
          <w:sz w:val="28"/>
          <w:szCs w:val="28"/>
        </w:rPr>
      </w:pPr>
      <w:r>
        <w:rPr>
          <w:sz w:val="28"/>
          <w:szCs w:val="28"/>
        </w:rPr>
        <w:t>переклад апарату у вертикальне положення;</w:t>
      </w:r>
    </w:p>
    <w:p w14:paraId="7CE3AA3E" w14:textId="77777777" w:rsidR="00000000" w:rsidRDefault="00000000">
      <w:pPr>
        <w:spacing w:line="360" w:lineRule="auto"/>
        <w:ind w:firstLine="709"/>
        <w:jc w:val="both"/>
        <w:rPr>
          <w:sz w:val="28"/>
          <w:szCs w:val="28"/>
        </w:rPr>
      </w:pPr>
      <w:r>
        <w:rPr>
          <w:sz w:val="28"/>
          <w:szCs w:val="28"/>
        </w:rPr>
        <w:t>закріплення і вивіряння апарату;</w:t>
      </w:r>
    </w:p>
    <w:p w14:paraId="45070D2D" w14:textId="77777777" w:rsidR="00000000" w:rsidRDefault="00000000">
      <w:pPr>
        <w:spacing w:line="360" w:lineRule="auto"/>
        <w:ind w:firstLine="709"/>
        <w:jc w:val="both"/>
        <w:rPr>
          <w:sz w:val="28"/>
          <w:szCs w:val="28"/>
        </w:rPr>
      </w:pPr>
      <w:r>
        <w:rPr>
          <w:sz w:val="28"/>
          <w:szCs w:val="28"/>
        </w:rPr>
        <w:t>демонтаж шарніра і оснащення такелажу.</w:t>
      </w:r>
    </w:p>
    <w:p w14:paraId="3A914C8B" w14:textId="77777777" w:rsidR="00000000" w:rsidRDefault="00000000">
      <w:pPr>
        <w:spacing w:line="360" w:lineRule="auto"/>
        <w:ind w:firstLine="709"/>
        <w:jc w:val="both"/>
        <w:rPr>
          <w:sz w:val="28"/>
          <w:szCs w:val="28"/>
        </w:rPr>
      </w:pPr>
      <w:r>
        <w:rPr>
          <w:sz w:val="28"/>
          <w:szCs w:val="28"/>
        </w:rPr>
        <w:t>Оскільки апарат має значну масу, його піднімають за допомогою 2-х щогл, при цьому щогли встановлюють співісно з апаратом. Можна здійснювати підйом апарату за допомогою А-подібного падаючого шевра.</w:t>
      </w:r>
    </w:p>
    <w:p w14:paraId="73323820" w14:textId="77777777" w:rsidR="00000000" w:rsidRDefault="00000000">
      <w:pPr>
        <w:spacing w:line="360" w:lineRule="auto"/>
        <w:ind w:firstLine="709"/>
        <w:jc w:val="both"/>
        <w:rPr>
          <w:sz w:val="28"/>
          <w:szCs w:val="28"/>
        </w:rPr>
      </w:pPr>
      <w:r>
        <w:rPr>
          <w:sz w:val="28"/>
          <w:szCs w:val="28"/>
        </w:rPr>
        <w:t>Перш ніж звільнити апарат, закріплений на крюку крана або поліспасту, його вивіряють по висоті і на вертикальність.</w:t>
      </w:r>
    </w:p>
    <w:p w14:paraId="68A01657" w14:textId="77777777" w:rsidR="00000000" w:rsidRDefault="00000000">
      <w:pPr>
        <w:spacing w:line="360" w:lineRule="auto"/>
        <w:ind w:firstLine="709"/>
        <w:jc w:val="both"/>
        <w:rPr>
          <w:sz w:val="28"/>
          <w:szCs w:val="28"/>
        </w:rPr>
      </w:pPr>
      <w:r>
        <w:rPr>
          <w:sz w:val="28"/>
          <w:szCs w:val="28"/>
        </w:rPr>
        <w:t>Оскільки опорна плоскість фундаментів зазвичай розташована на 50…80 мм нижче за проектне положення апарату, то біля кожного фундаментного болта укладають пакети підкладок. Кожен пакет набирають з однієї базової підкладки 20-24 мм і двох верхніх клинових. Розташування клинових підкладок забезпечує горизонтальність верхньої плоскості пакету і зміна цій плоскості при вивірянні.</w:t>
      </w:r>
    </w:p>
    <w:p w14:paraId="6085E50A" w14:textId="77777777" w:rsidR="00000000" w:rsidRDefault="00000000">
      <w:pPr>
        <w:spacing w:line="360" w:lineRule="auto"/>
        <w:ind w:firstLine="709"/>
        <w:jc w:val="both"/>
        <w:rPr>
          <w:sz w:val="28"/>
          <w:szCs w:val="28"/>
        </w:rPr>
      </w:pPr>
      <w:r>
        <w:rPr>
          <w:sz w:val="28"/>
          <w:szCs w:val="28"/>
        </w:rPr>
        <w:t>Перевірка на вертикальність проводиться за допомогою пристроїв для вивіряння або теодолітів, які встановлюють в двох взаїмноперпендикулярних плоскостях, що проходить через вісь апарату. Відхилення від вертикалі утворюючих корпусів апаратів не повинне перевищувати 0,1% від висоти апарату. Щоб уникнути помилок, перевірку бажано проводити в умовах, коли унеможливлено одностороннього нагрівання стінок корпусу апарату сонячними променями.</w:t>
      </w:r>
    </w:p>
    <w:p w14:paraId="0BB09DE2" w14:textId="77777777" w:rsidR="00000000" w:rsidRDefault="00000000">
      <w:pPr>
        <w:spacing w:line="360" w:lineRule="auto"/>
        <w:ind w:firstLine="709"/>
        <w:jc w:val="both"/>
        <w:rPr>
          <w:sz w:val="28"/>
          <w:szCs w:val="28"/>
        </w:rPr>
      </w:pPr>
      <w:r>
        <w:rPr>
          <w:sz w:val="28"/>
          <w:szCs w:val="28"/>
        </w:rPr>
        <w:t>Вивірений апарат фіксують затягуючи гайки фундаментних болтів. Будівельна організація під спостереженням представника монтажної організації підливає апарат бетонною сумішшю. Протягом 30 хвилин після закінчення підливки апарат вивіряють. Остаточне затягування фундаментних болтів дозволяється не раніше чим через 7 діб після підливки і досягнення міцності суміші не менше 120 кгс/см</w:t>
      </w:r>
      <w:r>
        <w:rPr>
          <w:sz w:val="28"/>
          <w:szCs w:val="28"/>
          <w:vertAlign w:val="superscript"/>
        </w:rPr>
        <w:t>2</w:t>
      </w:r>
      <w:r>
        <w:rPr>
          <w:sz w:val="28"/>
          <w:szCs w:val="28"/>
        </w:rPr>
        <w:t>.</w:t>
      </w:r>
    </w:p>
    <w:p w14:paraId="11A59423" w14:textId="77777777" w:rsidR="00000000" w:rsidRDefault="00000000">
      <w:pPr>
        <w:spacing w:line="360" w:lineRule="auto"/>
        <w:ind w:firstLine="709"/>
        <w:jc w:val="both"/>
        <w:rPr>
          <w:sz w:val="28"/>
          <w:szCs w:val="28"/>
        </w:rPr>
      </w:pPr>
      <w:r>
        <w:rPr>
          <w:sz w:val="28"/>
          <w:szCs w:val="28"/>
        </w:rPr>
        <w:t>Підготовка устаткування до ремонту</w:t>
      </w:r>
    </w:p>
    <w:p w14:paraId="1830BC90" w14:textId="77777777" w:rsidR="00000000" w:rsidRDefault="00000000">
      <w:pPr>
        <w:spacing w:line="360" w:lineRule="auto"/>
        <w:ind w:firstLine="709"/>
        <w:jc w:val="both"/>
        <w:rPr>
          <w:sz w:val="28"/>
          <w:szCs w:val="28"/>
        </w:rPr>
      </w:pPr>
      <w:r>
        <w:rPr>
          <w:sz w:val="28"/>
          <w:szCs w:val="28"/>
        </w:rPr>
        <w:t>Підготовка устаткування до ремонту має істотний вплив на повноту усунення дефектів, а також на кількість ремонту. Крім того, правильна підготовка устаткування до ремонту вельми важлива для забезпечення безпеки персоналу, зайнятого на ремонтних роботах. Послідовність і зміст операцій по виведенню працюючого устаткування в ремонт обумовлюється в технологічних інструкціях.</w:t>
      </w:r>
    </w:p>
    <w:p w14:paraId="20BE9C7B" w14:textId="77777777" w:rsidR="00000000" w:rsidRDefault="00000000">
      <w:pPr>
        <w:spacing w:line="360" w:lineRule="auto"/>
        <w:ind w:firstLine="709"/>
        <w:jc w:val="both"/>
        <w:rPr>
          <w:sz w:val="28"/>
          <w:szCs w:val="28"/>
        </w:rPr>
      </w:pPr>
      <w:r>
        <w:rPr>
          <w:sz w:val="28"/>
          <w:szCs w:val="28"/>
        </w:rPr>
        <w:t>Кількість ремонтних робіт планується заздалегідь і уточнюється при проведенні внутрішнього огляду і обстеження стану металу при виведенні устаткування в ремонт.</w:t>
      </w:r>
    </w:p>
    <w:p w14:paraId="4B85EF0D" w14:textId="77777777" w:rsidR="00000000" w:rsidRDefault="00000000">
      <w:pPr>
        <w:spacing w:line="360" w:lineRule="auto"/>
        <w:ind w:firstLine="709"/>
        <w:jc w:val="both"/>
        <w:rPr>
          <w:sz w:val="28"/>
          <w:szCs w:val="28"/>
        </w:rPr>
      </w:pPr>
      <w:r>
        <w:rPr>
          <w:sz w:val="28"/>
          <w:szCs w:val="28"/>
        </w:rPr>
        <w:t>Всі види ремонтів повинні виконуватися в строгій відповідності з графіком ППР, затвердженому головним інженером підприємства.</w:t>
      </w:r>
    </w:p>
    <w:p w14:paraId="6C30B3CA" w14:textId="77777777" w:rsidR="00000000" w:rsidRDefault="00000000">
      <w:pPr>
        <w:spacing w:line="360" w:lineRule="auto"/>
        <w:ind w:firstLine="709"/>
        <w:jc w:val="both"/>
        <w:rPr>
          <w:sz w:val="28"/>
          <w:szCs w:val="28"/>
        </w:rPr>
      </w:pPr>
      <w:r>
        <w:rPr>
          <w:sz w:val="28"/>
          <w:szCs w:val="28"/>
        </w:rPr>
        <w:t>Передача в ремонт устаткування (або демонтаж при виключенні з схеми) здійснюється по письмовому розпорядженню начальника цеху, в якому указується особа, відповідальна за виведення устаткування в ремонт і підготовку до ремонту (заступник начальника цеху, начальник зміни).</w:t>
      </w:r>
    </w:p>
    <w:p w14:paraId="236E4612" w14:textId="77777777" w:rsidR="00000000" w:rsidRDefault="00000000">
      <w:pPr>
        <w:spacing w:line="360" w:lineRule="auto"/>
        <w:ind w:firstLine="709"/>
        <w:jc w:val="both"/>
        <w:rPr>
          <w:sz w:val="28"/>
          <w:szCs w:val="28"/>
        </w:rPr>
      </w:pPr>
      <w:r>
        <w:rPr>
          <w:sz w:val="28"/>
          <w:szCs w:val="28"/>
        </w:rPr>
        <w:t>Устаткування виводиться з роботи обслуговуючим персоналом, по вказівці особи, відповідальної за його стан і безпечну експлуатацію, в наступному порядку:</w:t>
      </w:r>
    </w:p>
    <w:p w14:paraId="5882D36A" w14:textId="77777777" w:rsidR="00000000" w:rsidRDefault="00000000">
      <w:pPr>
        <w:spacing w:line="360" w:lineRule="auto"/>
        <w:ind w:firstLine="709"/>
        <w:jc w:val="both"/>
        <w:rPr>
          <w:sz w:val="28"/>
          <w:szCs w:val="28"/>
        </w:rPr>
      </w:pPr>
      <w:r>
        <w:rPr>
          <w:sz w:val="28"/>
          <w:szCs w:val="28"/>
        </w:rPr>
        <w:t>колону зупинити, закрити запорну арматуру на відповідних трубопроводах, що відходять від колони;</w:t>
      </w:r>
    </w:p>
    <w:p w14:paraId="2DF57029" w14:textId="77777777" w:rsidR="00000000" w:rsidRDefault="00000000">
      <w:pPr>
        <w:spacing w:line="360" w:lineRule="auto"/>
        <w:ind w:firstLine="709"/>
        <w:jc w:val="both"/>
        <w:rPr>
          <w:sz w:val="28"/>
          <w:szCs w:val="28"/>
        </w:rPr>
      </w:pPr>
      <w:r>
        <w:rPr>
          <w:sz w:val="28"/>
          <w:szCs w:val="28"/>
        </w:rPr>
        <w:t>азотом набрати тиск в колоні 0,02 МПа і злити колону, і трубопроводи, відповідні до колони;</w:t>
      </w:r>
    </w:p>
    <w:p w14:paraId="3BDCA8E4" w14:textId="77777777" w:rsidR="00000000" w:rsidRDefault="00000000">
      <w:pPr>
        <w:spacing w:line="360" w:lineRule="auto"/>
        <w:ind w:firstLine="709"/>
        <w:jc w:val="both"/>
        <w:rPr>
          <w:sz w:val="28"/>
          <w:szCs w:val="28"/>
        </w:rPr>
      </w:pPr>
      <w:r>
        <w:rPr>
          <w:sz w:val="28"/>
          <w:szCs w:val="28"/>
        </w:rPr>
        <w:t>скинути надмірний тиск, подати пару 0,3 МПа для пропарювання (пропарювання проводити згідно схемі пропарювання, не допускаючи тупикових, непрохідних ділянок, закінчення пропарювання визначити по аналізу відпрацьованої пари: у нім не повинно бути органіки);</w:t>
      </w:r>
    </w:p>
    <w:p w14:paraId="1B47FE0F" w14:textId="77777777" w:rsidR="00000000" w:rsidRDefault="00000000">
      <w:pPr>
        <w:spacing w:line="360" w:lineRule="auto"/>
        <w:ind w:firstLine="709"/>
        <w:jc w:val="both"/>
        <w:rPr>
          <w:sz w:val="28"/>
          <w:szCs w:val="28"/>
        </w:rPr>
      </w:pPr>
      <w:r>
        <w:rPr>
          <w:sz w:val="28"/>
          <w:szCs w:val="28"/>
        </w:rPr>
        <w:t>закрити подачу пари, подати азот для охолоджування;</w:t>
      </w:r>
    </w:p>
    <w:p w14:paraId="33EA4703" w14:textId="77777777" w:rsidR="00000000" w:rsidRDefault="00000000">
      <w:pPr>
        <w:spacing w:line="360" w:lineRule="auto"/>
        <w:ind w:firstLine="709"/>
        <w:jc w:val="both"/>
        <w:rPr>
          <w:sz w:val="28"/>
          <w:szCs w:val="28"/>
        </w:rPr>
      </w:pPr>
      <w:r>
        <w:rPr>
          <w:sz w:val="28"/>
          <w:szCs w:val="28"/>
        </w:rPr>
        <w:t>колону отглушити згідно, схеми установки заглушок;</w:t>
      </w:r>
    </w:p>
    <w:p w14:paraId="3DB31575" w14:textId="77777777" w:rsidR="00000000" w:rsidRDefault="00000000">
      <w:pPr>
        <w:spacing w:line="360" w:lineRule="auto"/>
        <w:ind w:firstLine="709"/>
        <w:jc w:val="both"/>
        <w:rPr>
          <w:sz w:val="28"/>
          <w:szCs w:val="28"/>
        </w:rPr>
      </w:pPr>
      <w:r>
        <w:rPr>
          <w:sz w:val="28"/>
          <w:szCs w:val="28"/>
        </w:rPr>
        <w:t>колону продути повітрям.</w:t>
      </w:r>
    </w:p>
    <w:p w14:paraId="1A4AFB67" w14:textId="77777777" w:rsidR="00000000" w:rsidRDefault="00000000">
      <w:pPr>
        <w:spacing w:line="360" w:lineRule="auto"/>
        <w:ind w:firstLine="709"/>
        <w:jc w:val="both"/>
        <w:rPr>
          <w:sz w:val="28"/>
          <w:szCs w:val="28"/>
        </w:rPr>
      </w:pPr>
      <w:r>
        <w:rPr>
          <w:sz w:val="28"/>
          <w:szCs w:val="28"/>
        </w:rPr>
        <w:t>Закінчення продування визначається по аналізу відпрацьованого повітря, при цьому вміст кисню в ньому має бути не менше 20 % і не вище 22 %, шкідливих речовин - не вище за ГДК, а горючих речовин - відсутність.</w:t>
      </w:r>
    </w:p>
    <w:p w14:paraId="499B6659" w14:textId="77777777" w:rsidR="00000000" w:rsidRDefault="00000000">
      <w:pPr>
        <w:spacing w:line="360" w:lineRule="auto"/>
        <w:ind w:firstLine="709"/>
        <w:jc w:val="both"/>
        <w:rPr>
          <w:sz w:val="28"/>
          <w:szCs w:val="28"/>
        </w:rPr>
      </w:pPr>
      <w:r>
        <w:rPr>
          <w:sz w:val="28"/>
          <w:szCs w:val="28"/>
        </w:rPr>
        <w:t>Дозволяється встановлювати заглушки з хвостовиками, забарвленими в червоний колір, на яких мають бути чітко вибиті: номер заглушки, умовний прохід (Dy) і умовний тиск (Ру). Установка заглушок записується в спеціальному журналі з вказівкою номера заглушки, місця і часу її установки і прізвища особи, що встановила заглушку. Так само реєструється і зняття заглушок.</w:t>
      </w:r>
    </w:p>
    <w:p w14:paraId="69B24C8E" w14:textId="77777777" w:rsidR="00000000" w:rsidRDefault="00000000">
      <w:pPr>
        <w:spacing w:line="360" w:lineRule="auto"/>
        <w:ind w:firstLine="709"/>
        <w:jc w:val="both"/>
        <w:rPr>
          <w:sz w:val="28"/>
          <w:szCs w:val="28"/>
        </w:rPr>
      </w:pPr>
      <w:r>
        <w:rPr>
          <w:sz w:val="28"/>
          <w:szCs w:val="28"/>
        </w:rPr>
        <w:t>Устаткування в ремонт повинне здаватися механікові цеху по акту здачі устаткування в ремонт. Акт заповнює особа відповідальна за підготовку устаткування до ремонту і підписує заступник начальника цеху за технологією.</w:t>
      </w:r>
    </w:p>
    <w:p w14:paraId="782FD6D3" w14:textId="77777777" w:rsidR="00000000" w:rsidRDefault="00000000">
      <w:pPr>
        <w:spacing w:line="360" w:lineRule="auto"/>
        <w:ind w:firstLine="709"/>
        <w:jc w:val="both"/>
        <w:rPr>
          <w:sz w:val="28"/>
          <w:szCs w:val="28"/>
        </w:rPr>
      </w:pPr>
      <w:r>
        <w:rPr>
          <w:sz w:val="28"/>
          <w:szCs w:val="28"/>
        </w:rPr>
        <w:t>Тільки після підписання акту механіком цеху, устаткування вважається за прийняте в ремонт.</w:t>
      </w:r>
    </w:p>
    <w:p w14:paraId="5E51446D" w14:textId="77777777" w:rsidR="00000000" w:rsidRDefault="00000000">
      <w:pPr>
        <w:spacing w:line="360" w:lineRule="auto"/>
        <w:ind w:firstLine="709"/>
        <w:jc w:val="both"/>
        <w:rPr>
          <w:sz w:val="28"/>
          <w:szCs w:val="28"/>
        </w:rPr>
      </w:pPr>
      <w:r>
        <w:rPr>
          <w:sz w:val="28"/>
          <w:szCs w:val="28"/>
        </w:rPr>
        <w:t>Підготовленість устаткування до ремонту підтверджується в наряді-дозволі, який видається ремонтній бригаді.</w:t>
      </w:r>
    </w:p>
    <w:p w14:paraId="6EBAF977" w14:textId="77777777" w:rsidR="00000000" w:rsidRDefault="00000000">
      <w:pPr>
        <w:spacing w:line="360" w:lineRule="auto"/>
        <w:ind w:firstLine="709"/>
        <w:jc w:val="both"/>
        <w:rPr>
          <w:sz w:val="28"/>
          <w:szCs w:val="28"/>
        </w:rPr>
      </w:pPr>
      <w:r>
        <w:rPr>
          <w:sz w:val="28"/>
          <w:szCs w:val="28"/>
        </w:rPr>
        <w:t>Ремонт колони проводять за технологією, розробленою ремонтною організацією до початку виконання ремонтних робіт. Матеріали, вживані при ремонті, повинні відповідати вимогам “Правил пристрою і безпечної експлуатації судин, що працюють під тиском”.</w:t>
      </w:r>
    </w:p>
    <w:p w14:paraId="16012B57" w14:textId="77777777" w:rsidR="00000000" w:rsidRDefault="00000000">
      <w:pPr>
        <w:spacing w:line="360" w:lineRule="auto"/>
        <w:ind w:firstLine="709"/>
        <w:jc w:val="both"/>
        <w:rPr>
          <w:sz w:val="28"/>
          <w:szCs w:val="28"/>
        </w:rPr>
      </w:pPr>
      <w:r>
        <w:rPr>
          <w:sz w:val="28"/>
          <w:szCs w:val="28"/>
        </w:rPr>
        <w:t>При проведенні ремонтних робіт в колоні необхідно керуватися «Інструкцією по організації безпечного проведення газонебезпечних робіт на підприємстві».</w:t>
      </w:r>
    </w:p>
    <w:p w14:paraId="45E86BAB" w14:textId="77777777" w:rsidR="00000000" w:rsidRDefault="00000000">
      <w:pPr>
        <w:spacing w:line="360" w:lineRule="auto"/>
        <w:ind w:firstLine="709"/>
        <w:jc w:val="both"/>
        <w:rPr>
          <w:sz w:val="28"/>
          <w:szCs w:val="28"/>
        </w:rPr>
      </w:pPr>
      <w:r>
        <w:rPr>
          <w:sz w:val="28"/>
          <w:szCs w:val="28"/>
        </w:rPr>
        <w:t>Ремонтні роботи із застосуванням відкритого вогню повинні проводитись відповідно до «Типової інструкції по організації безпечного проведення вогняних робіт на вибухонебезпечних і вибухопожаронебезпечних об'єктах» і «Інструкцією по організації безпечного проведення вогняних робіт на пожаро-, вибухонебезпечних об'єктах підприємства».</w:t>
      </w:r>
    </w:p>
    <w:p w14:paraId="00774868" w14:textId="77777777" w:rsidR="00000000" w:rsidRDefault="00000000">
      <w:pPr>
        <w:spacing w:line="360" w:lineRule="auto"/>
        <w:ind w:firstLine="709"/>
        <w:jc w:val="both"/>
        <w:rPr>
          <w:sz w:val="28"/>
          <w:szCs w:val="28"/>
        </w:rPr>
      </w:pPr>
      <w:r>
        <w:rPr>
          <w:sz w:val="28"/>
          <w:szCs w:val="28"/>
        </w:rPr>
        <w:t>Вогняні роботи проводяться тільки за наявності дозволу на проведення вогняних робіт.</w:t>
      </w:r>
    </w:p>
    <w:p w14:paraId="7B21639E" w14:textId="77777777" w:rsidR="00000000" w:rsidRDefault="00000000">
      <w:pPr>
        <w:spacing w:line="360" w:lineRule="auto"/>
        <w:ind w:firstLine="709"/>
        <w:jc w:val="both"/>
        <w:rPr>
          <w:sz w:val="28"/>
          <w:szCs w:val="28"/>
        </w:rPr>
      </w:pPr>
      <w:r>
        <w:rPr>
          <w:sz w:val="28"/>
          <w:szCs w:val="28"/>
        </w:rPr>
        <w:t>Перевірку, регулювання і ремонт усіх контрольно - вимірювальних приладів і автоматичних пристроїв необхідно проводити відповідно до «Правил організації і перевірки вимірювальних приладів, і контролю за станом вимірювальної техніки з дотриманням стандартів і технічних умов».</w:t>
      </w:r>
    </w:p>
    <w:p w14:paraId="4AF79A30" w14:textId="77777777" w:rsidR="00000000" w:rsidRDefault="00000000">
      <w:pPr>
        <w:spacing w:line="360" w:lineRule="auto"/>
        <w:ind w:firstLine="709"/>
        <w:jc w:val="both"/>
        <w:rPr>
          <w:sz w:val="28"/>
          <w:szCs w:val="28"/>
        </w:rPr>
      </w:pPr>
      <w:r>
        <w:rPr>
          <w:sz w:val="28"/>
          <w:szCs w:val="28"/>
        </w:rPr>
        <w:t>Ремонт колони.</w:t>
      </w:r>
    </w:p>
    <w:p w14:paraId="17E2F723" w14:textId="77777777" w:rsidR="00000000" w:rsidRDefault="00000000">
      <w:pPr>
        <w:spacing w:line="360" w:lineRule="auto"/>
        <w:ind w:firstLine="709"/>
        <w:jc w:val="both"/>
        <w:rPr>
          <w:sz w:val="28"/>
          <w:szCs w:val="28"/>
        </w:rPr>
      </w:pPr>
      <w:r>
        <w:rPr>
          <w:sz w:val="28"/>
          <w:szCs w:val="28"/>
        </w:rPr>
        <w:t>Ремонт апарату починають з його розтину, який необхідно проводити, строго дотримуючи наступні правила.</w:t>
      </w:r>
    </w:p>
    <w:p w14:paraId="792FA911" w14:textId="77777777" w:rsidR="00000000" w:rsidRDefault="00000000">
      <w:pPr>
        <w:spacing w:line="360" w:lineRule="auto"/>
        <w:ind w:firstLine="709"/>
        <w:jc w:val="both"/>
        <w:rPr>
          <w:sz w:val="28"/>
          <w:szCs w:val="28"/>
        </w:rPr>
      </w:pPr>
      <w:r>
        <w:rPr>
          <w:sz w:val="28"/>
          <w:szCs w:val="28"/>
        </w:rPr>
        <w:t>Розкриття всякого виду з'єднань на комунікаціях і апаратах (навіть після оформлення акту здачі устаткування в ремонт) здійснюється шляхом поступової відпустки болтів. Не дозволяється знімати гайки зі шпильок або болтів до тих пір, поки той, що працює не переконається в тому, що апарат або ділянка трубопроводу не має тиску. Затягування гайок при ремонті має бути рівномірним щоб уникнути перенапруження в окремих болтах.</w:t>
      </w:r>
    </w:p>
    <w:p w14:paraId="3475E996" w14:textId="77777777" w:rsidR="00000000" w:rsidRDefault="00000000">
      <w:pPr>
        <w:spacing w:line="360" w:lineRule="auto"/>
        <w:ind w:firstLine="709"/>
        <w:jc w:val="both"/>
        <w:rPr>
          <w:sz w:val="28"/>
          <w:szCs w:val="28"/>
        </w:rPr>
      </w:pPr>
      <w:r>
        <w:rPr>
          <w:sz w:val="28"/>
          <w:szCs w:val="28"/>
        </w:rPr>
        <w:t>Спочатку відкривають верхній люк, причому перед цим в апарат протягом деякого часу подають водяну пару, щоб уникнути можливого підсосу повітря, в результаті якого може утворитися вибухонебезпечна суміш. Далі послідовно (зверху вниз) відкривають решту люків. Категорично забороняється одночасно відкривати верхній і нижній люки. Не можна також відкривати спочатку нижній, а потім верхній люк, оскільки унаслідок різниці температур відбувається сильна притока повітря в колону, що може привести до утворення вибухонебезпечної суміші. З метою скорочення тривалості ремонтних робіт ще при промивці колони водою відвертається частина болтів на люках, не порушуючи при цьому герметичності.</w:t>
      </w:r>
    </w:p>
    <w:p w14:paraId="2A8EF570" w14:textId="77777777" w:rsidR="00000000" w:rsidRDefault="00000000">
      <w:pPr>
        <w:spacing w:line="360" w:lineRule="auto"/>
        <w:ind w:firstLine="709"/>
        <w:jc w:val="both"/>
        <w:rPr>
          <w:sz w:val="28"/>
          <w:szCs w:val="28"/>
        </w:rPr>
      </w:pPr>
      <w:r>
        <w:rPr>
          <w:sz w:val="28"/>
          <w:szCs w:val="28"/>
        </w:rPr>
        <w:t>Після відкриття люків колона якийсь час провітрюється в результаті природної конвекції повітря. Можливість ремонтних робіт в колоні встановлюють виходячи з результатів лабораторного аналізу проби повітря, узятого з неї.</w:t>
      </w:r>
    </w:p>
    <w:p w14:paraId="496A8A47" w14:textId="77777777" w:rsidR="00000000" w:rsidRDefault="00000000">
      <w:pPr>
        <w:spacing w:line="360" w:lineRule="auto"/>
        <w:ind w:firstLine="709"/>
        <w:jc w:val="both"/>
        <w:rPr>
          <w:sz w:val="28"/>
          <w:szCs w:val="28"/>
        </w:rPr>
      </w:pPr>
      <w:r>
        <w:rPr>
          <w:sz w:val="28"/>
          <w:szCs w:val="28"/>
        </w:rPr>
        <w:t>При роботі усередині колони необхідно ретельно дотримувати правила техніки безпеки. Робочий повинен надягати запобіжний пояс з мотузком, кінець якого виводиться назовні і надійно закріплюється; за роботою що знаходиться усередині колони робочого постійно спостерігає спеціально виділений для цієї мети робочий. Тривалість безперервної роботи в колоні має бути не більше 15 хвилин. Після цього необхідний відпочинок поза колоною 15 хвилин. При перших же ознаках появи усередині колони вибухонебезпечних, горючих або токсичних рідин, пари і газів всяку роботу необхідно припинити.</w:t>
      </w:r>
    </w:p>
    <w:p w14:paraId="17478F4D" w14:textId="77777777" w:rsidR="00000000" w:rsidRDefault="00000000">
      <w:pPr>
        <w:spacing w:line="360" w:lineRule="auto"/>
        <w:ind w:firstLine="709"/>
        <w:jc w:val="both"/>
        <w:rPr>
          <w:sz w:val="28"/>
          <w:szCs w:val="28"/>
        </w:rPr>
      </w:pPr>
      <w:r>
        <w:rPr>
          <w:sz w:val="28"/>
          <w:szCs w:val="28"/>
        </w:rPr>
        <w:t>До підготовки колони пред'являють особливо високі вимоги в тому випадку, якщо в ній повинні проводитися вогняні роботи. Ділянка колони, на якій проводиться зварка, відділяється металевими або просоченими водою дерев'яними настилами, накритими кошмой.</w:t>
      </w:r>
    </w:p>
    <w:p w14:paraId="2F5137B8" w14:textId="77777777" w:rsidR="00000000" w:rsidRDefault="00000000">
      <w:pPr>
        <w:spacing w:line="360" w:lineRule="auto"/>
        <w:ind w:firstLine="709"/>
        <w:jc w:val="both"/>
        <w:rPr>
          <w:sz w:val="28"/>
          <w:szCs w:val="28"/>
        </w:rPr>
      </w:pPr>
      <w:r>
        <w:rPr>
          <w:sz w:val="28"/>
          <w:szCs w:val="28"/>
        </w:rPr>
        <w:t>Для освітлення усередині колони застосовують лампи напругою не більше 12 В. Переносне освітлення має бути вибухобезпечним.</w:t>
      </w:r>
    </w:p>
    <w:p w14:paraId="59D350E7" w14:textId="77777777" w:rsidR="00000000" w:rsidRDefault="00000000">
      <w:pPr>
        <w:spacing w:line="360" w:lineRule="auto"/>
        <w:ind w:firstLine="709"/>
        <w:jc w:val="both"/>
        <w:rPr>
          <w:sz w:val="28"/>
          <w:szCs w:val="28"/>
        </w:rPr>
      </w:pPr>
      <w:r>
        <w:rPr>
          <w:sz w:val="28"/>
          <w:szCs w:val="28"/>
        </w:rPr>
        <w:t>Корпус колони, а також її внутрішні устрої піддають ретельному огляду.</w:t>
      </w:r>
    </w:p>
    <w:p w14:paraId="1AD39D90" w14:textId="77777777" w:rsidR="00000000" w:rsidRDefault="00000000">
      <w:pPr>
        <w:spacing w:line="360" w:lineRule="auto"/>
        <w:ind w:firstLine="709"/>
        <w:jc w:val="both"/>
        <w:rPr>
          <w:sz w:val="28"/>
          <w:szCs w:val="28"/>
        </w:rPr>
      </w:pPr>
      <w:r>
        <w:rPr>
          <w:sz w:val="28"/>
          <w:szCs w:val="28"/>
        </w:rPr>
        <w:t>При кожному ремонті вимірюють фактичну товщину стінки корпусу колони. Найбільш зношені ділянки корпусу вирізують і на їх місце ставлять нову ділянку, заздалегідь свальцовану по радіусу колони. Зварку проводять встик.</w:t>
      </w:r>
    </w:p>
    <w:p w14:paraId="43506984" w14:textId="77777777" w:rsidR="00000000" w:rsidRDefault="00000000">
      <w:pPr>
        <w:spacing w:line="360" w:lineRule="auto"/>
        <w:ind w:firstLine="709"/>
        <w:jc w:val="both"/>
        <w:rPr>
          <w:sz w:val="28"/>
          <w:szCs w:val="28"/>
        </w:rPr>
      </w:pPr>
      <w:r>
        <w:rPr>
          <w:sz w:val="28"/>
          <w:szCs w:val="28"/>
        </w:rPr>
        <w:t>Ремонт внутрішніх пристроїв пов'язаний з багатократним підйомом нових і спуском старих частин, для цих цілей у верхній частині колони закріплений кран-укосина. Електролебідка з електродвигуном у вибухонебезпечного виконання до крана-укосини встановлюють на майданчику, який він обслуговує.</w:t>
      </w:r>
    </w:p>
    <w:p w14:paraId="7EECBC60" w14:textId="77777777" w:rsidR="00000000" w:rsidRDefault="00000000">
      <w:pPr>
        <w:pStyle w:val="2"/>
        <w:suppressAutoHyphens/>
        <w:spacing w:line="360" w:lineRule="auto"/>
        <w:ind w:firstLine="709"/>
        <w:jc w:val="both"/>
        <w:rPr>
          <w:b/>
          <w:bCs/>
          <w:sz w:val="28"/>
          <w:szCs w:val="28"/>
        </w:rPr>
      </w:pPr>
      <w:r>
        <w:rPr>
          <w:b/>
          <w:bCs/>
          <w:sz w:val="28"/>
          <w:szCs w:val="28"/>
        </w:rPr>
        <w:t>Перед початком роботи конструкція випробовується на міцність і стійкість.</w:t>
      </w:r>
    </w:p>
    <w:p w14:paraId="5B039D65" w14:textId="77777777" w:rsidR="00000000" w:rsidRDefault="00000000">
      <w:pPr>
        <w:suppressAutoHyphens/>
        <w:spacing w:line="360" w:lineRule="auto"/>
        <w:ind w:firstLine="709"/>
        <w:jc w:val="both"/>
        <w:rPr>
          <w:sz w:val="28"/>
          <w:szCs w:val="28"/>
        </w:rPr>
      </w:pPr>
      <w:r>
        <w:rPr>
          <w:sz w:val="28"/>
          <w:szCs w:val="28"/>
        </w:rPr>
        <w:t>Приймання устаткування в експлуатацію після ремонту.</w:t>
      </w:r>
    </w:p>
    <w:p w14:paraId="34BA0289" w14:textId="77777777" w:rsidR="00000000" w:rsidRDefault="00000000">
      <w:pPr>
        <w:suppressAutoHyphens/>
        <w:spacing w:line="360" w:lineRule="auto"/>
        <w:ind w:firstLine="709"/>
        <w:jc w:val="both"/>
        <w:rPr>
          <w:sz w:val="28"/>
          <w:szCs w:val="28"/>
        </w:rPr>
      </w:pPr>
      <w:r>
        <w:rPr>
          <w:sz w:val="28"/>
          <w:szCs w:val="28"/>
        </w:rPr>
        <w:t>Після виконання ремонтних робіт, перед здачею її в експлуатацію, вона має бути випробувана під безпосереднім спостереженням керівника ремонту.</w:t>
      </w:r>
    </w:p>
    <w:p w14:paraId="5F000940" w14:textId="77777777" w:rsidR="00000000" w:rsidRDefault="00000000">
      <w:pPr>
        <w:suppressAutoHyphens/>
        <w:spacing w:line="360" w:lineRule="auto"/>
        <w:ind w:firstLine="709"/>
        <w:jc w:val="both"/>
        <w:rPr>
          <w:sz w:val="28"/>
          <w:szCs w:val="28"/>
        </w:rPr>
      </w:pPr>
      <w:r>
        <w:rPr>
          <w:sz w:val="28"/>
          <w:szCs w:val="28"/>
        </w:rPr>
        <w:t>Опресовування колони з метою перевірки міцності і щільності апарату проводиться водою на пробний тиск.</w:t>
      </w:r>
    </w:p>
    <w:p w14:paraId="1F6FC108" w14:textId="77777777" w:rsidR="00000000" w:rsidRDefault="00000000">
      <w:pPr>
        <w:suppressAutoHyphens/>
        <w:spacing w:line="360" w:lineRule="auto"/>
        <w:ind w:firstLine="709"/>
        <w:jc w:val="both"/>
        <w:rPr>
          <w:sz w:val="28"/>
          <w:szCs w:val="28"/>
        </w:rPr>
      </w:pPr>
      <w:r>
        <w:rPr>
          <w:sz w:val="28"/>
          <w:szCs w:val="28"/>
        </w:rPr>
        <w:t>Гідравлічне випробування колони проводять, дотримуючи наступні заходи безпеки:</w:t>
      </w:r>
    </w:p>
    <w:p w14:paraId="1D4D0F26" w14:textId="77777777" w:rsidR="00000000" w:rsidRDefault="00000000">
      <w:pPr>
        <w:suppressAutoHyphens/>
        <w:spacing w:line="360" w:lineRule="auto"/>
        <w:ind w:firstLine="709"/>
        <w:jc w:val="both"/>
        <w:rPr>
          <w:sz w:val="28"/>
          <w:szCs w:val="28"/>
        </w:rPr>
      </w:pPr>
      <w:r>
        <w:rPr>
          <w:sz w:val="28"/>
          <w:szCs w:val="28"/>
        </w:rPr>
        <w:t>колона має бути підготовлена до випробування (проведений попередній зовнішній огляд колони);</w:t>
      </w:r>
    </w:p>
    <w:p w14:paraId="304AE3F8" w14:textId="77777777" w:rsidR="00000000" w:rsidRDefault="00000000">
      <w:pPr>
        <w:spacing w:line="360" w:lineRule="auto"/>
        <w:ind w:firstLine="709"/>
        <w:jc w:val="both"/>
        <w:rPr>
          <w:sz w:val="28"/>
          <w:szCs w:val="28"/>
        </w:rPr>
      </w:pPr>
      <w:r>
        <w:rPr>
          <w:sz w:val="28"/>
          <w:szCs w:val="28"/>
        </w:rPr>
        <w:t>температура води при випробуванні повинна знаходитися в межах 5-40</w:t>
      </w:r>
      <w:r>
        <w:rPr>
          <w:sz w:val="28"/>
          <w:szCs w:val="28"/>
          <w:vertAlign w:val="superscript"/>
        </w:rPr>
        <w:t>0</w:t>
      </w:r>
      <w:r>
        <w:rPr>
          <w:sz w:val="28"/>
          <w:szCs w:val="28"/>
        </w:rPr>
        <w:t>С;</w:t>
      </w:r>
    </w:p>
    <w:p w14:paraId="44187FA7" w14:textId="77777777" w:rsidR="00000000" w:rsidRDefault="00000000">
      <w:pPr>
        <w:spacing w:line="360" w:lineRule="auto"/>
        <w:ind w:firstLine="709"/>
        <w:jc w:val="both"/>
        <w:rPr>
          <w:sz w:val="28"/>
          <w:szCs w:val="28"/>
        </w:rPr>
      </w:pPr>
      <w:r>
        <w:rPr>
          <w:sz w:val="28"/>
          <w:szCs w:val="28"/>
        </w:rPr>
        <w:t>Тиск необхідно підвищувати плавно;</w:t>
      </w:r>
    </w:p>
    <w:p w14:paraId="7AE60C58" w14:textId="77777777" w:rsidR="00000000" w:rsidRDefault="00000000">
      <w:pPr>
        <w:spacing w:line="360" w:lineRule="auto"/>
        <w:ind w:firstLine="709"/>
        <w:jc w:val="both"/>
        <w:rPr>
          <w:sz w:val="28"/>
          <w:szCs w:val="28"/>
        </w:rPr>
      </w:pPr>
      <w:r>
        <w:rPr>
          <w:sz w:val="28"/>
          <w:szCs w:val="28"/>
        </w:rPr>
        <w:t>для контролю за тиском необхідно використовувати два манометри, обидва манометри вибираються одного типу, межі вимірювання, однакових класів точності, ціни ділення;</w:t>
      </w:r>
    </w:p>
    <w:p w14:paraId="667494A3" w14:textId="77777777" w:rsidR="00000000" w:rsidRDefault="00000000">
      <w:pPr>
        <w:spacing w:line="360" w:lineRule="auto"/>
        <w:ind w:firstLine="709"/>
        <w:jc w:val="both"/>
        <w:rPr>
          <w:sz w:val="28"/>
          <w:szCs w:val="28"/>
        </w:rPr>
      </w:pPr>
      <w:r>
        <w:rPr>
          <w:sz w:val="28"/>
          <w:szCs w:val="28"/>
        </w:rPr>
        <w:t>час витримки колони під пробним тиском не менш 10 хвилин;</w:t>
      </w:r>
    </w:p>
    <w:p w14:paraId="2177170B" w14:textId="77777777" w:rsidR="00000000" w:rsidRDefault="00000000">
      <w:pPr>
        <w:spacing w:line="360" w:lineRule="auto"/>
        <w:ind w:firstLine="709"/>
        <w:jc w:val="both"/>
        <w:rPr>
          <w:sz w:val="28"/>
          <w:szCs w:val="28"/>
        </w:rPr>
      </w:pPr>
      <w:r>
        <w:rPr>
          <w:sz w:val="28"/>
          <w:szCs w:val="28"/>
        </w:rPr>
        <w:t>обстукування стінок корпусу, зварних з'єднань під час випробування не допускається.</w:t>
      </w:r>
    </w:p>
    <w:p w14:paraId="70BBD510" w14:textId="77777777" w:rsidR="00000000" w:rsidRDefault="00000000">
      <w:pPr>
        <w:spacing w:line="360" w:lineRule="auto"/>
        <w:ind w:firstLine="709"/>
        <w:jc w:val="both"/>
        <w:rPr>
          <w:sz w:val="28"/>
          <w:szCs w:val="28"/>
        </w:rPr>
      </w:pPr>
      <w:r>
        <w:rPr>
          <w:sz w:val="28"/>
          <w:szCs w:val="28"/>
        </w:rPr>
        <w:t>Колона вважається за ту, що витримала гідравлічне випробування, якщо не виявлено:</w:t>
      </w:r>
    </w:p>
    <w:p w14:paraId="70E9BF5F" w14:textId="77777777" w:rsidR="00000000" w:rsidRDefault="00000000">
      <w:pPr>
        <w:spacing w:line="360" w:lineRule="auto"/>
        <w:ind w:firstLine="709"/>
        <w:jc w:val="both"/>
        <w:rPr>
          <w:sz w:val="28"/>
          <w:szCs w:val="28"/>
        </w:rPr>
      </w:pPr>
      <w:r>
        <w:rPr>
          <w:sz w:val="28"/>
          <w:szCs w:val="28"/>
        </w:rPr>
        <w:t>течі, тріщин, слізок, потіння зварних з'єднань і на основному металі;</w:t>
      </w:r>
    </w:p>
    <w:p w14:paraId="525F8364" w14:textId="77777777" w:rsidR="00000000" w:rsidRDefault="00000000">
      <w:pPr>
        <w:spacing w:line="360" w:lineRule="auto"/>
        <w:ind w:firstLine="709"/>
        <w:jc w:val="both"/>
        <w:rPr>
          <w:sz w:val="28"/>
          <w:szCs w:val="28"/>
        </w:rPr>
      </w:pPr>
      <w:r>
        <w:rPr>
          <w:sz w:val="28"/>
          <w:szCs w:val="28"/>
        </w:rPr>
        <w:t>течі в роз'ємних з'єднаннях;</w:t>
      </w:r>
    </w:p>
    <w:p w14:paraId="3540721D" w14:textId="77777777" w:rsidR="00000000" w:rsidRDefault="00000000">
      <w:pPr>
        <w:spacing w:line="360" w:lineRule="auto"/>
        <w:ind w:firstLine="709"/>
        <w:jc w:val="both"/>
        <w:rPr>
          <w:sz w:val="28"/>
          <w:szCs w:val="28"/>
        </w:rPr>
      </w:pPr>
      <w:r>
        <w:rPr>
          <w:sz w:val="28"/>
          <w:szCs w:val="28"/>
        </w:rPr>
        <w:t>видимих залишкових деформацій.</w:t>
      </w:r>
    </w:p>
    <w:p w14:paraId="046693C3" w14:textId="77777777" w:rsidR="00000000" w:rsidRDefault="00000000">
      <w:pPr>
        <w:spacing w:line="360" w:lineRule="auto"/>
        <w:ind w:firstLine="709"/>
        <w:jc w:val="both"/>
        <w:rPr>
          <w:sz w:val="28"/>
          <w:szCs w:val="28"/>
        </w:rPr>
      </w:pPr>
      <w:r>
        <w:rPr>
          <w:sz w:val="28"/>
          <w:szCs w:val="28"/>
        </w:rPr>
        <w:t>Колона вважається за підготовлену до здачі в робочу обкатку за умови:</w:t>
      </w:r>
    </w:p>
    <w:p w14:paraId="6E3F4F6B" w14:textId="77777777" w:rsidR="00000000" w:rsidRDefault="00000000">
      <w:pPr>
        <w:spacing w:line="360" w:lineRule="auto"/>
        <w:ind w:firstLine="709"/>
        <w:jc w:val="both"/>
        <w:rPr>
          <w:sz w:val="28"/>
          <w:szCs w:val="28"/>
        </w:rPr>
      </w:pPr>
      <w:r>
        <w:rPr>
          <w:sz w:val="28"/>
          <w:szCs w:val="28"/>
        </w:rPr>
        <w:t>наявності позитивних результатів її випробувань;</w:t>
      </w:r>
    </w:p>
    <w:p w14:paraId="0DD6A2D3" w14:textId="77777777" w:rsidR="00000000" w:rsidRDefault="00000000">
      <w:pPr>
        <w:spacing w:line="360" w:lineRule="auto"/>
        <w:ind w:firstLine="709"/>
        <w:jc w:val="both"/>
        <w:rPr>
          <w:sz w:val="28"/>
          <w:szCs w:val="28"/>
        </w:rPr>
      </w:pPr>
      <w:r>
        <w:rPr>
          <w:sz w:val="28"/>
          <w:szCs w:val="28"/>
        </w:rPr>
        <w:t>готовності відповідної ремонтної документації, підтверджуючої об'єми виконаних ремонтних робіт, з підписом їх виконавців (акт здачі устаткування в ремонт, дефектна відомість, акти результатів випробування і таке інше);</w:t>
      </w:r>
    </w:p>
    <w:p w14:paraId="7E31424E" w14:textId="77777777" w:rsidR="00000000" w:rsidRDefault="00000000">
      <w:pPr>
        <w:spacing w:line="360" w:lineRule="auto"/>
        <w:ind w:firstLine="709"/>
        <w:jc w:val="both"/>
        <w:rPr>
          <w:sz w:val="28"/>
          <w:szCs w:val="28"/>
        </w:rPr>
      </w:pPr>
      <w:r>
        <w:rPr>
          <w:sz w:val="28"/>
          <w:szCs w:val="28"/>
        </w:rPr>
        <w:t>якщо відремонтоване устаткування і територія, що примикає до нього, очищені і прибрані від матеріалів, пристосувань, такелажу, інструментів, лісів, різних відходів і таке інше, вживаних ремонтним персоналом в процесі ремонту і його підготовки.</w:t>
      </w:r>
    </w:p>
    <w:p w14:paraId="42C99961" w14:textId="77777777" w:rsidR="00000000" w:rsidRDefault="00000000">
      <w:pPr>
        <w:spacing w:line="360" w:lineRule="auto"/>
        <w:ind w:firstLine="709"/>
        <w:jc w:val="both"/>
        <w:rPr>
          <w:sz w:val="28"/>
          <w:szCs w:val="28"/>
        </w:rPr>
      </w:pPr>
      <w:r>
        <w:rPr>
          <w:sz w:val="28"/>
          <w:szCs w:val="28"/>
        </w:rPr>
        <w:t>Після закінчення ремонтних робіт встановлюють на місце всі зняті огорожі і запобіжні Прийом устаткування з ремонту в експлуатацію проводиться після закінчення всіх видів робіт, передбачених дефектною відомістю і після записів в ремонтному журналі проведеного ремонту, включаючи випробування. Вся документація, пов'язана з ремонтом, додається до паспорта устаткування.</w:t>
      </w:r>
    </w:p>
    <w:p w14:paraId="4B0DFF92" w14:textId="77777777" w:rsidR="00000000" w:rsidRDefault="00000000">
      <w:pPr>
        <w:spacing w:line="360" w:lineRule="auto"/>
        <w:ind w:firstLine="709"/>
        <w:jc w:val="both"/>
        <w:rPr>
          <w:sz w:val="28"/>
          <w:szCs w:val="28"/>
        </w:rPr>
      </w:pPr>
      <w:r>
        <w:rPr>
          <w:sz w:val="28"/>
          <w:szCs w:val="28"/>
        </w:rPr>
        <w:t>Устаткування після ремонту приймає начальник зміни від механіка цеху. При цьому він перевіряє виконання всіх пунктів дефектної відомості, чистоту робочих місць, готовність устаткування до роботи по електрочастині і КВП і автоматики. Після закінчення випробування і оформлення записів в ремонтному журналі оформляється акт приймання устаткування з ремонту. Акт підписує начальник зміни, заступник начальника цеху, майстер по ремонту, механік цеху і затверджує начальник цеху.</w:t>
      </w:r>
    </w:p>
    <w:p w14:paraId="73125C01" w14:textId="77777777" w:rsidR="00000000" w:rsidRDefault="00000000">
      <w:pPr>
        <w:spacing w:line="360" w:lineRule="auto"/>
        <w:ind w:firstLine="709"/>
        <w:jc w:val="both"/>
        <w:rPr>
          <w:sz w:val="28"/>
          <w:szCs w:val="28"/>
        </w:rPr>
      </w:pPr>
      <w:r>
        <w:rPr>
          <w:sz w:val="28"/>
          <w:szCs w:val="28"/>
        </w:rPr>
        <w:t>Без двостороннього підпису в Акті прийому, устаткування не може бути прийняте в експлуатацію.</w:t>
      </w:r>
    </w:p>
    <w:p w14:paraId="226075A5" w14:textId="77777777" w:rsidR="00000000" w:rsidRDefault="00000000">
      <w:pPr>
        <w:spacing w:line="360" w:lineRule="auto"/>
        <w:ind w:firstLine="709"/>
        <w:jc w:val="both"/>
        <w:rPr>
          <w:sz w:val="28"/>
          <w:szCs w:val="28"/>
        </w:rPr>
      </w:pPr>
      <w:r>
        <w:rPr>
          <w:sz w:val="28"/>
          <w:szCs w:val="28"/>
        </w:rPr>
        <w:t>Акт прийому, здача устаткування в ремонт і з ремонту, дефектні відомості зберігаються спільно з ремонтним журналом</w:t>
      </w:r>
    </w:p>
    <w:p w14:paraId="698E0857" w14:textId="77777777" w:rsidR="00000000" w:rsidRDefault="00000000">
      <w:pPr>
        <w:spacing w:line="360" w:lineRule="auto"/>
        <w:ind w:firstLine="709"/>
        <w:jc w:val="both"/>
        <w:rPr>
          <w:sz w:val="28"/>
          <w:szCs w:val="28"/>
        </w:rPr>
      </w:pPr>
    </w:p>
    <w:p w14:paraId="08E2E3CD" w14:textId="77777777" w:rsidR="00000000" w:rsidRDefault="00000000">
      <w:pPr>
        <w:spacing w:line="360" w:lineRule="auto"/>
        <w:ind w:firstLine="709"/>
        <w:jc w:val="both"/>
        <w:rPr>
          <w:sz w:val="28"/>
          <w:szCs w:val="28"/>
        </w:rPr>
      </w:pPr>
      <w:r>
        <w:rPr>
          <w:sz w:val="28"/>
          <w:szCs w:val="28"/>
        </w:rPr>
        <w:br w:type="page"/>
        <w:t>9. Техніко-економічні показники, що очикуються</w:t>
      </w:r>
    </w:p>
    <w:p w14:paraId="0349DC0F" w14:textId="77777777" w:rsidR="00000000" w:rsidRDefault="00000000">
      <w:pPr>
        <w:spacing w:line="360" w:lineRule="auto"/>
        <w:ind w:firstLine="709"/>
        <w:jc w:val="both"/>
        <w:rPr>
          <w:sz w:val="28"/>
          <w:szCs w:val="28"/>
        </w:rPr>
      </w:pPr>
    </w:p>
    <w:p w14:paraId="438BE1D9" w14:textId="77777777" w:rsidR="00000000" w:rsidRDefault="00000000">
      <w:pPr>
        <w:spacing w:line="360" w:lineRule="auto"/>
        <w:ind w:firstLine="709"/>
        <w:jc w:val="both"/>
        <w:rPr>
          <w:sz w:val="28"/>
          <w:szCs w:val="28"/>
        </w:rPr>
      </w:pPr>
      <w:r>
        <w:rPr>
          <w:sz w:val="28"/>
          <w:szCs w:val="28"/>
        </w:rPr>
        <w:t>В результаті здійснення технічних пропозицій, що запропоновані у курсовому проекті, підвищиться загальний технічний рівень виробництва вцілому, що дозволить певною мірою знизити вихідні витрати на виробництво цільового продукта, зменшити рівень енергоспоживання, підвищити якість продукта та безпечність виробничого процеса хлорування, додатково одержати певну кількість продукта.</w:t>
      </w:r>
    </w:p>
    <w:p w14:paraId="686416BA" w14:textId="77777777" w:rsidR="00000000" w:rsidRDefault="00000000">
      <w:pPr>
        <w:spacing w:line="360" w:lineRule="auto"/>
        <w:ind w:firstLine="709"/>
        <w:jc w:val="both"/>
        <w:rPr>
          <w:sz w:val="28"/>
          <w:szCs w:val="28"/>
        </w:rPr>
      </w:pPr>
      <w:r>
        <w:rPr>
          <w:sz w:val="28"/>
          <w:szCs w:val="28"/>
        </w:rPr>
        <w:t>Крім того, значно поліпшаться умови праці апаратників відділення хлорування.</w:t>
      </w:r>
    </w:p>
    <w:p w14:paraId="62C8C6B1" w14:textId="77777777" w:rsidR="00000000" w:rsidRDefault="00000000">
      <w:pPr>
        <w:spacing w:line="360" w:lineRule="auto"/>
        <w:ind w:firstLine="709"/>
        <w:jc w:val="both"/>
        <w:rPr>
          <w:sz w:val="28"/>
          <w:szCs w:val="28"/>
        </w:rPr>
      </w:pPr>
      <w:r>
        <w:rPr>
          <w:sz w:val="28"/>
          <w:szCs w:val="28"/>
        </w:rPr>
        <w:t>Результати проектування можуть бути використані при реконструкції виробництва аміаку.</w:t>
      </w:r>
    </w:p>
    <w:p w14:paraId="4B7B6E6F" w14:textId="77777777" w:rsidR="00000000" w:rsidRDefault="00000000">
      <w:pPr>
        <w:spacing w:line="360" w:lineRule="auto"/>
        <w:ind w:firstLine="709"/>
        <w:jc w:val="both"/>
        <w:rPr>
          <w:sz w:val="28"/>
          <w:szCs w:val="28"/>
        </w:rPr>
      </w:pPr>
    </w:p>
    <w:p w14:paraId="59487502" w14:textId="77777777" w:rsidR="00000000" w:rsidRDefault="00000000">
      <w:pPr>
        <w:spacing w:line="360" w:lineRule="auto"/>
        <w:ind w:firstLine="709"/>
        <w:jc w:val="both"/>
        <w:rPr>
          <w:sz w:val="28"/>
          <w:szCs w:val="28"/>
        </w:rPr>
      </w:pPr>
      <w:r>
        <w:rPr>
          <w:sz w:val="28"/>
          <w:szCs w:val="28"/>
        </w:rPr>
        <w:br w:type="page"/>
        <w:t>Бібліографія</w:t>
      </w:r>
    </w:p>
    <w:p w14:paraId="4BBDC204" w14:textId="77777777" w:rsidR="00000000" w:rsidRDefault="00000000">
      <w:pPr>
        <w:spacing w:line="360" w:lineRule="auto"/>
        <w:ind w:firstLine="709"/>
        <w:jc w:val="both"/>
        <w:rPr>
          <w:sz w:val="28"/>
          <w:szCs w:val="28"/>
        </w:rPr>
      </w:pPr>
    </w:p>
    <w:p w14:paraId="49C8E9B2" w14:textId="77777777" w:rsidR="00000000" w:rsidRDefault="00000000">
      <w:pPr>
        <w:spacing w:line="360" w:lineRule="auto"/>
        <w:jc w:val="both"/>
        <w:rPr>
          <w:sz w:val="28"/>
          <w:szCs w:val="28"/>
        </w:rPr>
      </w:pPr>
      <w:r>
        <w:rPr>
          <w:sz w:val="28"/>
          <w:szCs w:val="28"/>
        </w:rPr>
        <w:t>1 Спеціальне обладнання хімічних виробництв. Курсовий проект. Загальні положення / Бєлкін Д. І. - Рубіжне: РФ СНУ, 2005. - 26 с.</w:t>
      </w:r>
    </w:p>
    <w:p w14:paraId="3BBA2E20" w14:textId="77777777" w:rsidR="00000000" w:rsidRDefault="00000000">
      <w:pPr>
        <w:spacing w:line="360" w:lineRule="auto"/>
        <w:jc w:val="both"/>
        <w:rPr>
          <w:sz w:val="28"/>
          <w:szCs w:val="28"/>
        </w:rPr>
      </w:pPr>
      <w:r>
        <w:rPr>
          <w:sz w:val="28"/>
          <w:szCs w:val="28"/>
        </w:rPr>
        <w:t>Основи проектування. Навчальний посібник / Д. І. Бєлкін. - Рубіжне: РФ СНУ, 2005.- 485 с.</w:t>
      </w:r>
    </w:p>
    <w:p w14:paraId="70886102" w14:textId="77777777" w:rsidR="00000000" w:rsidRDefault="00000000">
      <w:pPr>
        <w:spacing w:line="360" w:lineRule="auto"/>
        <w:jc w:val="both"/>
        <w:rPr>
          <w:sz w:val="28"/>
          <w:szCs w:val="28"/>
        </w:rPr>
      </w:pPr>
      <w:r>
        <w:rPr>
          <w:sz w:val="28"/>
          <w:szCs w:val="28"/>
        </w:rPr>
        <w:t>Застосування стандартів ЄСКД і СПДБ у навчальному проектуванні: Навчальний посібник / Д.І. Бєлкін. - Рубіжне: РФ СНУ, 2005. - 264 с.</w:t>
      </w:r>
    </w:p>
    <w:p w14:paraId="3AFE6C55" w14:textId="77777777" w:rsidR="00000000" w:rsidRDefault="00000000">
      <w:pPr>
        <w:spacing w:line="360" w:lineRule="auto"/>
        <w:jc w:val="both"/>
        <w:rPr>
          <w:sz w:val="28"/>
          <w:szCs w:val="28"/>
        </w:rPr>
      </w:pPr>
      <w:r>
        <w:rPr>
          <w:sz w:val="28"/>
          <w:szCs w:val="28"/>
        </w:rPr>
        <w:t>Плановский А. Н., Гуревич Д. А. Аппаратура промьішленности полупродуктов й красителей.- М.: Госхимиздат, 1961.- 504 с.</w:t>
      </w:r>
    </w:p>
    <w:p w14:paraId="4D8ED437" w14:textId="77777777" w:rsidR="00000000" w:rsidRDefault="00000000">
      <w:pPr>
        <w:spacing w:line="360" w:lineRule="auto"/>
        <w:jc w:val="both"/>
        <w:rPr>
          <w:sz w:val="28"/>
          <w:szCs w:val="28"/>
        </w:rPr>
      </w:pPr>
      <w:r>
        <w:rPr>
          <w:sz w:val="28"/>
          <w:szCs w:val="28"/>
        </w:rPr>
        <w:t>Методические указания к расчетам процесса перемешивания гетерогенных смесей в аппаратах с мешалками/ Д. Й. Белкин й др. - Днепропетровск: ДХТИ, 1990. - 20 с.</w:t>
      </w:r>
    </w:p>
    <w:p w14:paraId="7B702BED" w14:textId="77777777" w:rsidR="00000000" w:rsidRDefault="00000000">
      <w:pPr>
        <w:spacing w:line="360" w:lineRule="auto"/>
        <w:jc w:val="both"/>
        <w:rPr>
          <w:sz w:val="28"/>
          <w:szCs w:val="28"/>
        </w:rPr>
      </w:pPr>
      <w:r>
        <w:rPr>
          <w:sz w:val="28"/>
          <w:szCs w:val="28"/>
        </w:rPr>
        <w:t>Методические указания к расчетам циркуляционного расхода и однородности концентраций й температуры перемешиваемой смеси в аппаратах с мешалками / Д.И. Белкин, В.В. Иванченко. -Днепропетровск: ДХТИ, 1990. -16 с.</w:t>
      </w:r>
    </w:p>
    <w:p w14:paraId="19521D29" w14:textId="77777777" w:rsidR="00000000" w:rsidRDefault="00000000">
      <w:pPr>
        <w:spacing w:line="360" w:lineRule="auto"/>
        <w:jc w:val="both"/>
        <w:rPr>
          <w:sz w:val="28"/>
          <w:szCs w:val="28"/>
        </w:rPr>
      </w:pPr>
      <w:r>
        <w:rPr>
          <w:sz w:val="28"/>
          <w:szCs w:val="28"/>
        </w:rPr>
        <w:t>Методические указания к вьібору конструктивньїх вариантов механических перемешивающих устройств / Д. Й. Белкин.- Днепропетровск: ДХТИ, 1990.- 16 с.</w:t>
      </w:r>
    </w:p>
    <w:p w14:paraId="7E355D52" w14:textId="77777777" w:rsidR="00000000" w:rsidRDefault="00000000">
      <w:pPr>
        <w:spacing w:line="360" w:lineRule="auto"/>
        <w:jc w:val="both"/>
        <w:rPr>
          <w:sz w:val="28"/>
          <w:szCs w:val="28"/>
        </w:rPr>
      </w:pPr>
      <w:r>
        <w:rPr>
          <w:sz w:val="28"/>
          <w:szCs w:val="28"/>
        </w:rPr>
        <w:t>Розрахунок та конструювання машин і апаратів хімічних виробництв. Емалеві ємнісні хімічні апарати: Навч. Посібник/ В. І. Барвін, Д.І. Бєлкін. - Рубіжне: РФСНУ імені В. Даля, 2005. - 137 с.</w:t>
      </w:r>
    </w:p>
    <w:p w14:paraId="604A122A" w14:textId="77777777" w:rsidR="00000000" w:rsidRDefault="00000000">
      <w:pPr>
        <w:spacing w:line="360" w:lineRule="auto"/>
        <w:jc w:val="both"/>
        <w:rPr>
          <w:sz w:val="28"/>
          <w:szCs w:val="28"/>
        </w:rPr>
      </w:pPr>
      <w:r>
        <w:rPr>
          <w:sz w:val="28"/>
          <w:szCs w:val="28"/>
        </w:rPr>
        <w:t>Основы конструирования й расчета химической аппаратуры: Справочник/ Лащинский А. А., Толчинский А. Р. - Л.: Машиностроение, 1970.- 752 с.</w:t>
      </w:r>
    </w:p>
    <w:p w14:paraId="14A7CD5F" w14:textId="77777777" w:rsidR="00000000" w:rsidRDefault="00000000">
      <w:pPr>
        <w:spacing w:line="360" w:lineRule="auto"/>
        <w:jc w:val="both"/>
        <w:rPr>
          <w:sz w:val="28"/>
          <w:szCs w:val="28"/>
        </w:rPr>
      </w:pPr>
      <w:r>
        <w:rPr>
          <w:sz w:val="28"/>
          <w:szCs w:val="28"/>
        </w:rPr>
        <w:t>Стальная змалированная аппаратура. Каталог. - Черкассы, 1987. 18 с.</w:t>
      </w:r>
    </w:p>
    <w:p w14:paraId="047E6F83" w14:textId="77777777" w:rsidR="00000000" w:rsidRDefault="00000000">
      <w:pPr>
        <w:spacing w:line="360" w:lineRule="auto"/>
        <w:jc w:val="both"/>
        <w:rPr>
          <w:sz w:val="28"/>
          <w:szCs w:val="28"/>
        </w:rPr>
      </w:pPr>
      <w:r>
        <w:rPr>
          <w:sz w:val="28"/>
          <w:szCs w:val="28"/>
        </w:rPr>
        <w:t>ОСТ 26-01-1-85 Сосуды й аппараты сгальные эмалированные. Общие технические условия .- М.: МИНХИММАШ, 1985-85 с.</w:t>
      </w:r>
    </w:p>
    <w:p w14:paraId="01889856" w14:textId="77777777" w:rsidR="00000000" w:rsidRDefault="00000000">
      <w:pPr>
        <w:spacing w:line="360" w:lineRule="auto"/>
        <w:jc w:val="both"/>
        <w:rPr>
          <w:sz w:val="28"/>
          <w:szCs w:val="28"/>
        </w:rPr>
      </w:pPr>
      <w:r>
        <w:rPr>
          <w:sz w:val="28"/>
          <w:szCs w:val="28"/>
        </w:rPr>
        <w:t>ОСТ 26-01113-79 Покрытия эмалевьіе й стеклокристаллические. Техническиє требования.</w:t>
      </w:r>
    </w:p>
    <w:p w14:paraId="7048C101" w14:textId="77777777" w:rsidR="00000000" w:rsidRDefault="00000000">
      <w:pPr>
        <w:spacing w:line="360" w:lineRule="auto"/>
        <w:jc w:val="both"/>
        <w:rPr>
          <w:sz w:val="28"/>
          <w:szCs w:val="28"/>
        </w:rPr>
      </w:pPr>
      <w:r>
        <w:rPr>
          <w:sz w:val="28"/>
          <w:szCs w:val="28"/>
        </w:rPr>
        <w:t>ТУ 14-1-3172-81 Сталь тонколистовая марок 08 й 08ГТ для изготовления химической эмалированной аппаратуры.</w:t>
      </w:r>
    </w:p>
    <w:p w14:paraId="3221322F" w14:textId="77777777" w:rsidR="00000000" w:rsidRDefault="00000000">
      <w:pPr>
        <w:spacing w:line="360" w:lineRule="auto"/>
        <w:jc w:val="both"/>
        <w:rPr>
          <w:sz w:val="28"/>
          <w:szCs w:val="28"/>
        </w:rPr>
      </w:pPr>
      <w:r>
        <w:rPr>
          <w:sz w:val="28"/>
          <w:szCs w:val="28"/>
        </w:rPr>
        <w:t>ОСТ 26-01-1275-75 Прокладки стальных змалированных аппаратов. Конструкция и размеры.</w:t>
      </w:r>
    </w:p>
    <w:p w14:paraId="3E8F0CF7" w14:textId="77777777" w:rsidR="00000000" w:rsidRDefault="00000000">
      <w:pPr>
        <w:spacing w:line="360" w:lineRule="auto"/>
        <w:jc w:val="both"/>
        <w:rPr>
          <w:sz w:val="28"/>
          <w:szCs w:val="28"/>
        </w:rPr>
      </w:pPr>
      <w:r>
        <w:rPr>
          <w:sz w:val="28"/>
          <w:szCs w:val="28"/>
        </w:rPr>
        <w:t>Методические указания к гидродинамическим расчетам аппаратов с мешалками/ Д. И. Белкин и др. - Днепропетровск: ДХТИ, 1990. - 36 с.</w:t>
      </w:r>
    </w:p>
    <w:p w14:paraId="10F13C0C" w14:textId="77777777" w:rsidR="00000000" w:rsidRDefault="00000000">
      <w:pPr>
        <w:spacing w:line="360" w:lineRule="auto"/>
        <w:jc w:val="both"/>
        <w:rPr>
          <w:sz w:val="28"/>
          <w:szCs w:val="28"/>
        </w:rPr>
      </w:pPr>
      <w:r>
        <w:rPr>
          <w:sz w:val="28"/>
          <w:szCs w:val="28"/>
        </w:rPr>
        <w:t>Методические указания к расчетам теплового баланса реактора / Д. И. Белкин - Днепропетровск: ДХТИ, 1990. - 24 с.</w:t>
      </w:r>
    </w:p>
    <w:p w14:paraId="11994372" w14:textId="77777777" w:rsidR="00000000" w:rsidRDefault="00000000">
      <w:pPr>
        <w:spacing w:line="360" w:lineRule="auto"/>
        <w:jc w:val="both"/>
        <w:rPr>
          <w:sz w:val="28"/>
          <w:szCs w:val="28"/>
        </w:rPr>
      </w:pPr>
      <w:r>
        <w:rPr>
          <w:sz w:val="28"/>
          <w:szCs w:val="28"/>
        </w:rPr>
        <w:t>Справочник инженера-химика. Т.1-2. - Л.: Химия Д 969.</w:t>
      </w:r>
    </w:p>
    <w:p w14:paraId="3FBD30E6" w14:textId="77777777" w:rsidR="00000000" w:rsidRDefault="00000000">
      <w:pPr>
        <w:spacing w:line="360" w:lineRule="auto"/>
        <w:jc w:val="both"/>
        <w:rPr>
          <w:sz w:val="28"/>
          <w:szCs w:val="28"/>
        </w:rPr>
      </w:pPr>
      <w:r>
        <w:rPr>
          <w:sz w:val="28"/>
          <w:szCs w:val="28"/>
        </w:rPr>
        <w:t>Краткий справочник физико-химических величин / Под ред. К. П. Мащенко, А. А. Равделя.- Л.: Химия, 1967.- 182 с.</w:t>
      </w:r>
    </w:p>
    <w:p w14:paraId="5809C224" w14:textId="77777777" w:rsidR="00000000" w:rsidRDefault="00000000">
      <w:pPr>
        <w:spacing w:line="360" w:lineRule="auto"/>
        <w:jc w:val="both"/>
        <w:rPr>
          <w:sz w:val="28"/>
          <w:szCs w:val="28"/>
        </w:rPr>
      </w:pPr>
      <w:r>
        <w:rPr>
          <w:sz w:val="28"/>
          <w:szCs w:val="28"/>
        </w:rPr>
        <w:t>Методические указания к вьіполнению тепловых расчетов аппаратов с мешалками / Д. И. Белкин.- Днепропетровск: ДХТИ, 1990. - 32 с.</w:t>
      </w:r>
    </w:p>
    <w:p w14:paraId="0969D013" w14:textId="77777777" w:rsidR="00000000" w:rsidRDefault="00000000">
      <w:pPr>
        <w:spacing w:line="360" w:lineRule="auto"/>
        <w:jc w:val="both"/>
        <w:rPr>
          <w:sz w:val="28"/>
          <w:szCs w:val="28"/>
        </w:rPr>
      </w:pPr>
      <w:r>
        <w:rPr>
          <w:sz w:val="28"/>
          <w:szCs w:val="28"/>
        </w:rPr>
        <w:t>Обичайки, днища і переходи стальних зварних посудин і апаратів: Навчальний посібник/ В. І. Барвін, Д. І. Бєлкін. - Рубіжне: РФ СНУ імені В. Даля, 2003. - 107 с.</w:t>
      </w:r>
    </w:p>
    <w:p w14:paraId="3B601915" w14:textId="77777777" w:rsidR="00000000" w:rsidRDefault="00000000">
      <w:pPr>
        <w:spacing w:line="360" w:lineRule="auto"/>
        <w:jc w:val="both"/>
        <w:rPr>
          <w:sz w:val="28"/>
          <w:szCs w:val="28"/>
        </w:rPr>
      </w:pPr>
      <w:r>
        <w:rPr>
          <w:sz w:val="28"/>
          <w:szCs w:val="28"/>
        </w:rPr>
        <w:t>ГОСТ 14249-89 Сосуды й аппараты. Нормы й методы расчета на прочность.-М.: Изд-во стандартов, 1989.- 38 с.</w:t>
      </w:r>
    </w:p>
    <w:p w14:paraId="70AF0C99" w14:textId="77777777" w:rsidR="00000000" w:rsidRDefault="00000000">
      <w:pPr>
        <w:spacing w:line="360" w:lineRule="auto"/>
        <w:jc w:val="both"/>
        <w:rPr>
          <w:sz w:val="28"/>
          <w:szCs w:val="28"/>
        </w:rPr>
      </w:pPr>
      <w:r>
        <w:rPr>
          <w:sz w:val="28"/>
          <w:szCs w:val="28"/>
        </w:rPr>
        <w:t>ОСТ 26-11-04-84. Сосуды й аппараты стальные. Допускаемые напряжения.</w:t>
      </w:r>
    </w:p>
    <w:p w14:paraId="06833ED9" w14:textId="77777777" w:rsidR="00000000" w:rsidRDefault="00000000">
      <w:pPr>
        <w:spacing w:line="360" w:lineRule="auto"/>
        <w:jc w:val="both"/>
        <w:rPr>
          <w:sz w:val="28"/>
          <w:szCs w:val="28"/>
        </w:rPr>
      </w:pPr>
      <w:r>
        <w:rPr>
          <w:sz w:val="28"/>
          <w:szCs w:val="28"/>
        </w:rPr>
        <w:t>Ослаблення стінок стальних зварних посудин і апаратів отворами, його урахування і компенсація: Навчальний посібник / В. І. Барвін, Д. І. Бєлкін. - Рубіжне: РФ СНУ імені Володимира Даля, 2003. - 42 с.</w:t>
      </w:r>
    </w:p>
    <w:p w14:paraId="740EC8A5" w14:textId="77777777" w:rsidR="00000000" w:rsidRDefault="00000000">
      <w:pPr>
        <w:spacing w:line="360" w:lineRule="auto"/>
        <w:jc w:val="both"/>
        <w:rPr>
          <w:sz w:val="28"/>
          <w:szCs w:val="28"/>
        </w:rPr>
      </w:pPr>
      <w:r>
        <w:rPr>
          <w:sz w:val="28"/>
          <w:szCs w:val="28"/>
        </w:rPr>
        <w:t>ОСТ 24755-89. Сосуды й аппараты. Нормы й методы расчета на прочность укрепления отверстий. - М.: Изд-во стандартов, 1990. - 32 с.</w:t>
      </w:r>
    </w:p>
    <w:p w14:paraId="76345C85" w14:textId="77777777" w:rsidR="00000000" w:rsidRDefault="00000000">
      <w:pPr>
        <w:spacing w:line="360" w:lineRule="auto"/>
        <w:jc w:val="both"/>
        <w:rPr>
          <w:sz w:val="28"/>
          <w:szCs w:val="28"/>
        </w:rPr>
      </w:pPr>
      <w:r>
        <w:rPr>
          <w:sz w:val="28"/>
          <w:szCs w:val="28"/>
        </w:rPr>
        <w:t>ГОСТ 26202-84. Сосуды й аппараты. Нормы й методы расчета на прочность обечаек и днищ от воздеиствия опорных нагрузок.- М.: Изд-во стандартов, 1984. - 36 с.</w:t>
      </w:r>
    </w:p>
    <w:p w14:paraId="51CE60D0" w14:textId="77777777" w:rsidR="00000000" w:rsidRDefault="00000000">
      <w:pPr>
        <w:spacing w:line="360" w:lineRule="auto"/>
        <w:jc w:val="both"/>
        <w:rPr>
          <w:sz w:val="28"/>
          <w:szCs w:val="28"/>
        </w:rPr>
      </w:pPr>
      <w:r>
        <w:rPr>
          <w:sz w:val="28"/>
          <w:szCs w:val="28"/>
        </w:rPr>
        <w:t>Фланцеві з'єднання посудин і апаратів: Навчальний посібник / В.І. Барвін, Д. І. Бєлкін. - Рубіжне: РФ СНУ імені Володимира Даля, 2002. - 48 с.</w:t>
      </w:r>
    </w:p>
    <w:p w14:paraId="7564E732" w14:textId="77777777" w:rsidR="00000000" w:rsidRDefault="00000000">
      <w:pPr>
        <w:spacing w:line="360" w:lineRule="auto"/>
        <w:jc w:val="both"/>
        <w:rPr>
          <w:sz w:val="28"/>
          <w:szCs w:val="28"/>
        </w:rPr>
      </w:pPr>
      <w:r>
        <w:rPr>
          <w:sz w:val="28"/>
          <w:szCs w:val="28"/>
        </w:rPr>
        <w:t>Опори вертикальних посудин і апаратів, їх вибір. Несуча здатність стінки в місці приварки опорних пристроїв: Навчальний посібник/ В. І. Барвін, Д. І. Бєлкін. - Рубіжне: РФ СНУ імені Володимира Даля, 2004. - 32 с.</w:t>
      </w:r>
    </w:p>
    <w:p w14:paraId="3B066EFD" w14:textId="77777777" w:rsidR="00000000" w:rsidRDefault="00000000">
      <w:pPr>
        <w:spacing w:line="360" w:lineRule="auto"/>
        <w:jc w:val="both"/>
        <w:rPr>
          <w:sz w:val="28"/>
          <w:szCs w:val="28"/>
        </w:rPr>
      </w:pPr>
      <w:r>
        <w:rPr>
          <w:sz w:val="28"/>
          <w:szCs w:val="28"/>
        </w:rPr>
        <w:t>ГОСТ 26296-84 Лапы опорные подвесных вертикальних сосудов и аппаратов. Основные размеры. - М.: Изд-во стандартов, 1984. - 12 с.</w:t>
      </w:r>
    </w:p>
    <w:p w14:paraId="00DCA346" w14:textId="77777777" w:rsidR="00000000" w:rsidRDefault="00000000">
      <w:pPr>
        <w:spacing w:line="360" w:lineRule="auto"/>
        <w:jc w:val="both"/>
        <w:rPr>
          <w:sz w:val="28"/>
          <w:szCs w:val="28"/>
        </w:rPr>
      </w:pPr>
      <w:r>
        <w:rPr>
          <w:sz w:val="28"/>
          <w:szCs w:val="28"/>
        </w:rPr>
        <w:t>Редукторы: Справочное пособие / Краузе Г. Н., Кутилин Н. Д., Сьіцко С. А. -Л.: Машиностроение, 1972. - 144 с.</w:t>
      </w:r>
    </w:p>
    <w:p w14:paraId="2B707339" w14:textId="77777777" w:rsidR="00000000" w:rsidRDefault="00000000">
      <w:pPr>
        <w:spacing w:line="360" w:lineRule="auto"/>
        <w:jc w:val="both"/>
        <w:rPr>
          <w:sz w:val="28"/>
          <w:szCs w:val="28"/>
        </w:rPr>
      </w:pPr>
      <w:r>
        <w:rPr>
          <w:sz w:val="28"/>
          <w:szCs w:val="28"/>
        </w:rPr>
        <w:t>Ремонт і монтаж хімічного обладнання. Самостійна робота / В. І. Шабрацькии: РФ СНУ, 2002. -5с.</w:t>
      </w:r>
    </w:p>
    <w:p w14:paraId="14010D6E" w14:textId="77777777" w:rsidR="00546E17" w:rsidRDefault="00000000">
      <w:pPr>
        <w:spacing w:line="360" w:lineRule="auto"/>
        <w:jc w:val="both"/>
        <w:rPr>
          <w:sz w:val="28"/>
          <w:szCs w:val="28"/>
        </w:rPr>
      </w:pPr>
      <w:r>
        <w:rPr>
          <w:sz w:val="28"/>
          <w:szCs w:val="28"/>
        </w:rPr>
        <w:t>Рахмилевич 3. 3., Радзин Й. М., Фарамазов С. А. Справочник механика химических производств. - М.: Химия, 1985. -522 с.</w:t>
      </w:r>
    </w:p>
    <w:sectPr w:rsidR="00546E1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C21"/>
    <w:rsid w:val="00546E17"/>
    <w:rsid w:val="008D1C21"/>
    <w:rsid w:val="00B97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749086"/>
  <w14:defaultImageDpi w14:val="0"/>
  <w15:docId w15:val="{AE80777E-39DE-4155-BF42-90E7A5BD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lang w:val="uk-UA"/>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uk-UA"/>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114.wmf"/><Relationship Id="rId21" Type="http://schemas.openxmlformats.org/officeDocument/2006/relationships/image" Target="media/image18.wmf"/><Relationship Id="rId324" Type="http://schemas.openxmlformats.org/officeDocument/2006/relationships/image" Target="media/image321.wmf"/><Relationship Id="rId531" Type="http://schemas.openxmlformats.org/officeDocument/2006/relationships/image" Target="media/image528.wmf"/><Relationship Id="rId170" Type="http://schemas.openxmlformats.org/officeDocument/2006/relationships/image" Target="media/image167.wmf"/><Relationship Id="rId268" Type="http://schemas.openxmlformats.org/officeDocument/2006/relationships/image" Target="media/image265.wmf"/><Relationship Id="rId475" Type="http://schemas.openxmlformats.org/officeDocument/2006/relationships/image" Target="media/image472.wmf"/><Relationship Id="rId32" Type="http://schemas.openxmlformats.org/officeDocument/2006/relationships/image" Target="media/image29.wmf"/><Relationship Id="rId128" Type="http://schemas.openxmlformats.org/officeDocument/2006/relationships/image" Target="media/image125.wmf"/><Relationship Id="rId335" Type="http://schemas.openxmlformats.org/officeDocument/2006/relationships/image" Target="media/image332.wmf"/><Relationship Id="rId542" Type="http://schemas.openxmlformats.org/officeDocument/2006/relationships/image" Target="media/image539.wmf"/><Relationship Id="rId181" Type="http://schemas.openxmlformats.org/officeDocument/2006/relationships/image" Target="media/image178.wmf"/><Relationship Id="rId402" Type="http://schemas.openxmlformats.org/officeDocument/2006/relationships/image" Target="media/image399.wmf"/><Relationship Id="rId279" Type="http://schemas.openxmlformats.org/officeDocument/2006/relationships/image" Target="media/image276.wmf"/><Relationship Id="rId486" Type="http://schemas.openxmlformats.org/officeDocument/2006/relationships/image" Target="media/image483.wmf"/><Relationship Id="rId43" Type="http://schemas.openxmlformats.org/officeDocument/2006/relationships/image" Target="media/image40.wmf"/><Relationship Id="rId139" Type="http://schemas.openxmlformats.org/officeDocument/2006/relationships/image" Target="media/image136.wmf"/><Relationship Id="rId346" Type="http://schemas.openxmlformats.org/officeDocument/2006/relationships/image" Target="media/image343.wmf"/><Relationship Id="rId553" Type="http://schemas.openxmlformats.org/officeDocument/2006/relationships/image" Target="media/image550.wmf"/><Relationship Id="rId192" Type="http://schemas.openxmlformats.org/officeDocument/2006/relationships/image" Target="media/image189.wmf"/><Relationship Id="rId206" Type="http://schemas.openxmlformats.org/officeDocument/2006/relationships/image" Target="media/image203.wmf"/><Relationship Id="rId413" Type="http://schemas.openxmlformats.org/officeDocument/2006/relationships/image" Target="media/image410.wmf"/><Relationship Id="rId497" Type="http://schemas.openxmlformats.org/officeDocument/2006/relationships/image" Target="media/image494.wmf"/><Relationship Id="rId357" Type="http://schemas.openxmlformats.org/officeDocument/2006/relationships/image" Target="media/image354.wmf"/><Relationship Id="rId54" Type="http://schemas.openxmlformats.org/officeDocument/2006/relationships/image" Target="media/image51.wmf"/><Relationship Id="rId217" Type="http://schemas.openxmlformats.org/officeDocument/2006/relationships/image" Target="media/image214.wmf"/><Relationship Id="rId424" Type="http://schemas.openxmlformats.org/officeDocument/2006/relationships/image" Target="media/image421.wmf"/><Relationship Id="rId23" Type="http://schemas.openxmlformats.org/officeDocument/2006/relationships/image" Target="media/image20.wmf"/><Relationship Id="rId119" Type="http://schemas.openxmlformats.org/officeDocument/2006/relationships/image" Target="media/image116.wmf"/><Relationship Id="rId270" Type="http://schemas.openxmlformats.org/officeDocument/2006/relationships/image" Target="media/image267.wmf"/><Relationship Id="rId326" Type="http://schemas.openxmlformats.org/officeDocument/2006/relationships/image" Target="media/image323.wmf"/><Relationship Id="rId533" Type="http://schemas.openxmlformats.org/officeDocument/2006/relationships/image" Target="media/image530.wmf"/><Relationship Id="rId65" Type="http://schemas.openxmlformats.org/officeDocument/2006/relationships/image" Target="media/image62.wmf"/><Relationship Id="rId130" Type="http://schemas.openxmlformats.org/officeDocument/2006/relationships/image" Target="media/image127.wmf"/><Relationship Id="rId368" Type="http://schemas.openxmlformats.org/officeDocument/2006/relationships/image" Target="media/image365.wmf"/><Relationship Id="rId172" Type="http://schemas.openxmlformats.org/officeDocument/2006/relationships/image" Target="media/image169.wmf"/><Relationship Id="rId228" Type="http://schemas.openxmlformats.org/officeDocument/2006/relationships/image" Target="media/image225.wmf"/><Relationship Id="rId435" Type="http://schemas.openxmlformats.org/officeDocument/2006/relationships/image" Target="media/image432.wmf"/><Relationship Id="rId477" Type="http://schemas.openxmlformats.org/officeDocument/2006/relationships/image" Target="media/image474.wmf"/><Relationship Id="rId281" Type="http://schemas.openxmlformats.org/officeDocument/2006/relationships/image" Target="media/image278.wmf"/><Relationship Id="rId337" Type="http://schemas.openxmlformats.org/officeDocument/2006/relationships/image" Target="media/image334.wmf"/><Relationship Id="rId502" Type="http://schemas.openxmlformats.org/officeDocument/2006/relationships/image" Target="media/image499.wmf"/><Relationship Id="rId34" Type="http://schemas.openxmlformats.org/officeDocument/2006/relationships/image" Target="media/image31.wmf"/><Relationship Id="rId76" Type="http://schemas.openxmlformats.org/officeDocument/2006/relationships/image" Target="media/image73.wmf"/><Relationship Id="rId141" Type="http://schemas.openxmlformats.org/officeDocument/2006/relationships/image" Target="media/image138.wmf"/><Relationship Id="rId379" Type="http://schemas.openxmlformats.org/officeDocument/2006/relationships/image" Target="media/image376.wmf"/><Relationship Id="rId544" Type="http://schemas.openxmlformats.org/officeDocument/2006/relationships/image" Target="media/image541.wmf"/><Relationship Id="rId7" Type="http://schemas.openxmlformats.org/officeDocument/2006/relationships/image" Target="media/image4.wmf"/><Relationship Id="rId183" Type="http://schemas.openxmlformats.org/officeDocument/2006/relationships/image" Target="media/image180.wmf"/><Relationship Id="rId239" Type="http://schemas.openxmlformats.org/officeDocument/2006/relationships/image" Target="media/image236.wmf"/><Relationship Id="rId390" Type="http://schemas.openxmlformats.org/officeDocument/2006/relationships/image" Target="media/image387.wmf"/><Relationship Id="rId404" Type="http://schemas.openxmlformats.org/officeDocument/2006/relationships/image" Target="media/image401.wmf"/><Relationship Id="rId446" Type="http://schemas.openxmlformats.org/officeDocument/2006/relationships/image" Target="media/image443.wmf"/><Relationship Id="rId250" Type="http://schemas.openxmlformats.org/officeDocument/2006/relationships/image" Target="media/image247.wmf"/><Relationship Id="rId292" Type="http://schemas.openxmlformats.org/officeDocument/2006/relationships/image" Target="media/image289.wmf"/><Relationship Id="rId306" Type="http://schemas.openxmlformats.org/officeDocument/2006/relationships/image" Target="media/image303.wmf"/><Relationship Id="rId488" Type="http://schemas.openxmlformats.org/officeDocument/2006/relationships/image" Target="media/image485.wmf"/><Relationship Id="rId45" Type="http://schemas.openxmlformats.org/officeDocument/2006/relationships/image" Target="media/image42.wmf"/><Relationship Id="rId87" Type="http://schemas.openxmlformats.org/officeDocument/2006/relationships/image" Target="media/image84.wmf"/><Relationship Id="rId110" Type="http://schemas.openxmlformats.org/officeDocument/2006/relationships/image" Target="media/image107.wmf"/><Relationship Id="rId348" Type="http://schemas.openxmlformats.org/officeDocument/2006/relationships/image" Target="media/image345.wmf"/><Relationship Id="rId513" Type="http://schemas.openxmlformats.org/officeDocument/2006/relationships/image" Target="media/image510.wmf"/><Relationship Id="rId555" Type="http://schemas.openxmlformats.org/officeDocument/2006/relationships/image" Target="media/image552.wmf"/><Relationship Id="rId152" Type="http://schemas.openxmlformats.org/officeDocument/2006/relationships/image" Target="media/image149.wmf"/><Relationship Id="rId194" Type="http://schemas.openxmlformats.org/officeDocument/2006/relationships/image" Target="media/image191.wmf"/><Relationship Id="rId208" Type="http://schemas.openxmlformats.org/officeDocument/2006/relationships/image" Target="media/image205.wmf"/><Relationship Id="rId415" Type="http://schemas.openxmlformats.org/officeDocument/2006/relationships/image" Target="media/image412.wmf"/><Relationship Id="rId457" Type="http://schemas.openxmlformats.org/officeDocument/2006/relationships/image" Target="media/image454.wmf"/><Relationship Id="rId261" Type="http://schemas.openxmlformats.org/officeDocument/2006/relationships/image" Target="media/image258.wmf"/><Relationship Id="rId499" Type="http://schemas.openxmlformats.org/officeDocument/2006/relationships/image" Target="media/image496.wmf"/><Relationship Id="rId14" Type="http://schemas.openxmlformats.org/officeDocument/2006/relationships/image" Target="media/image11.wmf"/><Relationship Id="rId56" Type="http://schemas.openxmlformats.org/officeDocument/2006/relationships/image" Target="media/image53.wmf"/><Relationship Id="rId317" Type="http://schemas.openxmlformats.org/officeDocument/2006/relationships/image" Target="media/image314.wmf"/><Relationship Id="rId359" Type="http://schemas.openxmlformats.org/officeDocument/2006/relationships/image" Target="media/image356.wmf"/><Relationship Id="rId524" Type="http://schemas.openxmlformats.org/officeDocument/2006/relationships/image" Target="media/image521.wmf"/><Relationship Id="rId98" Type="http://schemas.openxmlformats.org/officeDocument/2006/relationships/image" Target="media/image95.wmf"/><Relationship Id="rId121" Type="http://schemas.openxmlformats.org/officeDocument/2006/relationships/image" Target="media/image118.wmf"/><Relationship Id="rId163" Type="http://schemas.openxmlformats.org/officeDocument/2006/relationships/image" Target="media/image160.wmf"/><Relationship Id="rId219" Type="http://schemas.openxmlformats.org/officeDocument/2006/relationships/image" Target="media/image216.wmf"/><Relationship Id="rId370" Type="http://schemas.openxmlformats.org/officeDocument/2006/relationships/image" Target="media/image367.wmf"/><Relationship Id="rId426" Type="http://schemas.openxmlformats.org/officeDocument/2006/relationships/image" Target="media/image423.wmf"/><Relationship Id="rId230" Type="http://schemas.openxmlformats.org/officeDocument/2006/relationships/image" Target="media/image227.wmf"/><Relationship Id="rId468" Type="http://schemas.openxmlformats.org/officeDocument/2006/relationships/image" Target="media/image465.wmf"/><Relationship Id="rId25" Type="http://schemas.openxmlformats.org/officeDocument/2006/relationships/image" Target="media/image22.wmf"/><Relationship Id="rId67" Type="http://schemas.openxmlformats.org/officeDocument/2006/relationships/image" Target="media/image64.wmf"/><Relationship Id="rId272" Type="http://schemas.openxmlformats.org/officeDocument/2006/relationships/image" Target="media/image269.wmf"/><Relationship Id="rId328" Type="http://schemas.openxmlformats.org/officeDocument/2006/relationships/image" Target="media/image325.wmf"/><Relationship Id="rId535" Type="http://schemas.openxmlformats.org/officeDocument/2006/relationships/image" Target="media/image532.wmf"/><Relationship Id="rId132" Type="http://schemas.openxmlformats.org/officeDocument/2006/relationships/image" Target="media/image129.wmf"/><Relationship Id="rId174" Type="http://schemas.openxmlformats.org/officeDocument/2006/relationships/image" Target="media/image171.wmf"/><Relationship Id="rId381" Type="http://schemas.openxmlformats.org/officeDocument/2006/relationships/image" Target="media/image378.wmf"/><Relationship Id="rId241" Type="http://schemas.openxmlformats.org/officeDocument/2006/relationships/image" Target="media/image238.wmf"/><Relationship Id="rId437" Type="http://schemas.openxmlformats.org/officeDocument/2006/relationships/image" Target="media/image434.wmf"/><Relationship Id="rId479" Type="http://schemas.openxmlformats.org/officeDocument/2006/relationships/image" Target="media/image476.wmf"/><Relationship Id="rId36" Type="http://schemas.openxmlformats.org/officeDocument/2006/relationships/image" Target="media/image33.wmf"/><Relationship Id="rId283" Type="http://schemas.openxmlformats.org/officeDocument/2006/relationships/image" Target="media/image280.wmf"/><Relationship Id="rId339" Type="http://schemas.openxmlformats.org/officeDocument/2006/relationships/image" Target="media/image336.wmf"/><Relationship Id="rId490" Type="http://schemas.openxmlformats.org/officeDocument/2006/relationships/image" Target="media/image487.wmf"/><Relationship Id="rId504" Type="http://schemas.openxmlformats.org/officeDocument/2006/relationships/image" Target="media/image501.wmf"/><Relationship Id="rId546" Type="http://schemas.openxmlformats.org/officeDocument/2006/relationships/image" Target="media/image543.wmf"/><Relationship Id="rId78" Type="http://schemas.openxmlformats.org/officeDocument/2006/relationships/image" Target="media/image75.wmf"/><Relationship Id="rId101" Type="http://schemas.openxmlformats.org/officeDocument/2006/relationships/image" Target="media/image98.wmf"/><Relationship Id="rId143" Type="http://schemas.openxmlformats.org/officeDocument/2006/relationships/image" Target="media/image140.wmf"/><Relationship Id="rId185" Type="http://schemas.openxmlformats.org/officeDocument/2006/relationships/image" Target="media/image182.wmf"/><Relationship Id="rId350" Type="http://schemas.openxmlformats.org/officeDocument/2006/relationships/image" Target="media/image347.wmf"/><Relationship Id="rId406" Type="http://schemas.openxmlformats.org/officeDocument/2006/relationships/image" Target="media/image403.wmf"/><Relationship Id="rId9" Type="http://schemas.openxmlformats.org/officeDocument/2006/relationships/image" Target="media/image6.wmf"/><Relationship Id="rId210" Type="http://schemas.openxmlformats.org/officeDocument/2006/relationships/image" Target="media/image207.wmf"/><Relationship Id="rId392" Type="http://schemas.openxmlformats.org/officeDocument/2006/relationships/image" Target="media/image389.wmf"/><Relationship Id="rId448" Type="http://schemas.openxmlformats.org/officeDocument/2006/relationships/image" Target="media/image445.wmf"/><Relationship Id="rId252" Type="http://schemas.openxmlformats.org/officeDocument/2006/relationships/image" Target="media/image249.wmf"/><Relationship Id="rId294" Type="http://schemas.openxmlformats.org/officeDocument/2006/relationships/image" Target="media/image291.wmf"/><Relationship Id="rId308" Type="http://schemas.openxmlformats.org/officeDocument/2006/relationships/image" Target="media/image305.wmf"/><Relationship Id="rId515" Type="http://schemas.openxmlformats.org/officeDocument/2006/relationships/image" Target="media/image512.wmf"/><Relationship Id="rId47" Type="http://schemas.openxmlformats.org/officeDocument/2006/relationships/image" Target="media/image44.wmf"/><Relationship Id="rId89" Type="http://schemas.openxmlformats.org/officeDocument/2006/relationships/image" Target="media/image86.wmf"/><Relationship Id="rId112" Type="http://schemas.openxmlformats.org/officeDocument/2006/relationships/image" Target="media/image109.wmf"/><Relationship Id="rId154" Type="http://schemas.openxmlformats.org/officeDocument/2006/relationships/image" Target="media/image151.wmf"/><Relationship Id="rId361" Type="http://schemas.openxmlformats.org/officeDocument/2006/relationships/image" Target="media/image358.wmf"/><Relationship Id="rId557" Type="http://schemas.openxmlformats.org/officeDocument/2006/relationships/image" Target="media/image554.wmf"/><Relationship Id="rId196" Type="http://schemas.openxmlformats.org/officeDocument/2006/relationships/image" Target="media/image193.wmf"/><Relationship Id="rId417" Type="http://schemas.openxmlformats.org/officeDocument/2006/relationships/image" Target="media/image414.wmf"/><Relationship Id="rId459" Type="http://schemas.openxmlformats.org/officeDocument/2006/relationships/image" Target="media/image456.wmf"/><Relationship Id="rId16" Type="http://schemas.openxmlformats.org/officeDocument/2006/relationships/image" Target="media/image13.wmf"/><Relationship Id="rId221" Type="http://schemas.openxmlformats.org/officeDocument/2006/relationships/image" Target="media/image218.wmf"/><Relationship Id="rId263" Type="http://schemas.openxmlformats.org/officeDocument/2006/relationships/image" Target="media/image260.wmf"/><Relationship Id="rId319" Type="http://schemas.openxmlformats.org/officeDocument/2006/relationships/image" Target="media/image316.wmf"/><Relationship Id="rId470" Type="http://schemas.openxmlformats.org/officeDocument/2006/relationships/image" Target="media/image467.wmf"/><Relationship Id="rId526" Type="http://schemas.openxmlformats.org/officeDocument/2006/relationships/image" Target="media/image523.wmf"/><Relationship Id="rId58" Type="http://schemas.openxmlformats.org/officeDocument/2006/relationships/image" Target="media/image55.wmf"/><Relationship Id="rId123" Type="http://schemas.openxmlformats.org/officeDocument/2006/relationships/image" Target="media/image120.wmf"/><Relationship Id="rId330" Type="http://schemas.openxmlformats.org/officeDocument/2006/relationships/image" Target="media/image327.wmf"/><Relationship Id="rId165" Type="http://schemas.openxmlformats.org/officeDocument/2006/relationships/image" Target="media/image162.wmf"/><Relationship Id="rId372" Type="http://schemas.openxmlformats.org/officeDocument/2006/relationships/image" Target="media/image369.wmf"/><Relationship Id="rId428" Type="http://schemas.openxmlformats.org/officeDocument/2006/relationships/image" Target="media/image425.wmf"/><Relationship Id="rId232" Type="http://schemas.openxmlformats.org/officeDocument/2006/relationships/image" Target="media/image229.wmf"/><Relationship Id="rId274" Type="http://schemas.openxmlformats.org/officeDocument/2006/relationships/image" Target="media/image271.wmf"/><Relationship Id="rId481" Type="http://schemas.openxmlformats.org/officeDocument/2006/relationships/image" Target="media/image478.wmf"/><Relationship Id="rId27" Type="http://schemas.openxmlformats.org/officeDocument/2006/relationships/image" Target="media/image24.wmf"/><Relationship Id="rId69" Type="http://schemas.openxmlformats.org/officeDocument/2006/relationships/image" Target="media/image66.wmf"/><Relationship Id="rId134" Type="http://schemas.openxmlformats.org/officeDocument/2006/relationships/image" Target="media/image131.wmf"/><Relationship Id="rId537" Type="http://schemas.openxmlformats.org/officeDocument/2006/relationships/image" Target="media/image534.wmf"/><Relationship Id="rId80" Type="http://schemas.openxmlformats.org/officeDocument/2006/relationships/image" Target="media/image77.wmf"/><Relationship Id="rId176" Type="http://schemas.openxmlformats.org/officeDocument/2006/relationships/image" Target="media/image173.wmf"/><Relationship Id="rId341" Type="http://schemas.openxmlformats.org/officeDocument/2006/relationships/image" Target="media/image338.wmf"/><Relationship Id="rId383" Type="http://schemas.openxmlformats.org/officeDocument/2006/relationships/image" Target="media/image380.wmf"/><Relationship Id="rId439" Type="http://schemas.openxmlformats.org/officeDocument/2006/relationships/image" Target="media/image436.wmf"/><Relationship Id="rId201" Type="http://schemas.openxmlformats.org/officeDocument/2006/relationships/image" Target="media/image198.wmf"/><Relationship Id="rId243" Type="http://schemas.openxmlformats.org/officeDocument/2006/relationships/image" Target="media/image240.wmf"/><Relationship Id="rId285" Type="http://schemas.openxmlformats.org/officeDocument/2006/relationships/image" Target="media/image282.wmf"/><Relationship Id="rId450" Type="http://schemas.openxmlformats.org/officeDocument/2006/relationships/image" Target="media/image447.wmf"/><Relationship Id="rId506" Type="http://schemas.openxmlformats.org/officeDocument/2006/relationships/image" Target="media/image503.wmf"/><Relationship Id="rId38" Type="http://schemas.openxmlformats.org/officeDocument/2006/relationships/image" Target="media/image35.wmf"/><Relationship Id="rId103" Type="http://schemas.openxmlformats.org/officeDocument/2006/relationships/image" Target="media/image100.wmf"/><Relationship Id="rId310" Type="http://schemas.openxmlformats.org/officeDocument/2006/relationships/image" Target="media/image307.wmf"/><Relationship Id="rId492" Type="http://schemas.openxmlformats.org/officeDocument/2006/relationships/image" Target="media/image489.wmf"/><Relationship Id="rId548" Type="http://schemas.openxmlformats.org/officeDocument/2006/relationships/image" Target="media/image545.wmf"/><Relationship Id="rId91" Type="http://schemas.openxmlformats.org/officeDocument/2006/relationships/image" Target="media/image88.wmf"/><Relationship Id="rId145" Type="http://schemas.openxmlformats.org/officeDocument/2006/relationships/image" Target="media/image142.wmf"/><Relationship Id="rId187" Type="http://schemas.openxmlformats.org/officeDocument/2006/relationships/image" Target="media/image184.wmf"/><Relationship Id="rId352" Type="http://schemas.openxmlformats.org/officeDocument/2006/relationships/image" Target="media/image349.wmf"/><Relationship Id="rId394" Type="http://schemas.openxmlformats.org/officeDocument/2006/relationships/image" Target="media/image391.wmf"/><Relationship Id="rId408" Type="http://schemas.openxmlformats.org/officeDocument/2006/relationships/image" Target="media/image405.wmf"/><Relationship Id="rId212" Type="http://schemas.openxmlformats.org/officeDocument/2006/relationships/image" Target="media/image209.wmf"/><Relationship Id="rId254" Type="http://schemas.openxmlformats.org/officeDocument/2006/relationships/image" Target="media/image251.wmf"/><Relationship Id="rId49" Type="http://schemas.openxmlformats.org/officeDocument/2006/relationships/image" Target="media/image46.wmf"/><Relationship Id="rId114" Type="http://schemas.openxmlformats.org/officeDocument/2006/relationships/image" Target="media/image111.wmf"/><Relationship Id="rId296" Type="http://schemas.openxmlformats.org/officeDocument/2006/relationships/image" Target="media/image293.wmf"/><Relationship Id="rId461" Type="http://schemas.openxmlformats.org/officeDocument/2006/relationships/image" Target="media/image458.wmf"/><Relationship Id="rId517" Type="http://schemas.openxmlformats.org/officeDocument/2006/relationships/image" Target="media/image514.wmf"/><Relationship Id="rId559" Type="http://schemas.openxmlformats.org/officeDocument/2006/relationships/image" Target="media/image556.wmf"/><Relationship Id="rId60" Type="http://schemas.openxmlformats.org/officeDocument/2006/relationships/image" Target="media/image57.wmf"/><Relationship Id="rId156" Type="http://schemas.openxmlformats.org/officeDocument/2006/relationships/image" Target="media/image153.wmf"/><Relationship Id="rId198" Type="http://schemas.openxmlformats.org/officeDocument/2006/relationships/image" Target="media/image195.wmf"/><Relationship Id="rId321" Type="http://schemas.openxmlformats.org/officeDocument/2006/relationships/image" Target="media/image318.wmf"/><Relationship Id="rId363" Type="http://schemas.openxmlformats.org/officeDocument/2006/relationships/image" Target="media/image360.wmf"/><Relationship Id="rId419" Type="http://schemas.openxmlformats.org/officeDocument/2006/relationships/image" Target="media/image416.wmf"/><Relationship Id="rId223" Type="http://schemas.openxmlformats.org/officeDocument/2006/relationships/image" Target="media/image220.wmf"/><Relationship Id="rId430" Type="http://schemas.openxmlformats.org/officeDocument/2006/relationships/image" Target="media/image427.wmf"/><Relationship Id="rId18" Type="http://schemas.openxmlformats.org/officeDocument/2006/relationships/image" Target="media/image15.wmf"/><Relationship Id="rId265" Type="http://schemas.openxmlformats.org/officeDocument/2006/relationships/image" Target="media/image262.wmf"/><Relationship Id="rId472" Type="http://schemas.openxmlformats.org/officeDocument/2006/relationships/image" Target="media/image469.wmf"/><Relationship Id="rId528" Type="http://schemas.openxmlformats.org/officeDocument/2006/relationships/image" Target="media/image525.wmf"/><Relationship Id="rId125" Type="http://schemas.openxmlformats.org/officeDocument/2006/relationships/image" Target="media/image122.wmf"/><Relationship Id="rId167" Type="http://schemas.openxmlformats.org/officeDocument/2006/relationships/image" Target="media/image164.wmf"/><Relationship Id="rId332" Type="http://schemas.openxmlformats.org/officeDocument/2006/relationships/image" Target="media/image329.wmf"/><Relationship Id="rId374" Type="http://schemas.openxmlformats.org/officeDocument/2006/relationships/image" Target="media/image371.wmf"/><Relationship Id="rId71" Type="http://schemas.openxmlformats.org/officeDocument/2006/relationships/image" Target="media/image68.wmf"/><Relationship Id="rId234" Type="http://schemas.openxmlformats.org/officeDocument/2006/relationships/image" Target="media/image231.wmf"/><Relationship Id="rId2" Type="http://schemas.openxmlformats.org/officeDocument/2006/relationships/settings" Target="settings.xml"/><Relationship Id="rId29" Type="http://schemas.openxmlformats.org/officeDocument/2006/relationships/image" Target="media/image26.wmf"/><Relationship Id="rId276" Type="http://schemas.openxmlformats.org/officeDocument/2006/relationships/image" Target="media/image273.wmf"/><Relationship Id="rId441" Type="http://schemas.openxmlformats.org/officeDocument/2006/relationships/image" Target="media/image438.wmf"/><Relationship Id="rId483" Type="http://schemas.openxmlformats.org/officeDocument/2006/relationships/image" Target="media/image480.wmf"/><Relationship Id="rId539" Type="http://schemas.openxmlformats.org/officeDocument/2006/relationships/image" Target="media/image536.wmf"/><Relationship Id="rId40" Type="http://schemas.openxmlformats.org/officeDocument/2006/relationships/image" Target="media/image37.wmf"/><Relationship Id="rId136" Type="http://schemas.openxmlformats.org/officeDocument/2006/relationships/image" Target="media/image133.wmf"/><Relationship Id="rId178" Type="http://schemas.openxmlformats.org/officeDocument/2006/relationships/image" Target="media/image175.wmf"/><Relationship Id="rId301" Type="http://schemas.openxmlformats.org/officeDocument/2006/relationships/image" Target="media/image298.wmf"/><Relationship Id="rId343" Type="http://schemas.openxmlformats.org/officeDocument/2006/relationships/image" Target="media/image340.wmf"/><Relationship Id="rId550" Type="http://schemas.openxmlformats.org/officeDocument/2006/relationships/image" Target="media/image547.wmf"/><Relationship Id="rId82" Type="http://schemas.openxmlformats.org/officeDocument/2006/relationships/image" Target="media/image79.wmf"/><Relationship Id="rId203" Type="http://schemas.openxmlformats.org/officeDocument/2006/relationships/image" Target="media/image200.wmf"/><Relationship Id="rId385" Type="http://schemas.openxmlformats.org/officeDocument/2006/relationships/image" Target="media/image382.wmf"/><Relationship Id="rId245" Type="http://schemas.openxmlformats.org/officeDocument/2006/relationships/image" Target="media/image242.wmf"/><Relationship Id="rId287" Type="http://schemas.openxmlformats.org/officeDocument/2006/relationships/image" Target="media/image284.wmf"/><Relationship Id="rId410" Type="http://schemas.openxmlformats.org/officeDocument/2006/relationships/image" Target="media/image407.wmf"/><Relationship Id="rId452" Type="http://schemas.openxmlformats.org/officeDocument/2006/relationships/image" Target="media/image449.wmf"/><Relationship Id="rId494" Type="http://schemas.openxmlformats.org/officeDocument/2006/relationships/image" Target="media/image491.wmf"/><Relationship Id="rId508" Type="http://schemas.openxmlformats.org/officeDocument/2006/relationships/image" Target="media/image505.wmf"/><Relationship Id="rId105" Type="http://schemas.openxmlformats.org/officeDocument/2006/relationships/image" Target="media/image102.wmf"/><Relationship Id="rId147" Type="http://schemas.openxmlformats.org/officeDocument/2006/relationships/image" Target="media/image144.wmf"/><Relationship Id="rId312" Type="http://schemas.openxmlformats.org/officeDocument/2006/relationships/image" Target="media/image309.wmf"/><Relationship Id="rId354" Type="http://schemas.openxmlformats.org/officeDocument/2006/relationships/image" Target="media/image351.wmf"/><Relationship Id="rId51" Type="http://schemas.openxmlformats.org/officeDocument/2006/relationships/image" Target="media/image48.wmf"/><Relationship Id="rId93" Type="http://schemas.openxmlformats.org/officeDocument/2006/relationships/image" Target="media/image90.wmf"/><Relationship Id="rId189" Type="http://schemas.openxmlformats.org/officeDocument/2006/relationships/image" Target="media/image186.wmf"/><Relationship Id="rId396" Type="http://schemas.openxmlformats.org/officeDocument/2006/relationships/image" Target="media/image393.wmf"/><Relationship Id="rId561" Type="http://schemas.openxmlformats.org/officeDocument/2006/relationships/fontTable" Target="fontTable.xml"/><Relationship Id="rId214" Type="http://schemas.openxmlformats.org/officeDocument/2006/relationships/image" Target="media/image211.wmf"/><Relationship Id="rId256" Type="http://schemas.openxmlformats.org/officeDocument/2006/relationships/image" Target="media/image253.wmf"/><Relationship Id="rId298" Type="http://schemas.openxmlformats.org/officeDocument/2006/relationships/image" Target="media/image295.wmf"/><Relationship Id="rId421" Type="http://schemas.openxmlformats.org/officeDocument/2006/relationships/image" Target="media/image418.wmf"/><Relationship Id="rId463" Type="http://schemas.openxmlformats.org/officeDocument/2006/relationships/image" Target="media/image460.wmf"/><Relationship Id="rId519" Type="http://schemas.openxmlformats.org/officeDocument/2006/relationships/image" Target="media/image516.wmf"/><Relationship Id="rId116" Type="http://schemas.openxmlformats.org/officeDocument/2006/relationships/image" Target="media/image113.wmf"/><Relationship Id="rId158" Type="http://schemas.openxmlformats.org/officeDocument/2006/relationships/image" Target="media/image155.wmf"/><Relationship Id="rId323" Type="http://schemas.openxmlformats.org/officeDocument/2006/relationships/image" Target="media/image320.wmf"/><Relationship Id="rId530" Type="http://schemas.openxmlformats.org/officeDocument/2006/relationships/image" Target="media/image527.wmf"/><Relationship Id="rId20" Type="http://schemas.openxmlformats.org/officeDocument/2006/relationships/image" Target="media/image17.wmf"/><Relationship Id="rId62" Type="http://schemas.openxmlformats.org/officeDocument/2006/relationships/image" Target="media/image59.wmf"/><Relationship Id="rId365" Type="http://schemas.openxmlformats.org/officeDocument/2006/relationships/image" Target="media/image362.wmf"/><Relationship Id="rId225" Type="http://schemas.openxmlformats.org/officeDocument/2006/relationships/image" Target="media/image222.wmf"/><Relationship Id="rId267" Type="http://schemas.openxmlformats.org/officeDocument/2006/relationships/image" Target="media/image264.wmf"/><Relationship Id="rId432" Type="http://schemas.openxmlformats.org/officeDocument/2006/relationships/image" Target="media/image429.wmf"/><Relationship Id="rId474" Type="http://schemas.openxmlformats.org/officeDocument/2006/relationships/image" Target="media/image471.wmf"/><Relationship Id="rId127" Type="http://schemas.openxmlformats.org/officeDocument/2006/relationships/image" Target="media/image124.wmf"/><Relationship Id="rId31" Type="http://schemas.openxmlformats.org/officeDocument/2006/relationships/image" Target="media/image28.wmf"/><Relationship Id="rId73" Type="http://schemas.openxmlformats.org/officeDocument/2006/relationships/image" Target="media/image70.wmf"/><Relationship Id="rId169" Type="http://schemas.openxmlformats.org/officeDocument/2006/relationships/image" Target="media/image166.wmf"/><Relationship Id="rId334" Type="http://schemas.openxmlformats.org/officeDocument/2006/relationships/image" Target="media/image331.wmf"/><Relationship Id="rId376" Type="http://schemas.openxmlformats.org/officeDocument/2006/relationships/image" Target="media/image373.wmf"/><Relationship Id="rId541" Type="http://schemas.openxmlformats.org/officeDocument/2006/relationships/image" Target="media/image538.wmf"/><Relationship Id="rId4" Type="http://schemas.openxmlformats.org/officeDocument/2006/relationships/image" Target="media/image1.wmf"/><Relationship Id="rId180" Type="http://schemas.openxmlformats.org/officeDocument/2006/relationships/image" Target="media/image177.wmf"/><Relationship Id="rId236" Type="http://schemas.openxmlformats.org/officeDocument/2006/relationships/image" Target="media/image233.wmf"/><Relationship Id="rId278" Type="http://schemas.openxmlformats.org/officeDocument/2006/relationships/image" Target="media/image275.wmf"/><Relationship Id="rId401" Type="http://schemas.openxmlformats.org/officeDocument/2006/relationships/image" Target="media/image398.wmf"/><Relationship Id="rId443" Type="http://schemas.openxmlformats.org/officeDocument/2006/relationships/image" Target="media/image440.wmf"/><Relationship Id="rId303" Type="http://schemas.openxmlformats.org/officeDocument/2006/relationships/image" Target="media/image300.wmf"/><Relationship Id="rId485" Type="http://schemas.openxmlformats.org/officeDocument/2006/relationships/image" Target="media/image482.wmf"/><Relationship Id="rId42" Type="http://schemas.openxmlformats.org/officeDocument/2006/relationships/image" Target="media/image39.wmf"/><Relationship Id="rId84" Type="http://schemas.openxmlformats.org/officeDocument/2006/relationships/image" Target="media/image81.wmf"/><Relationship Id="rId138" Type="http://schemas.openxmlformats.org/officeDocument/2006/relationships/image" Target="media/image135.wmf"/><Relationship Id="rId345" Type="http://schemas.openxmlformats.org/officeDocument/2006/relationships/image" Target="media/image342.wmf"/><Relationship Id="rId387" Type="http://schemas.openxmlformats.org/officeDocument/2006/relationships/image" Target="media/image384.wmf"/><Relationship Id="rId510" Type="http://schemas.openxmlformats.org/officeDocument/2006/relationships/image" Target="media/image507.wmf"/><Relationship Id="rId552" Type="http://schemas.openxmlformats.org/officeDocument/2006/relationships/image" Target="media/image549.wmf"/><Relationship Id="rId191" Type="http://schemas.openxmlformats.org/officeDocument/2006/relationships/image" Target="media/image188.wmf"/><Relationship Id="rId205" Type="http://schemas.openxmlformats.org/officeDocument/2006/relationships/image" Target="media/image202.wmf"/><Relationship Id="rId247" Type="http://schemas.openxmlformats.org/officeDocument/2006/relationships/image" Target="media/image244.wmf"/><Relationship Id="rId412" Type="http://schemas.openxmlformats.org/officeDocument/2006/relationships/image" Target="media/image409.wmf"/><Relationship Id="rId107" Type="http://schemas.openxmlformats.org/officeDocument/2006/relationships/image" Target="media/image104.wmf"/><Relationship Id="rId289" Type="http://schemas.openxmlformats.org/officeDocument/2006/relationships/image" Target="media/image286.wmf"/><Relationship Id="rId454" Type="http://schemas.openxmlformats.org/officeDocument/2006/relationships/image" Target="media/image451.wmf"/><Relationship Id="rId496" Type="http://schemas.openxmlformats.org/officeDocument/2006/relationships/image" Target="media/image493.wmf"/><Relationship Id="rId11" Type="http://schemas.openxmlformats.org/officeDocument/2006/relationships/image" Target="media/image8.wmf"/><Relationship Id="rId53" Type="http://schemas.openxmlformats.org/officeDocument/2006/relationships/image" Target="media/image50.wmf"/><Relationship Id="rId149" Type="http://schemas.openxmlformats.org/officeDocument/2006/relationships/image" Target="media/image146.wmf"/><Relationship Id="rId314" Type="http://schemas.openxmlformats.org/officeDocument/2006/relationships/image" Target="media/image311.wmf"/><Relationship Id="rId356" Type="http://schemas.openxmlformats.org/officeDocument/2006/relationships/image" Target="media/image353.wmf"/><Relationship Id="rId398" Type="http://schemas.openxmlformats.org/officeDocument/2006/relationships/image" Target="media/image395.wmf"/><Relationship Id="rId521" Type="http://schemas.openxmlformats.org/officeDocument/2006/relationships/image" Target="media/image518.wmf"/><Relationship Id="rId95" Type="http://schemas.openxmlformats.org/officeDocument/2006/relationships/image" Target="media/image92.wmf"/><Relationship Id="rId160" Type="http://schemas.openxmlformats.org/officeDocument/2006/relationships/image" Target="media/image157.wmf"/><Relationship Id="rId216" Type="http://schemas.openxmlformats.org/officeDocument/2006/relationships/image" Target="media/image213.wmf"/><Relationship Id="rId423" Type="http://schemas.openxmlformats.org/officeDocument/2006/relationships/image" Target="media/image420.wmf"/><Relationship Id="rId258" Type="http://schemas.openxmlformats.org/officeDocument/2006/relationships/image" Target="media/image255.wmf"/><Relationship Id="rId465" Type="http://schemas.openxmlformats.org/officeDocument/2006/relationships/image" Target="media/image462.wmf"/><Relationship Id="rId22" Type="http://schemas.openxmlformats.org/officeDocument/2006/relationships/image" Target="media/image19.wmf"/><Relationship Id="rId64" Type="http://schemas.openxmlformats.org/officeDocument/2006/relationships/image" Target="media/image61.wmf"/><Relationship Id="rId118" Type="http://schemas.openxmlformats.org/officeDocument/2006/relationships/image" Target="media/image115.wmf"/><Relationship Id="rId325" Type="http://schemas.openxmlformats.org/officeDocument/2006/relationships/image" Target="media/image322.wmf"/><Relationship Id="rId367" Type="http://schemas.openxmlformats.org/officeDocument/2006/relationships/image" Target="media/image364.wmf"/><Relationship Id="rId532" Type="http://schemas.openxmlformats.org/officeDocument/2006/relationships/image" Target="media/image529.wmf"/><Relationship Id="rId171" Type="http://schemas.openxmlformats.org/officeDocument/2006/relationships/image" Target="media/image168.wmf"/><Relationship Id="rId227" Type="http://schemas.openxmlformats.org/officeDocument/2006/relationships/image" Target="media/image224.wmf"/><Relationship Id="rId269" Type="http://schemas.openxmlformats.org/officeDocument/2006/relationships/image" Target="media/image266.wmf"/><Relationship Id="rId434" Type="http://schemas.openxmlformats.org/officeDocument/2006/relationships/image" Target="media/image431.wmf"/><Relationship Id="rId476" Type="http://schemas.openxmlformats.org/officeDocument/2006/relationships/image" Target="media/image473.wmf"/><Relationship Id="rId33" Type="http://schemas.openxmlformats.org/officeDocument/2006/relationships/image" Target="media/image30.wmf"/><Relationship Id="rId129" Type="http://schemas.openxmlformats.org/officeDocument/2006/relationships/image" Target="media/image126.wmf"/><Relationship Id="rId280" Type="http://schemas.openxmlformats.org/officeDocument/2006/relationships/image" Target="media/image277.wmf"/><Relationship Id="rId336" Type="http://schemas.openxmlformats.org/officeDocument/2006/relationships/image" Target="media/image333.wmf"/><Relationship Id="rId501" Type="http://schemas.openxmlformats.org/officeDocument/2006/relationships/image" Target="media/image498.wmf"/><Relationship Id="rId543" Type="http://schemas.openxmlformats.org/officeDocument/2006/relationships/image" Target="media/image540.wmf"/><Relationship Id="rId75" Type="http://schemas.openxmlformats.org/officeDocument/2006/relationships/image" Target="media/image72.wmf"/><Relationship Id="rId140" Type="http://schemas.openxmlformats.org/officeDocument/2006/relationships/image" Target="media/image137.wmf"/><Relationship Id="rId182" Type="http://schemas.openxmlformats.org/officeDocument/2006/relationships/image" Target="media/image179.wmf"/><Relationship Id="rId378" Type="http://schemas.openxmlformats.org/officeDocument/2006/relationships/image" Target="media/image375.wmf"/><Relationship Id="rId403" Type="http://schemas.openxmlformats.org/officeDocument/2006/relationships/image" Target="media/image400.wmf"/><Relationship Id="rId6" Type="http://schemas.openxmlformats.org/officeDocument/2006/relationships/image" Target="media/image3.wmf"/><Relationship Id="rId238" Type="http://schemas.openxmlformats.org/officeDocument/2006/relationships/image" Target="media/image235.wmf"/><Relationship Id="rId445" Type="http://schemas.openxmlformats.org/officeDocument/2006/relationships/image" Target="media/image442.wmf"/><Relationship Id="rId487" Type="http://schemas.openxmlformats.org/officeDocument/2006/relationships/image" Target="media/image484.wmf"/><Relationship Id="rId291" Type="http://schemas.openxmlformats.org/officeDocument/2006/relationships/image" Target="media/image288.png"/><Relationship Id="rId305" Type="http://schemas.openxmlformats.org/officeDocument/2006/relationships/image" Target="media/image302.wmf"/><Relationship Id="rId347" Type="http://schemas.openxmlformats.org/officeDocument/2006/relationships/image" Target="media/image344.wmf"/><Relationship Id="rId512" Type="http://schemas.openxmlformats.org/officeDocument/2006/relationships/image" Target="media/image509.wmf"/><Relationship Id="rId44" Type="http://schemas.openxmlformats.org/officeDocument/2006/relationships/image" Target="media/image41.wmf"/><Relationship Id="rId86" Type="http://schemas.openxmlformats.org/officeDocument/2006/relationships/image" Target="media/image83.wmf"/><Relationship Id="rId151" Type="http://schemas.openxmlformats.org/officeDocument/2006/relationships/image" Target="media/image148.wmf"/><Relationship Id="rId389" Type="http://schemas.openxmlformats.org/officeDocument/2006/relationships/image" Target="media/image386.wmf"/><Relationship Id="rId554" Type="http://schemas.openxmlformats.org/officeDocument/2006/relationships/image" Target="media/image551.wmf"/><Relationship Id="rId193" Type="http://schemas.openxmlformats.org/officeDocument/2006/relationships/image" Target="media/image190.wmf"/><Relationship Id="rId207" Type="http://schemas.openxmlformats.org/officeDocument/2006/relationships/image" Target="media/image204.wmf"/><Relationship Id="rId249" Type="http://schemas.openxmlformats.org/officeDocument/2006/relationships/image" Target="media/image246.wmf"/><Relationship Id="rId414" Type="http://schemas.openxmlformats.org/officeDocument/2006/relationships/image" Target="media/image411.wmf"/><Relationship Id="rId456" Type="http://schemas.openxmlformats.org/officeDocument/2006/relationships/image" Target="media/image453.wmf"/><Relationship Id="rId498" Type="http://schemas.openxmlformats.org/officeDocument/2006/relationships/image" Target="media/image495.wmf"/><Relationship Id="rId13" Type="http://schemas.openxmlformats.org/officeDocument/2006/relationships/image" Target="media/image10.wmf"/><Relationship Id="rId109" Type="http://schemas.openxmlformats.org/officeDocument/2006/relationships/image" Target="media/image106.wmf"/><Relationship Id="rId260" Type="http://schemas.openxmlformats.org/officeDocument/2006/relationships/image" Target="media/image257.wmf"/><Relationship Id="rId316" Type="http://schemas.openxmlformats.org/officeDocument/2006/relationships/image" Target="media/image313.wmf"/><Relationship Id="rId523" Type="http://schemas.openxmlformats.org/officeDocument/2006/relationships/image" Target="media/image520.wmf"/><Relationship Id="rId55" Type="http://schemas.openxmlformats.org/officeDocument/2006/relationships/image" Target="media/image52.wmf"/><Relationship Id="rId97" Type="http://schemas.openxmlformats.org/officeDocument/2006/relationships/image" Target="media/image94.wmf"/><Relationship Id="rId120" Type="http://schemas.openxmlformats.org/officeDocument/2006/relationships/image" Target="media/image117.wmf"/><Relationship Id="rId358" Type="http://schemas.openxmlformats.org/officeDocument/2006/relationships/image" Target="media/image355.wmf"/><Relationship Id="rId162" Type="http://schemas.openxmlformats.org/officeDocument/2006/relationships/image" Target="media/image159.wmf"/><Relationship Id="rId218" Type="http://schemas.openxmlformats.org/officeDocument/2006/relationships/image" Target="media/image215.wmf"/><Relationship Id="rId425" Type="http://schemas.openxmlformats.org/officeDocument/2006/relationships/image" Target="media/image422.wmf"/><Relationship Id="rId467" Type="http://schemas.openxmlformats.org/officeDocument/2006/relationships/image" Target="media/image464.wmf"/><Relationship Id="rId271" Type="http://schemas.openxmlformats.org/officeDocument/2006/relationships/image" Target="media/image268.wmf"/><Relationship Id="rId24" Type="http://schemas.openxmlformats.org/officeDocument/2006/relationships/image" Target="media/image21.wmf"/><Relationship Id="rId66" Type="http://schemas.openxmlformats.org/officeDocument/2006/relationships/image" Target="media/image63.wmf"/><Relationship Id="rId131" Type="http://schemas.openxmlformats.org/officeDocument/2006/relationships/image" Target="media/image128.wmf"/><Relationship Id="rId327" Type="http://schemas.openxmlformats.org/officeDocument/2006/relationships/image" Target="media/image324.wmf"/><Relationship Id="rId369" Type="http://schemas.openxmlformats.org/officeDocument/2006/relationships/image" Target="media/image366.wmf"/><Relationship Id="rId534" Type="http://schemas.openxmlformats.org/officeDocument/2006/relationships/image" Target="media/image531.wmf"/><Relationship Id="rId173" Type="http://schemas.openxmlformats.org/officeDocument/2006/relationships/image" Target="media/image170.wmf"/><Relationship Id="rId229" Type="http://schemas.openxmlformats.org/officeDocument/2006/relationships/image" Target="media/image226.wmf"/><Relationship Id="rId380" Type="http://schemas.openxmlformats.org/officeDocument/2006/relationships/image" Target="media/image377.wmf"/><Relationship Id="rId436" Type="http://schemas.openxmlformats.org/officeDocument/2006/relationships/image" Target="media/image433.wmf"/><Relationship Id="rId240" Type="http://schemas.openxmlformats.org/officeDocument/2006/relationships/image" Target="media/image237.wmf"/><Relationship Id="rId478" Type="http://schemas.openxmlformats.org/officeDocument/2006/relationships/image" Target="media/image475.wmf"/><Relationship Id="rId35" Type="http://schemas.openxmlformats.org/officeDocument/2006/relationships/image" Target="media/image32.wmf"/><Relationship Id="rId77" Type="http://schemas.openxmlformats.org/officeDocument/2006/relationships/image" Target="media/image74.wmf"/><Relationship Id="rId100" Type="http://schemas.openxmlformats.org/officeDocument/2006/relationships/image" Target="media/image97.wmf"/><Relationship Id="rId282" Type="http://schemas.openxmlformats.org/officeDocument/2006/relationships/image" Target="media/image279.wmf"/><Relationship Id="rId338" Type="http://schemas.openxmlformats.org/officeDocument/2006/relationships/image" Target="media/image335.wmf"/><Relationship Id="rId503" Type="http://schemas.openxmlformats.org/officeDocument/2006/relationships/image" Target="media/image500.wmf"/><Relationship Id="rId545" Type="http://schemas.openxmlformats.org/officeDocument/2006/relationships/image" Target="media/image542.wmf"/><Relationship Id="rId8" Type="http://schemas.openxmlformats.org/officeDocument/2006/relationships/image" Target="media/image5.wmf"/><Relationship Id="rId142" Type="http://schemas.openxmlformats.org/officeDocument/2006/relationships/image" Target="media/image139.wmf"/><Relationship Id="rId184" Type="http://schemas.openxmlformats.org/officeDocument/2006/relationships/image" Target="media/image181.wmf"/><Relationship Id="rId391" Type="http://schemas.openxmlformats.org/officeDocument/2006/relationships/image" Target="media/image388.wmf"/><Relationship Id="rId405" Type="http://schemas.openxmlformats.org/officeDocument/2006/relationships/image" Target="media/image402.wmf"/><Relationship Id="rId447" Type="http://schemas.openxmlformats.org/officeDocument/2006/relationships/image" Target="media/image444.wmf"/><Relationship Id="rId251" Type="http://schemas.openxmlformats.org/officeDocument/2006/relationships/image" Target="media/image248.wmf"/><Relationship Id="rId489" Type="http://schemas.openxmlformats.org/officeDocument/2006/relationships/image" Target="media/image486.wmf"/><Relationship Id="rId46" Type="http://schemas.openxmlformats.org/officeDocument/2006/relationships/image" Target="media/image43.wmf"/><Relationship Id="rId293" Type="http://schemas.openxmlformats.org/officeDocument/2006/relationships/image" Target="media/image290.wmf"/><Relationship Id="rId307" Type="http://schemas.openxmlformats.org/officeDocument/2006/relationships/image" Target="media/image304.wmf"/><Relationship Id="rId349" Type="http://schemas.openxmlformats.org/officeDocument/2006/relationships/image" Target="media/image346.wmf"/><Relationship Id="rId514" Type="http://schemas.openxmlformats.org/officeDocument/2006/relationships/image" Target="media/image511.wmf"/><Relationship Id="rId556" Type="http://schemas.openxmlformats.org/officeDocument/2006/relationships/image" Target="media/image553.wmf"/><Relationship Id="rId88" Type="http://schemas.openxmlformats.org/officeDocument/2006/relationships/image" Target="media/image85.wmf"/><Relationship Id="rId111" Type="http://schemas.openxmlformats.org/officeDocument/2006/relationships/image" Target="media/image108.wmf"/><Relationship Id="rId153" Type="http://schemas.openxmlformats.org/officeDocument/2006/relationships/image" Target="media/image150.wmf"/><Relationship Id="rId195" Type="http://schemas.openxmlformats.org/officeDocument/2006/relationships/image" Target="media/image192.wmf"/><Relationship Id="rId209" Type="http://schemas.openxmlformats.org/officeDocument/2006/relationships/image" Target="media/image206.wmf"/><Relationship Id="rId360" Type="http://schemas.openxmlformats.org/officeDocument/2006/relationships/image" Target="media/image357.wmf"/><Relationship Id="rId416" Type="http://schemas.openxmlformats.org/officeDocument/2006/relationships/image" Target="media/image413.wmf"/><Relationship Id="rId220" Type="http://schemas.openxmlformats.org/officeDocument/2006/relationships/image" Target="media/image217.wmf"/><Relationship Id="rId458" Type="http://schemas.openxmlformats.org/officeDocument/2006/relationships/image" Target="media/image455.wmf"/><Relationship Id="rId15" Type="http://schemas.openxmlformats.org/officeDocument/2006/relationships/image" Target="media/image12.wmf"/><Relationship Id="rId57" Type="http://schemas.openxmlformats.org/officeDocument/2006/relationships/image" Target="media/image54.wmf"/><Relationship Id="rId262" Type="http://schemas.openxmlformats.org/officeDocument/2006/relationships/image" Target="media/image259.wmf"/><Relationship Id="rId318" Type="http://schemas.openxmlformats.org/officeDocument/2006/relationships/image" Target="media/image315.wmf"/><Relationship Id="rId525" Type="http://schemas.openxmlformats.org/officeDocument/2006/relationships/image" Target="media/image522.wmf"/><Relationship Id="rId99" Type="http://schemas.openxmlformats.org/officeDocument/2006/relationships/image" Target="media/image96.wmf"/><Relationship Id="rId122" Type="http://schemas.openxmlformats.org/officeDocument/2006/relationships/image" Target="media/image119.wmf"/><Relationship Id="rId164" Type="http://schemas.openxmlformats.org/officeDocument/2006/relationships/image" Target="media/image161.wmf"/><Relationship Id="rId371" Type="http://schemas.openxmlformats.org/officeDocument/2006/relationships/image" Target="media/image368.wmf"/><Relationship Id="rId427" Type="http://schemas.openxmlformats.org/officeDocument/2006/relationships/image" Target="media/image424.wmf"/><Relationship Id="rId469" Type="http://schemas.openxmlformats.org/officeDocument/2006/relationships/image" Target="media/image466.wmf"/><Relationship Id="rId26" Type="http://schemas.openxmlformats.org/officeDocument/2006/relationships/image" Target="media/image23.wmf"/><Relationship Id="rId231" Type="http://schemas.openxmlformats.org/officeDocument/2006/relationships/image" Target="media/image228.wmf"/><Relationship Id="rId273" Type="http://schemas.openxmlformats.org/officeDocument/2006/relationships/image" Target="media/image270.wmf"/><Relationship Id="rId329" Type="http://schemas.openxmlformats.org/officeDocument/2006/relationships/image" Target="media/image326.wmf"/><Relationship Id="rId480" Type="http://schemas.openxmlformats.org/officeDocument/2006/relationships/image" Target="media/image477.wmf"/><Relationship Id="rId536" Type="http://schemas.openxmlformats.org/officeDocument/2006/relationships/image" Target="media/image533.wmf"/><Relationship Id="rId68" Type="http://schemas.openxmlformats.org/officeDocument/2006/relationships/image" Target="media/image65.wmf"/><Relationship Id="rId133" Type="http://schemas.openxmlformats.org/officeDocument/2006/relationships/image" Target="media/image130.wmf"/><Relationship Id="rId175" Type="http://schemas.openxmlformats.org/officeDocument/2006/relationships/image" Target="media/image172.wmf"/><Relationship Id="rId340" Type="http://schemas.openxmlformats.org/officeDocument/2006/relationships/image" Target="media/image337.wmf"/><Relationship Id="rId200" Type="http://schemas.openxmlformats.org/officeDocument/2006/relationships/image" Target="media/image197.wmf"/><Relationship Id="rId382" Type="http://schemas.openxmlformats.org/officeDocument/2006/relationships/image" Target="media/image379.wmf"/><Relationship Id="rId438" Type="http://schemas.openxmlformats.org/officeDocument/2006/relationships/image" Target="media/image435.wmf"/><Relationship Id="rId242" Type="http://schemas.openxmlformats.org/officeDocument/2006/relationships/image" Target="media/image239.wmf"/><Relationship Id="rId284" Type="http://schemas.openxmlformats.org/officeDocument/2006/relationships/image" Target="media/image281.wmf"/><Relationship Id="rId491" Type="http://schemas.openxmlformats.org/officeDocument/2006/relationships/image" Target="media/image488.wmf"/><Relationship Id="rId505" Type="http://schemas.openxmlformats.org/officeDocument/2006/relationships/image" Target="media/image502.wmf"/><Relationship Id="rId37" Type="http://schemas.openxmlformats.org/officeDocument/2006/relationships/image" Target="media/image34.wmf"/><Relationship Id="rId79" Type="http://schemas.openxmlformats.org/officeDocument/2006/relationships/image" Target="media/image76.wmf"/><Relationship Id="rId102" Type="http://schemas.openxmlformats.org/officeDocument/2006/relationships/image" Target="media/image99.wmf"/><Relationship Id="rId144" Type="http://schemas.openxmlformats.org/officeDocument/2006/relationships/image" Target="media/image141.wmf"/><Relationship Id="rId547" Type="http://schemas.openxmlformats.org/officeDocument/2006/relationships/image" Target="media/image544.wmf"/><Relationship Id="rId90" Type="http://schemas.openxmlformats.org/officeDocument/2006/relationships/image" Target="media/image87.wmf"/><Relationship Id="rId186" Type="http://schemas.openxmlformats.org/officeDocument/2006/relationships/image" Target="media/image183.wmf"/><Relationship Id="rId351" Type="http://schemas.openxmlformats.org/officeDocument/2006/relationships/image" Target="media/image348.wmf"/><Relationship Id="rId393" Type="http://schemas.openxmlformats.org/officeDocument/2006/relationships/image" Target="media/image390.wmf"/><Relationship Id="rId407" Type="http://schemas.openxmlformats.org/officeDocument/2006/relationships/image" Target="media/image404.wmf"/><Relationship Id="rId449" Type="http://schemas.openxmlformats.org/officeDocument/2006/relationships/image" Target="media/image446.wmf"/><Relationship Id="rId211" Type="http://schemas.openxmlformats.org/officeDocument/2006/relationships/image" Target="media/image208.wmf"/><Relationship Id="rId253" Type="http://schemas.openxmlformats.org/officeDocument/2006/relationships/image" Target="media/image250.wmf"/><Relationship Id="rId295" Type="http://schemas.openxmlformats.org/officeDocument/2006/relationships/image" Target="media/image292.wmf"/><Relationship Id="rId309" Type="http://schemas.openxmlformats.org/officeDocument/2006/relationships/image" Target="media/image306.wmf"/><Relationship Id="rId460" Type="http://schemas.openxmlformats.org/officeDocument/2006/relationships/image" Target="media/image457.wmf"/><Relationship Id="rId516" Type="http://schemas.openxmlformats.org/officeDocument/2006/relationships/image" Target="media/image513.wmf"/><Relationship Id="rId48" Type="http://schemas.openxmlformats.org/officeDocument/2006/relationships/image" Target="media/image45.wmf"/><Relationship Id="rId113" Type="http://schemas.openxmlformats.org/officeDocument/2006/relationships/image" Target="media/image110.wmf"/><Relationship Id="rId320" Type="http://schemas.openxmlformats.org/officeDocument/2006/relationships/image" Target="media/image317.wmf"/><Relationship Id="rId558" Type="http://schemas.openxmlformats.org/officeDocument/2006/relationships/image" Target="media/image555.wmf"/><Relationship Id="rId155" Type="http://schemas.openxmlformats.org/officeDocument/2006/relationships/image" Target="media/image152.wmf"/><Relationship Id="rId197" Type="http://schemas.openxmlformats.org/officeDocument/2006/relationships/image" Target="media/image194.wmf"/><Relationship Id="rId362" Type="http://schemas.openxmlformats.org/officeDocument/2006/relationships/image" Target="media/image359.wmf"/><Relationship Id="rId418" Type="http://schemas.openxmlformats.org/officeDocument/2006/relationships/image" Target="media/image415.wmf"/><Relationship Id="rId222" Type="http://schemas.openxmlformats.org/officeDocument/2006/relationships/image" Target="media/image219.wmf"/><Relationship Id="rId264" Type="http://schemas.openxmlformats.org/officeDocument/2006/relationships/image" Target="media/image261.wmf"/><Relationship Id="rId471" Type="http://schemas.openxmlformats.org/officeDocument/2006/relationships/image" Target="media/image468.wmf"/><Relationship Id="rId17" Type="http://schemas.openxmlformats.org/officeDocument/2006/relationships/image" Target="media/image14.wmf"/><Relationship Id="rId59" Type="http://schemas.openxmlformats.org/officeDocument/2006/relationships/image" Target="media/image56.wmf"/><Relationship Id="rId124" Type="http://schemas.openxmlformats.org/officeDocument/2006/relationships/image" Target="media/image121.wmf"/><Relationship Id="rId527" Type="http://schemas.openxmlformats.org/officeDocument/2006/relationships/image" Target="media/image524.wmf"/><Relationship Id="rId70" Type="http://schemas.openxmlformats.org/officeDocument/2006/relationships/image" Target="media/image67.wmf"/><Relationship Id="rId166" Type="http://schemas.openxmlformats.org/officeDocument/2006/relationships/image" Target="media/image163.wmf"/><Relationship Id="rId331" Type="http://schemas.openxmlformats.org/officeDocument/2006/relationships/image" Target="media/image328.wmf"/><Relationship Id="rId373" Type="http://schemas.openxmlformats.org/officeDocument/2006/relationships/image" Target="media/image370.wmf"/><Relationship Id="rId429" Type="http://schemas.openxmlformats.org/officeDocument/2006/relationships/image" Target="media/image426.wmf"/><Relationship Id="rId1" Type="http://schemas.openxmlformats.org/officeDocument/2006/relationships/styles" Target="styles.xml"/><Relationship Id="rId233" Type="http://schemas.openxmlformats.org/officeDocument/2006/relationships/image" Target="media/image230.wmf"/><Relationship Id="rId440" Type="http://schemas.openxmlformats.org/officeDocument/2006/relationships/image" Target="media/image437.wmf"/><Relationship Id="rId28" Type="http://schemas.openxmlformats.org/officeDocument/2006/relationships/image" Target="media/image25.wmf"/><Relationship Id="rId275" Type="http://schemas.openxmlformats.org/officeDocument/2006/relationships/image" Target="media/image272.wmf"/><Relationship Id="rId300" Type="http://schemas.openxmlformats.org/officeDocument/2006/relationships/image" Target="media/image297.wmf"/><Relationship Id="rId482" Type="http://schemas.openxmlformats.org/officeDocument/2006/relationships/image" Target="media/image479.wmf"/><Relationship Id="rId538" Type="http://schemas.openxmlformats.org/officeDocument/2006/relationships/image" Target="media/image535.wmf"/><Relationship Id="rId81" Type="http://schemas.openxmlformats.org/officeDocument/2006/relationships/image" Target="media/image78.wmf"/><Relationship Id="rId135" Type="http://schemas.openxmlformats.org/officeDocument/2006/relationships/image" Target="media/image132.wmf"/><Relationship Id="rId177" Type="http://schemas.openxmlformats.org/officeDocument/2006/relationships/image" Target="media/image174.wmf"/><Relationship Id="rId342" Type="http://schemas.openxmlformats.org/officeDocument/2006/relationships/image" Target="media/image339.wmf"/><Relationship Id="rId384" Type="http://schemas.openxmlformats.org/officeDocument/2006/relationships/image" Target="media/image381.wmf"/><Relationship Id="rId202" Type="http://schemas.openxmlformats.org/officeDocument/2006/relationships/image" Target="media/image199.wmf"/><Relationship Id="rId244" Type="http://schemas.openxmlformats.org/officeDocument/2006/relationships/image" Target="media/image241.wmf"/><Relationship Id="rId39" Type="http://schemas.openxmlformats.org/officeDocument/2006/relationships/image" Target="media/image36.wmf"/><Relationship Id="rId286" Type="http://schemas.openxmlformats.org/officeDocument/2006/relationships/image" Target="media/image283.wmf"/><Relationship Id="rId451" Type="http://schemas.openxmlformats.org/officeDocument/2006/relationships/image" Target="media/image448.wmf"/><Relationship Id="rId493" Type="http://schemas.openxmlformats.org/officeDocument/2006/relationships/image" Target="media/image490.wmf"/><Relationship Id="rId507" Type="http://schemas.openxmlformats.org/officeDocument/2006/relationships/image" Target="media/image504.wmf"/><Relationship Id="rId549" Type="http://schemas.openxmlformats.org/officeDocument/2006/relationships/image" Target="media/image546.wmf"/><Relationship Id="rId50" Type="http://schemas.openxmlformats.org/officeDocument/2006/relationships/image" Target="media/image47.wmf"/><Relationship Id="rId104" Type="http://schemas.openxmlformats.org/officeDocument/2006/relationships/image" Target="media/image101.wmf"/><Relationship Id="rId146" Type="http://schemas.openxmlformats.org/officeDocument/2006/relationships/image" Target="media/image143.wmf"/><Relationship Id="rId188" Type="http://schemas.openxmlformats.org/officeDocument/2006/relationships/image" Target="media/image185.wmf"/><Relationship Id="rId311" Type="http://schemas.openxmlformats.org/officeDocument/2006/relationships/image" Target="media/image308.wmf"/><Relationship Id="rId353" Type="http://schemas.openxmlformats.org/officeDocument/2006/relationships/image" Target="media/image350.wmf"/><Relationship Id="rId395" Type="http://schemas.openxmlformats.org/officeDocument/2006/relationships/image" Target="media/image392.wmf"/><Relationship Id="rId409" Type="http://schemas.openxmlformats.org/officeDocument/2006/relationships/image" Target="media/image406.wmf"/><Relationship Id="rId560" Type="http://schemas.openxmlformats.org/officeDocument/2006/relationships/image" Target="media/image557.wmf"/><Relationship Id="rId92" Type="http://schemas.openxmlformats.org/officeDocument/2006/relationships/image" Target="media/image89.wmf"/><Relationship Id="rId213" Type="http://schemas.openxmlformats.org/officeDocument/2006/relationships/image" Target="media/image210.wmf"/><Relationship Id="rId420" Type="http://schemas.openxmlformats.org/officeDocument/2006/relationships/image" Target="media/image417.wmf"/><Relationship Id="rId255" Type="http://schemas.openxmlformats.org/officeDocument/2006/relationships/image" Target="media/image252.wmf"/><Relationship Id="rId297" Type="http://schemas.openxmlformats.org/officeDocument/2006/relationships/image" Target="media/image294.wmf"/><Relationship Id="rId462" Type="http://schemas.openxmlformats.org/officeDocument/2006/relationships/image" Target="media/image459.wmf"/><Relationship Id="rId518" Type="http://schemas.openxmlformats.org/officeDocument/2006/relationships/image" Target="media/image515.wmf"/><Relationship Id="rId115" Type="http://schemas.openxmlformats.org/officeDocument/2006/relationships/image" Target="media/image112.wmf"/><Relationship Id="rId157" Type="http://schemas.openxmlformats.org/officeDocument/2006/relationships/image" Target="media/image154.wmf"/><Relationship Id="rId322" Type="http://schemas.openxmlformats.org/officeDocument/2006/relationships/image" Target="media/image319.wmf"/><Relationship Id="rId364" Type="http://schemas.openxmlformats.org/officeDocument/2006/relationships/image" Target="media/image361.wmf"/><Relationship Id="rId61" Type="http://schemas.openxmlformats.org/officeDocument/2006/relationships/image" Target="media/image58.wmf"/><Relationship Id="rId199" Type="http://schemas.openxmlformats.org/officeDocument/2006/relationships/image" Target="media/image196.wmf"/><Relationship Id="rId19" Type="http://schemas.openxmlformats.org/officeDocument/2006/relationships/image" Target="media/image16.wmf"/><Relationship Id="rId224" Type="http://schemas.openxmlformats.org/officeDocument/2006/relationships/image" Target="media/image221.wmf"/><Relationship Id="rId266" Type="http://schemas.openxmlformats.org/officeDocument/2006/relationships/image" Target="media/image263.wmf"/><Relationship Id="rId431" Type="http://schemas.openxmlformats.org/officeDocument/2006/relationships/image" Target="media/image428.wmf"/><Relationship Id="rId473" Type="http://schemas.openxmlformats.org/officeDocument/2006/relationships/image" Target="media/image470.wmf"/><Relationship Id="rId529" Type="http://schemas.openxmlformats.org/officeDocument/2006/relationships/image" Target="media/image526.wmf"/><Relationship Id="rId30" Type="http://schemas.openxmlformats.org/officeDocument/2006/relationships/image" Target="media/image27.wmf"/><Relationship Id="rId126" Type="http://schemas.openxmlformats.org/officeDocument/2006/relationships/image" Target="media/image123.wmf"/><Relationship Id="rId168" Type="http://schemas.openxmlformats.org/officeDocument/2006/relationships/image" Target="media/image165.wmf"/><Relationship Id="rId333" Type="http://schemas.openxmlformats.org/officeDocument/2006/relationships/image" Target="media/image330.wmf"/><Relationship Id="rId540" Type="http://schemas.openxmlformats.org/officeDocument/2006/relationships/image" Target="media/image537.wmf"/><Relationship Id="rId72" Type="http://schemas.openxmlformats.org/officeDocument/2006/relationships/image" Target="media/image69.wmf"/><Relationship Id="rId375" Type="http://schemas.openxmlformats.org/officeDocument/2006/relationships/image" Target="media/image372.wmf"/><Relationship Id="rId3" Type="http://schemas.openxmlformats.org/officeDocument/2006/relationships/webSettings" Target="webSettings.xml"/><Relationship Id="rId235" Type="http://schemas.openxmlformats.org/officeDocument/2006/relationships/image" Target="media/image232.wmf"/><Relationship Id="rId277" Type="http://schemas.openxmlformats.org/officeDocument/2006/relationships/image" Target="media/image274.wmf"/><Relationship Id="rId400" Type="http://schemas.openxmlformats.org/officeDocument/2006/relationships/image" Target="media/image397.wmf"/><Relationship Id="rId442" Type="http://schemas.openxmlformats.org/officeDocument/2006/relationships/image" Target="media/image439.wmf"/><Relationship Id="rId484" Type="http://schemas.openxmlformats.org/officeDocument/2006/relationships/image" Target="media/image481.png"/><Relationship Id="rId137" Type="http://schemas.openxmlformats.org/officeDocument/2006/relationships/image" Target="media/image134.wmf"/><Relationship Id="rId302" Type="http://schemas.openxmlformats.org/officeDocument/2006/relationships/image" Target="media/image299.wmf"/><Relationship Id="rId344" Type="http://schemas.openxmlformats.org/officeDocument/2006/relationships/image" Target="media/image341.wmf"/><Relationship Id="rId41" Type="http://schemas.openxmlformats.org/officeDocument/2006/relationships/image" Target="media/image38.wmf"/><Relationship Id="rId83" Type="http://schemas.openxmlformats.org/officeDocument/2006/relationships/image" Target="media/image80.wmf"/><Relationship Id="rId179" Type="http://schemas.openxmlformats.org/officeDocument/2006/relationships/image" Target="media/image176.wmf"/><Relationship Id="rId386" Type="http://schemas.openxmlformats.org/officeDocument/2006/relationships/image" Target="media/image383.wmf"/><Relationship Id="rId551" Type="http://schemas.openxmlformats.org/officeDocument/2006/relationships/image" Target="media/image548.wmf"/><Relationship Id="rId190" Type="http://schemas.openxmlformats.org/officeDocument/2006/relationships/image" Target="media/image187.wmf"/><Relationship Id="rId204" Type="http://schemas.openxmlformats.org/officeDocument/2006/relationships/image" Target="media/image201.wmf"/><Relationship Id="rId246" Type="http://schemas.openxmlformats.org/officeDocument/2006/relationships/image" Target="media/image243.wmf"/><Relationship Id="rId288" Type="http://schemas.openxmlformats.org/officeDocument/2006/relationships/image" Target="media/image285.wmf"/><Relationship Id="rId411" Type="http://schemas.openxmlformats.org/officeDocument/2006/relationships/image" Target="media/image408.wmf"/><Relationship Id="rId453" Type="http://schemas.openxmlformats.org/officeDocument/2006/relationships/image" Target="media/image450.wmf"/><Relationship Id="rId509" Type="http://schemas.openxmlformats.org/officeDocument/2006/relationships/image" Target="media/image506.wmf"/><Relationship Id="rId106" Type="http://schemas.openxmlformats.org/officeDocument/2006/relationships/image" Target="media/image103.wmf"/><Relationship Id="rId313" Type="http://schemas.openxmlformats.org/officeDocument/2006/relationships/image" Target="media/image310.wmf"/><Relationship Id="rId495" Type="http://schemas.openxmlformats.org/officeDocument/2006/relationships/image" Target="media/image492.wmf"/><Relationship Id="rId10" Type="http://schemas.openxmlformats.org/officeDocument/2006/relationships/image" Target="media/image7.wmf"/><Relationship Id="rId52" Type="http://schemas.openxmlformats.org/officeDocument/2006/relationships/image" Target="media/image49.wmf"/><Relationship Id="rId94" Type="http://schemas.openxmlformats.org/officeDocument/2006/relationships/image" Target="media/image91.wmf"/><Relationship Id="rId148" Type="http://schemas.openxmlformats.org/officeDocument/2006/relationships/image" Target="media/image145.wmf"/><Relationship Id="rId355" Type="http://schemas.openxmlformats.org/officeDocument/2006/relationships/image" Target="media/image352.wmf"/><Relationship Id="rId397" Type="http://schemas.openxmlformats.org/officeDocument/2006/relationships/image" Target="media/image394.wmf"/><Relationship Id="rId520" Type="http://schemas.openxmlformats.org/officeDocument/2006/relationships/image" Target="media/image517.wmf"/><Relationship Id="rId562" Type="http://schemas.openxmlformats.org/officeDocument/2006/relationships/theme" Target="theme/theme1.xml"/><Relationship Id="rId215" Type="http://schemas.openxmlformats.org/officeDocument/2006/relationships/image" Target="media/image212.wmf"/><Relationship Id="rId257" Type="http://schemas.openxmlformats.org/officeDocument/2006/relationships/image" Target="media/image254.wmf"/><Relationship Id="rId422" Type="http://schemas.openxmlformats.org/officeDocument/2006/relationships/image" Target="media/image419.wmf"/><Relationship Id="rId464" Type="http://schemas.openxmlformats.org/officeDocument/2006/relationships/image" Target="media/image461.wmf"/><Relationship Id="rId299" Type="http://schemas.openxmlformats.org/officeDocument/2006/relationships/image" Target="media/image296.wmf"/><Relationship Id="rId63" Type="http://schemas.openxmlformats.org/officeDocument/2006/relationships/image" Target="media/image60.wmf"/><Relationship Id="rId159" Type="http://schemas.openxmlformats.org/officeDocument/2006/relationships/image" Target="media/image156.wmf"/><Relationship Id="rId366" Type="http://schemas.openxmlformats.org/officeDocument/2006/relationships/image" Target="media/image363.wmf"/><Relationship Id="rId226" Type="http://schemas.openxmlformats.org/officeDocument/2006/relationships/image" Target="media/image223.wmf"/><Relationship Id="rId433" Type="http://schemas.openxmlformats.org/officeDocument/2006/relationships/image" Target="media/image430.wmf"/><Relationship Id="rId74" Type="http://schemas.openxmlformats.org/officeDocument/2006/relationships/image" Target="media/image71.wmf"/><Relationship Id="rId377" Type="http://schemas.openxmlformats.org/officeDocument/2006/relationships/image" Target="media/image374.wmf"/><Relationship Id="rId500" Type="http://schemas.openxmlformats.org/officeDocument/2006/relationships/image" Target="media/image497.wmf"/><Relationship Id="rId5" Type="http://schemas.openxmlformats.org/officeDocument/2006/relationships/image" Target="media/image2.wmf"/><Relationship Id="rId237" Type="http://schemas.openxmlformats.org/officeDocument/2006/relationships/image" Target="media/image234.wmf"/><Relationship Id="rId444" Type="http://schemas.openxmlformats.org/officeDocument/2006/relationships/image" Target="media/image441.wmf"/><Relationship Id="rId290" Type="http://schemas.openxmlformats.org/officeDocument/2006/relationships/image" Target="media/image287.wmf"/><Relationship Id="rId304" Type="http://schemas.openxmlformats.org/officeDocument/2006/relationships/image" Target="media/image301.wmf"/><Relationship Id="rId388" Type="http://schemas.openxmlformats.org/officeDocument/2006/relationships/image" Target="media/image385.wmf"/><Relationship Id="rId511" Type="http://schemas.openxmlformats.org/officeDocument/2006/relationships/image" Target="media/image508.wmf"/><Relationship Id="rId85" Type="http://schemas.openxmlformats.org/officeDocument/2006/relationships/image" Target="media/image82.wmf"/><Relationship Id="rId150" Type="http://schemas.openxmlformats.org/officeDocument/2006/relationships/image" Target="media/image147.wmf"/><Relationship Id="rId248" Type="http://schemas.openxmlformats.org/officeDocument/2006/relationships/image" Target="media/image245.wmf"/><Relationship Id="rId455" Type="http://schemas.openxmlformats.org/officeDocument/2006/relationships/image" Target="media/image452.wmf"/><Relationship Id="rId12" Type="http://schemas.openxmlformats.org/officeDocument/2006/relationships/image" Target="media/image9.wmf"/><Relationship Id="rId108" Type="http://schemas.openxmlformats.org/officeDocument/2006/relationships/image" Target="media/image105.wmf"/><Relationship Id="rId315" Type="http://schemas.openxmlformats.org/officeDocument/2006/relationships/image" Target="media/image312.wmf"/><Relationship Id="rId522" Type="http://schemas.openxmlformats.org/officeDocument/2006/relationships/image" Target="media/image519.wmf"/><Relationship Id="rId96" Type="http://schemas.openxmlformats.org/officeDocument/2006/relationships/image" Target="media/image93.wmf"/><Relationship Id="rId161" Type="http://schemas.openxmlformats.org/officeDocument/2006/relationships/image" Target="media/image158.wmf"/><Relationship Id="rId399" Type="http://schemas.openxmlformats.org/officeDocument/2006/relationships/image" Target="media/image396.wmf"/><Relationship Id="rId259" Type="http://schemas.openxmlformats.org/officeDocument/2006/relationships/image" Target="media/image256.wmf"/><Relationship Id="rId466" Type="http://schemas.openxmlformats.org/officeDocument/2006/relationships/image" Target="media/image46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11307</Words>
  <Characters>64454</Characters>
  <Application>Microsoft Office Word</Application>
  <DocSecurity>0</DocSecurity>
  <Lines>537</Lines>
  <Paragraphs>151</Paragraphs>
  <ScaleCrop>false</ScaleCrop>
  <Company/>
  <LinksUpToDate>false</LinksUpToDate>
  <CharactersWithSpaces>75610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2025-11-18T07:01:00Z</dcterms:created>
  <dcterms:modified xsi:type="dcterms:W3CDTF">2025-11-18T07:01:00Z</dcterms:modified>
</cp:coreProperties>
</file>