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D7692" w14:textId="77777777" w:rsidR="00000000" w:rsidRDefault="00000000">
      <w:pPr>
        <w:tabs>
          <w:tab w:val="left" w:pos="3435"/>
        </w:tabs>
        <w:spacing w:line="360" w:lineRule="auto"/>
        <w:ind w:left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 История открытия скандия</w:t>
      </w:r>
    </w:p>
    <w:p w14:paraId="7C6A8B50" w14:textId="77777777" w:rsidR="00000000" w:rsidRDefault="00000000">
      <w:pPr>
        <w:tabs>
          <w:tab w:val="left" w:pos="3435"/>
        </w:tabs>
        <w:spacing w:line="360" w:lineRule="auto"/>
        <w:ind w:firstLine="709"/>
        <w:jc w:val="both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>скандий атом квантовый минерал</w:t>
      </w:r>
    </w:p>
    <w:p w14:paraId="1E6F78D2" w14:textId="77777777" w:rsidR="00000000" w:rsidRDefault="00000000">
      <w:pPr>
        <w:tabs>
          <w:tab w:val="left" w:pos="3435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Впервые существование скандия предсказал Д.И. Менделеев. На основании периодического закона он пришел к убеждению, что бора и алюминия кроме галлия должен существовать еще один аналог - экабор.</w:t>
      </w:r>
    </w:p>
    <w:p w14:paraId="357AD466" w14:textId="77777777" w:rsidR="00000000" w:rsidRDefault="00000000">
      <w:pPr>
        <w:tabs>
          <w:tab w:val="left" w:pos="3435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1871 году в статье «Периодическая законность химических элементов» Д.И. Менделеев писал: «Элемент этот предлагают предварительно назвать экабором, производя это название от того, что он следует за бором как первый элемент четных групп, а слог эка производится от санскритского слова, обозначающего один… Экабор в отдельности должен представлять металл… при этом удельный вес этого металла должен быть близок к 3,0… Этот металл будет не летуч, потому, что и все металлы в четных рядах во всех группах (кроме i) не летучи; следовательно, он едва ли может быть открыт обычным путем спектрального анализа. Воду во всяком случае он не будет разлагать при обыкновенной температуре, а при некотором возвышении температуры разложит, подобно тому, как это производят и многие, в этом краю помещенные металлы, образуя основной окисел. Он будет, конечно, растворяться в кислотах».</w:t>
      </w:r>
    </w:p>
    <w:p w14:paraId="44332B2A" w14:textId="77777777" w:rsidR="00000000" w:rsidRDefault="00000000">
      <w:pPr>
        <w:tabs>
          <w:tab w:val="left" w:pos="3435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Проходит восемь лет, и шведский химик Нильсон в одном из очень редких минералов обнаруживает новый элемент, которому в честь полуострова Скандинавии присваивает название скандия. После изучения нового элемента Нильсон дал описание свойств скандия. Каково же было удивление Нильсона, когда он, сравнивая характеристику скандия с экабором Менделеева, установил почти полное сходство этих характеристик. «Не остается никакого сомнения, что в скандии открыт экабор…», - писал Нильсон и далее, потрясенный этим событием, подчеркивал: «Так подтверждаются самым наглядным образом мысли русского химика, позволившие не только предвидеть существование названного простого тела, но и наперед указать его важнейшие свойства».</w:t>
      </w:r>
    </w:p>
    <w:p w14:paraId="7A0BC97D" w14:textId="77777777" w:rsidR="00000000" w:rsidRDefault="00000000">
      <w:pPr>
        <w:tabs>
          <w:tab w:val="left" w:pos="3435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Для сравнения приводим некоторые данные, которыми Д.И. Менделеев характеризовал скандий (экабор) до его открытия и Нильсон - после изучения свойств открытого им элемента.</w:t>
      </w:r>
    </w:p>
    <w:p w14:paraId="313DBB72" w14:textId="77777777" w:rsidR="00000000" w:rsidRDefault="00000000">
      <w:pPr>
        <w:tabs>
          <w:tab w:val="left" w:pos="3435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Экабор</w:t>
      </w:r>
    </w:p>
    <w:p w14:paraId="284CC1C8" w14:textId="77777777" w:rsidR="00000000" w:rsidRDefault="00000000">
      <w:pPr>
        <w:tabs>
          <w:tab w:val="left" w:pos="3435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Атомный вес 45</w:t>
      </w:r>
    </w:p>
    <w:p w14:paraId="23B2E66E" w14:textId="77777777" w:rsidR="00000000" w:rsidRDefault="00000000">
      <w:pPr>
        <w:tabs>
          <w:tab w:val="left" w:pos="3435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Окись экабора состоит из двух атомов экабора и трех атомов кислорода.</w:t>
      </w:r>
    </w:p>
    <w:p w14:paraId="213EDC76" w14:textId="77777777" w:rsidR="00000000" w:rsidRDefault="00000000">
      <w:pPr>
        <w:tabs>
          <w:tab w:val="left" w:pos="3435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Удельный вес окиси 3,5.</w:t>
      </w:r>
    </w:p>
    <w:p w14:paraId="039C4DD3" w14:textId="77777777" w:rsidR="00000000" w:rsidRDefault="00000000">
      <w:pPr>
        <w:tabs>
          <w:tab w:val="left" w:pos="3435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Сернокислая соль экабора состоит из двух атомов эка-бора и трех остатков серной кислоты.</w:t>
      </w:r>
    </w:p>
    <w:p w14:paraId="1E62388C" w14:textId="77777777" w:rsidR="00000000" w:rsidRDefault="00000000">
      <w:pPr>
        <w:tabs>
          <w:tab w:val="left" w:pos="3435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Двойные сернокислые соли не будут по форме кристаллов похожи на квасцы.</w:t>
      </w:r>
    </w:p>
    <w:p w14:paraId="392022BC" w14:textId="77777777" w:rsidR="00000000" w:rsidRDefault="00000000">
      <w:pPr>
        <w:tabs>
          <w:tab w:val="left" w:pos="3435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Скандий</w:t>
      </w:r>
    </w:p>
    <w:p w14:paraId="20E151E7" w14:textId="77777777" w:rsidR="00000000" w:rsidRDefault="00000000">
      <w:pPr>
        <w:tabs>
          <w:tab w:val="left" w:pos="3435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Атомный вес 45,1.</w:t>
      </w:r>
    </w:p>
    <w:p w14:paraId="7F0FC8F4" w14:textId="77777777" w:rsidR="00000000" w:rsidRDefault="00000000">
      <w:pPr>
        <w:tabs>
          <w:tab w:val="left" w:pos="3435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Окись скандия состоит из двух атомов скандия и трех атомов кислорода.</w:t>
      </w:r>
    </w:p>
    <w:p w14:paraId="1B9D4821" w14:textId="77777777" w:rsidR="00000000" w:rsidRDefault="00000000">
      <w:pPr>
        <w:tabs>
          <w:tab w:val="left" w:pos="3435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Удельный вес окиси 3,8.</w:t>
      </w:r>
    </w:p>
    <w:p w14:paraId="7BE4EDD4" w14:textId="77777777" w:rsidR="00000000" w:rsidRDefault="00000000">
      <w:pPr>
        <w:tabs>
          <w:tab w:val="left" w:pos="3435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Сернокислая соль скандия состоит из двух атомов скандия и трех остатков серной кислоты,</w:t>
      </w:r>
    </w:p>
    <w:p w14:paraId="1884E809" w14:textId="77777777" w:rsidR="00000000" w:rsidRDefault="00000000">
      <w:pPr>
        <w:tabs>
          <w:tab w:val="left" w:pos="3435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Двойная сернокислая соль скандия и калия не похожа по форме своих кристаллов на квасцы.</w:t>
      </w:r>
    </w:p>
    <w:p w14:paraId="3DC66B39" w14:textId="77777777" w:rsidR="00000000" w:rsidRDefault="00000000">
      <w:pPr>
        <w:tabs>
          <w:tab w:val="left" w:pos="3435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видно из приведенных характеристик, между ними нет заметной разницы. Скандий был вторым из числа химических элементов, открытых после предсказания их существования и свойств Д.И. Менделеевым на основе периодического закона. Скандий - наглядное подтверждение справедливости этого важнейшего закона естествознания.</w:t>
      </w:r>
    </w:p>
    <w:p w14:paraId="000C4E44" w14:textId="77777777" w:rsidR="00000000" w:rsidRDefault="00000000">
      <w:pPr>
        <w:tabs>
          <w:tab w:val="left" w:pos="3435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3233109" w14:textId="77777777" w:rsidR="00000000" w:rsidRDefault="00000000">
      <w:pPr>
        <w:tabs>
          <w:tab w:val="left" w:pos="3435"/>
        </w:tabs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  <w:r>
        <w:rPr>
          <w:b/>
          <w:bCs/>
          <w:color w:val="000000"/>
          <w:sz w:val="28"/>
          <w:szCs w:val="28"/>
        </w:rPr>
        <w:lastRenderedPageBreak/>
        <w:t>2. Электронное строение скандия</w:t>
      </w:r>
    </w:p>
    <w:p w14:paraId="281D182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F34C81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Порядковый номер элемента Z = 21 обозначает: заряд ядра атома элемента (скандия): </w:t>
      </w:r>
      <w:r>
        <w:rPr>
          <w:color w:val="000000"/>
          <w:sz w:val="28"/>
          <w:szCs w:val="28"/>
          <w:vertAlign w:val="subscript"/>
        </w:rPr>
        <w:t>21</w:t>
      </w:r>
      <w:r>
        <w:rPr>
          <w:color w:val="000000"/>
          <w:sz w:val="28"/>
          <w:szCs w:val="28"/>
        </w:rPr>
        <w:t>Sc - 21 p</w:t>
      </w:r>
      <w:r>
        <w:rPr>
          <w:color w:val="000000"/>
          <w:sz w:val="28"/>
          <w:szCs w:val="28"/>
          <w:vertAlign w:val="superscript"/>
        </w:rPr>
        <w:t>1</w:t>
      </w:r>
      <w:r>
        <w:rPr>
          <w:color w:val="000000"/>
          <w:sz w:val="28"/>
          <w:szCs w:val="28"/>
          <w:vertAlign w:val="subscript"/>
        </w:rPr>
        <w:t>1</w:t>
      </w:r>
      <w:r>
        <w:rPr>
          <w:color w:val="000000"/>
          <w:sz w:val="28"/>
          <w:szCs w:val="28"/>
        </w:rPr>
        <w:t xml:space="preserve"> - +21; число протонов p</w:t>
      </w:r>
      <w:r>
        <w:rPr>
          <w:color w:val="000000"/>
          <w:sz w:val="28"/>
          <w:szCs w:val="28"/>
          <w:vertAlign w:val="superscript"/>
        </w:rPr>
        <w:t>1</w:t>
      </w:r>
      <w:r>
        <w:rPr>
          <w:color w:val="000000"/>
          <w:sz w:val="28"/>
          <w:szCs w:val="28"/>
          <w:vertAlign w:val="subscript"/>
        </w:rPr>
        <w:t>1</w:t>
      </w:r>
      <w:r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  <w:vertAlign w:val="subscript"/>
        </w:rPr>
        <w:t>21</w:t>
      </w:r>
      <w:r>
        <w:rPr>
          <w:color w:val="000000"/>
          <w:sz w:val="28"/>
          <w:szCs w:val="28"/>
        </w:rPr>
        <w:t>Sc - 21 p</w:t>
      </w:r>
      <w:r>
        <w:rPr>
          <w:color w:val="000000"/>
          <w:sz w:val="28"/>
          <w:szCs w:val="28"/>
          <w:vertAlign w:val="superscript"/>
        </w:rPr>
        <w:t>1</w:t>
      </w:r>
      <w:r>
        <w:rPr>
          <w:color w:val="000000"/>
          <w:sz w:val="28"/>
          <w:szCs w:val="28"/>
          <w:vertAlign w:val="subscript"/>
        </w:rPr>
        <w:t>1</w:t>
      </w:r>
      <w:r>
        <w:rPr>
          <w:color w:val="000000"/>
          <w:sz w:val="28"/>
          <w:szCs w:val="28"/>
        </w:rPr>
        <w:t xml:space="preserve">; число электронов e: </w:t>
      </w:r>
      <w:r>
        <w:rPr>
          <w:color w:val="000000"/>
          <w:sz w:val="28"/>
          <w:szCs w:val="28"/>
          <w:vertAlign w:val="superscript"/>
        </w:rPr>
        <w:t>21</w:t>
      </w:r>
      <w:r>
        <w:rPr>
          <w:color w:val="000000"/>
          <w:sz w:val="28"/>
          <w:szCs w:val="28"/>
        </w:rPr>
        <w:t>Sc - 21e; число нейтронов n</w:t>
      </w:r>
      <w:r>
        <w:rPr>
          <w:color w:val="000000"/>
          <w:sz w:val="28"/>
          <w:szCs w:val="28"/>
          <w:vertAlign w:val="superscript"/>
        </w:rPr>
        <w:t>1</w:t>
      </w:r>
      <w:r>
        <w:rPr>
          <w:color w:val="000000"/>
          <w:sz w:val="28"/>
          <w:szCs w:val="28"/>
          <w:vertAlign w:val="subscript"/>
        </w:rPr>
        <w:t>0</w:t>
      </w:r>
      <w:r>
        <w:rPr>
          <w:color w:val="000000"/>
          <w:sz w:val="28"/>
          <w:szCs w:val="28"/>
        </w:rPr>
        <w:t>= Ar - Z = 65 - 21 = 44 - 44n</w:t>
      </w:r>
      <w:r>
        <w:rPr>
          <w:color w:val="000000"/>
          <w:sz w:val="28"/>
          <w:szCs w:val="28"/>
          <w:vertAlign w:val="superscript"/>
        </w:rPr>
        <w:t>1</w:t>
      </w:r>
      <w:r>
        <w:rPr>
          <w:color w:val="000000"/>
          <w:sz w:val="28"/>
          <w:szCs w:val="28"/>
          <w:vertAlign w:val="subscript"/>
        </w:rPr>
        <w:t>0</w:t>
      </w:r>
    </w:p>
    <w:p w14:paraId="26EDFDF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334C94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Формула состава атома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"/>
        <w:gridCol w:w="1232"/>
        <w:gridCol w:w="677"/>
      </w:tblGrid>
      <w:tr w:rsidR="00000000" w14:paraId="443053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1C0E" w14:textId="77777777" w:rsidR="00000000" w:rsidRDefault="00000000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</w:rPr>
              <w:t>65</w:t>
            </w:r>
            <w:r>
              <w:rPr>
                <w:color w:val="000000"/>
                <w:sz w:val="20"/>
                <w:szCs w:val="20"/>
                <w:vertAlign w:val="subscript"/>
              </w:rPr>
              <w:t>21</w:t>
            </w:r>
            <w:r>
              <w:rPr>
                <w:color w:val="000000"/>
                <w:sz w:val="20"/>
                <w:szCs w:val="20"/>
              </w:rPr>
              <w:t>Sc (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32392" w14:textId="77777777" w:rsidR="00000000" w:rsidRDefault="00000000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p</w:t>
            </w:r>
            <w:r>
              <w:rPr>
                <w:color w:val="000000"/>
                <w:sz w:val="20"/>
                <w:szCs w:val="20"/>
                <w:vertAlign w:val="superscript"/>
              </w:rPr>
              <w:t>1</w:t>
            </w:r>
            <w:r>
              <w:rPr>
                <w:color w:val="000000"/>
                <w:sz w:val="20"/>
                <w:szCs w:val="20"/>
                <w:vertAlign w:val="subscript"/>
              </w:rPr>
              <w:t>1</w:t>
            </w:r>
            <w:r>
              <w:rPr>
                <w:color w:val="000000"/>
                <w:sz w:val="20"/>
                <w:szCs w:val="20"/>
              </w:rPr>
              <w:t>; 44n</w:t>
            </w:r>
            <w:r>
              <w:rPr>
                <w:color w:val="000000"/>
                <w:sz w:val="20"/>
                <w:szCs w:val="20"/>
                <w:vertAlign w:val="superscript"/>
              </w:rPr>
              <w:t>1</w:t>
            </w:r>
            <w:r>
              <w:rPr>
                <w:color w:val="00000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873D3" w14:textId="77777777" w:rsidR="00000000" w:rsidRDefault="00000000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; 21e)</w:t>
            </w:r>
          </w:p>
        </w:tc>
      </w:tr>
      <w:tr w:rsidR="00000000" w14:paraId="75FF69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ED4B2" w14:textId="77777777" w:rsidR="00000000" w:rsidRDefault="00000000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6244" w14:textId="77777777" w:rsidR="00000000" w:rsidRDefault="00000000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состав ядра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ADFB" w14:textId="77777777" w:rsidR="00000000" w:rsidRDefault="00000000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628D7B3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8BD83F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Скандий находится в IV периоде; номер периода обозначает число энергетических уровней - 4.</w:t>
      </w:r>
    </w:p>
    <w:p w14:paraId="497B718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Скандий расположен в побочной подгруппе. Следовательно, его валентные электроны будут находится на 4s- и 3d-подуровнях.</w:t>
      </w:r>
    </w:p>
    <w:p w14:paraId="1FBFB5C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8ADED7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Электронная формула скандия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1675"/>
        <w:gridCol w:w="774"/>
      </w:tblGrid>
      <w:tr w:rsidR="00000000" w14:paraId="4C5434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C857D" w14:textId="77777777" w:rsidR="00000000" w:rsidRDefault="00000000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</w:rPr>
              <w:t>21</w:t>
            </w:r>
            <w:r>
              <w:rPr>
                <w:color w:val="000000"/>
                <w:sz w:val="20"/>
                <w:szCs w:val="20"/>
              </w:rPr>
              <w:t>Sc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9E547" w14:textId="77777777" w:rsidR="00000000" w:rsidRDefault="00000000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1s</w:t>
            </w:r>
            <w:r>
              <w:rPr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2s</w:t>
            </w:r>
            <w:r>
              <w:rPr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2p</w:t>
            </w:r>
            <w:r>
              <w:rPr>
                <w:color w:val="000000"/>
                <w:sz w:val="20"/>
                <w:szCs w:val="20"/>
                <w:vertAlign w:val="superscript"/>
              </w:rPr>
              <w:t>6</w:t>
            </w:r>
            <w:r>
              <w:rPr>
                <w:color w:val="000000"/>
                <w:sz w:val="20"/>
                <w:szCs w:val="20"/>
              </w:rPr>
              <w:t xml:space="preserve"> 3s</w:t>
            </w:r>
            <w:r>
              <w:rPr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3p</w:t>
            </w:r>
            <w:r>
              <w:rPr>
                <w:color w:val="000000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D989A" w14:textId="77777777" w:rsidR="00000000" w:rsidRDefault="00000000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3d</w:t>
            </w:r>
            <w:r>
              <w:rPr>
                <w:color w:val="000000"/>
                <w:sz w:val="20"/>
                <w:szCs w:val="20"/>
                <w:vertAlign w:val="superscript"/>
              </w:rPr>
              <w:t>1</w:t>
            </w:r>
            <w:r>
              <w:rPr>
                <w:color w:val="000000"/>
                <w:sz w:val="20"/>
                <w:szCs w:val="20"/>
              </w:rPr>
              <w:t xml:space="preserve"> 4s</w:t>
            </w:r>
            <w:r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000000" w14:paraId="5BA0C2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A837" w14:textId="77777777" w:rsidR="00000000" w:rsidRDefault="00000000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1926" w14:textId="77777777" w:rsidR="00000000" w:rsidRDefault="00000000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[Ar]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B879" w14:textId="77777777" w:rsidR="00000000" w:rsidRDefault="00000000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415208A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322E74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или в виде сокращенной записи: [Ar] 3d</w:t>
      </w:r>
      <w:r>
        <w:rPr>
          <w:color w:val="000000"/>
          <w:sz w:val="28"/>
          <w:szCs w:val="28"/>
          <w:vertAlign w:val="superscript"/>
        </w:rPr>
        <w:t>1</w:t>
      </w:r>
      <w:r>
        <w:rPr>
          <w:color w:val="000000"/>
          <w:sz w:val="28"/>
          <w:szCs w:val="28"/>
        </w:rPr>
        <w:t>4s</w:t>
      </w:r>
      <w:r>
        <w:rPr>
          <w:color w:val="000000"/>
          <w:sz w:val="28"/>
          <w:szCs w:val="28"/>
          <w:vertAlign w:val="superscript"/>
        </w:rPr>
        <w:t>2</w:t>
      </w:r>
    </w:p>
    <w:p w14:paraId="6D105FB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835F60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Электронная формула в виде квантовых ячеек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"/>
        <w:gridCol w:w="2766"/>
      </w:tblGrid>
      <w:tr w:rsidR="00000000" w14:paraId="030FDE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B908E" w14:textId="77777777" w:rsidR="00000000" w:rsidRDefault="00000000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</w:rPr>
              <w:t>21</w:t>
            </w:r>
            <w:r>
              <w:rPr>
                <w:color w:val="000000"/>
                <w:sz w:val="20"/>
                <w:szCs w:val="20"/>
              </w:rPr>
              <w:t>Sc [Ar]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56BA8" w14:textId="7846DAF9" w:rsidR="00000000" w:rsidRDefault="00296561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 wp14:anchorId="7C8CDD96" wp14:editId="67991EFE">
                  <wp:extent cx="1592580" cy="25908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58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CD3AE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6587B1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Скандий - d - элемент. Электронное строение атома заканчивается s - электронами, поэтому элемент будет проявлять металлические свойства.</w:t>
      </w:r>
      <w:r>
        <w:rPr>
          <w:color w:val="000000"/>
          <w:sz w:val="28"/>
          <w:szCs w:val="28"/>
        </w:rPr>
        <w:br/>
        <w:t>Формула высшего оксида - Sc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O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>, гидроксида - Sc(OH)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 обладают слабыми основными свойствами. Соединений с водородом не образует.</w:t>
      </w:r>
      <w:r>
        <w:rPr>
          <w:color w:val="000000"/>
          <w:sz w:val="28"/>
          <w:szCs w:val="28"/>
        </w:rPr>
        <w:br/>
        <w:t xml:space="preserve">Порядковый номер 34 имеет селен Se. Элемент находится в IV периоде, значит в атоме имеется 4 энергетических уровня. Он находится в главной подгруппе VI </w:t>
      </w:r>
      <w:r>
        <w:rPr>
          <w:color w:val="000000"/>
          <w:sz w:val="28"/>
          <w:szCs w:val="28"/>
        </w:rPr>
        <w:lastRenderedPageBreak/>
        <w:t>группы; его валентные электроны распределены на 4s и 4p-подуровнях.</w:t>
      </w:r>
    </w:p>
    <w:p w14:paraId="6B78134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8885B6A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 Химические свойства скандия</w:t>
      </w:r>
    </w:p>
    <w:p w14:paraId="2227DC6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E40499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Химически скандий довольно активен, проявляет степень окисления +3. При этом первыми теряются 4</w:t>
      </w:r>
      <w:r>
        <w:rPr>
          <w:color w:val="000000"/>
          <w:sz w:val="28"/>
          <w:szCs w:val="28"/>
          <w:lang w:val="en-US"/>
        </w:rPr>
        <w:t>S</w:t>
      </w:r>
      <w:r>
        <w:rPr>
          <w:color w:val="000000"/>
          <w:sz w:val="28"/>
          <w:szCs w:val="28"/>
        </w:rPr>
        <w:t>2-электроны и лишь затем З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>-электроны. С водой он не взаимодействует даже при нагревании, но хорошо растворяется в кислотах с образованием солей Sc3+. По солеобразующей способности скандий сходен со щелочноземельными металлами; подобно кальцию, образует труднорастворимые карбонат, фосфат, фторид и малорастворимый сульфат, тогда как хлорид и нитрат скандия хорошо растворимы. Особенности соединений скандия связаны с их амфотерностью: соли в растворах несколько гидролизованы. В водном растворе ион скандия гидратирован с образованием комплексного иона [Sc(H20) 6] 3+, а при действии щелочи на растворы его солей выпадает нерастворимый гидроксид Sc(OH) 3, осаждение его начинается уже при рН = 4,8 Электроположительный характер скандия обусловил его высокое сродство к неметаллам. На воздухе он, подобно алюминию, покрывается толстой (150-600А) защитной пленкой оксида S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</w:rPr>
        <w:t>2O3 и лишь выше 200-250 °С пленка теряет свои защитные свойства и идет дальнейшее окисление скандия;</w:t>
      </w:r>
    </w:p>
    <w:p w14:paraId="335419B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C6A949C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Sc + 3 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</w:rPr>
        <w:t>2 = 2Sc203 + ~1500 кдж</w:t>
      </w:r>
    </w:p>
    <w:p w14:paraId="5FD4016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347D43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Чистый оксид получается разложением гидроксида при нагревании:</w:t>
      </w:r>
    </w:p>
    <w:p w14:paraId="55A53A7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EC0C41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Sc(OH) 3 Sc203 + 3H20</w:t>
      </w:r>
    </w:p>
    <w:p w14:paraId="042E9C0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B24F9A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Он слабо растворяется в кислотах, а с водой образует белый осадок </w:t>
      </w:r>
      <w:r>
        <w:rPr>
          <w:color w:val="000000"/>
          <w:sz w:val="28"/>
          <w:szCs w:val="28"/>
        </w:rPr>
        <w:lastRenderedPageBreak/>
        <w:t>гидроксида. Особенностью соединений скандия является амфотерность - следствие близости к алюминию и малого ионного радиуса 0,83 А. Амфотерность проявляется в способности скандия растворяться (правда, с трудом) в щелочах с образованием комплексного гидроксоскандата:</w:t>
      </w:r>
    </w:p>
    <w:p w14:paraId="2489991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DC1D32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Sc(OH) 3 + 3 NaOH = Na3 [Sc(OH) 6],</w:t>
      </w:r>
    </w:p>
    <w:p w14:paraId="1FCE5EE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4B1C892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кислотах гидроксид растворяется легко:</w:t>
      </w:r>
    </w:p>
    <w:p w14:paraId="20C796C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3F148A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Sc(OH) 3 + 3 HN08 = Sc(N03) 3 + 3 H20</w:t>
      </w:r>
    </w:p>
    <w:p w14:paraId="7A7D3D7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31AC797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Скандий при нагревании легко реагирует с галогенами и другими неметаллами:</w:t>
      </w:r>
    </w:p>
    <w:p w14:paraId="40BCA5B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02E555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Sc + 3CI2 = 2ScCl3 + 1800 кдж</w:t>
      </w:r>
    </w:p>
    <w:p w14:paraId="2C8DC29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56F646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Обычно же галогениды получают осаждением солей</w:t>
      </w:r>
    </w:p>
    <w:p w14:paraId="2D6C018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382D19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Sc</w:t>
      </w: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</w:rPr>
        <w:t xml:space="preserve">03) 3 + 3 </w:t>
      </w:r>
      <w:r>
        <w:rPr>
          <w:color w:val="000000"/>
          <w:sz w:val="28"/>
          <w:szCs w:val="28"/>
          <w:lang w:val="en-US"/>
        </w:rPr>
        <w:t>HF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ScF</w:t>
      </w:r>
      <w:r>
        <w:rPr>
          <w:color w:val="000000"/>
          <w:sz w:val="28"/>
          <w:szCs w:val="28"/>
        </w:rPr>
        <w:t xml:space="preserve">3 + 3 </w:t>
      </w:r>
      <w:r>
        <w:rPr>
          <w:color w:val="000000"/>
          <w:sz w:val="28"/>
          <w:szCs w:val="28"/>
          <w:lang w:val="en-US"/>
        </w:rPr>
        <w:t>HN</w:t>
      </w:r>
      <w:r>
        <w:rPr>
          <w:color w:val="000000"/>
          <w:sz w:val="28"/>
          <w:szCs w:val="28"/>
        </w:rPr>
        <w:t>03</w:t>
      </w:r>
    </w:p>
    <w:p w14:paraId="6CB0316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E640D3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или прокаливанием оксида SC2O3 с углем в токе хлора. Галоидные соли скандия - сравнительно тугоплавкие соединения, способные образовывать устойчивые комплексные соединения типа M[Scr4], M</w:t>
      </w:r>
      <w:r>
        <w:rPr>
          <w:rFonts w:ascii="Times New Roman" w:hAnsi="Times New Roman" w:cs="Times New Roman"/>
          <w:color w:val="000000"/>
          <w:sz w:val="28"/>
          <w:szCs w:val="28"/>
        </w:rPr>
        <w:t>²</w:t>
      </w:r>
      <w:r>
        <w:rPr>
          <w:color w:val="000000"/>
          <w:sz w:val="28"/>
          <w:szCs w:val="28"/>
        </w:rPr>
        <w:t xml:space="preserve"> [Scr5], M</w:t>
      </w:r>
      <w:r>
        <w:rPr>
          <w:rFonts w:ascii="Times New Roman" w:hAnsi="Times New Roman" w:cs="Times New Roman"/>
          <w:color w:val="000000"/>
          <w:sz w:val="28"/>
          <w:szCs w:val="28"/>
        </w:rPr>
        <w:t>³</w:t>
      </w:r>
      <w:r>
        <w:rPr>
          <w:color w:val="000000"/>
          <w:sz w:val="28"/>
          <w:szCs w:val="28"/>
        </w:rPr>
        <w:t xml:space="preserve"> [Scr6] (где Г-F, в меньшей степени, С1), а также аналогичные квасцам двойные Сульфаты M [Sc(S04) 2] и M</w:t>
      </w:r>
      <w:r>
        <w:rPr>
          <w:rFonts w:ascii="Times New Roman" w:hAnsi="Times New Roman" w:cs="Times New Roman"/>
          <w:color w:val="000000"/>
          <w:sz w:val="28"/>
          <w:szCs w:val="28"/>
        </w:rPr>
        <w:t>³</w:t>
      </w:r>
      <w:r>
        <w:rPr>
          <w:color w:val="000000"/>
          <w:sz w:val="28"/>
          <w:szCs w:val="28"/>
        </w:rPr>
        <w:t xml:space="preserve"> [Sc(S04) 3] (правда, они отличаются от квасцов своей стереометрической структурой). Существование степеней окисления скандия, отличных от +3, не вполне выяснено. В твердом виде были получены соединения скандия, в которых его степень окисления формально равна +2 - </w:t>
      </w:r>
      <w:r>
        <w:rPr>
          <w:color w:val="000000"/>
          <w:sz w:val="28"/>
          <w:szCs w:val="28"/>
        </w:rPr>
        <w:lastRenderedPageBreak/>
        <w:t>карбид ScC2 (состоящий, по предположению, из ионов Sc2+ и С2~2), гидрид ScH2, субхлорид ScCl2. Все эти соединения обладают очень высокой электропроводностью, которая объясняется только тем, что в них присутствуют hohl^Sc3* и свободные электроны (формально Sc2+ = Sc3+ + e). Правда, есть основания предполагать, что при электролизе растворов Sc3+ в качестве промежуточных продуктов образуются ионы Sc2+, но весьма неустойчивые.</w:t>
      </w:r>
    </w:p>
    <w:p w14:paraId="1F5AE37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CD473A9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Нахождение скандия в природе</w:t>
      </w:r>
    </w:p>
    <w:p w14:paraId="7D66262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2D1DD6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природе соединения скандия присутствуют во многих минералах, содержащих иттрий, лантан, лантаноиды и другие элементы в преобладающих количествах. Эти минералы довольно редки - они встречаются в Скандинавии, на Урале, в Бразилии и реже в США и Австралии. Из собственных минералов скандия известны только стеретит Sc(P04) • 2Н2О и найденный в Норвегии и на Мадагаскаре тортвейтит Sc2 (Si2О7), несколько загрязненные в основном иттрием. Но тортвейтит интересен и другим: единственный минерал, в котором гафния больше, чем циркония. Ионы этих металлов частично замещают скандий в кристаллической решетке тортвейтита. Совершенно необычное соотношение между гафнием и цирконием объясняется тем, что значения ионных радиусов </w:t>
      </w:r>
      <w:r>
        <w:rPr>
          <w:color w:val="000000"/>
          <w:sz w:val="28"/>
          <w:szCs w:val="28"/>
          <w:lang w:val="en-US"/>
        </w:rPr>
        <w:t>Hf</w:t>
      </w:r>
      <w:r>
        <w:rPr>
          <w:color w:val="000000"/>
          <w:sz w:val="28"/>
          <w:szCs w:val="28"/>
          <w:vertAlign w:val="superscript"/>
        </w:rPr>
        <w:t>4+</w:t>
      </w:r>
      <w:r>
        <w:rPr>
          <w:color w:val="000000"/>
          <w:sz w:val="28"/>
          <w:szCs w:val="28"/>
        </w:rPr>
        <w:t xml:space="preserve"> и Sc</w:t>
      </w:r>
      <w:r>
        <w:rPr>
          <w:color w:val="000000"/>
          <w:sz w:val="28"/>
          <w:szCs w:val="28"/>
          <w:vertAlign w:val="superscript"/>
        </w:rPr>
        <w:t>3+</w:t>
      </w:r>
      <w:r>
        <w:rPr>
          <w:color w:val="000000"/>
          <w:sz w:val="28"/>
          <w:szCs w:val="28"/>
        </w:rPr>
        <w:t xml:space="preserve"> ближе, чем Zr4+ и Sc3+. Поэтому ион гафния «внедряется» в кристалл тортвейтита легче, чем ион циркония. Однако и они очень редки. С 1911 по 1952 г. тортвейтита было найдено всего 22 кг, а за все время, даже учитывая возросший интерес к скандию, едва ли больше 100 кг. Поэтому скандий относится к группе редкоземельных. Впрочем, он скорее рассеянный элемент - имеет кларк 6 •10</w:t>
      </w:r>
      <w:r>
        <w:rPr>
          <w:color w:val="000000"/>
          <w:sz w:val="28"/>
          <w:szCs w:val="28"/>
          <w:vertAlign w:val="superscript"/>
        </w:rPr>
        <w:t>-4</w:t>
      </w:r>
      <w:r>
        <w:rPr>
          <w:color w:val="000000"/>
          <w:sz w:val="28"/>
          <w:szCs w:val="28"/>
        </w:rPr>
        <w:t xml:space="preserve"> (его гораздо больше, чем золота), но содержание в земной коре не вполне четко определено. Природный скандий является «чистым» элементом - он состоит только из одного нерадиоактивного изотопа </w:t>
      </w:r>
      <w:r>
        <w:rPr>
          <w:color w:val="000000"/>
          <w:sz w:val="28"/>
          <w:szCs w:val="28"/>
          <w:vertAlign w:val="superscript"/>
        </w:rPr>
        <w:t>45</w:t>
      </w:r>
      <w:r>
        <w:rPr>
          <w:color w:val="000000"/>
          <w:sz w:val="28"/>
          <w:szCs w:val="28"/>
        </w:rPr>
        <w:t xml:space="preserve">Sc. Искусственно получено еще 14 уже радиоактивных изотопов, из которых </w:t>
      </w:r>
      <w:r>
        <w:rPr>
          <w:color w:val="000000"/>
          <w:sz w:val="28"/>
          <w:szCs w:val="28"/>
        </w:rPr>
        <w:lastRenderedPageBreak/>
        <w:t xml:space="preserve">наиболее устойчив р-активный </w:t>
      </w:r>
      <w:r>
        <w:rPr>
          <w:color w:val="000000"/>
          <w:sz w:val="28"/>
          <w:szCs w:val="28"/>
          <w:vertAlign w:val="superscript"/>
        </w:rPr>
        <w:t>46</w:t>
      </w:r>
      <w:r>
        <w:rPr>
          <w:color w:val="000000"/>
          <w:sz w:val="28"/>
          <w:szCs w:val="28"/>
        </w:rPr>
        <w:t>Sc, период полураспада которого 84 дня.</w:t>
      </w:r>
    </w:p>
    <w:p w14:paraId="5827F71C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b/>
          <w:bCs/>
          <w:color w:val="000000"/>
          <w:sz w:val="28"/>
          <w:szCs w:val="28"/>
        </w:rPr>
        <w:lastRenderedPageBreak/>
        <w:t>5. Технологии извлечения скандия</w:t>
      </w:r>
    </w:p>
    <w:p w14:paraId="103FD19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B57DD8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настоящее время основными производителями скандия (оксида скандия) в мире являются следующие страны: Россия, Китай, Украина и Казахстан. Следует также отметить, что запасы редкоземельного сырья в Монголии, содержащего скандий, это также перспективный источник скандия для скандиевой промышленности и развития металлургии скандия.</w:t>
      </w:r>
    </w:p>
    <w:p w14:paraId="74DA57C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Ниже приведены основные руды-носители и масса выделяемого из них попутного скандия:</w:t>
      </w:r>
    </w:p>
    <w:p w14:paraId="7767A36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Бокситы - 71 млн тонн переработки в год, содержат попутный скандий в объёме 710-1420 тонн;</w:t>
      </w:r>
    </w:p>
    <w:p w14:paraId="5DF45BF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Урановые руды - 50 млн тонн в год, попутный скандий 50-500 тонн в год;</w:t>
      </w:r>
    </w:p>
    <w:p w14:paraId="0279F45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Ильмениты - 2 млн тонн в год, попутный скандий 20-40 тонн в год;</w:t>
      </w:r>
    </w:p>
    <w:p w14:paraId="1B9EA77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Вольфрамиты - попутный скандий около 30-70 тонн в год;</w:t>
      </w:r>
    </w:p>
    <w:p w14:paraId="308C14A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Касситериты - 200 тысяч тонн в год, попутный скандий 20-25 тонн в год;</w:t>
      </w:r>
    </w:p>
    <w:p w14:paraId="0900CB3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Цирконы - 100 тысяч тонн в год, попутный скандий 5-12 тонн в год.</w:t>
      </w:r>
    </w:p>
    <w:p w14:paraId="7E7FFB0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Существуют следующие технологии извлечения скандия: электролиз расплава хлорида скандия, с помощью которого получают наиболее чистый металлический скандий; существует способ извлечения скандия из скандийсодержащих растворов путем экстракции твердым экстрагентом (ТВЭКСом); в настоящее время металлический скандий получают путем восстановления фторида скандия металлическим кальцием в атмосфере азота.</w:t>
      </w:r>
    </w:p>
    <w:p w14:paraId="0ECF234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B891084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6. Применение скандия</w:t>
      </w:r>
    </w:p>
    <w:p w14:paraId="144B7AD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EB51AC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своим свойствам скандий имеет перспективы применения в ядерной энергетике, ракетостроении, авиации и др. У этого элемента редкое и счастливое сочетание свойств, однако его применение до недавнего времени </w:t>
      </w:r>
      <w:r>
        <w:rPr>
          <w:color w:val="000000"/>
          <w:sz w:val="28"/>
          <w:szCs w:val="28"/>
        </w:rPr>
        <w:lastRenderedPageBreak/>
        <w:t>сдерживалось высокой стоимостью металлического скандия. Рассмотрим основные области применения скандия и его соединений:</w:t>
      </w:r>
    </w:p>
    <w:p w14:paraId="74D0D10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Металлургия.</w:t>
      </w:r>
    </w:p>
    <w:p w14:paraId="09EFF51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Применение скандия в виде микролегирующей примеси оказывает значительное влияние на ряд практически важных сплавов, так например прибавление 0,4% скандия к сплавам алюминий-магний повышает временное сопротивление разрыву на 35%, а предел текучести на 65-84%, и при этом относительное удлинение остаётся на уровне 20-27%. Добавка 0,3-0,67% к хрому, повышает его устойчивость к окислению вплоть до температуры 1290 °C, и аналогичное но ещё более ярко выраженное действие оказывает на жаростойкие сплавы типа «нихром» и в этой области применение скандия куда как эффективнее иттрия. Оксид скандия обладает рядом преимуществ для производства высокотемпературной керамики перед другими оксидами, так прочность оксида скандия при нагревании возрастает и достигает максимума при 1030 °C, в то же время оксид скандия обладает минимальной теплопроводностью и высочайшей стойкостью к термоудару. Скандат иттрия это один из лучших материалов для конструкций, работающих при высоких температурах. Определённое количество оксида скандия постоянно расходуется для производства германатных стёкол для оптоэлектроники.</w:t>
      </w:r>
    </w:p>
    <w:p w14:paraId="559AAE2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Сплавы скандия.</w:t>
      </w:r>
    </w:p>
    <w:p w14:paraId="2A17E17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Главным по объёму применением скандия является его применение в алюминиево-скандиевых сплавах, применяемых в спортивной экипировке (мотоциклы, бейсбольные биты и т.п.) - везде, где требуются высокопрочные материалы. В сплаве с алюминием скандий обеспечивает дополнительную прочность и ковкость. Применение скандиевых сплавов в авиации и ракетостроении позволит значительно снизить стоимость перевозок и резко повысить надёжность эксплуатируемых систем, в то же время при снижении цен на скандий и его применение для производства автомобильных двигателей </w:t>
      </w:r>
      <w:r>
        <w:rPr>
          <w:color w:val="000000"/>
          <w:sz w:val="28"/>
          <w:szCs w:val="28"/>
        </w:rPr>
        <w:lastRenderedPageBreak/>
        <w:t>так же значительно увеличит их ресурс и частично КПД. Сплавы скандия наиболее перспективные материалы в производстве управляемых снарядов. В последние годы важная роль скандия (и отчасти иттрия и лютеция) выявилась в производстве некоторых по составу суперпрочных мартенситностареющих сталей, некоторые образцы которых показали прочность свыше 700 кг/мм</w:t>
      </w:r>
      <w:r>
        <w:rPr>
          <w:rFonts w:ascii="Times New Roman" w:hAnsi="Times New Roman" w:cs="Times New Roman"/>
          <w:color w:val="000000"/>
          <w:sz w:val="28"/>
          <w:szCs w:val="28"/>
        </w:rPr>
        <w:t>²</w:t>
      </w:r>
      <w:r>
        <w:rPr>
          <w:color w:val="000000"/>
          <w:sz w:val="28"/>
          <w:szCs w:val="28"/>
        </w:rPr>
        <w:t xml:space="preserve"> (свыше 7000 МПа).</w:t>
      </w:r>
    </w:p>
    <w:p w14:paraId="713251A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Сверхтвёрдые материалы</w:t>
      </w:r>
    </w:p>
    <w:p w14:paraId="327333F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Скандий используется для получения сверхтвёрдых материалов. Особенно интересны сплавы скандия с бериллием, обладающие уникальными характеристиками по прочности и жаростойкости. Так, например, бериллид скандия (1 атом скандия и 13 атомов бериллия) обладает наивысшим благоприятным сочетанием плотности, прочности и высокой температуры плавления, и может явится лучшим материалом для строительства аэрокосмической техники, превосходя в этом отношении лучшие сплавы из известных человечеству на основе титана, и ряд композиционных материалов (в том числе ряд материалов на основе нитей углерода и бора).</w:t>
      </w:r>
    </w:p>
    <w:p w14:paraId="089D122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Микроэлектроника</w:t>
      </w:r>
    </w:p>
    <w:p w14:paraId="0CCE14F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Оксид скандия (температура плавления 2450 °C) имел важнейшую роль в производстве супер-ЭВМ: ферриты с малой индукцией при использовании в устройствах хранения информации позволяют увеличить скорость обмена данными в несколько раз.</w:t>
      </w:r>
    </w:p>
    <w:p w14:paraId="59074DC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Источники света.</w:t>
      </w:r>
    </w:p>
    <w:p w14:paraId="083FA36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Порядка 80 кг скандия (в составе Sc2O3) в год используется для производства осветительных элементов высокой интенсивности. Иодид скандия добавляется в ртутно-газовые лампы, производящие очень правдоподобные источники искусственного света, близкого к солнечному, которые обеспечивают хорошую цветопередачу при съёмке на телекамеру.</w:t>
      </w:r>
    </w:p>
    <w:p w14:paraId="0C6CBE0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Изотоп скандий-47 (период полураспада 3,35 сут) является одним из </w:t>
      </w:r>
      <w:r>
        <w:rPr>
          <w:color w:val="000000"/>
          <w:sz w:val="28"/>
          <w:szCs w:val="28"/>
        </w:rPr>
        <w:lastRenderedPageBreak/>
        <w:t>лучших источников позитронов.</w:t>
      </w:r>
    </w:p>
    <w:p w14:paraId="42C1CB1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Ядерная энергетика.</w:t>
      </w:r>
    </w:p>
    <w:p w14:paraId="1F98D09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атомной промышленности с успехом применяется гидрид и дейтерид скандия - прекрасные замедлители нейтронов и мишень (бустер) в мощных и компактных нейтронных генераторах.</w:t>
      </w:r>
    </w:p>
    <w:p w14:paraId="448773F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Диборид скандия (температура плавления 2250 °C) применяется в качестве компонента жаропрочных сплавов, а также как материал катодов электронных приборов. В атомной промышленности находит применение бериллид скандия в качестве отражателя нейтронов, и в частности этот материал, равно как и бериллид иттрия предложен в качестве отражателя нейтронов в конструкции атомной бомбы.</w:t>
      </w:r>
    </w:p>
    <w:p w14:paraId="1B78CAA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Медицина.</w:t>
      </w:r>
    </w:p>
    <w:p w14:paraId="0402850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Важную роль оксид скандия может сыграть в медицине (высококачественные зубные протезы).</w:t>
      </w:r>
    </w:p>
    <w:p w14:paraId="6FB5ADF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Лазерные материалы.</w:t>
      </w:r>
    </w:p>
    <w:p w14:paraId="27DFA97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Высокотемпературной сверхпроводимости, производстве лазерных материалов (ГСГГ).</w:t>
      </w:r>
    </w:p>
    <w:p w14:paraId="4A74C75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Производство солнечных батарей.</w:t>
      </w:r>
    </w:p>
    <w:p w14:paraId="7D104CA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Оксид скандия в сплаве с оксидом гольмия используется в производстве фотопреобразователей на основе кремния в качестве покрытия. Это покрытие имеет широкую область прозрачности (400-930 нм), и снижает спектральный коэффициент отражения света от кремния до 1-4%, и при его применении у такого модифицированного фотоэлемента увеличивается ток короткого замыкания на 35-70%, что в свою очередь позволяет увеличить выходную мощность фотопреобразователей в 1,4 раза.</w:t>
      </w:r>
    </w:p>
    <w:p w14:paraId="755908F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Рентгеновские зеркала.</w:t>
      </w:r>
    </w:p>
    <w:p w14:paraId="73B9E06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Скандий широко применяется для производства многослойных рентгеновских зеркал (композиции: скандий-вольфрам, скандий-хром, </w:t>
      </w:r>
      <w:r>
        <w:rPr>
          <w:color w:val="000000"/>
          <w:sz w:val="28"/>
          <w:szCs w:val="28"/>
        </w:rPr>
        <w:lastRenderedPageBreak/>
        <w:t>скандий-молибден). Теллурид скандия очень перспективный материал для производства термоэлементов (высокая термо-э.д.с, 255 мкВ/К и малая плотность и высокая прочность).</w:t>
      </w:r>
    </w:p>
    <w:p w14:paraId="3CE2557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последние годы значительный интерес для авиакосмической и атомной техники приобрели тугоплавкие сплавы (интерметаллические соединения) скандия с рением (температура плавления до 2575°C), рутением (температура плавления до 1840°C), железом (температура плавления до 1600°C), (жаропрочность, умеренная плотность и др.).</w:t>
      </w:r>
    </w:p>
    <w:p w14:paraId="51F66B4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Огнеупорные материалы.</w:t>
      </w:r>
    </w:p>
    <w:p w14:paraId="757F99C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Важную роль в качестве огнеупорного материала специального назначения оксид скандия (температура плавления 2450 °C) играет в производстве сталеразливочных стаканов для разливки высоколегированных сталей, по стойкости в потоке жидкого металла оксид скандия превосходит все известные и применяемые материалы (так, например, наиболее устойчивый оксид иттрия уступает в 8,5 раза оксиду скандия) и в этой области, можно сказать, незаменим.</w:t>
      </w:r>
    </w:p>
    <w:p w14:paraId="3B3C411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199CD53" w14:textId="77777777" w:rsidR="00000000" w:rsidRDefault="00000000">
      <w:pPr>
        <w:spacing w:line="360" w:lineRule="auto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b/>
          <w:bCs/>
          <w:color w:val="000000"/>
          <w:sz w:val="28"/>
          <w:szCs w:val="28"/>
        </w:rPr>
        <w:lastRenderedPageBreak/>
        <w:t>Заключение</w:t>
      </w:r>
    </w:p>
    <w:p w14:paraId="5466A4F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0D2AFC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заключение следует отметить, что скандий - довольно интересный элемент, начиная с истории его открытия и заканчивая химическими свойствами и применением. Скандий смело можно назвать металлом XXI века и прогнозировать резкий рост его добычи, рост цен и спрос в связи с переработкой огромного количества каменных углей (особенно переработка каменных углей России) на жидкое топливо. Его широкому применению препятствует лишь весьма высокая цена, и в известной степени альтернативным решением в этой области является применение скандатов иттрия армированных нитевидными кристаллами оксида алюминия для увеличения прочности), а также применение танталата скандия. Скандий имеет довольно широкую область применения, что не может не мотивировать науку на создание и разработку новых способов добычи и извлечения этого элемента.</w:t>
      </w:r>
    </w:p>
    <w:p w14:paraId="2DAF4E2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955D941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b/>
          <w:bCs/>
          <w:color w:val="000000"/>
          <w:sz w:val="28"/>
          <w:szCs w:val="28"/>
        </w:rPr>
        <w:lastRenderedPageBreak/>
        <w:t>Список литературы</w:t>
      </w:r>
    </w:p>
    <w:p w14:paraId="2D7C629A" w14:textId="77777777" w:rsidR="00000000" w:rsidRDefault="00000000">
      <w:pPr>
        <w:pStyle w:val="1"/>
        <w:spacing w:line="360" w:lineRule="auto"/>
        <w:ind w:firstLine="709"/>
        <w:jc w:val="both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>скандий атом строение минерал</w:t>
      </w:r>
    </w:p>
    <w:p w14:paraId="17DF70C9" w14:textId="77777777" w:rsidR="00000000" w:rsidRDefault="00000000">
      <w:pPr>
        <w:pStyle w:val="1"/>
        <w:tabs>
          <w:tab w:val="left" w:pos="567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  <w:t>Менделеев Д.И. Периодическая законность химических элементов М, Журн. Русск. физ.-хим. общ-ва, 1871.</w:t>
      </w:r>
    </w:p>
    <w:p w14:paraId="71F68364" w14:textId="77777777" w:rsidR="00000000" w:rsidRDefault="00000000">
      <w:pPr>
        <w:tabs>
          <w:tab w:val="left" w:pos="567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  <w:t>Прокофьева H. Б., Бучаченко M. С. Бучаченко Издательство «Наука» 117864 ГСП-7, Москва, B-S85, Профсоюзная ул., 90 2-я типография издательства «Наука» 121099, Москва, Г-99, Шубинский пер., 10</w:t>
      </w:r>
    </w:p>
    <w:p w14:paraId="191B9242" w14:textId="77777777" w:rsidR="00000000" w:rsidRDefault="00000000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ab/>
        <w:t>Фигуровский H.А. Ф49 История химии: Учеб. пособие для студентов пед. ин-тов по хим. и биол. спец. - M.: Просвещение, 1979. - 311 с, ил.</w:t>
      </w:r>
    </w:p>
    <w:p w14:paraId="51C6BC6D" w14:textId="77777777" w:rsidR="00000000" w:rsidRDefault="00000000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>Шалинец Александр Борисович Провозвестники атомного века. Элементы III группы периодической системы Д.И. Менделеева. Пособие для учащихся. М., «Просвещение», 1975. 192 с. с ил.</w:t>
      </w:r>
    </w:p>
    <w:p w14:paraId="50378241" w14:textId="77777777" w:rsidR="00BF76F3" w:rsidRDefault="00BF76F3">
      <w:pPr>
        <w:tabs>
          <w:tab w:val="left" w:pos="567"/>
        </w:tabs>
        <w:spacing w:line="360" w:lineRule="auto"/>
        <w:jc w:val="both"/>
        <w:rPr>
          <w:color w:val="000000"/>
          <w:sz w:val="28"/>
          <w:szCs w:val="28"/>
        </w:rPr>
      </w:pPr>
    </w:p>
    <w:sectPr w:rsidR="00BF76F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561"/>
    <w:rsid w:val="00296561"/>
    <w:rsid w:val="00BF76F3"/>
    <w:rsid w:val="00DA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D9442D"/>
  <w14:defaultImageDpi w14:val="0"/>
  <w15:docId w15:val="{E0EBB21F-9259-433D-A7B3-67BB33749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kern w:val="0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2580</Words>
  <Characters>14710</Characters>
  <Application>Microsoft Office Word</Application>
  <DocSecurity>0</DocSecurity>
  <Lines>122</Lines>
  <Paragraphs>34</Paragraphs>
  <ScaleCrop>false</ScaleCrop>
  <Company/>
  <LinksUpToDate>false</LinksUpToDate>
  <CharactersWithSpaces>17256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2025-11-22T19:40:00Z</dcterms:created>
  <dcterms:modified xsi:type="dcterms:W3CDTF">2025-11-22T19:40:00Z</dcterms:modified>
</cp:coreProperties>
</file>