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01DAB"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1. Характеристика сировини, допоміжних матеріалів та готової продукції</w:t>
      </w:r>
    </w:p>
    <w:p w14:paraId="1B8ED5EE"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uk-UA"/>
        </w:rPr>
      </w:pPr>
    </w:p>
    <w:p w14:paraId="51B1D6C3"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.1 Сировина</w:t>
      </w:r>
    </w:p>
    <w:p w14:paraId="2E88E5BC"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uk-UA"/>
        </w:rPr>
      </w:pPr>
    </w:p>
    <w:p w14:paraId="54E2308B"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У виробництві карбаміду сировиною служить рідкий аміак і газоподібний двооксид вуглецю, таблиця 1.1</w:t>
      </w:r>
    </w:p>
    <w:p w14:paraId="046D16C5"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Рідкий аміак - безбарвна рідина з різким заходом, що сильно переломлює</w:t>
      </w:r>
      <w:r>
        <w:rPr>
          <w:rFonts w:ascii="Times New Roman CYR" w:hAnsi="Times New Roman CYR" w:cs="Times New Roman CYR"/>
          <w:color w:val="000000"/>
          <w:sz w:val="28"/>
          <w:szCs w:val="28"/>
          <w:lang w:val="uk-UA"/>
        </w:rPr>
        <w:t xml:space="preserve"> світло.</w:t>
      </w:r>
    </w:p>
    <w:p w14:paraId="680F47F9"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Найважливіші фізико-хімічні властивості рідкого аміаку (ДЕРЖСТАНДАРТ 6221-90 марка «Б») наведені в таблиці 1.2.</w:t>
      </w:r>
    </w:p>
    <w:p w14:paraId="2D491571"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67C85ECC"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Таблиця 1.1 Характеристика вихідної сировини</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95"/>
        <w:gridCol w:w="2482"/>
        <w:gridCol w:w="2534"/>
        <w:gridCol w:w="2086"/>
      </w:tblGrid>
      <w:tr w:rsidR="00000000" w14:paraId="2182BF02"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0CE9B4A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Найменування сировини, матеріалів, напівфабрикатів</w:t>
            </w:r>
          </w:p>
        </w:tc>
        <w:tc>
          <w:tcPr>
            <w:tcW w:w="2482" w:type="dxa"/>
            <w:tcBorders>
              <w:top w:val="single" w:sz="6" w:space="0" w:color="auto"/>
              <w:left w:val="single" w:sz="6" w:space="0" w:color="auto"/>
              <w:bottom w:val="single" w:sz="6" w:space="0" w:color="auto"/>
              <w:right w:val="single" w:sz="6" w:space="0" w:color="auto"/>
            </w:tcBorders>
          </w:tcPr>
          <w:p w14:paraId="7CC3CD1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Державний стандарт, технічні умови, ре</w:t>
            </w:r>
            <w:r>
              <w:rPr>
                <w:rFonts w:ascii="Times New Roman CYR" w:hAnsi="Times New Roman CYR" w:cs="Times New Roman CYR"/>
                <w:color w:val="000000"/>
                <w:sz w:val="20"/>
                <w:szCs w:val="20"/>
                <w:lang w:val="uk-UA"/>
              </w:rPr>
              <w:t>гламент</w:t>
            </w:r>
          </w:p>
        </w:tc>
        <w:tc>
          <w:tcPr>
            <w:tcW w:w="2534" w:type="dxa"/>
            <w:tcBorders>
              <w:top w:val="single" w:sz="6" w:space="0" w:color="auto"/>
              <w:left w:val="single" w:sz="6" w:space="0" w:color="auto"/>
              <w:bottom w:val="single" w:sz="6" w:space="0" w:color="auto"/>
              <w:right w:val="single" w:sz="6" w:space="0" w:color="auto"/>
            </w:tcBorders>
          </w:tcPr>
          <w:p w14:paraId="7E9F0F0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Показники, обов'язкові для перевірки (назва, одиниця виміру)</w:t>
            </w:r>
          </w:p>
        </w:tc>
        <w:tc>
          <w:tcPr>
            <w:tcW w:w="2086" w:type="dxa"/>
            <w:tcBorders>
              <w:top w:val="single" w:sz="6" w:space="0" w:color="auto"/>
              <w:left w:val="single" w:sz="6" w:space="0" w:color="auto"/>
              <w:bottom w:val="single" w:sz="6" w:space="0" w:color="auto"/>
              <w:right w:val="single" w:sz="6" w:space="0" w:color="auto"/>
            </w:tcBorders>
          </w:tcPr>
          <w:p w14:paraId="3710FB3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Регламентовані показники з допущенними відхиленнями</w:t>
            </w:r>
          </w:p>
        </w:tc>
      </w:tr>
      <w:tr w:rsidR="00000000" w14:paraId="2470F35A"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2FE6688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Газоподібний двоокис вуглецю</w:t>
            </w:r>
          </w:p>
        </w:tc>
        <w:tc>
          <w:tcPr>
            <w:tcW w:w="2482" w:type="dxa"/>
            <w:tcBorders>
              <w:top w:val="single" w:sz="6" w:space="0" w:color="auto"/>
              <w:left w:val="single" w:sz="6" w:space="0" w:color="auto"/>
              <w:bottom w:val="single" w:sz="6" w:space="0" w:color="auto"/>
              <w:right w:val="single" w:sz="6" w:space="0" w:color="auto"/>
            </w:tcBorders>
          </w:tcPr>
          <w:p w14:paraId="3544AA6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Проект виробництва карбаміду потужністю 1000 т/ добу</w:t>
            </w:r>
          </w:p>
        </w:tc>
        <w:tc>
          <w:tcPr>
            <w:tcW w:w="2534" w:type="dxa"/>
            <w:tcBorders>
              <w:top w:val="single" w:sz="6" w:space="0" w:color="auto"/>
              <w:left w:val="single" w:sz="6" w:space="0" w:color="auto"/>
              <w:bottom w:val="single" w:sz="6" w:space="0" w:color="auto"/>
              <w:right w:val="single" w:sz="6" w:space="0" w:color="auto"/>
            </w:tcBorders>
          </w:tcPr>
          <w:p w14:paraId="264932F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Об'ємна частка двооксида вуглецю, %</w:t>
            </w:r>
          </w:p>
        </w:tc>
        <w:tc>
          <w:tcPr>
            <w:tcW w:w="2086" w:type="dxa"/>
            <w:tcBorders>
              <w:top w:val="single" w:sz="6" w:space="0" w:color="auto"/>
              <w:left w:val="single" w:sz="6" w:space="0" w:color="auto"/>
              <w:bottom w:val="single" w:sz="6" w:space="0" w:color="auto"/>
              <w:right w:val="single" w:sz="6" w:space="0" w:color="auto"/>
            </w:tcBorders>
          </w:tcPr>
          <w:p w14:paraId="61340A0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98, не менш</w:t>
            </w:r>
          </w:p>
        </w:tc>
      </w:tr>
      <w:tr w:rsidR="00000000" w14:paraId="0CB55AD3"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1C348A8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482" w:type="dxa"/>
            <w:tcBorders>
              <w:top w:val="single" w:sz="6" w:space="0" w:color="auto"/>
              <w:left w:val="single" w:sz="6" w:space="0" w:color="auto"/>
              <w:bottom w:val="single" w:sz="6" w:space="0" w:color="auto"/>
              <w:right w:val="single" w:sz="6" w:space="0" w:color="auto"/>
            </w:tcBorders>
          </w:tcPr>
          <w:p w14:paraId="26B2434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534" w:type="dxa"/>
            <w:tcBorders>
              <w:top w:val="single" w:sz="6" w:space="0" w:color="auto"/>
              <w:left w:val="single" w:sz="6" w:space="0" w:color="auto"/>
              <w:bottom w:val="single" w:sz="6" w:space="0" w:color="auto"/>
              <w:right w:val="single" w:sz="6" w:space="0" w:color="auto"/>
            </w:tcBorders>
          </w:tcPr>
          <w:p w14:paraId="1FCC523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Об'ємна частка горючих речовин, %</w:t>
            </w:r>
          </w:p>
        </w:tc>
        <w:tc>
          <w:tcPr>
            <w:tcW w:w="2086" w:type="dxa"/>
            <w:tcBorders>
              <w:top w:val="single" w:sz="6" w:space="0" w:color="auto"/>
              <w:left w:val="single" w:sz="6" w:space="0" w:color="auto"/>
              <w:bottom w:val="single" w:sz="6" w:space="0" w:color="auto"/>
              <w:right w:val="single" w:sz="6" w:space="0" w:color="auto"/>
            </w:tcBorders>
          </w:tcPr>
          <w:p w14:paraId="7C7AC3C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0,05, не більше</w:t>
            </w:r>
          </w:p>
        </w:tc>
      </w:tr>
      <w:tr w:rsidR="00000000" w14:paraId="10878F30"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246A06A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482" w:type="dxa"/>
            <w:tcBorders>
              <w:top w:val="single" w:sz="6" w:space="0" w:color="auto"/>
              <w:left w:val="single" w:sz="6" w:space="0" w:color="auto"/>
              <w:bottom w:val="single" w:sz="6" w:space="0" w:color="auto"/>
              <w:right w:val="single" w:sz="6" w:space="0" w:color="auto"/>
            </w:tcBorders>
          </w:tcPr>
          <w:p w14:paraId="128EF34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534" w:type="dxa"/>
            <w:tcBorders>
              <w:top w:val="single" w:sz="6" w:space="0" w:color="auto"/>
              <w:left w:val="single" w:sz="6" w:space="0" w:color="auto"/>
              <w:bottom w:val="single" w:sz="6" w:space="0" w:color="auto"/>
              <w:right w:val="single" w:sz="6" w:space="0" w:color="auto"/>
            </w:tcBorders>
          </w:tcPr>
          <w:p w14:paraId="1117381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Температура, </w:t>
            </w:r>
            <w:r>
              <w:rPr>
                <w:rFonts w:ascii="Times New Roman CYR" w:hAnsi="Times New Roman CYR" w:cs="Times New Roman CYR"/>
                <w:color w:val="000000"/>
                <w:sz w:val="20"/>
                <w:szCs w:val="20"/>
                <w:vertAlign w:val="superscript"/>
                <w:lang w:val="uk-UA"/>
              </w:rPr>
              <w:t>0</w:t>
            </w:r>
            <w:r>
              <w:rPr>
                <w:rFonts w:ascii="Times New Roman CYR" w:hAnsi="Times New Roman CYR" w:cs="Times New Roman CYR"/>
                <w:color w:val="000000"/>
                <w:sz w:val="20"/>
                <w:szCs w:val="20"/>
                <w:lang w:val="uk-UA"/>
              </w:rPr>
              <w:t>С</w:t>
            </w:r>
          </w:p>
        </w:tc>
        <w:tc>
          <w:tcPr>
            <w:tcW w:w="2086" w:type="dxa"/>
            <w:tcBorders>
              <w:top w:val="single" w:sz="6" w:space="0" w:color="auto"/>
              <w:left w:val="single" w:sz="6" w:space="0" w:color="auto"/>
              <w:bottom w:val="single" w:sz="6" w:space="0" w:color="auto"/>
              <w:right w:val="single" w:sz="6" w:space="0" w:color="auto"/>
            </w:tcBorders>
          </w:tcPr>
          <w:p w14:paraId="42CEBF2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45, не більше</w:t>
            </w:r>
          </w:p>
        </w:tc>
      </w:tr>
      <w:tr w:rsidR="00000000" w14:paraId="4AB218F4"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3B8CE66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482" w:type="dxa"/>
            <w:tcBorders>
              <w:top w:val="single" w:sz="6" w:space="0" w:color="auto"/>
              <w:left w:val="single" w:sz="6" w:space="0" w:color="auto"/>
              <w:bottom w:val="single" w:sz="6" w:space="0" w:color="auto"/>
              <w:right w:val="single" w:sz="6" w:space="0" w:color="auto"/>
            </w:tcBorders>
          </w:tcPr>
          <w:p w14:paraId="276EC4B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534" w:type="dxa"/>
            <w:tcBorders>
              <w:top w:val="single" w:sz="6" w:space="0" w:color="auto"/>
              <w:left w:val="single" w:sz="6" w:space="0" w:color="auto"/>
              <w:bottom w:val="single" w:sz="6" w:space="0" w:color="auto"/>
              <w:right w:val="single" w:sz="6" w:space="0" w:color="auto"/>
            </w:tcBorders>
          </w:tcPr>
          <w:p w14:paraId="5F7DAA7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Тиск, кПа (мм вод. ст.)</w:t>
            </w:r>
          </w:p>
        </w:tc>
        <w:tc>
          <w:tcPr>
            <w:tcW w:w="2086" w:type="dxa"/>
            <w:tcBorders>
              <w:top w:val="single" w:sz="6" w:space="0" w:color="auto"/>
              <w:left w:val="single" w:sz="6" w:space="0" w:color="auto"/>
              <w:bottom w:val="single" w:sz="6" w:space="0" w:color="auto"/>
              <w:right w:val="single" w:sz="6" w:space="0" w:color="auto"/>
            </w:tcBorders>
          </w:tcPr>
          <w:p w14:paraId="7302BA4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0,89 - 5,88 (100 - 600)</w:t>
            </w:r>
          </w:p>
        </w:tc>
      </w:tr>
      <w:tr w:rsidR="00000000" w14:paraId="3B59D9B0"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2D74219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482" w:type="dxa"/>
            <w:tcBorders>
              <w:top w:val="single" w:sz="6" w:space="0" w:color="auto"/>
              <w:left w:val="single" w:sz="6" w:space="0" w:color="auto"/>
              <w:bottom w:val="single" w:sz="6" w:space="0" w:color="auto"/>
              <w:right w:val="single" w:sz="6" w:space="0" w:color="auto"/>
            </w:tcBorders>
          </w:tcPr>
          <w:p w14:paraId="5B391BE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534" w:type="dxa"/>
            <w:tcBorders>
              <w:top w:val="single" w:sz="6" w:space="0" w:color="auto"/>
              <w:left w:val="single" w:sz="6" w:space="0" w:color="auto"/>
              <w:bottom w:val="single" w:sz="6" w:space="0" w:color="auto"/>
              <w:right w:val="single" w:sz="6" w:space="0" w:color="auto"/>
            </w:tcBorders>
          </w:tcPr>
          <w:p w14:paraId="38F077C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Масова частка вологи</w:t>
            </w:r>
          </w:p>
        </w:tc>
        <w:tc>
          <w:tcPr>
            <w:tcW w:w="2086" w:type="dxa"/>
            <w:tcBorders>
              <w:top w:val="single" w:sz="6" w:space="0" w:color="auto"/>
              <w:left w:val="single" w:sz="6" w:space="0" w:color="auto"/>
              <w:bottom w:val="single" w:sz="6" w:space="0" w:color="auto"/>
              <w:right w:val="single" w:sz="6" w:space="0" w:color="auto"/>
            </w:tcBorders>
          </w:tcPr>
          <w:p w14:paraId="7C2F3D9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Насичений при даній температурі й тиску</w:t>
            </w:r>
          </w:p>
        </w:tc>
      </w:tr>
      <w:tr w:rsidR="00000000" w14:paraId="68E1B082"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0101121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Аміак рідкий технічний</w:t>
            </w:r>
          </w:p>
        </w:tc>
        <w:tc>
          <w:tcPr>
            <w:tcW w:w="2482" w:type="dxa"/>
            <w:tcBorders>
              <w:top w:val="single" w:sz="6" w:space="0" w:color="auto"/>
              <w:left w:val="single" w:sz="6" w:space="0" w:color="auto"/>
              <w:bottom w:val="single" w:sz="6" w:space="0" w:color="auto"/>
              <w:right w:val="single" w:sz="6" w:space="0" w:color="auto"/>
            </w:tcBorders>
          </w:tcPr>
          <w:p w14:paraId="211F344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ДЕРЖСТАНДАРТ 6221-90, марка А</w:t>
            </w:r>
          </w:p>
        </w:tc>
        <w:tc>
          <w:tcPr>
            <w:tcW w:w="2534" w:type="dxa"/>
            <w:tcBorders>
              <w:top w:val="single" w:sz="6" w:space="0" w:color="auto"/>
              <w:left w:val="single" w:sz="6" w:space="0" w:color="auto"/>
              <w:bottom w:val="single" w:sz="6" w:space="0" w:color="auto"/>
              <w:right w:val="single" w:sz="6" w:space="0" w:color="auto"/>
            </w:tcBorders>
          </w:tcPr>
          <w:p w14:paraId="4525454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Мас</w:t>
            </w:r>
            <w:r>
              <w:rPr>
                <w:rFonts w:ascii="Times New Roman CYR" w:hAnsi="Times New Roman CYR" w:cs="Times New Roman CYR"/>
                <w:color w:val="000000"/>
                <w:sz w:val="20"/>
                <w:szCs w:val="20"/>
                <w:lang w:val="uk-UA"/>
              </w:rPr>
              <w:t>ова частка аміаку, %</w:t>
            </w:r>
          </w:p>
        </w:tc>
        <w:tc>
          <w:tcPr>
            <w:tcW w:w="2086" w:type="dxa"/>
            <w:tcBorders>
              <w:top w:val="single" w:sz="6" w:space="0" w:color="auto"/>
              <w:left w:val="single" w:sz="6" w:space="0" w:color="auto"/>
              <w:bottom w:val="single" w:sz="6" w:space="0" w:color="auto"/>
              <w:right w:val="single" w:sz="6" w:space="0" w:color="auto"/>
            </w:tcBorders>
          </w:tcPr>
          <w:p w14:paraId="41E0D1E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99,9, не менш</w:t>
            </w:r>
          </w:p>
        </w:tc>
      </w:tr>
      <w:tr w:rsidR="00000000" w14:paraId="25BAEF05"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353D556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482" w:type="dxa"/>
            <w:tcBorders>
              <w:top w:val="single" w:sz="6" w:space="0" w:color="auto"/>
              <w:left w:val="single" w:sz="6" w:space="0" w:color="auto"/>
              <w:bottom w:val="single" w:sz="6" w:space="0" w:color="auto"/>
              <w:right w:val="single" w:sz="6" w:space="0" w:color="auto"/>
            </w:tcBorders>
          </w:tcPr>
          <w:p w14:paraId="0D0212A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534" w:type="dxa"/>
            <w:tcBorders>
              <w:top w:val="single" w:sz="6" w:space="0" w:color="auto"/>
              <w:left w:val="single" w:sz="6" w:space="0" w:color="auto"/>
              <w:bottom w:val="single" w:sz="6" w:space="0" w:color="auto"/>
              <w:right w:val="single" w:sz="6" w:space="0" w:color="auto"/>
            </w:tcBorders>
          </w:tcPr>
          <w:p w14:paraId="2392806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Масова частка води (метод Фішера), %</w:t>
            </w:r>
          </w:p>
        </w:tc>
        <w:tc>
          <w:tcPr>
            <w:tcW w:w="2086" w:type="dxa"/>
            <w:tcBorders>
              <w:top w:val="single" w:sz="6" w:space="0" w:color="auto"/>
              <w:left w:val="single" w:sz="6" w:space="0" w:color="auto"/>
              <w:bottom w:val="single" w:sz="6" w:space="0" w:color="auto"/>
              <w:right w:val="single" w:sz="6" w:space="0" w:color="auto"/>
            </w:tcBorders>
          </w:tcPr>
          <w:p w14:paraId="4654292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0,1, не більше</w:t>
            </w:r>
          </w:p>
        </w:tc>
      </w:tr>
      <w:tr w:rsidR="00000000" w14:paraId="24B2459E"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0F705B5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482" w:type="dxa"/>
            <w:tcBorders>
              <w:top w:val="single" w:sz="6" w:space="0" w:color="auto"/>
              <w:left w:val="single" w:sz="6" w:space="0" w:color="auto"/>
              <w:bottom w:val="single" w:sz="6" w:space="0" w:color="auto"/>
              <w:right w:val="single" w:sz="6" w:space="0" w:color="auto"/>
            </w:tcBorders>
          </w:tcPr>
          <w:p w14:paraId="646D389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534" w:type="dxa"/>
            <w:tcBorders>
              <w:top w:val="single" w:sz="6" w:space="0" w:color="auto"/>
              <w:left w:val="single" w:sz="6" w:space="0" w:color="auto"/>
              <w:bottom w:val="single" w:sz="6" w:space="0" w:color="auto"/>
              <w:right w:val="single" w:sz="6" w:space="0" w:color="auto"/>
            </w:tcBorders>
          </w:tcPr>
          <w:p w14:paraId="4D20580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Масова концентрація масла, мг/дм</w:t>
            </w:r>
            <w:r>
              <w:rPr>
                <w:rFonts w:ascii="Times New Roman CYR" w:hAnsi="Times New Roman CYR" w:cs="Times New Roman CYR"/>
                <w:color w:val="000000"/>
                <w:sz w:val="20"/>
                <w:szCs w:val="20"/>
                <w:vertAlign w:val="superscript"/>
                <w:lang w:val="uk-UA"/>
              </w:rPr>
              <w:t>3</w:t>
            </w:r>
          </w:p>
        </w:tc>
        <w:tc>
          <w:tcPr>
            <w:tcW w:w="2086" w:type="dxa"/>
            <w:tcBorders>
              <w:top w:val="single" w:sz="6" w:space="0" w:color="auto"/>
              <w:left w:val="single" w:sz="6" w:space="0" w:color="auto"/>
              <w:bottom w:val="single" w:sz="6" w:space="0" w:color="auto"/>
              <w:right w:val="single" w:sz="6" w:space="0" w:color="auto"/>
            </w:tcBorders>
          </w:tcPr>
          <w:p w14:paraId="6CDE3C0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2,0, не більше</w:t>
            </w:r>
          </w:p>
        </w:tc>
      </w:tr>
      <w:tr w:rsidR="00000000" w14:paraId="2E69A0E3"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66258D2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482" w:type="dxa"/>
            <w:tcBorders>
              <w:top w:val="single" w:sz="6" w:space="0" w:color="auto"/>
              <w:left w:val="single" w:sz="6" w:space="0" w:color="auto"/>
              <w:bottom w:val="single" w:sz="6" w:space="0" w:color="auto"/>
              <w:right w:val="single" w:sz="6" w:space="0" w:color="auto"/>
            </w:tcBorders>
          </w:tcPr>
          <w:p w14:paraId="49A4C0F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534" w:type="dxa"/>
            <w:tcBorders>
              <w:top w:val="single" w:sz="6" w:space="0" w:color="auto"/>
              <w:left w:val="single" w:sz="6" w:space="0" w:color="auto"/>
              <w:bottom w:val="single" w:sz="6" w:space="0" w:color="auto"/>
              <w:right w:val="single" w:sz="6" w:space="0" w:color="auto"/>
            </w:tcBorders>
          </w:tcPr>
          <w:p w14:paraId="508BE5F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Масова концентрація заліза, мг/дм</w:t>
            </w:r>
            <w:r>
              <w:rPr>
                <w:rFonts w:ascii="Times New Roman CYR" w:hAnsi="Times New Roman CYR" w:cs="Times New Roman CYR"/>
                <w:color w:val="000000"/>
                <w:sz w:val="20"/>
                <w:szCs w:val="20"/>
                <w:vertAlign w:val="superscript"/>
                <w:lang w:val="uk-UA"/>
              </w:rPr>
              <w:t>3</w:t>
            </w:r>
          </w:p>
        </w:tc>
        <w:tc>
          <w:tcPr>
            <w:tcW w:w="2086" w:type="dxa"/>
            <w:tcBorders>
              <w:top w:val="single" w:sz="6" w:space="0" w:color="auto"/>
              <w:left w:val="single" w:sz="6" w:space="0" w:color="auto"/>
              <w:bottom w:val="single" w:sz="6" w:space="0" w:color="auto"/>
              <w:right w:val="single" w:sz="6" w:space="0" w:color="auto"/>
            </w:tcBorders>
          </w:tcPr>
          <w:p w14:paraId="22017EC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1,0, не більше</w:t>
            </w:r>
          </w:p>
        </w:tc>
      </w:tr>
      <w:tr w:rsidR="00000000" w14:paraId="732AAC19"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254E035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Аміак рідкий технічний</w:t>
            </w:r>
          </w:p>
        </w:tc>
        <w:tc>
          <w:tcPr>
            <w:tcW w:w="2482" w:type="dxa"/>
            <w:tcBorders>
              <w:top w:val="single" w:sz="6" w:space="0" w:color="auto"/>
              <w:left w:val="single" w:sz="6" w:space="0" w:color="auto"/>
              <w:bottom w:val="single" w:sz="6" w:space="0" w:color="auto"/>
              <w:right w:val="single" w:sz="6" w:space="0" w:color="auto"/>
            </w:tcBorders>
          </w:tcPr>
          <w:p w14:paraId="3CE25F5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ДЕРЖСТАНДАРТ 6221-90, марка Ак</w:t>
            </w:r>
          </w:p>
        </w:tc>
        <w:tc>
          <w:tcPr>
            <w:tcW w:w="2534" w:type="dxa"/>
            <w:tcBorders>
              <w:top w:val="single" w:sz="6" w:space="0" w:color="auto"/>
              <w:left w:val="single" w:sz="6" w:space="0" w:color="auto"/>
              <w:bottom w:val="single" w:sz="6" w:space="0" w:color="auto"/>
              <w:right w:val="single" w:sz="6" w:space="0" w:color="auto"/>
            </w:tcBorders>
          </w:tcPr>
          <w:p w14:paraId="537084C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Масов</w:t>
            </w:r>
            <w:r>
              <w:rPr>
                <w:rFonts w:ascii="Times New Roman CYR" w:hAnsi="Times New Roman CYR" w:cs="Times New Roman CYR"/>
                <w:color w:val="000000"/>
                <w:sz w:val="20"/>
                <w:szCs w:val="20"/>
                <w:lang w:val="uk-UA"/>
              </w:rPr>
              <w:t>а частка аміаку, %</w:t>
            </w:r>
          </w:p>
        </w:tc>
        <w:tc>
          <w:tcPr>
            <w:tcW w:w="2086" w:type="dxa"/>
            <w:tcBorders>
              <w:top w:val="single" w:sz="6" w:space="0" w:color="auto"/>
              <w:left w:val="single" w:sz="6" w:space="0" w:color="auto"/>
              <w:bottom w:val="single" w:sz="6" w:space="0" w:color="auto"/>
              <w:right w:val="single" w:sz="6" w:space="0" w:color="auto"/>
            </w:tcBorders>
          </w:tcPr>
          <w:p w14:paraId="1EA320B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99,6, не менш</w:t>
            </w:r>
          </w:p>
        </w:tc>
      </w:tr>
      <w:tr w:rsidR="00000000" w14:paraId="1FDEA4D2"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47192DF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482" w:type="dxa"/>
            <w:tcBorders>
              <w:top w:val="single" w:sz="6" w:space="0" w:color="auto"/>
              <w:left w:val="single" w:sz="6" w:space="0" w:color="auto"/>
              <w:bottom w:val="single" w:sz="6" w:space="0" w:color="auto"/>
              <w:right w:val="single" w:sz="6" w:space="0" w:color="auto"/>
            </w:tcBorders>
          </w:tcPr>
          <w:p w14:paraId="2C04884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534" w:type="dxa"/>
            <w:tcBorders>
              <w:top w:val="single" w:sz="6" w:space="0" w:color="auto"/>
              <w:left w:val="single" w:sz="6" w:space="0" w:color="auto"/>
              <w:bottom w:val="single" w:sz="6" w:space="0" w:color="auto"/>
              <w:right w:val="single" w:sz="6" w:space="0" w:color="auto"/>
            </w:tcBorders>
          </w:tcPr>
          <w:p w14:paraId="44ED3D8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Масова частка води (залишок після випару), %</w:t>
            </w:r>
          </w:p>
        </w:tc>
        <w:tc>
          <w:tcPr>
            <w:tcW w:w="2086" w:type="dxa"/>
            <w:tcBorders>
              <w:top w:val="single" w:sz="6" w:space="0" w:color="auto"/>
              <w:left w:val="single" w:sz="6" w:space="0" w:color="auto"/>
              <w:bottom w:val="single" w:sz="6" w:space="0" w:color="auto"/>
              <w:right w:val="single" w:sz="6" w:space="0" w:color="auto"/>
            </w:tcBorders>
          </w:tcPr>
          <w:p w14:paraId="5C5E11D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0,2 - 0,4</w:t>
            </w:r>
          </w:p>
        </w:tc>
      </w:tr>
      <w:tr w:rsidR="00000000" w14:paraId="4E0F587F"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3B65C59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482" w:type="dxa"/>
            <w:tcBorders>
              <w:top w:val="single" w:sz="6" w:space="0" w:color="auto"/>
              <w:left w:val="single" w:sz="6" w:space="0" w:color="auto"/>
              <w:bottom w:val="single" w:sz="6" w:space="0" w:color="auto"/>
              <w:right w:val="single" w:sz="6" w:space="0" w:color="auto"/>
            </w:tcBorders>
          </w:tcPr>
          <w:p w14:paraId="4A5AC9C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534" w:type="dxa"/>
            <w:tcBorders>
              <w:top w:val="single" w:sz="6" w:space="0" w:color="auto"/>
              <w:left w:val="single" w:sz="6" w:space="0" w:color="auto"/>
              <w:bottom w:val="single" w:sz="6" w:space="0" w:color="auto"/>
              <w:right w:val="single" w:sz="6" w:space="0" w:color="auto"/>
            </w:tcBorders>
          </w:tcPr>
          <w:p w14:paraId="17FC153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Масова концентрація масла, мг/дм</w:t>
            </w:r>
            <w:r>
              <w:rPr>
                <w:rFonts w:ascii="Times New Roman CYR" w:hAnsi="Times New Roman CYR" w:cs="Times New Roman CYR"/>
                <w:color w:val="000000"/>
                <w:sz w:val="20"/>
                <w:szCs w:val="20"/>
                <w:vertAlign w:val="superscript"/>
                <w:lang w:val="uk-UA"/>
              </w:rPr>
              <w:t>3</w:t>
            </w:r>
          </w:p>
        </w:tc>
        <w:tc>
          <w:tcPr>
            <w:tcW w:w="2086" w:type="dxa"/>
            <w:tcBorders>
              <w:top w:val="single" w:sz="6" w:space="0" w:color="auto"/>
              <w:left w:val="single" w:sz="6" w:space="0" w:color="auto"/>
              <w:bottom w:val="single" w:sz="6" w:space="0" w:color="auto"/>
              <w:right w:val="single" w:sz="6" w:space="0" w:color="auto"/>
            </w:tcBorders>
          </w:tcPr>
          <w:p w14:paraId="3CC78A3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2,0, не більше</w:t>
            </w:r>
          </w:p>
        </w:tc>
      </w:tr>
      <w:tr w:rsidR="00000000" w14:paraId="3A136434" w14:textId="77777777">
        <w:tblPrEx>
          <w:tblCellMar>
            <w:top w:w="0" w:type="dxa"/>
            <w:bottom w:w="0" w:type="dxa"/>
          </w:tblCellMar>
        </w:tblPrEx>
        <w:trPr>
          <w:jc w:val="center"/>
        </w:trPr>
        <w:tc>
          <w:tcPr>
            <w:tcW w:w="2195" w:type="dxa"/>
            <w:tcBorders>
              <w:top w:val="single" w:sz="6" w:space="0" w:color="auto"/>
              <w:left w:val="single" w:sz="6" w:space="0" w:color="auto"/>
              <w:bottom w:val="single" w:sz="6" w:space="0" w:color="auto"/>
              <w:right w:val="single" w:sz="6" w:space="0" w:color="auto"/>
            </w:tcBorders>
          </w:tcPr>
          <w:p w14:paraId="3DC2D02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482" w:type="dxa"/>
            <w:tcBorders>
              <w:top w:val="single" w:sz="6" w:space="0" w:color="auto"/>
              <w:left w:val="single" w:sz="6" w:space="0" w:color="auto"/>
              <w:bottom w:val="single" w:sz="6" w:space="0" w:color="auto"/>
              <w:right w:val="single" w:sz="6" w:space="0" w:color="auto"/>
            </w:tcBorders>
          </w:tcPr>
          <w:p w14:paraId="75B88E6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534" w:type="dxa"/>
            <w:tcBorders>
              <w:top w:val="single" w:sz="6" w:space="0" w:color="auto"/>
              <w:left w:val="single" w:sz="6" w:space="0" w:color="auto"/>
              <w:bottom w:val="single" w:sz="6" w:space="0" w:color="auto"/>
              <w:right w:val="single" w:sz="6" w:space="0" w:color="auto"/>
            </w:tcBorders>
          </w:tcPr>
          <w:p w14:paraId="443D147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Масова концентрація заліза, мг/дм</w:t>
            </w:r>
            <w:r>
              <w:rPr>
                <w:rFonts w:ascii="Times New Roman CYR" w:hAnsi="Times New Roman CYR" w:cs="Times New Roman CYR"/>
                <w:color w:val="000000"/>
                <w:sz w:val="20"/>
                <w:szCs w:val="20"/>
                <w:vertAlign w:val="superscript"/>
                <w:lang w:val="uk-UA"/>
              </w:rPr>
              <w:t>3</w:t>
            </w:r>
          </w:p>
        </w:tc>
        <w:tc>
          <w:tcPr>
            <w:tcW w:w="2086" w:type="dxa"/>
            <w:tcBorders>
              <w:top w:val="single" w:sz="6" w:space="0" w:color="auto"/>
              <w:left w:val="single" w:sz="6" w:space="0" w:color="auto"/>
              <w:bottom w:val="single" w:sz="6" w:space="0" w:color="auto"/>
              <w:right w:val="single" w:sz="6" w:space="0" w:color="auto"/>
            </w:tcBorders>
          </w:tcPr>
          <w:p w14:paraId="7647C31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1,0, не більше </w:t>
            </w:r>
          </w:p>
        </w:tc>
      </w:tr>
      <w:tr w:rsidR="00000000" w14:paraId="06D77D94" w14:textId="77777777">
        <w:tblPrEx>
          <w:tblCellMar>
            <w:top w:w="0" w:type="dxa"/>
            <w:bottom w:w="0" w:type="dxa"/>
          </w:tblCellMar>
        </w:tblPrEx>
        <w:trPr>
          <w:jc w:val="center"/>
        </w:trPr>
        <w:tc>
          <w:tcPr>
            <w:tcW w:w="9297" w:type="dxa"/>
            <w:gridSpan w:val="4"/>
            <w:tcBorders>
              <w:top w:val="single" w:sz="6" w:space="0" w:color="auto"/>
              <w:left w:val="single" w:sz="6" w:space="0" w:color="auto"/>
              <w:bottom w:val="single" w:sz="6" w:space="0" w:color="auto"/>
              <w:right w:val="single" w:sz="6" w:space="0" w:color="auto"/>
            </w:tcBorders>
          </w:tcPr>
          <w:p w14:paraId="14F7F0A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ПРИМІТКА - Аналітичний контроль здійснюється на виробницт</w:t>
            </w:r>
            <w:r>
              <w:rPr>
                <w:rFonts w:ascii="Times New Roman CYR" w:hAnsi="Times New Roman CYR" w:cs="Times New Roman CYR"/>
                <w:color w:val="000000"/>
                <w:sz w:val="20"/>
                <w:szCs w:val="20"/>
                <w:lang w:val="uk-UA"/>
              </w:rPr>
              <w:t>ві аміаку</w:t>
            </w:r>
          </w:p>
        </w:tc>
      </w:tr>
    </w:tbl>
    <w:p w14:paraId="13F93A82"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5B46595A"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Таблиця 1.2 Фізико-хімічні властивості рідкого аміаку</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6939"/>
        <w:gridCol w:w="2358"/>
      </w:tblGrid>
      <w:tr w:rsidR="00000000" w14:paraId="028831D4" w14:textId="77777777">
        <w:tblPrEx>
          <w:tblCellMar>
            <w:top w:w="0" w:type="dxa"/>
            <w:bottom w:w="0" w:type="dxa"/>
          </w:tblCellMar>
        </w:tblPrEx>
        <w:trPr>
          <w:jc w:val="center"/>
        </w:trPr>
        <w:tc>
          <w:tcPr>
            <w:tcW w:w="6939" w:type="dxa"/>
            <w:tcBorders>
              <w:top w:val="single" w:sz="6" w:space="0" w:color="auto"/>
              <w:left w:val="single" w:sz="6" w:space="0" w:color="auto"/>
              <w:bottom w:val="single" w:sz="6" w:space="0" w:color="auto"/>
              <w:right w:val="single" w:sz="6" w:space="0" w:color="auto"/>
            </w:tcBorders>
          </w:tcPr>
          <w:p w14:paraId="34DEC08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Показники</w:t>
            </w:r>
          </w:p>
        </w:tc>
        <w:tc>
          <w:tcPr>
            <w:tcW w:w="2358" w:type="dxa"/>
            <w:tcBorders>
              <w:top w:val="single" w:sz="6" w:space="0" w:color="auto"/>
              <w:left w:val="single" w:sz="6" w:space="0" w:color="auto"/>
              <w:bottom w:val="single" w:sz="6" w:space="0" w:color="auto"/>
              <w:right w:val="single" w:sz="6" w:space="0" w:color="auto"/>
            </w:tcBorders>
          </w:tcPr>
          <w:p w14:paraId="608C543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Зміст</w:t>
            </w:r>
          </w:p>
        </w:tc>
      </w:tr>
      <w:tr w:rsidR="00000000" w14:paraId="6570A3A4" w14:textId="77777777">
        <w:tblPrEx>
          <w:tblCellMar>
            <w:top w:w="0" w:type="dxa"/>
            <w:bottom w:w="0" w:type="dxa"/>
          </w:tblCellMar>
        </w:tblPrEx>
        <w:trPr>
          <w:jc w:val="center"/>
        </w:trPr>
        <w:tc>
          <w:tcPr>
            <w:tcW w:w="6939" w:type="dxa"/>
            <w:tcBorders>
              <w:top w:val="single" w:sz="6" w:space="0" w:color="auto"/>
              <w:left w:val="single" w:sz="6" w:space="0" w:color="auto"/>
              <w:bottom w:val="single" w:sz="6" w:space="0" w:color="auto"/>
              <w:right w:val="single" w:sz="6" w:space="0" w:color="auto"/>
            </w:tcBorders>
          </w:tcPr>
          <w:p w14:paraId="3DEC560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Молекулярна маса</w:t>
            </w:r>
          </w:p>
        </w:tc>
        <w:tc>
          <w:tcPr>
            <w:tcW w:w="2358" w:type="dxa"/>
            <w:tcBorders>
              <w:top w:val="single" w:sz="6" w:space="0" w:color="auto"/>
              <w:left w:val="single" w:sz="6" w:space="0" w:color="auto"/>
              <w:bottom w:val="single" w:sz="6" w:space="0" w:color="auto"/>
              <w:right w:val="single" w:sz="6" w:space="0" w:color="auto"/>
            </w:tcBorders>
          </w:tcPr>
          <w:p w14:paraId="2EAE07D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17,03</w:t>
            </w:r>
          </w:p>
        </w:tc>
      </w:tr>
      <w:tr w:rsidR="00000000" w14:paraId="6290C339" w14:textId="77777777">
        <w:tblPrEx>
          <w:tblCellMar>
            <w:top w:w="0" w:type="dxa"/>
            <w:bottom w:w="0" w:type="dxa"/>
          </w:tblCellMar>
        </w:tblPrEx>
        <w:trPr>
          <w:jc w:val="center"/>
        </w:trPr>
        <w:tc>
          <w:tcPr>
            <w:tcW w:w="6939" w:type="dxa"/>
            <w:tcBorders>
              <w:top w:val="single" w:sz="6" w:space="0" w:color="auto"/>
              <w:left w:val="single" w:sz="6" w:space="0" w:color="auto"/>
              <w:bottom w:val="single" w:sz="6" w:space="0" w:color="auto"/>
              <w:right w:val="single" w:sz="6" w:space="0" w:color="auto"/>
            </w:tcBorders>
          </w:tcPr>
          <w:p w14:paraId="2D42BC2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В'язкість при 0</w:t>
            </w:r>
            <w:r>
              <w:rPr>
                <w:rFonts w:ascii="Symbol" w:hAnsi="Symbol" w:cs="Symbol"/>
                <w:color w:val="000000"/>
                <w:sz w:val="20"/>
                <w:szCs w:val="20"/>
                <w:lang w:val="uk-UA"/>
              </w:rPr>
              <w:t>°</w:t>
            </w:r>
            <w:r>
              <w:rPr>
                <w:rFonts w:ascii="Times New Roman CYR" w:hAnsi="Times New Roman CYR" w:cs="Times New Roman CYR"/>
                <w:color w:val="000000"/>
                <w:sz w:val="20"/>
                <w:szCs w:val="20"/>
                <w:lang w:val="uk-UA"/>
              </w:rPr>
              <w:t xml:space="preserve">С, </w:t>
            </w:r>
            <w:r>
              <w:rPr>
                <w:rFonts w:ascii="Times New Roman CYR" w:hAnsi="Times New Roman CYR" w:cs="Times New Roman CYR"/>
                <w:i/>
                <w:iCs/>
                <w:color w:val="000000"/>
                <w:sz w:val="20"/>
                <w:szCs w:val="20"/>
                <w:lang w:val="uk-UA"/>
              </w:rPr>
              <w:t>н</w:t>
            </w:r>
            <w:r>
              <w:rPr>
                <w:rFonts w:ascii="Times New Roman" w:hAnsi="Times New Roman" w:cs="Times New Roman"/>
                <w:i/>
                <w:iCs/>
                <w:color w:val="000000"/>
                <w:sz w:val="20"/>
                <w:szCs w:val="20"/>
                <w:lang w:val="uk-UA"/>
              </w:rPr>
              <w:t>∙</w:t>
            </w:r>
            <w:r>
              <w:rPr>
                <w:rFonts w:ascii="Times New Roman CYR" w:hAnsi="Times New Roman CYR" w:cs="Times New Roman CYR"/>
                <w:i/>
                <w:iCs/>
                <w:color w:val="000000"/>
                <w:sz w:val="20"/>
                <w:szCs w:val="20"/>
                <w:lang w:val="uk-UA"/>
              </w:rPr>
              <w:t xml:space="preserve"> с/м</w:t>
            </w:r>
            <w:r>
              <w:rPr>
                <w:rFonts w:ascii="Times New Roman CYR" w:hAnsi="Times New Roman CYR" w:cs="Times New Roman CYR"/>
                <w:i/>
                <w:iCs/>
                <w:color w:val="000000"/>
                <w:sz w:val="20"/>
                <w:szCs w:val="20"/>
                <w:vertAlign w:val="superscript"/>
                <w:lang w:val="uk-UA"/>
              </w:rPr>
              <w:t>2</w:t>
            </w:r>
          </w:p>
        </w:tc>
        <w:tc>
          <w:tcPr>
            <w:tcW w:w="2358" w:type="dxa"/>
            <w:tcBorders>
              <w:top w:val="single" w:sz="6" w:space="0" w:color="auto"/>
              <w:left w:val="single" w:sz="6" w:space="0" w:color="auto"/>
              <w:bottom w:val="single" w:sz="6" w:space="0" w:color="auto"/>
              <w:right w:val="single" w:sz="6" w:space="0" w:color="auto"/>
            </w:tcBorders>
          </w:tcPr>
          <w:p w14:paraId="7439A58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24</w:t>
            </w:r>
            <w:r>
              <w:rPr>
                <w:rFonts w:ascii="Times New Roman" w:hAnsi="Times New Roman" w:cs="Times New Roman"/>
                <w:color w:val="000000"/>
                <w:sz w:val="20"/>
                <w:szCs w:val="20"/>
                <w:lang w:val="uk-UA"/>
              </w:rPr>
              <w:t>∙</w:t>
            </w:r>
            <w:r>
              <w:rPr>
                <w:rFonts w:ascii="Times New Roman CYR" w:hAnsi="Times New Roman CYR" w:cs="Times New Roman CYR"/>
                <w:color w:val="000000"/>
                <w:sz w:val="20"/>
                <w:szCs w:val="20"/>
                <w:lang w:val="uk-UA"/>
              </w:rPr>
              <w:t xml:space="preserve"> 10</w:t>
            </w:r>
            <w:r>
              <w:rPr>
                <w:rFonts w:ascii="Times New Roman CYR" w:hAnsi="Times New Roman CYR" w:cs="Times New Roman CYR"/>
                <w:color w:val="000000"/>
                <w:sz w:val="20"/>
                <w:szCs w:val="20"/>
                <w:vertAlign w:val="superscript"/>
                <w:lang w:val="uk-UA"/>
              </w:rPr>
              <w:t>-5</w:t>
            </w:r>
          </w:p>
        </w:tc>
      </w:tr>
      <w:tr w:rsidR="00000000" w14:paraId="23B46D30" w14:textId="77777777">
        <w:tblPrEx>
          <w:tblCellMar>
            <w:top w:w="0" w:type="dxa"/>
            <w:bottom w:w="0" w:type="dxa"/>
          </w:tblCellMar>
        </w:tblPrEx>
        <w:trPr>
          <w:jc w:val="center"/>
        </w:trPr>
        <w:tc>
          <w:tcPr>
            <w:tcW w:w="6939" w:type="dxa"/>
            <w:tcBorders>
              <w:top w:val="single" w:sz="6" w:space="0" w:color="auto"/>
              <w:left w:val="single" w:sz="6" w:space="0" w:color="auto"/>
              <w:bottom w:val="single" w:sz="6" w:space="0" w:color="auto"/>
              <w:right w:val="single" w:sz="6" w:space="0" w:color="auto"/>
            </w:tcBorders>
          </w:tcPr>
          <w:p w14:paraId="669E5A1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Щільність, </w:t>
            </w:r>
            <w:r>
              <w:rPr>
                <w:rFonts w:ascii="Times New Roman CYR" w:hAnsi="Times New Roman CYR" w:cs="Times New Roman CYR"/>
                <w:i/>
                <w:iCs/>
                <w:color w:val="000000"/>
                <w:sz w:val="20"/>
                <w:szCs w:val="20"/>
                <w:lang w:val="uk-UA"/>
              </w:rPr>
              <w:t>кг/м</w:t>
            </w:r>
            <w:r>
              <w:rPr>
                <w:rFonts w:ascii="Times New Roman CYR" w:hAnsi="Times New Roman CYR" w:cs="Times New Roman CYR"/>
                <w:i/>
                <w:iCs/>
                <w:color w:val="000000"/>
                <w:sz w:val="20"/>
                <w:szCs w:val="20"/>
                <w:vertAlign w:val="superscript"/>
                <w:lang w:val="uk-UA"/>
              </w:rPr>
              <w:t>3</w:t>
            </w:r>
          </w:p>
        </w:tc>
        <w:tc>
          <w:tcPr>
            <w:tcW w:w="2358" w:type="dxa"/>
            <w:tcBorders>
              <w:top w:val="single" w:sz="6" w:space="0" w:color="auto"/>
              <w:left w:val="single" w:sz="6" w:space="0" w:color="auto"/>
              <w:bottom w:val="single" w:sz="6" w:space="0" w:color="auto"/>
              <w:right w:val="single" w:sz="6" w:space="0" w:color="auto"/>
            </w:tcBorders>
          </w:tcPr>
          <w:p w14:paraId="63F406C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681</w:t>
            </w:r>
          </w:p>
        </w:tc>
      </w:tr>
      <w:tr w:rsidR="00000000" w14:paraId="79B68770" w14:textId="77777777">
        <w:tblPrEx>
          <w:tblCellMar>
            <w:top w:w="0" w:type="dxa"/>
            <w:bottom w:w="0" w:type="dxa"/>
          </w:tblCellMar>
        </w:tblPrEx>
        <w:trPr>
          <w:jc w:val="center"/>
        </w:trPr>
        <w:tc>
          <w:tcPr>
            <w:tcW w:w="6939" w:type="dxa"/>
            <w:tcBorders>
              <w:top w:val="single" w:sz="6" w:space="0" w:color="auto"/>
              <w:left w:val="single" w:sz="6" w:space="0" w:color="auto"/>
              <w:bottom w:val="single" w:sz="6" w:space="0" w:color="auto"/>
              <w:right w:val="single" w:sz="6" w:space="0" w:color="auto"/>
            </w:tcBorders>
          </w:tcPr>
          <w:p w14:paraId="5BCD981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Температура:</w:t>
            </w:r>
          </w:p>
        </w:tc>
        <w:tc>
          <w:tcPr>
            <w:tcW w:w="2358" w:type="dxa"/>
            <w:tcBorders>
              <w:top w:val="single" w:sz="6" w:space="0" w:color="auto"/>
              <w:left w:val="single" w:sz="6" w:space="0" w:color="auto"/>
              <w:bottom w:val="single" w:sz="6" w:space="0" w:color="auto"/>
              <w:right w:val="single" w:sz="6" w:space="0" w:color="auto"/>
            </w:tcBorders>
          </w:tcPr>
          <w:p w14:paraId="794F7E8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r>
      <w:tr w:rsidR="00000000" w14:paraId="521648A3" w14:textId="77777777">
        <w:tblPrEx>
          <w:tblCellMar>
            <w:top w:w="0" w:type="dxa"/>
            <w:bottom w:w="0" w:type="dxa"/>
          </w:tblCellMar>
        </w:tblPrEx>
        <w:trPr>
          <w:jc w:val="center"/>
        </w:trPr>
        <w:tc>
          <w:tcPr>
            <w:tcW w:w="6939" w:type="dxa"/>
            <w:tcBorders>
              <w:top w:val="single" w:sz="6" w:space="0" w:color="auto"/>
              <w:left w:val="single" w:sz="6" w:space="0" w:color="auto"/>
              <w:bottom w:val="single" w:sz="6" w:space="0" w:color="auto"/>
              <w:right w:val="single" w:sz="6" w:space="0" w:color="auto"/>
            </w:tcBorders>
          </w:tcPr>
          <w:p w14:paraId="6A76D81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кипіння, </w:t>
            </w:r>
            <w:r>
              <w:rPr>
                <w:rFonts w:ascii="Symbol" w:hAnsi="Symbol" w:cs="Symbol"/>
                <w:color w:val="000000"/>
                <w:sz w:val="20"/>
                <w:szCs w:val="20"/>
                <w:lang w:val="uk-UA"/>
              </w:rPr>
              <w:t>°</w:t>
            </w:r>
            <w:r>
              <w:rPr>
                <w:rFonts w:ascii="Times New Roman CYR" w:hAnsi="Times New Roman CYR" w:cs="Times New Roman CYR"/>
                <w:color w:val="000000"/>
                <w:sz w:val="20"/>
                <w:szCs w:val="20"/>
                <w:lang w:val="uk-UA"/>
              </w:rPr>
              <w:t>С</w:t>
            </w:r>
          </w:p>
        </w:tc>
        <w:tc>
          <w:tcPr>
            <w:tcW w:w="2358" w:type="dxa"/>
            <w:tcBorders>
              <w:top w:val="single" w:sz="6" w:space="0" w:color="auto"/>
              <w:left w:val="single" w:sz="6" w:space="0" w:color="auto"/>
              <w:bottom w:val="single" w:sz="6" w:space="0" w:color="auto"/>
              <w:right w:val="single" w:sz="6" w:space="0" w:color="auto"/>
            </w:tcBorders>
          </w:tcPr>
          <w:p w14:paraId="6C4C9C5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мінус 33,35</w:t>
            </w:r>
          </w:p>
        </w:tc>
      </w:tr>
      <w:tr w:rsidR="00000000" w14:paraId="537DDCFE" w14:textId="77777777">
        <w:tblPrEx>
          <w:tblCellMar>
            <w:top w:w="0" w:type="dxa"/>
            <w:bottom w:w="0" w:type="dxa"/>
          </w:tblCellMar>
        </w:tblPrEx>
        <w:trPr>
          <w:jc w:val="center"/>
        </w:trPr>
        <w:tc>
          <w:tcPr>
            <w:tcW w:w="6939" w:type="dxa"/>
            <w:tcBorders>
              <w:top w:val="single" w:sz="6" w:space="0" w:color="auto"/>
              <w:left w:val="single" w:sz="6" w:space="0" w:color="auto"/>
              <w:bottom w:val="single" w:sz="6" w:space="0" w:color="auto"/>
              <w:right w:val="single" w:sz="6" w:space="0" w:color="auto"/>
            </w:tcBorders>
          </w:tcPr>
          <w:p w14:paraId="3BED747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плавлення, </w:t>
            </w:r>
            <w:r>
              <w:rPr>
                <w:rFonts w:ascii="Symbol" w:hAnsi="Symbol" w:cs="Symbol"/>
                <w:color w:val="000000"/>
                <w:sz w:val="20"/>
                <w:szCs w:val="20"/>
                <w:lang w:val="uk-UA"/>
              </w:rPr>
              <w:t>°</w:t>
            </w:r>
            <w:r>
              <w:rPr>
                <w:rFonts w:ascii="Times New Roman CYR" w:hAnsi="Times New Roman CYR" w:cs="Times New Roman CYR"/>
                <w:color w:val="000000"/>
                <w:sz w:val="20"/>
                <w:szCs w:val="20"/>
                <w:lang w:val="uk-UA"/>
              </w:rPr>
              <w:t>С</w:t>
            </w:r>
          </w:p>
        </w:tc>
        <w:tc>
          <w:tcPr>
            <w:tcW w:w="2358" w:type="dxa"/>
            <w:tcBorders>
              <w:top w:val="single" w:sz="6" w:space="0" w:color="auto"/>
              <w:left w:val="single" w:sz="6" w:space="0" w:color="auto"/>
              <w:bottom w:val="single" w:sz="6" w:space="0" w:color="auto"/>
              <w:right w:val="single" w:sz="6" w:space="0" w:color="auto"/>
            </w:tcBorders>
          </w:tcPr>
          <w:p w14:paraId="1F99347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мінус 77,70</w:t>
            </w:r>
          </w:p>
        </w:tc>
      </w:tr>
      <w:tr w:rsidR="00000000" w14:paraId="1C00DE3B" w14:textId="77777777">
        <w:tblPrEx>
          <w:tblCellMar>
            <w:top w:w="0" w:type="dxa"/>
            <w:bottom w:w="0" w:type="dxa"/>
          </w:tblCellMar>
        </w:tblPrEx>
        <w:trPr>
          <w:jc w:val="center"/>
        </w:trPr>
        <w:tc>
          <w:tcPr>
            <w:tcW w:w="6939" w:type="dxa"/>
            <w:tcBorders>
              <w:top w:val="single" w:sz="6" w:space="0" w:color="auto"/>
              <w:left w:val="single" w:sz="6" w:space="0" w:color="auto"/>
              <w:bottom w:val="single" w:sz="6" w:space="0" w:color="auto"/>
              <w:right w:val="single" w:sz="6" w:space="0" w:color="auto"/>
            </w:tcBorders>
          </w:tcPr>
          <w:p w14:paraId="1E93E57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Теплота утворення із п</w:t>
            </w:r>
            <w:r>
              <w:rPr>
                <w:rFonts w:ascii="Times New Roman CYR" w:hAnsi="Times New Roman CYR" w:cs="Times New Roman CYR"/>
                <w:color w:val="000000"/>
                <w:sz w:val="20"/>
                <w:szCs w:val="20"/>
                <w:lang w:val="uk-UA"/>
              </w:rPr>
              <w:t xml:space="preserve">ростих речовин, </w:t>
            </w:r>
            <w:r>
              <w:rPr>
                <w:rFonts w:ascii="Times New Roman CYR" w:hAnsi="Times New Roman CYR" w:cs="Times New Roman CYR"/>
                <w:i/>
                <w:iCs/>
                <w:color w:val="000000"/>
                <w:sz w:val="20"/>
                <w:szCs w:val="20"/>
                <w:lang w:val="uk-UA"/>
              </w:rPr>
              <w:t>кдж/моль</w:t>
            </w:r>
          </w:p>
        </w:tc>
        <w:tc>
          <w:tcPr>
            <w:tcW w:w="2358" w:type="dxa"/>
            <w:tcBorders>
              <w:top w:val="single" w:sz="6" w:space="0" w:color="auto"/>
              <w:left w:val="single" w:sz="6" w:space="0" w:color="auto"/>
              <w:bottom w:val="single" w:sz="6" w:space="0" w:color="auto"/>
              <w:right w:val="single" w:sz="6" w:space="0" w:color="auto"/>
            </w:tcBorders>
          </w:tcPr>
          <w:p w14:paraId="2AD72DB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66,3</w:t>
            </w:r>
          </w:p>
        </w:tc>
      </w:tr>
      <w:tr w:rsidR="00000000" w14:paraId="1C100DAD" w14:textId="77777777">
        <w:tblPrEx>
          <w:tblCellMar>
            <w:top w:w="0" w:type="dxa"/>
            <w:bottom w:w="0" w:type="dxa"/>
          </w:tblCellMar>
        </w:tblPrEx>
        <w:trPr>
          <w:jc w:val="center"/>
        </w:trPr>
        <w:tc>
          <w:tcPr>
            <w:tcW w:w="6939" w:type="dxa"/>
            <w:tcBorders>
              <w:top w:val="single" w:sz="6" w:space="0" w:color="auto"/>
              <w:left w:val="single" w:sz="6" w:space="0" w:color="auto"/>
              <w:bottom w:val="single" w:sz="6" w:space="0" w:color="auto"/>
              <w:right w:val="single" w:sz="6" w:space="0" w:color="auto"/>
            </w:tcBorders>
          </w:tcPr>
          <w:p w14:paraId="685A4BB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Питома теплоємність, </w:t>
            </w:r>
            <w:r>
              <w:rPr>
                <w:rFonts w:ascii="Times New Roman CYR" w:hAnsi="Times New Roman CYR" w:cs="Times New Roman CYR"/>
                <w:i/>
                <w:iCs/>
                <w:color w:val="000000"/>
                <w:sz w:val="20"/>
                <w:szCs w:val="20"/>
                <w:lang w:val="uk-UA"/>
              </w:rPr>
              <w:t>Дж</w:t>
            </w:r>
            <w:r>
              <w:rPr>
                <w:rFonts w:ascii="Times New Roman" w:hAnsi="Times New Roman" w:cs="Times New Roman"/>
                <w:i/>
                <w:iCs/>
                <w:color w:val="000000"/>
                <w:sz w:val="20"/>
                <w:szCs w:val="20"/>
                <w:lang w:val="uk-UA"/>
              </w:rPr>
              <w:t>∙</w:t>
            </w:r>
            <w:r>
              <w:rPr>
                <w:rFonts w:ascii="Times New Roman CYR" w:hAnsi="Times New Roman CYR" w:cs="Times New Roman CYR"/>
                <w:i/>
                <w:iCs/>
                <w:color w:val="000000"/>
                <w:sz w:val="20"/>
                <w:szCs w:val="20"/>
                <w:lang w:val="uk-UA"/>
              </w:rPr>
              <w:t xml:space="preserve"> кг</w:t>
            </w:r>
            <w:r>
              <w:rPr>
                <w:rFonts w:ascii="Times New Roman CYR" w:hAnsi="Times New Roman CYR" w:cs="Times New Roman CYR"/>
                <w:i/>
                <w:iCs/>
                <w:color w:val="000000"/>
                <w:sz w:val="20"/>
                <w:szCs w:val="20"/>
                <w:vertAlign w:val="superscript"/>
                <w:lang w:val="uk-UA"/>
              </w:rPr>
              <w:t>-1</w:t>
            </w:r>
            <w:r>
              <w:rPr>
                <w:rFonts w:ascii="Times New Roman" w:hAnsi="Times New Roman" w:cs="Times New Roman"/>
                <w:i/>
                <w:iCs/>
                <w:color w:val="000000"/>
                <w:sz w:val="20"/>
                <w:szCs w:val="20"/>
                <w:lang w:val="uk-UA"/>
              </w:rPr>
              <w:t>∙</w:t>
            </w:r>
            <w:r>
              <w:rPr>
                <w:rFonts w:ascii="Times New Roman CYR" w:hAnsi="Times New Roman CYR" w:cs="Times New Roman CYR"/>
                <w:i/>
                <w:iCs/>
                <w:color w:val="000000"/>
                <w:sz w:val="20"/>
                <w:szCs w:val="20"/>
                <w:lang w:val="uk-UA"/>
              </w:rPr>
              <w:t xml:space="preserve"> град</w:t>
            </w:r>
            <w:r>
              <w:rPr>
                <w:rFonts w:ascii="Times New Roman CYR" w:hAnsi="Times New Roman CYR" w:cs="Times New Roman CYR"/>
                <w:i/>
                <w:iCs/>
                <w:color w:val="000000"/>
                <w:sz w:val="20"/>
                <w:szCs w:val="20"/>
                <w:vertAlign w:val="superscript"/>
                <w:lang w:val="uk-UA"/>
              </w:rPr>
              <w:t>-1</w:t>
            </w:r>
            <w:r>
              <w:rPr>
                <w:rFonts w:ascii="Times New Roman CYR" w:hAnsi="Times New Roman CYR" w:cs="Times New Roman CYR"/>
                <w:color w:val="000000"/>
                <w:sz w:val="20"/>
                <w:szCs w:val="20"/>
                <w:lang w:val="uk-UA"/>
              </w:rPr>
              <w:t>, при</w:t>
            </w:r>
          </w:p>
        </w:tc>
        <w:tc>
          <w:tcPr>
            <w:tcW w:w="2358" w:type="dxa"/>
            <w:tcBorders>
              <w:top w:val="single" w:sz="6" w:space="0" w:color="auto"/>
              <w:left w:val="single" w:sz="6" w:space="0" w:color="auto"/>
              <w:bottom w:val="single" w:sz="6" w:space="0" w:color="auto"/>
              <w:right w:val="single" w:sz="6" w:space="0" w:color="auto"/>
            </w:tcBorders>
          </w:tcPr>
          <w:p w14:paraId="6B183E0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r>
      <w:tr w:rsidR="00000000" w14:paraId="496C531C" w14:textId="77777777">
        <w:tblPrEx>
          <w:tblCellMar>
            <w:top w:w="0" w:type="dxa"/>
            <w:bottom w:w="0" w:type="dxa"/>
          </w:tblCellMar>
        </w:tblPrEx>
        <w:trPr>
          <w:jc w:val="center"/>
        </w:trPr>
        <w:tc>
          <w:tcPr>
            <w:tcW w:w="6939" w:type="dxa"/>
            <w:tcBorders>
              <w:top w:val="single" w:sz="6" w:space="0" w:color="auto"/>
              <w:left w:val="single" w:sz="6" w:space="0" w:color="auto"/>
              <w:bottom w:val="single" w:sz="6" w:space="0" w:color="auto"/>
              <w:right w:val="single" w:sz="6" w:space="0" w:color="auto"/>
            </w:tcBorders>
          </w:tcPr>
          <w:p w14:paraId="2EE960D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w:t>
            </w:r>
            <w:r>
              <w:rPr>
                <w:rFonts w:ascii="Symbol" w:hAnsi="Symbol" w:cs="Symbol"/>
                <w:color w:val="000000"/>
                <w:sz w:val="20"/>
                <w:szCs w:val="20"/>
                <w:lang w:val="uk-UA"/>
              </w:rPr>
              <w:t>°</w:t>
            </w:r>
            <w:r>
              <w:rPr>
                <w:rFonts w:ascii="Times New Roman CYR" w:hAnsi="Times New Roman CYR" w:cs="Times New Roman CYR"/>
                <w:color w:val="000000"/>
                <w:sz w:val="20"/>
                <w:szCs w:val="20"/>
                <w:lang w:val="uk-UA"/>
              </w:rPr>
              <w:t>С</w:t>
            </w:r>
          </w:p>
        </w:tc>
        <w:tc>
          <w:tcPr>
            <w:tcW w:w="2358" w:type="dxa"/>
            <w:tcBorders>
              <w:top w:val="single" w:sz="6" w:space="0" w:color="auto"/>
              <w:left w:val="single" w:sz="6" w:space="0" w:color="auto"/>
              <w:bottom w:val="single" w:sz="6" w:space="0" w:color="auto"/>
              <w:right w:val="single" w:sz="6" w:space="0" w:color="auto"/>
            </w:tcBorders>
          </w:tcPr>
          <w:p w14:paraId="4A3409E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w:t>
            </w:r>
            <w:r>
              <w:rPr>
                <w:rFonts w:ascii="Times New Roman" w:hAnsi="Times New Roman" w:cs="Times New Roman"/>
                <w:color w:val="000000"/>
                <w:sz w:val="20"/>
                <w:szCs w:val="20"/>
                <w:lang w:val="uk-UA"/>
              </w:rPr>
              <w:t>∙</w:t>
            </w:r>
            <w:r>
              <w:rPr>
                <w:rFonts w:ascii="Times New Roman CYR" w:hAnsi="Times New Roman CYR" w:cs="Times New Roman CYR"/>
                <w:color w:val="000000"/>
                <w:sz w:val="20"/>
                <w:szCs w:val="20"/>
                <w:lang w:val="uk-UA"/>
              </w:rPr>
              <w:t xml:space="preserve"> 10</w:t>
            </w:r>
            <w:r>
              <w:rPr>
                <w:rFonts w:ascii="Times New Roman CYR" w:hAnsi="Times New Roman CYR" w:cs="Times New Roman CYR"/>
                <w:color w:val="000000"/>
                <w:sz w:val="20"/>
                <w:szCs w:val="20"/>
                <w:vertAlign w:val="superscript"/>
                <w:lang w:val="uk-UA"/>
              </w:rPr>
              <w:t>3</w:t>
            </w:r>
          </w:p>
        </w:tc>
      </w:tr>
      <w:tr w:rsidR="00000000" w14:paraId="3A58BD7D" w14:textId="77777777">
        <w:tblPrEx>
          <w:tblCellMar>
            <w:top w:w="0" w:type="dxa"/>
            <w:bottom w:w="0" w:type="dxa"/>
          </w:tblCellMar>
        </w:tblPrEx>
        <w:trPr>
          <w:jc w:val="center"/>
        </w:trPr>
        <w:tc>
          <w:tcPr>
            <w:tcW w:w="6939" w:type="dxa"/>
            <w:tcBorders>
              <w:top w:val="single" w:sz="6" w:space="0" w:color="auto"/>
              <w:left w:val="single" w:sz="6" w:space="0" w:color="auto"/>
              <w:bottom w:val="single" w:sz="6" w:space="0" w:color="auto"/>
              <w:right w:val="single" w:sz="6" w:space="0" w:color="auto"/>
            </w:tcBorders>
          </w:tcPr>
          <w:p w14:paraId="5BBD267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25</w:t>
            </w:r>
            <w:r>
              <w:rPr>
                <w:rFonts w:ascii="Symbol" w:hAnsi="Symbol" w:cs="Symbol"/>
                <w:color w:val="000000"/>
                <w:sz w:val="20"/>
                <w:szCs w:val="20"/>
                <w:lang w:val="uk-UA"/>
              </w:rPr>
              <w:t>°</w:t>
            </w:r>
            <w:r>
              <w:rPr>
                <w:rFonts w:ascii="Times New Roman CYR" w:hAnsi="Times New Roman CYR" w:cs="Times New Roman CYR"/>
                <w:color w:val="000000"/>
                <w:sz w:val="20"/>
                <w:szCs w:val="20"/>
                <w:lang w:val="uk-UA"/>
              </w:rPr>
              <w:t>С</w:t>
            </w:r>
          </w:p>
        </w:tc>
        <w:tc>
          <w:tcPr>
            <w:tcW w:w="2358" w:type="dxa"/>
            <w:tcBorders>
              <w:top w:val="single" w:sz="6" w:space="0" w:color="auto"/>
              <w:left w:val="single" w:sz="6" w:space="0" w:color="auto"/>
              <w:bottom w:val="single" w:sz="6" w:space="0" w:color="auto"/>
              <w:right w:val="single" w:sz="6" w:space="0" w:color="auto"/>
            </w:tcBorders>
          </w:tcPr>
          <w:p w14:paraId="027AC15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2,1</w:t>
            </w:r>
            <w:r>
              <w:rPr>
                <w:rFonts w:ascii="Times New Roman" w:hAnsi="Times New Roman" w:cs="Times New Roman"/>
                <w:color w:val="000000"/>
                <w:sz w:val="20"/>
                <w:szCs w:val="20"/>
                <w:lang w:val="uk-UA"/>
              </w:rPr>
              <w:t>∙</w:t>
            </w:r>
            <w:r>
              <w:rPr>
                <w:rFonts w:ascii="Times New Roman CYR" w:hAnsi="Times New Roman CYR" w:cs="Times New Roman CYR"/>
                <w:color w:val="000000"/>
                <w:sz w:val="20"/>
                <w:szCs w:val="20"/>
                <w:lang w:val="uk-UA"/>
              </w:rPr>
              <w:t xml:space="preserve"> 10</w:t>
            </w:r>
            <w:r>
              <w:rPr>
                <w:rFonts w:ascii="Times New Roman CYR" w:hAnsi="Times New Roman CYR" w:cs="Times New Roman CYR"/>
                <w:color w:val="000000"/>
                <w:sz w:val="20"/>
                <w:szCs w:val="20"/>
                <w:vertAlign w:val="superscript"/>
                <w:lang w:val="uk-UA"/>
              </w:rPr>
              <w:t>3</w:t>
            </w:r>
          </w:p>
        </w:tc>
      </w:tr>
      <w:tr w:rsidR="00000000" w14:paraId="74C135C6" w14:textId="77777777">
        <w:tblPrEx>
          <w:tblCellMar>
            <w:top w:w="0" w:type="dxa"/>
            <w:bottom w:w="0" w:type="dxa"/>
          </w:tblCellMar>
        </w:tblPrEx>
        <w:trPr>
          <w:jc w:val="center"/>
        </w:trPr>
        <w:tc>
          <w:tcPr>
            <w:tcW w:w="6939" w:type="dxa"/>
            <w:tcBorders>
              <w:top w:val="single" w:sz="6" w:space="0" w:color="auto"/>
              <w:left w:val="single" w:sz="6" w:space="0" w:color="auto"/>
              <w:bottom w:val="single" w:sz="6" w:space="0" w:color="auto"/>
              <w:right w:val="single" w:sz="6" w:space="0" w:color="auto"/>
            </w:tcBorders>
          </w:tcPr>
          <w:p w14:paraId="796A40C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100</w:t>
            </w:r>
            <w:r>
              <w:rPr>
                <w:rFonts w:ascii="Symbol" w:hAnsi="Symbol" w:cs="Symbol"/>
                <w:color w:val="000000"/>
                <w:sz w:val="20"/>
                <w:szCs w:val="20"/>
                <w:lang w:val="uk-UA"/>
              </w:rPr>
              <w:t>°</w:t>
            </w:r>
            <w:r>
              <w:rPr>
                <w:rFonts w:ascii="Times New Roman CYR" w:hAnsi="Times New Roman CYR" w:cs="Times New Roman CYR"/>
                <w:color w:val="000000"/>
                <w:sz w:val="20"/>
                <w:szCs w:val="20"/>
                <w:lang w:val="uk-UA"/>
              </w:rPr>
              <w:t>С</w:t>
            </w:r>
          </w:p>
        </w:tc>
        <w:tc>
          <w:tcPr>
            <w:tcW w:w="2358" w:type="dxa"/>
            <w:tcBorders>
              <w:top w:val="single" w:sz="6" w:space="0" w:color="auto"/>
              <w:left w:val="single" w:sz="6" w:space="0" w:color="auto"/>
              <w:bottom w:val="single" w:sz="6" w:space="0" w:color="auto"/>
              <w:right w:val="single" w:sz="6" w:space="0" w:color="auto"/>
            </w:tcBorders>
          </w:tcPr>
          <w:p w14:paraId="7C44C18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2,2</w:t>
            </w:r>
            <w:r>
              <w:rPr>
                <w:rFonts w:ascii="Times New Roman" w:hAnsi="Times New Roman" w:cs="Times New Roman"/>
                <w:color w:val="000000"/>
                <w:sz w:val="20"/>
                <w:szCs w:val="20"/>
                <w:lang w:val="uk-UA"/>
              </w:rPr>
              <w:t>∙</w:t>
            </w:r>
            <w:r>
              <w:rPr>
                <w:rFonts w:ascii="Times New Roman CYR" w:hAnsi="Times New Roman CYR" w:cs="Times New Roman CYR"/>
                <w:color w:val="000000"/>
                <w:sz w:val="20"/>
                <w:szCs w:val="20"/>
                <w:lang w:val="uk-UA"/>
              </w:rPr>
              <w:t xml:space="preserve"> 10</w:t>
            </w:r>
            <w:r>
              <w:rPr>
                <w:rFonts w:ascii="Times New Roman CYR" w:hAnsi="Times New Roman CYR" w:cs="Times New Roman CYR"/>
                <w:color w:val="000000"/>
                <w:sz w:val="20"/>
                <w:szCs w:val="20"/>
                <w:vertAlign w:val="superscript"/>
                <w:lang w:val="uk-UA"/>
              </w:rPr>
              <w:t>3</w:t>
            </w:r>
          </w:p>
        </w:tc>
      </w:tr>
    </w:tbl>
    <w:p w14:paraId="3338F620"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2B46F395"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Газоподібний двооксид вуглецю - безбарвний газ, що володіє кислуватим заходом і смаком. При 0</w:t>
      </w:r>
      <w:r>
        <w:rPr>
          <w:rFonts w:ascii="Symbol" w:hAnsi="Symbol" w:cs="Symbol"/>
          <w:color w:val="000000"/>
          <w:sz w:val="28"/>
          <w:szCs w:val="28"/>
          <w:lang w:val="uk-UA"/>
        </w:rPr>
        <w:t>°</w:t>
      </w:r>
      <w:r>
        <w:rPr>
          <w:rFonts w:ascii="Times New Roman CYR" w:hAnsi="Times New Roman CYR" w:cs="Times New Roman CYR"/>
          <w:color w:val="000000"/>
          <w:sz w:val="28"/>
          <w:szCs w:val="28"/>
          <w:lang w:val="uk-UA"/>
        </w:rPr>
        <w:t xml:space="preserve">С тиску 3,5 </w:t>
      </w:r>
      <w:r>
        <w:rPr>
          <w:rFonts w:ascii="Times New Roman CYR" w:hAnsi="Times New Roman CYR" w:cs="Times New Roman CYR"/>
          <w:i/>
          <w:iCs/>
          <w:color w:val="000000"/>
          <w:sz w:val="28"/>
          <w:szCs w:val="28"/>
          <w:lang w:val="uk-UA"/>
        </w:rPr>
        <w:t>МПа</w:t>
      </w:r>
      <w:r>
        <w:rPr>
          <w:rFonts w:ascii="Times New Roman CYR" w:hAnsi="Times New Roman CYR" w:cs="Times New Roman CYR"/>
          <w:color w:val="000000"/>
          <w:sz w:val="28"/>
          <w:szCs w:val="28"/>
          <w:lang w:val="uk-UA"/>
        </w:rPr>
        <w:t xml:space="preserve"> газ згущається в безбарвн</w:t>
      </w:r>
      <w:r>
        <w:rPr>
          <w:rFonts w:ascii="Times New Roman CYR" w:hAnsi="Times New Roman CYR" w:cs="Times New Roman CYR"/>
          <w:color w:val="000000"/>
          <w:sz w:val="28"/>
          <w:szCs w:val="28"/>
          <w:lang w:val="uk-UA"/>
        </w:rPr>
        <w:t xml:space="preserve">у рідину, а при сильному охолодженні застигає в снігоподібну масу. Застосовуваний у синтезі двооксид вуглецю не нормується. Найважливіші фізико-хімічні властивості </w:t>
      </w:r>
      <w:r>
        <w:rPr>
          <w:rFonts w:ascii="Times New Roman CYR" w:hAnsi="Times New Roman CYR" w:cs="Times New Roman CYR"/>
          <w:i/>
          <w:iCs/>
          <w:color w:val="000000"/>
          <w:sz w:val="28"/>
          <w:szCs w:val="28"/>
          <w:lang w:val="uk-UA"/>
        </w:rPr>
        <w:t>CO</w:t>
      </w:r>
      <w:r>
        <w:rPr>
          <w:rFonts w:ascii="Times New Roman CYR" w:hAnsi="Times New Roman CYR" w:cs="Times New Roman CYR"/>
          <w:i/>
          <w:iCs/>
          <w:color w:val="000000"/>
          <w:sz w:val="28"/>
          <w:szCs w:val="28"/>
          <w:vertAlign w:val="subscript"/>
          <w:lang w:val="uk-UA"/>
        </w:rPr>
        <w:t>2</w:t>
      </w:r>
      <w:r>
        <w:rPr>
          <w:rFonts w:ascii="Times New Roman CYR" w:hAnsi="Times New Roman CYR" w:cs="Times New Roman CYR"/>
          <w:color w:val="000000"/>
          <w:sz w:val="28"/>
          <w:szCs w:val="28"/>
          <w:lang w:val="uk-UA"/>
        </w:rPr>
        <w:t xml:space="preserve"> представлені в таблиці 1.3.</w:t>
      </w:r>
    </w:p>
    <w:p w14:paraId="5BFB5951"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549E6F7C"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Таблиця 1.3 Фізико-хімічні властивості газоподібного двоокс</w:t>
      </w:r>
      <w:r>
        <w:rPr>
          <w:rFonts w:ascii="Times New Roman CYR" w:hAnsi="Times New Roman CYR" w:cs="Times New Roman CYR"/>
          <w:color w:val="000000"/>
          <w:sz w:val="28"/>
          <w:szCs w:val="28"/>
          <w:lang w:val="uk-UA"/>
        </w:rPr>
        <w:t>иду вуглецю</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7276"/>
        <w:gridCol w:w="2021"/>
      </w:tblGrid>
      <w:tr w:rsidR="00000000" w14:paraId="31D82602" w14:textId="77777777">
        <w:tblPrEx>
          <w:tblCellMar>
            <w:top w:w="0" w:type="dxa"/>
            <w:bottom w:w="0" w:type="dxa"/>
          </w:tblCellMar>
        </w:tblPrEx>
        <w:trPr>
          <w:jc w:val="center"/>
        </w:trPr>
        <w:tc>
          <w:tcPr>
            <w:tcW w:w="7276" w:type="dxa"/>
            <w:tcBorders>
              <w:top w:val="single" w:sz="6" w:space="0" w:color="auto"/>
              <w:left w:val="single" w:sz="6" w:space="0" w:color="auto"/>
              <w:bottom w:val="single" w:sz="6" w:space="0" w:color="auto"/>
              <w:right w:val="single" w:sz="6" w:space="0" w:color="auto"/>
            </w:tcBorders>
          </w:tcPr>
          <w:p w14:paraId="5D27D9F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Показники</w:t>
            </w:r>
          </w:p>
        </w:tc>
        <w:tc>
          <w:tcPr>
            <w:tcW w:w="2021" w:type="dxa"/>
            <w:tcBorders>
              <w:top w:val="single" w:sz="6" w:space="0" w:color="auto"/>
              <w:left w:val="single" w:sz="6" w:space="0" w:color="auto"/>
              <w:bottom w:val="single" w:sz="6" w:space="0" w:color="auto"/>
              <w:right w:val="single" w:sz="6" w:space="0" w:color="auto"/>
            </w:tcBorders>
          </w:tcPr>
          <w:p w14:paraId="5CE0A99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Зміст</w:t>
            </w:r>
          </w:p>
        </w:tc>
      </w:tr>
      <w:tr w:rsidR="00000000" w14:paraId="01110D21" w14:textId="77777777">
        <w:tblPrEx>
          <w:tblCellMar>
            <w:top w:w="0" w:type="dxa"/>
            <w:bottom w:w="0" w:type="dxa"/>
          </w:tblCellMar>
        </w:tblPrEx>
        <w:trPr>
          <w:jc w:val="center"/>
        </w:trPr>
        <w:tc>
          <w:tcPr>
            <w:tcW w:w="7276" w:type="dxa"/>
            <w:tcBorders>
              <w:top w:val="single" w:sz="6" w:space="0" w:color="auto"/>
              <w:left w:val="single" w:sz="6" w:space="0" w:color="auto"/>
              <w:bottom w:val="single" w:sz="6" w:space="0" w:color="auto"/>
              <w:right w:val="single" w:sz="6" w:space="0" w:color="auto"/>
            </w:tcBorders>
          </w:tcPr>
          <w:p w14:paraId="4C36EE1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Молекулярна маса</w:t>
            </w:r>
          </w:p>
        </w:tc>
        <w:tc>
          <w:tcPr>
            <w:tcW w:w="2021" w:type="dxa"/>
            <w:tcBorders>
              <w:top w:val="single" w:sz="6" w:space="0" w:color="auto"/>
              <w:left w:val="single" w:sz="6" w:space="0" w:color="auto"/>
              <w:bottom w:val="single" w:sz="6" w:space="0" w:color="auto"/>
              <w:right w:val="single" w:sz="6" w:space="0" w:color="auto"/>
            </w:tcBorders>
          </w:tcPr>
          <w:p w14:paraId="7259FB7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44</w:t>
            </w:r>
          </w:p>
        </w:tc>
      </w:tr>
      <w:tr w:rsidR="00000000" w14:paraId="6F50D6AD" w14:textId="77777777">
        <w:tblPrEx>
          <w:tblCellMar>
            <w:top w:w="0" w:type="dxa"/>
            <w:bottom w:w="0" w:type="dxa"/>
          </w:tblCellMar>
        </w:tblPrEx>
        <w:trPr>
          <w:jc w:val="center"/>
        </w:trPr>
        <w:tc>
          <w:tcPr>
            <w:tcW w:w="7276" w:type="dxa"/>
            <w:tcBorders>
              <w:top w:val="single" w:sz="6" w:space="0" w:color="auto"/>
              <w:left w:val="single" w:sz="6" w:space="0" w:color="auto"/>
              <w:bottom w:val="single" w:sz="6" w:space="0" w:color="auto"/>
              <w:right w:val="single" w:sz="6" w:space="0" w:color="auto"/>
            </w:tcBorders>
          </w:tcPr>
          <w:p w14:paraId="0631591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В'язкість, </w:t>
            </w:r>
            <w:r>
              <w:rPr>
                <w:rFonts w:ascii="Times New Roman CYR" w:hAnsi="Times New Roman CYR" w:cs="Times New Roman CYR"/>
                <w:i/>
                <w:iCs/>
                <w:color w:val="000000"/>
                <w:sz w:val="20"/>
                <w:szCs w:val="20"/>
                <w:lang w:val="uk-UA"/>
              </w:rPr>
              <w:t>н</w:t>
            </w:r>
            <w:r>
              <w:rPr>
                <w:rFonts w:ascii="Times New Roman" w:hAnsi="Times New Roman" w:cs="Times New Roman"/>
                <w:i/>
                <w:iCs/>
                <w:color w:val="000000"/>
                <w:sz w:val="20"/>
                <w:szCs w:val="20"/>
                <w:lang w:val="uk-UA"/>
              </w:rPr>
              <w:t>∙</w:t>
            </w:r>
            <w:r>
              <w:rPr>
                <w:rFonts w:ascii="Times New Roman CYR" w:hAnsi="Times New Roman CYR" w:cs="Times New Roman CYR"/>
                <w:i/>
                <w:iCs/>
                <w:color w:val="000000"/>
                <w:sz w:val="20"/>
                <w:szCs w:val="20"/>
                <w:lang w:val="uk-UA"/>
              </w:rPr>
              <w:t xml:space="preserve"> с/м</w:t>
            </w:r>
            <w:r>
              <w:rPr>
                <w:rFonts w:ascii="Times New Roman CYR" w:hAnsi="Times New Roman CYR" w:cs="Times New Roman CYR"/>
                <w:i/>
                <w:iCs/>
                <w:color w:val="000000"/>
                <w:sz w:val="20"/>
                <w:szCs w:val="20"/>
                <w:vertAlign w:val="superscript"/>
                <w:lang w:val="uk-UA"/>
              </w:rPr>
              <w:t>3</w:t>
            </w:r>
            <w:r>
              <w:rPr>
                <w:rFonts w:ascii="Times New Roman CYR" w:hAnsi="Times New Roman CYR" w:cs="Times New Roman CYR"/>
                <w:color w:val="000000"/>
                <w:sz w:val="20"/>
                <w:szCs w:val="20"/>
                <w:lang w:val="uk-UA"/>
              </w:rPr>
              <w:t xml:space="preserve"> при 0</w:t>
            </w:r>
            <w:r>
              <w:rPr>
                <w:rFonts w:ascii="Times New Roman CYR" w:hAnsi="Times New Roman CYR" w:cs="Times New Roman CYR"/>
                <w:color w:val="000000"/>
                <w:sz w:val="20"/>
                <w:szCs w:val="20"/>
                <w:vertAlign w:val="superscript"/>
                <w:lang w:val="uk-UA"/>
              </w:rPr>
              <w:t>0</w:t>
            </w:r>
            <w:r>
              <w:rPr>
                <w:rFonts w:ascii="Times New Roman CYR" w:hAnsi="Times New Roman CYR" w:cs="Times New Roman CYR"/>
                <w:color w:val="000000"/>
                <w:sz w:val="20"/>
                <w:szCs w:val="20"/>
                <w:lang w:val="uk-UA"/>
              </w:rPr>
              <w:t>С при 50</w:t>
            </w:r>
            <w:r>
              <w:rPr>
                <w:rFonts w:ascii="Times New Roman CYR" w:hAnsi="Times New Roman CYR" w:cs="Times New Roman CYR"/>
                <w:color w:val="000000"/>
                <w:sz w:val="20"/>
                <w:szCs w:val="20"/>
                <w:vertAlign w:val="superscript"/>
                <w:lang w:val="uk-UA"/>
              </w:rPr>
              <w:t>0</w:t>
            </w:r>
            <w:r>
              <w:rPr>
                <w:rFonts w:ascii="Times New Roman CYR" w:hAnsi="Times New Roman CYR" w:cs="Times New Roman CYR"/>
                <w:color w:val="000000"/>
                <w:sz w:val="20"/>
                <w:szCs w:val="20"/>
                <w:lang w:val="uk-UA"/>
              </w:rPr>
              <w:t>С при 100</w:t>
            </w:r>
            <w:r>
              <w:rPr>
                <w:rFonts w:ascii="Times New Roman CYR" w:hAnsi="Times New Roman CYR" w:cs="Times New Roman CYR"/>
                <w:color w:val="000000"/>
                <w:sz w:val="20"/>
                <w:szCs w:val="20"/>
                <w:vertAlign w:val="superscript"/>
                <w:lang w:val="uk-UA"/>
              </w:rPr>
              <w:t>0</w:t>
            </w:r>
            <w:r>
              <w:rPr>
                <w:rFonts w:ascii="Times New Roman CYR" w:hAnsi="Times New Roman CYR" w:cs="Times New Roman CYR"/>
                <w:color w:val="000000"/>
                <w:sz w:val="20"/>
                <w:szCs w:val="20"/>
                <w:lang w:val="uk-UA"/>
              </w:rPr>
              <w:t>С</w:t>
            </w:r>
          </w:p>
        </w:tc>
        <w:tc>
          <w:tcPr>
            <w:tcW w:w="2021" w:type="dxa"/>
            <w:tcBorders>
              <w:top w:val="single" w:sz="6" w:space="0" w:color="auto"/>
              <w:left w:val="single" w:sz="6" w:space="0" w:color="auto"/>
              <w:bottom w:val="single" w:sz="6" w:space="0" w:color="auto"/>
              <w:right w:val="single" w:sz="6" w:space="0" w:color="auto"/>
            </w:tcBorders>
          </w:tcPr>
          <w:p w14:paraId="2E32D63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 140</w:t>
            </w:r>
            <w:r>
              <w:rPr>
                <w:rFonts w:ascii="Times New Roman" w:hAnsi="Times New Roman" w:cs="Times New Roman"/>
                <w:color w:val="000000"/>
                <w:sz w:val="20"/>
                <w:szCs w:val="20"/>
                <w:lang w:val="uk-UA"/>
              </w:rPr>
              <w:t>∙</w:t>
            </w:r>
            <w:r>
              <w:rPr>
                <w:rFonts w:ascii="Times New Roman CYR" w:hAnsi="Times New Roman CYR" w:cs="Times New Roman CYR"/>
                <w:color w:val="000000"/>
                <w:sz w:val="20"/>
                <w:szCs w:val="20"/>
                <w:lang w:val="uk-UA"/>
              </w:rPr>
              <w:t xml:space="preserve"> 10</w:t>
            </w:r>
            <w:r>
              <w:rPr>
                <w:rFonts w:ascii="Times New Roman CYR" w:hAnsi="Times New Roman CYR" w:cs="Times New Roman CYR"/>
                <w:color w:val="000000"/>
                <w:sz w:val="20"/>
                <w:szCs w:val="20"/>
                <w:vertAlign w:val="superscript"/>
                <w:lang w:val="uk-UA"/>
              </w:rPr>
              <w:t>-11</w:t>
            </w:r>
            <w:r>
              <w:rPr>
                <w:rFonts w:ascii="Times New Roman CYR" w:hAnsi="Times New Roman CYR" w:cs="Times New Roman CYR"/>
                <w:color w:val="000000"/>
                <w:sz w:val="20"/>
                <w:szCs w:val="20"/>
                <w:lang w:val="uk-UA"/>
              </w:rPr>
              <w:t xml:space="preserve"> 10</w:t>
            </w:r>
            <w:r>
              <w:rPr>
                <w:rFonts w:ascii="Times New Roman" w:hAnsi="Times New Roman" w:cs="Times New Roman"/>
                <w:color w:val="000000"/>
                <w:sz w:val="20"/>
                <w:szCs w:val="20"/>
                <w:lang w:val="uk-UA"/>
              </w:rPr>
              <w:t>∙</w:t>
            </w:r>
            <w:r>
              <w:rPr>
                <w:rFonts w:ascii="Times New Roman CYR" w:hAnsi="Times New Roman CYR" w:cs="Times New Roman CYR"/>
                <w:color w:val="000000"/>
                <w:sz w:val="20"/>
                <w:szCs w:val="20"/>
                <w:lang w:val="uk-UA"/>
              </w:rPr>
              <w:t xml:space="preserve"> 10</w:t>
            </w:r>
            <w:r>
              <w:rPr>
                <w:rFonts w:ascii="Times New Roman CYR" w:hAnsi="Times New Roman CYR" w:cs="Times New Roman CYR"/>
                <w:color w:val="000000"/>
                <w:sz w:val="20"/>
                <w:szCs w:val="20"/>
                <w:vertAlign w:val="superscript"/>
                <w:lang w:val="uk-UA"/>
              </w:rPr>
              <w:t>-10</w:t>
            </w:r>
            <w:r>
              <w:rPr>
                <w:rFonts w:ascii="Times New Roman CYR" w:hAnsi="Times New Roman CYR" w:cs="Times New Roman CYR"/>
                <w:color w:val="000000"/>
                <w:sz w:val="20"/>
                <w:szCs w:val="20"/>
                <w:lang w:val="uk-UA"/>
              </w:rPr>
              <w:t xml:space="preserve"> 183</w:t>
            </w:r>
            <w:r>
              <w:rPr>
                <w:rFonts w:ascii="Times New Roman" w:hAnsi="Times New Roman" w:cs="Times New Roman"/>
                <w:color w:val="000000"/>
                <w:sz w:val="20"/>
                <w:szCs w:val="20"/>
                <w:lang w:val="uk-UA"/>
              </w:rPr>
              <w:t>∙</w:t>
            </w:r>
            <w:r>
              <w:rPr>
                <w:rFonts w:ascii="Times New Roman CYR" w:hAnsi="Times New Roman CYR" w:cs="Times New Roman CYR"/>
                <w:color w:val="000000"/>
                <w:sz w:val="20"/>
                <w:szCs w:val="20"/>
                <w:lang w:val="uk-UA"/>
              </w:rPr>
              <w:t xml:space="preserve"> 10</w:t>
            </w:r>
            <w:r>
              <w:rPr>
                <w:rFonts w:ascii="Times New Roman CYR" w:hAnsi="Times New Roman CYR" w:cs="Times New Roman CYR"/>
                <w:color w:val="000000"/>
                <w:sz w:val="20"/>
                <w:szCs w:val="20"/>
                <w:vertAlign w:val="superscript"/>
                <w:lang w:val="uk-UA"/>
              </w:rPr>
              <w:t>-11</w:t>
            </w:r>
          </w:p>
        </w:tc>
      </w:tr>
      <w:tr w:rsidR="00000000" w14:paraId="26F08A1B" w14:textId="77777777">
        <w:tblPrEx>
          <w:tblCellMar>
            <w:top w:w="0" w:type="dxa"/>
            <w:bottom w:w="0" w:type="dxa"/>
          </w:tblCellMar>
        </w:tblPrEx>
        <w:trPr>
          <w:jc w:val="center"/>
        </w:trPr>
        <w:tc>
          <w:tcPr>
            <w:tcW w:w="7276" w:type="dxa"/>
            <w:tcBorders>
              <w:top w:val="single" w:sz="6" w:space="0" w:color="auto"/>
              <w:left w:val="single" w:sz="6" w:space="0" w:color="auto"/>
              <w:bottom w:val="single" w:sz="6" w:space="0" w:color="auto"/>
              <w:right w:val="single" w:sz="6" w:space="0" w:color="auto"/>
            </w:tcBorders>
          </w:tcPr>
          <w:p w14:paraId="0B488B7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Щільність, </w:t>
            </w:r>
            <w:r>
              <w:rPr>
                <w:rFonts w:ascii="Times New Roman CYR" w:hAnsi="Times New Roman CYR" w:cs="Times New Roman CYR"/>
                <w:i/>
                <w:iCs/>
                <w:color w:val="000000"/>
                <w:sz w:val="20"/>
                <w:szCs w:val="20"/>
                <w:lang w:val="uk-UA"/>
              </w:rPr>
              <w:t>кг/м</w:t>
            </w:r>
            <w:r>
              <w:rPr>
                <w:rFonts w:ascii="Times New Roman CYR" w:hAnsi="Times New Roman CYR" w:cs="Times New Roman CYR"/>
                <w:i/>
                <w:iCs/>
                <w:color w:val="000000"/>
                <w:sz w:val="20"/>
                <w:szCs w:val="20"/>
                <w:vertAlign w:val="superscript"/>
                <w:lang w:val="uk-UA"/>
              </w:rPr>
              <w:t>3</w:t>
            </w:r>
          </w:p>
        </w:tc>
        <w:tc>
          <w:tcPr>
            <w:tcW w:w="2021" w:type="dxa"/>
            <w:tcBorders>
              <w:top w:val="single" w:sz="6" w:space="0" w:color="auto"/>
              <w:left w:val="single" w:sz="6" w:space="0" w:color="auto"/>
              <w:bottom w:val="single" w:sz="6" w:space="0" w:color="auto"/>
              <w:right w:val="single" w:sz="6" w:space="0" w:color="auto"/>
            </w:tcBorders>
          </w:tcPr>
          <w:p w14:paraId="791B49F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1,98</w:t>
            </w:r>
            <w:r>
              <w:rPr>
                <w:rFonts w:ascii="Times New Roman" w:hAnsi="Times New Roman" w:cs="Times New Roman"/>
                <w:color w:val="000000"/>
                <w:sz w:val="20"/>
                <w:szCs w:val="20"/>
                <w:lang w:val="uk-UA"/>
              </w:rPr>
              <w:t>∙</w:t>
            </w:r>
            <w:r>
              <w:rPr>
                <w:rFonts w:ascii="Times New Roman CYR" w:hAnsi="Times New Roman CYR" w:cs="Times New Roman CYR"/>
                <w:color w:val="000000"/>
                <w:sz w:val="20"/>
                <w:szCs w:val="20"/>
                <w:lang w:val="uk-UA"/>
              </w:rPr>
              <w:t xml:space="preserve"> 10</w:t>
            </w:r>
            <w:r>
              <w:rPr>
                <w:rFonts w:ascii="Times New Roman CYR" w:hAnsi="Times New Roman CYR" w:cs="Times New Roman CYR"/>
                <w:color w:val="000000"/>
                <w:sz w:val="20"/>
                <w:szCs w:val="20"/>
                <w:vertAlign w:val="superscript"/>
                <w:lang w:val="uk-UA"/>
              </w:rPr>
              <w:t>-2</w:t>
            </w:r>
          </w:p>
        </w:tc>
      </w:tr>
      <w:tr w:rsidR="00000000" w14:paraId="6893F297" w14:textId="77777777">
        <w:tblPrEx>
          <w:tblCellMar>
            <w:top w:w="0" w:type="dxa"/>
            <w:bottom w:w="0" w:type="dxa"/>
          </w:tblCellMar>
        </w:tblPrEx>
        <w:trPr>
          <w:jc w:val="center"/>
        </w:trPr>
        <w:tc>
          <w:tcPr>
            <w:tcW w:w="7276" w:type="dxa"/>
            <w:tcBorders>
              <w:top w:val="single" w:sz="6" w:space="0" w:color="auto"/>
              <w:left w:val="single" w:sz="6" w:space="0" w:color="auto"/>
              <w:bottom w:val="single" w:sz="6" w:space="0" w:color="auto"/>
              <w:right w:val="single" w:sz="6" w:space="0" w:color="auto"/>
            </w:tcBorders>
          </w:tcPr>
          <w:p w14:paraId="74EEE27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Температура:</w:t>
            </w:r>
          </w:p>
        </w:tc>
        <w:tc>
          <w:tcPr>
            <w:tcW w:w="2021" w:type="dxa"/>
            <w:tcBorders>
              <w:top w:val="single" w:sz="6" w:space="0" w:color="auto"/>
              <w:left w:val="single" w:sz="6" w:space="0" w:color="auto"/>
              <w:bottom w:val="single" w:sz="6" w:space="0" w:color="auto"/>
              <w:right w:val="single" w:sz="6" w:space="0" w:color="auto"/>
            </w:tcBorders>
          </w:tcPr>
          <w:p w14:paraId="0B737D2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r>
      <w:tr w:rsidR="00000000" w14:paraId="418EF07F" w14:textId="77777777">
        <w:tblPrEx>
          <w:tblCellMar>
            <w:top w:w="0" w:type="dxa"/>
            <w:bottom w:w="0" w:type="dxa"/>
          </w:tblCellMar>
        </w:tblPrEx>
        <w:trPr>
          <w:jc w:val="center"/>
        </w:trPr>
        <w:tc>
          <w:tcPr>
            <w:tcW w:w="7276" w:type="dxa"/>
            <w:tcBorders>
              <w:top w:val="single" w:sz="6" w:space="0" w:color="auto"/>
              <w:left w:val="single" w:sz="6" w:space="0" w:color="auto"/>
              <w:bottom w:val="single" w:sz="6" w:space="0" w:color="auto"/>
              <w:right w:val="single" w:sz="6" w:space="0" w:color="auto"/>
            </w:tcBorders>
          </w:tcPr>
          <w:p w14:paraId="0ECE6D0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кипіння, </w:t>
            </w:r>
            <w:r>
              <w:rPr>
                <w:rFonts w:ascii="Symbol" w:hAnsi="Symbol" w:cs="Symbol"/>
                <w:color w:val="000000"/>
                <w:sz w:val="20"/>
                <w:szCs w:val="20"/>
                <w:lang w:val="uk-UA"/>
              </w:rPr>
              <w:t>°</w:t>
            </w:r>
            <w:r>
              <w:rPr>
                <w:rFonts w:ascii="Times New Roman CYR" w:hAnsi="Times New Roman CYR" w:cs="Times New Roman CYR"/>
                <w:color w:val="000000"/>
                <w:sz w:val="20"/>
                <w:szCs w:val="20"/>
                <w:lang w:val="uk-UA"/>
              </w:rPr>
              <w:t>С</w:t>
            </w:r>
          </w:p>
        </w:tc>
        <w:tc>
          <w:tcPr>
            <w:tcW w:w="2021" w:type="dxa"/>
            <w:tcBorders>
              <w:top w:val="single" w:sz="6" w:space="0" w:color="auto"/>
              <w:left w:val="single" w:sz="6" w:space="0" w:color="auto"/>
              <w:bottom w:val="single" w:sz="6" w:space="0" w:color="auto"/>
              <w:right w:val="single" w:sz="6" w:space="0" w:color="auto"/>
            </w:tcBorders>
          </w:tcPr>
          <w:p w14:paraId="2038E3F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мінус 78,5</w:t>
            </w:r>
          </w:p>
        </w:tc>
      </w:tr>
      <w:tr w:rsidR="00000000" w14:paraId="2BB4E869" w14:textId="77777777">
        <w:tblPrEx>
          <w:tblCellMar>
            <w:top w:w="0" w:type="dxa"/>
            <w:bottom w:w="0" w:type="dxa"/>
          </w:tblCellMar>
        </w:tblPrEx>
        <w:trPr>
          <w:jc w:val="center"/>
        </w:trPr>
        <w:tc>
          <w:tcPr>
            <w:tcW w:w="7276" w:type="dxa"/>
            <w:tcBorders>
              <w:top w:val="single" w:sz="6" w:space="0" w:color="auto"/>
              <w:left w:val="single" w:sz="6" w:space="0" w:color="auto"/>
              <w:bottom w:val="single" w:sz="6" w:space="0" w:color="auto"/>
              <w:right w:val="single" w:sz="6" w:space="0" w:color="auto"/>
            </w:tcBorders>
          </w:tcPr>
          <w:p w14:paraId="23AD099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плавлення, </w:t>
            </w:r>
            <w:r>
              <w:rPr>
                <w:rFonts w:ascii="Symbol" w:hAnsi="Symbol" w:cs="Symbol"/>
                <w:color w:val="000000"/>
                <w:sz w:val="20"/>
                <w:szCs w:val="20"/>
                <w:lang w:val="uk-UA"/>
              </w:rPr>
              <w:t>°</w:t>
            </w:r>
            <w:r>
              <w:rPr>
                <w:rFonts w:ascii="Times New Roman CYR" w:hAnsi="Times New Roman CYR" w:cs="Times New Roman CYR"/>
                <w:color w:val="000000"/>
                <w:sz w:val="20"/>
                <w:szCs w:val="20"/>
                <w:lang w:val="uk-UA"/>
              </w:rPr>
              <w:t>С</w:t>
            </w:r>
          </w:p>
        </w:tc>
        <w:tc>
          <w:tcPr>
            <w:tcW w:w="2021" w:type="dxa"/>
            <w:tcBorders>
              <w:top w:val="single" w:sz="6" w:space="0" w:color="auto"/>
              <w:left w:val="single" w:sz="6" w:space="0" w:color="auto"/>
              <w:bottom w:val="single" w:sz="6" w:space="0" w:color="auto"/>
              <w:right w:val="single" w:sz="6" w:space="0" w:color="auto"/>
            </w:tcBorders>
          </w:tcPr>
          <w:p w14:paraId="405583F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мінус 56,2</w:t>
            </w:r>
          </w:p>
        </w:tc>
      </w:tr>
      <w:tr w:rsidR="00000000" w14:paraId="02F7EBEF" w14:textId="77777777">
        <w:tblPrEx>
          <w:tblCellMar>
            <w:top w:w="0" w:type="dxa"/>
            <w:bottom w:w="0" w:type="dxa"/>
          </w:tblCellMar>
        </w:tblPrEx>
        <w:trPr>
          <w:jc w:val="center"/>
        </w:trPr>
        <w:tc>
          <w:tcPr>
            <w:tcW w:w="7276" w:type="dxa"/>
            <w:tcBorders>
              <w:top w:val="single" w:sz="6" w:space="0" w:color="auto"/>
              <w:left w:val="single" w:sz="6" w:space="0" w:color="auto"/>
              <w:bottom w:val="single" w:sz="6" w:space="0" w:color="auto"/>
              <w:right w:val="single" w:sz="6" w:space="0" w:color="auto"/>
            </w:tcBorders>
          </w:tcPr>
          <w:p w14:paraId="5644CEC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Теплота утворення із простих ре</w:t>
            </w:r>
            <w:r>
              <w:rPr>
                <w:rFonts w:ascii="Times New Roman CYR" w:hAnsi="Times New Roman CYR" w:cs="Times New Roman CYR"/>
                <w:color w:val="000000"/>
                <w:sz w:val="20"/>
                <w:szCs w:val="20"/>
                <w:lang w:val="uk-UA"/>
              </w:rPr>
              <w:t xml:space="preserve">човин, </w:t>
            </w:r>
            <w:r>
              <w:rPr>
                <w:rFonts w:ascii="Times New Roman CYR" w:hAnsi="Times New Roman CYR" w:cs="Times New Roman CYR"/>
                <w:i/>
                <w:iCs/>
                <w:color w:val="000000"/>
                <w:sz w:val="20"/>
                <w:szCs w:val="20"/>
                <w:lang w:val="uk-UA"/>
              </w:rPr>
              <w:t>кдж/моль</w:t>
            </w:r>
          </w:p>
        </w:tc>
        <w:tc>
          <w:tcPr>
            <w:tcW w:w="2021" w:type="dxa"/>
            <w:tcBorders>
              <w:top w:val="single" w:sz="6" w:space="0" w:color="auto"/>
              <w:left w:val="single" w:sz="6" w:space="0" w:color="auto"/>
              <w:bottom w:val="single" w:sz="6" w:space="0" w:color="auto"/>
              <w:right w:val="single" w:sz="6" w:space="0" w:color="auto"/>
            </w:tcBorders>
          </w:tcPr>
          <w:p w14:paraId="28BD587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мінус 394</w:t>
            </w:r>
          </w:p>
        </w:tc>
      </w:tr>
      <w:tr w:rsidR="00000000" w14:paraId="4253905F" w14:textId="77777777">
        <w:tblPrEx>
          <w:tblCellMar>
            <w:top w:w="0" w:type="dxa"/>
            <w:bottom w:w="0" w:type="dxa"/>
          </w:tblCellMar>
        </w:tblPrEx>
        <w:trPr>
          <w:jc w:val="center"/>
        </w:trPr>
        <w:tc>
          <w:tcPr>
            <w:tcW w:w="7276" w:type="dxa"/>
            <w:tcBorders>
              <w:top w:val="single" w:sz="6" w:space="0" w:color="auto"/>
              <w:left w:val="single" w:sz="6" w:space="0" w:color="auto"/>
              <w:bottom w:val="single" w:sz="6" w:space="0" w:color="auto"/>
              <w:right w:val="single" w:sz="6" w:space="0" w:color="auto"/>
            </w:tcBorders>
          </w:tcPr>
          <w:p w14:paraId="7C22D85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Питома теплоємність при 50</w:t>
            </w:r>
            <w:r>
              <w:rPr>
                <w:rFonts w:ascii="Symbol" w:hAnsi="Symbol" w:cs="Symbol"/>
                <w:color w:val="000000"/>
                <w:sz w:val="20"/>
                <w:szCs w:val="20"/>
                <w:lang w:val="uk-UA"/>
              </w:rPr>
              <w:t>°</w:t>
            </w:r>
            <w:r>
              <w:rPr>
                <w:rFonts w:ascii="Times New Roman CYR" w:hAnsi="Times New Roman CYR" w:cs="Times New Roman CYR"/>
                <w:color w:val="000000"/>
                <w:sz w:val="20"/>
                <w:szCs w:val="20"/>
                <w:lang w:val="uk-UA"/>
              </w:rPr>
              <w:t xml:space="preserve">С и 0,1 </w:t>
            </w:r>
            <w:r>
              <w:rPr>
                <w:rFonts w:ascii="Times New Roman CYR" w:hAnsi="Times New Roman CYR" w:cs="Times New Roman CYR"/>
                <w:i/>
                <w:iCs/>
                <w:color w:val="000000"/>
                <w:sz w:val="20"/>
                <w:szCs w:val="20"/>
                <w:lang w:val="uk-UA"/>
              </w:rPr>
              <w:t>МПа</w:t>
            </w:r>
            <w:r>
              <w:rPr>
                <w:rFonts w:ascii="Times New Roman CYR" w:hAnsi="Times New Roman CYR" w:cs="Times New Roman CYR"/>
                <w:color w:val="000000"/>
                <w:sz w:val="20"/>
                <w:szCs w:val="20"/>
                <w:lang w:val="uk-UA"/>
              </w:rPr>
              <w:t xml:space="preserve">, </w:t>
            </w:r>
            <w:r>
              <w:rPr>
                <w:rFonts w:ascii="Times New Roman CYR" w:hAnsi="Times New Roman CYR" w:cs="Times New Roman CYR"/>
                <w:i/>
                <w:iCs/>
                <w:color w:val="000000"/>
                <w:sz w:val="20"/>
                <w:szCs w:val="20"/>
                <w:lang w:val="uk-UA"/>
              </w:rPr>
              <w:t>Дж</w:t>
            </w:r>
            <w:r>
              <w:rPr>
                <w:rFonts w:ascii="Times New Roman" w:hAnsi="Times New Roman" w:cs="Times New Roman"/>
                <w:i/>
                <w:iCs/>
                <w:color w:val="000000"/>
                <w:sz w:val="20"/>
                <w:szCs w:val="20"/>
                <w:lang w:val="uk-UA"/>
              </w:rPr>
              <w:t>∙</w:t>
            </w:r>
            <w:r>
              <w:rPr>
                <w:rFonts w:ascii="Times New Roman CYR" w:hAnsi="Times New Roman CYR" w:cs="Times New Roman CYR"/>
                <w:i/>
                <w:iCs/>
                <w:color w:val="000000"/>
                <w:sz w:val="20"/>
                <w:szCs w:val="20"/>
                <w:lang w:val="uk-UA"/>
              </w:rPr>
              <w:t xml:space="preserve"> кг</w:t>
            </w:r>
            <w:r>
              <w:rPr>
                <w:rFonts w:ascii="Times New Roman CYR" w:hAnsi="Times New Roman CYR" w:cs="Times New Roman CYR"/>
                <w:i/>
                <w:iCs/>
                <w:color w:val="000000"/>
                <w:sz w:val="20"/>
                <w:szCs w:val="20"/>
                <w:vertAlign w:val="superscript"/>
                <w:lang w:val="uk-UA"/>
              </w:rPr>
              <w:t>-1</w:t>
            </w:r>
            <w:r>
              <w:rPr>
                <w:rFonts w:ascii="Times New Roman" w:hAnsi="Times New Roman" w:cs="Times New Roman"/>
                <w:i/>
                <w:iCs/>
                <w:color w:val="000000"/>
                <w:sz w:val="20"/>
                <w:szCs w:val="20"/>
                <w:lang w:val="uk-UA"/>
              </w:rPr>
              <w:t>∙</w:t>
            </w:r>
            <w:r>
              <w:rPr>
                <w:rFonts w:ascii="Times New Roman CYR" w:hAnsi="Times New Roman CYR" w:cs="Times New Roman CYR"/>
                <w:i/>
                <w:iCs/>
                <w:color w:val="000000"/>
                <w:sz w:val="20"/>
                <w:szCs w:val="20"/>
                <w:lang w:val="uk-UA"/>
              </w:rPr>
              <w:t xml:space="preserve"> град</w:t>
            </w:r>
            <w:r>
              <w:rPr>
                <w:rFonts w:ascii="Times New Roman CYR" w:hAnsi="Times New Roman CYR" w:cs="Times New Roman CYR"/>
                <w:i/>
                <w:iCs/>
                <w:color w:val="000000"/>
                <w:sz w:val="20"/>
                <w:szCs w:val="20"/>
                <w:vertAlign w:val="superscript"/>
                <w:lang w:val="uk-UA"/>
              </w:rPr>
              <w:t>-1</w:t>
            </w:r>
          </w:p>
        </w:tc>
        <w:tc>
          <w:tcPr>
            <w:tcW w:w="2021" w:type="dxa"/>
            <w:tcBorders>
              <w:top w:val="single" w:sz="6" w:space="0" w:color="auto"/>
              <w:left w:val="single" w:sz="6" w:space="0" w:color="auto"/>
              <w:bottom w:val="single" w:sz="6" w:space="0" w:color="auto"/>
              <w:right w:val="single" w:sz="6" w:space="0" w:color="auto"/>
            </w:tcBorders>
          </w:tcPr>
          <w:p w14:paraId="5FD3258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0,84</w:t>
            </w:r>
            <w:r>
              <w:rPr>
                <w:rFonts w:ascii="Times New Roman" w:hAnsi="Times New Roman" w:cs="Times New Roman"/>
                <w:color w:val="000000"/>
                <w:sz w:val="20"/>
                <w:szCs w:val="20"/>
                <w:lang w:val="uk-UA"/>
              </w:rPr>
              <w:t>∙</w:t>
            </w:r>
            <w:r>
              <w:rPr>
                <w:rFonts w:ascii="Times New Roman CYR" w:hAnsi="Times New Roman CYR" w:cs="Times New Roman CYR"/>
                <w:color w:val="000000"/>
                <w:sz w:val="20"/>
                <w:szCs w:val="20"/>
                <w:lang w:val="uk-UA"/>
              </w:rPr>
              <w:t xml:space="preserve"> 10</w:t>
            </w:r>
            <w:r>
              <w:rPr>
                <w:rFonts w:ascii="Times New Roman CYR" w:hAnsi="Times New Roman CYR" w:cs="Times New Roman CYR"/>
                <w:color w:val="000000"/>
                <w:sz w:val="20"/>
                <w:szCs w:val="20"/>
                <w:vertAlign w:val="superscript"/>
                <w:lang w:val="uk-UA"/>
              </w:rPr>
              <w:t>3</w:t>
            </w:r>
          </w:p>
        </w:tc>
      </w:tr>
    </w:tbl>
    <w:p w14:paraId="1AD66EAC"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2F606E03"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1.2 Допоміжні матеріали</w:t>
      </w:r>
    </w:p>
    <w:p w14:paraId="21694567"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5E9851DD"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Допоміжними матеріалами є:</w:t>
      </w:r>
    </w:p>
    <w:p w14:paraId="14897623" w14:textId="77777777" w:rsidR="00000000" w:rsidRDefault="00BF018B" w:rsidP="0019778F">
      <w:pPr>
        <w:widowControl w:val="0"/>
        <w:numPr>
          <w:ilvl w:val="0"/>
          <w:numId w:val="1"/>
        </w:numPr>
        <w:tabs>
          <w:tab w:val="left" w:pos="360"/>
        </w:tabs>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карбамідоформальдегідна смола ТУ-113-03-469-80, що додається в плав карбаміду для запобігання злежування</w:t>
      </w:r>
      <w:r>
        <w:rPr>
          <w:rFonts w:ascii="Times New Roman CYR" w:hAnsi="Times New Roman CYR" w:cs="Times New Roman CYR"/>
          <w:color w:val="000000"/>
          <w:sz w:val="28"/>
          <w:szCs w:val="28"/>
          <w:lang w:val="uk-UA"/>
        </w:rPr>
        <w:t xml:space="preserve"> готової продукції.</w:t>
      </w:r>
    </w:p>
    <w:p w14:paraId="7885D0F0" w14:textId="77777777" w:rsidR="00000000" w:rsidRDefault="00BF018B" w:rsidP="0019778F">
      <w:pPr>
        <w:widowControl w:val="0"/>
        <w:numPr>
          <w:ilvl w:val="12"/>
          <w:numId w:val="0"/>
        </w:numPr>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lastRenderedPageBreak/>
        <w:t>Основними параметрами якої є:</w:t>
      </w:r>
    </w:p>
    <w:p w14:paraId="40AD782E" w14:textId="77777777" w:rsidR="00000000" w:rsidRDefault="00BF018B" w:rsidP="0019778F">
      <w:pPr>
        <w:widowControl w:val="0"/>
        <w:numPr>
          <w:ilvl w:val="12"/>
          <w:numId w:val="0"/>
        </w:numPr>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i/>
          <w:iCs/>
          <w:color w:val="000000"/>
          <w:sz w:val="28"/>
          <w:szCs w:val="28"/>
          <w:lang w:val="uk-UA"/>
        </w:rPr>
        <w:t>а)</w:t>
      </w:r>
      <w:r>
        <w:rPr>
          <w:rFonts w:ascii="Times New Roman CYR" w:hAnsi="Times New Roman CYR" w:cs="Times New Roman CYR"/>
          <w:color w:val="000000"/>
          <w:sz w:val="28"/>
          <w:szCs w:val="28"/>
          <w:lang w:val="uk-UA"/>
        </w:rPr>
        <w:t xml:space="preserve"> масова частка карбаміду - 20-24%;</w:t>
      </w:r>
    </w:p>
    <w:p w14:paraId="59E85340" w14:textId="77777777" w:rsidR="00000000" w:rsidRDefault="00BF018B" w:rsidP="0019778F">
      <w:pPr>
        <w:widowControl w:val="0"/>
        <w:numPr>
          <w:ilvl w:val="12"/>
          <w:numId w:val="0"/>
        </w:numPr>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i/>
          <w:iCs/>
          <w:color w:val="000000"/>
          <w:sz w:val="28"/>
          <w:szCs w:val="28"/>
          <w:lang w:val="uk-UA"/>
        </w:rPr>
        <w:t>б)</w:t>
      </w:r>
      <w:r>
        <w:rPr>
          <w:rFonts w:ascii="Times New Roman CYR" w:hAnsi="Times New Roman CYR" w:cs="Times New Roman CYR"/>
          <w:color w:val="000000"/>
          <w:sz w:val="28"/>
          <w:szCs w:val="28"/>
          <w:lang w:val="uk-UA"/>
        </w:rPr>
        <w:t xml:space="preserve"> масова частка формальдегіду - 54-60%.</w:t>
      </w:r>
    </w:p>
    <w:p w14:paraId="40CEB696" w14:textId="77777777" w:rsidR="00000000" w:rsidRDefault="00BF018B" w:rsidP="0019778F">
      <w:pPr>
        <w:widowControl w:val="0"/>
        <w:numPr>
          <w:ilvl w:val="0"/>
          <w:numId w:val="1"/>
        </w:numPr>
        <w:tabs>
          <w:tab w:val="left" w:pos="360"/>
        </w:tabs>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силікагель гранульований ДЕРЖСТАНДАРТ 3956-76 марка КСМГ, марка КСКГ із наступними параметрами:</w:t>
      </w:r>
    </w:p>
    <w:p w14:paraId="553F6764"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i/>
          <w:iCs/>
          <w:color w:val="000000"/>
          <w:sz w:val="28"/>
          <w:szCs w:val="28"/>
          <w:lang w:val="uk-UA"/>
        </w:rPr>
        <w:t>а)</w:t>
      </w:r>
      <w:r>
        <w:rPr>
          <w:rFonts w:ascii="Times New Roman CYR" w:hAnsi="Times New Roman CYR" w:cs="Times New Roman CYR"/>
          <w:color w:val="000000"/>
          <w:sz w:val="28"/>
          <w:szCs w:val="28"/>
          <w:lang w:val="uk-UA"/>
        </w:rPr>
        <w:t xml:space="preserve"> насипна щільність</w:t>
      </w:r>
      <w:r>
        <w:rPr>
          <w:rFonts w:ascii="Times New Roman CYR" w:hAnsi="Times New Roman CYR" w:cs="Times New Roman CYR"/>
          <w:color w:val="000000"/>
          <w:sz w:val="28"/>
          <w:szCs w:val="28"/>
          <w:lang w:val="uk-UA"/>
        </w:rPr>
        <w:t xml:space="preserve"> - 760 </w:t>
      </w:r>
      <w:r>
        <w:rPr>
          <w:rFonts w:ascii="Times New Roman CYR" w:hAnsi="Times New Roman CYR" w:cs="Times New Roman CYR"/>
          <w:i/>
          <w:iCs/>
          <w:color w:val="000000"/>
          <w:sz w:val="28"/>
          <w:szCs w:val="28"/>
          <w:lang w:val="uk-UA"/>
        </w:rPr>
        <w:t>г</w:t>
      </w:r>
      <w:r>
        <w:rPr>
          <w:rFonts w:ascii="Times New Roman CYR" w:hAnsi="Times New Roman CYR" w:cs="Times New Roman CYR"/>
          <w:color w:val="000000"/>
          <w:sz w:val="28"/>
          <w:szCs w:val="28"/>
          <w:lang w:val="uk-UA"/>
        </w:rPr>
        <w:t>.</w:t>
      </w:r>
      <w:r>
        <w:rPr>
          <w:rFonts w:ascii="Times New Roman CYR" w:hAnsi="Times New Roman CYR" w:cs="Times New Roman CYR"/>
          <w:i/>
          <w:iCs/>
          <w:color w:val="000000"/>
          <w:sz w:val="28"/>
          <w:szCs w:val="28"/>
          <w:lang w:val="uk-UA"/>
        </w:rPr>
        <w:t>/дм</w:t>
      </w:r>
      <w:r>
        <w:rPr>
          <w:rFonts w:ascii="Times New Roman CYR" w:hAnsi="Times New Roman CYR" w:cs="Times New Roman CYR"/>
          <w:i/>
          <w:iCs/>
          <w:color w:val="000000"/>
          <w:sz w:val="28"/>
          <w:szCs w:val="28"/>
          <w:vertAlign w:val="superscript"/>
          <w:lang w:val="uk-UA"/>
        </w:rPr>
        <w:t>3</w:t>
      </w:r>
      <w:r>
        <w:rPr>
          <w:rFonts w:ascii="Times New Roman CYR" w:hAnsi="Times New Roman CYR" w:cs="Times New Roman CYR"/>
          <w:color w:val="000000"/>
          <w:sz w:val="28"/>
          <w:szCs w:val="28"/>
          <w:lang w:val="uk-UA"/>
        </w:rPr>
        <w:t>;</w:t>
      </w:r>
    </w:p>
    <w:p w14:paraId="7C6E4B6E"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i/>
          <w:iCs/>
          <w:color w:val="000000"/>
          <w:sz w:val="28"/>
          <w:szCs w:val="28"/>
          <w:lang w:val="uk-UA"/>
        </w:rPr>
        <w:t>б)</w:t>
      </w:r>
      <w:r>
        <w:rPr>
          <w:rFonts w:ascii="Times New Roman CYR" w:hAnsi="Times New Roman CYR" w:cs="Times New Roman CYR"/>
          <w:color w:val="000000"/>
          <w:sz w:val="28"/>
          <w:szCs w:val="28"/>
          <w:lang w:val="uk-UA"/>
        </w:rPr>
        <w:t xml:space="preserve"> масова частка зерен 2,8-7 мм - 94%.</w:t>
      </w:r>
    </w:p>
    <w:p w14:paraId="2E50AE94"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684621BB"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1.3 Готова продукція</w:t>
      </w:r>
    </w:p>
    <w:p w14:paraId="6588E516"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4FC97B3F"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Готовою продукцією є карбамід, що відповідає </w:t>
      </w:r>
      <w:r>
        <w:rPr>
          <w:rFonts w:ascii="Times New Roman CYR" w:hAnsi="Times New Roman CYR" w:cs="Times New Roman CYR"/>
          <w:color w:val="000000"/>
          <w:sz w:val="28"/>
          <w:szCs w:val="28"/>
          <w:lang w:val="uk-UA"/>
        </w:rPr>
        <w:br/>
        <w:t>ДЕРЖСТАНДАРТУ 2081-92Е марки «Б».</w:t>
      </w:r>
    </w:p>
    <w:p w14:paraId="7F89FC32"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Характеристика готової продукції наведена в таблиці 1.4.</w:t>
      </w:r>
    </w:p>
    <w:p w14:paraId="6B9D01F9"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uk-UA"/>
        </w:rPr>
      </w:pPr>
    </w:p>
    <w:p w14:paraId="01619862"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uk-UA"/>
        </w:rPr>
      </w:pPr>
      <w:r>
        <w:rPr>
          <w:rFonts w:ascii="Times New Roman CYR" w:eastAsiaTheme="minorEastAsia" w:hAnsi="Times New Roman CYR" w:cs="Times New Roman CYR"/>
          <w:b/>
          <w:bCs/>
          <w:color w:val="000000"/>
          <w:sz w:val="28"/>
          <w:szCs w:val="28"/>
          <w:lang w:val="uk-UA"/>
        </w:rPr>
        <w:t>Таблиця 1.4 - Характеристика карбаміду</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623"/>
        <w:gridCol w:w="1558"/>
        <w:gridCol w:w="1558"/>
        <w:gridCol w:w="1558"/>
      </w:tblGrid>
      <w:tr w:rsidR="00000000" w14:paraId="00AA23B6"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181FA2D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w:t>
            </w:r>
            <w:r>
              <w:rPr>
                <w:rFonts w:ascii="Times New Roman CYR" w:hAnsi="Times New Roman CYR" w:cs="Times New Roman CYR"/>
                <w:color w:val="000000"/>
                <w:sz w:val="20"/>
                <w:szCs w:val="20"/>
                <w:lang w:val="uk-UA"/>
              </w:rPr>
              <w:t>айменування показників</w:t>
            </w:r>
          </w:p>
        </w:tc>
        <w:tc>
          <w:tcPr>
            <w:tcW w:w="4674" w:type="dxa"/>
            <w:gridSpan w:val="3"/>
            <w:tcBorders>
              <w:top w:val="single" w:sz="6" w:space="0" w:color="auto"/>
              <w:left w:val="single" w:sz="6" w:space="0" w:color="auto"/>
              <w:bottom w:val="single" w:sz="6" w:space="0" w:color="auto"/>
              <w:right w:val="single" w:sz="6" w:space="0" w:color="auto"/>
            </w:tcBorders>
          </w:tcPr>
          <w:p w14:paraId="10B8127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Норма марки «Б»</w:t>
            </w:r>
          </w:p>
        </w:tc>
      </w:tr>
      <w:tr w:rsidR="00000000" w14:paraId="5A4AEE67"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1A28B43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558" w:type="dxa"/>
            <w:tcBorders>
              <w:top w:val="single" w:sz="6" w:space="0" w:color="auto"/>
              <w:left w:val="single" w:sz="6" w:space="0" w:color="auto"/>
              <w:bottom w:val="single" w:sz="6" w:space="0" w:color="auto"/>
              <w:right w:val="single" w:sz="6" w:space="0" w:color="auto"/>
            </w:tcBorders>
          </w:tcPr>
          <w:p w14:paraId="2696F29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Вищий сорт</w:t>
            </w:r>
          </w:p>
        </w:tc>
        <w:tc>
          <w:tcPr>
            <w:tcW w:w="1558" w:type="dxa"/>
            <w:tcBorders>
              <w:top w:val="single" w:sz="6" w:space="0" w:color="auto"/>
              <w:left w:val="single" w:sz="6" w:space="0" w:color="auto"/>
              <w:bottom w:val="single" w:sz="6" w:space="0" w:color="auto"/>
              <w:right w:val="single" w:sz="6" w:space="0" w:color="auto"/>
            </w:tcBorders>
          </w:tcPr>
          <w:p w14:paraId="07E6876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 сорт</w:t>
            </w:r>
          </w:p>
        </w:tc>
        <w:tc>
          <w:tcPr>
            <w:tcW w:w="1558" w:type="dxa"/>
            <w:tcBorders>
              <w:top w:val="single" w:sz="6" w:space="0" w:color="auto"/>
              <w:left w:val="single" w:sz="6" w:space="0" w:color="auto"/>
              <w:bottom w:val="single" w:sz="6" w:space="0" w:color="auto"/>
              <w:right w:val="single" w:sz="6" w:space="0" w:color="auto"/>
            </w:tcBorders>
          </w:tcPr>
          <w:p w14:paraId="31E5DC8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 сорт</w:t>
            </w:r>
          </w:p>
        </w:tc>
      </w:tr>
      <w:tr w:rsidR="00000000" w14:paraId="4A6EFB64"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07A8D5D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Масова частка азоту в перерахуванні на суху речовину, % не менш</w:t>
            </w:r>
          </w:p>
        </w:tc>
        <w:tc>
          <w:tcPr>
            <w:tcW w:w="1558" w:type="dxa"/>
            <w:tcBorders>
              <w:top w:val="single" w:sz="6" w:space="0" w:color="auto"/>
              <w:left w:val="single" w:sz="6" w:space="0" w:color="auto"/>
              <w:bottom w:val="single" w:sz="6" w:space="0" w:color="auto"/>
              <w:right w:val="single" w:sz="6" w:space="0" w:color="auto"/>
            </w:tcBorders>
          </w:tcPr>
          <w:p w14:paraId="731F51B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46,2</w:t>
            </w:r>
          </w:p>
        </w:tc>
        <w:tc>
          <w:tcPr>
            <w:tcW w:w="1558" w:type="dxa"/>
            <w:tcBorders>
              <w:top w:val="single" w:sz="6" w:space="0" w:color="auto"/>
              <w:left w:val="single" w:sz="6" w:space="0" w:color="auto"/>
              <w:bottom w:val="single" w:sz="6" w:space="0" w:color="auto"/>
              <w:right w:val="single" w:sz="6" w:space="0" w:color="auto"/>
            </w:tcBorders>
          </w:tcPr>
          <w:p w14:paraId="138EF2C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46,2</w:t>
            </w:r>
          </w:p>
        </w:tc>
        <w:tc>
          <w:tcPr>
            <w:tcW w:w="1558" w:type="dxa"/>
            <w:tcBorders>
              <w:top w:val="single" w:sz="6" w:space="0" w:color="auto"/>
              <w:left w:val="single" w:sz="6" w:space="0" w:color="auto"/>
              <w:bottom w:val="single" w:sz="6" w:space="0" w:color="auto"/>
              <w:right w:val="single" w:sz="6" w:space="0" w:color="auto"/>
            </w:tcBorders>
          </w:tcPr>
          <w:p w14:paraId="6E04D51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46,2</w:t>
            </w:r>
          </w:p>
        </w:tc>
      </w:tr>
      <w:tr w:rsidR="00000000" w14:paraId="2543820D"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1EAEFBE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Масова частка біурета, % не менш</w:t>
            </w:r>
          </w:p>
        </w:tc>
        <w:tc>
          <w:tcPr>
            <w:tcW w:w="1558" w:type="dxa"/>
            <w:tcBorders>
              <w:top w:val="single" w:sz="6" w:space="0" w:color="auto"/>
              <w:left w:val="single" w:sz="6" w:space="0" w:color="auto"/>
              <w:bottom w:val="single" w:sz="6" w:space="0" w:color="auto"/>
              <w:right w:val="single" w:sz="6" w:space="0" w:color="auto"/>
            </w:tcBorders>
          </w:tcPr>
          <w:p w14:paraId="3A01A45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1,4</w:t>
            </w:r>
          </w:p>
        </w:tc>
        <w:tc>
          <w:tcPr>
            <w:tcW w:w="1558" w:type="dxa"/>
            <w:tcBorders>
              <w:top w:val="single" w:sz="6" w:space="0" w:color="auto"/>
              <w:left w:val="single" w:sz="6" w:space="0" w:color="auto"/>
              <w:bottom w:val="single" w:sz="6" w:space="0" w:color="auto"/>
              <w:right w:val="single" w:sz="6" w:space="0" w:color="auto"/>
            </w:tcBorders>
          </w:tcPr>
          <w:p w14:paraId="6C0A103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1,4</w:t>
            </w:r>
          </w:p>
        </w:tc>
        <w:tc>
          <w:tcPr>
            <w:tcW w:w="1558" w:type="dxa"/>
            <w:tcBorders>
              <w:top w:val="single" w:sz="6" w:space="0" w:color="auto"/>
              <w:left w:val="single" w:sz="6" w:space="0" w:color="auto"/>
              <w:bottom w:val="single" w:sz="6" w:space="0" w:color="auto"/>
              <w:right w:val="single" w:sz="6" w:space="0" w:color="auto"/>
            </w:tcBorders>
          </w:tcPr>
          <w:p w14:paraId="591C144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1,4</w:t>
            </w:r>
          </w:p>
        </w:tc>
      </w:tr>
      <w:tr w:rsidR="00000000" w14:paraId="624757CB"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29E0E96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Масова частка води, % не більше:</w:t>
            </w:r>
          </w:p>
        </w:tc>
        <w:tc>
          <w:tcPr>
            <w:tcW w:w="1558" w:type="dxa"/>
            <w:tcBorders>
              <w:top w:val="single" w:sz="6" w:space="0" w:color="auto"/>
              <w:left w:val="single" w:sz="6" w:space="0" w:color="auto"/>
              <w:bottom w:val="single" w:sz="6" w:space="0" w:color="auto"/>
              <w:right w:val="single" w:sz="6" w:space="0" w:color="auto"/>
            </w:tcBorders>
          </w:tcPr>
          <w:p w14:paraId="3467664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558" w:type="dxa"/>
            <w:tcBorders>
              <w:top w:val="single" w:sz="6" w:space="0" w:color="auto"/>
              <w:left w:val="single" w:sz="6" w:space="0" w:color="auto"/>
              <w:bottom w:val="single" w:sz="6" w:space="0" w:color="auto"/>
              <w:right w:val="single" w:sz="6" w:space="0" w:color="auto"/>
            </w:tcBorders>
          </w:tcPr>
          <w:p w14:paraId="7DCC1C7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558" w:type="dxa"/>
            <w:tcBorders>
              <w:top w:val="single" w:sz="6" w:space="0" w:color="auto"/>
              <w:left w:val="single" w:sz="6" w:space="0" w:color="auto"/>
              <w:bottom w:val="single" w:sz="6" w:space="0" w:color="auto"/>
              <w:right w:val="single" w:sz="6" w:space="0" w:color="auto"/>
            </w:tcBorders>
          </w:tcPr>
          <w:p w14:paraId="1A6CFD8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r>
      <w:tr w:rsidR="00000000" w14:paraId="4C7C96F6"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65FFFD9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метод висушування</w:t>
            </w:r>
          </w:p>
        </w:tc>
        <w:tc>
          <w:tcPr>
            <w:tcW w:w="1558" w:type="dxa"/>
            <w:tcBorders>
              <w:top w:val="single" w:sz="6" w:space="0" w:color="auto"/>
              <w:left w:val="single" w:sz="6" w:space="0" w:color="auto"/>
              <w:bottom w:val="single" w:sz="6" w:space="0" w:color="auto"/>
              <w:right w:val="single" w:sz="6" w:space="0" w:color="auto"/>
            </w:tcBorders>
          </w:tcPr>
          <w:p w14:paraId="28B01A1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0,3</w:t>
            </w:r>
          </w:p>
        </w:tc>
        <w:tc>
          <w:tcPr>
            <w:tcW w:w="1558" w:type="dxa"/>
            <w:tcBorders>
              <w:top w:val="single" w:sz="6" w:space="0" w:color="auto"/>
              <w:left w:val="single" w:sz="6" w:space="0" w:color="auto"/>
              <w:bottom w:val="single" w:sz="6" w:space="0" w:color="auto"/>
              <w:right w:val="single" w:sz="6" w:space="0" w:color="auto"/>
            </w:tcBorders>
          </w:tcPr>
          <w:p w14:paraId="06E6B45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0,3</w:t>
            </w:r>
          </w:p>
        </w:tc>
        <w:tc>
          <w:tcPr>
            <w:tcW w:w="1558" w:type="dxa"/>
            <w:tcBorders>
              <w:top w:val="single" w:sz="6" w:space="0" w:color="auto"/>
              <w:left w:val="single" w:sz="6" w:space="0" w:color="auto"/>
              <w:bottom w:val="single" w:sz="6" w:space="0" w:color="auto"/>
              <w:right w:val="single" w:sz="6" w:space="0" w:color="auto"/>
            </w:tcBorders>
          </w:tcPr>
          <w:p w14:paraId="5BA10D0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0,3</w:t>
            </w:r>
          </w:p>
        </w:tc>
      </w:tr>
      <w:tr w:rsidR="00000000" w14:paraId="1BA02A0E"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62B82CA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метод Фішера</w:t>
            </w:r>
          </w:p>
        </w:tc>
        <w:tc>
          <w:tcPr>
            <w:tcW w:w="1558" w:type="dxa"/>
            <w:tcBorders>
              <w:top w:val="single" w:sz="6" w:space="0" w:color="auto"/>
              <w:left w:val="single" w:sz="6" w:space="0" w:color="auto"/>
              <w:bottom w:val="single" w:sz="6" w:space="0" w:color="auto"/>
              <w:right w:val="single" w:sz="6" w:space="0" w:color="auto"/>
            </w:tcBorders>
          </w:tcPr>
          <w:p w14:paraId="4E9652A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0,5</w:t>
            </w:r>
          </w:p>
        </w:tc>
        <w:tc>
          <w:tcPr>
            <w:tcW w:w="1558" w:type="dxa"/>
            <w:tcBorders>
              <w:top w:val="single" w:sz="6" w:space="0" w:color="auto"/>
              <w:left w:val="single" w:sz="6" w:space="0" w:color="auto"/>
              <w:bottom w:val="single" w:sz="6" w:space="0" w:color="auto"/>
              <w:right w:val="single" w:sz="6" w:space="0" w:color="auto"/>
            </w:tcBorders>
          </w:tcPr>
          <w:p w14:paraId="77EE4CF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0,5</w:t>
            </w:r>
          </w:p>
        </w:tc>
        <w:tc>
          <w:tcPr>
            <w:tcW w:w="1558" w:type="dxa"/>
            <w:tcBorders>
              <w:top w:val="single" w:sz="6" w:space="0" w:color="auto"/>
              <w:left w:val="single" w:sz="6" w:space="0" w:color="auto"/>
              <w:bottom w:val="single" w:sz="6" w:space="0" w:color="auto"/>
              <w:right w:val="single" w:sz="6" w:space="0" w:color="auto"/>
            </w:tcBorders>
          </w:tcPr>
          <w:p w14:paraId="0C0AF68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0,6</w:t>
            </w:r>
          </w:p>
        </w:tc>
      </w:tr>
      <w:tr w:rsidR="00000000" w14:paraId="589A3F3F"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6A7A177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розсипчастість, %</w:t>
            </w:r>
          </w:p>
        </w:tc>
        <w:tc>
          <w:tcPr>
            <w:tcW w:w="1558" w:type="dxa"/>
            <w:tcBorders>
              <w:top w:val="single" w:sz="6" w:space="0" w:color="auto"/>
              <w:left w:val="single" w:sz="6" w:space="0" w:color="auto"/>
              <w:bottom w:val="single" w:sz="6" w:space="0" w:color="auto"/>
              <w:right w:val="single" w:sz="6" w:space="0" w:color="auto"/>
            </w:tcBorders>
          </w:tcPr>
          <w:p w14:paraId="68E38C9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100</w:t>
            </w:r>
          </w:p>
        </w:tc>
        <w:tc>
          <w:tcPr>
            <w:tcW w:w="1558" w:type="dxa"/>
            <w:tcBorders>
              <w:top w:val="single" w:sz="6" w:space="0" w:color="auto"/>
              <w:left w:val="single" w:sz="6" w:space="0" w:color="auto"/>
              <w:bottom w:val="single" w:sz="6" w:space="0" w:color="auto"/>
              <w:right w:val="single" w:sz="6" w:space="0" w:color="auto"/>
            </w:tcBorders>
          </w:tcPr>
          <w:p w14:paraId="7C9584E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100</w:t>
            </w:r>
          </w:p>
        </w:tc>
        <w:tc>
          <w:tcPr>
            <w:tcW w:w="1558" w:type="dxa"/>
            <w:tcBorders>
              <w:top w:val="single" w:sz="6" w:space="0" w:color="auto"/>
              <w:left w:val="single" w:sz="6" w:space="0" w:color="auto"/>
              <w:bottom w:val="single" w:sz="6" w:space="0" w:color="auto"/>
              <w:right w:val="single" w:sz="6" w:space="0" w:color="auto"/>
            </w:tcBorders>
          </w:tcPr>
          <w:p w14:paraId="0F194C8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100</w:t>
            </w:r>
          </w:p>
        </w:tc>
      </w:tr>
      <w:tr w:rsidR="00000000" w14:paraId="341F4079"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30792A0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Гранулометричний состав, %: масова частка гранул розміром, </w:t>
            </w:r>
            <w:r>
              <w:rPr>
                <w:rFonts w:ascii="Times New Roman CYR" w:hAnsi="Times New Roman CYR" w:cs="Times New Roman CYR"/>
                <w:i/>
                <w:iCs/>
                <w:color w:val="000000"/>
                <w:sz w:val="20"/>
                <w:szCs w:val="20"/>
                <w:lang w:val="uk-UA"/>
              </w:rPr>
              <w:t>мм</w:t>
            </w:r>
          </w:p>
        </w:tc>
        <w:tc>
          <w:tcPr>
            <w:tcW w:w="1558" w:type="dxa"/>
            <w:tcBorders>
              <w:top w:val="single" w:sz="6" w:space="0" w:color="auto"/>
              <w:left w:val="single" w:sz="6" w:space="0" w:color="auto"/>
              <w:bottom w:val="single" w:sz="6" w:space="0" w:color="auto"/>
              <w:right w:val="single" w:sz="6" w:space="0" w:color="auto"/>
            </w:tcBorders>
          </w:tcPr>
          <w:p w14:paraId="334F309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558" w:type="dxa"/>
            <w:tcBorders>
              <w:top w:val="single" w:sz="6" w:space="0" w:color="auto"/>
              <w:left w:val="single" w:sz="6" w:space="0" w:color="auto"/>
              <w:bottom w:val="single" w:sz="6" w:space="0" w:color="auto"/>
              <w:right w:val="single" w:sz="6" w:space="0" w:color="auto"/>
            </w:tcBorders>
          </w:tcPr>
          <w:p w14:paraId="0007814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558" w:type="dxa"/>
            <w:tcBorders>
              <w:top w:val="single" w:sz="6" w:space="0" w:color="auto"/>
              <w:left w:val="single" w:sz="6" w:space="0" w:color="auto"/>
              <w:bottom w:val="single" w:sz="6" w:space="0" w:color="auto"/>
              <w:right w:val="single" w:sz="6" w:space="0" w:color="auto"/>
            </w:tcBorders>
          </w:tcPr>
          <w:p w14:paraId="3AF7164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r>
      <w:tr w:rsidR="00000000" w14:paraId="5235125C"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2DF9216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від 0,1 до 4, не більше</w:t>
            </w:r>
          </w:p>
        </w:tc>
        <w:tc>
          <w:tcPr>
            <w:tcW w:w="1558" w:type="dxa"/>
            <w:tcBorders>
              <w:top w:val="single" w:sz="6" w:space="0" w:color="auto"/>
              <w:left w:val="single" w:sz="6" w:space="0" w:color="auto"/>
              <w:bottom w:val="single" w:sz="6" w:space="0" w:color="auto"/>
              <w:right w:val="single" w:sz="6" w:space="0" w:color="auto"/>
            </w:tcBorders>
          </w:tcPr>
          <w:p w14:paraId="4984004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94</w:t>
            </w:r>
          </w:p>
        </w:tc>
        <w:tc>
          <w:tcPr>
            <w:tcW w:w="1558" w:type="dxa"/>
            <w:tcBorders>
              <w:top w:val="single" w:sz="6" w:space="0" w:color="auto"/>
              <w:left w:val="single" w:sz="6" w:space="0" w:color="auto"/>
              <w:bottom w:val="single" w:sz="6" w:space="0" w:color="auto"/>
              <w:right w:val="single" w:sz="6" w:space="0" w:color="auto"/>
            </w:tcBorders>
          </w:tcPr>
          <w:p w14:paraId="680C828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94</w:t>
            </w:r>
          </w:p>
        </w:tc>
        <w:tc>
          <w:tcPr>
            <w:tcW w:w="1558" w:type="dxa"/>
            <w:tcBorders>
              <w:top w:val="single" w:sz="6" w:space="0" w:color="auto"/>
              <w:left w:val="single" w:sz="6" w:space="0" w:color="auto"/>
              <w:bottom w:val="single" w:sz="6" w:space="0" w:color="auto"/>
              <w:right w:val="single" w:sz="6" w:space="0" w:color="auto"/>
            </w:tcBorders>
          </w:tcPr>
          <w:p w14:paraId="42F87F3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94</w:t>
            </w:r>
          </w:p>
        </w:tc>
      </w:tr>
      <w:tr w:rsidR="00000000" w14:paraId="24DC7FF1"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590E21C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від 2 до 4, не більше</w:t>
            </w:r>
          </w:p>
        </w:tc>
        <w:tc>
          <w:tcPr>
            <w:tcW w:w="1558" w:type="dxa"/>
            <w:tcBorders>
              <w:top w:val="single" w:sz="6" w:space="0" w:color="auto"/>
              <w:left w:val="single" w:sz="6" w:space="0" w:color="auto"/>
              <w:bottom w:val="single" w:sz="6" w:space="0" w:color="auto"/>
              <w:right w:val="single" w:sz="6" w:space="0" w:color="auto"/>
            </w:tcBorders>
          </w:tcPr>
          <w:p w14:paraId="0E3368C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70</w:t>
            </w:r>
          </w:p>
        </w:tc>
        <w:tc>
          <w:tcPr>
            <w:tcW w:w="1558" w:type="dxa"/>
            <w:tcBorders>
              <w:top w:val="single" w:sz="6" w:space="0" w:color="auto"/>
              <w:left w:val="single" w:sz="6" w:space="0" w:color="auto"/>
              <w:bottom w:val="single" w:sz="6" w:space="0" w:color="auto"/>
              <w:right w:val="single" w:sz="6" w:space="0" w:color="auto"/>
            </w:tcBorders>
          </w:tcPr>
          <w:p w14:paraId="6548443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50</w:t>
            </w:r>
          </w:p>
        </w:tc>
        <w:tc>
          <w:tcPr>
            <w:tcW w:w="1558" w:type="dxa"/>
            <w:tcBorders>
              <w:top w:val="single" w:sz="6" w:space="0" w:color="auto"/>
              <w:left w:val="single" w:sz="6" w:space="0" w:color="auto"/>
              <w:bottom w:val="single" w:sz="6" w:space="0" w:color="auto"/>
              <w:right w:val="single" w:sz="6" w:space="0" w:color="auto"/>
            </w:tcBorders>
          </w:tcPr>
          <w:p w14:paraId="206D86E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r>
      <w:tr w:rsidR="00000000" w14:paraId="75AE01A6"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3A25135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менш 1, не більше</w:t>
            </w:r>
          </w:p>
        </w:tc>
        <w:tc>
          <w:tcPr>
            <w:tcW w:w="1558" w:type="dxa"/>
            <w:tcBorders>
              <w:top w:val="single" w:sz="6" w:space="0" w:color="auto"/>
              <w:left w:val="single" w:sz="6" w:space="0" w:color="auto"/>
              <w:bottom w:val="single" w:sz="6" w:space="0" w:color="auto"/>
              <w:right w:val="single" w:sz="6" w:space="0" w:color="auto"/>
            </w:tcBorders>
          </w:tcPr>
          <w:p w14:paraId="3B640C2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558" w:type="dxa"/>
            <w:tcBorders>
              <w:top w:val="single" w:sz="6" w:space="0" w:color="auto"/>
              <w:left w:val="single" w:sz="6" w:space="0" w:color="auto"/>
              <w:bottom w:val="single" w:sz="6" w:space="0" w:color="auto"/>
              <w:right w:val="single" w:sz="6" w:space="0" w:color="auto"/>
            </w:tcBorders>
          </w:tcPr>
          <w:p w14:paraId="083337A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1558" w:type="dxa"/>
            <w:tcBorders>
              <w:top w:val="single" w:sz="6" w:space="0" w:color="auto"/>
              <w:left w:val="single" w:sz="6" w:space="0" w:color="auto"/>
              <w:bottom w:val="single" w:sz="6" w:space="0" w:color="auto"/>
              <w:right w:val="single" w:sz="6" w:space="0" w:color="auto"/>
            </w:tcBorders>
          </w:tcPr>
          <w:p w14:paraId="2FEB6C7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r>
      <w:tr w:rsidR="00000000" w14:paraId="207E82D1"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2F82426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Залишок на ситі 6 </w:t>
            </w:r>
            <w:r>
              <w:rPr>
                <w:rFonts w:ascii="Times New Roman CYR" w:hAnsi="Times New Roman CYR" w:cs="Times New Roman CYR"/>
                <w:i/>
                <w:iCs/>
                <w:color w:val="000000"/>
                <w:sz w:val="20"/>
                <w:szCs w:val="20"/>
                <w:lang w:val="uk-UA"/>
              </w:rPr>
              <w:t>мм</w:t>
            </w:r>
            <w:r>
              <w:rPr>
                <w:rFonts w:ascii="Times New Roman CYR" w:hAnsi="Times New Roman CYR" w:cs="Times New Roman CYR"/>
                <w:color w:val="000000"/>
                <w:sz w:val="20"/>
                <w:szCs w:val="20"/>
                <w:lang w:val="uk-UA"/>
              </w:rPr>
              <w:t>, %</w:t>
            </w:r>
          </w:p>
        </w:tc>
        <w:tc>
          <w:tcPr>
            <w:tcW w:w="1558" w:type="dxa"/>
            <w:tcBorders>
              <w:top w:val="single" w:sz="6" w:space="0" w:color="auto"/>
              <w:left w:val="single" w:sz="6" w:space="0" w:color="auto"/>
              <w:bottom w:val="single" w:sz="6" w:space="0" w:color="auto"/>
              <w:right w:val="single" w:sz="6" w:space="0" w:color="auto"/>
            </w:tcBorders>
          </w:tcPr>
          <w:p w14:paraId="33394D7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відсутніс</w:t>
            </w:r>
            <w:r>
              <w:rPr>
                <w:rFonts w:ascii="Times New Roman CYR" w:hAnsi="Times New Roman CYR" w:cs="Times New Roman CYR"/>
                <w:color w:val="000000"/>
                <w:sz w:val="20"/>
                <w:szCs w:val="20"/>
                <w:lang w:val="uk-UA"/>
              </w:rPr>
              <w:t>ть</w:t>
            </w:r>
          </w:p>
        </w:tc>
        <w:tc>
          <w:tcPr>
            <w:tcW w:w="1558" w:type="dxa"/>
            <w:tcBorders>
              <w:top w:val="single" w:sz="6" w:space="0" w:color="auto"/>
              <w:left w:val="single" w:sz="6" w:space="0" w:color="auto"/>
              <w:bottom w:val="single" w:sz="6" w:space="0" w:color="auto"/>
              <w:right w:val="single" w:sz="6" w:space="0" w:color="auto"/>
            </w:tcBorders>
          </w:tcPr>
          <w:p w14:paraId="385EB4D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відсутність</w:t>
            </w:r>
          </w:p>
        </w:tc>
        <w:tc>
          <w:tcPr>
            <w:tcW w:w="1558" w:type="dxa"/>
            <w:tcBorders>
              <w:top w:val="single" w:sz="6" w:space="0" w:color="auto"/>
              <w:left w:val="single" w:sz="6" w:space="0" w:color="auto"/>
              <w:bottom w:val="single" w:sz="6" w:space="0" w:color="auto"/>
              <w:right w:val="single" w:sz="6" w:space="0" w:color="auto"/>
            </w:tcBorders>
          </w:tcPr>
          <w:p w14:paraId="244C5C5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відсутність</w:t>
            </w:r>
          </w:p>
        </w:tc>
      </w:tr>
      <w:tr w:rsidR="00000000" w14:paraId="082357EE"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306D5B4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Статична міцність гранул, </w:t>
            </w:r>
            <w:r>
              <w:rPr>
                <w:rFonts w:ascii="Times New Roman CYR" w:hAnsi="Times New Roman CYR" w:cs="Times New Roman CYR"/>
                <w:i/>
                <w:iCs/>
                <w:color w:val="000000"/>
                <w:sz w:val="20"/>
                <w:szCs w:val="20"/>
                <w:lang w:val="uk-UA"/>
              </w:rPr>
              <w:t>кгс/гранулу</w:t>
            </w:r>
            <w:r>
              <w:rPr>
                <w:rFonts w:ascii="Times New Roman CYR" w:hAnsi="Times New Roman CYR" w:cs="Times New Roman CYR"/>
                <w:color w:val="000000"/>
                <w:sz w:val="20"/>
                <w:szCs w:val="20"/>
                <w:lang w:val="uk-UA"/>
              </w:rPr>
              <w:t xml:space="preserve">, </w:t>
            </w:r>
            <w:r>
              <w:rPr>
                <w:rFonts w:ascii="Times New Roman CYR" w:hAnsi="Times New Roman CYR" w:cs="Times New Roman CYR"/>
                <w:i/>
                <w:iCs/>
                <w:color w:val="000000"/>
                <w:sz w:val="20"/>
                <w:szCs w:val="20"/>
                <w:lang w:val="uk-UA"/>
              </w:rPr>
              <w:t>нм</w:t>
            </w:r>
          </w:p>
        </w:tc>
        <w:tc>
          <w:tcPr>
            <w:tcW w:w="1558" w:type="dxa"/>
            <w:tcBorders>
              <w:top w:val="single" w:sz="6" w:space="0" w:color="auto"/>
              <w:left w:val="single" w:sz="6" w:space="0" w:color="auto"/>
              <w:bottom w:val="single" w:sz="6" w:space="0" w:color="auto"/>
              <w:right w:val="single" w:sz="6" w:space="0" w:color="auto"/>
            </w:tcBorders>
          </w:tcPr>
          <w:p w14:paraId="6E5373F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0,7</w:t>
            </w:r>
          </w:p>
        </w:tc>
        <w:tc>
          <w:tcPr>
            <w:tcW w:w="1558" w:type="dxa"/>
            <w:tcBorders>
              <w:top w:val="single" w:sz="6" w:space="0" w:color="auto"/>
              <w:left w:val="single" w:sz="6" w:space="0" w:color="auto"/>
              <w:bottom w:val="single" w:sz="6" w:space="0" w:color="auto"/>
              <w:right w:val="single" w:sz="6" w:space="0" w:color="auto"/>
            </w:tcBorders>
          </w:tcPr>
          <w:p w14:paraId="12953F1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0,5</w:t>
            </w:r>
          </w:p>
        </w:tc>
        <w:tc>
          <w:tcPr>
            <w:tcW w:w="1558" w:type="dxa"/>
            <w:tcBorders>
              <w:top w:val="single" w:sz="6" w:space="0" w:color="auto"/>
              <w:left w:val="single" w:sz="6" w:space="0" w:color="auto"/>
              <w:bottom w:val="single" w:sz="6" w:space="0" w:color="auto"/>
              <w:right w:val="single" w:sz="6" w:space="0" w:color="auto"/>
            </w:tcBorders>
          </w:tcPr>
          <w:p w14:paraId="02A17C1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0,3</w:t>
            </w:r>
          </w:p>
        </w:tc>
      </w:tr>
    </w:tbl>
    <w:p w14:paraId="4EF0EE73"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0BF889F6"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uk-UA"/>
        </w:rPr>
      </w:pPr>
      <w:r>
        <w:rPr>
          <w:rFonts w:ascii="Times New Roman CYR" w:hAnsi="Times New Roman CYR" w:cs="Times New Roman CYR"/>
          <w:color w:val="000000"/>
          <w:sz w:val="28"/>
          <w:szCs w:val="28"/>
          <w:lang w:val="uk-UA"/>
        </w:rPr>
        <w:br w:type="page"/>
      </w:r>
      <w:r>
        <w:rPr>
          <w:rFonts w:ascii="Times New Roman CYR" w:hAnsi="Times New Roman CYR" w:cs="Times New Roman CYR"/>
          <w:b/>
          <w:bCs/>
          <w:color w:val="000000"/>
          <w:sz w:val="28"/>
          <w:szCs w:val="28"/>
          <w:lang w:val="uk-UA"/>
        </w:rPr>
        <w:lastRenderedPageBreak/>
        <w:t>2. Опис технології</w:t>
      </w:r>
    </w:p>
    <w:p w14:paraId="58D164E7"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uk-UA"/>
        </w:rPr>
      </w:pPr>
    </w:p>
    <w:p w14:paraId="7418D725"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b/>
          <w:bCs/>
          <w:color w:val="000000"/>
          <w:sz w:val="28"/>
          <w:szCs w:val="28"/>
          <w:lang w:val="uk-UA"/>
        </w:rPr>
        <w:t>.1</w:t>
      </w:r>
      <w:r>
        <w:rPr>
          <w:rFonts w:ascii="Times New Roman CYR" w:hAnsi="Times New Roman CYR" w:cs="Times New Roman CYR"/>
          <w:b/>
          <w:bCs/>
          <w:color w:val="000000"/>
          <w:sz w:val="28"/>
          <w:szCs w:val="28"/>
          <w:lang w:val="es-CL"/>
        </w:rPr>
        <w:t xml:space="preserve"> Опис технологічного процесу</w:t>
      </w:r>
    </w:p>
    <w:p w14:paraId="78028F7D"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ru-RU"/>
        </w:rPr>
      </w:pPr>
    </w:p>
    <w:p w14:paraId="1547A1BA"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Технологічний процес одержання карбаміду складається із слідуючих основних стадій:</w:t>
      </w:r>
    </w:p>
    <w:p w14:paraId="78142506"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синтез;</w:t>
      </w:r>
    </w:p>
    <w:p w14:paraId="37DD49D2"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рецикл;</w:t>
      </w:r>
    </w:p>
    <w:p w14:paraId="3F65D3D5"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випарювання, гранул</w:t>
      </w:r>
      <w:r>
        <w:rPr>
          <w:rFonts w:ascii="Times New Roman CYR" w:hAnsi="Times New Roman CYR" w:cs="Times New Roman CYR"/>
          <w:color w:val="000000"/>
          <w:sz w:val="28"/>
          <w:szCs w:val="28"/>
          <w:lang w:val="es-CL"/>
        </w:rPr>
        <w:t>ювання;</w:t>
      </w:r>
    </w:p>
    <w:p w14:paraId="407C645A"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абсорбція, десорбція, гідроліз.</w:t>
      </w:r>
    </w:p>
    <w:p w14:paraId="7F229F97"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Карбамід одержується синтетичним шляхом - із рідкого аміака та дво-кису вуглецю. У вузлі синтезу протікають процеси утворення карбамата амонію, карбаміда, розкладення карбамата амонію, відгонки надлишкового аміака, а</w:t>
      </w:r>
      <w:r>
        <w:rPr>
          <w:rFonts w:ascii="Times New Roman CYR" w:hAnsi="Times New Roman CYR" w:cs="Times New Roman CYR"/>
          <w:color w:val="000000"/>
          <w:sz w:val="28"/>
          <w:szCs w:val="28"/>
          <w:lang w:val="es-CL"/>
        </w:rPr>
        <w:t xml:space="preserve"> також утворення вуглеамонійних солей. Процес утворення карбамата амонію протікає в результаті взаємодії двоокису вуглецю та аміака по реакції:</w:t>
      </w:r>
    </w:p>
    <w:p w14:paraId="6E516E52"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45023367"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CO2 + 2NH3 = NH2 - CO - ONH4</w:t>
      </w:r>
      <w:r>
        <w:rPr>
          <w:rFonts w:ascii="Times New Roman CYR" w:hAnsi="Times New Roman CYR" w:cs="Times New Roman CYR"/>
          <w:color w:val="000000"/>
          <w:sz w:val="28"/>
          <w:szCs w:val="28"/>
          <w:lang w:val="el-GR"/>
        </w:rPr>
        <w:t xml:space="preserve"> + </w:t>
      </w:r>
      <w:r>
        <w:rPr>
          <w:rFonts w:ascii="Times New Roman CYR" w:hAnsi="Times New Roman CYR" w:cs="Times New Roman CYR"/>
          <w:color w:val="000000"/>
          <w:sz w:val="28"/>
          <w:szCs w:val="28"/>
          <w:lang w:val="en-US"/>
        </w:rPr>
        <w:t>Q (2.1)</w:t>
      </w:r>
    </w:p>
    <w:p w14:paraId="007ADAC0"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0426B38C"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Реакція протікає при тиску в системі синтезу 13,4 - 14,7 МПа і темпера</w:t>
      </w:r>
      <w:r>
        <w:rPr>
          <w:rFonts w:ascii="Times New Roman CYR" w:hAnsi="Times New Roman CYR" w:cs="Times New Roman CYR"/>
          <w:color w:val="000000"/>
          <w:sz w:val="28"/>
          <w:szCs w:val="28"/>
          <w:lang w:val="es-CL"/>
        </w:rPr>
        <w:t>турі 170 - 175 С. Тепло, яке виділяється при реакції утворення карбамата амонію використовується для одержання пару Р = 0,4 МПа.</w:t>
      </w:r>
    </w:p>
    <w:p w14:paraId="5BC2B363"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Процес утворення карбаміду із карбамата амонію протікає в колоні синтезу при температурі 180 - 185 С і тиску 13,3 - 14,7 МПа, м</w:t>
      </w:r>
      <w:r>
        <w:rPr>
          <w:rFonts w:ascii="Times New Roman CYR" w:hAnsi="Times New Roman CYR" w:cs="Times New Roman CYR"/>
          <w:color w:val="000000"/>
          <w:sz w:val="28"/>
          <w:szCs w:val="28"/>
          <w:lang w:val="es-CL"/>
        </w:rPr>
        <w:t>ольне спів-відношення системи аміак - двоокис вуглецю - вода відповідно 2,85:1:0,7, при цьму протягом години протікає реакція дегідратації карбамата амонію:</w:t>
      </w:r>
    </w:p>
    <w:p w14:paraId="5768C4C6"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6951B86B"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NH2 - CO - ONH4 = CO (NH2) 2 + H2O - Q (2.2)</w:t>
      </w:r>
    </w:p>
    <w:p w14:paraId="7F1CCE90"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n-US"/>
        </w:rPr>
        <w:br w:type="page"/>
      </w:r>
      <w:r>
        <w:rPr>
          <w:rFonts w:ascii="Times New Roman CYR" w:hAnsi="Times New Roman CYR" w:cs="Times New Roman CYR"/>
          <w:color w:val="000000"/>
          <w:sz w:val="28"/>
          <w:szCs w:val="28"/>
          <w:lang w:val="es-CL"/>
        </w:rPr>
        <w:lastRenderedPageBreak/>
        <w:t>Реакція ендотермічна, необхідне тепло для протікання</w:t>
      </w:r>
      <w:r>
        <w:rPr>
          <w:rFonts w:ascii="Times New Roman CYR" w:hAnsi="Times New Roman CYR" w:cs="Times New Roman CYR"/>
          <w:color w:val="000000"/>
          <w:sz w:val="28"/>
          <w:szCs w:val="28"/>
          <w:lang w:val="es-CL"/>
        </w:rPr>
        <w:t xml:space="preserve"> реакції утворюється за рахунок процесу утворення карбамата амонію в колоні синтеза, при цьому в реакції з надлишковим аміаком вступає двоокис вуглецю, непрореагувавший при утворенні основної частини карбамата амонію. Степінь конверсії (пере-творення карба</w:t>
      </w:r>
      <w:r>
        <w:rPr>
          <w:rFonts w:ascii="Times New Roman CYR" w:hAnsi="Times New Roman CYR" w:cs="Times New Roman CYR"/>
          <w:color w:val="000000"/>
          <w:sz w:val="28"/>
          <w:szCs w:val="28"/>
          <w:lang w:val="es-CL"/>
        </w:rPr>
        <w:t>мату амонію в карбамід) для даних умов складає 57 - 60%.</w:t>
      </w:r>
    </w:p>
    <w:p w14:paraId="0F2D6785"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Процес розклад</w:t>
      </w:r>
      <w:r>
        <w:rPr>
          <w:rFonts w:ascii="Times New Roman CYR" w:hAnsi="Times New Roman CYR" w:cs="Times New Roman CYR"/>
          <w:color w:val="000000"/>
          <w:sz w:val="28"/>
          <w:szCs w:val="28"/>
          <w:lang w:val="uk-UA"/>
        </w:rPr>
        <w:t>ання</w:t>
      </w:r>
      <w:r>
        <w:rPr>
          <w:rFonts w:ascii="Times New Roman CYR" w:hAnsi="Times New Roman CYR" w:cs="Times New Roman CYR"/>
          <w:color w:val="000000"/>
          <w:sz w:val="28"/>
          <w:szCs w:val="28"/>
          <w:lang w:val="es-CL"/>
        </w:rPr>
        <w:t xml:space="preserve"> карбамата амонію і відгонки надлишкового аміака здійснюється при тискі синтезу і температурі 170 - 175 С, яка утворюється за рахунок тепла конденсації пара (Р = 1,7 - 2,0 МПа), що </w:t>
      </w:r>
      <w:r>
        <w:rPr>
          <w:rFonts w:ascii="Times New Roman CYR" w:hAnsi="Times New Roman CYR" w:cs="Times New Roman CYR"/>
          <w:color w:val="000000"/>
          <w:sz w:val="28"/>
          <w:szCs w:val="28"/>
          <w:lang w:val="es-CL"/>
        </w:rPr>
        <w:t>подається в між-трубний простір стріппера:</w:t>
      </w:r>
    </w:p>
    <w:p w14:paraId="5BE920DF"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199EF6C3"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NH2 - CO - ONH4 = CO2 + 2NH3 - Q (2.3)</w:t>
      </w:r>
    </w:p>
    <w:p w14:paraId="026D51F6"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36EE09E8"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s-CL"/>
        </w:rPr>
        <w:t>Розкладання</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карбамата</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амонію</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по</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стріппінг</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s-CL"/>
        </w:rPr>
        <w:t>процесу</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протікає</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в</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умовах</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постійного</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контактування</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свіжого</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двоокису</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вуглецю</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з</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карбамато</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s-CL"/>
        </w:rPr>
        <w:t>карбамідним</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розчином</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Контактування двоок</w:t>
      </w:r>
      <w:r>
        <w:rPr>
          <w:rFonts w:ascii="Times New Roman CYR" w:hAnsi="Times New Roman CYR" w:cs="Times New Roman CYR"/>
          <w:color w:val="000000"/>
          <w:sz w:val="28"/>
          <w:szCs w:val="28"/>
          <w:lang w:val="es-CL"/>
        </w:rPr>
        <w:t>ису вуглецю з карбамато-карбамідним роз-чином протікає на внутрішній поверхні трубок, при цьому карбамат-карба - мідний розчин у вигляді плівки стікає по трубам зверху вниз, а протитоком рухається свіжий двоокис вуглецю.</w:t>
      </w:r>
    </w:p>
    <w:p w14:paraId="64FEE452"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uk-UA"/>
        </w:rPr>
        <w:t xml:space="preserve">Газоподібний аміак, який виділився </w:t>
      </w:r>
      <w:r>
        <w:rPr>
          <w:rFonts w:ascii="Times New Roman CYR" w:hAnsi="Times New Roman CYR" w:cs="Times New Roman CYR"/>
          <w:color w:val="000000"/>
          <w:sz w:val="28"/>
          <w:szCs w:val="28"/>
          <w:lang w:val="uk-UA"/>
        </w:rPr>
        <w:t xml:space="preserve">при розкладенні карбамату амонія, двоокис вуглецю та пар води захоплюється свіжим потоком двоокису вуглецю, який надходить в стріппер поз. Е-201 і направляється в конденсатор ВТ поз. Е-202. </w:t>
      </w:r>
      <w:r>
        <w:rPr>
          <w:rFonts w:ascii="Times New Roman CYR" w:hAnsi="Times New Roman CYR" w:cs="Times New Roman CYR"/>
          <w:color w:val="000000"/>
          <w:sz w:val="28"/>
          <w:szCs w:val="28"/>
          <w:lang w:val="es-CL"/>
        </w:rPr>
        <w:t>Реакційна суміш з масовою долею карбаміду 54 - 57% після стріппера</w:t>
      </w:r>
      <w:r>
        <w:rPr>
          <w:rFonts w:ascii="Times New Roman CYR" w:hAnsi="Times New Roman CYR" w:cs="Times New Roman CYR"/>
          <w:color w:val="000000"/>
          <w:sz w:val="28"/>
          <w:szCs w:val="28"/>
          <w:lang w:val="es-CL"/>
        </w:rPr>
        <w:t xml:space="preserve"> направляється у вузол рециклу для остаточного розкладу карбамата амонію і відгонки надлишкового аміака.</w:t>
      </w:r>
    </w:p>
    <w:p w14:paraId="218A02DF"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Із непрореагованих в колоні синтезу газоподібного аміака, двоокису вуглецю і пару води при тиску синтеза і температури 168 - 169 С утворю-ються вуглеам</w:t>
      </w:r>
      <w:r>
        <w:rPr>
          <w:rFonts w:ascii="Times New Roman CYR" w:hAnsi="Times New Roman CYR" w:cs="Times New Roman CYR"/>
          <w:color w:val="000000"/>
          <w:sz w:val="28"/>
          <w:szCs w:val="28"/>
          <w:lang w:val="es-CL"/>
        </w:rPr>
        <w:t>онійні солі (ВАС), при цьому протікають реакції:</w:t>
      </w:r>
    </w:p>
    <w:p w14:paraId="469CD9C3"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0A5AE2E3"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uk-UA"/>
        </w:rPr>
        <w:br w:type="page"/>
      </w:r>
      <w:r>
        <w:rPr>
          <w:rFonts w:ascii="Times New Roman CYR" w:hAnsi="Times New Roman CYR" w:cs="Times New Roman CYR"/>
          <w:color w:val="000000"/>
          <w:sz w:val="28"/>
          <w:szCs w:val="28"/>
          <w:lang w:val="en-US"/>
        </w:rPr>
        <w:lastRenderedPageBreak/>
        <w:t>NH3 + H2O = NH4OH + Q (</w:t>
      </w:r>
      <w:r>
        <w:rPr>
          <w:rFonts w:ascii="Times New Roman CYR" w:hAnsi="Times New Roman CYR" w:cs="Times New Roman CYR"/>
          <w:color w:val="000000"/>
          <w:sz w:val="28"/>
          <w:szCs w:val="28"/>
          <w:lang w:val="uk-UA"/>
        </w:rPr>
        <w:t>2</w:t>
      </w:r>
      <w:r>
        <w:rPr>
          <w:rFonts w:ascii="Times New Roman CYR" w:hAnsi="Times New Roman CYR" w:cs="Times New Roman CYR"/>
          <w:color w:val="000000"/>
          <w:sz w:val="28"/>
          <w:szCs w:val="28"/>
          <w:lang w:val="en-US"/>
        </w:rPr>
        <w:t>.4)OH + CO2 = (NH4) 2CO3 + H2O + Q (</w:t>
      </w:r>
      <w:r>
        <w:rPr>
          <w:rFonts w:ascii="Times New Roman CYR" w:hAnsi="Times New Roman CYR" w:cs="Times New Roman CYR"/>
          <w:color w:val="000000"/>
          <w:sz w:val="28"/>
          <w:szCs w:val="28"/>
          <w:lang w:val="uk-UA"/>
        </w:rPr>
        <w:t>2</w:t>
      </w:r>
      <w:r>
        <w:rPr>
          <w:rFonts w:ascii="Times New Roman CYR" w:hAnsi="Times New Roman CYR" w:cs="Times New Roman CYR"/>
          <w:color w:val="000000"/>
          <w:sz w:val="28"/>
          <w:szCs w:val="28"/>
          <w:lang w:val="en-US"/>
        </w:rPr>
        <w:t>.5)</w:t>
      </w:r>
      <w:r>
        <w:rPr>
          <w:rFonts w:ascii="Times New Roman CYR" w:hAnsi="Times New Roman CYR" w:cs="Times New Roman CYR"/>
          <w:color w:val="000000"/>
          <w:sz w:val="28"/>
          <w:szCs w:val="28"/>
          <w:lang w:val="es-CL"/>
        </w:rPr>
        <w:t>4</w:t>
      </w:r>
      <w:r>
        <w:rPr>
          <w:rFonts w:ascii="Times New Roman CYR" w:hAnsi="Times New Roman CYR" w:cs="Times New Roman CYR"/>
          <w:color w:val="000000"/>
          <w:sz w:val="28"/>
          <w:szCs w:val="28"/>
          <w:lang w:val="en-US"/>
        </w:rPr>
        <w:t>OH</w:t>
      </w:r>
      <w:r>
        <w:rPr>
          <w:rFonts w:ascii="Times New Roman CYR" w:hAnsi="Times New Roman CYR" w:cs="Times New Roman CYR"/>
          <w:color w:val="000000"/>
          <w:sz w:val="28"/>
          <w:szCs w:val="28"/>
          <w:lang w:val="es-CL"/>
        </w:rPr>
        <w:t xml:space="preserve"> + </w:t>
      </w:r>
      <w:r>
        <w:rPr>
          <w:rFonts w:ascii="Times New Roman CYR" w:hAnsi="Times New Roman CYR" w:cs="Times New Roman CYR"/>
          <w:color w:val="000000"/>
          <w:sz w:val="28"/>
          <w:szCs w:val="28"/>
          <w:lang w:val="en-US"/>
        </w:rPr>
        <w:t>CO</w:t>
      </w:r>
      <w:r>
        <w:rPr>
          <w:rFonts w:ascii="Times New Roman CYR" w:hAnsi="Times New Roman CYR" w:cs="Times New Roman CYR"/>
          <w:color w:val="000000"/>
          <w:sz w:val="28"/>
          <w:szCs w:val="28"/>
          <w:lang w:val="es-CL"/>
        </w:rPr>
        <w:t xml:space="preserve">2 = </w:t>
      </w:r>
      <w:r>
        <w:rPr>
          <w:rFonts w:ascii="Times New Roman CYR" w:hAnsi="Times New Roman CYR" w:cs="Times New Roman CYR"/>
          <w:color w:val="000000"/>
          <w:sz w:val="28"/>
          <w:szCs w:val="28"/>
          <w:lang w:val="en-US"/>
        </w:rPr>
        <w:t>NH</w:t>
      </w:r>
      <w:r>
        <w:rPr>
          <w:rFonts w:ascii="Times New Roman CYR" w:hAnsi="Times New Roman CYR" w:cs="Times New Roman CYR"/>
          <w:color w:val="000000"/>
          <w:sz w:val="28"/>
          <w:szCs w:val="28"/>
          <w:lang w:val="es-CL"/>
        </w:rPr>
        <w:t>4</w:t>
      </w:r>
      <w:r>
        <w:rPr>
          <w:rFonts w:ascii="Times New Roman CYR" w:hAnsi="Times New Roman CYR" w:cs="Times New Roman CYR"/>
          <w:color w:val="000000"/>
          <w:sz w:val="28"/>
          <w:szCs w:val="28"/>
          <w:lang w:val="en-US"/>
        </w:rPr>
        <w:t>HCO</w:t>
      </w:r>
      <w:r>
        <w:rPr>
          <w:rFonts w:ascii="Times New Roman CYR" w:hAnsi="Times New Roman CYR" w:cs="Times New Roman CYR"/>
          <w:color w:val="000000"/>
          <w:sz w:val="28"/>
          <w:szCs w:val="28"/>
          <w:lang w:val="es-CL"/>
        </w:rPr>
        <w:t xml:space="preserve">3 + </w:t>
      </w:r>
      <w:r>
        <w:rPr>
          <w:rFonts w:ascii="Times New Roman CYR" w:hAnsi="Times New Roman CYR" w:cs="Times New Roman CYR"/>
          <w:color w:val="000000"/>
          <w:sz w:val="28"/>
          <w:szCs w:val="28"/>
          <w:lang w:val="en-US"/>
        </w:rPr>
        <w:t>Q</w:t>
      </w:r>
      <w:r>
        <w:rPr>
          <w:rFonts w:ascii="Times New Roman CYR" w:hAnsi="Times New Roman CYR" w:cs="Times New Roman CYR"/>
          <w:color w:val="000000"/>
          <w:sz w:val="28"/>
          <w:szCs w:val="28"/>
          <w:lang w:val="es-CL"/>
        </w:rPr>
        <w:t xml:space="preserve"> (</w:t>
      </w:r>
      <w:r>
        <w:rPr>
          <w:rFonts w:ascii="Times New Roman CYR" w:hAnsi="Times New Roman CYR" w:cs="Times New Roman CYR"/>
          <w:color w:val="000000"/>
          <w:sz w:val="28"/>
          <w:szCs w:val="28"/>
          <w:lang w:val="uk-UA"/>
        </w:rPr>
        <w:t>2</w:t>
      </w:r>
      <w:r>
        <w:rPr>
          <w:rFonts w:ascii="Times New Roman CYR" w:hAnsi="Times New Roman CYR" w:cs="Times New Roman CYR"/>
          <w:color w:val="000000"/>
          <w:sz w:val="28"/>
          <w:szCs w:val="28"/>
          <w:lang w:val="es-CL"/>
        </w:rPr>
        <w:t>.6)</w:t>
      </w:r>
    </w:p>
    <w:p w14:paraId="5BBED829"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4377717D"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es-CL"/>
        </w:rPr>
      </w:pPr>
      <w:r>
        <w:rPr>
          <w:rFonts w:ascii="Times New Roman CYR" w:hAnsi="Times New Roman CYR" w:cs="Times New Roman CYR"/>
          <w:color w:val="000000"/>
          <w:sz w:val="28"/>
          <w:szCs w:val="28"/>
          <w:lang w:val="es-CL"/>
        </w:rPr>
        <w:t>Реакції екзотермічні, теплота утворення ВАС постійно відводиться циркулюючим конденсатом в холодильнику поз. Е</w:t>
      </w:r>
      <w:r>
        <w:rPr>
          <w:rFonts w:ascii="Times New Roman CYR" w:hAnsi="Times New Roman CYR" w:cs="Times New Roman CYR"/>
          <w:color w:val="000000"/>
          <w:sz w:val="28"/>
          <w:szCs w:val="28"/>
          <w:lang w:val="es-CL"/>
        </w:rPr>
        <w:t>-904.</w:t>
      </w:r>
    </w:p>
    <w:p w14:paraId="5849A505"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1C4C9E24"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es-CL"/>
        </w:rPr>
      </w:pPr>
      <w:r>
        <w:rPr>
          <w:rFonts w:ascii="Times New Roman CYR" w:hAnsi="Times New Roman CYR" w:cs="Times New Roman CYR"/>
          <w:b/>
          <w:bCs/>
          <w:color w:val="000000"/>
          <w:sz w:val="28"/>
          <w:szCs w:val="28"/>
          <w:lang w:val="ru-RU"/>
        </w:rPr>
        <w:t>2.2 Опис технолог</w:t>
      </w:r>
      <w:r>
        <w:rPr>
          <w:rFonts w:ascii="Times New Roman CYR" w:hAnsi="Times New Roman CYR" w:cs="Times New Roman CYR"/>
          <w:b/>
          <w:bCs/>
          <w:color w:val="000000"/>
          <w:sz w:val="28"/>
          <w:szCs w:val="28"/>
          <w:lang w:val="es-CL"/>
        </w:rPr>
        <w:t>ічної схеми</w:t>
      </w:r>
    </w:p>
    <w:p w14:paraId="425B7F14"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4B26FE5A"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ru-RU"/>
        </w:rPr>
      </w:pPr>
      <w:r>
        <w:rPr>
          <w:rFonts w:ascii="Times New Roman CYR" w:hAnsi="Times New Roman CYR" w:cs="Times New Roman CYR"/>
          <w:color w:val="000000"/>
          <w:sz w:val="28"/>
          <w:szCs w:val="28"/>
          <w:lang w:val="es-CL"/>
        </w:rPr>
        <w:t>Синтез карбаміду проводиться в контурі ВТ при тиску не більше 15,5 МПа (</w:t>
      </w:r>
      <w:r>
        <w:rPr>
          <w:rFonts w:ascii="Times New Roman CYR" w:hAnsi="Times New Roman CYR" w:cs="Times New Roman CYR"/>
          <w:color w:val="000000"/>
          <w:sz w:val="28"/>
          <w:szCs w:val="28"/>
          <w:lang w:val="en-US"/>
        </w:rPr>
        <w:t>PRICAH</w:t>
      </w:r>
      <w:r>
        <w:rPr>
          <w:rFonts w:ascii="Times New Roman CYR" w:hAnsi="Times New Roman CYR" w:cs="Times New Roman CYR"/>
          <w:color w:val="000000"/>
          <w:sz w:val="28"/>
          <w:szCs w:val="28"/>
          <w:lang w:val="es-CL"/>
        </w:rPr>
        <w:t xml:space="preserve"> 2101) і температурі 167 -185 С.</w:t>
      </w:r>
    </w:p>
    <w:p w14:paraId="31F8A59A"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Контур ВТ включає в себе:</w:t>
      </w:r>
    </w:p>
    <w:p w14:paraId="2AF5D5CB"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конденсатор ВТ поз. Е-202;</w:t>
      </w:r>
    </w:p>
    <w:p w14:paraId="3417A636"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ru-RU"/>
        </w:rPr>
      </w:pPr>
      <w:r>
        <w:rPr>
          <w:rFonts w:ascii="Times New Roman CYR" w:hAnsi="Times New Roman CYR" w:cs="Times New Roman CYR"/>
          <w:color w:val="000000"/>
          <w:sz w:val="28"/>
          <w:szCs w:val="28"/>
          <w:lang w:val="es-CL"/>
        </w:rPr>
        <w:t xml:space="preserve">колону синтезу поз. </w:t>
      </w:r>
      <w:r>
        <w:rPr>
          <w:rFonts w:ascii="Times New Roman CYR" w:hAnsi="Times New Roman CYR" w:cs="Times New Roman CYR"/>
          <w:color w:val="000000"/>
          <w:sz w:val="28"/>
          <w:szCs w:val="28"/>
          <w:lang w:val="en-US"/>
        </w:rPr>
        <w:t>R</w:t>
      </w:r>
      <w:r>
        <w:rPr>
          <w:rFonts w:ascii="Times New Roman CYR" w:hAnsi="Times New Roman CYR" w:cs="Times New Roman CYR"/>
          <w:color w:val="000000"/>
          <w:sz w:val="28"/>
          <w:szCs w:val="28"/>
          <w:lang w:val="es-CL"/>
        </w:rPr>
        <w:t>-201;</w:t>
      </w:r>
    </w:p>
    <w:p w14:paraId="0A503AD0"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ru-RU"/>
        </w:rPr>
      </w:pPr>
      <w:r>
        <w:rPr>
          <w:rFonts w:ascii="Times New Roman CYR" w:hAnsi="Times New Roman CYR" w:cs="Times New Roman CYR"/>
          <w:color w:val="000000"/>
          <w:sz w:val="28"/>
          <w:szCs w:val="28"/>
          <w:lang w:val="es-CL"/>
        </w:rPr>
        <w:t>скрубер ВТ поз. Е-203;</w:t>
      </w:r>
    </w:p>
    <w:p w14:paraId="42ED0532"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ru-RU"/>
        </w:rPr>
      </w:pPr>
      <w:r>
        <w:rPr>
          <w:rFonts w:ascii="Times New Roman CYR" w:hAnsi="Times New Roman CYR" w:cs="Times New Roman CYR"/>
          <w:color w:val="000000"/>
          <w:sz w:val="28"/>
          <w:szCs w:val="28"/>
          <w:lang w:val="es-CL"/>
        </w:rPr>
        <w:t>стрі</w:t>
      </w:r>
      <w:r>
        <w:rPr>
          <w:rFonts w:ascii="Times New Roman CYR" w:hAnsi="Times New Roman CYR" w:cs="Times New Roman CYR"/>
          <w:color w:val="000000"/>
          <w:sz w:val="28"/>
          <w:szCs w:val="28"/>
          <w:lang w:val="es-CL"/>
        </w:rPr>
        <w:t>пер поз. Е-201.</w:t>
      </w:r>
    </w:p>
    <w:p w14:paraId="19ED1B85"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Внутрішня поверхня обладнання контуру ВТ, яка контактує з реакційним середовищем, футерована високолегірованою сталлю. Стан футеровки контролюється потенціометричним і аналітичним методами.</w:t>
      </w:r>
    </w:p>
    <w:p w14:paraId="38457451"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Процес виробництва карбаміду у вузлі синтезу почин</w:t>
      </w:r>
      <w:r>
        <w:rPr>
          <w:rFonts w:ascii="Times New Roman CYR" w:hAnsi="Times New Roman CYR" w:cs="Times New Roman CYR"/>
          <w:color w:val="000000"/>
          <w:sz w:val="28"/>
          <w:szCs w:val="28"/>
          <w:lang w:val="es-CL"/>
        </w:rPr>
        <w:t>ається з одержання карбамата амонію в конденсаторі ВТ поз. Е-202. Конденсатор ВТ являє собою вертикальний циліндричний кожухотрубний теплообмінник,</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в трубках якого утворюється карбамат амонію. Рідкий аміак в конденсатор ВТ подається насосами ВТ поз. Р-102А</w:t>
      </w:r>
      <w:r>
        <w:rPr>
          <w:rFonts w:ascii="Times New Roman CYR" w:hAnsi="Times New Roman CYR" w:cs="Times New Roman CYR"/>
          <w:color w:val="000000"/>
          <w:sz w:val="28"/>
          <w:szCs w:val="28"/>
          <w:lang w:val="es-CL"/>
        </w:rPr>
        <w:t xml:space="preserve">, В(С) з температурою не більше 27С, об’ємним видатком не менше 25 м / год через інжектор ВТ поз. </w:t>
      </w:r>
      <w:r>
        <w:rPr>
          <w:rFonts w:ascii="Times New Roman CYR" w:hAnsi="Times New Roman CYR" w:cs="Times New Roman CYR"/>
          <w:color w:val="000000"/>
          <w:sz w:val="28"/>
          <w:szCs w:val="28"/>
          <w:lang w:val="en-US"/>
        </w:rPr>
        <w:t>I</w:t>
      </w:r>
      <w:r>
        <w:rPr>
          <w:rFonts w:ascii="Times New Roman CYR" w:hAnsi="Times New Roman CYR" w:cs="Times New Roman CYR"/>
          <w:color w:val="000000"/>
          <w:sz w:val="28"/>
          <w:szCs w:val="28"/>
          <w:lang w:val="es-CL"/>
        </w:rPr>
        <w:t>-201 в верхню приймальну камеру конденсатора ВТ, розташовану над трубною дошкою</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теплобмінника. Введення аміаку в приймальну камеру виконане з опущенням до тр</w:t>
      </w:r>
      <w:r>
        <w:rPr>
          <w:rFonts w:ascii="Times New Roman CYR" w:hAnsi="Times New Roman CYR" w:cs="Times New Roman CYR"/>
          <w:color w:val="000000"/>
          <w:sz w:val="28"/>
          <w:szCs w:val="28"/>
          <w:lang w:val="es-CL"/>
        </w:rPr>
        <w:t>убної дошки. Вхідний патрубок має в кінцевій частині пристрій для рівномірного розподілу аміака по трубній дошці. Двоокис вуглецю</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 xml:space="preserve">подається в </w:t>
      </w:r>
      <w:r>
        <w:rPr>
          <w:rFonts w:ascii="Times New Roman CYR" w:hAnsi="Times New Roman CYR" w:cs="Times New Roman CYR"/>
          <w:color w:val="000000"/>
          <w:sz w:val="28"/>
          <w:szCs w:val="28"/>
          <w:lang w:val="es-CL"/>
        </w:rPr>
        <w:lastRenderedPageBreak/>
        <w:t>приймальну камеру конденсатора ВТ із трубної частини стріпера поз. Е-201. В приймальній камері конденсатора ВТ амі</w:t>
      </w:r>
      <w:r>
        <w:rPr>
          <w:rFonts w:ascii="Times New Roman CYR" w:hAnsi="Times New Roman CYR" w:cs="Times New Roman CYR"/>
          <w:color w:val="000000"/>
          <w:sz w:val="28"/>
          <w:szCs w:val="28"/>
          <w:lang w:val="es-CL"/>
        </w:rPr>
        <w:t>к та доокис вуглецю рівномірно росподіляється по трубам конденсатора ВТ. В трубному просторі конденсатора аміак та двоокис вуглецю конденсується, утворюючи карбомат, який стікає по трубкам зверху вниз і надходить в нижю камеру, що розташована під трубною д</w:t>
      </w:r>
      <w:r>
        <w:rPr>
          <w:rFonts w:ascii="Times New Roman CYR" w:hAnsi="Times New Roman CYR" w:cs="Times New Roman CYR"/>
          <w:color w:val="000000"/>
          <w:sz w:val="28"/>
          <w:szCs w:val="28"/>
          <w:lang w:val="es-CL"/>
        </w:rPr>
        <w:t>ошкою. Із нижньої камери карбамат з температурою 160 - 175 С відводиться в нижню частину колони синтезу поз.</w:t>
      </w:r>
      <w:r>
        <w:rPr>
          <w:rFonts w:ascii="Times New Roman CYR" w:hAnsi="Times New Roman CYR" w:cs="Times New Roman CYR"/>
          <w:color w:val="000000"/>
          <w:sz w:val="28"/>
          <w:szCs w:val="28"/>
          <w:lang w:val="en-US"/>
        </w:rPr>
        <w:t>R</w:t>
      </w:r>
      <w:r>
        <w:rPr>
          <w:rFonts w:ascii="Times New Roman CYR" w:hAnsi="Times New Roman CYR" w:cs="Times New Roman CYR"/>
          <w:color w:val="000000"/>
          <w:sz w:val="28"/>
          <w:szCs w:val="28"/>
          <w:lang w:val="es-CL"/>
        </w:rPr>
        <w:t>-201</w:t>
      </w:r>
      <w:r>
        <w:rPr>
          <w:rFonts w:ascii="Times New Roman CYR" w:hAnsi="Times New Roman CYR" w:cs="Times New Roman CYR"/>
          <w:color w:val="000000"/>
          <w:sz w:val="28"/>
          <w:szCs w:val="28"/>
          <w:lang w:val="uk-UA"/>
        </w:rPr>
        <w:t>.</w:t>
      </w:r>
    </w:p>
    <w:p w14:paraId="5B8C0757"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Теплоутворення карбамата амонію утилізується за рахунок одержання пари низького тиску (НТ), тиском 0,32 - 0,45 МПа в нижньому трубному прост</w:t>
      </w:r>
      <w:r>
        <w:rPr>
          <w:rFonts w:ascii="Times New Roman CYR" w:hAnsi="Times New Roman CYR" w:cs="Times New Roman CYR"/>
          <w:color w:val="000000"/>
          <w:sz w:val="28"/>
          <w:szCs w:val="28"/>
          <w:lang w:val="es-CL"/>
        </w:rPr>
        <w:t>орі конденсатора НТ, який надалі використовується на технологічні по-треби.</w:t>
      </w:r>
    </w:p>
    <w:p w14:paraId="26026C20"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Температура реакції, а також і степінь конденсації аміаку та двоокису вуглецю, регулюється зміною тиску пари НТ в сепараторах поз.</w:t>
      </w:r>
      <w:r>
        <w:rPr>
          <w:rFonts w:ascii="Times New Roman CYR" w:hAnsi="Times New Roman CYR" w:cs="Times New Roman CYR"/>
          <w:color w:val="000000"/>
          <w:sz w:val="28"/>
          <w:szCs w:val="28"/>
          <w:lang w:val="es-CL"/>
        </w:rPr>
        <w:t>V</w:t>
      </w:r>
      <w:r>
        <w:rPr>
          <w:rFonts w:ascii="Times New Roman CYR" w:hAnsi="Times New Roman CYR" w:cs="Times New Roman CYR"/>
          <w:color w:val="000000"/>
          <w:sz w:val="28"/>
          <w:szCs w:val="28"/>
          <w:lang w:val="uk-UA"/>
        </w:rPr>
        <w:t xml:space="preserve">-201 А, В (регулятором </w:t>
      </w:r>
      <w:r>
        <w:rPr>
          <w:rFonts w:ascii="Times New Roman CYR" w:hAnsi="Times New Roman CYR" w:cs="Times New Roman CYR"/>
          <w:color w:val="000000"/>
          <w:sz w:val="28"/>
          <w:szCs w:val="28"/>
          <w:lang w:val="es-CL"/>
        </w:rPr>
        <w:t>PIRC</w:t>
      </w:r>
      <w:r>
        <w:rPr>
          <w:rFonts w:ascii="Times New Roman CYR" w:hAnsi="Times New Roman CYR" w:cs="Times New Roman CYR"/>
          <w:color w:val="000000"/>
          <w:sz w:val="28"/>
          <w:szCs w:val="28"/>
          <w:lang w:val="uk-UA"/>
        </w:rPr>
        <w:t xml:space="preserve"> 2106) і підтримується</w:t>
      </w:r>
      <w:r>
        <w:rPr>
          <w:rFonts w:ascii="Times New Roman CYR" w:hAnsi="Times New Roman CYR" w:cs="Times New Roman CYR"/>
          <w:color w:val="000000"/>
          <w:sz w:val="28"/>
          <w:szCs w:val="28"/>
          <w:lang w:val="uk-UA"/>
        </w:rPr>
        <w:t xml:space="preserve"> таким чином, щоб частина аміака та двоокису вуглецю не конденсувалась в конденсаторі.</w:t>
      </w:r>
    </w:p>
    <w:p w14:paraId="45FAC118"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Несконденсувавшийся аміак і двоокис вуглецю із нижньої камери кон-денсатора ВТ через патрубок, який конструктивно розташований над рівнем карбамата, подається в нижню ча</w:t>
      </w:r>
      <w:r>
        <w:rPr>
          <w:rFonts w:ascii="Times New Roman CYR" w:hAnsi="Times New Roman CYR" w:cs="Times New Roman CYR"/>
          <w:color w:val="000000"/>
          <w:sz w:val="28"/>
          <w:szCs w:val="28"/>
          <w:lang w:val="uk-UA"/>
        </w:rPr>
        <w:t>стину колони синтезу поз.</w:t>
      </w:r>
      <w:r>
        <w:rPr>
          <w:rFonts w:ascii="Times New Roman CYR" w:hAnsi="Times New Roman CYR" w:cs="Times New Roman CYR"/>
          <w:color w:val="000000"/>
          <w:sz w:val="28"/>
          <w:szCs w:val="28"/>
          <w:lang w:val="en-US"/>
        </w:rPr>
        <w:t>R</w:t>
      </w:r>
      <w:r>
        <w:rPr>
          <w:rFonts w:ascii="Times New Roman CYR" w:hAnsi="Times New Roman CYR" w:cs="Times New Roman CYR"/>
          <w:color w:val="000000"/>
          <w:sz w:val="28"/>
          <w:szCs w:val="28"/>
          <w:lang w:val="uk-UA"/>
        </w:rPr>
        <w:t>-201.</w:t>
      </w:r>
    </w:p>
    <w:p w14:paraId="3FCE9BC5"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 xml:space="preserve">В колоні синтезу за час перебування (1 година), при мольному співвідношенні в рідкій фазі аміак та двоокис вуглецю = 2,8 - 3,5:1, при тем-пературі в нижній частині колони синтезу 167 - 185 </w:t>
      </w:r>
      <w:r>
        <w:rPr>
          <w:rFonts w:ascii="Times New Roman CYR" w:hAnsi="Times New Roman CYR" w:cs="Times New Roman CYR"/>
          <w:color w:val="000000"/>
          <w:sz w:val="28"/>
          <w:szCs w:val="28"/>
          <w:vertAlign w:val="superscript"/>
          <w:lang w:val="es-CL"/>
        </w:rPr>
        <w:t>0</w:t>
      </w:r>
      <w:r>
        <w:rPr>
          <w:rFonts w:ascii="Times New Roman CYR" w:hAnsi="Times New Roman CYR" w:cs="Times New Roman CYR"/>
          <w:color w:val="000000"/>
          <w:sz w:val="28"/>
          <w:szCs w:val="28"/>
          <w:lang w:val="es-CL"/>
        </w:rPr>
        <w:t>С протікає реакція дегідратації ка</w:t>
      </w:r>
      <w:r>
        <w:rPr>
          <w:rFonts w:ascii="Times New Roman CYR" w:hAnsi="Times New Roman CYR" w:cs="Times New Roman CYR"/>
          <w:color w:val="000000"/>
          <w:sz w:val="28"/>
          <w:szCs w:val="28"/>
          <w:lang w:val="es-CL"/>
        </w:rPr>
        <w:t>рбамата амонію з одержанням карбаміду.</w:t>
      </w:r>
    </w:p>
    <w:p w14:paraId="743ABD8A"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Ендотермічність реакції одержання карбаміду підтримується за рахунок протікання реакції утворення карбамата амонію із аміака та двоокису вуг-лецю, що надходять в колону синтеза із конденсатора ВТ поз. Е-202 (несконден</w:t>
      </w:r>
      <w:r>
        <w:rPr>
          <w:rFonts w:ascii="Times New Roman CYR" w:hAnsi="Times New Roman CYR" w:cs="Times New Roman CYR"/>
          <w:color w:val="000000"/>
          <w:sz w:val="28"/>
          <w:szCs w:val="28"/>
          <w:lang w:val="es-CL"/>
        </w:rPr>
        <w:t xml:space="preserve">сована частина). Степінь перетворення (конверсії) двоокису вуглецю в карбамід складає 57 - 60%. Газова фаза з температурою не більше 185 С із верхньої частини колони синтезу відводиться в буферну частину скруберу ВТ поз. Е-203. </w:t>
      </w:r>
      <w:r>
        <w:rPr>
          <w:rFonts w:ascii="Times New Roman CYR" w:hAnsi="Times New Roman CYR" w:cs="Times New Roman CYR"/>
          <w:color w:val="000000"/>
          <w:sz w:val="28"/>
          <w:szCs w:val="28"/>
          <w:lang w:val="es-CL"/>
        </w:rPr>
        <w:lastRenderedPageBreak/>
        <w:t>Буферна частина скруберу від</w:t>
      </w:r>
      <w:r>
        <w:rPr>
          <w:rFonts w:ascii="Times New Roman CYR" w:hAnsi="Times New Roman CYR" w:cs="Times New Roman CYR"/>
          <w:color w:val="000000"/>
          <w:sz w:val="28"/>
          <w:szCs w:val="28"/>
          <w:lang w:val="es-CL"/>
        </w:rPr>
        <w:t>ділена від сепараційної частини запобіжною мембраною, яка запобігає руйнуванню апарату у випадку вибуху газової суміші під мембраною.</w:t>
      </w:r>
    </w:p>
    <w:p w14:paraId="0C864355" w14:textId="204D1095" w:rsidR="00000000" w:rsidRDefault="00BF018B">
      <w:pPr>
        <w:widowControl w:val="0"/>
        <w:autoSpaceDE w:val="0"/>
        <w:autoSpaceDN w:val="0"/>
        <w:adjustRightInd w:val="0"/>
        <w:spacing w:after="0" w:line="240" w:lineRule="auto"/>
        <w:ind w:firstLine="709"/>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Газова суміш із сепараційної частини відводиться в нижню частину скрубера ВТ, де змішується з розчином ВАС, що надходить і</w:t>
      </w:r>
      <w:r>
        <w:rPr>
          <w:rFonts w:ascii="Times New Roman CYR" w:hAnsi="Times New Roman CYR" w:cs="Times New Roman CYR"/>
          <w:color w:val="000000"/>
          <w:sz w:val="28"/>
          <w:szCs w:val="28"/>
          <w:lang w:val="uk-UA"/>
        </w:rPr>
        <w:t>з вузла рециклу від карбаматних насосів ВТ поз. Р-301 А, В(С) і далі через розподільний пристрій направляється в трубний простір скруберу ВТ, де протікає конденсація аміаку та двоокису вуглецю з утворенням розчину ВАС, виходячого із теплообмінної зони скру</w:t>
      </w:r>
      <w:r>
        <w:rPr>
          <w:rFonts w:ascii="Times New Roman CYR" w:hAnsi="Times New Roman CYR" w:cs="Times New Roman CYR"/>
          <w:color w:val="000000"/>
          <w:sz w:val="28"/>
          <w:szCs w:val="28"/>
          <w:lang w:val="uk-UA"/>
        </w:rPr>
        <w:t xml:space="preserve">беру ВТ, надходить в переливну воронку і по центральній переливній трубі постійно циркулює назад в нижню частину скрубера, забезпечуючи ефективність масообмінника і повноту конденсації аміаку та двоокису вуглецю. </w:t>
      </w:r>
      <w:r>
        <w:rPr>
          <w:rFonts w:ascii="Times New Roman CYR" w:hAnsi="Times New Roman CYR" w:cs="Times New Roman CYR"/>
          <w:color w:val="000000"/>
          <w:sz w:val="28"/>
          <w:szCs w:val="28"/>
          <w:lang w:val="es-CL"/>
        </w:rPr>
        <w:t>Основна частина розчину ВАС по лінії перели</w:t>
      </w:r>
      <w:r>
        <w:rPr>
          <w:rFonts w:ascii="Times New Roman CYR" w:hAnsi="Times New Roman CYR" w:cs="Times New Roman CYR"/>
          <w:color w:val="000000"/>
          <w:sz w:val="28"/>
          <w:szCs w:val="28"/>
          <w:lang w:val="es-CL"/>
        </w:rPr>
        <w:t xml:space="preserve">ву з температурою </w:t>
      </w:r>
      <w:r w:rsidR="0019778F">
        <w:rPr>
          <w:rFonts w:ascii="Microsoft Sans Serif" w:hAnsi="Microsoft Sans Serif" w:cs="Microsoft Sans Serif"/>
          <w:noProof/>
          <w:sz w:val="17"/>
          <w:szCs w:val="17"/>
          <w:lang w:val="ru-RU"/>
        </w:rPr>
        <w:drawing>
          <wp:inline distT="0" distB="0" distL="0" distR="0" wp14:anchorId="4B183557" wp14:editId="51395A61">
            <wp:extent cx="676275" cy="180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180975"/>
                    </a:xfrm>
                    <a:prstGeom prst="rect">
                      <a:avLst/>
                    </a:prstGeom>
                    <a:noFill/>
                    <a:ln>
                      <a:noFill/>
                    </a:ln>
                  </pic:spPr>
                </pic:pic>
              </a:graphicData>
            </a:graphic>
          </wp:inline>
        </w:drawing>
      </w:r>
      <w:r>
        <w:rPr>
          <w:rFonts w:ascii="Times New Roman CYR" w:hAnsi="Times New Roman CYR" w:cs="Times New Roman CYR"/>
          <w:color w:val="000000"/>
          <w:sz w:val="28"/>
          <w:szCs w:val="28"/>
          <w:lang w:val="es-CL"/>
        </w:rPr>
        <w:t xml:space="preserve">С разом з незначною кількістю карбамату, що надходить із нижньої частини колони синтезу через інжектор ВТ поз.І-201, подається в приємну камеру кон-денсатора ВТ поз. Е-202. Пониження температури розчину </w:t>
      </w:r>
      <w:r>
        <w:rPr>
          <w:rFonts w:ascii="Times New Roman CYR" w:hAnsi="Times New Roman CYR" w:cs="Times New Roman CYR"/>
          <w:color w:val="000000"/>
          <w:sz w:val="28"/>
          <w:szCs w:val="28"/>
          <w:lang w:val="es-CL"/>
        </w:rPr>
        <w:t xml:space="preserve">ВАС при виході із скрубберу ВТ до 150 С сигналізується в ЦПУ. Тепло конденсації аміака і двоокису вуглецю відводиться охолоджуючим конденсатом, що подається в міжтрубний простір скруберу ВТ. Охолоджуючий конденсат циркулює від насосу поз. Р-906 А(В) через </w:t>
      </w:r>
      <w:r>
        <w:rPr>
          <w:rFonts w:ascii="Times New Roman CYR" w:hAnsi="Times New Roman CYR" w:cs="Times New Roman CYR"/>
          <w:color w:val="000000"/>
          <w:sz w:val="28"/>
          <w:szCs w:val="28"/>
          <w:lang w:val="es-CL"/>
        </w:rPr>
        <w:t>холодильник поз. Е-904.</w:t>
      </w:r>
    </w:p>
    <w:p w14:paraId="15D1D272" w14:textId="77777777" w:rsidR="00000000" w:rsidRDefault="00BF018B">
      <w:pPr>
        <w:widowControl w:val="0"/>
        <w:autoSpaceDE w:val="0"/>
        <w:autoSpaceDN w:val="0"/>
        <w:adjustRightInd w:val="0"/>
        <w:spacing w:after="0" w:line="240" w:lineRule="auto"/>
        <w:ind w:firstLine="709"/>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s-CL"/>
        </w:rPr>
        <w:t>Несконденсована газова фаза із сепараційної частини клапаном НІ</w:t>
      </w:r>
      <w:r>
        <w:rPr>
          <w:rFonts w:ascii="Times New Roman CYR" w:hAnsi="Times New Roman CYR" w:cs="Times New Roman CYR"/>
          <w:color w:val="000000"/>
          <w:sz w:val="28"/>
          <w:szCs w:val="28"/>
          <w:lang w:val="en-US"/>
        </w:rPr>
        <w:t>R</w:t>
      </w:r>
      <w:r>
        <w:rPr>
          <w:rFonts w:ascii="Times New Roman CYR" w:hAnsi="Times New Roman CYR" w:cs="Times New Roman CYR"/>
          <w:color w:val="000000"/>
          <w:sz w:val="28"/>
          <w:szCs w:val="28"/>
          <w:lang w:val="uk-UA"/>
        </w:rPr>
        <w:t>С 2603 дроселюється до тиску 0,55 - 0,6 МПа і відводиться в абсорбер поз. С-701 для подальшого поглинання аміаку.</w:t>
      </w:r>
    </w:p>
    <w:p w14:paraId="2D832C97" w14:textId="2EEE08D9" w:rsidR="00000000" w:rsidRDefault="00BF018B">
      <w:pPr>
        <w:widowControl w:val="0"/>
        <w:autoSpaceDE w:val="0"/>
        <w:autoSpaceDN w:val="0"/>
        <w:adjustRightInd w:val="0"/>
        <w:spacing w:after="0" w:line="240" w:lineRule="auto"/>
        <w:ind w:firstLine="709"/>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Реакційна суміш з температурою </w:t>
      </w:r>
      <w:r w:rsidR="0019778F">
        <w:rPr>
          <w:rFonts w:ascii="Microsoft Sans Serif" w:hAnsi="Microsoft Sans Serif" w:cs="Microsoft Sans Serif"/>
          <w:noProof/>
          <w:sz w:val="17"/>
          <w:szCs w:val="17"/>
          <w:lang w:val="ru-RU"/>
        </w:rPr>
        <w:drawing>
          <wp:inline distT="0" distB="0" distL="0" distR="0" wp14:anchorId="7AC32FE8" wp14:editId="5BCBA7B7">
            <wp:extent cx="676275" cy="1809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180975"/>
                    </a:xfrm>
                    <a:prstGeom prst="rect">
                      <a:avLst/>
                    </a:prstGeom>
                    <a:noFill/>
                    <a:ln>
                      <a:noFill/>
                    </a:ln>
                  </pic:spPr>
                </pic:pic>
              </a:graphicData>
            </a:graphic>
          </wp:inline>
        </w:drawing>
      </w:r>
      <w:r>
        <w:rPr>
          <w:rFonts w:ascii="Times New Roman CYR" w:hAnsi="Times New Roman CYR" w:cs="Times New Roman CYR"/>
          <w:color w:val="000000"/>
          <w:sz w:val="28"/>
          <w:szCs w:val="28"/>
          <w:lang w:val="uk-UA"/>
        </w:rPr>
        <w:t>С із верхньої частини колони синтезу надходить в переливну воронку і по центральній трубі, розташованій всередині колони, ручним клапаном регулятора рівня НІ</w:t>
      </w:r>
      <w:r>
        <w:rPr>
          <w:rFonts w:ascii="Times New Roman CYR" w:hAnsi="Times New Roman CYR" w:cs="Times New Roman CYR"/>
          <w:color w:val="000000"/>
          <w:sz w:val="28"/>
          <w:szCs w:val="28"/>
          <w:lang w:val="en-US"/>
        </w:rPr>
        <w:t>R</w:t>
      </w:r>
      <w:r>
        <w:rPr>
          <w:rFonts w:ascii="Times New Roman CYR" w:hAnsi="Times New Roman CYR" w:cs="Times New Roman CYR"/>
          <w:color w:val="000000"/>
          <w:sz w:val="28"/>
          <w:szCs w:val="28"/>
          <w:lang w:val="uk-UA"/>
        </w:rPr>
        <w:t>С 2601 відводиться в стрипер поз. Е-201 для розкладення неперетвореного в карбамід ка</w:t>
      </w:r>
      <w:r>
        <w:rPr>
          <w:rFonts w:ascii="Times New Roman CYR" w:hAnsi="Times New Roman CYR" w:cs="Times New Roman CYR"/>
          <w:color w:val="000000"/>
          <w:sz w:val="28"/>
          <w:szCs w:val="28"/>
          <w:lang w:val="uk-UA"/>
        </w:rPr>
        <w:t>рбамату амонію. Розкладення неперетвореного карбамата здійснюється в трубному просторі стриперу тиском синтезу. В верхній частині стриперу реакційна суміш, що надійшла із колони синтезу, рівномірно розподіляється по трубній дошці і через розподільний прист</w:t>
      </w:r>
      <w:r>
        <w:rPr>
          <w:rFonts w:ascii="Times New Roman CYR" w:hAnsi="Times New Roman CYR" w:cs="Times New Roman CYR"/>
          <w:color w:val="000000"/>
          <w:sz w:val="28"/>
          <w:szCs w:val="28"/>
          <w:lang w:val="uk-UA"/>
        </w:rPr>
        <w:t>рій з калібровочними отворами стікає у вигляді плівки в нижню частину стрипера. Назустріч протитоком реакційній суміші через розподільний патрубок, змонтований в нижній частині стриперу, подається двоокис вуглецю з температурою не більше 100 С (Т</w:t>
      </w:r>
      <w:r>
        <w:rPr>
          <w:rFonts w:ascii="Times New Roman CYR" w:hAnsi="Times New Roman CYR" w:cs="Times New Roman CYR"/>
          <w:color w:val="000000"/>
          <w:sz w:val="28"/>
          <w:szCs w:val="28"/>
          <w:lang w:val="en-US"/>
        </w:rPr>
        <w:t>R</w:t>
      </w:r>
      <w:r>
        <w:rPr>
          <w:rFonts w:ascii="Times New Roman CYR" w:hAnsi="Times New Roman CYR" w:cs="Times New Roman CYR"/>
          <w:color w:val="000000"/>
          <w:sz w:val="28"/>
          <w:szCs w:val="28"/>
          <w:lang w:val="uk-UA"/>
        </w:rPr>
        <w:t xml:space="preserve"> 2305) і об’ємним розходом не менше 1300 м/год. В трубному просторі стриперу протікає розклад карбамату і віддувки свіжим двоокисом вуглецю продуктів розкладу (аміаку, двоокису вуглецю, води та інертів), які відводяться із верхньої частини стриперу в конде</w:t>
      </w:r>
      <w:r>
        <w:rPr>
          <w:rFonts w:ascii="Times New Roman CYR" w:hAnsi="Times New Roman CYR" w:cs="Times New Roman CYR"/>
          <w:color w:val="000000"/>
          <w:sz w:val="28"/>
          <w:szCs w:val="28"/>
          <w:lang w:val="uk-UA"/>
        </w:rPr>
        <w:t>нсатор ВТ поз. Е-202 для конденсації та утворення карбамату.</w:t>
      </w:r>
    </w:p>
    <w:p w14:paraId="1C527A25" w14:textId="76FD8AFF" w:rsidR="00000000" w:rsidRDefault="00BF018B">
      <w:pPr>
        <w:widowControl w:val="0"/>
        <w:autoSpaceDE w:val="0"/>
        <w:autoSpaceDN w:val="0"/>
        <w:adjustRightInd w:val="0"/>
        <w:spacing w:after="0" w:line="240" w:lineRule="auto"/>
        <w:ind w:firstLine="709"/>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Тепло, необхідне для проведення стрипінг-процесу, утворюється за рахунок конденсації насиченої водяної пари з тиском не більше 2,06 МПа. Пар в міжтрубному просторі стрипера поз. Е-201 надходить і</w:t>
      </w:r>
      <w:r>
        <w:rPr>
          <w:rFonts w:ascii="Times New Roman CYR" w:hAnsi="Times New Roman CYR" w:cs="Times New Roman CYR"/>
          <w:color w:val="000000"/>
          <w:sz w:val="28"/>
          <w:szCs w:val="28"/>
          <w:lang w:val="uk-UA"/>
        </w:rPr>
        <w:t xml:space="preserve">з сатуратора ВТ поз. </w:t>
      </w:r>
      <w:r>
        <w:rPr>
          <w:rFonts w:ascii="Times New Roman CYR" w:hAnsi="Times New Roman CYR" w:cs="Times New Roman CYR"/>
          <w:color w:val="000000"/>
          <w:sz w:val="28"/>
          <w:szCs w:val="28"/>
          <w:lang w:val="en-US"/>
        </w:rPr>
        <w:t>V</w:t>
      </w:r>
      <w:r>
        <w:rPr>
          <w:rFonts w:ascii="Times New Roman CYR" w:hAnsi="Times New Roman CYR" w:cs="Times New Roman CYR"/>
          <w:color w:val="000000"/>
          <w:sz w:val="28"/>
          <w:szCs w:val="28"/>
          <w:lang w:val="uk-UA"/>
        </w:rPr>
        <w:t xml:space="preserve">-905. Реакційна суміш з температурою </w:t>
      </w:r>
      <w:r w:rsidR="0019778F">
        <w:rPr>
          <w:rFonts w:ascii="Microsoft Sans Serif" w:hAnsi="Microsoft Sans Serif" w:cs="Microsoft Sans Serif"/>
          <w:noProof/>
          <w:sz w:val="17"/>
          <w:szCs w:val="17"/>
          <w:lang w:val="ru-RU"/>
        </w:rPr>
        <w:drawing>
          <wp:inline distT="0" distB="0" distL="0" distR="0" wp14:anchorId="2D11C74D" wp14:editId="28C3B4D8">
            <wp:extent cx="314325" cy="180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r>
        <w:rPr>
          <w:rFonts w:ascii="Times New Roman CYR" w:hAnsi="Times New Roman CYR" w:cs="Times New Roman CYR"/>
          <w:color w:val="000000"/>
          <w:sz w:val="28"/>
          <w:szCs w:val="28"/>
          <w:lang w:val="uk-UA"/>
        </w:rPr>
        <w:t>С, з масовою долею карбаміду не менше 54%, двоокису вуглецю не більше 10%, аміаку - 6-8%, інше вода. Ця вода із нижньої частини стриперу клапаном регулятором рів</w:t>
      </w:r>
      <w:r>
        <w:rPr>
          <w:rFonts w:ascii="Times New Roman CYR" w:hAnsi="Times New Roman CYR" w:cs="Times New Roman CYR"/>
          <w:color w:val="000000"/>
          <w:sz w:val="28"/>
          <w:szCs w:val="28"/>
          <w:lang w:val="uk-UA"/>
        </w:rPr>
        <w:t xml:space="preserve">ня </w:t>
      </w:r>
      <w:r>
        <w:rPr>
          <w:rFonts w:ascii="Times New Roman CYR" w:hAnsi="Times New Roman CYR" w:cs="Times New Roman CYR"/>
          <w:color w:val="000000"/>
          <w:sz w:val="28"/>
          <w:szCs w:val="28"/>
          <w:lang w:val="en-US"/>
        </w:rPr>
        <w:t>LIRC</w:t>
      </w:r>
      <w:r>
        <w:rPr>
          <w:rFonts w:ascii="Times New Roman CYR" w:hAnsi="Times New Roman CYR" w:cs="Times New Roman CYR"/>
          <w:color w:val="000000"/>
          <w:sz w:val="28"/>
          <w:szCs w:val="28"/>
          <w:lang w:val="uk-UA"/>
        </w:rPr>
        <w:t xml:space="preserve"> 2503 відводиться в ректифікаційну колону поз. С-303 для остаточного розкладу карбамата амонію. Вузол абсорбції призначений для вловлювання аміаку із скрубера ВТ поз. Е-203. Газова суміш із скруберу ВТ надходить по гріючому трубопроводу в нижню част</w:t>
      </w:r>
      <w:r>
        <w:rPr>
          <w:rFonts w:ascii="Times New Roman CYR" w:hAnsi="Times New Roman CYR" w:cs="Times New Roman CYR"/>
          <w:color w:val="000000"/>
          <w:sz w:val="28"/>
          <w:szCs w:val="28"/>
          <w:lang w:val="uk-UA"/>
        </w:rPr>
        <w:t>ину абсорберу поз. С-701</w:t>
      </w:r>
    </w:p>
    <w:p w14:paraId="23249664"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uk-UA"/>
        </w:rPr>
      </w:pPr>
    </w:p>
    <w:p w14:paraId="4DAA2F9A"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color w:val="000000"/>
          <w:sz w:val="28"/>
          <w:szCs w:val="28"/>
          <w:lang w:val="uk-UA"/>
        </w:rPr>
      </w:pPr>
      <w:r>
        <w:rPr>
          <w:rFonts w:ascii="Times New Roman CYR" w:eastAsiaTheme="minorEastAsia" w:hAnsi="Times New Roman CYR" w:cs="Times New Roman CYR"/>
          <w:color w:val="000000"/>
          <w:sz w:val="28"/>
          <w:szCs w:val="28"/>
          <w:lang w:val="uk-UA"/>
        </w:rPr>
        <w:t xml:space="preserve">2.3 </w:t>
      </w:r>
      <w:r>
        <w:rPr>
          <w:rFonts w:ascii="Times New Roman CYR" w:eastAsiaTheme="minorEastAsia" w:hAnsi="Times New Roman CYR" w:cs="Times New Roman CYR"/>
          <w:color w:val="000000"/>
          <w:sz w:val="28"/>
          <w:szCs w:val="28"/>
          <w:lang w:val="ru-RU"/>
        </w:rPr>
        <w:t>Техноло</w:t>
      </w:r>
      <w:r>
        <w:rPr>
          <w:rFonts w:ascii="Times New Roman CYR" w:eastAsiaTheme="minorEastAsia" w:hAnsi="Times New Roman CYR" w:cs="Times New Roman CYR"/>
          <w:color w:val="000000"/>
          <w:sz w:val="28"/>
          <w:szCs w:val="28"/>
          <w:lang w:val="uk-UA"/>
        </w:rPr>
        <w:t>гічний режим процесу синтезу карбаміду</w:t>
      </w:r>
    </w:p>
    <w:p w14:paraId="14F10668"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uk-UA"/>
        </w:rPr>
      </w:pPr>
    </w:p>
    <w:p w14:paraId="7D8F86FD"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 xml:space="preserve">Показники технологічного режиму виробництва карбаміду </w:t>
      </w:r>
      <w:r>
        <w:rPr>
          <w:rFonts w:ascii="Times New Roman CYR" w:eastAsiaTheme="minorEastAsia" w:hAnsi="Times New Roman CYR" w:cs="Times New Roman CYR"/>
          <w:b/>
          <w:bCs/>
          <w:color w:val="000000"/>
          <w:sz w:val="28"/>
          <w:szCs w:val="28"/>
          <w:lang w:val="uk-UA"/>
        </w:rPr>
        <w:t>на</w:t>
      </w:r>
      <w:r>
        <w:rPr>
          <w:rFonts w:ascii="Times New Roman CYR" w:eastAsiaTheme="minorEastAsia" w:hAnsi="Times New Roman CYR" w:cs="Times New Roman CYR"/>
          <w:b/>
          <w:bCs/>
          <w:color w:val="000000"/>
          <w:sz w:val="28"/>
          <w:szCs w:val="28"/>
          <w:lang w:val="ru-RU"/>
        </w:rPr>
        <w:t>ведені нижче:</w:t>
      </w:r>
    </w:p>
    <w:p w14:paraId="063A957E"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Тиск аміаку, МПа</w:t>
      </w:r>
    </w:p>
    <w:p w14:paraId="1085C6BD"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рідкого, що надходить зі складу………………………1,18 - 1,57</w:t>
      </w:r>
    </w:p>
    <w:p w14:paraId="7725EA78"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рідкого після компримування…………………………1,6</w:t>
      </w:r>
      <w:r>
        <w:rPr>
          <w:rFonts w:ascii="Times New Roman CYR" w:eastAsiaTheme="minorEastAsia" w:hAnsi="Times New Roman CYR" w:cs="Times New Roman CYR"/>
          <w:b/>
          <w:bCs/>
          <w:color w:val="000000"/>
          <w:sz w:val="28"/>
          <w:szCs w:val="28"/>
          <w:lang w:val="ru-RU"/>
        </w:rPr>
        <w:t>7 - 1,96</w:t>
      </w:r>
    </w:p>
    <w:p w14:paraId="04A0E513"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газоподібного, що надходить в колону синтезу…….. 19,6</w:t>
      </w:r>
    </w:p>
    <w:p w14:paraId="2B80B789"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Температура, С</w:t>
      </w:r>
    </w:p>
    <w:p w14:paraId="040DCE00"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аміака, що надходить в колону синтезу………………до 90</w:t>
      </w:r>
    </w:p>
    <w:p w14:paraId="20A49791"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двоокису вуглецю на виході із газгольдеру………….15 - 35</w:t>
      </w:r>
    </w:p>
    <w:p w14:paraId="655746AD"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Добавка кисню (по відношенню до СО</w:t>
      </w:r>
      <w:r>
        <w:rPr>
          <w:rFonts w:ascii="Times New Roman CYR" w:eastAsiaTheme="minorEastAsia" w:hAnsi="Times New Roman CYR" w:cs="Times New Roman CYR"/>
          <w:b/>
          <w:bCs/>
          <w:color w:val="000000"/>
          <w:sz w:val="28"/>
          <w:szCs w:val="28"/>
          <w:vertAlign w:val="subscript"/>
          <w:lang w:val="ru-RU"/>
        </w:rPr>
        <w:t>2</w:t>
      </w:r>
      <w:r>
        <w:rPr>
          <w:rFonts w:ascii="Times New Roman CYR" w:eastAsiaTheme="minorEastAsia" w:hAnsi="Times New Roman CYR" w:cs="Times New Roman CYR"/>
          <w:b/>
          <w:bCs/>
          <w:color w:val="000000"/>
          <w:sz w:val="28"/>
          <w:szCs w:val="28"/>
          <w:lang w:val="ru-RU"/>
        </w:rPr>
        <w:t>), %……………0,5 - 0,8</w:t>
      </w:r>
    </w:p>
    <w:p w14:paraId="603F531B"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Тиск СО</w:t>
      </w:r>
      <w:r>
        <w:rPr>
          <w:rFonts w:ascii="Times New Roman CYR" w:eastAsiaTheme="minorEastAsia" w:hAnsi="Times New Roman CYR" w:cs="Times New Roman CYR"/>
          <w:b/>
          <w:bCs/>
          <w:color w:val="000000"/>
          <w:sz w:val="28"/>
          <w:szCs w:val="28"/>
          <w:vertAlign w:val="subscript"/>
          <w:lang w:val="ru-RU"/>
        </w:rPr>
        <w:t>2</w:t>
      </w:r>
      <w:r>
        <w:rPr>
          <w:rFonts w:ascii="Times New Roman CYR" w:eastAsiaTheme="minorEastAsia" w:hAnsi="Times New Roman CYR" w:cs="Times New Roman CYR"/>
          <w:b/>
          <w:bCs/>
          <w:color w:val="000000"/>
          <w:sz w:val="28"/>
          <w:szCs w:val="28"/>
          <w:lang w:val="ru-RU"/>
        </w:rPr>
        <w:t>, що надходит</w:t>
      </w:r>
      <w:r>
        <w:rPr>
          <w:rFonts w:ascii="Times New Roman CYR" w:eastAsiaTheme="minorEastAsia" w:hAnsi="Times New Roman CYR" w:cs="Times New Roman CYR"/>
          <w:b/>
          <w:bCs/>
          <w:color w:val="000000"/>
          <w:sz w:val="28"/>
          <w:szCs w:val="28"/>
          <w:lang w:val="ru-RU"/>
        </w:rPr>
        <w:t>ь в колону синтезу, МПа………. 19,62</w:t>
      </w:r>
    </w:p>
    <w:p w14:paraId="7864211A"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Вологість СО</w:t>
      </w:r>
      <w:r>
        <w:rPr>
          <w:rFonts w:ascii="Times New Roman CYR" w:eastAsiaTheme="minorEastAsia" w:hAnsi="Times New Roman CYR" w:cs="Times New Roman CYR"/>
          <w:b/>
          <w:bCs/>
          <w:color w:val="000000"/>
          <w:sz w:val="28"/>
          <w:szCs w:val="28"/>
          <w:vertAlign w:val="subscript"/>
          <w:lang w:val="ru-RU"/>
        </w:rPr>
        <w:t>2</w:t>
      </w:r>
      <w:r>
        <w:rPr>
          <w:rFonts w:ascii="Times New Roman CYR" w:eastAsiaTheme="minorEastAsia" w:hAnsi="Times New Roman CYR" w:cs="Times New Roman CYR"/>
          <w:b/>
          <w:bCs/>
          <w:color w:val="000000"/>
          <w:sz w:val="28"/>
          <w:szCs w:val="28"/>
          <w:lang w:val="ru-RU"/>
        </w:rPr>
        <w:t xml:space="preserve"> після сушки, г/м, не більше …………….1</w:t>
      </w:r>
    </w:p>
    <w:p w14:paraId="3456CAAC"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Мольне співвідношення реагентів в колоні синтезу</w:t>
      </w:r>
    </w:p>
    <w:p w14:paraId="00A9F571"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noProof/>
          <w:color w:val="000000"/>
          <w:sz w:val="28"/>
          <w:szCs w:val="28"/>
          <w:lang w:val="uk-UA"/>
        </w:rPr>
      </w:pPr>
      <w:r>
        <w:rPr>
          <w:rFonts w:ascii="Times New Roman CYR" w:eastAsiaTheme="minorEastAsia" w:hAnsi="Times New Roman CYR" w:cs="Times New Roman CYR"/>
          <w:b/>
          <w:bCs/>
          <w:color w:val="000000"/>
          <w:sz w:val="28"/>
          <w:szCs w:val="28"/>
          <w:lang w:val="en-US"/>
        </w:rPr>
        <w:t>NH</w:t>
      </w:r>
      <w:r>
        <w:rPr>
          <w:rFonts w:ascii="Times New Roman CYR" w:eastAsiaTheme="minorEastAsia" w:hAnsi="Times New Roman CYR" w:cs="Times New Roman CYR"/>
          <w:b/>
          <w:bCs/>
          <w:color w:val="000000"/>
          <w:sz w:val="28"/>
          <w:szCs w:val="28"/>
          <w:vertAlign w:val="subscript"/>
          <w:lang w:val="ru-RU"/>
        </w:rPr>
        <w:t>3</w:t>
      </w:r>
      <w:r>
        <w:rPr>
          <w:rFonts w:ascii="Times New Roman CYR" w:eastAsiaTheme="minorEastAsia" w:hAnsi="Times New Roman CYR" w:cs="Times New Roman CYR"/>
          <w:b/>
          <w:bCs/>
          <w:color w:val="000000"/>
          <w:sz w:val="28"/>
          <w:szCs w:val="28"/>
          <w:lang w:val="ru-RU"/>
        </w:rPr>
        <w:t>:</w:t>
      </w:r>
      <w:r>
        <w:rPr>
          <w:rFonts w:ascii="Times New Roman CYR" w:eastAsiaTheme="minorEastAsia" w:hAnsi="Times New Roman CYR" w:cs="Times New Roman CYR"/>
          <w:b/>
          <w:bCs/>
          <w:color w:val="000000"/>
          <w:sz w:val="28"/>
          <w:szCs w:val="28"/>
          <w:lang w:val="en-US"/>
        </w:rPr>
        <w:t>CO</w:t>
      </w:r>
      <w:r>
        <w:rPr>
          <w:rFonts w:ascii="Times New Roman CYR" w:eastAsiaTheme="minorEastAsia" w:hAnsi="Times New Roman CYR" w:cs="Times New Roman CYR"/>
          <w:b/>
          <w:bCs/>
          <w:color w:val="000000"/>
          <w:sz w:val="28"/>
          <w:szCs w:val="28"/>
          <w:vertAlign w:val="subscript"/>
          <w:lang w:val="ru-RU"/>
        </w:rPr>
        <w:t>2</w:t>
      </w:r>
      <w:r>
        <w:rPr>
          <w:rFonts w:ascii="Times New Roman CYR" w:eastAsiaTheme="minorEastAsia" w:hAnsi="Times New Roman CYR" w:cs="Times New Roman CYR"/>
          <w:b/>
          <w:bCs/>
          <w:color w:val="000000"/>
          <w:sz w:val="28"/>
          <w:szCs w:val="28"/>
          <w:lang w:val="ru-RU"/>
        </w:rPr>
        <w:t>:</w:t>
      </w:r>
      <w:r>
        <w:rPr>
          <w:rFonts w:ascii="Times New Roman CYR" w:eastAsiaTheme="minorEastAsia" w:hAnsi="Times New Roman CYR" w:cs="Times New Roman CYR"/>
          <w:b/>
          <w:bCs/>
          <w:color w:val="000000"/>
          <w:sz w:val="28"/>
          <w:szCs w:val="28"/>
          <w:lang w:val="en-US"/>
        </w:rPr>
        <w:t>H</w:t>
      </w:r>
      <w:r>
        <w:rPr>
          <w:rFonts w:ascii="Times New Roman CYR" w:eastAsiaTheme="minorEastAsia" w:hAnsi="Times New Roman CYR" w:cs="Times New Roman CYR"/>
          <w:b/>
          <w:bCs/>
          <w:color w:val="000000"/>
          <w:sz w:val="28"/>
          <w:szCs w:val="28"/>
          <w:vertAlign w:val="subscript"/>
          <w:lang w:val="ru-RU"/>
        </w:rPr>
        <w:t>2</w:t>
      </w:r>
      <w:r>
        <w:rPr>
          <w:rFonts w:ascii="Times New Roman CYR" w:eastAsiaTheme="minorEastAsia" w:hAnsi="Times New Roman CYR" w:cs="Times New Roman CYR"/>
          <w:b/>
          <w:bCs/>
          <w:color w:val="000000"/>
          <w:sz w:val="28"/>
          <w:szCs w:val="28"/>
          <w:lang w:val="en-US"/>
        </w:rPr>
        <w:t>O</w:t>
      </w:r>
      <w:r>
        <w:rPr>
          <w:rFonts w:ascii="Times New Roman CYR" w:eastAsiaTheme="minorEastAsia" w:hAnsi="Times New Roman CYR" w:cs="Times New Roman CYR"/>
          <w:b/>
          <w:bCs/>
          <w:color w:val="000000"/>
          <w:sz w:val="28"/>
          <w:szCs w:val="28"/>
          <w:lang w:val="uk-UA"/>
        </w:rPr>
        <w:t>…………………………………………… (3,8-4):1</w:t>
      </w:r>
      <w:r>
        <w:rPr>
          <w:rFonts w:ascii="Times New Roman CYR" w:eastAsiaTheme="minorEastAsia" w:hAnsi="Times New Roman CYR" w:cs="Times New Roman CYR"/>
          <w:b/>
          <w:bCs/>
          <w:noProof/>
          <w:color w:val="000000"/>
          <w:sz w:val="28"/>
          <w:szCs w:val="28"/>
          <w:lang w:val="uk-UA"/>
        </w:rPr>
        <w:t>: (0,5-0,8)</w:t>
      </w:r>
    </w:p>
    <w:p w14:paraId="13399212"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Тиск в колоні синтезу, МПа………………………………. 17,66 - 19,62</w:t>
      </w:r>
    </w:p>
    <w:p w14:paraId="22A581DA"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Температура в коло</w:t>
      </w:r>
      <w:r>
        <w:rPr>
          <w:rFonts w:ascii="Times New Roman CYR" w:eastAsiaTheme="minorEastAsia" w:hAnsi="Times New Roman CYR" w:cs="Times New Roman CYR"/>
          <w:b/>
          <w:bCs/>
          <w:color w:val="000000"/>
          <w:sz w:val="28"/>
          <w:szCs w:val="28"/>
          <w:lang w:val="ru-RU"/>
        </w:rPr>
        <w:t>ні синтезу, С…………………………185 - 195</w:t>
      </w:r>
    </w:p>
    <w:p w14:paraId="427347D9"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Тривалість процесу синтезу, хв…………………………..30 - 40</w:t>
      </w:r>
    </w:p>
    <w:p w14:paraId="5B982224"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Тиск плаву на виході із колони після дроселювання,</w:t>
      </w:r>
    </w:p>
    <w:p w14:paraId="76629A30"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МПа………………………………………………………1,57 - 1,96</w:t>
      </w:r>
    </w:p>
    <w:p w14:paraId="3FC21ED8"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uk-UA"/>
        </w:rPr>
      </w:pPr>
      <w:r>
        <w:rPr>
          <w:rFonts w:ascii="Times New Roman CYR" w:eastAsiaTheme="minorEastAsia" w:hAnsi="Times New Roman CYR" w:cs="Times New Roman CYR"/>
          <w:b/>
          <w:bCs/>
          <w:color w:val="000000"/>
          <w:sz w:val="28"/>
          <w:szCs w:val="28"/>
          <w:lang w:val="ru-RU"/>
        </w:rPr>
        <w:t>Температура плаву після дроселювання, С………………120</w:t>
      </w:r>
    </w:p>
    <w:p w14:paraId="1526249B"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73570381"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uk-UA"/>
        </w:rPr>
      </w:pPr>
    </w:p>
    <w:p w14:paraId="6C2E6AB7"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color w:val="000000"/>
          <w:sz w:val="28"/>
          <w:szCs w:val="28"/>
          <w:lang w:val="ru-RU"/>
        </w:rPr>
      </w:pPr>
      <w:r>
        <w:rPr>
          <w:rFonts w:ascii="Times New Roman CYR" w:eastAsiaTheme="minorEastAsia" w:hAnsi="Times New Roman CYR" w:cs="Times New Roman CYR"/>
          <w:color w:val="000000"/>
          <w:sz w:val="28"/>
          <w:szCs w:val="28"/>
          <w:lang w:val="uk-UA"/>
        </w:rPr>
        <w:br w:type="page"/>
        <w:t>3. Характеристика обладнання</w:t>
      </w:r>
    </w:p>
    <w:p w14:paraId="4BC0DC40"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color w:val="000000"/>
          <w:sz w:val="28"/>
          <w:szCs w:val="28"/>
          <w:lang w:val="uk-UA"/>
        </w:rPr>
      </w:pPr>
    </w:p>
    <w:p w14:paraId="40CE6123"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color w:val="000000"/>
          <w:sz w:val="28"/>
          <w:szCs w:val="28"/>
          <w:lang w:val="ru-RU"/>
        </w:rPr>
      </w:pPr>
      <w:r>
        <w:rPr>
          <w:rFonts w:ascii="Times New Roman CYR" w:eastAsiaTheme="minorEastAsia" w:hAnsi="Times New Roman CYR" w:cs="Times New Roman CYR"/>
          <w:color w:val="000000"/>
          <w:sz w:val="28"/>
          <w:szCs w:val="28"/>
          <w:lang w:val="ru-RU"/>
        </w:rPr>
        <w:t>.</w:t>
      </w:r>
      <w:r>
        <w:rPr>
          <w:rFonts w:ascii="Times New Roman CYR" w:eastAsiaTheme="minorEastAsia" w:hAnsi="Times New Roman CYR" w:cs="Times New Roman CYR"/>
          <w:color w:val="000000"/>
          <w:sz w:val="28"/>
          <w:szCs w:val="28"/>
          <w:lang w:val="uk-UA"/>
        </w:rPr>
        <w:t>1</w:t>
      </w:r>
      <w:r>
        <w:rPr>
          <w:rFonts w:ascii="Times New Roman CYR" w:eastAsiaTheme="minorEastAsia" w:hAnsi="Times New Roman CYR" w:cs="Times New Roman CYR"/>
          <w:color w:val="000000"/>
          <w:sz w:val="28"/>
          <w:szCs w:val="28"/>
          <w:lang w:val="ru-RU"/>
        </w:rPr>
        <w:t xml:space="preserve"> А</w:t>
      </w:r>
      <w:r>
        <w:rPr>
          <w:rFonts w:ascii="Times New Roman CYR" w:eastAsiaTheme="minorEastAsia" w:hAnsi="Times New Roman CYR" w:cs="Times New Roman CYR"/>
          <w:color w:val="000000"/>
          <w:sz w:val="28"/>
          <w:szCs w:val="28"/>
          <w:lang w:val="ru-RU"/>
        </w:rPr>
        <w:t>паратурне оформлення процесу виробництва</w:t>
      </w:r>
      <w:r>
        <w:rPr>
          <w:rFonts w:ascii="Times New Roman CYR" w:eastAsiaTheme="minorEastAsia" w:hAnsi="Times New Roman CYR" w:cs="Times New Roman CYR"/>
          <w:color w:val="000000"/>
          <w:sz w:val="28"/>
          <w:szCs w:val="28"/>
          <w:lang w:val="uk-UA"/>
        </w:rPr>
        <w:t xml:space="preserve"> </w:t>
      </w:r>
      <w:r>
        <w:rPr>
          <w:rFonts w:ascii="Times New Roman CYR" w:eastAsiaTheme="minorEastAsia" w:hAnsi="Times New Roman CYR" w:cs="Times New Roman CYR"/>
          <w:color w:val="000000"/>
          <w:sz w:val="28"/>
          <w:szCs w:val="28"/>
          <w:lang w:val="ru-RU"/>
        </w:rPr>
        <w:t>карбаміду</w:t>
      </w:r>
    </w:p>
    <w:p w14:paraId="4871460B" w14:textId="77777777" w:rsidR="00000000" w:rsidRDefault="00BF018B">
      <w:pPr>
        <w:widowControl w:val="0"/>
        <w:autoSpaceDE w:val="0"/>
        <w:autoSpaceDN w:val="0"/>
        <w:adjustRightInd w:val="0"/>
        <w:spacing w:after="0" w:line="360" w:lineRule="auto"/>
        <w:ind w:firstLine="709"/>
        <w:rPr>
          <w:rFonts w:ascii="Times New Roman CYR" w:hAnsi="Times New Roman CYR" w:cs="Times New Roman CYR"/>
          <w:color w:val="FFFFFF"/>
          <w:sz w:val="28"/>
          <w:szCs w:val="28"/>
          <w:lang w:val="uk-UA"/>
        </w:rPr>
      </w:pPr>
      <w:r>
        <w:rPr>
          <w:rFonts w:ascii="Times New Roman CYR" w:hAnsi="Times New Roman CYR" w:cs="Times New Roman CYR"/>
          <w:color w:val="FFFFFF"/>
          <w:sz w:val="28"/>
          <w:szCs w:val="28"/>
          <w:lang w:val="uk-UA"/>
        </w:rPr>
        <w:t>карбамід теплообмінник технологічний</w:t>
      </w:r>
    </w:p>
    <w:p w14:paraId="3C98F507"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uk-UA"/>
        </w:rPr>
      </w:pPr>
      <w:r>
        <w:rPr>
          <w:rFonts w:ascii="Times New Roman CYR" w:eastAsiaTheme="minorEastAsia" w:hAnsi="Times New Roman CYR" w:cs="Times New Roman CYR"/>
          <w:b/>
          <w:bCs/>
          <w:color w:val="000000"/>
          <w:sz w:val="28"/>
          <w:szCs w:val="28"/>
          <w:lang w:val="uk-UA"/>
        </w:rPr>
        <w:t>Вузол синтезу має слідуюче обладнання: колону синтезу, компресори та насоси, що забезпечують стиснення та подачу реагентів, а також теплообмінники, фільтри, буферні со</w:t>
      </w:r>
      <w:r>
        <w:rPr>
          <w:rFonts w:ascii="Times New Roman CYR" w:eastAsiaTheme="minorEastAsia" w:hAnsi="Times New Roman CYR" w:cs="Times New Roman CYR"/>
          <w:b/>
          <w:bCs/>
          <w:color w:val="000000"/>
          <w:sz w:val="28"/>
          <w:szCs w:val="28"/>
          <w:lang w:val="uk-UA"/>
        </w:rPr>
        <w:t>суди та ін.</w:t>
      </w:r>
    </w:p>
    <w:p w14:paraId="52FCEFFF"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uk-UA"/>
        </w:rPr>
      </w:pPr>
      <w:r>
        <w:rPr>
          <w:rFonts w:ascii="Times New Roman CYR" w:eastAsiaTheme="minorEastAsia" w:hAnsi="Times New Roman CYR" w:cs="Times New Roman CYR"/>
          <w:b/>
          <w:bCs/>
          <w:color w:val="000000"/>
          <w:sz w:val="28"/>
          <w:szCs w:val="28"/>
          <w:lang w:val="ru-RU"/>
        </w:rPr>
        <w:t>Основним апаратом, конструкц</w:t>
      </w:r>
      <w:r>
        <w:rPr>
          <w:rFonts w:ascii="Times New Roman CYR" w:eastAsiaTheme="minorEastAsia" w:hAnsi="Times New Roman CYR" w:cs="Times New Roman CYR"/>
          <w:b/>
          <w:bCs/>
          <w:color w:val="000000"/>
          <w:sz w:val="28"/>
          <w:szCs w:val="28"/>
          <w:lang w:val="uk-UA"/>
        </w:rPr>
        <w:t>ія якого в значному степені визначає кількість останньої апаратури та схему вузла синтезу, є реактор (колона синтезу). В промисловості застосовують два типа колон синтезу - із захисними стаканами та футеровані.</w:t>
      </w:r>
    </w:p>
    <w:p w14:paraId="4C8FFD67"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uk-UA"/>
        </w:rPr>
      </w:pPr>
      <w:r>
        <w:rPr>
          <w:rFonts w:ascii="Times New Roman CYR" w:eastAsiaTheme="minorEastAsia" w:hAnsi="Times New Roman CYR" w:cs="Times New Roman CYR"/>
          <w:b/>
          <w:bCs/>
          <w:color w:val="000000"/>
          <w:sz w:val="28"/>
          <w:szCs w:val="28"/>
          <w:lang w:val="uk-UA"/>
        </w:rPr>
        <w:t>В дан</w:t>
      </w:r>
      <w:r>
        <w:rPr>
          <w:rFonts w:ascii="Times New Roman CYR" w:eastAsiaTheme="minorEastAsia" w:hAnsi="Times New Roman CYR" w:cs="Times New Roman CYR"/>
          <w:b/>
          <w:bCs/>
          <w:color w:val="000000"/>
          <w:sz w:val="28"/>
          <w:szCs w:val="28"/>
          <w:lang w:val="uk-UA"/>
        </w:rPr>
        <w:t>ій технологічній схемі застосовується футерована колона синтезу. Колона являє собою циліндричний аппарат, вмістимістю 125 м, із верхньою кришкою, необхідною для періодичного огляду та ремонту футеровки. Остання виконана із листової сталі типу АІ</w:t>
      </w:r>
      <w:r>
        <w:rPr>
          <w:rFonts w:ascii="Times New Roman CYR" w:eastAsiaTheme="minorEastAsia" w:hAnsi="Times New Roman CYR" w:cs="Times New Roman CYR"/>
          <w:b/>
          <w:bCs/>
          <w:color w:val="000000"/>
          <w:sz w:val="28"/>
          <w:szCs w:val="28"/>
          <w:lang w:val="en-US"/>
        </w:rPr>
        <w:t>SI</w:t>
      </w:r>
      <w:r>
        <w:rPr>
          <w:rFonts w:ascii="Times New Roman CYR" w:eastAsiaTheme="minorEastAsia" w:hAnsi="Times New Roman CYR" w:cs="Times New Roman CYR"/>
          <w:b/>
          <w:bCs/>
          <w:color w:val="000000"/>
          <w:sz w:val="28"/>
          <w:szCs w:val="28"/>
          <w:lang w:val="uk-UA"/>
        </w:rPr>
        <w:t xml:space="preserve"> 316</w:t>
      </w:r>
      <w:r>
        <w:rPr>
          <w:rFonts w:ascii="Times New Roman CYR" w:eastAsiaTheme="minorEastAsia" w:hAnsi="Times New Roman CYR" w:cs="Times New Roman CYR"/>
          <w:b/>
          <w:bCs/>
          <w:color w:val="000000"/>
          <w:sz w:val="28"/>
          <w:szCs w:val="28"/>
          <w:lang w:val="en-US"/>
        </w:rPr>
        <w:t>L</w:t>
      </w:r>
      <w:r>
        <w:rPr>
          <w:rFonts w:ascii="Times New Roman CYR" w:eastAsiaTheme="minorEastAsia" w:hAnsi="Times New Roman CYR" w:cs="Times New Roman CYR"/>
          <w:b/>
          <w:bCs/>
          <w:color w:val="000000"/>
          <w:sz w:val="28"/>
          <w:szCs w:val="28"/>
          <w:lang w:val="uk-UA"/>
        </w:rPr>
        <w:t xml:space="preserve"> тов</w:t>
      </w:r>
      <w:r>
        <w:rPr>
          <w:rFonts w:ascii="Times New Roman CYR" w:eastAsiaTheme="minorEastAsia" w:hAnsi="Times New Roman CYR" w:cs="Times New Roman CYR"/>
          <w:b/>
          <w:bCs/>
          <w:color w:val="000000"/>
          <w:sz w:val="28"/>
          <w:szCs w:val="28"/>
          <w:lang w:val="uk-UA"/>
        </w:rPr>
        <w:t>щиною 5 мм.</w:t>
      </w:r>
    </w:p>
    <w:p w14:paraId="4AF9243F"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uk-UA"/>
        </w:rPr>
      </w:pPr>
      <w:r>
        <w:rPr>
          <w:rFonts w:ascii="Times New Roman CYR" w:eastAsiaTheme="minorEastAsia" w:hAnsi="Times New Roman CYR" w:cs="Times New Roman CYR"/>
          <w:b/>
          <w:bCs/>
          <w:color w:val="000000"/>
          <w:sz w:val="28"/>
          <w:szCs w:val="28"/>
          <w:lang w:val="uk-UA"/>
        </w:rPr>
        <w:t>По висоті колони змонтовано десять тарілок, що забеспечують напрямленність переміщення реакційної суміші знизу вверх.</w:t>
      </w:r>
    </w:p>
    <w:p w14:paraId="52F057D5"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uk-UA"/>
        </w:rPr>
        <w:t>Змішування реагентів проводиться до колони в інжекторі. Перевагою футерованих колон являється повне використання об</w:t>
      </w:r>
      <w:r>
        <w:rPr>
          <w:rFonts w:ascii="Times New Roman CYR" w:eastAsiaTheme="minorEastAsia" w:hAnsi="Times New Roman CYR" w:cs="Times New Roman CYR"/>
          <w:b/>
          <w:bCs/>
          <w:color w:val="000000"/>
          <w:sz w:val="28"/>
          <w:szCs w:val="28"/>
          <w:lang w:val="ru-RU"/>
        </w:rPr>
        <w:t>’</w:t>
      </w:r>
      <w:r>
        <w:rPr>
          <w:rFonts w:ascii="Times New Roman CYR" w:eastAsiaTheme="minorEastAsia" w:hAnsi="Times New Roman CYR" w:cs="Times New Roman CYR"/>
          <w:b/>
          <w:bCs/>
          <w:color w:val="000000"/>
          <w:sz w:val="28"/>
          <w:szCs w:val="28"/>
          <w:lang w:val="uk-UA"/>
        </w:rPr>
        <w:t>єму апарат</w:t>
      </w:r>
      <w:r>
        <w:rPr>
          <w:rFonts w:ascii="Times New Roman CYR" w:eastAsiaTheme="minorEastAsia" w:hAnsi="Times New Roman CYR" w:cs="Times New Roman CYR"/>
          <w:b/>
          <w:bCs/>
          <w:color w:val="000000"/>
          <w:sz w:val="28"/>
          <w:szCs w:val="28"/>
          <w:lang w:val="uk-UA"/>
        </w:rPr>
        <w:t>а високого тиску для проведення синтезу. Недоліки цієї конструкції - важкість і тривалість ремонту футеровки, а також необхідність дотримання зазначеного температурного режиму при розігріванні та охолоджені колони для уникнення деформації та розриву футеро</w:t>
      </w:r>
      <w:r>
        <w:rPr>
          <w:rFonts w:ascii="Times New Roman CYR" w:eastAsiaTheme="minorEastAsia" w:hAnsi="Times New Roman CYR" w:cs="Times New Roman CYR"/>
          <w:b/>
          <w:bCs/>
          <w:color w:val="000000"/>
          <w:sz w:val="28"/>
          <w:szCs w:val="28"/>
          <w:lang w:val="uk-UA"/>
        </w:rPr>
        <w:t>вки.</w:t>
      </w:r>
    </w:p>
    <w:p w14:paraId="69666323"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Інжектор виготовлений із вуглецевої низьколегірованої сталі та фу-терований листовою хромонікельмолібденовою сталлю. Для кращого змі-шування аміака</w:t>
      </w:r>
      <w:r>
        <w:rPr>
          <w:rFonts w:ascii="Times New Roman CYR" w:eastAsiaTheme="minorEastAsia" w:hAnsi="Times New Roman CYR" w:cs="Times New Roman CYR"/>
          <w:b/>
          <w:bCs/>
          <w:color w:val="000000"/>
          <w:sz w:val="28"/>
          <w:szCs w:val="28"/>
          <w:lang w:val="uk-UA"/>
        </w:rPr>
        <w:t>,</w:t>
      </w:r>
      <w:r>
        <w:rPr>
          <w:rFonts w:ascii="Times New Roman CYR" w:eastAsiaTheme="minorEastAsia" w:hAnsi="Times New Roman CYR" w:cs="Times New Roman CYR"/>
          <w:b/>
          <w:bCs/>
          <w:color w:val="000000"/>
          <w:sz w:val="28"/>
          <w:szCs w:val="28"/>
          <w:lang w:val="ru-RU"/>
        </w:rPr>
        <w:t xml:space="preserve"> </w:t>
      </w:r>
      <w:r>
        <w:rPr>
          <w:rFonts w:ascii="Times New Roman CYR" w:eastAsiaTheme="minorEastAsia" w:hAnsi="Times New Roman CYR" w:cs="Times New Roman CYR"/>
          <w:b/>
          <w:bCs/>
          <w:color w:val="000000"/>
          <w:sz w:val="28"/>
          <w:szCs w:val="28"/>
          <w:lang w:val="uk-UA"/>
        </w:rPr>
        <w:t>д</w:t>
      </w:r>
      <w:r>
        <w:rPr>
          <w:rFonts w:ascii="Times New Roman CYR" w:eastAsiaTheme="minorEastAsia" w:hAnsi="Times New Roman CYR" w:cs="Times New Roman CYR"/>
          <w:b/>
          <w:bCs/>
          <w:color w:val="000000"/>
          <w:sz w:val="28"/>
          <w:szCs w:val="28"/>
          <w:lang w:val="ru-RU"/>
        </w:rPr>
        <w:t>воокису вуглецю та розчину вуглеамонійних солей інжектор має спеціальну насадку. Практика експлуатаці</w:t>
      </w:r>
      <w:r>
        <w:rPr>
          <w:rFonts w:ascii="Times New Roman CYR" w:eastAsiaTheme="minorEastAsia" w:hAnsi="Times New Roman CYR" w:cs="Times New Roman CYR"/>
          <w:b/>
          <w:bCs/>
          <w:color w:val="000000"/>
          <w:sz w:val="28"/>
          <w:szCs w:val="28"/>
          <w:lang w:val="ru-RU"/>
        </w:rPr>
        <w:t>ї виробництв карбаміду з рідинним рециклом, де застосовуються подібні інжектори, показала, що конструкція надійна, так як насадка та футеровка змішувачів сприятливі сильному ерозіонно-корозіонному зносу.</w:t>
      </w:r>
    </w:p>
    <w:p w14:paraId="17F630FA"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Конденсатор ВТ являє собою вертикальний циліндричний</w:t>
      </w:r>
      <w:r>
        <w:rPr>
          <w:rFonts w:ascii="Times New Roman CYR" w:eastAsiaTheme="minorEastAsia" w:hAnsi="Times New Roman CYR" w:cs="Times New Roman CYR"/>
          <w:b/>
          <w:bCs/>
          <w:color w:val="000000"/>
          <w:sz w:val="28"/>
          <w:szCs w:val="28"/>
          <w:lang w:val="ru-RU"/>
        </w:rPr>
        <w:t xml:space="preserve"> кожухо-трубний теплообмінник, в трубках якого утворюється карбамат амонію. Він складається із приймальної і нижньої камер та трубної дошки.</w:t>
      </w:r>
    </w:p>
    <w:p w14:paraId="5AC19294"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ru-RU"/>
        </w:rPr>
        <w:t>Стр</w:t>
      </w:r>
      <w:r>
        <w:rPr>
          <w:rFonts w:ascii="Times New Roman CYR" w:eastAsiaTheme="minorEastAsia" w:hAnsi="Times New Roman CYR" w:cs="Times New Roman CYR"/>
          <w:b/>
          <w:bCs/>
          <w:color w:val="000000"/>
          <w:sz w:val="28"/>
          <w:szCs w:val="28"/>
          <w:lang w:val="uk-UA"/>
        </w:rPr>
        <w:t>и</w:t>
      </w:r>
      <w:r>
        <w:rPr>
          <w:rFonts w:ascii="Times New Roman CYR" w:eastAsiaTheme="minorEastAsia" w:hAnsi="Times New Roman CYR" w:cs="Times New Roman CYR"/>
          <w:b/>
          <w:bCs/>
          <w:color w:val="000000"/>
          <w:sz w:val="28"/>
          <w:szCs w:val="28"/>
          <w:lang w:val="ru-RU"/>
        </w:rPr>
        <w:t>пер - вертикальний кожухотрубний теплообмінник плівчатого типу. В верхній частині реакційна суміш, що надійшла</w:t>
      </w:r>
      <w:r>
        <w:rPr>
          <w:rFonts w:ascii="Times New Roman CYR" w:eastAsiaTheme="minorEastAsia" w:hAnsi="Times New Roman CYR" w:cs="Times New Roman CYR"/>
          <w:b/>
          <w:bCs/>
          <w:color w:val="000000"/>
          <w:sz w:val="28"/>
          <w:szCs w:val="28"/>
          <w:lang w:val="ru-RU"/>
        </w:rPr>
        <w:t xml:space="preserve"> із колони</w:t>
      </w:r>
      <w:r>
        <w:rPr>
          <w:rFonts w:ascii="Times New Roman CYR" w:eastAsiaTheme="minorEastAsia" w:hAnsi="Times New Roman CYR" w:cs="Times New Roman CYR"/>
          <w:b/>
          <w:bCs/>
          <w:color w:val="000000"/>
          <w:sz w:val="28"/>
          <w:szCs w:val="28"/>
          <w:lang w:val="uk-UA"/>
        </w:rPr>
        <w:t xml:space="preserve"> </w:t>
      </w:r>
      <w:r>
        <w:rPr>
          <w:rFonts w:ascii="Times New Roman CYR" w:eastAsiaTheme="minorEastAsia" w:hAnsi="Times New Roman CYR" w:cs="Times New Roman CYR"/>
          <w:b/>
          <w:bCs/>
          <w:color w:val="000000"/>
          <w:sz w:val="28"/>
          <w:szCs w:val="28"/>
          <w:lang w:val="ru-RU"/>
        </w:rPr>
        <w:t>синтезу, рівномірно розподіляється по трубній дошці та через розподільний пристрій з колібровочними отворами у вигляді плівки стікає в нижню частину стр</w:t>
      </w:r>
      <w:r>
        <w:rPr>
          <w:rFonts w:ascii="Times New Roman CYR" w:eastAsiaTheme="minorEastAsia" w:hAnsi="Times New Roman CYR" w:cs="Times New Roman CYR"/>
          <w:b/>
          <w:bCs/>
          <w:color w:val="000000"/>
          <w:sz w:val="28"/>
          <w:szCs w:val="28"/>
          <w:lang w:val="uk-UA"/>
        </w:rPr>
        <w:t>и</w:t>
      </w:r>
      <w:r>
        <w:rPr>
          <w:rFonts w:ascii="Times New Roman CYR" w:eastAsiaTheme="minorEastAsia" w:hAnsi="Times New Roman CYR" w:cs="Times New Roman CYR"/>
          <w:b/>
          <w:bCs/>
          <w:color w:val="000000"/>
          <w:sz w:val="28"/>
          <w:szCs w:val="28"/>
          <w:lang w:val="ru-RU"/>
        </w:rPr>
        <w:t>пера.</w:t>
      </w:r>
    </w:p>
    <w:p w14:paraId="4F21149A"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uk-UA"/>
        </w:rPr>
      </w:pPr>
    </w:p>
    <w:p w14:paraId="432033CF"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.2</w:t>
      </w:r>
      <w:r>
        <w:rPr>
          <w:rFonts w:ascii="Times New Roman CYR" w:hAnsi="Times New Roman CYR" w:cs="Times New Roman CYR"/>
          <w:b/>
          <w:bCs/>
          <w:color w:val="000000"/>
          <w:sz w:val="28"/>
          <w:szCs w:val="28"/>
          <w:lang w:val="es-CL"/>
        </w:rPr>
        <w:t xml:space="preserve"> Специфікація основного технологічного обладнання</w:t>
      </w:r>
    </w:p>
    <w:p w14:paraId="45705A33"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024133BE"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Специфікація основної технологіч</w:t>
      </w:r>
      <w:r>
        <w:rPr>
          <w:rFonts w:ascii="Times New Roman CYR" w:hAnsi="Times New Roman CYR" w:cs="Times New Roman CYR"/>
          <w:color w:val="000000"/>
          <w:sz w:val="28"/>
          <w:szCs w:val="28"/>
          <w:lang w:val="es-CL"/>
        </w:rPr>
        <w:t xml:space="preserve">ної апаратури процесу синтезу кар-баміду представлена у вигляді таблиці (таблиця </w:t>
      </w:r>
      <w:r>
        <w:rPr>
          <w:rFonts w:ascii="Times New Roman CYR" w:hAnsi="Times New Roman CYR" w:cs="Times New Roman CYR"/>
          <w:color w:val="000000"/>
          <w:sz w:val="28"/>
          <w:szCs w:val="28"/>
          <w:lang w:val="uk-UA"/>
        </w:rPr>
        <w:t>3</w:t>
      </w:r>
      <w:r>
        <w:rPr>
          <w:rFonts w:ascii="Times New Roman CYR" w:hAnsi="Times New Roman CYR" w:cs="Times New Roman CYR"/>
          <w:color w:val="000000"/>
          <w:sz w:val="28"/>
          <w:szCs w:val="28"/>
          <w:lang w:val="es-CL"/>
        </w:rPr>
        <w:t>.1).</w:t>
      </w:r>
    </w:p>
    <w:p w14:paraId="1A6AB201"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0A3B89C4"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 xml:space="preserve">Таблиця </w:t>
      </w:r>
      <w:r>
        <w:rPr>
          <w:rFonts w:ascii="Times New Roman CYR" w:hAnsi="Times New Roman CYR" w:cs="Times New Roman CYR"/>
          <w:color w:val="000000"/>
          <w:sz w:val="28"/>
          <w:szCs w:val="28"/>
          <w:lang w:val="uk-UA"/>
        </w:rPr>
        <w:t>3</w:t>
      </w:r>
      <w:r>
        <w:rPr>
          <w:rFonts w:ascii="Times New Roman CYR" w:hAnsi="Times New Roman CYR" w:cs="Times New Roman CYR"/>
          <w:color w:val="000000"/>
          <w:sz w:val="28"/>
          <w:szCs w:val="28"/>
          <w:lang w:val="es-CL"/>
        </w:rPr>
        <w:t>.1 - Специфікація технологічного обладнання синтезу кар-</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s-CL"/>
        </w:rPr>
        <w:t>баміду</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823"/>
        <w:gridCol w:w="7"/>
        <w:gridCol w:w="1843"/>
        <w:gridCol w:w="708"/>
        <w:gridCol w:w="13"/>
        <w:gridCol w:w="20"/>
        <w:gridCol w:w="1523"/>
        <w:gridCol w:w="4360"/>
      </w:tblGrid>
      <w:tr w:rsidR="00000000" w14:paraId="277E20B9" w14:textId="77777777">
        <w:tblPrEx>
          <w:tblCellMar>
            <w:top w:w="0" w:type="dxa"/>
            <w:bottom w:w="0" w:type="dxa"/>
          </w:tblCellMar>
        </w:tblPrEx>
        <w:trPr>
          <w:jc w:val="center"/>
        </w:trPr>
        <w:tc>
          <w:tcPr>
            <w:tcW w:w="830" w:type="dxa"/>
            <w:gridSpan w:val="2"/>
            <w:tcBorders>
              <w:top w:val="single" w:sz="6" w:space="0" w:color="auto"/>
              <w:left w:val="single" w:sz="6" w:space="0" w:color="auto"/>
              <w:bottom w:val="single" w:sz="6" w:space="0" w:color="auto"/>
              <w:right w:val="single" w:sz="6" w:space="0" w:color="auto"/>
            </w:tcBorders>
          </w:tcPr>
          <w:p w14:paraId="2920CD9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 позиції на схемі</w:t>
            </w:r>
          </w:p>
        </w:tc>
        <w:tc>
          <w:tcPr>
            <w:tcW w:w="1843" w:type="dxa"/>
            <w:tcBorders>
              <w:top w:val="single" w:sz="6" w:space="0" w:color="auto"/>
              <w:left w:val="single" w:sz="6" w:space="0" w:color="auto"/>
              <w:bottom w:val="single" w:sz="6" w:space="0" w:color="auto"/>
              <w:right w:val="single" w:sz="6" w:space="0" w:color="auto"/>
            </w:tcBorders>
          </w:tcPr>
          <w:p w14:paraId="6A7AF15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Найменування обладнання</w:t>
            </w:r>
          </w:p>
        </w:tc>
        <w:tc>
          <w:tcPr>
            <w:tcW w:w="741" w:type="dxa"/>
            <w:gridSpan w:val="3"/>
            <w:tcBorders>
              <w:top w:val="single" w:sz="6" w:space="0" w:color="auto"/>
              <w:left w:val="single" w:sz="6" w:space="0" w:color="auto"/>
              <w:bottom w:val="single" w:sz="6" w:space="0" w:color="auto"/>
              <w:right w:val="single" w:sz="6" w:space="0" w:color="auto"/>
            </w:tcBorders>
          </w:tcPr>
          <w:p w14:paraId="0989834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Кількість</w:t>
            </w:r>
          </w:p>
        </w:tc>
        <w:tc>
          <w:tcPr>
            <w:tcW w:w="1523" w:type="dxa"/>
            <w:tcBorders>
              <w:top w:val="single" w:sz="6" w:space="0" w:color="auto"/>
              <w:left w:val="single" w:sz="6" w:space="0" w:color="auto"/>
              <w:bottom w:val="single" w:sz="6" w:space="0" w:color="auto"/>
              <w:right w:val="single" w:sz="6" w:space="0" w:color="auto"/>
            </w:tcBorders>
          </w:tcPr>
          <w:p w14:paraId="7B7D169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Матеріали, способи захисту</w:t>
            </w:r>
          </w:p>
        </w:tc>
        <w:tc>
          <w:tcPr>
            <w:tcW w:w="4360" w:type="dxa"/>
            <w:tcBorders>
              <w:top w:val="single" w:sz="6" w:space="0" w:color="auto"/>
              <w:left w:val="single" w:sz="6" w:space="0" w:color="auto"/>
              <w:bottom w:val="single" w:sz="6" w:space="0" w:color="auto"/>
              <w:right w:val="single" w:sz="6" w:space="0" w:color="auto"/>
            </w:tcBorders>
          </w:tcPr>
          <w:p w14:paraId="08D9D2F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Технічна харак</w:t>
            </w:r>
            <w:r>
              <w:rPr>
                <w:rFonts w:ascii="Times New Roman CYR" w:hAnsi="Times New Roman CYR" w:cs="Times New Roman CYR"/>
                <w:color w:val="000000"/>
                <w:sz w:val="20"/>
                <w:szCs w:val="20"/>
                <w:lang w:val="es-CL"/>
              </w:rPr>
              <w:t>теристика</w:t>
            </w:r>
          </w:p>
        </w:tc>
      </w:tr>
      <w:tr w:rsidR="00000000" w14:paraId="25E567AB" w14:textId="77777777">
        <w:tblPrEx>
          <w:tblCellMar>
            <w:top w:w="0" w:type="dxa"/>
            <w:bottom w:w="0" w:type="dxa"/>
          </w:tblCellMar>
        </w:tblPrEx>
        <w:trPr>
          <w:jc w:val="center"/>
        </w:trPr>
        <w:tc>
          <w:tcPr>
            <w:tcW w:w="830" w:type="dxa"/>
            <w:gridSpan w:val="2"/>
            <w:tcBorders>
              <w:top w:val="single" w:sz="6" w:space="0" w:color="auto"/>
              <w:left w:val="single" w:sz="6" w:space="0" w:color="auto"/>
              <w:bottom w:val="single" w:sz="6" w:space="0" w:color="auto"/>
              <w:right w:val="single" w:sz="6" w:space="0" w:color="auto"/>
            </w:tcBorders>
          </w:tcPr>
          <w:p w14:paraId="2CBA236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Е-202</w:t>
            </w:r>
          </w:p>
        </w:tc>
        <w:tc>
          <w:tcPr>
            <w:tcW w:w="1843" w:type="dxa"/>
            <w:tcBorders>
              <w:top w:val="single" w:sz="6" w:space="0" w:color="auto"/>
              <w:left w:val="single" w:sz="6" w:space="0" w:color="auto"/>
              <w:bottom w:val="single" w:sz="6" w:space="0" w:color="auto"/>
              <w:right w:val="single" w:sz="6" w:space="0" w:color="auto"/>
            </w:tcBorders>
          </w:tcPr>
          <w:p w14:paraId="7BEC600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Конденсатор високого тиску</w:t>
            </w:r>
          </w:p>
        </w:tc>
        <w:tc>
          <w:tcPr>
            <w:tcW w:w="741" w:type="dxa"/>
            <w:gridSpan w:val="3"/>
            <w:tcBorders>
              <w:top w:val="single" w:sz="6" w:space="0" w:color="auto"/>
              <w:left w:val="single" w:sz="6" w:space="0" w:color="auto"/>
              <w:bottom w:val="single" w:sz="6" w:space="0" w:color="auto"/>
              <w:right w:val="single" w:sz="6" w:space="0" w:color="auto"/>
            </w:tcBorders>
          </w:tcPr>
          <w:p w14:paraId="362E0A2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1</w:t>
            </w:r>
          </w:p>
        </w:tc>
        <w:tc>
          <w:tcPr>
            <w:tcW w:w="1523" w:type="dxa"/>
            <w:tcBorders>
              <w:top w:val="single" w:sz="6" w:space="0" w:color="auto"/>
              <w:left w:val="single" w:sz="6" w:space="0" w:color="auto"/>
              <w:bottom w:val="single" w:sz="6" w:space="0" w:color="auto"/>
              <w:right w:val="single" w:sz="6" w:space="0" w:color="auto"/>
            </w:tcBorders>
          </w:tcPr>
          <w:p w14:paraId="1F48207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Вуглецева сталь всередині футерована- нержавіючою сталлю</w:t>
            </w:r>
          </w:p>
        </w:tc>
        <w:tc>
          <w:tcPr>
            <w:tcW w:w="4360" w:type="dxa"/>
            <w:tcBorders>
              <w:top w:val="single" w:sz="6" w:space="0" w:color="auto"/>
              <w:left w:val="single" w:sz="6" w:space="0" w:color="auto"/>
              <w:bottom w:val="single" w:sz="6" w:space="0" w:color="auto"/>
              <w:right w:val="single" w:sz="6" w:space="0" w:color="auto"/>
            </w:tcBorders>
          </w:tcPr>
          <w:p w14:paraId="2D11FB6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Вертикальний трубчатий апарат Поверхня теплообмінника 1379 м, діаметр - 1908 мм, висота - 1689 мм. Міжтрубний простір: тиск - 0,78 Мпа, температура</w:t>
            </w:r>
            <w:r>
              <w:rPr>
                <w:rFonts w:ascii="Times New Roman CYR" w:hAnsi="Times New Roman CYR" w:cs="Times New Roman CYR"/>
                <w:color w:val="000000"/>
                <w:sz w:val="20"/>
                <w:szCs w:val="20"/>
                <w:lang w:val="es-CL"/>
              </w:rPr>
              <w:t xml:space="preserve"> - 220 С, середовище - пар, конденсат. Трубний прстір: тиск - 15,59 МПа, температура - 200 С, середовище - розчин карбаміду, аміак, двоокис вуглецю.</w:t>
            </w:r>
          </w:p>
        </w:tc>
      </w:tr>
      <w:tr w:rsidR="00000000" w14:paraId="1DC3C4CC" w14:textId="77777777">
        <w:tblPrEx>
          <w:tblCellMar>
            <w:top w:w="0" w:type="dxa"/>
            <w:bottom w:w="0" w:type="dxa"/>
          </w:tblCellMar>
        </w:tblPrEx>
        <w:trPr>
          <w:jc w:val="center"/>
        </w:trPr>
        <w:tc>
          <w:tcPr>
            <w:tcW w:w="830" w:type="dxa"/>
            <w:gridSpan w:val="2"/>
            <w:tcBorders>
              <w:top w:val="single" w:sz="6" w:space="0" w:color="auto"/>
              <w:left w:val="single" w:sz="6" w:space="0" w:color="auto"/>
              <w:bottom w:val="single" w:sz="6" w:space="0" w:color="auto"/>
              <w:right w:val="single" w:sz="6" w:space="0" w:color="auto"/>
            </w:tcBorders>
          </w:tcPr>
          <w:p w14:paraId="6CC6E42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Е-203</w:t>
            </w:r>
          </w:p>
        </w:tc>
        <w:tc>
          <w:tcPr>
            <w:tcW w:w="1843" w:type="dxa"/>
            <w:tcBorders>
              <w:top w:val="single" w:sz="6" w:space="0" w:color="auto"/>
              <w:left w:val="single" w:sz="6" w:space="0" w:color="auto"/>
              <w:bottom w:val="single" w:sz="6" w:space="0" w:color="auto"/>
              <w:right w:val="single" w:sz="6" w:space="0" w:color="auto"/>
            </w:tcBorders>
          </w:tcPr>
          <w:p w14:paraId="252AE47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Скрубер ВТ</w:t>
            </w:r>
          </w:p>
        </w:tc>
        <w:tc>
          <w:tcPr>
            <w:tcW w:w="741" w:type="dxa"/>
            <w:gridSpan w:val="3"/>
            <w:tcBorders>
              <w:top w:val="single" w:sz="6" w:space="0" w:color="auto"/>
              <w:left w:val="single" w:sz="6" w:space="0" w:color="auto"/>
              <w:bottom w:val="single" w:sz="6" w:space="0" w:color="auto"/>
              <w:right w:val="single" w:sz="6" w:space="0" w:color="auto"/>
            </w:tcBorders>
          </w:tcPr>
          <w:p w14:paraId="798B634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1</w:t>
            </w:r>
          </w:p>
        </w:tc>
        <w:tc>
          <w:tcPr>
            <w:tcW w:w="1523" w:type="dxa"/>
            <w:tcBorders>
              <w:top w:val="single" w:sz="6" w:space="0" w:color="auto"/>
              <w:left w:val="single" w:sz="6" w:space="0" w:color="auto"/>
              <w:bottom w:val="single" w:sz="6" w:space="0" w:color="auto"/>
              <w:right w:val="single" w:sz="6" w:space="0" w:color="auto"/>
            </w:tcBorders>
          </w:tcPr>
          <w:p w14:paraId="736D520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Вуглецева сталь все- редині фу- терона не- ржавіючою сталлю</w:t>
            </w:r>
          </w:p>
        </w:tc>
        <w:tc>
          <w:tcPr>
            <w:tcW w:w="4360" w:type="dxa"/>
            <w:tcBorders>
              <w:top w:val="single" w:sz="6" w:space="0" w:color="auto"/>
              <w:left w:val="single" w:sz="6" w:space="0" w:color="auto"/>
              <w:bottom w:val="single" w:sz="6" w:space="0" w:color="auto"/>
              <w:right w:val="single" w:sz="6" w:space="0" w:color="auto"/>
            </w:tcBorders>
          </w:tcPr>
          <w:p w14:paraId="43F15E8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Вертикальний трубчатий апар</w:t>
            </w:r>
            <w:r>
              <w:rPr>
                <w:rFonts w:ascii="Times New Roman CYR" w:hAnsi="Times New Roman CYR" w:cs="Times New Roman CYR"/>
                <w:color w:val="000000"/>
                <w:sz w:val="20"/>
                <w:szCs w:val="20"/>
                <w:lang w:val="es-CL"/>
              </w:rPr>
              <w:t>ат. Поверхя теплообмінника -56,24 м діаметр - 986 мм, висота - 8332 мм. Міжтрубний простір: тиск - 1,23 МПа, температура - 183 С, середовище - конденсат. Трубний простір: тиск - 15.59 МПа, температура - 183 С середовище - розчин карбаміду, аміак, вода</w:t>
            </w:r>
          </w:p>
        </w:tc>
      </w:tr>
      <w:tr w:rsidR="00000000" w14:paraId="7ECBC517" w14:textId="77777777">
        <w:tblPrEx>
          <w:tblCellMar>
            <w:top w:w="0" w:type="dxa"/>
            <w:bottom w:w="0" w:type="dxa"/>
          </w:tblCellMar>
        </w:tblPrEx>
        <w:trPr>
          <w:jc w:val="center"/>
        </w:trPr>
        <w:tc>
          <w:tcPr>
            <w:tcW w:w="830" w:type="dxa"/>
            <w:gridSpan w:val="2"/>
            <w:tcBorders>
              <w:top w:val="single" w:sz="6" w:space="0" w:color="auto"/>
              <w:left w:val="single" w:sz="6" w:space="0" w:color="auto"/>
              <w:bottom w:val="single" w:sz="6" w:space="0" w:color="auto"/>
              <w:right w:val="single" w:sz="6" w:space="0" w:color="auto"/>
            </w:tcBorders>
          </w:tcPr>
          <w:p w14:paraId="7A618D9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n-US"/>
              </w:rPr>
              <w:t>R</w:t>
            </w:r>
            <w:r>
              <w:rPr>
                <w:rFonts w:ascii="Times New Roman CYR" w:hAnsi="Times New Roman CYR" w:cs="Times New Roman CYR"/>
                <w:color w:val="000000"/>
                <w:sz w:val="20"/>
                <w:szCs w:val="20"/>
                <w:lang w:val="uk-UA"/>
              </w:rPr>
              <w:t>-2</w:t>
            </w:r>
            <w:r>
              <w:rPr>
                <w:rFonts w:ascii="Times New Roman CYR" w:hAnsi="Times New Roman CYR" w:cs="Times New Roman CYR"/>
                <w:color w:val="000000"/>
                <w:sz w:val="20"/>
                <w:szCs w:val="20"/>
                <w:lang w:val="uk-UA"/>
              </w:rPr>
              <w:t>01</w:t>
            </w:r>
          </w:p>
        </w:tc>
        <w:tc>
          <w:tcPr>
            <w:tcW w:w="1843" w:type="dxa"/>
            <w:tcBorders>
              <w:top w:val="single" w:sz="6" w:space="0" w:color="auto"/>
              <w:left w:val="single" w:sz="6" w:space="0" w:color="auto"/>
              <w:bottom w:val="single" w:sz="6" w:space="0" w:color="auto"/>
              <w:right w:val="single" w:sz="6" w:space="0" w:color="auto"/>
            </w:tcBorders>
          </w:tcPr>
          <w:p w14:paraId="0B81BEA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Колона синте зу</w:t>
            </w:r>
          </w:p>
        </w:tc>
        <w:tc>
          <w:tcPr>
            <w:tcW w:w="741" w:type="dxa"/>
            <w:gridSpan w:val="3"/>
            <w:tcBorders>
              <w:top w:val="single" w:sz="6" w:space="0" w:color="auto"/>
              <w:left w:val="single" w:sz="6" w:space="0" w:color="auto"/>
              <w:bottom w:val="single" w:sz="6" w:space="0" w:color="auto"/>
              <w:right w:val="single" w:sz="6" w:space="0" w:color="auto"/>
            </w:tcBorders>
          </w:tcPr>
          <w:p w14:paraId="0B7B328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1</w:t>
            </w:r>
          </w:p>
        </w:tc>
        <w:tc>
          <w:tcPr>
            <w:tcW w:w="1523" w:type="dxa"/>
            <w:tcBorders>
              <w:top w:val="single" w:sz="6" w:space="0" w:color="auto"/>
              <w:left w:val="single" w:sz="6" w:space="0" w:color="auto"/>
              <w:bottom w:val="single" w:sz="6" w:space="0" w:color="auto"/>
              <w:right w:val="single" w:sz="6" w:space="0" w:color="auto"/>
            </w:tcBorders>
          </w:tcPr>
          <w:p w14:paraId="104E518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 xml:space="preserve">Корпус - вуглецева частина фу- терована нержавію- чою сталлю </w:t>
            </w:r>
          </w:p>
        </w:tc>
        <w:tc>
          <w:tcPr>
            <w:tcW w:w="4360" w:type="dxa"/>
            <w:tcBorders>
              <w:top w:val="single" w:sz="6" w:space="0" w:color="auto"/>
              <w:left w:val="single" w:sz="6" w:space="0" w:color="auto"/>
              <w:bottom w:val="single" w:sz="6" w:space="0" w:color="auto"/>
              <w:right w:val="single" w:sz="6" w:space="0" w:color="auto"/>
            </w:tcBorders>
          </w:tcPr>
          <w:p w14:paraId="279AF59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Вертикальний циліндричний апа- рат з 10-ю ситчатими тарілка- ми. Вмістимість - 125 м, діаметр - 2500 мм, висота - 24000 мм, Р - 15,59 Мпа, Т - 183 С, cередовище - аміак, роз</w:t>
            </w:r>
            <w:r>
              <w:rPr>
                <w:rFonts w:ascii="Times New Roman CYR" w:hAnsi="Times New Roman CYR" w:cs="Times New Roman CYR"/>
                <w:color w:val="000000"/>
                <w:sz w:val="20"/>
                <w:szCs w:val="20"/>
                <w:lang w:val="es-CL"/>
              </w:rPr>
              <w:t>чин карбаміду, СО2.</w:t>
            </w:r>
          </w:p>
        </w:tc>
      </w:tr>
      <w:tr w:rsidR="00000000" w14:paraId="27E03B75" w14:textId="77777777">
        <w:tblPrEx>
          <w:tblCellMar>
            <w:top w:w="0" w:type="dxa"/>
            <w:bottom w:w="0" w:type="dxa"/>
          </w:tblCellMar>
        </w:tblPrEx>
        <w:trPr>
          <w:jc w:val="center"/>
        </w:trPr>
        <w:tc>
          <w:tcPr>
            <w:tcW w:w="830" w:type="dxa"/>
            <w:gridSpan w:val="2"/>
            <w:tcBorders>
              <w:top w:val="single" w:sz="6" w:space="0" w:color="auto"/>
              <w:left w:val="single" w:sz="6" w:space="0" w:color="auto"/>
              <w:bottom w:val="single" w:sz="6" w:space="0" w:color="auto"/>
              <w:right w:val="single" w:sz="6" w:space="0" w:color="auto"/>
            </w:tcBorders>
          </w:tcPr>
          <w:p w14:paraId="6A55088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С-30</w:t>
            </w:r>
          </w:p>
        </w:tc>
        <w:tc>
          <w:tcPr>
            <w:tcW w:w="1843" w:type="dxa"/>
            <w:tcBorders>
              <w:top w:val="single" w:sz="6" w:space="0" w:color="auto"/>
              <w:left w:val="single" w:sz="6" w:space="0" w:color="auto"/>
              <w:bottom w:val="single" w:sz="6" w:space="0" w:color="auto"/>
              <w:right w:val="single" w:sz="6" w:space="0" w:color="auto"/>
            </w:tcBorders>
          </w:tcPr>
          <w:p w14:paraId="5B340E2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Ректифікацій- на колона</w:t>
            </w:r>
          </w:p>
        </w:tc>
        <w:tc>
          <w:tcPr>
            <w:tcW w:w="741" w:type="dxa"/>
            <w:gridSpan w:val="3"/>
            <w:tcBorders>
              <w:top w:val="single" w:sz="6" w:space="0" w:color="auto"/>
              <w:left w:val="single" w:sz="6" w:space="0" w:color="auto"/>
              <w:bottom w:val="single" w:sz="6" w:space="0" w:color="auto"/>
              <w:right w:val="single" w:sz="6" w:space="0" w:color="auto"/>
            </w:tcBorders>
          </w:tcPr>
          <w:p w14:paraId="771017C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1</w:t>
            </w:r>
          </w:p>
        </w:tc>
        <w:tc>
          <w:tcPr>
            <w:tcW w:w="1523" w:type="dxa"/>
            <w:tcBorders>
              <w:top w:val="single" w:sz="6" w:space="0" w:color="auto"/>
              <w:left w:val="single" w:sz="6" w:space="0" w:color="auto"/>
              <w:bottom w:val="single" w:sz="6" w:space="0" w:color="auto"/>
              <w:right w:val="single" w:sz="6" w:space="0" w:color="auto"/>
            </w:tcBorders>
          </w:tcPr>
          <w:p w14:paraId="3F6E1CA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Нержавію- ча сталь</w:t>
            </w:r>
          </w:p>
        </w:tc>
        <w:tc>
          <w:tcPr>
            <w:tcW w:w="4360" w:type="dxa"/>
            <w:tcBorders>
              <w:top w:val="single" w:sz="6" w:space="0" w:color="auto"/>
              <w:left w:val="single" w:sz="6" w:space="0" w:color="auto"/>
              <w:bottom w:val="single" w:sz="6" w:space="0" w:color="auto"/>
              <w:right w:val="single" w:sz="6" w:space="0" w:color="auto"/>
            </w:tcBorders>
          </w:tcPr>
          <w:p w14:paraId="7E4E961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 xml:space="preserve">Вертикальний апарат, заповнений </w:t>
            </w:r>
            <w:r>
              <w:rPr>
                <w:rFonts w:ascii="Times New Roman CYR" w:hAnsi="Times New Roman CYR" w:cs="Times New Roman CYR"/>
                <w:color w:val="000000"/>
                <w:sz w:val="20"/>
                <w:szCs w:val="20"/>
                <w:lang w:val="uk-UA"/>
              </w:rPr>
              <w:t>н</w:t>
            </w:r>
            <w:r>
              <w:rPr>
                <w:rFonts w:ascii="Times New Roman CYR" w:hAnsi="Times New Roman CYR" w:cs="Times New Roman CYR"/>
                <w:color w:val="000000"/>
                <w:sz w:val="20"/>
                <w:szCs w:val="20"/>
                <w:lang w:val="es-CL"/>
              </w:rPr>
              <w:t>ержавіючими кільцями Паля (вага-2100 кг).</w:t>
            </w:r>
            <w:r>
              <w:rPr>
                <w:rFonts w:ascii="Times New Roman CYR" w:hAnsi="Times New Roman CYR" w:cs="Times New Roman CYR"/>
                <w:color w:val="000000"/>
                <w:sz w:val="20"/>
                <w:szCs w:val="20"/>
                <w:lang w:val="uk-UA"/>
              </w:rPr>
              <w:t xml:space="preserve"> Місткість</w:t>
            </w:r>
            <w:r>
              <w:rPr>
                <w:rFonts w:ascii="Times New Roman CYR" w:hAnsi="Times New Roman CYR" w:cs="Times New Roman CYR"/>
                <w:color w:val="000000"/>
                <w:sz w:val="20"/>
                <w:szCs w:val="20"/>
                <w:lang w:val="es-CL"/>
              </w:rPr>
              <w:t xml:space="preserve"> -22 м, діаметр - 2000 мм, висота - 7850 мм, Р - 0,50 МПа, Т - 150 С, середовище - аміак, розчин кар</w:t>
            </w:r>
            <w:r>
              <w:rPr>
                <w:rFonts w:ascii="Times New Roman CYR" w:hAnsi="Times New Roman CYR" w:cs="Times New Roman CYR"/>
                <w:color w:val="000000"/>
                <w:sz w:val="20"/>
                <w:szCs w:val="20"/>
                <w:lang w:val="es-CL"/>
              </w:rPr>
              <w:t>баміду, СО2.</w:t>
            </w:r>
          </w:p>
        </w:tc>
      </w:tr>
      <w:tr w:rsidR="00000000" w14:paraId="446C06B3" w14:textId="77777777">
        <w:tblPrEx>
          <w:tblCellMar>
            <w:top w:w="0" w:type="dxa"/>
            <w:bottom w:w="0" w:type="dxa"/>
          </w:tblCellMar>
        </w:tblPrEx>
        <w:trPr>
          <w:jc w:val="center"/>
        </w:trPr>
        <w:tc>
          <w:tcPr>
            <w:tcW w:w="830" w:type="dxa"/>
            <w:gridSpan w:val="2"/>
            <w:tcBorders>
              <w:top w:val="single" w:sz="6" w:space="0" w:color="auto"/>
              <w:left w:val="single" w:sz="6" w:space="0" w:color="auto"/>
              <w:bottom w:val="single" w:sz="6" w:space="0" w:color="auto"/>
              <w:right w:val="single" w:sz="6" w:space="0" w:color="auto"/>
            </w:tcBorders>
          </w:tcPr>
          <w:p w14:paraId="6055C85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С-303</w:t>
            </w:r>
          </w:p>
        </w:tc>
        <w:tc>
          <w:tcPr>
            <w:tcW w:w="1843" w:type="dxa"/>
            <w:tcBorders>
              <w:top w:val="single" w:sz="6" w:space="0" w:color="auto"/>
              <w:left w:val="single" w:sz="6" w:space="0" w:color="auto"/>
              <w:bottom w:val="single" w:sz="6" w:space="0" w:color="auto"/>
              <w:right w:val="single" w:sz="6" w:space="0" w:color="auto"/>
            </w:tcBorders>
          </w:tcPr>
          <w:p w14:paraId="55F3FE2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Абсорбер</w:t>
            </w:r>
          </w:p>
        </w:tc>
        <w:tc>
          <w:tcPr>
            <w:tcW w:w="741" w:type="dxa"/>
            <w:gridSpan w:val="3"/>
            <w:tcBorders>
              <w:top w:val="single" w:sz="6" w:space="0" w:color="auto"/>
              <w:left w:val="single" w:sz="6" w:space="0" w:color="auto"/>
              <w:bottom w:val="single" w:sz="6" w:space="0" w:color="auto"/>
              <w:right w:val="single" w:sz="6" w:space="0" w:color="auto"/>
            </w:tcBorders>
          </w:tcPr>
          <w:p w14:paraId="0C6A401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1</w:t>
            </w:r>
          </w:p>
        </w:tc>
        <w:tc>
          <w:tcPr>
            <w:tcW w:w="1523" w:type="dxa"/>
            <w:tcBorders>
              <w:top w:val="single" w:sz="6" w:space="0" w:color="auto"/>
              <w:left w:val="single" w:sz="6" w:space="0" w:color="auto"/>
              <w:bottom w:val="single" w:sz="6" w:space="0" w:color="auto"/>
              <w:right w:val="single" w:sz="6" w:space="0" w:color="auto"/>
            </w:tcBorders>
          </w:tcPr>
          <w:p w14:paraId="632979F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Нержавію- ча сталь</w:t>
            </w:r>
          </w:p>
        </w:tc>
        <w:tc>
          <w:tcPr>
            <w:tcW w:w="4360" w:type="dxa"/>
            <w:tcBorders>
              <w:top w:val="single" w:sz="6" w:space="0" w:color="auto"/>
              <w:left w:val="single" w:sz="6" w:space="0" w:color="auto"/>
              <w:bottom w:val="single" w:sz="6" w:space="0" w:color="auto"/>
              <w:right w:val="single" w:sz="6" w:space="0" w:color="auto"/>
            </w:tcBorders>
          </w:tcPr>
          <w:p w14:paraId="4939AB4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 xml:space="preserve">Вертикальний апарат з насадкою із кілець Паля (1200 кг). Вміс- тимість - 2,075 м, діаметр - 800 мм, висота - 5752 мм, Р - 0,88 МПа, Т - 160 С, середовище - кисень, інерти. Карбамід, вода, СО2, </w:t>
            </w:r>
            <w:r>
              <w:rPr>
                <w:rFonts w:ascii="Times New Roman CYR" w:hAnsi="Times New Roman CYR" w:cs="Times New Roman CYR"/>
                <w:color w:val="000000"/>
                <w:sz w:val="20"/>
                <w:szCs w:val="20"/>
                <w:lang w:val="en-US"/>
              </w:rPr>
              <w:t>NH</w:t>
            </w:r>
            <w:r>
              <w:rPr>
                <w:rFonts w:ascii="Times New Roman CYR" w:hAnsi="Times New Roman CYR" w:cs="Times New Roman CYR"/>
                <w:color w:val="000000"/>
                <w:sz w:val="20"/>
                <w:szCs w:val="20"/>
                <w:lang w:val="uk-UA"/>
              </w:rPr>
              <w:t>3.</w:t>
            </w:r>
          </w:p>
        </w:tc>
      </w:tr>
      <w:tr w:rsidR="00000000" w14:paraId="04AFBED1" w14:textId="77777777">
        <w:tblPrEx>
          <w:tblCellMar>
            <w:top w:w="0" w:type="dxa"/>
            <w:bottom w:w="0" w:type="dxa"/>
          </w:tblCellMar>
        </w:tblPrEx>
        <w:trPr>
          <w:jc w:val="center"/>
        </w:trPr>
        <w:tc>
          <w:tcPr>
            <w:tcW w:w="830" w:type="dxa"/>
            <w:gridSpan w:val="2"/>
            <w:tcBorders>
              <w:top w:val="single" w:sz="6" w:space="0" w:color="auto"/>
              <w:left w:val="single" w:sz="6" w:space="0" w:color="auto"/>
              <w:bottom w:val="single" w:sz="6" w:space="0" w:color="auto"/>
              <w:right w:val="single" w:sz="6" w:space="0" w:color="auto"/>
            </w:tcBorders>
          </w:tcPr>
          <w:p w14:paraId="7F49E74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С-750</w:t>
            </w:r>
          </w:p>
        </w:tc>
        <w:tc>
          <w:tcPr>
            <w:tcW w:w="1843" w:type="dxa"/>
            <w:tcBorders>
              <w:top w:val="single" w:sz="6" w:space="0" w:color="auto"/>
              <w:left w:val="single" w:sz="6" w:space="0" w:color="auto"/>
              <w:bottom w:val="single" w:sz="6" w:space="0" w:color="auto"/>
              <w:right w:val="single" w:sz="6" w:space="0" w:color="auto"/>
            </w:tcBorders>
          </w:tcPr>
          <w:p w14:paraId="513B72D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К</w:t>
            </w:r>
            <w:r>
              <w:rPr>
                <w:rFonts w:ascii="Times New Roman CYR" w:hAnsi="Times New Roman CYR" w:cs="Times New Roman CYR"/>
                <w:color w:val="000000"/>
                <w:sz w:val="20"/>
                <w:szCs w:val="20"/>
                <w:lang w:val="es-CL"/>
              </w:rPr>
              <w:t>олона абга- зів синтезу</w:t>
            </w:r>
          </w:p>
        </w:tc>
        <w:tc>
          <w:tcPr>
            <w:tcW w:w="741" w:type="dxa"/>
            <w:gridSpan w:val="3"/>
            <w:tcBorders>
              <w:top w:val="single" w:sz="6" w:space="0" w:color="auto"/>
              <w:left w:val="single" w:sz="6" w:space="0" w:color="auto"/>
              <w:bottom w:val="single" w:sz="6" w:space="0" w:color="auto"/>
              <w:right w:val="single" w:sz="6" w:space="0" w:color="auto"/>
            </w:tcBorders>
          </w:tcPr>
          <w:p w14:paraId="70B1F50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1</w:t>
            </w:r>
          </w:p>
        </w:tc>
        <w:tc>
          <w:tcPr>
            <w:tcW w:w="1523" w:type="dxa"/>
            <w:tcBorders>
              <w:top w:val="single" w:sz="6" w:space="0" w:color="auto"/>
              <w:left w:val="single" w:sz="6" w:space="0" w:color="auto"/>
              <w:bottom w:val="single" w:sz="6" w:space="0" w:color="auto"/>
              <w:right w:val="single" w:sz="6" w:space="0" w:color="auto"/>
            </w:tcBorders>
          </w:tcPr>
          <w:p w14:paraId="7611F39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Нержавіюча сталь</w:t>
            </w:r>
          </w:p>
        </w:tc>
        <w:tc>
          <w:tcPr>
            <w:tcW w:w="4360" w:type="dxa"/>
            <w:tcBorders>
              <w:top w:val="single" w:sz="6" w:space="0" w:color="auto"/>
              <w:left w:val="single" w:sz="6" w:space="0" w:color="auto"/>
              <w:bottom w:val="single" w:sz="6" w:space="0" w:color="auto"/>
              <w:right w:val="single" w:sz="6" w:space="0" w:color="auto"/>
            </w:tcBorders>
          </w:tcPr>
          <w:p w14:paraId="29BAF75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Вертикальний апарат із насадкою з нержавіючих кілець Паля (90 кг). Вмістимість - 0,275 м, діаметр - 400 мм, висота - 2560 мм, Р - 0,88 МПа, Т - 160 С,</w:t>
            </w:r>
            <w:r>
              <w:rPr>
                <w:rFonts w:ascii="Times New Roman CYR" w:hAnsi="Times New Roman CYR" w:cs="Times New Roman CYR"/>
                <w:color w:val="000000"/>
                <w:sz w:val="20"/>
                <w:szCs w:val="20"/>
                <w:lang w:val="uk-UA"/>
              </w:rPr>
              <w:t xml:space="preserve"> </w:t>
            </w:r>
            <w:r>
              <w:rPr>
                <w:rFonts w:ascii="Times New Roman CYR" w:hAnsi="Times New Roman CYR" w:cs="Times New Roman CYR"/>
                <w:color w:val="000000"/>
                <w:sz w:val="20"/>
                <w:szCs w:val="20"/>
                <w:lang w:val="es-CL"/>
              </w:rPr>
              <w:t>середо</w:t>
            </w:r>
            <w:r>
              <w:rPr>
                <w:rFonts w:ascii="Times New Roman CYR" w:hAnsi="Times New Roman CYR" w:cs="Times New Roman CYR"/>
                <w:color w:val="000000"/>
                <w:sz w:val="20"/>
                <w:szCs w:val="20"/>
                <w:lang w:val="uk-UA"/>
              </w:rPr>
              <w:t>-</w:t>
            </w:r>
            <w:r>
              <w:rPr>
                <w:rFonts w:ascii="Times New Roman CYR" w:hAnsi="Times New Roman CYR" w:cs="Times New Roman CYR"/>
                <w:color w:val="000000"/>
                <w:sz w:val="20"/>
                <w:szCs w:val="20"/>
                <w:lang w:val="es-CL"/>
              </w:rPr>
              <w:t xml:space="preserve">вище - карбамід, вода, СО2, </w:t>
            </w:r>
            <w:r>
              <w:rPr>
                <w:rFonts w:ascii="Times New Roman CYR" w:hAnsi="Times New Roman CYR" w:cs="Times New Roman CYR"/>
                <w:color w:val="000000"/>
                <w:sz w:val="20"/>
                <w:szCs w:val="20"/>
                <w:lang w:val="en-US"/>
              </w:rPr>
              <w:t>NH</w:t>
            </w:r>
            <w:r>
              <w:rPr>
                <w:rFonts w:ascii="Times New Roman CYR" w:hAnsi="Times New Roman CYR" w:cs="Times New Roman CYR"/>
                <w:color w:val="000000"/>
                <w:sz w:val="20"/>
                <w:szCs w:val="20"/>
                <w:lang w:val="es-CL"/>
              </w:rPr>
              <w:t>3.</w:t>
            </w:r>
          </w:p>
        </w:tc>
      </w:tr>
      <w:tr w:rsidR="00000000" w14:paraId="2DF4641C" w14:textId="77777777">
        <w:tblPrEx>
          <w:tblCellMar>
            <w:top w:w="0" w:type="dxa"/>
            <w:bottom w:w="0" w:type="dxa"/>
          </w:tblCellMar>
        </w:tblPrEx>
        <w:trPr>
          <w:jc w:val="center"/>
        </w:trPr>
        <w:tc>
          <w:tcPr>
            <w:tcW w:w="830" w:type="dxa"/>
            <w:gridSpan w:val="2"/>
            <w:tcBorders>
              <w:top w:val="single" w:sz="6" w:space="0" w:color="auto"/>
              <w:left w:val="single" w:sz="6" w:space="0" w:color="auto"/>
              <w:bottom w:val="single" w:sz="6" w:space="0" w:color="auto"/>
              <w:right w:val="single" w:sz="6" w:space="0" w:color="auto"/>
            </w:tcBorders>
          </w:tcPr>
          <w:p w14:paraId="6538153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Е-706</w:t>
            </w:r>
          </w:p>
        </w:tc>
        <w:tc>
          <w:tcPr>
            <w:tcW w:w="1843" w:type="dxa"/>
            <w:tcBorders>
              <w:top w:val="single" w:sz="6" w:space="0" w:color="auto"/>
              <w:left w:val="single" w:sz="6" w:space="0" w:color="auto"/>
              <w:bottom w:val="single" w:sz="6" w:space="0" w:color="auto"/>
              <w:right w:val="single" w:sz="6" w:space="0" w:color="auto"/>
            </w:tcBorders>
          </w:tcPr>
          <w:p w14:paraId="3392CF2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Циркуляцій- ни</w:t>
            </w:r>
            <w:r>
              <w:rPr>
                <w:rFonts w:ascii="Times New Roman CYR" w:hAnsi="Times New Roman CYR" w:cs="Times New Roman CYR"/>
                <w:color w:val="000000"/>
                <w:sz w:val="20"/>
                <w:szCs w:val="20"/>
                <w:lang w:val="es-CL"/>
              </w:rPr>
              <w:t>й холодиль- ник абсорбе- ру</w:t>
            </w:r>
          </w:p>
        </w:tc>
        <w:tc>
          <w:tcPr>
            <w:tcW w:w="741" w:type="dxa"/>
            <w:gridSpan w:val="3"/>
            <w:tcBorders>
              <w:top w:val="single" w:sz="6" w:space="0" w:color="auto"/>
              <w:left w:val="single" w:sz="6" w:space="0" w:color="auto"/>
              <w:bottom w:val="single" w:sz="6" w:space="0" w:color="auto"/>
              <w:right w:val="single" w:sz="6" w:space="0" w:color="auto"/>
            </w:tcBorders>
          </w:tcPr>
          <w:p w14:paraId="2221BB6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 xml:space="preserve">1  </w:t>
            </w:r>
          </w:p>
        </w:tc>
        <w:tc>
          <w:tcPr>
            <w:tcW w:w="1523" w:type="dxa"/>
            <w:tcBorders>
              <w:top w:val="single" w:sz="6" w:space="0" w:color="auto"/>
              <w:left w:val="single" w:sz="6" w:space="0" w:color="auto"/>
              <w:bottom w:val="single" w:sz="6" w:space="0" w:color="auto"/>
              <w:right w:val="single" w:sz="6" w:space="0" w:color="auto"/>
            </w:tcBorders>
          </w:tcPr>
          <w:p w14:paraId="031FF72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Вуглецева сталь Нержавію- ча сталь.</w:t>
            </w:r>
          </w:p>
        </w:tc>
        <w:tc>
          <w:tcPr>
            <w:tcW w:w="4360" w:type="dxa"/>
            <w:tcBorders>
              <w:top w:val="single" w:sz="6" w:space="0" w:color="auto"/>
              <w:left w:val="single" w:sz="6" w:space="0" w:color="auto"/>
              <w:bottom w:val="single" w:sz="6" w:space="0" w:color="auto"/>
              <w:right w:val="single" w:sz="6" w:space="0" w:color="auto"/>
            </w:tcBorders>
          </w:tcPr>
          <w:p w14:paraId="7C5A441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 xml:space="preserve">Горизонтальний трубчатий апа- рат. Поверхня теплообмінника - 90,15 м, діаметр - 550 мм, </w:t>
            </w:r>
            <w:r>
              <w:rPr>
                <w:rFonts w:ascii="Times New Roman CYR" w:hAnsi="Times New Roman CYR" w:cs="Times New Roman CYR"/>
                <w:color w:val="000000"/>
                <w:sz w:val="20"/>
                <w:szCs w:val="20"/>
                <w:lang w:val="uk-UA"/>
              </w:rPr>
              <w:t>довжина - 6867 мм</w:t>
            </w:r>
            <w:r>
              <w:rPr>
                <w:rFonts w:ascii="Times New Roman CYR" w:hAnsi="Times New Roman CYR" w:cs="Times New Roman CYR"/>
                <w:color w:val="000000"/>
                <w:sz w:val="20"/>
                <w:szCs w:val="20"/>
                <w:lang w:val="es-CL"/>
              </w:rPr>
              <w:t xml:space="preserve"> </w:t>
            </w:r>
            <w:r>
              <w:rPr>
                <w:rFonts w:ascii="Times New Roman CYR" w:hAnsi="Times New Roman CYR" w:cs="Times New Roman CYR"/>
                <w:color w:val="000000"/>
                <w:sz w:val="20"/>
                <w:szCs w:val="20"/>
                <w:lang w:val="uk-UA"/>
              </w:rPr>
              <w:t>Міжтрубний простір: Р - 2,35 МПа, Т - 125 С, середовище - аміачна вода, Трубний пр</w:t>
            </w:r>
            <w:r>
              <w:rPr>
                <w:rFonts w:ascii="Times New Roman CYR" w:hAnsi="Times New Roman CYR" w:cs="Times New Roman CYR"/>
                <w:color w:val="000000"/>
                <w:sz w:val="20"/>
                <w:szCs w:val="20"/>
                <w:lang w:val="uk-UA"/>
              </w:rPr>
              <w:t>остір: Р - 0,58 МПа, Т - 40 С, середовище - оборотня вода.</w:t>
            </w:r>
          </w:p>
        </w:tc>
      </w:tr>
      <w:tr w:rsidR="00000000" w14:paraId="18584714" w14:textId="77777777">
        <w:tblPrEx>
          <w:tblCellMar>
            <w:top w:w="0" w:type="dxa"/>
            <w:bottom w:w="0" w:type="dxa"/>
          </w:tblCellMar>
        </w:tblPrEx>
        <w:trPr>
          <w:jc w:val="center"/>
        </w:trPr>
        <w:tc>
          <w:tcPr>
            <w:tcW w:w="830" w:type="dxa"/>
            <w:gridSpan w:val="2"/>
            <w:tcBorders>
              <w:top w:val="single" w:sz="6" w:space="0" w:color="auto"/>
              <w:left w:val="single" w:sz="6" w:space="0" w:color="auto"/>
              <w:bottom w:val="single" w:sz="6" w:space="0" w:color="auto"/>
              <w:right w:val="single" w:sz="6" w:space="0" w:color="auto"/>
            </w:tcBorders>
          </w:tcPr>
          <w:p w14:paraId="13B1408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І-750</w:t>
            </w:r>
          </w:p>
        </w:tc>
        <w:tc>
          <w:tcPr>
            <w:tcW w:w="1843" w:type="dxa"/>
            <w:tcBorders>
              <w:top w:val="single" w:sz="6" w:space="0" w:color="auto"/>
              <w:left w:val="single" w:sz="6" w:space="0" w:color="auto"/>
              <w:bottom w:val="single" w:sz="6" w:space="0" w:color="auto"/>
              <w:right w:val="single" w:sz="6" w:space="0" w:color="auto"/>
            </w:tcBorders>
          </w:tcPr>
          <w:p w14:paraId="1205DB1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Інжектор ко- лони газів</w:t>
            </w:r>
          </w:p>
        </w:tc>
        <w:tc>
          <w:tcPr>
            <w:tcW w:w="741" w:type="dxa"/>
            <w:gridSpan w:val="3"/>
            <w:tcBorders>
              <w:top w:val="single" w:sz="6" w:space="0" w:color="auto"/>
              <w:left w:val="single" w:sz="6" w:space="0" w:color="auto"/>
              <w:bottom w:val="single" w:sz="6" w:space="0" w:color="auto"/>
              <w:right w:val="single" w:sz="6" w:space="0" w:color="auto"/>
            </w:tcBorders>
          </w:tcPr>
          <w:p w14:paraId="05B26C2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523" w:type="dxa"/>
            <w:tcBorders>
              <w:top w:val="single" w:sz="6" w:space="0" w:color="auto"/>
              <w:left w:val="single" w:sz="6" w:space="0" w:color="auto"/>
              <w:bottom w:val="single" w:sz="6" w:space="0" w:color="auto"/>
              <w:right w:val="single" w:sz="6" w:space="0" w:color="auto"/>
            </w:tcBorders>
          </w:tcPr>
          <w:p w14:paraId="28EBDE8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Нержавію- ча сталь</w:t>
            </w:r>
          </w:p>
        </w:tc>
        <w:tc>
          <w:tcPr>
            <w:tcW w:w="4360" w:type="dxa"/>
            <w:tcBorders>
              <w:top w:val="single" w:sz="6" w:space="0" w:color="auto"/>
              <w:left w:val="single" w:sz="6" w:space="0" w:color="auto"/>
              <w:bottom w:val="single" w:sz="6" w:space="0" w:color="auto"/>
              <w:right w:val="single" w:sz="6" w:space="0" w:color="auto"/>
            </w:tcBorders>
          </w:tcPr>
          <w:p w14:paraId="7BC38F2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uk-UA"/>
              </w:rPr>
              <w:t>Рухоме середовище - технологіч- ний газ, інерти, аміак. Р - 196,1-980,6 кПа Т - 20 С, об</w:t>
            </w:r>
            <w:r>
              <w:rPr>
                <w:rFonts w:ascii="Times New Roman CYR" w:hAnsi="Times New Roman CYR" w:cs="Times New Roman CYR"/>
                <w:color w:val="000000"/>
                <w:sz w:val="20"/>
                <w:szCs w:val="20"/>
                <w:lang w:val="es-CL"/>
              </w:rPr>
              <w:t>’</w:t>
            </w:r>
            <w:r>
              <w:rPr>
                <w:rFonts w:ascii="Times New Roman CYR" w:hAnsi="Times New Roman CYR" w:cs="Times New Roman CYR"/>
                <w:color w:val="000000"/>
                <w:sz w:val="20"/>
                <w:szCs w:val="20"/>
                <w:lang w:val="uk-UA"/>
              </w:rPr>
              <w:t>ємна подача - 1016 м/год. Середовище, що перекачується -</w:t>
            </w:r>
            <w:r>
              <w:rPr>
                <w:rFonts w:ascii="Times New Roman CYR" w:hAnsi="Times New Roman CYR" w:cs="Times New Roman CYR"/>
                <w:color w:val="000000"/>
                <w:sz w:val="20"/>
                <w:szCs w:val="20"/>
                <w:lang w:val="uk-UA"/>
              </w:rPr>
              <w:t xml:space="preserve"> повітря, Р - 98 кПа, Т - 28-43 С, об</w:t>
            </w:r>
            <w:r>
              <w:rPr>
                <w:rFonts w:ascii="Times New Roman CYR" w:hAnsi="Times New Roman CYR" w:cs="Times New Roman CYR"/>
                <w:color w:val="000000"/>
                <w:sz w:val="20"/>
                <w:szCs w:val="20"/>
                <w:lang w:val="es-CL"/>
              </w:rPr>
              <w:t>’</w:t>
            </w:r>
            <w:r>
              <w:rPr>
                <w:rFonts w:ascii="Times New Roman CYR" w:hAnsi="Times New Roman CYR" w:cs="Times New Roman CYR"/>
                <w:color w:val="000000"/>
                <w:sz w:val="20"/>
                <w:szCs w:val="20"/>
                <w:lang w:val="uk-UA"/>
              </w:rPr>
              <w:t>ємна подача - 6000 м/год.</w:t>
            </w:r>
          </w:p>
        </w:tc>
      </w:tr>
      <w:tr w:rsidR="00000000" w14:paraId="159DD959" w14:textId="77777777">
        <w:tblPrEx>
          <w:tblCellMar>
            <w:top w:w="0" w:type="dxa"/>
            <w:bottom w:w="0" w:type="dxa"/>
          </w:tblCellMar>
        </w:tblPrEx>
        <w:trPr>
          <w:jc w:val="center"/>
        </w:trPr>
        <w:tc>
          <w:tcPr>
            <w:tcW w:w="830" w:type="dxa"/>
            <w:gridSpan w:val="2"/>
            <w:tcBorders>
              <w:top w:val="single" w:sz="6" w:space="0" w:color="auto"/>
              <w:left w:val="single" w:sz="6" w:space="0" w:color="auto"/>
              <w:bottom w:val="single" w:sz="6" w:space="0" w:color="auto"/>
              <w:right w:val="single" w:sz="6" w:space="0" w:color="auto"/>
            </w:tcBorders>
          </w:tcPr>
          <w:p w14:paraId="0DAB97D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Р-102</w:t>
            </w:r>
          </w:p>
        </w:tc>
        <w:tc>
          <w:tcPr>
            <w:tcW w:w="1843" w:type="dxa"/>
            <w:tcBorders>
              <w:top w:val="single" w:sz="6" w:space="0" w:color="auto"/>
              <w:left w:val="single" w:sz="6" w:space="0" w:color="auto"/>
              <w:bottom w:val="single" w:sz="6" w:space="0" w:color="auto"/>
              <w:right w:val="single" w:sz="6" w:space="0" w:color="auto"/>
            </w:tcBorders>
          </w:tcPr>
          <w:p w14:paraId="0AEC06B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Насос аміака ВТ</w:t>
            </w:r>
          </w:p>
        </w:tc>
        <w:tc>
          <w:tcPr>
            <w:tcW w:w="741" w:type="dxa"/>
            <w:gridSpan w:val="3"/>
            <w:tcBorders>
              <w:top w:val="single" w:sz="6" w:space="0" w:color="auto"/>
              <w:left w:val="single" w:sz="6" w:space="0" w:color="auto"/>
              <w:bottom w:val="single" w:sz="6" w:space="0" w:color="auto"/>
              <w:right w:val="single" w:sz="6" w:space="0" w:color="auto"/>
            </w:tcBorders>
          </w:tcPr>
          <w:p w14:paraId="1BC97F0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523" w:type="dxa"/>
            <w:tcBorders>
              <w:top w:val="single" w:sz="6" w:space="0" w:color="auto"/>
              <w:left w:val="single" w:sz="6" w:space="0" w:color="auto"/>
              <w:bottom w:val="single" w:sz="6" w:space="0" w:color="auto"/>
              <w:right w:val="single" w:sz="6" w:space="0" w:color="auto"/>
            </w:tcBorders>
          </w:tcPr>
          <w:p w14:paraId="1C1A26E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Збірний</w:t>
            </w:r>
          </w:p>
        </w:tc>
        <w:tc>
          <w:tcPr>
            <w:tcW w:w="4360" w:type="dxa"/>
            <w:tcBorders>
              <w:top w:val="single" w:sz="6" w:space="0" w:color="auto"/>
              <w:left w:val="single" w:sz="6" w:space="0" w:color="auto"/>
              <w:bottom w:val="single" w:sz="6" w:space="0" w:color="auto"/>
              <w:right w:val="single" w:sz="6" w:space="0" w:color="auto"/>
            </w:tcBorders>
          </w:tcPr>
          <w:p w14:paraId="32522D3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Трьохплунжерний горизонталь- ний насос типу «Сигма-Грани- ца» 65-РСА-3-350-85-280-ОС-</w:t>
            </w:r>
            <w:r>
              <w:rPr>
                <w:rFonts w:ascii="Times New Roman CYR" w:hAnsi="Times New Roman CYR" w:cs="Times New Roman CYR"/>
                <w:color w:val="000000"/>
                <w:sz w:val="20"/>
                <w:szCs w:val="20"/>
                <w:lang w:val="en-US"/>
              </w:rPr>
              <w:t>FE</w:t>
            </w:r>
            <w:r>
              <w:rPr>
                <w:rFonts w:ascii="Times New Roman CYR" w:hAnsi="Times New Roman CYR" w:cs="Times New Roman CYR"/>
                <w:color w:val="000000"/>
                <w:sz w:val="20"/>
                <w:szCs w:val="20"/>
                <w:lang w:val="es-CL"/>
              </w:rPr>
              <w:t xml:space="preserve"> Об’ємна подача - 24 м/год, напір - 23,63 МПа, середовище - рідкий аміак</w:t>
            </w:r>
            <w:r>
              <w:rPr>
                <w:rFonts w:ascii="Times New Roman CYR" w:hAnsi="Times New Roman CYR" w:cs="Times New Roman CYR"/>
                <w:color w:val="000000"/>
                <w:sz w:val="20"/>
                <w:szCs w:val="20"/>
                <w:lang w:val="es-CL"/>
              </w:rPr>
              <w:t>, Т - 22 С.</w:t>
            </w:r>
          </w:p>
        </w:tc>
      </w:tr>
      <w:tr w:rsidR="00000000" w14:paraId="5B0AC44B" w14:textId="77777777">
        <w:tblPrEx>
          <w:tblCellMar>
            <w:top w:w="0" w:type="dxa"/>
            <w:bottom w:w="0" w:type="dxa"/>
          </w:tblCellMar>
        </w:tblPrEx>
        <w:trPr>
          <w:jc w:val="center"/>
        </w:trPr>
        <w:tc>
          <w:tcPr>
            <w:tcW w:w="823" w:type="dxa"/>
            <w:tcBorders>
              <w:top w:val="single" w:sz="6" w:space="0" w:color="auto"/>
              <w:left w:val="single" w:sz="6" w:space="0" w:color="auto"/>
              <w:bottom w:val="single" w:sz="6" w:space="0" w:color="auto"/>
              <w:right w:val="single" w:sz="6" w:space="0" w:color="auto"/>
            </w:tcBorders>
          </w:tcPr>
          <w:p w14:paraId="63A7E58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Р-301      </w:t>
            </w:r>
          </w:p>
        </w:tc>
        <w:tc>
          <w:tcPr>
            <w:tcW w:w="1850" w:type="dxa"/>
            <w:gridSpan w:val="2"/>
            <w:tcBorders>
              <w:top w:val="single" w:sz="6" w:space="0" w:color="auto"/>
              <w:left w:val="single" w:sz="6" w:space="0" w:color="auto"/>
              <w:bottom w:val="single" w:sz="6" w:space="0" w:color="auto"/>
              <w:right w:val="single" w:sz="6" w:space="0" w:color="auto"/>
            </w:tcBorders>
          </w:tcPr>
          <w:p w14:paraId="3B1E313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Насос карба- міду ВТ     </w:t>
            </w:r>
          </w:p>
        </w:tc>
        <w:tc>
          <w:tcPr>
            <w:tcW w:w="721" w:type="dxa"/>
            <w:gridSpan w:val="2"/>
            <w:tcBorders>
              <w:top w:val="single" w:sz="6" w:space="0" w:color="auto"/>
              <w:left w:val="single" w:sz="6" w:space="0" w:color="auto"/>
              <w:bottom w:val="single" w:sz="6" w:space="0" w:color="auto"/>
              <w:right w:val="single" w:sz="6" w:space="0" w:color="auto"/>
            </w:tcBorders>
          </w:tcPr>
          <w:p w14:paraId="10538A9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3      </w:t>
            </w:r>
          </w:p>
        </w:tc>
        <w:tc>
          <w:tcPr>
            <w:tcW w:w="1543" w:type="dxa"/>
            <w:gridSpan w:val="2"/>
            <w:tcBorders>
              <w:top w:val="single" w:sz="6" w:space="0" w:color="auto"/>
              <w:left w:val="single" w:sz="6" w:space="0" w:color="auto"/>
              <w:bottom w:val="single" w:sz="6" w:space="0" w:color="auto"/>
              <w:right w:val="single" w:sz="6" w:space="0" w:color="auto"/>
            </w:tcBorders>
          </w:tcPr>
          <w:p w14:paraId="6FF77FE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Збірний     </w:t>
            </w:r>
          </w:p>
        </w:tc>
        <w:tc>
          <w:tcPr>
            <w:tcW w:w="4360" w:type="dxa"/>
            <w:tcBorders>
              <w:top w:val="single" w:sz="6" w:space="0" w:color="auto"/>
              <w:left w:val="single" w:sz="6" w:space="0" w:color="auto"/>
              <w:bottom w:val="single" w:sz="6" w:space="0" w:color="auto"/>
              <w:right w:val="single" w:sz="6" w:space="0" w:color="auto"/>
            </w:tcBorders>
          </w:tcPr>
          <w:p w14:paraId="04F235E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Трьохплунжерний горизонталь- ний насос типу «Сигма-Грани- ца» 65-РСА-3-350-85-280-ОС-</w:t>
            </w:r>
            <w:r>
              <w:rPr>
                <w:rFonts w:ascii="Times New Roman CYR" w:hAnsi="Times New Roman CYR" w:cs="Times New Roman CYR"/>
                <w:color w:val="000000"/>
                <w:sz w:val="20"/>
                <w:szCs w:val="20"/>
                <w:lang w:val="en-US"/>
              </w:rPr>
              <w:t>FE</w:t>
            </w:r>
            <w:r>
              <w:rPr>
                <w:rFonts w:ascii="Times New Roman CYR" w:hAnsi="Times New Roman CYR" w:cs="Times New Roman CYR"/>
                <w:color w:val="000000"/>
                <w:sz w:val="20"/>
                <w:szCs w:val="20"/>
                <w:lang w:val="uk-UA"/>
              </w:rPr>
              <w:t xml:space="preserve"> </w:t>
            </w:r>
            <w:r>
              <w:rPr>
                <w:rFonts w:ascii="Times New Roman CYR" w:hAnsi="Times New Roman CYR" w:cs="Times New Roman CYR"/>
                <w:color w:val="000000"/>
                <w:sz w:val="20"/>
                <w:szCs w:val="20"/>
                <w:lang w:val="es-CL"/>
              </w:rPr>
              <w:t>Об’</w:t>
            </w:r>
            <w:r>
              <w:rPr>
                <w:rFonts w:ascii="Times New Roman CYR" w:hAnsi="Times New Roman CYR" w:cs="Times New Roman CYR"/>
                <w:color w:val="000000"/>
                <w:sz w:val="20"/>
                <w:szCs w:val="20"/>
                <w:lang w:val="uk-UA"/>
              </w:rPr>
              <w:t>ємна подача - 13,8 м/год, напір - 14,44 МПа, середовище - конденсат, Т - 70 С.</w:t>
            </w:r>
          </w:p>
        </w:tc>
      </w:tr>
      <w:tr w:rsidR="00000000" w14:paraId="65424AFA" w14:textId="77777777">
        <w:tblPrEx>
          <w:tblCellMar>
            <w:top w:w="0" w:type="dxa"/>
            <w:bottom w:w="0" w:type="dxa"/>
          </w:tblCellMar>
        </w:tblPrEx>
        <w:trPr>
          <w:jc w:val="center"/>
        </w:trPr>
        <w:tc>
          <w:tcPr>
            <w:tcW w:w="823" w:type="dxa"/>
            <w:tcBorders>
              <w:top w:val="single" w:sz="6" w:space="0" w:color="auto"/>
              <w:left w:val="single" w:sz="6" w:space="0" w:color="auto"/>
              <w:bottom w:val="single" w:sz="6" w:space="0" w:color="auto"/>
              <w:right w:val="single" w:sz="6" w:space="0" w:color="auto"/>
            </w:tcBorders>
          </w:tcPr>
          <w:p w14:paraId="4719683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n-US"/>
              </w:rPr>
              <w:t>Р-752 А, В</w:t>
            </w:r>
          </w:p>
        </w:tc>
        <w:tc>
          <w:tcPr>
            <w:tcW w:w="1850" w:type="dxa"/>
            <w:gridSpan w:val="2"/>
            <w:tcBorders>
              <w:top w:val="single" w:sz="6" w:space="0" w:color="auto"/>
              <w:left w:val="single" w:sz="6" w:space="0" w:color="auto"/>
              <w:bottom w:val="single" w:sz="6" w:space="0" w:color="auto"/>
              <w:right w:val="single" w:sz="6" w:space="0" w:color="auto"/>
            </w:tcBorders>
          </w:tcPr>
          <w:p w14:paraId="34C08A5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w:t>
            </w:r>
            <w:r>
              <w:rPr>
                <w:rFonts w:ascii="Times New Roman CYR" w:hAnsi="Times New Roman CYR" w:cs="Times New Roman CYR"/>
                <w:color w:val="000000"/>
                <w:sz w:val="20"/>
                <w:szCs w:val="20"/>
                <w:lang w:val="uk-UA"/>
              </w:rPr>
              <w:t>асос конден- сату абсорб- ції</w:t>
            </w:r>
          </w:p>
        </w:tc>
        <w:tc>
          <w:tcPr>
            <w:tcW w:w="721" w:type="dxa"/>
            <w:gridSpan w:val="2"/>
            <w:tcBorders>
              <w:top w:val="single" w:sz="6" w:space="0" w:color="auto"/>
              <w:left w:val="single" w:sz="6" w:space="0" w:color="auto"/>
              <w:bottom w:val="single" w:sz="6" w:space="0" w:color="auto"/>
              <w:right w:val="single" w:sz="6" w:space="0" w:color="auto"/>
            </w:tcBorders>
          </w:tcPr>
          <w:p w14:paraId="5988A69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w:t>
            </w:r>
          </w:p>
        </w:tc>
        <w:tc>
          <w:tcPr>
            <w:tcW w:w="1543" w:type="dxa"/>
            <w:gridSpan w:val="2"/>
            <w:tcBorders>
              <w:top w:val="single" w:sz="6" w:space="0" w:color="auto"/>
              <w:left w:val="single" w:sz="6" w:space="0" w:color="auto"/>
              <w:bottom w:val="single" w:sz="6" w:space="0" w:color="auto"/>
              <w:right w:val="single" w:sz="6" w:space="0" w:color="auto"/>
            </w:tcBorders>
          </w:tcPr>
          <w:p w14:paraId="6A6CC1E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Збірний</w:t>
            </w:r>
          </w:p>
        </w:tc>
        <w:tc>
          <w:tcPr>
            <w:tcW w:w="4360" w:type="dxa"/>
            <w:tcBorders>
              <w:top w:val="single" w:sz="6" w:space="0" w:color="auto"/>
              <w:left w:val="single" w:sz="6" w:space="0" w:color="auto"/>
              <w:bottom w:val="single" w:sz="6" w:space="0" w:color="auto"/>
              <w:right w:val="single" w:sz="6" w:space="0" w:color="auto"/>
            </w:tcBorders>
          </w:tcPr>
          <w:p w14:paraId="6957B83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s-CL"/>
              </w:rPr>
            </w:pPr>
            <w:r>
              <w:rPr>
                <w:rFonts w:ascii="Times New Roman CYR" w:hAnsi="Times New Roman CYR" w:cs="Times New Roman CYR"/>
                <w:color w:val="000000"/>
                <w:sz w:val="20"/>
                <w:szCs w:val="20"/>
                <w:lang w:val="es-CL"/>
              </w:rPr>
              <w:t>Плунжерний насос типу «Сигма» 40-РСУ-3-50-40-120-УС-</w:t>
            </w:r>
            <w:r>
              <w:rPr>
                <w:rFonts w:ascii="Times New Roman CYR" w:hAnsi="Times New Roman CYR" w:cs="Times New Roman CYR"/>
                <w:color w:val="000000"/>
                <w:sz w:val="20"/>
                <w:szCs w:val="20"/>
                <w:lang w:val="en-US"/>
              </w:rPr>
              <w:t>F</w:t>
            </w:r>
            <w:r>
              <w:rPr>
                <w:rFonts w:ascii="Times New Roman CYR" w:hAnsi="Times New Roman CYR" w:cs="Times New Roman CYR"/>
                <w:color w:val="000000"/>
                <w:sz w:val="20"/>
                <w:szCs w:val="20"/>
                <w:lang w:val="es-CL"/>
              </w:rPr>
              <w:t>Е</w:t>
            </w:r>
            <w:r>
              <w:rPr>
                <w:rFonts w:ascii="Times New Roman" w:hAnsi="Times New Roman" w:cs="Times New Roman"/>
                <w:color w:val="000000"/>
                <w:sz w:val="20"/>
                <w:szCs w:val="20"/>
                <w:lang w:val="el-GR"/>
              </w:rPr>
              <w:t>σ</w:t>
            </w:r>
            <w:r>
              <w:rPr>
                <w:rFonts w:ascii="Times New Roman CYR" w:hAnsi="Times New Roman CYR" w:cs="Times New Roman CYR"/>
                <w:color w:val="000000"/>
                <w:sz w:val="20"/>
                <w:szCs w:val="20"/>
                <w:lang w:val="uk-UA"/>
              </w:rPr>
              <w:t xml:space="preserve"> Об</w:t>
            </w:r>
            <w:r>
              <w:rPr>
                <w:rFonts w:ascii="Times New Roman CYR" w:hAnsi="Times New Roman CYR" w:cs="Times New Roman CYR"/>
                <w:color w:val="000000"/>
                <w:sz w:val="20"/>
                <w:szCs w:val="20"/>
                <w:lang w:val="es-CL"/>
              </w:rPr>
              <w:t>’</w:t>
            </w:r>
            <w:r>
              <w:rPr>
                <w:rFonts w:ascii="Times New Roman CYR" w:hAnsi="Times New Roman CYR" w:cs="Times New Roman CYR"/>
                <w:color w:val="000000"/>
                <w:sz w:val="20"/>
                <w:szCs w:val="20"/>
                <w:lang w:val="uk-UA"/>
              </w:rPr>
              <w:t>ємна</w:t>
            </w:r>
            <w:r>
              <w:rPr>
                <w:rFonts w:ascii="Times New Roman CYR" w:hAnsi="Times New Roman CYR" w:cs="Times New Roman CYR"/>
                <w:color w:val="000000"/>
                <w:sz w:val="20"/>
                <w:szCs w:val="20"/>
                <w:lang w:val="es-CL"/>
              </w:rPr>
              <w:t xml:space="preserve"> подача - 2,6 м/год, напір - 1,64 МПа, середовище - конденсат, Т - 20-90 С</w:t>
            </w:r>
          </w:p>
        </w:tc>
      </w:tr>
      <w:tr w:rsidR="00000000" w14:paraId="27FDBFF3" w14:textId="77777777">
        <w:tblPrEx>
          <w:tblCellMar>
            <w:top w:w="0" w:type="dxa"/>
            <w:bottom w:w="0" w:type="dxa"/>
          </w:tblCellMar>
        </w:tblPrEx>
        <w:trPr>
          <w:jc w:val="center"/>
        </w:trPr>
        <w:tc>
          <w:tcPr>
            <w:tcW w:w="823" w:type="dxa"/>
            <w:tcBorders>
              <w:top w:val="single" w:sz="6" w:space="0" w:color="auto"/>
              <w:left w:val="single" w:sz="6" w:space="0" w:color="auto"/>
              <w:bottom w:val="single" w:sz="6" w:space="0" w:color="auto"/>
              <w:right w:val="single" w:sz="6" w:space="0" w:color="auto"/>
            </w:tcBorders>
          </w:tcPr>
          <w:p w14:paraId="3B43397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n-US"/>
              </w:rPr>
              <w:t>V</w:t>
            </w:r>
            <w:r>
              <w:rPr>
                <w:rFonts w:ascii="Times New Roman CYR" w:hAnsi="Times New Roman CYR" w:cs="Times New Roman CYR"/>
                <w:color w:val="000000"/>
                <w:sz w:val="20"/>
                <w:szCs w:val="20"/>
                <w:lang w:val="uk-UA"/>
              </w:rPr>
              <w:t>-302</w:t>
            </w:r>
          </w:p>
        </w:tc>
        <w:tc>
          <w:tcPr>
            <w:tcW w:w="1850" w:type="dxa"/>
            <w:gridSpan w:val="2"/>
            <w:tcBorders>
              <w:top w:val="single" w:sz="6" w:space="0" w:color="auto"/>
              <w:left w:val="single" w:sz="6" w:space="0" w:color="auto"/>
              <w:bottom w:val="single" w:sz="6" w:space="0" w:color="auto"/>
              <w:right w:val="single" w:sz="6" w:space="0" w:color="auto"/>
            </w:tcBorders>
          </w:tcPr>
          <w:p w14:paraId="1D00E34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Збірник роз- чину карба- міду</w:t>
            </w:r>
          </w:p>
        </w:tc>
        <w:tc>
          <w:tcPr>
            <w:tcW w:w="721" w:type="dxa"/>
            <w:gridSpan w:val="2"/>
            <w:tcBorders>
              <w:top w:val="single" w:sz="6" w:space="0" w:color="auto"/>
              <w:left w:val="single" w:sz="6" w:space="0" w:color="auto"/>
              <w:bottom w:val="single" w:sz="6" w:space="0" w:color="auto"/>
              <w:right w:val="single" w:sz="6" w:space="0" w:color="auto"/>
            </w:tcBorders>
          </w:tcPr>
          <w:p w14:paraId="461CBC9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543" w:type="dxa"/>
            <w:gridSpan w:val="2"/>
            <w:tcBorders>
              <w:top w:val="single" w:sz="6" w:space="0" w:color="auto"/>
              <w:left w:val="single" w:sz="6" w:space="0" w:color="auto"/>
              <w:bottom w:val="single" w:sz="6" w:space="0" w:color="auto"/>
              <w:right w:val="single" w:sz="6" w:space="0" w:color="auto"/>
            </w:tcBorders>
          </w:tcPr>
          <w:p w14:paraId="577CC35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Нержавіюча сталь</w:t>
            </w:r>
          </w:p>
        </w:tc>
        <w:tc>
          <w:tcPr>
            <w:tcW w:w="4360" w:type="dxa"/>
            <w:tcBorders>
              <w:top w:val="single" w:sz="6" w:space="0" w:color="auto"/>
              <w:left w:val="single" w:sz="6" w:space="0" w:color="auto"/>
              <w:bottom w:val="single" w:sz="6" w:space="0" w:color="auto"/>
              <w:right w:val="single" w:sz="6" w:space="0" w:color="auto"/>
            </w:tcBorders>
          </w:tcPr>
          <w:p w14:paraId="685F383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s-CL"/>
              </w:rPr>
              <w:t>Вертикальний апарат з</w:t>
            </w:r>
            <w:r>
              <w:rPr>
                <w:rFonts w:ascii="Times New Roman CYR" w:hAnsi="Times New Roman CYR" w:cs="Times New Roman CYR"/>
                <w:color w:val="000000"/>
                <w:sz w:val="20"/>
                <w:szCs w:val="20"/>
                <w:lang w:val="es-CL"/>
              </w:rPr>
              <w:t xml:space="preserve"> підігріваю- чим змійовиком, вмістимість - 280 м, діаметр - 7620 мм, </w:t>
            </w:r>
            <w:r>
              <w:rPr>
                <w:rFonts w:ascii="Times New Roman CYR" w:hAnsi="Times New Roman CYR" w:cs="Times New Roman CYR"/>
                <w:color w:val="000000"/>
                <w:sz w:val="20"/>
                <w:szCs w:val="20"/>
                <w:lang w:val="uk-UA"/>
              </w:rPr>
              <w:t>висота - 7535 мм, Т - 95 С, Р - 99 кПа</w:t>
            </w:r>
          </w:p>
        </w:tc>
      </w:tr>
      <w:tr w:rsidR="00000000" w14:paraId="6C0DC8A5" w14:textId="77777777">
        <w:tblPrEx>
          <w:tblCellMar>
            <w:top w:w="0" w:type="dxa"/>
            <w:bottom w:w="0" w:type="dxa"/>
          </w:tblCellMar>
        </w:tblPrEx>
        <w:trPr>
          <w:jc w:val="center"/>
        </w:trPr>
        <w:tc>
          <w:tcPr>
            <w:tcW w:w="823" w:type="dxa"/>
            <w:tcBorders>
              <w:top w:val="single" w:sz="6" w:space="0" w:color="auto"/>
              <w:left w:val="single" w:sz="6" w:space="0" w:color="auto"/>
              <w:bottom w:val="single" w:sz="6" w:space="0" w:color="auto"/>
              <w:right w:val="single" w:sz="6" w:space="0" w:color="auto"/>
            </w:tcBorders>
          </w:tcPr>
          <w:p w14:paraId="4CB998C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n-US"/>
              </w:rPr>
              <w:t>V-703</w:t>
            </w:r>
          </w:p>
        </w:tc>
        <w:tc>
          <w:tcPr>
            <w:tcW w:w="1850" w:type="dxa"/>
            <w:gridSpan w:val="2"/>
            <w:tcBorders>
              <w:top w:val="single" w:sz="6" w:space="0" w:color="auto"/>
              <w:left w:val="single" w:sz="6" w:space="0" w:color="auto"/>
              <w:bottom w:val="single" w:sz="6" w:space="0" w:color="auto"/>
              <w:right w:val="single" w:sz="6" w:space="0" w:color="auto"/>
            </w:tcBorders>
          </w:tcPr>
          <w:p w14:paraId="0727F44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Збірник амі- ачної води</w:t>
            </w:r>
          </w:p>
        </w:tc>
        <w:tc>
          <w:tcPr>
            <w:tcW w:w="721" w:type="dxa"/>
            <w:gridSpan w:val="2"/>
            <w:tcBorders>
              <w:top w:val="single" w:sz="6" w:space="0" w:color="auto"/>
              <w:left w:val="single" w:sz="6" w:space="0" w:color="auto"/>
              <w:bottom w:val="single" w:sz="6" w:space="0" w:color="auto"/>
              <w:right w:val="single" w:sz="6" w:space="0" w:color="auto"/>
            </w:tcBorders>
          </w:tcPr>
          <w:p w14:paraId="22D2E85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543" w:type="dxa"/>
            <w:gridSpan w:val="2"/>
            <w:tcBorders>
              <w:top w:val="single" w:sz="6" w:space="0" w:color="auto"/>
              <w:left w:val="single" w:sz="6" w:space="0" w:color="auto"/>
              <w:bottom w:val="single" w:sz="6" w:space="0" w:color="auto"/>
              <w:right w:val="single" w:sz="6" w:space="0" w:color="auto"/>
            </w:tcBorders>
          </w:tcPr>
          <w:p w14:paraId="1027187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Нержавіюча сталь</w:t>
            </w:r>
          </w:p>
        </w:tc>
        <w:tc>
          <w:tcPr>
            <w:tcW w:w="4360" w:type="dxa"/>
            <w:tcBorders>
              <w:top w:val="single" w:sz="6" w:space="0" w:color="auto"/>
              <w:left w:val="single" w:sz="6" w:space="0" w:color="auto"/>
              <w:bottom w:val="single" w:sz="6" w:space="0" w:color="auto"/>
              <w:right w:val="single" w:sz="6" w:space="0" w:color="auto"/>
            </w:tcBorders>
          </w:tcPr>
          <w:p w14:paraId="46E220B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Ємність з підігріваючим змійови- ком, вмістимість - 63 м, діаметр - 3000 мм, довжина - 9433 мм, Т </w:t>
            </w:r>
            <w:r>
              <w:rPr>
                <w:rFonts w:ascii="Times New Roman CYR" w:hAnsi="Times New Roman CYR" w:cs="Times New Roman CYR"/>
                <w:color w:val="000000"/>
                <w:sz w:val="20"/>
                <w:szCs w:val="20"/>
                <w:lang w:val="uk-UA"/>
              </w:rPr>
              <w:t>- 95 С, Р - 1 атм, середовище - розчин карбаміду.</w:t>
            </w:r>
          </w:p>
        </w:tc>
      </w:tr>
      <w:tr w:rsidR="00000000" w14:paraId="2E1397D4" w14:textId="77777777">
        <w:tblPrEx>
          <w:tblCellMar>
            <w:top w:w="0" w:type="dxa"/>
            <w:bottom w:w="0" w:type="dxa"/>
          </w:tblCellMar>
        </w:tblPrEx>
        <w:trPr>
          <w:jc w:val="center"/>
        </w:trPr>
        <w:tc>
          <w:tcPr>
            <w:tcW w:w="823" w:type="dxa"/>
            <w:tcBorders>
              <w:top w:val="single" w:sz="6" w:space="0" w:color="auto"/>
              <w:left w:val="single" w:sz="6" w:space="0" w:color="auto"/>
              <w:bottom w:val="single" w:sz="6" w:space="0" w:color="auto"/>
              <w:right w:val="single" w:sz="6" w:space="0" w:color="auto"/>
            </w:tcBorders>
          </w:tcPr>
          <w:p w14:paraId="67D75CA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n-US"/>
              </w:rPr>
              <w:t>V-780</w:t>
            </w:r>
          </w:p>
        </w:tc>
        <w:tc>
          <w:tcPr>
            <w:tcW w:w="1850" w:type="dxa"/>
            <w:gridSpan w:val="2"/>
            <w:tcBorders>
              <w:top w:val="single" w:sz="6" w:space="0" w:color="auto"/>
              <w:left w:val="single" w:sz="6" w:space="0" w:color="auto"/>
              <w:bottom w:val="single" w:sz="6" w:space="0" w:color="auto"/>
              <w:right w:val="single" w:sz="6" w:space="0" w:color="auto"/>
            </w:tcBorders>
          </w:tcPr>
          <w:p w14:paraId="4C0B20B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Бак аміачної води</w:t>
            </w:r>
          </w:p>
        </w:tc>
        <w:tc>
          <w:tcPr>
            <w:tcW w:w="721" w:type="dxa"/>
            <w:gridSpan w:val="2"/>
            <w:tcBorders>
              <w:top w:val="single" w:sz="6" w:space="0" w:color="auto"/>
              <w:left w:val="single" w:sz="6" w:space="0" w:color="auto"/>
              <w:bottom w:val="single" w:sz="6" w:space="0" w:color="auto"/>
              <w:right w:val="single" w:sz="6" w:space="0" w:color="auto"/>
            </w:tcBorders>
          </w:tcPr>
          <w:p w14:paraId="61F27AA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543" w:type="dxa"/>
            <w:gridSpan w:val="2"/>
            <w:tcBorders>
              <w:top w:val="single" w:sz="6" w:space="0" w:color="auto"/>
              <w:left w:val="single" w:sz="6" w:space="0" w:color="auto"/>
              <w:bottom w:val="single" w:sz="6" w:space="0" w:color="auto"/>
              <w:right w:val="single" w:sz="6" w:space="0" w:color="auto"/>
            </w:tcBorders>
          </w:tcPr>
          <w:p w14:paraId="2E58034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Нержавіюча сталь</w:t>
            </w:r>
          </w:p>
        </w:tc>
        <w:tc>
          <w:tcPr>
            <w:tcW w:w="4360" w:type="dxa"/>
            <w:tcBorders>
              <w:top w:val="single" w:sz="6" w:space="0" w:color="auto"/>
              <w:left w:val="single" w:sz="6" w:space="0" w:color="auto"/>
              <w:bottom w:val="single" w:sz="6" w:space="0" w:color="auto"/>
              <w:right w:val="single" w:sz="6" w:space="0" w:color="auto"/>
            </w:tcBorders>
          </w:tcPr>
          <w:p w14:paraId="0183886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Вмістимість - 0,38 м, діаметр - 700 мм, висота - 1000 мм, Т - 100 С, Р - 1 атм, середовище - аміачна вода.</w:t>
            </w:r>
          </w:p>
        </w:tc>
      </w:tr>
      <w:tr w:rsidR="00000000" w14:paraId="11CBFEF2" w14:textId="77777777">
        <w:tblPrEx>
          <w:tblCellMar>
            <w:top w:w="0" w:type="dxa"/>
            <w:bottom w:w="0" w:type="dxa"/>
          </w:tblCellMar>
        </w:tblPrEx>
        <w:trPr>
          <w:jc w:val="center"/>
        </w:trPr>
        <w:tc>
          <w:tcPr>
            <w:tcW w:w="830" w:type="dxa"/>
            <w:gridSpan w:val="2"/>
            <w:tcBorders>
              <w:top w:val="single" w:sz="6" w:space="0" w:color="auto"/>
              <w:left w:val="single" w:sz="6" w:space="0" w:color="auto"/>
              <w:bottom w:val="single" w:sz="6" w:space="0" w:color="auto"/>
              <w:right w:val="single" w:sz="6" w:space="0" w:color="auto"/>
            </w:tcBorders>
          </w:tcPr>
          <w:p w14:paraId="40B4686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V-905</w:t>
            </w:r>
          </w:p>
        </w:tc>
        <w:tc>
          <w:tcPr>
            <w:tcW w:w="1843" w:type="dxa"/>
            <w:tcBorders>
              <w:top w:val="single" w:sz="6" w:space="0" w:color="auto"/>
              <w:left w:val="single" w:sz="6" w:space="0" w:color="auto"/>
              <w:bottom w:val="single" w:sz="6" w:space="0" w:color="auto"/>
              <w:right w:val="single" w:sz="6" w:space="0" w:color="auto"/>
            </w:tcBorders>
          </w:tcPr>
          <w:p w14:paraId="6415E1D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Cатуратор ВТ</w:t>
            </w:r>
          </w:p>
        </w:tc>
        <w:tc>
          <w:tcPr>
            <w:tcW w:w="708" w:type="dxa"/>
            <w:tcBorders>
              <w:top w:val="single" w:sz="6" w:space="0" w:color="auto"/>
              <w:left w:val="single" w:sz="6" w:space="0" w:color="auto"/>
              <w:bottom w:val="single" w:sz="6" w:space="0" w:color="auto"/>
              <w:right w:val="single" w:sz="6" w:space="0" w:color="auto"/>
            </w:tcBorders>
          </w:tcPr>
          <w:p w14:paraId="3686C47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556" w:type="dxa"/>
            <w:gridSpan w:val="3"/>
            <w:tcBorders>
              <w:top w:val="single" w:sz="6" w:space="0" w:color="auto"/>
              <w:left w:val="single" w:sz="6" w:space="0" w:color="auto"/>
              <w:bottom w:val="single" w:sz="6" w:space="0" w:color="auto"/>
              <w:right w:val="single" w:sz="6" w:space="0" w:color="auto"/>
            </w:tcBorders>
          </w:tcPr>
          <w:p w14:paraId="6B2CA3C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Вуглецева сталь </w:t>
            </w:r>
          </w:p>
        </w:tc>
        <w:tc>
          <w:tcPr>
            <w:tcW w:w="4360" w:type="dxa"/>
            <w:tcBorders>
              <w:top w:val="single" w:sz="6" w:space="0" w:color="auto"/>
              <w:left w:val="single" w:sz="6" w:space="0" w:color="auto"/>
              <w:bottom w:val="single" w:sz="6" w:space="0" w:color="auto"/>
              <w:right w:val="single" w:sz="6" w:space="0" w:color="auto"/>
            </w:tcBorders>
          </w:tcPr>
          <w:p w14:paraId="2A942E9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Горизонтальний </w:t>
            </w:r>
            <w:r>
              <w:rPr>
                <w:rFonts w:ascii="Times New Roman CYR" w:hAnsi="Times New Roman CYR" w:cs="Times New Roman CYR"/>
                <w:color w:val="000000"/>
                <w:sz w:val="20"/>
                <w:szCs w:val="20"/>
                <w:lang w:val="uk-UA"/>
              </w:rPr>
              <w:t>апарат, вмісти- мість - 9 м, діаметр - 1800 мм, довжина - 4569 мм, Т - 228 С, Р - 2,35 МПа, середовище - конденсат, пар</w:t>
            </w:r>
          </w:p>
        </w:tc>
      </w:tr>
    </w:tbl>
    <w:p w14:paraId="5A004435"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57458B3B"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color w:val="000000"/>
          <w:sz w:val="28"/>
          <w:szCs w:val="28"/>
          <w:lang w:val="uk-UA"/>
        </w:rPr>
      </w:pPr>
      <w:r>
        <w:rPr>
          <w:rFonts w:ascii="Times New Roman CYR" w:eastAsiaTheme="minorEastAsia" w:hAnsi="Times New Roman CYR" w:cs="Times New Roman CYR"/>
          <w:color w:val="000000"/>
          <w:sz w:val="28"/>
          <w:szCs w:val="28"/>
          <w:lang w:val="uk-UA"/>
        </w:rPr>
        <w:br w:type="page"/>
        <w:t>4</w:t>
      </w:r>
      <w:r>
        <w:rPr>
          <w:rFonts w:ascii="Times New Roman CYR" w:eastAsiaTheme="minorEastAsia" w:hAnsi="Times New Roman CYR" w:cs="Times New Roman CYR"/>
          <w:color w:val="000000"/>
          <w:sz w:val="28"/>
          <w:szCs w:val="28"/>
          <w:lang w:val="ru-RU"/>
        </w:rPr>
        <w:t xml:space="preserve">. </w:t>
      </w:r>
      <w:r>
        <w:rPr>
          <w:rFonts w:ascii="Times New Roman CYR" w:eastAsiaTheme="minorEastAsia" w:hAnsi="Times New Roman CYR" w:cs="Times New Roman CYR"/>
          <w:color w:val="000000"/>
          <w:sz w:val="28"/>
          <w:szCs w:val="28"/>
          <w:lang w:val="uk-UA"/>
        </w:rPr>
        <w:t>Організація виробництва</w:t>
      </w:r>
    </w:p>
    <w:p w14:paraId="21FB3871"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color w:val="000000"/>
          <w:sz w:val="28"/>
          <w:szCs w:val="28"/>
          <w:lang w:val="uk-UA"/>
        </w:rPr>
      </w:pPr>
    </w:p>
    <w:p w14:paraId="3DB11101"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color w:val="000000"/>
          <w:sz w:val="28"/>
          <w:szCs w:val="28"/>
          <w:lang w:val="uk-UA"/>
        </w:rPr>
      </w:pPr>
      <w:r>
        <w:rPr>
          <w:rFonts w:ascii="Times New Roman CYR" w:eastAsiaTheme="minorEastAsia" w:hAnsi="Times New Roman CYR" w:cs="Times New Roman CYR"/>
          <w:color w:val="000000"/>
          <w:sz w:val="28"/>
          <w:szCs w:val="28"/>
          <w:lang w:val="uk-UA"/>
        </w:rPr>
        <w:t>.1 Організація управління цехом</w:t>
      </w:r>
    </w:p>
    <w:p w14:paraId="4CE637EB" w14:textId="77777777" w:rsidR="00000000" w:rsidRDefault="00BF018B">
      <w:pPr>
        <w:widowControl w:val="0"/>
        <w:autoSpaceDE w:val="0"/>
        <w:autoSpaceDN w:val="0"/>
        <w:adjustRightInd w:val="0"/>
        <w:spacing w:after="0" w:line="360" w:lineRule="auto"/>
        <w:ind w:firstLine="709"/>
        <w:rPr>
          <w:rFonts w:ascii="Times New Roman CYR" w:hAnsi="Times New Roman CYR" w:cs="Times New Roman CYR"/>
          <w:color w:val="FFFFFF"/>
          <w:sz w:val="28"/>
          <w:szCs w:val="28"/>
          <w:lang w:val="uk-UA"/>
        </w:rPr>
      </w:pPr>
      <w:r>
        <w:rPr>
          <w:rFonts w:ascii="Times New Roman CYR" w:hAnsi="Times New Roman CYR" w:cs="Times New Roman CYR"/>
          <w:color w:val="FFFFFF"/>
          <w:sz w:val="28"/>
          <w:szCs w:val="28"/>
          <w:lang w:val="uk-UA"/>
        </w:rPr>
        <w:t>карбамід теплообмінник технологічний</w:t>
      </w:r>
    </w:p>
    <w:p w14:paraId="36FC0312"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uk-UA"/>
        </w:rPr>
        <w:t>Основними задачами управління цехом</w:t>
      </w:r>
      <w:r>
        <w:rPr>
          <w:rFonts w:ascii="Times New Roman CYR" w:eastAsiaTheme="minorEastAsia" w:hAnsi="Times New Roman CYR" w:cs="Times New Roman CYR"/>
          <w:b/>
          <w:bCs/>
          <w:color w:val="000000"/>
          <w:sz w:val="28"/>
          <w:szCs w:val="28"/>
          <w:lang w:val="uk-UA"/>
        </w:rPr>
        <w:t xml:space="preserve"> виробництва карбаміду є створення умов, що забезпечують виконання планових завдань, підвищення якості та ефективності виробництва, повне та ефективне використання матеріальних, трудових та фінансових ресурсів, механізація та автоматизація праці. </w:t>
      </w:r>
      <w:r>
        <w:rPr>
          <w:rFonts w:ascii="Times New Roman CYR" w:eastAsiaTheme="minorEastAsia" w:hAnsi="Times New Roman CYR" w:cs="Times New Roman CYR"/>
          <w:b/>
          <w:bCs/>
          <w:color w:val="000000"/>
          <w:sz w:val="28"/>
          <w:szCs w:val="28"/>
          <w:lang w:val="ru-RU"/>
        </w:rPr>
        <w:t>Для реалі</w:t>
      </w:r>
      <w:r>
        <w:rPr>
          <w:rFonts w:ascii="Times New Roman CYR" w:eastAsiaTheme="minorEastAsia" w:hAnsi="Times New Roman CYR" w:cs="Times New Roman CYR"/>
          <w:b/>
          <w:bCs/>
          <w:color w:val="000000"/>
          <w:sz w:val="28"/>
          <w:szCs w:val="28"/>
          <w:lang w:val="ru-RU"/>
        </w:rPr>
        <w:t xml:space="preserve">зації цих задач в цеху існує лінійна організаційна структура управління. Схема управління цехом представлена на мал. </w:t>
      </w:r>
      <w:r>
        <w:rPr>
          <w:rFonts w:ascii="Times New Roman CYR" w:eastAsiaTheme="minorEastAsia" w:hAnsi="Times New Roman CYR" w:cs="Times New Roman CYR"/>
          <w:b/>
          <w:bCs/>
          <w:color w:val="000000"/>
          <w:sz w:val="28"/>
          <w:szCs w:val="28"/>
          <w:lang w:val="uk-UA"/>
        </w:rPr>
        <w:t>4</w:t>
      </w:r>
      <w:r>
        <w:rPr>
          <w:rFonts w:ascii="Times New Roman CYR" w:eastAsiaTheme="minorEastAsia" w:hAnsi="Times New Roman CYR" w:cs="Times New Roman CYR"/>
          <w:b/>
          <w:bCs/>
          <w:color w:val="000000"/>
          <w:sz w:val="28"/>
          <w:szCs w:val="28"/>
          <w:lang w:val="ru-RU"/>
        </w:rPr>
        <w:t>.1.</w:t>
      </w:r>
    </w:p>
    <w:p w14:paraId="7D0E9510"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uk-UA"/>
        </w:rPr>
      </w:pPr>
      <w:r>
        <w:rPr>
          <w:rFonts w:ascii="Times New Roman CYR" w:eastAsiaTheme="minorEastAsia" w:hAnsi="Times New Roman CYR" w:cs="Times New Roman CYR"/>
          <w:b/>
          <w:bCs/>
          <w:color w:val="000000"/>
          <w:sz w:val="28"/>
          <w:szCs w:val="28"/>
          <w:lang w:val="uk-UA"/>
        </w:rPr>
        <w:t>Керівником цеху є начальник цеху, він підпорядкований безпосередньо директору заводу. Відділи заводоуправління не можуть давати йому б</w:t>
      </w:r>
      <w:r>
        <w:rPr>
          <w:rFonts w:ascii="Times New Roman CYR" w:eastAsiaTheme="minorEastAsia" w:hAnsi="Times New Roman CYR" w:cs="Times New Roman CYR"/>
          <w:b/>
          <w:bCs/>
          <w:color w:val="000000"/>
          <w:sz w:val="28"/>
          <w:szCs w:val="28"/>
          <w:lang w:val="uk-UA"/>
        </w:rPr>
        <w:t>езпосередніх розпоряджень.</w:t>
      </w:r>
    </w:p>
    <w:p w14:paraId="33798A9D"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ru-RU"/>
        </w:rPr>
      </w:pPr>
      <w:r>
        <w:rPr>
          <w:rFonts w:ascii="Times New Roman CYR" w:eastAsiaTheme="minorEastAsia" w:hAnsi="Times New Roman CYR" w:cs="Times New Roman CYR"/>
          <w:b/>
          <w:bCs/>
          <w:color w:val="000000"/>
          <w:sz w:val="28"/>
          <w:szCs w:val="28"/>
          <w:lang w:val="uk-UA"/>
        </w:rPr>
        <w:t>Начальник цеху здійснює технічне та господарче керівництво і несе відповідальність за виконання виробничих завдань. Начальник цеху відповідає за якість продукції, ритмічність роботи усіх підрозділів цеху, здійснює контроль за вит</w:t>
      </w:r>
      <w:r>
        <w:rPr>
          <w:rFonts w:ascii="Times New Roman CYR" w:eastAsiaTheme="minorEastAsia" w:hAnsi="Times New Roman CYR" w:cs="Times New Roman CYR"/>
          <w:b/>
          <w:bCs/>
          <w:color w:val="000000"/>
          <w:sz w:val="28"/>
          <w:szCs w:val="28"/>
          <w:lang w:val="uk-UA"/>
        </w:rPr>
        <w:t xml:space="preserve">рачанням матеріальних та фінансових ресурсів цеху. </w:t>
      </w:r>
      <w:r>
        <w:rPr>
          <w:rFonts w:ascii="Times New Roman CYR" w:eastAsiaTheme="minorEastAsia" w:hAnsi="Times New Roman CYR" w:cs="Times New Roman CYR"/>
          <w:b/>
          <w:bCs/>
          <w:color w:val="000000"/>
          <w:sz w:val="28"/>
          <w:szCs w:val="28"/>
          <w:lang w:val="ru-RU"/>
        </w:rPr>
        <w:t>Він відповідає також за техніку безпеки та охорону праці, за підбір та використання кадрів, стан документації, обліку та звітності.</w:t>
      </w:r>
    </w:p>
    <w:p w14:paraId="58C76FFE"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uk-UA"/>
        </w:rPr>
      </w:pPr>
      <w:r>
        <w:rPr>
          <w:rFonts w:ascii="Times New Roman CYR" w:eastAsiaTheme="minorEastAsia" w:hAnsi="Times New Roman CYR" w:cs="Times New Roman CYR"/>
          <w:b/>
          <w:bCs/>
          <w:color w:val="000000"/>
          <w:sz w:val="28"/>
          <w:szCs w:val="28"/>
          <w:lang w:val="uk-UA"/>
        </w:rPr>
        <w:t>Заступник начальнику цеху підпорядкований безпосередньо начальнику цеху і</w:t>
      </w:r>
      <w:r>
        <w:rPr>
          <w:rFonts w:ascii="Times New Roman CYR" w:eastAsiaTheme="minorEastAsia" w:hAnsi="Times New Roman CYR" w:cs="Times New Roman CYR"/>
          <w:b/>
          <w:bCs/>
          <w:color w:val="000000"/>
          <w:sz w:val="28"/>
          <w:szCs w:val="28"/>
          <w:lang w:val="uk-UA"/>
        </w:rPr>
        <w:t xml:space="preserve"> здійснює технологічне керівництво цеху.</w:t>
      </w:r>
    </w:p>
    <w:p w14:paraId="76203DA2" w14:textId="77777777" w:rsidR="00000000" w:rsidRDefault="00BF018B">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color w:val="000000"/>
          <w:sz w:val="28"/>
          <w:szCs w:val="28"/>
          <w:lang w:val="uk-UA"/>
        </w:rPr>
      </w:pPr>
      <w:r>
        <w:rPr>
          <w:rFonts w:ascii="Times New Roman CYR" w:eastAsiaTheme="minorEastAsia" w:hAnsi="Times New Roman CYR" w:cs="Times New Roman CYR"/>
          <w:b/>
          <w:bCs/>
          <w:color w:val="000000"/>
          <w:sz w:val="28"/>
          <w:szCs w:val="28"/>
          <w:lang w:val="uk-UA"/>
        </w:rPr>
        <w:t>Інженер-технолог підпорядкований заступнику начальника цеху, несе відповідальність за справну роботу обладнання та своєчасне виконання ремонтів.</w:t>
      </w:r>
    </w:p>
    <w:p w14:paraId="4DE9724D"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uk-UA"/>
        </w:rPr>
        <w:t xml:space="preserve">Механік здійснює контроль за ремонтом механічного обладнання й </w:t>
      </w:r>
      <w:r>
        <w:rPr>
          <w:rFonts w:ascii="Times New Roman CYR" w:hAnsi="Times New Roman CYR" w:cs="Times New Roman CYR"/>
          <w:color w:val="000000"/>
          <w:sz w:val="28"/>
          <w:szCs w:val="28"/>
          <w:lang w:val="es-CL"/>
        </w:rPr>
        <w:t>устатку</w:t>
      </w:r>
      <w:r>
        <w:rPr>
          <w:rFonts w:ascii="Times New Roman CYR" w:hAnsi="Times New Roman CYR" w:cs="Times New Roman CYR"/>
          <w:color w:val="000000"/>
          <w:sz w:val="28"/>
          <w:szCs w:val="28"/>
          <w:lang w:val="es-CL"/>
        </w:rPr>
        <w:t>вання та його станом. Він безпосередньо відповідає за стан ремонтної служби цеху та забезпечує відповідний стан діючого механічного обладнання. До його функцій входять: забезпечення безаварійної та надійної роботи всіх видів обладнання, здійснення технічно</w:t>
      </w:r>
      <w:r>
        <w:rPr>
          <w:rFonts w:ascii="Times New Roman CYR" w:hAnsi="Times New Roman CYR" w:cs="Times New Roman CYR"/>
          <w:color w:val="000000"/>
          <w:sz w:val="28"/>
          <w:szCs w:val="28"/>
          <w:lang w:val="es-CL"/>
        </w:rPr>
        <w:t>го нагляду за обладнанням. Йому підпорядковуються майстри, які безпосередньо керуються роботами по нагляду, та експлуатації та ремонту обладнання. Майстрам, в свою чергу, підпорядковані слюсарі.</w:t>
      </w:r>
    </w:p>
    <w:p w14:paraId="0FD2D6F5"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Енергетик та майстер по КВПтаА очолюють дані служби та відпов</w:t>
      </w:r>
      <w:r>
        <w:rPr>
          <w:rFonts w:ascii="Times New Roman CYR" w:hAnsi="Times New Roman CYR" w:cs="Times New Roman CYR"/>
          <w:color w:val="000000"/>
          <w:sz w:val="28"/>
          <w:szCs w:val="28"/>
          <w:lang w:val="es-CL"/>
        </w:rPr>
        <w:t>ідають за роботу електрообладнання: засобів КВПтаА. Вони ведуть відповідну документацію.</w:t>
      </w:r>
    </w:p>
    <w:p w14:paraId="268D2675"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Начальник зміни безпосередньо організовує виробничий процес. Усі розпорядження цехової адміністрації передаються працівникам тільки через начальника зміни, який відпов</w:t>
      </w:r>
      <w:r>
        <w:rPr>
          <w:rFonts w:ascii="Times New Roman CYR" w:hAnsi="Times New Roman CYR" w:cs="Times New Roman CYR"/>
          <w:color w:val="000000"/>
          <w:sz w:val="28"/>
          <w:szCs w:val="28"/>
          <w:lang w:val="es-CL"/>
        </w:rPr>
        <w:t>ідає за їх виконання. Він повинен слідкувати за своєчасним забезпеченням працівників сировиною та матеріалами, інструктувати та здійснювати допомогу працівникам у виконанні завдань, слідкувати за дотриманням працюючими встановлених режимів та правил технік</w:t>
      </w:r>
      <w:r>
        <w:rPr>
          <w:rFonts w:ascii="Times New Roman CYR" w:hAnsi="Times New Roman CYR" w:cs="Times New Roman CYR"/>
          <w:color w:val="000000"/>
          <w:sz w:val="28"/>
          <w:szCs w:val="28"/>
          <w:lang w:val="es-CL"/>
        </w:rPr>
        <w:t>и безпеки, забезпечувати високу якість продукції та попереджувати брак. Також він відповідає за стан трудової дисципліни, за повне та продуктивне використання робочого дня.</w:t>
      </w:r>
    </w:p>
    <w:p w14:paraId="10092BDA"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s-CL"/>
        </w:rPr>
      </w:pPr>
      <w:r>
        <w:rPr>
          <w:rFonts w:ascii="Times New Roman CYR" w:hAnsi="Times New Roman CYR" w:cs="Times New Roman CYR"/>
          <w:color w:val="000000"/>
          <w:sz w:val="28"/>
          <w:szCs w:val="28"/>
          <w:lang w:val="es-CL"/>
        </w:rPr>
        <w:t>Для організації змінної роботи використовують графік змінності. Графік змінності</w:t>
      </w:r>
      <w:r>
        <w:rPr>
          <w:rFonts w:ascii="Times New Roman CYR" w:hAnsi="Times New Roman CYR" w:cs="Times New Roman CYR"/>
          <w:color w:val="000000"/>
          <w:sz w:val="28"/>
          <w:szCs w:val="28"/>
          <w:lang w:val="es-CL"/>
        </w:rPr>
        <w:t xml:space="preserve"> - це графічне зображення днів роботи і відпочинку, порядку переходу робітників із зміни в зміну.</w:t>
      </w:r>
    </w:p>
    <w:p w14:paraId="4AE3F966"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s-CL"/>
        </w:rPr>
        <w:t>В умовах безперервної роботи цеху виробництва карбаміду застосовують трьохзмінну працю по 8 годин трьох змін. Кожна зміна, після трьох днів роботи має 24 годи</w:t>
      </w:r>
      <w:r>
        <w:rPr>
          <w:rFonts w:ascii="Times New Roman CYR" w:hAnsi="Times New Roman CYR" w:cs="Times New Roman CYR"/>
          <w:color w:val="000000"/>
          <w:sz w:val="28"/>
          <w:szCs w:val="28"/>
          <w:lang w:val="es-CL"/>
        </w:rPr>
        <w:t>ни відпочинку.</w:t>
      </w:r>
    </w:p>
    <w:p w14:paraId="26E3A888"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uk-UA"/>
        </w:rPr>
      </w:pPr>
    </w:p>
    <w:p w14:paraId="06C52128"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.2 Штатний розклад цеху</w:t>
      </w:r>
    </w:p>
    <w:p w14:paraId="5395B467"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3136A817" w14:textId="77777777" w:rsidR="00000000" w:rsidRDefault="00BF018B">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Таблиця</w:t>
      </w:r>
      <w:r>
        <w:rPr>
          <w:rFonts w:ascii="Times New Roman CYR" w:hAnsi="Times New Roman CYR" w:cs="Times New Roman CYR"/>
          <w:b/>
          <w:bCs/>
          <w:color w:val="000000"/>
          <w:sz w:val="28"/>
          <w:szCs w:val="28"/>
          <w:lang w:val="uk-UA"/>
        </w:rPr>
        <w:t xml:space="preserve"> </w:t>
      </w:r>
      <w:r>
        <w:rPr>
          <w:rFonts w:ascii="Times New Roman CYR" w:hAnsi="Times New Roman CYR" w:cs="Times New Roman CYR"/>
          <w:color w:val="000000"/>
          <w:sz w:val="28"/>
          <w:szCs w:val="28"/>
          <w:lang w:val="uk-UA"/>
        </w:rPr>
        <w:t>4.1 - Штатний розклад цеху виробництва карбаміду</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053"/>
        <w:gridCol w:w="1387"/>
        <w:gridCol w:w="1041"/>
        <w:gridCol w:w="1735"/>
        <w:gridCol w:w="2081"/>
      </w:tblGrid>
      <w:tr w:rsidR="00000000" w14:paraId="55A1C91B"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18DB379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Найменування професії</w:t>
            </w:r>
          </w:p>
        </w:tc>
        <w:tc>
          <w:tcPr>
            <w:tcW w:w="1387" w:type="dxa"/>
            <w:tcBorders>
              <w:top w:val="single" w:sz="6" w:space="0" w:color="auto"/>
              <w:left w:val="single" w:sz="6" w:space="0" w:color="auto"/>
              <w:bottom w:val="single" w:sz="6" w:space="0" w:color="auto"/>
              <w:right w:val="single" w:sz="6" w:space="0" w:color="auto"/>
            </w:tcBorders>
          </w:tcPr>
          <w:p w14:paraId="2CEFC53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Змінність роботи</w:t>
            </w:r>
          </w:p>
        </w:tc>
        <w:tc>
          <w:tcPr>
            <w:tcW w:w="1041" w:type="dxa"/>
            <w:tcBorders>
              <w:top w:val="single" w:sz="6" w:space="0" w:color="auto"/>
              <w:left w:val="single" w:sz="6" w:space="0" w:color="auto"/>
              <w:bottom w:val="single" w:sz="6" w:space="0" w:color="auto"/>
              <w:right w:val="single" w:sz="6" w:space="0" w:color="auto"/>
            </w:tcBorders>
          </w:tcPr>
          <w:p w14:paraId="056E8FE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Розряд</w:t>
            </w:r>
          </w:p>
        </w:tc>
        <w:tc>
          <w:tcPr>
            <w:tcW w:w="1735" w:type="dxa"/>
            <w:tcBorders>
              <w:top w:val="single" w:sz="6" w:space="0" w:color="auto"/>
              <w:left w:val="single" w:sz="6" w:space="0" w:color="auto"/>
              <w:bottom w:val="single" w:sz="6" w:space="0" w:color="auto"/>
              <w:right w:val="single" w:sz="6" w:space="0" w:color="auto"/>
            </w:tcBorders>
          </w:tcPr>
          <w:p w14:paraId="7D93431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Штатна чисельність, чол.</w:t>
            </w:r>
          </w:p>
        </w:tc>
        <w:tc>
          <w:tcPr>
            <w:tcW w:w="2081" w:type="dxa"/>
            <w:tcBorders>
              <w:top w:val="single" w:sz="6" w:space="0" w:color="auto"/>
              <w:left w:val="single" w:sz="6" w:space="0" w:color="auto"/>
              <w:bottom w:val="single" w:sz="6" w:space="0" w:color="auto"/>
              <w:right w:val="single" w:sz="6" w:space="0" w:color="auto"/>
            </w:tcBorders>
          </w:tcPr>
          <w:p w14:paraId="1582CA9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Тарифна ставка в місяць, грн.</w:t>
            </w:r>
          </w:p>
        </w:tc>
      </w:tr>
      <w:tr w:rsidR="00000000" w14:paraId="08647D8A"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3AAD05FF" w14:textId="77777777" w:rsidR="00000000" w:rsidRDefault="00BF018B">
            <w:pPr>
              <w:widowControl w:val="0"/>
              <w:autoSpaceDE w:val="0"/>
              <w:autoSpaceDN w:val="0"/>
              <w:adjustRightInd w:val="0"/>
              <w:spacing w:after="0" w:line="240" w:lineRule="auto"/>
              <w:rPr>
                <w:rFonts w:ascii="Times New Roman CYR" w:hAnsi="Times New Roman CYR" w:cs="Times New Roman CYR"/>
                <w:b/>
                <w:bCs/>
                <w:i/>
                <w:iCs/>
                <w:color w:val="000000"/>
                <w:sz w:val="20"/>
                <w:szCs w:val="20"/>
                <w:lang w:val="uk-UA"/>
              </w:rPr>
            </w:pPr>
            <w:r>
              <w:rPr>
                <w:rFonts w:ascii="Times New Roman CYR" w:hAnsi="Times New Roman CYR" w:cs="Times New Roman CYR"/>
                <w:b/>
                <w:bCs/>
                <w:i/>
                <w:iCs/>
                <w:color w:val="000000"/>
                <w:sz w:val="20"/>
                <w:szCs w:val="20"/>
                <w:lang w:val="uk-UA"/>
              </w:rPr>
              <w:t>Основні робітники:</w:t>
            </w:r>
          </w:p>
        </w:tc>
        <w:tc>
          <w:tcPr>
            <w:tcW w:w="1387" w:type="dxa"/>
            <w:tcBorders>
              <w:top w:val="single" w:sz="6" w:space="0" w:color="auto"/>
              <w:left w:val="single" w:sz="6" w:space="0" w:color="auto"/>
              <w:bottom w:val="single" w:sz="6" w:space="0" w:color="auto"/>
              <w:right w:val="single" w:sz="6" w:space="0" w:color="auto"/>
            </w:tcBorders>
          </w:tcPr>
          <w:p w14:paraId="1ACBE4C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041" w:type="dxa"/>
            <w:tcBorders>
              <w:top w:val="single" w:sz="6" w:space="0" w:color="auto"/>
              <w:left w:val="single" w:sz="6" w:space="0" w:color="auto"/>
              <w:bottom w:val="single" w:sz="6" w:space="0" w:color="auto"/>
              <w:right w:val="single" w:sz="6" w:space="0" w:color="auto"/>
            </w:tcBorders>
          </w:tcPr>
          <w:p w14:paraId="1B14514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735" w:type="dxa"/>
            <w:tcBorders>
              <w:top w:val="single" w:sz="6" w:space="0" w:color="auto"/>
              <w:left w:val="single" w:sz="6" w:space="0" w:color="auto"/>
              <w:bottom w:val="single" w:sz="6" w:space="0" w:color="auto"/>
              <w:right w:val="single" w:sz="6" w:space="0" w:color="auto"/>
            </w:tcBorders>
          </w:tcPr>
          <w:p w14:paraId="757FDAD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081" w:type="dxa"/>
            <w:tcBorders>
              <w:top w:val="single" w:sz="6" w:space="0" w:color="auto"/>
              <w:left w:val="single" w:sz="6" w:space="0" w:color="auto"/>
              <w:bottom w:val="single" w:sz="6" w:space="0" w:color="auto"/>
              <w:right w:val="single" w:sz="6" w:space="0" w:color="auto"/>
            </w:tcBorders>
          </w:tcPr>
          <w:p w14:paraId="44FBBBE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r>
      <w:tr w:rsidR="00000000" w14:paraId="348CE026"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1230CAD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Апаратник виробництва сечовини</w:t>
            </w:r>
            <w:r>
              <w:rPr>
                <w:rFonts w:ascii="Times New Roman CYR" w:hAnsi="Times New Roman CYR" w:cs="Times New Roman CYR"/>
                <w:color w:val="000000"/>
                <w:sz w:val="20"/>
                <w:szCs w:val="20"/>
                <w:lang w:val="uk-UA"/>
              </w:rPr>
              <w:t xml:space="preserve"> (старший)</w:t>
            </w:r>
          </w:p>
        </w:tc>
        <w:tc>
          <w:tcPr>
            <w:tcW w:w="1387" w:type="dxa"/>
            <w:tcBorders>
              <w:top w:val="single" w:sz="6" w:space="0" w:color="auto"/>
              <w:left w:val="single" w:sz="6" w:space="0" w:color="auto"/>
              <w:bottom w:val="single" w:sz="6" w:space="0" w:color="auto"/>
              <w:right w:val="single" w:sz="6" w:space="0" w:color="auto"/>
            </w:tcBorders>
          </w:tcPr>
          <w:p w14:paraId="74E233F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24F00B0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6</w:t>
            </w:r>
          </w:p>
        </w:tc>
        <w:tc>
          <w:tcPr>
            <w:tcW w:w="1735" w:type="dxa"/>
            <w:tcBorders>
              <w:top w:val="single" w:sz="6" w:space="0" w:color="auto"/>
              <w:left w:val="single" w:sz="6" w:space="0" w:color="auto"/>
              <w:bottom w:val="single" w:sz="6" w:space="0" w:color="auto"/>
              <w:right w:val="single" w:sz="6" w:space="0" w:color="auto"/>
            </w:tcBorders>
          </w:tcPr>
          <w:p w14:paraId="27E4014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2081" w:type="dxa"/>
            <w:tcBorders>
              <w:top w:val="single" w:sz="6" w:space="0" w:color="auto"/>
              <w:left w:val="single" w:sz="6" w:space="0" w:color="auto"/>
              <w:bottom w:val="single" w:sz="6" w:space="0" w:color="auto"/>
              <w:right w:val="single" w:sz="6" w:space="0" w:color="auto"/>
            </w:tcBorders>
          </w:tcPr>
          <w:p w14:paraId="7111022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1617,14</w:t>
            </w:r>
          </w:p>
        </w:tc>
      </w:tr>
      <w:tr w:rsidR="00000000" w14:paraId="1A5EE6C2"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1B7FD20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Апаратник виробництва сечовини</w:t>
            </w:r>
          </w:p>
        </w:tc>
        <w:tc>
          <w:tcPr>
            <w:tcW w:w="1387" w:type="dxa"/>
            <w:tcBorders>
              <w:top w:val="single" w:sz="6" w:space="0" w:color="auto"/>
              <w:left w:val="single" w:sz="6" w:space="0" w:color="auto"/>
              <w:bottom w:val="single" w:sz="6" w:space="0" w:color="auto"/>
              <w:right w:val="single" w:sz="6" w:space="0" w:color="auto"/>
            </w:tcBorders>
          </w:tcPr>
          <w:p w14:paraId="11A8D6D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1546EBD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6</w:t>
            </w:r>
          </w:p>
        </w:tc>
        <w:tc>
          <w:tcPr>
            <w:tcW w:w="1735" w:type="dxa"/>
            <w:tcBorders>
              <w:top w:val="single" w:sz="6" w:space="0" w:color="auto"/>
              <w:left w:val="single" w:sz="6" w:space="0" w:color="auto"/>
              <w:bottom w:val="single" w:sz="6" w:space="0" w:color="auto"/>
              <w:right w:val="single" w:sz="6" w:space="0" w:color="auto"/>
            </w:tcBorders>
          </w:tcPr>
          <w:p w14:paraId="5CD1987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9</w:t>
            </w:r>
          </w:p>
        </w:tc>
        <w:tc>
          <w:tcPr>
            <w:tcW w:w="2081" w:type="dxa"/>
            <w:tcBorders>
              <w:top w:val="single" w:sz="6" w:space="0" w:color="auto"/>
              <w:left w:val="single" w:sz="6" w:space="0" w:color="auto"/>
              <w:bottom w:val="single" w:sz="6" w:space="0" w:color="auto"/>
              <w:right w:val="single" w:sz="6" w:space="0" w:color="auto"/>
            </w:tcBorders>
          </w:tcPr>
          <w:p w14:paraId="6FD35B3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1617,14</w:t>
            </w:r>
          </w:p>
        </w:tc>
      </w:tr>
      <w:tr w:rsidR="00000000" w14:paraId="7F74AEB0"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45C7668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Машиніст насосних установок високого і низького тиску</w:t>
            </w:r>
          </w:p>
        </w:tc>
        <w:tc>
          <w:tcPr>
            <w:tcW w:w="1387" w:type="dxa"/>
            <w:tcBorders>
              <w:top w:val="single" w:sz="6" w:space="0" w:color="auto"/>
              <w:left w:val="single" w:sz="6" w:space="0" w:color="auto"/>
              <w:bottom w:val="single" w:sz="6" w:space="0" w:color="auto"/>
              <w:right w:val="single" w:sz="6" w:space="0" w:color="auto"/>
            </w:tcBorders>
          </w:tcPr>
          <w:p w14:paraId="0DB5693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0393305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1735" w:type="dxa"/>
            <w:tcBorders>
              <w:top w:val="single" w:sz="6" w:space="0" w:color="auto"/>
              <w:left w:val="single" w:sz="6" w:space="0" w:color="auto"/>
              <w:bottom w:val="single" w:sz="6" w:space="0" w:color="auto"/>
              <w:right w:val="single" w:sz="6" w:space="0" w:color="auto"/>
            </w:tcBorders>
          </w:tcPr>
          <w:p w14:paraId="40B231A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8</w:t>
            </w:r>
          </w:p>
        </w:tc>
        <w:tc>
          <w:tcPr>
            <w:tcW w:w="2081" w:type="dxa"/>
            <w:tcBorders>
              <w:top w:val="single" w:sz="6" w:space="0" w:color="auto"/>
              <w:left w:val="single" w:sz="6" w:space="0" w:color="auto"/>
              <w:bottom w:val="single" w:sz="6" w:space="0" w:color="auto"/>
              <w:right w:val="single" w:sz="6" w:space="0" w:color="auto"/>
            </w:tcBorders>
          </w:tcPr>
          <w:p w14:paraId="0F27A86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1383,62</w:t>
            </w:r>
          </w:p>
        </w:tc>
      </w:tr>
      <w:tr w:rsidR="00000000" w14:paraId="00336FAC"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3A5EA16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Апаратник десорбції</w:t>
            </w:r>
          </w:p>
        </w:tc>
        <w:tc>
          <w:tcPr>
            <w:tcW w:w="1387" w:type="dxa"/>
            <w:tcBorders>
              <w:top w:val="single" w:sz="6" w:space="0" w:color="auto"/>
              <w:left w:val="single" w:sz="6" w:space="0" w:color="auto"/>
              <w:bottom w:val="single" w:sz="6" w:space="0" w:color="auto"/>
              <w:right w:val="single" w:sz="6" w:space="0" w:color="auto"/>
            </w:tcBorders>
          </w:tcPr>
          <w:p w14:paraId="5B61E16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5511EE9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1735" w:type="dxa"/>
            <w:tcBorders>
              <w:top w:val="single" w:sz="6" w:space="0" w:color="auto"/>
              <w:left w:val="single" w:sz="6" w:space="0" w:color="auto"/>
              <w:bottom w:val="single" w:sz="6" w:space="0" w:color="auto"/>
              <w:right w:val="single" w:sz="6" w:space="0" w:color="auto"/>
            </w:tcBorders>
          </w:tcPr>
          <w:p w14:paraId="2BFBB29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2081" w:type="dxa"/>
            <w:tcBorders>
              <w:top w:val="single" w:sz="6" w:space="0" w:color="auto"/>
              <w:left w:val="single" w:sz="6" w:space="0" w:color="auto"/>
              <w:bottom w:val="single" w:sz="6" w:space="0" w:color="auto"/>
              <w:right w:val="single" w:sz="6" w:space="0" w:color="auto"/>
            </w:tcBorders>
          </w:tcPr>
          <w:p w14:paraId="71FFDFA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1220,14</w:t>
            </w:r>
          </w:p>
        </w:tc>
      </w:tr>
      <w:tr w:rsidR="00000000" w14:paraId="1A99E67E"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504FCBE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Апаратник випарювання</w:t>
            </w:r>
          </w:p>
        </w:tc>
        <w:tc>
          <w:tcPr>
            <w:tcW w:w="1387" w:type="dxa"/>
            <w:tcBorders>
              <w:top w:val="single" w:sz="6" w:space="0" w:color="auto"/>
              <w:left w:val="single" w:sz="6" w:space="0" w:color="auto"/>
              <w:bottom w:val="single" w:sz="6" w:space="0" w:color="auto"/>
              <w:right w:val="single" w:sz="6" w:space="0" w:color="auto"/>
            </w:tcBorders>
          </w:tcPr>
          <w:p w14:paraId="204E8CD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007E5BF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1735" w:type="dxa"/>
            <w:tcBorders>
              <w:top w:val="single" w:sz="6" w:space="0" w:color="auto"/>
              <w:left w:val="single" w:sz="6" w:space="0" w:color="auto"/>
              <w:bottom w:val="single" w:sz="6" w:space="0" w:color="auto"/>
              <w:right w:val="single" w:sz="6" w:space="0" w:color="auto"/>
            </w:tcBorders>
          </w:tcPr>
          <w:p w14:paraId="0A99F0B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2081" w:type="dxa"/>
            <w:tcBorders>
              <w:top w:val="single" w:sz="6" w:space="0" w:color="auto"/>
              <w:left w:val="single" w:sz="6" w:space="0" w:color="auto"/>
              <w:bottom w:val="single" w:sz="6" w:space="0" w:color="auto"/>
              <w:right w:val="single" w:sz="6" w:space="0" w:color="auto"/>
            </w:tcBorders>
          </w:tcPr>
          <w:p w14:paraId="4EB5416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1220,14</w:t>
            </w:r>
          </w:p>
        </w:tc>
      </w:tr>
      <w:tr w:rsidR="00000000" w14:paraId="0AEFD400"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1D2C2D1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Апаратник гранулювання</w:t>
            </w:r>
          </w:p>
        </w:tc>
        <w:tc>
          <w:tcPr>
            <w:tcW w:w="1387" w:type="dxa"/>
            <w:tcBorders>
              <w:top w:val="single" w:sz="6" w:space="0" w:color="auto"/>
              <w:left w:val="single" w:sz="6" w:space="0" w:color="auto"/>
              <w:bottom w:val="single" w:sz="6" w:space="0" w:color="auto"/>
              <w:right w:val="single" w:sz="6" w:space="0" w:color="auto"/>
            </w:tcBorders>
          </w:tcPr>
          <w:p w14:paraId="42C9AEF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4E4AA9C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1735" w:type="dxa"/>
            <w:tcBorders>
              <w:top w:val="single" w:sz="6" w:space="0" w:color="auto"/>
              <w:left w:val="single" w:sz="6" w:space="0" w:color="auto"/>
              <w:bottom w:val="single" w:sz="6" w:space="0" w:color="auto"/>
              <w:right w:val="single" w:sz="6" w:space="0" w:color="auto"/>
            </w:tcBorders>
          </w:tcPr>
          <w:p w14:paraId="2160F66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2081" w:type="dxa"/>
            <w:tcBorders>
              <w:top w:val="single" w:sz="6" w:space="0" w:color="auto"/>
              <w:left w:val="single" w:sz="6" w:space="0" w:color="auto"/>
              <w:bottom w:val="single" w:sz="6" w:space="0" w:color="auto"/>
              <w:right w:val="single" w:sz="6" w:space="0" w:color="auto"/>
            </w:tcBorders>
          </w:tcPr>
          <w:p w14:paraId="1FDA0B4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1220,14</w:t>
            </w:r>
          </w:p>
        </w:tc>
      </w:tr>
      <w:tr w:rsidR="00000000" w14:paraId="4329E809"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2DA4CDB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Апар</w:t>
            </w:r>
            <w:r>
              <w:rPr>
                <w:rFonts w:ascii="Times New Roman CYR" w:hAnsi="Times New Roman CYR" w:cs="Times New Roman CYR"/>
                <w:color w:val="000000"/>
                <w:sz w:val="20"/>
                <w:szCs w:val="20"/>
                <w:lang w:val="uk-UA"/>
              </w:rPr>
              <w:t>атник підготовки сировини та відпускання напівфабрикатів і продукції (старший)</w:t>
            </w:r>
          </w:p>
        </w:tc>
        <w:tc>
          <w:tcPr>
            <w:tcW w:w="1387" w:type="dxa"/>
            <w:tcBorders>
              <w:top w:val="single" w:sz="6" w:space="0" w:color="auto"/>
              <w:left w:val="single" w:sz="6" w:space="0" w:color="auto"/>
              <w:bottom w:val="single" w:sz="6" w:space="0" w:color="auto"/>
              <w:right w:val="single" w:sz="6" w:space="0" w:color="auto"/>
            </w:tcBorders>
          </w:tcPr>
          <w:p w14:paraId="26754E9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7D54873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1735" w:type="dxa"/>
            <w:tcBorders>
              <w:top w:val="single" w:sz="6" w:space="0" w:color="auto"/>
              <w:left w:val="single" w:sz="6" w:space="0" w:color="auto"/>
              <w:bottom w:val="single" w:sz="6" w:space="0" w:color="auto"/>
              <w:right w:val="single" w:sz="6" w:space="0" w:color="auto"/>
            </w:tcBorders>
          </w:tcPr>
          <w:p w14:paraId="2ED32D3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2081" w:type="dxa"/>
            <w:tcBorders>
              <w:top w:val="single" w:sz="6" w:space="0" w:color="auto"/>
              <w:left w:val="single" w:sz="6" w:space="0" w:color="auto"/>
              <w:bottom w:val="single" w:sz="6" w:space="0" w:color="auto"/>
              <w:right w:val="single" w:sz="6" w:space="0" w:color="auto"/>
            </w:tcBorders>
          </w:tcPr>
          <w:p w14:paraId="767A0BF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1109,22</w:t>
            </w:r>
          </w:p>
        </w:tc>
      </w:tr>
      <w:tr w:rsidR="00000000" w14:paraId="3D610A23"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39B76AE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Апаратник підготовки сировини та відпускання напівфабрикатів і продукції</w:t>
            </w:r>
          </w:p>
        </w:tc>
        <w:tc>
          <w:tcPr>
            <w:tcW w:w="1387" w:type="dxa"/>
            <w:tcBorders>
              <w:top w:val="single" w:sz="6" w:space="0" w:color="auto"/>
              <w:left w:val="single" w:sz="6" w:space="0" w:color="auto"/>
              <w:bottom w:val="single" w:sz="6" w:space="0" w:color="auto"/>
              <w:right w:val="single" w:sz="6" w:space="0" w:color="auto"/>
            </w:tcBorders>
          </w:tcPr>
          <w:p w14:paraId="4C8DCEC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7742897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1735" w:type="dxa"/>
            <w:tcBorders>
              <w:top w:val="single" w:sz="6" w:space="0" w:color="auto"/>
              <w:left w:val="single" w:sz="6" w:space="0" w:color="auto"/>
              <w:bottom w:val="single" w:sz="6" w:space="0" w:color="auto"/>
              <w:right w:val="single" w:sz="6" w:space="0" w:color="auto"/>
            </w:tcBorders>
          </w:tcPr>
          <w:p w14:paraId="4EA0D75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14</w:t>
            </w:r>
          </w:p>
        </w:tc>
        <w:tc>
          <w:tcPr>
            <w:tcW w:w="2081" w:type="dxa"/>
            <w:tcBorders>
              <w:top w:val="single" w:sz="6" w:space="0" w:color="auto"/>
              <w:left w:val="single" w:sz="6" w:space="0" w:color="auto"/>
              <w:bottom w:val="single" w:sz="6" w:space="0" w:color="auto"/>
              <w:right w:val="single" w:sz="6" w:space="0" w:color="auto"/>
            </w:tcBorders>
          </w:tcPr>
          <w:p w14:paraId="0B725CD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1109,22</w:t>
            </w:r>
          </w:p>
        </w:tc>
      </w:tr>
      <w:tr w:rsidR="00000000" w14:paraId="63F655DE"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4ECEAC9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Апаратник підготовки сировини та відпускання напівфабрикатів і продукції</w:t>
            </w:r>
          </w:p>
        </w:tc>
        <w:tc>
          <w:tcPr>
            <w:tcW w:w="1387" w:type="dxa"/>
            <w:tcBorders>
              <w:top w:val="single" w:sz="6" w:space="0" w:color="auto"/>
              <w:left w:val="single" w:sz="6" w:space="0" w:color="auto"/>
              <w:bottom w:val="single" w:sz="6" w:space="0" w:color="auto"/>
              <w:right w:val="single" w:sz="6" w:space="0" w:color="auto"/>
            </w:tcBorders>
          </w:tcPr>
          <w:p w14:paraId="69C1034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3 </w:t>
            </w:r>
          </w:p>
        </w:tc>
        <w:tc>
          <w:tcPr>
            <w:tcW w:w="1041" w:type="dxa"/>
            <w:tcBorders>
              <w:top w:val="single" w:sz="6" w:space="0" w:color="auto"/>
              <w:left w:val="single" w:sz="6" w:space="0" w:color="auto"/>
              <w:bottom w:val="single" w:sz="6" w:space="0" w:color="auto"/>
              <w:right w:val="single" w:sz="6" w:space="0" w:color="auto"/>
            </w:tcBorders>
          </w:tcPr>
          <w:p w14:paraId="2CA8ECB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1735" w:type="dxa"/>
            <w:tcBorders>
              <w:top w:val="single" w:sz="6" w:space="0" w:color="auto"/>
              <w:left w:val="single" w:sz="6" w:space="0" w:color="auto"/>
              <w:bottom w:val="single" w:sz="6" w:space="0" w:color="auto"/>
              <w:right w:val="single" w:sz="6" w:space="0" w:color="auto"/>
            </w:tcBorders>
          </w:tcPr>
          <w:p w14:paraId="678D8AA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11</w:t>
            </w:r>
          </w:p>
        </w:tc>
        <w:tc>
          <w:tcPr>
            <w:tcW w:w="2081" w:type="dxa"/>
            <w:tcBorders>
              <w:top w:val="single" w:sz="6" w:space="0" w:color="auto"/>
              <w:left w:val="single" w:sz="6" w:space="0" w:color="auto"/>
              <w:bottom w:val="single" w:sz="6" w:space="0" w:color="auto"/>
              <w:right w:val="single" w:sz="6" w:space="0" w:color="auto"/>
            </w:tcBorders>
          </w:tcPr>
          <w:p w14:paraId="3C0D43F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969,11</w:t>
            </w:r>
          </w:p>
        </w:tc>
      </w:tr>
      <w:tr w:rsidR="00000000" w14:paraId="27E47F45"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7C49036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Машиніст компресорних установок (старший)</w:t>
            </w:r>
          </w:p>
        </w:tc>
        <w:tc>
          <w:tcPr>
            <w:tcW w:w="1387" w:type="dxa"/>
            <w:tcBorders>
              <w:top w:val="single" w:sz="6" w:space="0" w:color="auto"/>
              <w:left w:val="single" w:sz="6" w:space="0" w:color="auto"/>
              <w:bottom w:val="single" w:sz="6" w:space="0" w:color="auto"/>
              <w:right w:val="single" w:sz="6" w:space="0" w:color="auto"/>
            </w:tcBorders>
          </w:tcPr>
          <w:p w14:paraId="1813A95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4554F17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6</w:t>
            </w:r>
          </w:p>
        </w:tc>
        <w:tc>
          <w:tcPr>
            <w:tcW w:w="1735" w:type="dxa"/>
            <w:tcBorders>
              <w:top w:val="single" w:sz="6" w:space="0" w:color="auto"/>
              <w:left w:val="single" w:sz="6" w:space="0" w:color="auto"/>
              <w:bottom w:val="single" w:sz="6" w:space="0" w:color="auto"/>
              <w:right w:val="single" w:sz="6" w:space="0" w:color="auto"/>
            </w:tcBorders>
          </w:tcPr>
          <w:p w14:paraId="66C0EB5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2081" w:type="dxa"/>
            <w:tcBorders>
              <w:top w:val="single" w:sz="6" w:space="0" w:color="auto"/>
              <w:left w:val="single" w:sz="6" w:space="0" w:color="auto"/>
              <w:bottom w:val="single" w:sz="6" w:space="0" w:color="auto"/>
              <w:right w:val="single" w:sz="6" w:space="0" w:color="auto"/>
            </w:tcBorders>
          </w:tcPr>
          <w:p w14:paraId="1210C1B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1424,47</w:t>
            </w:r>
          </w:p>
        </w:tc>
      </w:tr>
      <w:tr w:rsidR="00000000" w14:paraId="68A954DD"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03F3423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Машиніст компресорних установок</w:t>
            </w:r>
          </w:p>
        </w:tc>
        <w:tc>
          <w:tcPr>
            <w:tcW w:w="1387" w:type="dxa"/>
            <w:tcBorders>
              <w:top w:val="single" w:sz="6" w:space="0" w:color="auto"/>
              <w:left w:val="single" w:sz="6" w:space="0" w:color="auto"/>
              <w:bottom w:val="single" w:sz="6" w:space="0" w:color="auto"/>
              <w:right w:val="single" w:sz="6" w:space="0" w:color="auto"/>
            </w:tcBorders>
          </w:tcPr>
          <w:p w14:paraId="26405B7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0E0217D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1735" w:type="dxa"/>
            <w:tcBorders>
              <w:top w:val="single" w:sz="6" w:space="0" w:color="auto"/>
              <w:left w:val="single" w:sz="6" w:space="0" w:color="auto"/>
              <w:bottom w:val="single" w:sz="6" w:space="0" w:color="auto"/>
              <w:right w:val="single" w:sz="6" w:space="0" w:color="auto"/>
            </w:tcBorders>
          </w:tcPr>
          <w:p w14:paraId="01592F4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2081" w:type="dxa"/>
            <w:tcBorders>
              <w:top w:val="single" w:sz="6" w:space="0" w:color="auto"/>
              <w:left w:val="single" w:sz="6" w:space="0" w:color="auto"/>
              <w:bottom w:val="single" w:sz="6" w:space="0" w:color="auto"/>
              <w:right w:val="single" w:sz="6" w:space="0" w:color="auto"/>
            </w:tcBorders>
          </w:tcPr>
          <w:p w14:paraId="55779C0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1220,14</w:t>
            </w:r>
          </w:p>
        </w:tc>
      </w:tr>
      <w:tr w:rsidR="00000000" w14:paraId="5BD09190"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4329A0E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Апаратник очищення газу</w:t>
            </w:r>
          </w:p>
        </w:tc>
        <w:tc>
          <w:tcPr>
            <w:tcW w:w="1387" w:type="dxa"/>
            <w:tcBorders>
              <w:top w:val="single" w:sz="6" w:space="0" w:color="auto"/>
              <w:left w:val="single" w:sz="6" w:space="0" w:color="auto"/>
              <w:bottom w:val="single" w:sz="6" w:space="0" w:color="auto"/>
              <w:right w:val="single" w:sz="6" w:space="0" w:color="auto"/>
            </w:tcBorders>
          </w:tcPr>
          <w:p w14:paraId="2F0F09C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6EF7BA5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1735" w:type="dxa"/>
            <w:tcBorders>
              <w:top w:val="single" w:sz="6" w:space="0" w:color="auto"/>
              <w:left w:val="single" w:sz="6" w:space="0" w:color="auto"/>
              <w:bottom w:val="single" w:sz="6" w:space="0" w:color="auto"/>
              <w:right w:val="single" w:sz="6" w:space="0" w:color="auto"/>
            </w:tcBorders>
          </w:tcPr>
          <w:p w14:paraId="30B37BC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2081" w:type="dxa"/>
            <w:tcBorders>
              <w:top w:val="single" w:sz="6" w:space="0" w:color="auto"/>
              <w:left w:val="single" w:sz="6" w:space="0" w:color="auto"/>
              <w:bottom w:val="single" w:sz="6" w:space="0" w:color="auto"/>
              <w:right w:val="single" w:sz="6" w:space="0" w:color="auto"/>
            </w:tcBorders>
          </w:tcPr>
          <w:p w14:paraId="70A0971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1068,34</w:t>
            </w:r>
          </w:p>
        </w:tc>
      </w:tr>
      <w:tr w:rsidR="00000000" w14:paraId="3E98ADE5"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6B6D1D3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Машиніст насосних установок</w:t>
            </w:r>
          </w:p>
        </w:tc>
        <w:tc>
          <w:tcPr>
            <w:tcW w:w="1387" w:type="dxa"/>
            <w:tcBorders>
              <w:top w:val="single" w:sz="6" w:space="0" w:color="auto"/>
              <w:left w:val="single" w:sz="6" w:space="0" w:color="auto"/>
              <w:bottom w:val="single" w:sz="6" w:space="0" w:color="auto"/>
              <w:right w:val="single" w:sz="6" w:space="0" w:color="auto"/>
            </w:tcBorders>
          </w:tcPr>
          <w:p w14:paraId="5407F53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50573E9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1735" w:type="dxa"/>
            <w:tcBorders>
              <w:top w:val="single" w:sz="6" w:space="0" w:color="auto"/>
              <w:left w:val="single" w:sz="6" w:space="0" w:color="auto"/>
              <w:bottom w:val="single" w:sz="6" w:space="0" w:color="auto"/>
              <w:right w:val="single" w:sz="6" w:space="0" w:color="auto"/>
            </w:tcBorders>
          </w:tcPr>
          <w:p w14:paraId="3E08C0C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2081" w:type="dxa"/>
            <w:tcBorders>
              <w:top w:val="single" w:sz="6" w:space="0" w:color="auto"/>
              <w:left w:val="single" w:sz="6" w:space="0" w:color="auto"/>
              <w:bottom w:val="single" w:sz="6" w:space="0" w:color="auto"/>
              <w:right w:val="single" w:sz="6" w:space="0" w:color="auto"/>
            </w:tcBorders>
          </w:tcPr>
          <w:p w14:paraId="70D88CA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969,11</w:t>
            </w:r>
          </w:p>
        </w:tc>
      </w:tr>
      <w:tr w:rsidR="00000000" w14:paraId="6713AF41"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0254121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Машиніст насосних установок (ВОЦ)</w:t>
            </w:r>
          </w:p>
        </w:tc>
        <w:tc>
          <w:tcPr>
            <w:tcW w:w="1387" w:type="dxa"/>
            <w:tcBorders>
              <w:top w:val="single" w:sz="6" w:space="0" w:color="auto"/>
              <w:left w:val="single" w:sz="6" w:space="0" w:color="auto"/>
              <w:bottom w:val="single" w:sz="6" w:space="0" w:color="auto"/>
              <w:right w:val="single" w:sz="6" w:space="0" w:color="auto"/>
            </w:tcBorders>
          </w:tcPr>
          <w:p w14:paraId="6E47E04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5673629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1735" w:type="dxa"/>
            <w:tcBorders>
              <w:top w:val="single" w:sz="6" w:space="0" w:color="auto"/>
              <w:left w:val="single" w:sz="6" w:space="0" w:color="auto"/>
              <w:bottom w:val="single" w:sz="6" w:space="0" w:color="auto"/>
              <w:right w:val="single" w:sz="6" w:space="0" w:color="auto"/>
            </w:tcBorders>
          </w:tcPr>
          <w:p w14:paraId="239A8CE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2081" w:type="dxa"/>
            <w:tcBorders>
              <w:top w:val="single" w:sz="6" w:space="0" w:color="auto"/>
              <w:left w:val="single" w:sz="6" w:space="0" w:color="auto"/>
              <w:bottom w:val="single" w:sz="6" w:space="0" w:color="auto"/>
              <w:right w:val="single" w:sz="6" w:space="0" w:color="auto"/>
            </w:tcBorders>
          </w:tcPr>
          <w:p w14:paraId="7B1B72E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864,01</w:t>
            </w:r>
          </w:p>
        </w:tc>
      </w:tr>
      <w:tr w:rsidR="00000000" w14:paraId="01C00EFF"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7937386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Наповн</w:t>
            </w:r>
            <w:r>
              <w:rPr>
                <w:rFonts w:ascii="Times New Roman CYR" w:hAnsi="Times New Roman CYR" w:cs="Times New Roman CYR"/>
                <w:color w:val="000000"/>
                <w:sz w:val="20"/>
                <w:szCs w:val="20"/>
                <w:lang w:val="uk-UA"/>
              </w:rPr>
              <w:t>ювач балонів</w:t>
            </w:r>
          </w:p>
        </w:tc>
        <w:tc>
          <w:tcPr>
            <w:tcW w:w="1387" w:type="dxa"/>
            <w:tcBorders>
              <w:top w:val="single" w:sz="6" w:space="0" w:color="auto"/>
              <w:left w:val="single" w:sz="6" w:space="0" w:color="auto"/>
              <w:bottom w:val="single" w:sz="6" w:space="0" w:color="auto"/>
              <w:right w:val="single" w:sz="6" w:space="0" w:color="auto"/>
            </w:tcBorders>
          </w:tcPr>
          <w:p w14:paraId="567B1DC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4C31759D" w14:textId="6EA813EB"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r w:rsidR="0019778F">
              <w:rPr>
                <w:rFonts w:ascii="Microsoft Sans Serif" w:hAnsi="Microsoft Sans Serif" w:cs="Microsoft Sans Serif"/>
                <w:noProof/>
                <w:sz w:val="17"/>
                <w:szCs w:val="17"/>
                <w:lang w:val="ru-RU"/>
              </w:rPr>
              <w:drawing>
                <wp:inline distT="0" distB="0" distL="0" distR="0" wp14:anchorId="1E179DBB" wp14:editId="1A028B56">
                  <wp:extent cx="114300" cy="219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Pr>
                <w:rFonts w:ascii="Times New Roman CYR" w:hAnsi="Times New Roman CYR" w:cs="Times New Roman CYR"/>
                <w:color w:val="000000"/>
                <w:sz w:val="20"/>
                <w:szCs w:val="20"/>
                <w:lang w:val="uk-UA"/>
              </w:rPr>
              <w:t>3864,01</w:t>
            </w:r>
          </w:p>
        </w:tc>
        <w:tc>
          <w:tcPr>
            <w:tcW w:w="1735" w:type="dxa"/>
            <w:tcBorders>
              <w:top w:val="single" w:sz="6" w:space="0" w:color="auto"/>
              <w:left w:val="single" w:sz="6" w:space="0" w:color="auto"/>
              <w:bottom w:val="single" w:sz="6" w:space="0" w:color="auto"/>
              <w:right w:val="single" w:sz="6" w:space="0" w:color="auto"/>
            </w:tcBorders>
          </w:tcPr>
          <w:p w14:paraId="2079F59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081" w:type="dxa"/>
            <w:tcBorders>
              <w:top w:val="single" w:sz="6" w:space="0" w:color="auto"/>
              <w:left w:val="single" w:sz="6" w:space="0" w:color="auto"/>
              <w:bottom w:val="single" w:sz="6" w:space="0" w:color="auto"/>
              <w:right w:val="single" w:sz="6" w:space="0" w:color="auto"/>
            </w:tcBorders>
          </w:tcPr>
          <w:p w14:paraId="01CF1E0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r>
      <w:tr w:rsidR="00000000" w14:paraId="6970D0E9"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400C0A4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Разом:</w:t>
            </w:r>
          </w:p>
        </w:tc>
        <w:tc>
          <w:tcPr>
            <w:tcW w:w="1387" w:type="dxa"/>
            <w:tcBorders>
              <w:top w:val="single" w:sz="6" w:space="0" w:color="auto"/>
              <w:left w:val="single" w:sz="6" w:space="0" w:color="auto"/>
              <w:bottom w:val="single" w:sz="6" w:space="0" w:color="auto"/>
              <w:right w:val="single" w:sz="6" w:space="0" w:color="auto"/>
            </w:tcBorders>
          </w:tcPr>
          <w:p w14:paraId="28F42F9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041" w:type="dxa"/>
            <w:tcBorders>
              <w:top w:val="single" w:sz="6" w:space="0" w:color="auto"/>
              <w:left w:val="single" w:sz="6" w:space="0" w:color="auto"/>
              <w:bottom w:val="single" w:sz="6" w:space="0" w:color="auto"/>
              <w:right w:val="single" w:sz="6" w:space="0" w:color="auto"/>
            </w:tcBorders>
          </w:tcPr>
          <w:p w14:paraId="3AD3981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735" w:type="dxa"/>
            <w:tcBorders>
              <w:top w:val="single" w:sz="6" w:space="0" w:color="auto"/>
              <w:left w:val="single" w:sz="6" w:space="0" w:color="auto"/>
              <w:bottom w:val="single" w:sz="6" w:space="0" w:color="auto"/>
              <w:right w:val="single" w:sz="6" w:space="0" w:color="auto"/>
            </w:tcBorders>
          </w:tcPr>
          <w:p w14:paraId="627D8B9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87</w:t>
            </w:r>
          </w:p>
        </w:tc>
        <w:tc>
          <w:tcPr>
            <w:tcW w:w="2081" w:type="dxa"/>
            <w:tcBorders>
              <w:top w:val="single" w:sz="6" w:space="0" w:color="auto"/>
              <w:left w:val="single" w:sz="6" w:space="0" w:color="auto"/>
              <w:bottom w:val="single" w:sz="6" w:space="0" w:color="auto"/>
              <w:right w:val="single" w:sz="6" w:space="0" w:color="auto"/>
            </w:tcBorders>
          </w:tcPr>
          <w:p w14:paraId="0560B0F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r>
      <w:tr w:rsidR="00000000" w14:paraId="5E7DB2AC"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280B5FC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Допоміжні робітники:</w:t>
            </w:r>
          </w:p>
        </w:tc>
        <w:tc>
          <w:tcPr>
            <w:tcW w:w="1387" w:type="dxa"/>
            <w:tcBorders>
              <w:top w:val="single" w:sz="6" w:space="0" w:color="auto"/>
              <w:left w:val="single" w:sz="6" w:space="0" w:color="auto"/>
              <w:bottom w:val="single" w:sz="6" w:space="0" w:color="auto"/>
              <w:right w:val="single" w:sz="6" w:space="0" w:color="auto"/>
            </w:tcBorders>
          </w:tcPr>
          <w:p w14:paraId="5766F73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041" w:type="dxa"/>
            <w:tcBorders>
              <w:top w:val="single" w:sz="6" w:space="0" w:color="auto"/>
              <w:left w:val="single" w:sz="6" w:space="0" w:color="auto"/>
              <w:bottom w:val="single" w:sz="6" w:space="0" w:color="auto"/>
              <w:right w:val="single" w:sz="6" w:space="0" w:color="auto"/>
            </w:tcBorders>
          </w:tcPr>
          <w:p w14:paraId="2425E3B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735" w:type="dxa"/>
            <w:tcBorders>
              <w:top w:val="single" w:sz="6" w:space="0" w:color="auto"/>
              <w:left w:val="single" w:sz="6" w:space="0" w:color="auto"/>
              <w:bottom w:val="single" w:sz="6" w:space="0" w:color="auto"/>
              <w:right w:val="single" w:sz="6" w:space="0" w:color="auto"/>
            </w:tcBorders>
          </w:tcPr>
          <w:p w14:paraId="5C9E10A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081" w:type="dxa"/>
            <w:tcBorders>
              <w:top w:val="single" w:sz="6" w:space="0" w:color="auto"/>
              <w:left w:val="single" w:sz="6" w:space="0" w:color="auto"/>
              <w:bottom w:val="single" w:sz="6" w:space="0" w:color="auto"/>
              <w:right w:val="single" w:sz="6" w:space="0" w:color="auto"/>
            </w:tcBorders>
          </w:tcPr>
          <w:p w14:paraId="36F134A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r>
      <w:tr w:rsidR="00000000" w14:paraId="5B76AC7A"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173C5FA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Слюсар-ремонтник</w:t>
            </w:r>
          </w:p>
        </w:tc>
        <w:tc>
          <w:tcPr>
            <w:tcW w:w="1387" w:type="dxa"/>
            <w:tcBorders>
              <w:top w:val="single" w:sz="6" w:space="0" w:color="auto"/>
              <w:left w:val="single" w:sz="6" w:space="0" w:color="auto"/>
              <w:bottom w:val="single" w:sz="6" w:space="0" w:color="auto"/>
              <w:right w:val="single" w:sz="6" w:space="0" w:color="auto"/>
            </w:tcBorders>
          </w:tcPr>
          <w:p w14:paraId="022F5EF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6E5B11E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6</w:t>
            </w:r>
          </w:p>
        </w:tc>
        <w:tc>
          <w:tcPr>
            <w:tcW w:w="1735" w:type="dxa"/>
            <w:tcBorders>
              <w:top w:val="single" w:sz="6" w:space="0" w:color="auto"/>
              <w:left w:val="single" w:sz="6" w:space="0" w:color="auto"/>
              <w:bottom w:val="single" w:sz="6" w:space="0" w:color="auto"/>
              <w:right w:val="single" w:sz="6" w:space="0" w:color="auto"/>
            </w:tcBorders>
          </w:tcPr>
          <w:p w14:paraId="36C9D10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77643CA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1646,33</w:t>
            </w:r>
          </w:p>
        </w:tc>
      </w:tr>
      <w:tr w:rsidR="00000000" w14:paraId="4DA2D762"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72C3A2F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Слюсар-сантехнік</w:t>
            </w:r>
          </w:p>
        </w:tc>
        <w:tc>
          <w:tcPr>
            <w:tcW w:w="1387" w:type="dxa"/>
            <w:tcBorders>
              <w:top w:val="single" w:sz="6" w:space="0" w:color="auto"/>
              <w:left w:val="single" w:sz="6" w:space="0" w:color="auto"/>
              <w:bottom w:val="single" w:sz="6" w:space="0" w:color="auto"/>
              <w:right w:val="single" w:sz="6" w:space="0" w:color="auto"/>
            </w:tcBorders>
          </w:tcPr>
          <w:p w14:paraId="564F544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3C61793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6</w:t>
            </w:r>
          </w:p>
        </w:tc>
        <w:tc>
          <w:tcPr>
            <w:tcW w:w="1735" w:type="dxa"/>
            <w:tcBorders>
              <w:top w:val="single" w:sz="6" w:space="0" w:color="auto"/>
              <w:left w:val="single" w:sz="6" w:space="0" w:color="auto"/>
              <w:bottom w:val="single" w:sz="6" w:space="0" w:color="auto"/>
              <w:right w:val="single" w:sz="6" w:space="0" w:color="auto"/>
            </w:tcBorders>
          </w:tcPr>
          <w:p w14:paraId="0274272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3D0D989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1646,33</w:t>
            </w:r>
          </w:p>
        </w:tc>
      </w:tr>
      <w:tr w:rsidR="00000000" w14:paraId="0427A404"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7B2D99D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Слюсар-сантехнік</w:t>
            </w:r>
          </w:p>
        </w:tc>
        <w:tc>
          <w:tcPr>
            <w:tcW w:w="1387" w:type="dxa"/>
            <w:tcBorders>
              <w:top w:val="single" w:sz="6" w:space="0" w:color="auto"/>
              <w:left w:val="single" w:sz="6" w:space="0" w:color="auto"/>
              <w:bottom w:val="single" w:sz="6" w:space="0" w:color="auto"/>
              <w:right w:val="single" w:sz="6" w:space="0" w:color="auto"/>
            </w:tcBorders>
          </w:tcPr>
          <w:p w14:paraId="1F7506F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6798C41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1735" w:type="dxa"/>
            <w:tcBorders>
              <w:top w:val="single" w:sz="6" w:space="0" w:color="auto"/>
              <w:left w:val="single" w:sz="6" w:space="0" w:color="auto"/>
              <w:bottom w:val="single" w:sz="6" w:space="0" w:color="auto"/>
              <w:right w:val="single" w:sz="6" w:space="0" w:color="auto"/>
            </w:tcBorders>
          </w:tcPr>
          <w:p w14:paraId="6AA76D1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3410D0D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1412,81</w:t>
            </w:r>
          </w:p>
        </w:tc>
      </w:tr>
      <w:tr w:rsidR="00000000" w14:paraId="3065AD6D"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7FCBE8D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Слюсар-ремонтник (змінн.)</w:t>
            </w:r>
          </w:p>
        </w:tc>
        <w:tc>
          <w:tcPr>
            <w:tcW w:w="1387" w:type="dxa"/>
            <w:tcBorders>
              <w:top w:val="single" w:sz="6" w:space="0" w:color="auto"/>
              <w:left w:val="single" w:sz="6" w:space="0" w:color="auto"/>
              <w:bottom w:val="single" w:sz="6" w:space="0" w:color="auto"/>
              <w:right w:val="single" w:sz="6" w:space="0" w:color="auto"/>
            </w:tcBorders>
          </w:tcPr>
          <w:p w14:paraId="4CB18E6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52B1B62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6</w:t>
            </w:r>
          </w:p>
        </w:tc>
        <w:tc>
          <w:tcPr>
            <w:tcW w:w="1735" w:type="dxa"/>
            <w:tcBorders>
              <w:top w:val="single" w:sz="6" w:space="0" w:color="auto"/>
              <w:left w:val="single" w:sz="6" w:space="0" w:color="auto"/>
              <w:bottom w:val="single" w:sz="6" w:space="0" w:color="auto"/>
              <w:right w:val="single" w:sz="6" w:space="0" w:color="auto"/>
            </w:tcBorders>
          </w:tcPr>
          <w:p w14:paraId="06A5C5B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2081" w:type="dxa"/>
            <w:tcBorders>
              <w:top w:val="single" w:sz="6" w:space="0" w:color="auto"/>
              <w:left w:val="single" w:sz="6" w:space="0" w:color="auto"/>
              <w:bottom w:val="single" w:sz="6" w:space="0" w:color="auto"/>
              <w:right w:val="single" w:sz="6" w:space="0" w:color="auto"/>
            </w:tcBorders>
          </w:tcPr>
          <w:p w14:paraId="209FE01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1646,33</w:t>
            </w:r>
          </w:p>
        </w:tc>
      </w:tr>
      <w:tr w:rsidR="00000000" w14:paraId="08CF4B62"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47BAEFD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Електромонтер з </w:t>
            </w:r>
            <w:r>
              <w:rPr>
                <w:rFonts w:ascii="Times New Roman CYR" w:hAnsi="Times New Roman CYR" w:cs="Times New Roman CYR"/>
                <w:color w:val="000000"/>
                <w:sz w:val="20"/>
                <w:szCs w:val="20"/>
                <w:lang w:val="uk-UA"/>
              </w:rPr>
              <w:t>ремонту та обслуговуванню електроустаткування</w:t>
            </w:r>
          </w:p>
        </w:tc>
        <w:tc>
          <w:tcPr>
            <w:tcW w:w="1387" w:type="dxa"/>
            <w:tcBorders>
              <w:top w:val="single" w:sz="6" w:space="0" w:color="auto"/>
              <w:left w:val="single" w:sz="6" w:space="0" w:color="auto"/>
              <w:bottom w:val="single" w:sz="6" w:space="0" w:color="auto"/>
              <w:right w:val="single" w:sz="6" w:space="0" w:color="auto"/>
            </w:tcBorders>
          </w:tcPr>
          <w:p w14:paraId="6990ACC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 1</w:t>
            </w:r>
          </w:p>
        </w:tc>
        <w:tc>
          <w:tcPr>
            <w:tcW w:w="1041" w:type="dxa"/>
            <w:tcBorders>
              <w:top w:val="single" w:sz="6" w:space="0" w:color="auto"/>
              <w:left w:val="single" w:sz="6" w:space="0" w:color="auto"/>
              <w:bottom w:val="single" w:sz="6" w:space="0" w:color="auto"/>
              <w:right w:val="single" w:sz="6" w:space="0" w:color="auto"/>
            </w:tcBorders>
          </w:tcPr>
          <w:p w14:paraId="6E4130A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 6</w:t>
            </w:r>
          </w:p>
        </w:tc>
        <w:tc>
          <w:tcPr>
            <w:tcW w:w="1735" w:type="dxa"/>
            <w:tcBorders>
              <w:top w:val="single" w:sz="6" w:space="0" w:color="auto"/>
              <w:left w:val="single" w:sz="6" w:space="0" w:color="auto"/>
              <w:bottom w:val="single" w:sz="6" w:space="0" w:color="auto"/>
              <w:right w:val="single" w:sz="6" w:space="0" w:color="auto"/>
            </w:tcBorders>
          </w:tcPr>
          <w:p w14:paraId="55F5234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 2</w:t>
            </w:r>
          </w:p>
        </w:tc>
        <w:tc>
          <w:tcPr>
            <w:tcW w:w="2081" w:type="dxa"/>
            <w:tcBorders>
              <w:top w:val="single" w:sz="6" w:space="0" w:color="auto"/>
              <w:left w:val="single" w:sz="6" w:space="0" w:color="auto"/>
              <w:bottom w:val="single" w:sz="6" w:space="0" w:color="auto"/>
              <w:right w:val="single" w:sz="6" w:space="0" w:color="auto"/>
            </w:tcBorders>
          </w:tcPr>
          <w:p w14:paraId="3857511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1646,33</w:t>
            </w:r>
          </w:p>
        </w:tc>
      </w:tr>
      <w:tr w:rsidR="00000000" w14:paraId="7EE09583"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138BA88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Електромеханік з ліфтів</w:t>
            </w:r>
          </w:p>
        </w:tc>
        <w:tc>
          <w:tcPr>
            <w:tcW w:w="1387" w:type="dxa"/>
            <w:tcBorders>
              <w:top w:val="single" w:sz="6" w:space="0" w:color="auto"/>
              <w:left w:val="single" w:sz="6" w:space="0" w:color="auto"/>
              <w:bottom w:val="single" w:sz="6" w:space="0" w:color="auto"/>
              <w:right w:val="single" w:sz="6" w:space="0" w:color="auto"/>
            </w:tcBorders>
          </w:tcPr>
          <w:p w14:paraId="6FCCDFD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21B3252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6</w:t>
            </w:r>
          </w:p>
        </w:tc>
        <w:tc>
          <w:tcPr>
            <w:tcW w:w="1735" w:type="dxa"/>
            <w:tcBorders>
              <w:top w:val="single" w:sz="6" w:space="0" w:color="auto"/>
              <w:left w:val="single" w:sz="6" w:space="0" w:color="auto"/>
              <w:bottom w:val="single" w:sz="6" w:space="0" w:color="auto"/>
              <w:right w:val="single" w:sz="6" w:space="0" w:color="auto"/>
            </w:tcBorders>
          </w:tcPr>
          <w:p w14:paraId="70A5F78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2A14E6A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1646,33</w:t>
            </w:r>
          </w:p>
        </w:tc>
      </w:tr>
      <w:tr w:rsidR="00000000" w14:paraId="6DAE625E"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08D4B96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Електромонтер з ремонту електроустаткування</w:t>
            </w:r>
          </w:p>
        </w:tc>
        <w:tc>
          <w:tcPr>
            <w:tcW w:w="1387" w:type="dxa"/>
            <w:tcBorders>
              <w:top w:val="single" w:sz="6" w:space="0" w:color="auto"/>
              <w:left w:val="single" w:sz="6" w:space="0" w:color="auto"/>
              <w:bottom w:val="single" w:sz="6" w:space="0" w:color="auto"/>
              <w:right w:val="single" w:sz="6" w:space="0" w:color="auto"/>
            </w:tcBorders>
          </w:tcPr>
          <w:p w14:paraId="63DA67B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 1</w:t>
            </w:r>
          </w:p>
        </w:tc>
        <w:tc>
          <w:tcPr>
            <w:tcW w:w="1041" w:type="dxa"/>
            <w:tcBorders>
              <w:top w:val="single" w:sz="6" w:space="0" w:color="auto"/>
              <w:left w:val="single" w:sz="6" w:space="0" w:color="auto"/>
              <w:bottom w:val="single" w:sz="6" w:space="0" w:color="auto"/>
              <w:right w:val="single" w:sz="6" w:space="0" w:color="auto"/>
            </w:tcBorders>
          </w:tcPr>
          <w:p w14:paraId="4CCA68A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 5</w:t>
            </w:r>
          </w:p>
        </w:tc>
        <w:tc>
          <w:tcPr>
            <w:tcW w:w="1735" w:type="dxa"/>
            <w:tcBorders>
              <w:top w:val="single" w:sz="6" w:space="0" w:color="auto"/>
              <w:left w:val="single" w:sz="6" w:space="0" w:color="auto"/>
              <w:bottom w:val="single" w:sz="6" w:space="0" w:color="auto"/>
              <w:right w:val="single" w:sz="6" w:space="0" w:color="auto"/>
            </w:tcBorders>
          </w:tcPr>
          <w:p w14:paraId="0C1E4C0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 1</w:t>
            </w:r>
          </w:p>
        </w:tc>
        <w:tc>
          <w:tcPr>
            <w:tcW w:w="2081" w:type="dxa"/>
            <w:tcBorders>
              <w:top w:val="single" w:sz="6" w:space="0" w:color="auto"/>
              <w:left w:val="single" w:sz="6" w:space="0" w:color="auto"/>
              <w:bottom w:val="single" w:sz="6" w:space="0" w:color="auto"/>
              <w:right w:val="single" w:sz="6" w:space="0" w:color="auto"/>
            </w:tcBorders>
          </w:tcPr>
          <w:p w14:paraId="01567AB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1412,81</w:t>
            </w:r>
          </w:p>
        </w:tc>
      </w:tr>
      <w:tr w:rsidR="00000000" w14:paraId="672E8A06"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5600B09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Електромонтер з ремонту та обслуговуванню електроустаткування (змінний)</w:t>
            </w:r>
          </w:p>
        </w:tc>
        <w:tc>
          <w:tcPr>
            <w:tcW w:w="1387" w:type="dxa"/>
            <w:tcBorders>
              <w:top w:val="single" w:sz="6" w:space="0" w:color="auto"/>
              <w:left w:val="single" w:sz="6" w:space="0" w:color="auto"/>
              <w:bottom w:val="single" w:sz="6" w:space="0" w:color="auto"/>
              <w:right w:val="single" w:sz="6" w:space="0" w:color="auto"/>
            </w:tcBorders>
          </w:tcPr>
          <w:p w14:paraId="7382E98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 3</w:t>
            </w:r>
          </w:p>
        </w:tc>
        <w:tc>
          <w:tcPr>
            <w:tcW w:w="1041" w:type="dxa"/>
            <w:tcBorders>
              <w:top w:val="single" w:sz="6" w:space="0" w:color="auto"/>
              <w:left w:val="single" w:sz="6" w:space="0" w:color="auto"/>
              <w:bottom w:val="single" w:sz="6" w:space="0" w:color="auto"/>
              <w:right w:val="single" w:sz="6" w:space="0" w:color="auto"/>
            </w:tcBorders>
          </w:tcPr>
          <w:p w14:paraId="00455F4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 6</w:t>
            </w:r>
          </w:p>
        </w:tc>
        <w:tc>
          <w:tcPr>
            <w:tcW w:w="1735" w:type="dxa"/>
            <w:tcBorders>
              <w:top w:val="single" w:sz="6" w:space="0" w:color="auto"/>
              <w:left w:val="single" w:sz="6" w:space="0" w:color="auto"/>
              <w:bottom w:val="single" w:sz="6" w:space="0" w:color="auto"/>
              <w:right w:val="single" w:sz="6" w:space="0" w:color="auto"/>
            </w:tcBorders>
          </w:tcPr>
          <w:p w14:paraId="0065A14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 4</w:t>
            </w:r>
          </w:p>
        </w:tc>
        <w:tc>
          <w:tcPr>
            <w:tcW w:w="2081" w:type="dxa"/>
            <w:tcBorders>
              <w:top w:val="single" w:sz="6" w:space="0" w:color="auto"/>
              <w:left w:val="single" w:sz="6" w:space="0" w:color="auto"/>
              <w:bottom w:val="single" w:sz="6" w:space="0" w:color="auto"/>
              <w:right w:val="single" w:sz="6" w:space="0" w:color="auto"/>
            </w:tcBorders>
          </w:tcPr>
          <w:p w14:paraId="55E9034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1646,33</w:t>
            </w:r>
          </w:p>
        </w:tc>
      </w:tr>
      <w:tr w:rsidR="00000000" w14:paraId="7A787C3A"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7F71EFF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Слюсар з КВПтаА (змінний)</w:t>
            </w:r>
          </w:p>
        </w:tc>
        <w:tc>
          <w:tcPr>
            <w:tcW w:w="1387" w:type="dxa"/>
            <w:tcBorders>
              <w:top w:val="single" w:sz="6" w:space="0" w:color="auto"/>
              <w:left w:val="single" w:sz="6" w:space="0" w:color="auto"/>
              <w:bottom w:val="single" w:sz="6" w:space="0" w:color="auto"/>
              <w:right w:val="single" w:sz="6" w:space="0" w:color="auto"/>
            </w:tcBorders>
          </w:tcPr>
          <w:p w14:paraId="510F536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5400A37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6</w:t>
            </w:r>
          </w:p>
        </w:tc>
        <w:tc>
          <w:tcPr>
            <w:tcW w:w="1735" w:type="dxa"/>
            <w:tcBorders>
              <w:top w:val="single" w:sz="6" w:space="0" w:color="auto"/>
              <w:left w:val="single" w:sz="6" w:space="0" w:color="auto"/>
              <w:bottom w:val="single" w:sz="6" w:space="0" w:color="auto"/>
              <w:right w:val="single" w:sz="6" w:space="0" w:color="auto"/>
            </w:tcBorders>
          </w:tcPr>
          <w:p w14:paraId="378BD36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2081" w:type="dxa"/>
            <w:tcBorders>
              <w:top w:val="single" w:sz="6" w:space="0" w:color="auto"/>
              <w:left w:val="single" w:sz="6" w:space="0" w:color="auto"/>
              <w:bottom w:val="single" w:sz="6" w:space="0" w:color="auto"/>
              <w:right w:val="single" w:sz="6" w:space="0" w:color="auto"/>
            </w:tcBorders>
          </w:tcPr>
          <w:p w14:paraId="0A3A526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1646,33</w:t>
            </w:r>
          </w:p>
        </w:tc>
      </w:tr>
      <w:tr w:rsidR="00000000" w14:paraId="68F949A8"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7B42C77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Машиніст крану</w:t>
            </w:r>
          </w:p>
        </w:tc>
        <w:tc>
          <w:tcPr>
            <w:tcW w:w="1387" w:type="dxa"/>
            <w:tcBorders>
              <w:top w:val="single" w:sz="6" w:space="0" w:color="auto"/>
              <w:left w:val="single" w:sz="6" w:space="0" w:color="auto"/>
              <w:bottom w:val="single" w:sz="6" w:space="0" w:color="auto"/>
              <w:right w:val="single" w:sz="6" w:space="0" w:color="auto"/>
            </w:tcBorders>
          </w:tcPr>
          <w:p w14:paraId="4BEAE69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0D9CF7E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1735" w:type="dxa"/>
            <w:tcBorders>
              <w:top w:val="single" w:sz="6" w:space="0" w:color="auto"/>
              <w:left w:val="single" w:sz="6" w:space="0" w:color="auto"/>
              <w:bottom w:val="single" w:sz="6" w:space="0" w:color="auto"/>
              <w:right w:val="single" w:sz="6" w:space="0" w:color="auto"/>
            </w:tcBorders>
          </w:tcPr>
          <w:p w14:paraId="59DF834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6EBD231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1109,22</w:t>
            </w:r>
          </w:p>
        </w:tc>
      </w:tr>
      <w:tr w:rsidR="00000000" w14:paraId="37C85919"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3E8B935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Лаборант хімічного аналізу</w:t>
            </w:r>
          </w:p>
        </w:tc>
        <w:tc>
          <w:tcPr>
            <w:tcW w:w="1387" w:type="dxa"/>
            <w:tcBorders>
              <w:top w:val="single" w:sz="6" w:space="0" w:color="auto"/>
              <w:left w:val="single" w:sz="6" w:space="0" w:color="auto"/>
              <w:bottom w:val="single" w:sz="6" w:space="0" w:color="auto"/>
              <w:right w:val="single" w:sz="6" w:space="0" w:color="auto"/>
            </w:tcBorders>
          </w:tcPr>
          <w:p w14:paraId="0BA12EC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418B5F0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5</w:t>
            </w:r>
          </w:p>
        </w:tc>
        <w:tc>
          <w:tcPr>
            <w:tcW w:w="1735" w:type="dxa"/>
            <w:tcBorders>
              <w:top w:val="single" w:sz="6" w:space="0" w:color="auto"/>
              <w:left w:val="single" w:sz="6" w:space="0" w:color="auto"/>
              <w:bottom w:val="single" w:sz="6" w:space="0" w:color="auto"/>
              <w:right w:val="single" w:sz="6" w:space="0" w:color="auto"/>
            </w:tcBorders>
          </w:tcPr>
          <w:p w14:paraId="1AC9833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3FBC59A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1109,22</w:t>
            </w:r>
          </w:p>
        </w:tc>
      </w:tr>
      <w:tr w:rsidR="00000000" w14:paraId="0DE46B50"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1C0EF07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Лаборант хімічного аналізу</w:t>
            </w:r>
          </w:p>
        </w:tc>
        <w:tc>
          <w:tcPr>
            <w:tcW w:w="1387" w:type="dxa"/>
            <w:tcBorders>
              <w:top w:val="single" w:sz="6" w:space="0" w:color="auto"/>
              <w:left w:val="single" w:sz="6" w:space="0" w:color="auto"/>
              <w:bottom w:val="single" w:sz="6" w:space="0" w:color="auto"/>
              <w:right w:val="single" w:sz="6" w:space="0" w:color="auto"/>
            </w:tcBorders>
          </w:tcPr>
          <w:p w14:paraId="042C040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27A2A77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1735" w:type="dxa"/>
            <w:tcBorders>
              <w:top w:val="single" w:sz="6" w:space="0" w:color="auto"/>
              <w:left w:val="single" w:sz="6" w:space="0" w:color="auto"/>
              <w:bottom w:val="single" w:sz="6" w:space="0" w:color="auto"/>
              <w:right w:val="single" w:sz="6" w:space="0" w:color="auto"/>
            </w:tcBorders>
          </w:tcPr>
          <w:p w14:paraId="25FEE81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3F1B1AE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969,11</w:t>
            </w:r>
          </w:p>
        </w:tc>
      </w:tr>
      <w:tr w:rsidR="00000000" w14:paraId="7438B123"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0EF5898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Лаборант хімічного аналізу (змінний)</w:t>
            </w:r>
          </w:p>
        </w:tc>
        <w:tc>
          <w:tcPr>
            <w:tcW w:w="1387" w:type="dxa"/>
            <w:tcBorders>
              <w:top w:val="single" w:sz="6" w:space="0" w:color="auto"/>
              <w:left w:val="single" w:sz="6" w:space="0" w:color="auto"/>
              <w:bottom w:val="single" w:sz="6" w:space="0" w:color="auto"/>
              <w:right w:val="single" w:sz="6" w:space="0" w:color="auto"/>
            </w:tcBorders>
          </w:tcPr>
          <w:p w14:paraId="7CAA7D2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33900AF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1735" w:type="dxa"/>
            <w:tcBorders>
              <w:top w:val="single" w:sz="6" w:space="0" w:color="auto"/>
              <w:left w:val="single" w:sz="6" w:space="0" w:color="auto"/>
              <w:bottom w:val="single" w:sz="6" w:space="0" w:color="auto"/>
              <w:right w:val="single" w:sz="6" w:space="0" w:color="auto"/>
            </w:tcBorders>
          </w:tcPr>
          <w:p w14:paraId="3801C92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8</w:t>
            </w:r>
          </w:p>
        </w:tc>
        <w:tc>
          <w:tcPr>
            <w:tcW w:w="2081" w:type="dxa"/>
            <w:tcBorders>
              <w:top w:val="single" w:sz="6" w:space="0" w:color="auto"/>
              <w:left w:val="single" w:sz="6" w:space="0" w:color="auto"/>
              <w:bottom w:val="single" w:sz="6" w:space="0" w:color="auto"/>
              <w:right w:val="single" w:sz="6" w:space="0" w:color="auto"/>
            </w:tcBorders>
          </w:tcPr>
          <w:p w14:paraId="378E96B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969,11</w:t>
            </w:r>
          </w:p>
        </w:tc>
      </w:tr>
      <w:tr w:rsidR="00000000" w14:paraId="73FC5B73"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3DF0709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Прибиральник виробничих приміщень</w:t>
            </w:r>
          </w:p>
        </w:tc>
        <w:tc>
          <w:tcPr>
            <w:tcW w:w="1387" w:type="dxa"/>
            <w:tcBorders>
              <w:top w:val="single" w:sz="6" w:space="0" w:color="auto"/>
              <w:left w:val="single" w:sz="6" w:space="0" w:color="auto"/>
              <w:bottom w:val="single" w:sz="6" w:space="0" w:color="auto"/>
              <w:right w:val="single" w:sz="6" w:space="0" w:color="auto"/>
            </w:tcBorders>
          </w:tcPr>
          <w:p w14:paraId="4C1B576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4FF4AD0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оклад</w:t>
            </w:r>
          </w:p>
        </w:tc>
        <w:tc>
          <w:tcPr>
            <w:tcW w:w="1735" w:type="dxa"/>
            <w:tcBorders>
              <w:top w:val="single" w:sz="6" w:space="0" w:color="auto"/>
              <w:left w:val="single" w:sz="6" w:space="0" w:color="auto"/>
              <w:bottom w:val="single" w:sz="6" w:space="0" w:color="auto"/>
              <w:right w:val="single" w:sz="6" w:space="0" w:color="auto"/>
            </w:tcBorders>
          </w:tcPr>
          <w:p w14:paraId="789F08F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2081" w:type="dxa"/>
            <w:tcBorders>
              <w:top w:val="single" w:sz="6" w:space="0" w:color="auto"/>
              <w:left w:val="single" w:sz="6" w:space="0" w:color="auto"/>
              <w:bottom w:val="single" w:sz="6" w:space="0" w:color="auto"/>
              <w:right w:val="single" w:sz="6" w:space="0" w:color="auto"/>
            </w:tcBorders>
          </w:tcPr>
          <w:p w14:paraId="0827A54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630,00</w:t>
            </w:r>
          </w:p>
        </w:tc>
      </w:tr>
      <w:tr w:rsidR="00000000" w14:paraId="2408FD44"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334D2FA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Комірник</w:t>
            </w:r>
          </w:p>
        </w:tc>
        <w:tc>
          <w:tcPr>
            <w:tcW w:w="1387" w:type="dxa"/>
            <w:tcBorders>
              <w:top w:val="single" w:sz="6" w:space="0" w:color="auto"/>
              <w:left w:val="single" w:sz="6" w:space="0" w:color="auto"/>
              <w:bottom w:val="single" w:sz="6" w:space="0" w:color="auto"/>
              <w:right w:val="single" w:sz="6" w:space="0" w:color="auto"/>
            </w:tcBorders>
          </w:tcPr>
          <w:p w14:paraId="3329203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4BC5809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оклад</w:t>
            </w:r>
          </w:p>
        </w:tc>
        <w:tc>
          <w:tcPr>
            <w:tcW w:w="1735" w:type="dxa"/>
            <w:tcBorders>
              <w:top w:val="single" w:sz="6" w:space="0" w:color="auto"/>
              <w:left w:val="single" w:sz="6" w:space="0" w:color="auto"/>
              <w:bottom w:val="single" w:sz="6" w:space="0" w:color="auto"/>
              <w:right w:val="single" w:sz="6" w:space="0" w:color="auto"/>
            </w:tcBorders>
          </w:tcPr>
          <w:p w14:paraId="72E3444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13BF115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665,00</w:t>
            </w:r>
          </w:p>
        </w:tc>
      </w:tr>
      <w:tr w:rsidR="00000000" w14:paraId="5C8C1BD6"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07E8D83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Разом:</w:t>
            </w:r>
          </w:p>
        </w:tc>
        <w:tc>
          <w:tcPr>
            <w:tcW w:w="1387" w:type="dxa"/>
            <w:tcBorders>
              <w:top w:val="single" w:sz="6" w:space="0" w:color="auto"/>
              <w:left w:val="single" w:sz="6" w:space="0" w:color="auto"/>
              <w:bottom w:val="single" w:sz="6" w:space="0" w:color="auto"/>
              <w:right w:val="single" w:sz="6" w:space="0" w:color="auto"/>
            </w:tcBorders>
          </w:tcPr>
          <w:p w14:paraId="0ABABC6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38D969E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735" w:type="dxa"/>
            <w:tcBorders>
              <w:top w:val="single" w:sz="6" w:space="0" w:color="auto"/>
              <w:left w:val="single" w:sz="6" w:space="0" w:color="auto"/>
              <w:bottom w:val="single" w:sz="6" w:space="0" w:color="auto"/>
              <w:right w:val="single" w:sz="6" w:space="0" w:color="auto"/>
            </w:tcBorders>
          </w:tcPr>
          <w:p w14:paraId="07C13B4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36</w:t>
            </w:r>
          </w:p>
        </w:tc>
        <w:tc>
          <w:tcPr>
            <w:tcW w:w="2081" w:type="dxa"/>
            <w:tcBorders>
              <w:top w:val="single" w:sz="6" w:space="0" w:color="auto"/>
              <w:left w:val="single" w:sz="6" w:space="0" w:color="auto"/>
              <w:bottom w:val="single" w:sz="6" w:space="0" w:color="auto"/>
              <w:right w:val="single" w:sz="6" w:space="0" w:color="auto"/>
            </w:tcBorders>
          </w:tcPr>
          <w:p w14:paraId="1B0CFE7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r>
      <w:tr w:rsidR="00000000" w14:paraId="2FBE76A4"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0614C87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ІТР:</w:t>
            </w:r>
          </w:p>
        </w:tc>
        <w:tc>
          <w:tcPr>
            <w:tcW w:w="1387" w:type="dxa"/>
            <w:tcBorders>
              <w:top w:val="single" w:sz="6" w:space="0" w:color="auto"/>
              <w:left w:val="single" w:sz="6" w:space="0" w:color="auto"/>
              <w:bottom w:val="single" w:sz="6" w:space="0" w:color="auto"/>
              <w:right w:val="single" w:sz="6" w:space="0" w:color="auto"/>
            </w:tcBorders>
          </w:tcPr>
          <w:p w14:paraId="665A7FE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041" w:type="dxa"/>
            <w:tcBorders>
              <w:top w:val="single" w:sz="6" w:space="0" w:color="auto"/>
              <w:left w:val="single" w:sz="6" w:space="0" w:color="auto"/>
              <w:bottom w:val="single" w:sz="6" w:space="0" w:color="auto"/>
              <w:right w:val="single" w:sz="6" w:space="0" w:color="auto"/>
            </w:tcBorders>
          </w:tcPr>
          <w:p w14:paraId="38E892A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735" w:type="dxa"/>
            <w:tcBorders>
              <w:top w:val="single" w:sz="6" w:space="0" w:color="auto"/>
              <w:left w:val="single" w:sz="6" w:space="0" w:color="auto"/>
              <w:bottom w:val="single" w:sz="6" w:space="0" w:color="auto"/>
              <w:right w:val="single" w:sz="6" w:space="0" w:color="auto"/>
            </w:tcBorders>
          </w:tcPr>
          <w:p w14:paraId="4D4E3E0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2081" w:type="dxa"/>
            <w:tcBorders>
              <w:top w:val="single" w:sz="6" w:space="0" w:color="auto"/>
              <w:left w:val="single" w:sz="6" w:space="0" w:color="auto"/>
              <w:bottom w:val="single" w:sz="6" w:space="0" w:color="auto"/>
              <w:right w:val="single" w:sz="6" w:space="0" w:color="auto"/>
            </w:tcBorders>
          </w:tcPr>
          <w:p w14:paraId="4DAE389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r>
      <w:tr w:rsidR="00000000" w14:paraId="54618D95"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38DA2D5F"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Начальник цеху</w:t>
            </w:r>
          </w:p>
        </w:tc>
        <w:tc>
          <w:tcPr>
            <w:tcW w:w="1387" w:type="dxa"/>
            <w:tcBorders>
              <w:top w:val="single" w:sz="6" w:space="0" w:color="auto"/>
              <w:left w:val="single" w:sz="6" w:space="0" w:color="auto"/>
              <w:bottom w:val="single" w:sz="6" w:space="0" w:color="auto"/>
              <w:right w:val="single" w:sz="6" w:space="0" w:color="auto"/>
            </w:tcBorders>
          </w:tcPr>
          <w:p w14:paraId="250B6D6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4270E4B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0003AB6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27D2931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4690,00</w:t>
            </w:r>
          </w:p>
        </w:tc>
      </w:tr>
      <w:tr w:rsidR="00000000" w14:paraId="1242FE84"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3D81659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Заступник начальнику цеху</w:t>
            </w:r>
          </w:p>
        </w:tc>
        <w:tc>
          <w:tcPr>
            <w:tcW w:w="1387" w:type="dxa"/>
            <w:tcBorders>
              <w:top w:val="single" w:sz="6" w:space="0" w:color="auto"/>
              <w:left w:val="single" w:sz="6" w:space="0" w:color="auto"/>
              <w:bottom w:val="single" w:sz="6" w:space="0" w:color="auto"/>
              <w:right w:val="single" w:sz="6" w:space="0" w:color="auto"/>
            </w:tcBorders>
          </w:tcPr>
          <w:p w14:paraId="2822DC3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5C66468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5AAD67A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496DBEF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3360,00 </w:t>
            </w:r>
          </w:p>
        </w:tc>
      </w:tr>
      <w:tr w:rsidR="00000000" w14:paraId="6D6A4953"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2F2AD51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Начальник дільниці грануляції та відвантаження</w:t>
            </w:r>
          </w:p>
        </w:tc>
        <w:tc>
          <w:tcPr>
            <w:tcW w:w="1387" w:type="dxa"/>
            <w:tcBorders>
              <w:top w:val="single" w:sz="6" w:space="0" w:color="auto"/>
              <w:left w:val="single" w:sz="6" w:space="0" w:color="auto"/>
              <w:bottom w:val="single" w:sz="6" w:space="0" w:color="auto"/>
              <w:right w:val="single" w:sz="6" w:space="0" w:color="auto"/>
            </w:tcBorders>
          </w:tcPr>
          <w:p w14:paraId="193C88C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4257019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1EE507E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536BE62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2205,00</w:t>
            </w:r>
          </w:p>
        </w:tc>
      </w:tr>
      <w:tr w:rsidR="00000000" w14:paraId="34CCA2BE"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218BF47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Начальник дільниці синтезу та грануляції</w:t>
            </w:r>
          </w:p>
        </w:tc>
        <w:tc>
          <w:tcPr>
            <w:tcW w:w="1387" w:type="dxa"/>
            <w:tcBorders>
              <w:top w:val="single" w:sz="6" w:space="0" w:color="auto"/>
              <w:left w:val="single" w:sz="6" w:space="0" w:color="auto"/>
              <w:bottom w:val="single" w:sz="6" w:space="0" w:color="auto"/>
              <w:right w:val="single" w:sz="6" w:space="0" w:color="auto"/>
            </w:tcBorders>
          </w:tcPr>
          <w:p w14:paraId="112DF75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2B77498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1A4BC5D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67F172C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2485,00</w:t>
            </w:r>
          </w:p>
        </w:tc>
      </w:tr>
      <w:tr w:rsidR="00000000" w14:paraId="281E5C00"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298C2F3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Начальник дільниці компресії та насосних</w:t>
            </w:r>
          </w:p>
        </w:tc>
        <w:tc>
          <w:tcPr>
            <w:tcW w:w="1387" w:type="dxa"/>
            <w:tcBorders>
              <w:top w:val="single" w:sz="6" w:space="0" w:color="auto"/>
              <w:left w:val="single" w:sz="6" w:space="0" w:color="auto"/>
              <w:bottom w:val="single" w:sz="6" w:space="0" w:color="auto"/>
              <w:right w:val="single" w:sz="6" w:space="0" w:color="auto"/>
            </w:tcBorders>
          </w:tcPr>
          <w:p w14:paraId="01FB07F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166CC20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655B7A3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016C059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3150,00</w:t>
            </w:r>
          </w:p>
        </w:tc>
      </w:tr>
      <w:tr w:rsidR="00000000" w14:paraId="5823369B"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2FBC3B0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Начальник лабораторії</w:t>
            </w:r>
          </w:p>
        </w:tc>
        <w:tc>
          <w:tcPr>
            <w:tcW w:w="1387" w:type="dxa"/>
            <w:tcBorders>
              <w:top w:val="single" w:sz="6" w:space="0" w:color="auto"/>
              <w:left w:val="single" w:sz="6" w:space="0" w:color="auto"/>
              <w:bottom w:val="single" w:sz="6" w:space="0" w:color="auto"/>
              <w:right w:val="single" w:sz="6" w:space="0" w:color="auto"/>
            </w:tcBorders>
          </w:tcPr>
          <w:p w14:paraId="633238E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18BDC99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43EAF1D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274D362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1960,00</w:t>
            </w:r>
          </w:p>
        </w:tc>
      </w:tr>
      <w:tr w:rsidR="00000000" w14:paraId="24D70415"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59F2BA3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Начальник зміни</w:t>
            </w:r>
          </w:p>
        </w:tc>
        <w:tc>
          <w:tcPr>
            <w:tcW w:w="1387" w:type="dxa"/>
            <w:tcBorders>
              <w:top w:val="single" w:sz="6" w:space="0" w:color="auto"/>
              <w:left w:val="single" w:sz="6" w:space="0" w:color="auto"/>
              <w:bottom w:val="single" w:sz="6" w:space="0" w:color="auto"/>
              <w:right w:val="single" w:sz="6" w:space="0" w:color="auto"/>
            </w:tcBorders>
          </w:tcPr>
          <w:p w14:paraId="4FDF9F8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50F726E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349C3C3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2081" w:type="dxa"/>
            <w:tcBorders>
              <w:top w:val="single" w:sz="6" w:space="0" w:color="auto"/>
              <w:left w:val="single" w:sz="6" w:space="0" w:color="auto"/>
              <w:bottom w:val="single" w:sz="6" w:space="0" w:color="auto"/>
              <w:right w:val="single" w:sz="6" w:space="0" w:color="auto"/>
            </w:tcBorders>
          </w:tcPr>
          <w:p w14:paraId="68BFE59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1960,00</w:t>
            </w:r>
          </w:p>
        </w:tc>
      </w:tr>
      <w:tr w:rsidR="00000000" w14:paraId="75D0BCFF"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67C45EA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Помічник начальника зміни</w:t>
            </w:r>
          </w:p>
        </w:tc>
        <w:tc>
          <w:tcPr>
            <w:tcW w:w="1387" w:type="dxa"/>
            <w:tcBorders>
              <w:top w:val="single" w:sz="6" w:space="0" w:color="auto"/>
              <w:left w:val="single" w:sz="6" w:space="0" w:color="auto"/>
              <w:bottom w:val="single" w:sz="6" w:space="0" w:color="auto"/>
              <w:right w:val="single" w:sz="6" w:space="0" w:color="auto"/>
            </w:tcBorders>
          </w:tcPr>
          <w:p w14:paraId="736F783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3</w:t>
            </w:r>
          </w:p>
        </w:tc>
        <w:tc>
          <w:tcPr>
            <w:tcW w:w="1041" w:type="dxa"/>
            <w:tcBorders>
              <w:top w:val="single" w:sz="6" w:space="0" w:color="auto"/>
              <w:left w:val="single" w:sz="6" w:space="0" w:color="auto"/>
              <w:bottom w:val="single" w:sz="6" w:space="0" w:color="auto"/>
              <w:right w:val="single" w:sz="6" w:space="0" w:color="auto"/>
            </w:tcBorders>
          </w:tcPr>
          <w:p w14:paraId="1663D07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0E4224A7"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4</w:t>
            </w:r>
          </w:p>
        </w:tc>
        <w:tc>
          <w:tcPr>
            <w:tcW w:w="2081" w:type="dxa"/>
            <w:tcBorders>
              <w:top w:val="single" w:sz="6" w:space="0" w:color="auto"/>
              <w:left w:val="single" w:sz="6" w:space="0" w:color="auto"/>
              <w:bottom w:val="single" w:sz="6" w:space="0" w:color="auto"/>
              <w:right w:val="single" w:sz="6" w:space="0" w:color="auto"/>
            </w:tcBorders>
          </w:tcPr>
          <w:p w14:paraId="1A84DAF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1715,00</w:t>
            </w:r>
          </w:p>
        </w:tc>
      </w:tr>
      <w:tr w:rsidR="00000000" w14:paraId="01FAB6F3"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63EF743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Старший майстер з експлуатації та ремонту технологічного устаткуванн.</w:t>
            </w:r>
          </w:p>
        </w:tc>
        <w:tc>
          <w:tcPr>
            <w:tcW w:w="1387" w:type="dxa"/>
            <w:tcBorders>
              <w:top w:val="single" w:sz="6" w:space="0" w:color="auto"/>
              <w:left w:val="single" w:sz="6" w:space="0" w:color="auto"/>
              <w:bottom w:val="single" w:sz="6" w:space="0" w:color="auto"/>
              <w:right w:val="single" w:sz="6" w:space="0" w:color="auto"/>
            </w:tcBorders>
          </w:tcPr>
          <w:p w14:paraId="744ABCF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72415A0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5026AA6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7664541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2345,00</w:t>
            </w:r>
          </w:p>
        </w:tc>
      </w:tr>
      <w:tr w:rsidR="00000000" w14:paraId="64D1906A"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0A492B9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Старший майстер з КВПтаА</w:t>
            </w:r>
          </w:p>
        </w:tc>
        <w:tc>
          <w:tcPr>
            <w:tcW w:w="1387" w:type="dxa"/>
            <w:tcBorders>
              <w:top w:val="single" w:sz="6" w:space="0" w:color="auto"/>
              <w:left w:val="single" w:sz="6" w:space="0" w:color="auto"/>
              <w:bottom w:val="single" w:sz="6" w:space="0" w:color="auto"/>
              <w:right w:val="single" w:sz="6" w:space="0" w:color="auto"/>
            </w:tcBorders>
          </w:tcPr>
          <w:p w14:paraId="341948B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4907B30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476B9EE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06BB91B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2345,00</w:t>
            </w:r>
          </w:p>
        </w:tc>
      </w:tr>
      <w:tr w:rsidR="00000000" w14:paraId="38A19F85"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569E0D2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Майстер з ремонту та експлуатації електроустаткування</w:t>
            </w:r>
          </w:p>
        </w:tc>
        <w:tc>
          <w:tcPr>
            <w:tcW w:w="1387" w:type="dxa"/>
            <w:tcBorders>
              <w:top w:val="single" w:sz="6" w:space="0" w:color="auto"/>
              <w:left w:val="single" w:sz="6" w:space="0" w:color="auto"/>
              <w:bottom w:val="single" w:sz="6" w:space="0" w:color="auto"/>
              <w:right w:val="single" w:sz="6" w:space="0" w:color="auto"/>
            </w:tcBorders>
          </w:tcPr>
          <w:p w14:paraId="086C229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3777808D"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7E8B739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46DD736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1925,00</w:t>
            </w:r>
          </w:p>
        </w:tc>
      </w:tr>
      <w:tr w:rsidR="00000000" w14:paraId="5E086603"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2B718E6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Майстер з підготовки виробництва</w:t>
            </w:r>
          </w:p>
        </w:tc>
        <w:tc>
          <w:tcPr>
            <w:tcW w:w="1387" w:type="dxa"/>
            <w:tcBorders>
              <w:top w:val="single" w:sz="6" w:space="0" w:color="auto"/>
              <w:left w:val="single" w:sz="6" w:space="0" w:color="auto"/>
              <w:bottom w:val="single" w:sz="6" w:space="0" w:color="auto"/>
              <w:right w:val="single" w:sz="6" w:space="0" w:color="auto"/>
            </w:tcBorders>
          </w:tcPr>
          <w:p w14:paraId="3E6FE9A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6663209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03E5AC1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1D082F39"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1295,00</w:t>
            </w:r>
          </w:p>
        </w:tc>
      </w:tr>
      <w:tr w:rsidR="00000000" w14:paraId="1733EC06"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033E65C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Механік</w:t>
            </w:r>
          </w:p>
        </w:tc>
        <w:tc>
          <w:tcPr>
            <w:tcW w:w="1387" w:type="dxa"/>
            <w:tcBorders>
              <w:top w:val="single" w:sz="6" w:space="0" w:color="auto"/>
              <w:left w:val="single" w:sz="6" w:space="0" w:color="auto"/>
              <w:bottom w:val="single" w:sz="6" w:space="0" w:color="auto"/>
              <w:right w:val="single" w:sz="6" w:space="0" w:color="auto"/>
            </w:tcBorders>
          </w:tcPr>
          <w:p w14:paraId="0BD3FB6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5E5FA1E3"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15D276A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461E65C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2555,00</w:t>
            </w:r>
          </w:p>
        </w:tc>
      </w:tr>
      <w:tr w:rsidR="00000000" w14:paraId="01C0271F"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3DF25C6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Енергетик</w:t>
            </w:r>
          </w:p>
        </w:tc>
        <w:tc>
          <w:tcPr>
            <w:tcW w:w="1387" w:type="dxa"/>
            <w:tcBorders>
              <w:top w:val="single" w:sz="6" w:space="0" w:color="auto"/>
              <w:left w:val="single" w:sz="6" w:space="0" w:color="auto"/>
              <w:bottom w:val="single" w:sz="6" w:space="0" w:color="auto"/>
              <w:right w:val="single" w:sz="6" w:space="0" w:color="auto"/>
            </w:tcBorders>
          </w:tcPr>
          <w:p w14:paraId="15CF941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57700FF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01205A22"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512E8C1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2450,00</w:t>
            </w:r>
          </w:p>
        </w:tc>
      </w:tr>
      <w:tr w:rsidR="00000000" w14:paraId="28D96E1F"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43A97F04"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Обліковець</w:t>
            </w:r>
          </w:p>
        </w:tc>
        <w:tc>
          <w:tcPr>
            <w:tcW w:w="1387" w:type="dxa"/>
            <w:tcBorders>
              <w:top w:val="single" w:sz="6" w:space="0" w:color="auto"/>
              <w:left w:val="single" w:sz="6" w:space="0" w:color="auto"/>
              <w:bottom w:val="single" w:sz="6" w:space="0" w:color="auto"/>
              <w:right w:val="single" w:sz="6" w:space="0" w:color="auto"/>
            </w:tcBorders>
          </w:tcPr>
          <w:p w14:paraId="587AA37B"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1041" w:type="dxa"/>
            <w:tcBorders>
              <w:top w:val="single" w:sz="6" w:space="0" w:color="auto"/>
              <w:left w:val="single" w:sz="6" w:space="0" w:color="auto"/>
              <w:bottom w:val="single" w:sz="6" w:space="0" w:color="auto"/>
              <w:right w:val="single" w:sz="6" w:space="0" w:color="auto"/>
            </w:tcBorders>
          </w:tcPr>
          <w:p w14:paraId="73DE8D2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w:t>
            </w:r>
          </w:p>
        </w:tc>
        <w:tc>
          <w:tcPr>
            <w:tcW w:w="1735" w:type="dxa"/>
            <w:tcBorders>
              <w:top w:val="single" w:sz="6" w:space="0" w:color="auto"/>
              <w:left w:val="single" w:sz="6" w:space="0" w:color="auto"/>
              <w:bottom w:val="single" w:sz="6" w:space="0" w:color="auto"/>
              <w:right w:val="single" w:sz="6" w:space="0" w:color="auto"/>
            </w:tcBorders>
          </w:tcPr>
          <w:p w14:paraId="3BDA31D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p>
        </w:tc>
        <w:tc>
          <w:tcPr>
            <w:tcW w:w="2081" w:type="dxa"/>
            <w:tcBorders>
              <w:top w:val="single" w:sz="6" w:space="0" w:color="auto"/>
              <w:left w:val="single" w:sz="6" w:space="0" w:color="auto"/>
              <w:bottom w:val="single" w:sz="6" w:space="0" w:color="auto"/>
              <w:right w:val="single" w:sz="6" w:space="0" w:color="auto"/>
            </w:tcBorders>
          </w:tcPr>
          <w:p w14:paraId="3CB5E330"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1102,50</w:t>
            </w:r>
          </w:p>
        </w:tc>
      </w:tr>
      <w:tr w:rsidR="00000000" w14:paraId="50FF87A1"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3862724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Разом:</w:t>
            </w:r>
          </w:p>
        </w:tc>
        <w:tc>
          <w:tcPr>
            <w:tcW w:w="1387" w:type="dxa"/>
            <w:tcBorders>
              <w:top w:val="single" w:sz="6" w:space="0" w:color="auto"/>
              <w:left w:val="single" w:sz="6" w:space="0" w:color="auto"/>
              <w:bottom w:val="single" w:sz="6" w:space="0" w:color="auto"/>
              <w:right w:val="single" w:sz="6" w:space="0" w:color="auto"/>
            </w:tcBorders>
          </w:tcPr>
          <w:p w14:paraId="33C5FD0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041" w:type="dxa"/>
            <w:tcBorders>
              <w:top w:val="single" w:sz="6" w:space="0" w:color="auto"/>
              <w:left w:val="single" w:sz="6" w:space="0" w:color="auto"/>
              <w:bottom w:val="single" w:sz="6" w:space="0" w:color="auto"/>
              <w:right w:val="single" w:sz="6" w:space="0" w:color="auto"/>
            </w:tcBorders>
          </w:tcPr>
          <w:p w14:paraId="4D88F871"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735" w:type="dxa"/>
            <w:tcBorders>
              <w:top w:val="single" w:sz="6" w:space="0" w:color="auto"/>
              <w:left w:val="single" w:sz="6" w:space="0" w:color="auto"/>
              <w:bottom w:val="single" w:sz="6" w:space="0" w:color="auto"/>
              <w:right w:val="single" w:sz="6" w:space="0" w:color="auto"/>
            </w:tcBorders>
          </w:tcPr>
          <w:p w14:paraId="1AAFED68"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21</w:t>
            </w:r>
          </w:p>
        </w:tc>
        <w:tc>
          <w:tcPr>
            <w:tcW w:w="2081" w:type="dxa"/>
            <w:tcBorders>
              <w:top w:val="single" w:sz="6" w:space="0" w:color="auto"/>
              <w:left w:val="single" w:sz="6" w:space="0" w:color="auto"/>
              <w:bottom w:val="single" w:sz="6" w:space="0" w:color="auto"/>
              <w:right w:val="single" w:sz="6" w:space="0" w:color="auto"/>
            </w:tcBorders>
          </w:tcPr>
          <w:p w14:paraId="6A3366E6"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r>
      <w:tr w:rsidR="00000000" w14:paraId="41248680" w14:textId="77777777">
        <w:tblPrEx>
          <w:tblCellMar>
            <w:top w:w="0" w:type="dxa"/>
            <w:bottom w:w="0" w:type="dxa"/>
          </w:tblCellMar>
        </w:tblPrEx>
        <w:trPr>
          <w:jc w:val="center"/>
        </w:trPr>
        <w:tc>
          <w:tcPr>
            <w:tcW w:w="3053" w:type="dxa"/>
            <w:tcBorders>
              <w:top w:val="single" w:sz="6" w:space="0" w:color="auto"/>
              <w:left w:val="single" w:sz="6" w:space="0" w:color="auto"/>
              <w:bottom w:val="single" w:sz="6" w:space="0" w:color="auto"/>
              <w:right w:val="single" w:sz="6" w:space="0" w:color="auto"/>
            </w:tcBorders>
          </w:tcPr>
          <w:p w14:paraId="760311EA"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Р</w:t>
            </w:r>
            <w:r>
              <w:rPr>
                <w:rFonts w:ascii="Times New Roman CYR" w:hAnsi="Times New Roman CYR" w:cs="Times New Roman CYR"/>
                <w:color w:val="000000"/>
                <w:sz w:val="20"/>
                <w:szCs w:val="20"/>
                <w:lang w:val="uk-UA"/>
              </w:rPr>
              <w:t>азом по цеху:</w:t>
            </w:r>
          </w:p>
        </w:tc>
        <w:tc>
          <w:tcPr>
            <w:tcW w:w="1387" w:type="dxa"/>
            <w:tcBorders>
              <w:top w:val="single" w:sz="6" w:space="0" w:color="auto"/>
              <w:left w:val="single" w:sz="6" w:space="0" w:color="auto"/>
              <w:bottom w:val="single" w:sz="6" w:space="0" w:color="auto"/>
              <w:right w:val="single" w:sz="6" w:space="0" w:color="auto"/>
            </w:tcBorders>
          </w:tcPr>
          <w:p w14:paraId="6ED32375"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041" w:type="dxa"/>
            <w:tcBorders>
              <w:top w:val="single" w:sz="6" w:space="0" w:color="auto"/>
              <w:left w:val="single" w:sz="6" w:space="0" w:color="auto"/>
              <w:bottom w:val="single" w:sz="6" w:space="0" w:color="auto"/>
              <w:right w:val="single" w:sz="6" w:space="0" w:color="auto"/>
            </w:tcBorders>
          </w:tcPr>
          <w:p w14:paraId="35043D9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c>
          <w:tcPr>
            <w:tcW w:w="1735" w:type="dxa"/>
            <w:tcBorders>
              <w:top w:val="single" w:sz="6" w:space="0" w:color="auto"/>
              <w:left w:val="single" w:sz="6" w:space="0" w:color="auto"/>
              <w:bottom w:val="single" w:sz="6" w:space="0" w:color="auto"/>
              <w:right w:val="single" w:sz="6" w:space="0" w:color="auto"/>
            </w:tcBorders>
          </w:tcPr>
          <w:p w14:paraId="7EBC581E"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144</w:t>
            </w:r>
          </w:p>
        </w:tc>
        <w:tc>
          <w:tcPr>
            <w:tcW w:w="2081" w:type="dxa"/>
            <w:tcBorders>
              <w:top w:val="single" w:sz="6" w:space="0" w:color="auto"/>
              <w:left w:val="single" w:sz="6" w:space="0" w:color="auto"/>
              <w:bottom w:val="single" w:sz="6" w:space="0" w:color="auto"/>
              <w:right w:val="single" w:sz="6" w:space="0" w:color="auto"/>
            </w:tcBorders>
          </w:tcPr>
          <w:p w14:paraId="1A8D7DEC" w14:textId="77777777" w:rsidR="00000000" w:rsidRDefault="00BF018B">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p>
        </w:tc>
      </w:tr>
    </w:tbl>
    <w:p w14:paraId="3148A615" w14:textId="77777777" w:rsidR="00BF018B" w:rsidRDefault="00BF018B"/>
    <w:sectPr w:rsidR="00BF018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DCCF398"/>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8F"/>
    <w:rsid w:val="0019778F"/>
    <w:rsid w:val="00BF018B"/>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F60F1E"/>
  <w14:defaultImageDpi w14:val="0"/>
  <w15:docId w15:val="{714265B1-A178-494A-BA1F-C251AF73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3865</Words>
  <Characters>22034</Characters>
  <Application>Microsoft Office Word</Application>
  <DocSecurity>0</DocSecurity>
  <Lines>183</Lines>
  <Paragraphs>51</Paragraphs>
  <ScaleCrop>false</ScaleCrop>
  <Company/>
  <LinksUpToDate>false</LinksUpToDate>
  <CharactersWithSpaces>25848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2</cp:revision>
  <dcterms:created xsi:type="dcterms:W3CDTF">2025-11-28T07:53:00Z</dcterms:created>
  <dcterms:modified xsi:type="dcterms:W3CDTF">2025-11-28T07:53:00Z</dcterms:modified>
</cp:coreProperties>
</file>