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8DE4E" w14:textId="77777777" w:rsidR="00000000" w:rsidRDefault="00000000">
      <w:pPr>
        <w:pStyle w:val="a5"/>
      </w:pPr>
      <w:r>
        <w:t>ГОСУДАРСТВЕННЫЙ КОМИТЕТ РОССИЙСКОЙ ФЕДЕРАЦИИ ПО ВЫСШЕМУ ОБРАЗОВАНИЮ</w:t>
      </w:r>
    </w:p>
    <w:p w14:paraId="52A55E08" w14:textId="77777777" w:rsidR="00000000" w:rsidRDefault="00000000">
      <w:pPr>
        <w:pStyle w:val="a5"/>
      </w:pPr>
    </w:p>
    <w:p w14:paraId="2D1530F3" w14:textId="77777777" w:rsidR="00000000" w:rsidRDefault="00000000">
      <w:pPr>
        <w:pStyle w:val="6"/>
      </w:pPr>
      <w:r>
        <w:t>СЫКТЫВКАРСКИЙ ГОСУДАРСТВЕННЫЙ УНИВЕРСИТЕТ</w:t>
      </w:r>
    </w:p>
    <w:p w14:paraId="21039E2A" w14:textId="77777777" w:rsidR="00000000" w:rsidRDefault="00000000"/>
    <w:p w14:paraId="22D77A77" w14:textId="77777777" w:rsidR="00000000" w:rsidRDefault="00000000">
      <w:pPr>
        <w:jc w:val="center"/>
        <w:rPr>
          <w:b/>
          <w:i/>
          <w:sz w:val="40"/>
        </w:rPr>
      </w:pPr>
      <w:r>
        <w:rPr>
          <w:b/>
          <w:i/>
          <w:sz w:val="40"/>
        </w:rPr>
        <w:t>Физический факультет</w:t>
      </w:r>
    </w:p>
    <w:p w14:paraId="3F81EC77" w14:textId="77777777" w:rsidR="00000000" w:rsidRDefault="00000000">
      <w:pPr>
        <w:pStyle w:val="7"/>
      </w:pPr>
      <w:r>
        <w:t>Кафедра Геологии</w:t>
      </w:r>
    </w:p>
    <w:p w14:paraId="765964C6" w14:textId="77777777" w:rsidR="00000000" w:rsidRDefault="00000000"/>
    <w:p w14:paraId="5E7BEE13" w14:textId="77777777" w:rsidR="00000000" w:rsidRDefault="00000000"/>
    <w:p w14:paraId="53692957" w14:textId="77777777" w:rsidR="00000000" w:rsidRDefault="00000000"/>
    <w:p w14:paraId="0463D1AA" w14:textId="77777777" w:rsidR="00000000" w:rsidRDefault="00000000"/>
    <w:p w14:paraId="046F1F2F" w14:textId="77777777" w:rsidR="00000000" w:rsidRDefault="00000000"/>
    <w:p w14:paraId="360BF8EF" w14:textId="77777777" w:rsidR="00000000" w:rsidRDefault="00000000"/>
    <w:p w14:paraId="0459BEC5" w14:textId="77777777" w:rsidR="00000000" w:rsidRDefault="00000000">
      <w:pPr>
        <w:jc w:val="center"/>
        <w:rPr>
          <w:b/>
          <w:sz w:val="48"/>
          <w:u w:val="single"/>
        </w:rPr>
      </w:pPr>
      <w:r>
        <w:rPr>
          <w:b/>
          <w:sz w:val="48"/>
          <w:u w:val="single"/>
        </w:rPr>
        <w:t>Реферат по геохимии на тему:</w:t>
      </w:r>
    </w:p>
    <w:p w14:paraId="01F84C29" w14:textId="77777777" w:rsidR="00000000" w:rsidRDefault="00000000">
      <w:pPr>
        <w:jc w:val="center"/>
        <w:rPr>
          <w:b/>
          <w:sz w:val="48"/>
          <w:u w:val="single"/>
        </w:rPr>
      </w:pPr>
    </w:p>
    <w:p w14:paraId="2D8E640A" w14:textId="77777777" w:rsidR="00000000" w:rsidRDefault="00000000">
      <w:pPr>
        <w:pStyle w:val="20"/>
      </w:pPr>
      <w:r>
        <w:t>Геохимия океана. Происхождение океана.</w:t>
      </w:r>
    </w:p>
    <w:p w14:paraId="4AA08E61" w14:textId="77777777" w:rsidR="00000000" w:rsidRDefault="00000000">
      <w:pPr>
        <w:jc w:val="right"/>
        <w:rPr>
          <w:i/>
          <w:sz w:val="24"/>
        </w:rPr>
      </w:pPr>
    </w:p>
    <w:p w14:paraId="0C82F94E" w14:textId="77777777" w:rsidR="00000000" w:rsidRDefault="00000000">
      <w:pPr>
        <w:jc w:val="right"/>
        <w:rPr>
          <w:i/>
          <w:sz w:val="24"/>
        </w:rPr>
      </w:pPr>
    </w:p>
    <w:p w14:paraId="17A2E58D" w14:textId="77777777" w:rsidR="00000000" w:rsidRDefault="00000000">
      <w:pPr>
        <w:jc w:val="right"/>
        <w:rPr>
          <w:i/>
          <w:sz w:val="24"/>
        </w:rPr>
      </w:pPr>
    </w:p>
    <w:p w14:paraId="5F4D1F3F" w14:textId="77777777" w:rsidR="00000000" w:rsidRDefault="00000000">
      <w:pPr>
        <w:jc w:val="right"/>
        <w:rPr>
          <w:i/>
          <w:sz w:val="24"/>
        </w:rPr>
      </w:pPr>
    </w:p>
    <w:p w14:paraId="2CB4A99A" w14:textId="77777777" w:rsidR="00000000" w:rsidRDefault="00000000">
      <w:pPr>
        <w:jc w:val="right"/>
        <w:rPr>
          <w:i/>
          <w:sz w:val="24"/>
        </w:rPr>
      </w:pPr>
    </w:p>
    <w:p w14:paraId="29DB3A22" w14:textId="77777777" w:rsidR="00000000" w:rsidRDefault="00000000">
      <w:pPr>
        <w:jc w:val="right"/>
        <w:rPr>
          <w:i/>
          <w:sz w:val="24"/>
        </w:rPr>
      </w:pPr>
    </w:p>
    <w:p w14:paraId="5A52053D" w14:textId="77777777" w:rsidR="00000000" w:rsidRDefault="00000000">
      <w:pPr>
        <w:jc w:val="right"/>
        <w:rPr>
          <w:i/>
          <w:sz w:val="24"/>
        </w:rPr>
      </w:pPr>
    </w:p>
    <w:p w14:paraId="179FDBAA" w14:textId="77777777" w:rsidR="00000000" w:rsidRDefault="00000000">
      <w:pPr>
        <w:jc w:val="right"/>
        <w:rPr>
          <w:i/>
          <w:sz w:val="24"/>
        </w:rPr>
      </w:pPr>
    </w:p>
    <w:p w14:paraId="6ABACED0" w14:textId="77777777" w:rsidR="00000000" w:rsidRDefault="00000000">
      <w:pPr>
        <w:jc w:val="right"/>
        <w:rPr>
          <w:i/>
          <w:sz w:val="24"/>
        </w:rPr>
      </w:pPr>
    </w:p>
    <w:p w14:paraId="1B9CFB66" w14:textId="77777777" w:rsidR="00000000" w:rsidRDefault="00000000">
      <w:pPr>
        <w:jc w:val="right"/>
        <w:rPr>
          <w:i/>
          <w:sz w:val="24"/>
        </w:rPr>
      </w:pPr>
    </w:p>
    <w:p w14:paraId="706538DD" w14:textId="77777777" w:rsidR="00000000" w:rsidRDefault="00000000">
      <w:pPr>
        <w:jc w:val="right"/>
        <w:rPr>
          <w:i/>
          <w:sz w:val="24"/>
        </w:rPr>
      </w:pPr>
      <w:r>
        <w:rPr>
          <w:i/>
          <w:sz w:val="24"/>
        </w:rPr>
        <w:t>Выполнила:</w:t>
      </w:r>
    </w:p>
    <w:p w14:paraId="76437B0E" w14:textId="77777777" w:rsidR="00000000" w:rsidRDefault="00000000">
      <w:pPr>
        <w:jc w:val="right"/>
        <w:rPr>
          <w:i/>
          <w:sz w:val="24"/>
        </w:rPr>
      </w:pPr>
      <w:r>
        <w:rPr>
          <w:i/>
          <w:sz w:val="24"/>
        </w:rPr>
        <w:t xml:space="preserve"> студентка  122 группы</w:t>
      </w:r>
    </w:p>
    <w:p w14:paraId="15D4C332" w14:textId="77777777" w:rsidR="00000000" w:rsidRDefault="00000000">
      <w:pPr>
        <w:jc w:val="right"/>
        <w:rPr>
          <w:i/>
          <w:sz w:val="24"/>
        </w:rPr>
      </w:pPr>
      <w:r>
        <w:rPr>
          <w:i/>
          <w:sz w:val="24"/>
        </w:rPr>
        <w:t>Мокеева Н.С.</w:t>
      </w:r>
    </w:p>
    <w:p w14:paraId="1E51196D" w14:textId="77777777" w:rsidR="00000000" w:rsidRDefault="00000000">
      <w:pPr>
        <w:jc w:val="right"/>
        <w:rPr>
          <w:i/>
          <w:sz w:val="24"/>
        </w:rPr>
      </w:pPr>
      <w:r>
        <w:rPr>
          <w:i/>
          <w:sz w:val="24"/>
        </w:rPr>
        <w:t>Научный руководитель:</w:t>
      </w:r>
    </w:p>
    <w:p w14:paraId="28493048" w14:textId="77777777" w:rsidR="00000000" w:rsidRDefault="00000000">
      <w:pPr>
        <w:jc w:val="right"/>
        <w:rPr>
          <w:i/>
          <w:sz w:val="24"/>
        </w:rPr>
      </w:pPr>
      <w:r>
        <w:rPr>
          <w:i/>
          <w:sz w:val="24"/>
        </w:rPr>
        <w:t>Юдович Я.Э.</w:t>
      </w:r>
    </w:p>
    <w:p w14:paraId="1ACE1127" w14:textId="77777777" w:rsidR="00000000" w:rsidRDefault="00000000"/>
    <w:p w14:paraId="6E74B438" w14:textId="77777777" w:rsidR="00000000" w:rsidRDefault="00000000">
      <w:pPr>
        <w:jc w:val="center"/>
        <w:rPr>
          <w:b/>
          <w:sz w:val="24"/>
        </w:rPr>
      </w:pPr>
    </w:p>
    <w:p w14:paraId="0E32CB3F" w14:textId="77777777" w:rsidR="00000000" w:rsidRDefault="00000000">
      <w:pPr>
        <w:jc w:val="center"/>
        <w:rPr>
          <w:b/>
          <w:sz w:val="24"/>
        </w:rPr>
      </w:pPr>
    </w:p>
    <w:p w14:paraId="4DABEFF3" w14:textId="77777777" w:rsidR="00000000" w:rsidRDefault="00000000">
      <w:pPr>
        <w:jc w:val="center"/>
        <w:rPr>
          <w:b/>
          <w:sz w:val="24"/>
        </w:rPr>
      </w:pPr>
    </w:p>
    <w:p w14:paraId="582122BB" w14:textId="77777777" w:rsidR="00000000" w:rsidRDefault="00000000">
      <w:pPr>
        <w:jc w:val="center"/>
        <w:rPr>
          <w:b/>
          <w:sz w:val="24"/>
        </w:rPr>
      </w:pPr>
    </w:p>
    <w:p w14:paraId="0A3E3787" w14:textId="77777777" w:rsidR="00000000" w:rsidRDefault="00000000">
      <w:pPr>
        <w:jc w:val="center"/>
        <w:rPr>
          <w:b/>
          <w:sz w:val="24"/>
        </w:rPr>
      </w:pPr>
    </w:p>
    <w:p w14:paraId="0FE4F67C" w14:textId="77777777" w:rsidR="00000000" w:rsidRDefault="00000000">
      <w:pPr>
        <w:jc w:val="center"/>
        <w:rPr>
          <w:b/>
          <w:sz w:val="24"/>
        </w:rPr>
      </w:pPr>
    </w:p>
    <w:p w14:paraId="5DD0AE9D" w14:textId="77777777" w:rsidR="00000000" w:rsidRDefault="00000000">
      <w:pPr>
        <w:jc w:val="center"/>
        <w:rPr>
          <w:b/>
          <w:sz w:val="24"/>
        </w:rPr>
      </w:pPr>
    </w:p>
    <w:p w14:paraId="29C7A663" w14:textId="77777777" w:rsidR="00000000" w:rsidRDefault="00000000">
      <w:pPr>
        <w:jc w:val="center"/>
      </w:pPr>
      <w:r>
        <w:rPr>
          <w:b/>
          <w:sz w:val="24"/>
        </w:rPr>
        <w:t>Сыктывкар, 1998г</w:t>
      </w:r>
      <w:r>
        <w:t>.</w:t>
      </w:r>
    </w:p>
    <w:p w14:paraId="6B46E646" w14:textId="77777777" w:rsidR="00000000" w:rsidRDefault="00000000">
      <w:pPr>
        <w:pStyle w:val="1"/>
      </w:pPr>
      <w:r>
        <w:br w:type="page"/>
      </w:r>
      <w:bookmarkStart w:id="0" w:name="_Toc437615990"/>
      <w:r>
        <w:lastRenderedPageBreak/>
        <w:t>Содержание:</w:t>
      </w:r>
      <w:bookmarkEnd w:id="0"/>
    </w:p>
    <w:p w14:paraId="19FD021E" w14:textId="77777777" w:rsidR="00000000" w:rsidRDefault="00000000"/>
    <w:p w14:paraId="1A4707F3" w14:textId="77777777" w:rsidR="00000000" w:rsidRDefault="00000000">
      <w:pPr>
        <w:pStyle w:val="10"/>
        <w:tabs>
          <w:tab w:val="right" w:leader="underscore" w:pos="9344"/>
        </w:tabs>
        <w:rPr>
          <w:noProof/>
        </w:rPr>
      </w:pPr>
      <w:r>
        <w:fldChar w:fldCharType="begin"/>
      </w:r>
      <w:r>
        <w:instrText xml:space="preserve"> TOC \o "1-2" </w:instrText>
      </w:r>
      <w:r>
        <w:fldChar w:fldCharType="separate"/>
      </w:r>
      <w:r>
        <w:rPr>
          <w:noProof/>
        </w:rPr>
        <w:t>Содержание</w:t>
      </w:r>
      <w:r>
        <w:rPr>
          <w:noProof/>
        </w:rPr>
        <w:tab/>
      </w:r>
      <w:r>
        <w:rPr>
          <w:noProof/>
        </w:rPr>
        <w:fldChar w:fldCharType="begin"/>
      </w:r>
      <w:r>
        <w:rPr>
          <w:noProof/>
        </w:rPr>
        <w:instrText xml:space="preserve"> PAGEREF _Toc437615990 \h </w:instrText>
      </w:r>
      <w:r>
        <w:rPr>
          <w:noProof/>
        </w:rPr>
      </w:r>
      <w:r>
        <w:rPr>
          <w:noProof/>
        </w:rPr>
        <w:fldChar w:fldCharType="separate"/>
      </w:r>
      <w:r>
        <w:rPr>
          <w:noProof/>
        </w:rPr>
        <w:t>2</w:t>
      </w:r>
      <w:r>
        <w:rPr>
          <w:noProof/>
        </w:rPr>
        <w:fldChar w:fldCharType="end"/>
      </w:r>
    </w:p>
    <w:p w14:paraId="3208C0F5" w14:textId="77777777" w:rsidR="00000000" w:rsidRDefault="00000000">
      <w:pPr>
        <w:pStyle w:val="10"/>
        <w:tabs>
          <w:tab w:val="right" w:leader="underscore" w:pos="9344"/>
        </w:tabs>
        <w:rPr>
          <w:noProof/>
        </w:rPr>
      </w:pPr>
      <w:r>
        <w:rPr>
          <w:noProof/>
        </w:rPr>
        <w:t>1. Происхождение океана</w:t>
      </w:r>
      <w:r>
        <w:rPr>
          <w:noProof/>
        </w:rPr>
        <w:tab/>
      </w:r>
      <w:r>
        <w:rPr>
          <w:noProof/>
        </w:rPr>
        <w:fldChar w:fldCharType="begin"/>
      </w:r>
      <w:r>
        <w:rPr>
          <w:noProof/>
        </w:rPr>
        <w:instrText xml:space="preserve"> PAGEREF _Toc437615991 \h </w:instrText>
      </w:r>
      <w:r>
        <w:rPr>
          <w:noProof/>
        </w:rPr>
      </w:r>
      <w:r>
        <w:rPr>
          <w:noProof/>
        </w:rPr>
        <w:fldChar w:fldCharType="separate"/>
      </w:r>
      <w:r>
        <w:rPr>
          <w:noProof/>
        </w:rPr>
        <w:t>3</w:t>
      </w:r>
      <w:r>
        <w:rPr>
          <w:noProof/>
        </w:rPr>
        <w:fldChar w:fldCharType="end"/>
      </w:r>
    </w:p>
    <w:p w14:paraId="14DF3C04" w14:textId="77777777" w:rsidR="00000000" w:rsidRDefault="00000000">
      <w:pPr>
        <w:pStyle w:val="10"/>
        <w:tabs>
          <w:tab w:val="right" w:leader="underscore" w:pos="9344"/>
        </w:tabs>
        <w:rPr>
          <w:noProof/>
        </w:rPr>
      </w:pPr>
      <w:r>
        <w:rPr>
          <w:noProof/>
        </w:rPr>
        <w:t>2. Физические свойства морской воды</w:t>
      </w:r>
      <w:r>
        <w:rPr>
          <w:noProof/>
        </w:rPr>
        <w:tab/>
      </w:r>
      <w:r>
        <w:rPr>
          <w:noProof/>
        </w:rPr>
        <w:fldChar w:fldCharType="begin"/>
      </w:r>
      <w:r>
        <w:rPr>
          <w:noProof/>
        </w:rPr>
        <w:instrText xml:space="preserve"> PAGEREF _Toc437615993 \h </w:instrText>
      </w:r>
      <w:r>
        <w:rPr>
          <w:noProof/>
        </w:rPr>
      </w:r>
      <w:r>
        <w:rPr>
          <w:noProof/>
        </w:rPr>
        <w:fldChar w:fldCharType="separate"/>
      </w:r>
      <w:r>
        <w:rPr>
          <w:noProof/>
        </w:rPr>
        <w:t>5</w:t>
      </w:r>
      <w:r>
        <w:rPr>
          <w:noProof/>
        </w:rPr>
        <w:fldChar w:fldCharType="end"/>
      </w:r>
    </w:p>
    <w:p w14:paraId="530E2418" w14:textId="77777777" w:rsidR="00000000" w:rsidRDefault="00000000">
      <w:pPr>
        <w:pStyle w:val="10"/>
        <w:tabs>
          <w:tab w:val="right" w:leader="underscore" w:pos="9344"/>
        </w:tabs>
        <w:rPr>
          <w:noProof/>
        </w:rPr>
      </w:pPr>
      <w:r>
        <w:rPr>
          <w:noProof/>
        </w:rPr>
        <w:t>3. Химический состав морской воды</w:t>
      </w:r>
      <w:r>
        <w:rPr>
          <w:noProof/>
        </w:rPr>
        <w:tab/>
      </w:r>
      <w:r>
        <w:rPr>
          <w:noProof/>
        </w:rPr>
        <w:fldChar w:fldCharType="begin"/>
      </w:r>
      <w:r>
        <w:rPr>
          <w:noProof/>
        </w:rPr>
        <w:instrText xml:space="preserve"> PAGEREF _Toc437616004 \h </w:instrText>
      </w:r>
      <w:r>
        <w:rPr>
          <w:noProof/>
        </w:rPr>
      </w:r>
      <w:r>
        <w:rPr>
          <w:noProof/>
        </w:rPr>
        <w:fldChar w:fldCharType="separate"/>
      </w:r>
      <w:r>
        <w:rPr>
          <w:noProof/>
        </w:rPr>
        <w:t>7</w:t>
      </w:r>
      <w:r>
        <w:rPr>
          <w:noProof/>
        </w:rPr>
        <w:fldChar w:fldCharType="end"/>
      </w:r>
    </w:p>
    <w:p w14:paraId="608B80DD" w14:textId="77777777" w:rsidR="00000000" w:rsidRDefault="00000000">
      <w:pPr>
        <w:pStyle w:val="10"/>
        <w:tabs>
          <w:tab w:val="right" w:leader="underscore" w:pos="9344"/>
        </w:tabs>
        <w:rPr>
          <w:noProof/>
        </w:rPr>
      </w:pPr>
      <w:r>
        <w:rPr>
          <w:noProof/>
        </w:rPr>
        <w:t>4. Вариации солености и температуры океана</w:t>
      </w:r>
      <w:r>
        <w:rPr>
          <w:noProof/>
        </w:rPr>
        <w:tab/>
      </w:r>
      <w:r>
        <w:rPr>
          <w:noProof/>
        </w:rPr>
        <w:fldChar w:fldCharType="begin"/>
      </w:r>
      <w:r>
        <w:rPr>
          <w:noProof/>
        </w:rPr>
        <w:instrText xml:space="preserve"> PAGEREF _Toc437616005 \h </w:instrText>
      </w:r>
      <w:r>
        <w:rPr>
          <w:noProof/>
        </w:rPr>
      </w:r>
      <w:r>
        <w:rPr>
          <w:noProof/>
        </w:rPr>
        <w:fldChar w:fldCharType="separate"/>
      </w:r>
      <w:r>
        <w:rPr>
          <w:noProof/>
        </w:rPr>
        <w:t>9</w:t>
      </w:r>
      <w:r>
        <w:rPr>
          <w:noProof/>
        </w:rPr>
        <w:fldChar w:fldCharType="end"/>
      </w:r>
    </w:p>
    <w:p w14:paraId="62DB7773" w14:textId="77777777" w:rsidR="00000000" w:rsidRDefault="00000000">
      <w:pPr>
        <w:pStyle w:val="10"/>
        <w:tabs>
          <w:tab w:val="right" w:leader="underscore" w:pos="9344"/>
        </w:tabs>
        <w:rPr>
          <w:noProof/>
        </w:rPr>
      </w:pPr>
      <w:r>
        <w:rPr>
          <w:noProof/>
        </w:rPr>
        <w:t>5. Газы, растворенные в морской воде</w:t>
      </w:r>
      <w:r>
        <w:rPr>
          <w:noProof/>
        </w:rPr>
        <w:tab/>
      </w:r>
      <w:r>
        <w:rPr>
          <w:noProof/>
        </w:rPr>
        <w:fldChar w:fldCharType="begin"/>
      </w:r>
      <w:r>
        <w:rPr>
          <w:noProof/>
        </w:rPr>
        <w:instrText xml:space="preserve"> PAGEREF _Toc437616006 \h </w:instrText>
      </w:r>
      <w:r>
        <w:rPr>
          <w:noProof/>
        </w:rPr>
      </w:r>
      <w:r>
        <w:rPr>
          <w:noProof/>
        </w:rPr>
        <w:fldChar w:fldCharType="separate"/>
      </w:r>
      <w:r>
        <w:rPr>
          <w:noProof/>
        </w:rPr>
        <w:t>10</w:t>
      </w:r>
      <w:r>
        <w:rPr>
          <w:noProof/>
        </w:rPr>
        <w:fldChar w:fldCharType="end"/>
      </w:r>
    </w:p>
    <w:p w14:paraId="18825677" w14:textId="77777777" w:rsidR="00000000" w:rsidRDefault="00000000">
      <w:pPr>
        <w:pStyle w:val="10"/>
        <w:tabs>
          <w:tab w:val="right" w:leader="underscore" w:pos="9344"/>
        </w:tabs>
        <w:rPr>
          <w:noProof/>
        </w:rPr>
      </w:pPr>
      <w:r>
        <w:rPr>
          <w:noProof/>
        </w:rPr>
        <w:t>6. Электрохимические процессы в океане</w:t>
      </w:r>
      <w:r>
        <w:rPr>
          <w:noProof/>
        </w:rPr>
        <w:tab/>
      </w:r>
      <w:r>
        <w:rPr>
          <w:noProof/>
        </w:rPr>
        <w:fldChar w:fldCharType="begin"/>
      </w:r>
      <w:r>
        <w:rPr>
          <w:noProof/>
        </w:rPr>
        <w:instrText xml:space="preserve"> PAGEREF _Toc437616007 \h </w:instrText>
      </w:r>
      <w:r>
        <w:rPr>
          <w:noProof/>
        </w:rPr>
      </w:r>
      <w:r>
        <w:rPr>
          <w:noProof/>
        </w:rPr>
        <w:fldChar w:fldCharType="separate"/>
      </w:r>
      <w:r>
        <w:rPr>
          <w:noProof/>
        </w:rPr>
        <w:t>13</w:t>
      </w:r>
      <w:r>
        <w:rPr>
          <w:noProof/>
        </w:rPr>
        <w:fldChar w:fldCharType="end"/>
      </w:r>
    </w:p>
    <w:p w14:paraId="5B3BC4FB" w14:textId="77777777" w:rsidR="00000000" w:rsidRDefault="00000000">
      <w:pPr>
        <w:pStyle w:val="10"/>
        <w:tabs>
          <w:tab w:val="right" w:leader="underscore" w:pos="9344"/>
        </w:tabs>
        <w:rPr>
          <w:noProof/>
        </w:rPr>
      </w:pPr>
      <w:r>
        <w:rPr>
          <w:noProof/>
        </w:rPr>
        <w:t>7. Обмен двуокисью углерода между атмосферой и океаном</w:t>
      </w:r>
      <w:r>
        <w:rPr>
          <w:noProof/>
        </w:rPr>
        <w:tab/>
      </w:r>
      <w:r>
        <w:rPr>
          <w:noProof/>
        </w:rPr>
        <w:fldChar w:fldCharType="begin"/>
      </w:r>
      <w:r>
        <w:rPr>
          <w:noProof/>
        </w:rPr>
        <w:instrText xml:space="preserve"> PAGEREF _Toc437616008 \h </w:instrText>
      </w:r>
      <w:r>
        <w:rPr>
          <w:noProof/>
        </w:rPr>
      </w:r>
      <w:r>
        <w:rPr>
          <w:noProof/>
        </w:rPr>
        <w:fldChar w:fldCharType="separate"/>
      </w:r>
      <w:r>
        <w:rPr>
          <w:noProof/>
        </w:rPr>
        <w:t>14</w:t>
      </w:r>
      <w:r>
        <w:rPr>
          <w:noProof/>
        </w:rPr>
        <w:fldChar w:fldCharType="end"/>
      </w:r>
    </w:p>
    <w:p w14:paraId="1F00C267" w14:textId="77777777" w:rsidR="00000000" w:rsidRDefault="00000000">
      <w:pPr>
        <w:pStyle w:val="10"/>
        <w:tabs>
          <w:tab w:val="right" w:leader="underscore" w:pos="9344"/>
        </w:tabs>
        <w:rPr>
          <w:noProof/>
        </w:rPr>
      </w:pPr>
      <w:r>
        <w:rPr>
          <w:noProof/>
        </w:rPr>
        <w:t>8. Определение палеотемператур древних морей</w:t>
      </w:r>
      <w:r>
        <w:rPr>
          <w:noProof/>
        </w:rPr>
        <w:tab/>
      </w:r>
      <w:r>
        <w:rPr>
          <w:noProof/>
        </w:rPr>
        <w:fldChar w:fldCharType="begin"/>
      </w:r>
      <w:r>
        <w:rPr>
          <w:noProof/>
        </w:rPr>
        <w:instrText xml:space="preserve"> PAGEREF _Toc437616009 \h </w:instrText>
      </w:r>
      <w:r>
        <w:rPr>
          <w:noProof/>
        </w:rPr>
      </w:r>
      <w:r>
        <w:rPr>
          <w:noProof/>
        </w:rPr>
        <w:fldChar w:fldCharType="separate"/>
      </w:r>
      <w:r>
        <w:rPr>
          <w:noProof/>
        </w:rPr>
        <w:t>16</w:t>
      </w:r>
      <w:r>
        <w:rPr>
          <w:noProof/>
        </w:rPr>
        <w:fldChar w:fldCharType="end"/>
      </w:r>
    </w:p>
    <w:p w14:paraId="7B2EAE80" w14:textId="77777777" w:rsidR="00000000" w:rsidRDefault="00000000">
      <w:pPr>
        <w:pStyle w:val="10"/>
        <w:tabs>
          <w:tab w:val="right" w:leader="underscore" w:pos="9344"/>
        </w:tabs>
        <w:rPr>
          <w:noProof/>
        </w:rPr>
      </w:pPr>
      <w:r>
        <w:rPr>
          <w:noProof/>
        </w:rPr>
        <w:t>9. Радиоактивные элементы в морской воде и глубоководных осадках</w:t>
      </w:r>
      <w:r>
        <w:rPr>
          <w:noProof/>
        </w:rPr>
        <w:tab/>
      </w:r>
      <w:r>
        <w:rPr>
          <w:noProof/>
        </w:rPr>
        <w:fldChar w:fldCharType="begin"/>
      </w:r>
      <w:r>
        <w:rPr>
          <w:noProof/>
        </w:rPr>
        <w:instrText xml:space="preserve"> PAGEREF _Toc437616010 \h </w:instrText>
      </w:r>
      <w:r>
        <w:rPr>
          <w:noProof/>
        </w:rPr>
      </w:r>
      <w:r>
        <w:rPr>
          <w:noProof/>
        </w:rPr>
        <w:fldChar w:fldCharType="separate"/>
      </w:r>
      <w:r>
        <w:rPr>
          <w:noProof/>
        </w:rPr>
        <w:t>19</w:t>
      </w:r>
      <w:r>
        <w:rPr>
          <w:noProof/>
        </w:rPr>
        <w:fldChar w:fldCharType="end"/>
      </w:r>
    </w:p>
    <w:p w14:paraId="48E95079" w14:textId="77777777" w:rsidR="00000000" w:rsidRDefault="00000000">
      <w:pPr>
        <w:pStyle w:val="10"/>
        <w:tabs>
          <w:tab w:val="right" w:leader="underscore" w:pos="9344"/>
        </w:tabs>
        <w:rPr>
          <w:noProof/>
        </w:rPr>
      </w:pPr>
      <w:r>
        <w:rPr>
          <w:noProof/>
        </w:rPr>
        <w:t>Заключение</w:t>
      </w:r>
      <w:r>
        <w:rPr>
          <w:noProof/>
        </w:rPr>
        <w:tab/>
      </w:r>
      <w:r>
        <w:rPr>
          <w:noProof/>
        </w:rPr>
        <w:fldChar w:fldCharType="begin"/>
      </w:r>
      <w:r>
        <w:rPr>
          <w:noProof/>
        </w:rPr>
        <w:instrText xml:space="preserve"> PAGEREF _Toc437616011 \h </w:instrText>
      </w:r>
      <w:r>
        <w:rPr>
          <w:noProof/>
        </w:rPr>
      </w:r>
      <w:r>
        <w:rPr>
          <w:noProof/>
        </w:rPr>
        <w:fldChar w:fldCharType="separate"/>
      </w:r>
      <w:r>
        <w:rPr>
          <w:noProof/>
        </w:rPr>
        <w:t>21</w:t>
      </w:r>
      <w:r>
        <w:rPr>
          <w:noProof/>
        </w:rPr>
        <w:fldChar w:fldCharType="end"/>
      </w:r>
    </w:p>
    <w:p w14:paraId="39C1020E" w14:textId="77777777" w:rsidR="00000000" w:rsidRDefault="00000000">
      <w:pPr>
        <w:pStyle w:val="10"/>
        <w:tabs>
          <w:tab w:val="right" w:leader="underscore" w:pos="9344"/>
        </w:tabs>
        <w:rPr>
          <w:noProof/>
        </w:rPr>
      </w:pPr>
      <w:r>
        <w:rPr>
          <w:noProof/>
        </w:rPr>
        <w:t>Список использованной литературы</w:t>
      </w:r>
      <w:r>
        <w:rPr>
          <w:noProof/>
        </w:rPr>
        <w:tab/>
      </w:r>
      <w:r>
        <w:rPr>
          <w:noProof/>
        </w:rPr>
        <w:fldChar w:fldCharType="begin"/>
      </w:r>
      <w:r>
        <w:rPr>
          <w:noProof/>
        </w:rPr>
        <w:instrText xml:space="preserve"> PAGEREF _Toc437616012 \h </w:instrText>
      </w:r>
      <w:r>
        <w:rPr>
          <w:noProof/>
        </w:rPr>
      </w:r>
      <w:r>
        <w:rPr>
          <w:noProof/>
        </w:rPr>
        <w:fldChar w:fldCharType="separate"/>
      </w:r>
      <w:r>
        <w:rPr>
          <w:noProof/>
        </w:rPr>
        <w:t>22</w:t>
      </w:r>
      <w:r>
        <w:rPr>
          <w:noProof/>
        </w:rPr>
        <w:fldChar w:fldCharType="end"/>
      </w:r>
    </w:p>
    <w:p w14:paraId="3C78B398" w14:textId="77777777" w:rsidR="00000000" w:rsidRDefault="00000000">
      <w:pPr>
        <w:pStyle w:val="1"/>
      </w:pPr>
      <w:r>
        <w:fldChar w:fldCharType="end"/>
      </w:r>
      <w:r>
        <w:br w:type="page"/>
      </w:r>
      <w:bookmarkStart w:id="1" w:name="_Toc437615991"/>
      <w:r>
        <w:lastRenderedPageBreak/>
        <w:t>1. Происхождение океана</w:t>
      </w:r>
      <w:bookmarkEnd w:id="1"/>
    </w:p>
    <w:p w14:paraId="7D8EA642" w14:textId="77777777" w:rsidR="00000000" w:rsidRDefault="00000000"/>
    <w:p w14:paraId="648D1C39" w14:textId="77777777" w:rsidR="00000000" w:rsidRDefault="00000000">
      <w:pPr>
        <w:spacing w:before="120" w:after="120" w:line="360" w:lineRule="auto"/>
        <w:ind w:firstLine="720"/>
        <w:jc w:val="both"/>
        <w:rPr>
          <w:sz w:val="24"/>
        </w:rPr>
      </w:pPr>
      <w:r>
        <w:rPr>
          <w:sz w:val="24"/>
        </w:rPr>
        <w:t>Известно, что почти три четверти земной поверхности покрыты водами океана. По своему составу морская вода является водным раствором неорганического электролита. Происхождение вод мирового океана и содержащихся в них солей представляет собой весьма интересный вопрос.</w:t>
      </w:r>
    </w:p>
    <w:p w14:paraId="1480A66E" w14:textId="77777777" w:rsidR="00000000" w:rsidRDefault="00000000">
      <w:pPr>
        <w:spacing w:before="120" w:after="120" w:line="360" w:lineRule="auto"/>
        <w:ind w:firstLine="720"/>
        <w:jc w:val="both"/>
        <w:rPr>
          <w:sz w:val="24"/>
        </w:rPr>
      </w:pPr>
      <w:r>
        <w:rPr>
          <w:sz w:val="24"/>
        </w:rPr>
        <w:t>В установлении химического состава воды океана в прошлом большую пользу могут оказать палеонтологические исследования. Если судить по имеющимся в настоящее время данным, то физические и химические свойства океана, по-видимому, в течение геологического времени существенно не менялись. Этот вывод обосновывается тем, что биологические виды прошлого более или менее сходны с современными видами.</w:t>
      </w:r>
    </w:p>
    <w:p w14:paraId="267D76C5" w14:textId="77777777" w:rsidR="00000000" w:rsidRDefault="00000000">
      <w:pPr>
        <w:spacing w:before="120" w:after="120" w:line="360" w:lineRule="auto"/>
        <w:ind w:firstLine="720"/>
        <w:jc w:val="both"/>
        <w:rPr>
          <w:sz w:val="24"/>
        </w:rPr>
      </w:pPr>
      <w:r>
        <w:rPr>
          <w:sz w:val="24"/>
        </w:rPr>
        <w:t xml:space="preserve">Геохимическое решение этой проблемы заключается в попытке сопоставления количества состава эродированных изверженных и осадочных горных пород с количеством и составом растворенных в океане солей. Однако существуют трудности в объяснении содержания в морской воде и осадочных породах колоссальных количеств таких анионов, как карбонатный, хлоридный и сульфатный. Эрозией изверженных пород невозможно объяснить присутствие в современном океане многих летучих, и большая часть таких элементов, как </w:t>
      </w:r>
      <w:r>
        <w:rPr>
          <w:sz w:val="24"/>
          <w:lang w:val="en-US"/>
        </w:rPr>
        <w:t>C, CI, S, N, B, Br, F</w:t>
      </w:r>
      <w:r>
        <w:rPr>
          <w:sz w:val="24"/>
        </w:rPr>
        <w:t xml:space="preserve"> и т.д., содержащихся в современном океане и связанных в осадочных породах, должна поступать из внутренних частей Земли.</w:t>
      </w:r>
    </w:p>
    <w:p w14:paraId="36422EDF" w14:textId="77777777" w:rsidR="00000000" w:rsidRDefault="00000000">
      <w:pPr>
        <w:spacing w:before="120" w:after="120" w:line="360" w:lineRule="auto"/>
        <w:ind w:firstLine="720"/>
        <w:jc w:val="both"/>
        <w:rPr>
          <w:sz w:val="24"/>
        </w:rPr>
      </w:pPr>
      <w:r>
        <w:rPr>
          <w:sz w:val="24"/>
        </w:rPr>
        <w:t xml:space="preserve"> Вероятно, хлор, азот, сера и фтор поступали в виде </w:t>
      </w:r>
      <w:r>
        <w:rPr>
          <w:sz w:val="24"/>
          <w:lang w:val="en-US"/>
        </w:rPr>
        <w:t>HCI, NH</w:t>
      </w:r>
      <w:r>
        <w:rPr>
          <w:sz w:val="24"/>
          <w:vertAlign w:val="subscript"/>
          <w:lang w:val="en-US"/>
        </w:rPr>
        <w:t>3</w:t>
      </w:r>
      <w:r>
        <w:rPr>
          <w:sz w:val="24"/>
          <w:lang w:val="en-US"/>
        </w:rPr>
        <w:t>, H</w:t>
      </w:r>
      <w:r>
        <w:rPr>
          <w:sz w:val="24"/>
          <w:vertAlign w:val="subscript"/>
          <w:lang w:val="en-US"/>
        </w:rPr>
        <w:t>2</w:t>
      </w:r>
      <w:r>
        <w:rPr>
          <w:sz w:val="24"/>
          <w:lang w:val="en-US"/>
        </w:rPr>
        <w:t xml:space="preserve">S </w:t>
      </w:r>
      <w:r>
        <w:rPr>
          <w:sz w:val="24"/>
        </w:rPr>
        <w:t xml:space="preserve">и </w:t>
      </w:r>
      <w:r>
        <w:rPr>
          <w:sz w:val="24"/>
          <w:lang w:val="en-US"/>
        </w:rPr>
        <w:t>HF</w:t>
      </w:r>
      <w:r>
        <w:rPr>
          <w:sz w:val="24"/>
        </w:rPr>
        <w:t xml:space="preserve">; углерод в виде </w:t>
      </w:r>
      <w:r>
        <w:rPr>
          <w:sz w:val="24"/>
          <w:lang w:val="en-US"/>
        </w:rPr>
        <w:t>CH</w:t>
      </w:r>
      <w:r>
        <w:rPr>
          <w:sz w:val="24"/>
          <w:vertAlign w:val="subscript"/>
          <w:lang w:val="en-US"/>
        </w:rPr>
        <w:t>4</w:t>
      </w:r>
      <w:r>
        <w:rPr>
          <w:sz w:val="24"/>
          <w:lang w:val="en-US"/>
        </w:rPr>
        <w:t xml:space="preserve">, CO </w:t>
      </w:r>
      <w:r>
        <w:rPr>
          <w:sz w:val="24"/>
        </w:rPr>
        <w:t xml:space="preserve">И </w:t>
      </w:r>
      <w:r>
        <w:rPr>
          <w:sz w:val="24"/>
          <w:lang w:val="en-US"/>
        </w:rPr>
        <w:t>CO</w:t>
      </w:r>
      <w:r>
        <w:rPr>
          <w:sz w:val="24"/>
          <w:vertAlign w:val="subscript"/>
          <w:lang w:val="en-US"/>
        </w:rPr>
        <w:t>2</w:t>
      </w:r>
      <w:r>
        <w:rPr>
          <w:sz w:val="24"/>
          <w:lang w:val="en-US"/>
        </w:rPr>
        <w:t xml:space="preserve">, </w:t>
      </w:r>
      <w:r>
        <w:rPr>
          <w:sz w:val="24"/>
        </w:rPr>
        <w:t xml:space="preserve">а значительная часть кислорода в виде </w:t>
      </w:r>
      <w:r>
        <w:rPr>
          <w:sz w:val="24"/>
          <w:lang w:val="en-US"/>
        </w:rPr>
        <w:t>H</w:t>
      </w:r>
      <w:r>
        <w:rPr>
          <w:sz w:val="24"/>
          <w:vertAlign w:val="subscript"/>
          <w:lang w:val="en-US"/>
        </w:rPr>
        <w:t>2</w:t>
      </w:r>
      <w:r>
        <w:rPr>
          <w:sz w:val="24"/>
          <w:lang w:val="en-US"/>
        </w:rPr>
        <w:t>O</w:t>
      </w:r>
      <w:r>
        <w:rPr>
          <w:sz w:val="24"/>
        </w:rPr>
        <w:t>, СО</w:t>
      </w:r>
      <w:r>
        <w:rPr>
          <w:sz w:val="24"/>
          <w:vertAlign w:val="subscript"/>
          <w:lang w:val="en-US"/>
        </w:rPr>
        <w:t>2</w:t>
      </w:r>
      <w:r>
        <w:rPr>
          <w:sz w:val="24"/>
        </w:rPr>
        <w:t xml:space="preserve"> и СО.</w:t>
      </w:r>
    </w:p>
    <w:p w14:paraId="240CE98B" w14:textId="77777777" w:rsidR="00000000" w:rsidRDefault="00000000">
      <w:pPr>
        <w:spacing w:before="120" w:after="120" w:line="360" w:lineRule="auto"/>
        <w:ind w:firstLine="720"/>
        <w:jc w:val="both"/>
        <w:rPr>
          <w:sz w:val="24"/>
        </w:rPr>
      </w:pPr>
      <w:r>
        <w:rPr>
          <w:sz w:val="24"/>
        </w:rPr>
        <w:t>Каким же образом протекал этот процесс? Для того чтобы ответить на этот вопрос, необходимо рассмотреть некоторые условия образования Земли.</w:t>
      </w:r>
    </w:p>
    <w:p w14:paraId="1E684CBE" w14:textId="77777777" w:rsidR="00000000" w:rsidRDefault="00000000">
      <w:pPr>
        <w:spacing w:before="120" w:after="120" w:line="360" w:lineRule="auto"/>
        <w:ind w:firstLine="720"/>
        <w:jc w:val="both"/>
        <w:rPr>
          <w:sz w:val="24"/>
        </w:rPr>
      </w:pPr>
      <w:r>
        <w:rPr>
          <w:sz w:val="24"/>
        </w:rPr>
        <w:t>В соответствии с ранней гипотезой Земля первоначально была в расплавленном состоянии, и поэтому могла произойти частичная потеря летучих, но и большая их часть должна была сохраниться внутри Земли.  Именно эта часть летучих поступает после охлаждения на поверхность Земли в виде постепенного непрерывного потока.</w:t>
      </w:r>
    </w:p>
    <w:p w14:paraId="2254E74C" w14:textId="77777777" w:rsidR="00000000" w:rsidRDefault="00000000">
      <w:pPr>
        <w:spacing w:before="120" w:after="120" w:line="360" w:lineRule="auto"/>
        <w:ind w:firstLine="720"/>
        <w:jc w:val="both"/>
        <w:rPr>
          <w:sz w:val="24"/>
        </w:rPr>
      </w:pPr>
      <w:r>
        <w:rPr>
          <w:sz w:val="24"/>
        </w:rPr>
        <w:t>Если летучие были утеряны на начальной стадии образования, то рН первичного океана должен быть около 0,3 и столь сильно кислый раствор должен был легко растворять значительные количества изверженных пород. Как только концентрация Са</w:t>
      </w:r>
      <w:r>
        <w:rPr>
          <w:sz w:val="24"/>
          <w:vertAlign w:val="superscript"/>
        </w:rPr>
        <w:t>2+</w:t>
      </w:r>
      <w:r>
        <w:rPr>
          <w:sz w:val="24"/>
        </w:rPr>
        <w:t xml:space="preserve">, </w:t>
      </w:r>
      <w:r>
        <w:rPr>
          <w:sz w:val="24"/>
          <w:lang w:val="en-US"/>
        </w:rPr>
        <w:t>Mg</w:t>
      </w:r>
      <w:r>
        <w:rPr>
          <w:sz w:val="24"/>
          <w:vertAlign w:val="superscript"/>
        </w:rPr>
        <w:t>2+</w:t>
      </w:r>
      <w:r>
        <w:rPr>
          <w:sz w:val="24"/>
        </w:rPr>
        <w:t>, и СО</w:t>
      </w:r>
      <w:r>
        <w:rPr>
          <w:sz w:val="24"/>
          <w:vertAlign w:val="superscript"/>
        </w:rPr>
        <w:t>2-</w:t>
      </w:r>
      <w:r>
        <w:rPr>
          <w:sz w:val="24"/>
          <w:vertAlign w:val="subscript"/>
          <w:lang w:val="en-US"/>
        </w:rPr>
        <w:t>3</w:t>
      </w:r>
      <w:r>
        <w:rPr>
          <w:sz w:val="24"/>
        </w:rPr>
        <w:t xml:space="preserve"> в водном растворе достигла точек растворения кальцита и доломита, начали быстро осаждаться карбонаты. Вследствие этого из первичных атмосферы и гидросферы начала быстро извлекаться углекислота, что в конечном итоге привело к возникновению условий, пригодных для существования живых организмов.</w:t>
      </w:r>
    </w:p>
    <w:p w14:paraId="2E3A1305" w14:textId="77777777" w:rsidR="00000000" w:rsidRDefault="00000000">
      <w:pPr>
        <w:spacing w:before="120" w:after="120" w:line="360" w:lineRule="auto"/>
        <w:ind w:firstLine="720"/>
        <w:jc w:val="both"/>
        <w:rPr>
          <w:sz w:val="24"/>
        </w:rPr>
      </w:pPr>
      <w:r>
        <w:rPr>
          <w:sz w:val="24"/>
        </w:rPr>
        <w:lastRenderedPageBreak/>
        <w:t xml:space="preserve">Необходимо рассмотреть альтернативное допущение о постепенном формировании океана. Предположим, что исходное парциальное давление двуокиси углерода было ниже 1 </w:t>
      </w:r>
      <w:r>
        <w:rPr>
          <w:i/>
          <w:sz w:val="24"/>
        </w:rPr>
        <w:t>атм</w:t>
      </w:r>
      <w:r>
        <w:rPr>
          <w:sz w:val="24"/>
        </w:rPr>
        <w:t xml:space="preserve"> и что общее атмосферное давление примерно на 10% больше современного. Тогда осаждение карбонатов должно было начаться к моменту эрозии около 240 х 10</w:t>
      </w:r>
      <w:r>
        <w:rPr>
          <w:sz w:val="24"/>
          <w:vertAlign w:val="superscript"/>
        </w:rPr>
        <w:t>20</w:t>
      </w:r>
      <w:r>
        <w:rPr>
          <w:sz w:val="24"/>
        </w:rPr>
        <w:t xml:space="preserve"> </w:t>
      </w:r>
      <w:r>
        <w:rPr>
          <w:i/>
          <w:sz w:val="24"/>
        </w:rPr>
        <w:t>г</w:t>
      </w:r>
      <w:r>
        <w:rPr>
          <w:sz w:val="24"/>
        </w:rPr>
        <w:t xml:space="preserve"> изверженных пород и по достижении рН примерно 5,7. В этом случае количество избыточных летучих в гидросфере не должно превышать 1/10 от современного их содержания из внутренних частей Земли. Параллельно кислород поступал и за счет жизнедеятельности живых организмов. Таким образом происходило постепенное формирование современной гидросферы. </w:t>
      </w:r>
    </w:p>
    <w:p w14:paraId="04F87A71" w14:textId="77777777" w:rsidR="00000000" w:rsidRDefault="00000000">
      <w:pPr>
        <w:spacing w:before="120" w:after="120" w:line="360" w:lineRule="auto"/>
        <w:ind w:firstLine="720"/>
        <w:jc w:val="both"/>
        <w:rPr>
          <w:sz w:val="24"/>
        </w:rPr>
      </w:pPr>
      <w:r>
        <w:rPr>
          <w:sz w:val="24"/>
        </w:rPr>
        <w:t>Далее рассмотрим вопрос о поступлении воды за счет горячих источников. Считается, что водные пары горячих источников Йелоустонского парка содержат 10-15 % магматической воды, а горячие источники Айдахо – 2,5% ее. Но даже если бы содержание магматической воды в воде горячих источников было меньше 1%, то в течении 4,5 млрд. лет они могли бы выбросить достаточное количество воды для объяснения существования океана. По крайней мере, существование такой магматической воды поддерживает идею о том, что вода современного океана скопилась за счет постепенного поступления из внутренних частей Земли.</w:t>
      </w:r>
    </w:p>
    <w:p w14:paraId="4B7DE970" w14:textId="77777777" w:rsidR="00000000" w:rsidRDefault="00000000">
      <w:pPr>
        <w:spacing w:before="120" w:after="120" w:line="360" w:lineRule="auto"/>
        <w:ind w:firstLine="720"/>
        <w:jc w:val="both"/>
        <w:rPr>
          <w:sz w:val="24"/>
        </w:rPr>
      </w:pPr>
      <w:r>
        <w:rPr>
          <w:sz w:val="24"/>
        </w:rPr>
        <w:t xml:space="preserve">Существует еще одна точка зрения, выраженная Калпом </w:t>
      </w:r>
      <w:r>
        <w:rPr>
          <w:sz w:val="24"/>
          <w:lang w:val="en-US"/>
        </w:rPr>
        <w:t>[1951]</w:t>
      </w:r>
      <w:r>
        <w:rPr>
          <w:sz w:val="24"/>
        </w:rPr>
        <w:t>, что гидросфера могла сформироваться постепенно за счет поступления воды из внутренних частей Земли, после остывания ее поверхности до какой-то определенной температуры. Хотя температура более глубоких зон земной коры и мантии точно не известна, но, по-видимому, он не выше 1000</w:t>
      </w:r>
      <w:r>
        <w:rPr>
          <w:sz w:val="24"/>
          <w:vertAlign w:val="superscript"/>
        </w:rPr>
        <w:t>о</w:t>
      </w:r>
      <w:r>
        <w:rPr>
          <w:sz w:val="24"/>
        </w:rPr>
        <w:t xml:space="preserve"> С. при столь высокой температуре Н</w:t>
      </w:r>
      <w:r>
        <w:rPr>
          <w:sz w:val="24"/>
          <w:vertAlign w:val="subscript"/>
        </w:rPr>
        <w:t>2</w:t>
      </w:r>
      <w:r>
        <w:rPr>
          <w:sz w:val="24"/>
        </w:rPr>
        <w:t>О не может входить в кристаллическую решетку каких бы то ни было минералов. Поэтому, подобно газу, газообразная Н</w:t>
      </w:r>
      <w:r>
        <w:rPr>
          <w:sz w:val="24"/>
          <w:vertAlign w:val="subscript"/>
        </w:rPr>
        <w:t>2</w:t>
      </w:r>
      <w:r>
        <w:rPr>
          <w:sz w:val="24"/>
        </w:rPr>
        <w:t>О, мигрируя сквозь породы, терялась земной корой. Однако в отличие от газа при приближении воды к земной поверхности часть ее соединялась с веществом коры и образовала гидраты: остальная часть поступала в гидросферу и атмосферу.</w:t>
      </w:r>
    </w:p>
    <w:p w14:paraId="387143DB" w14:textId="77777777" w:rsidR="00000000" w:rsidRDefault="00000000">
      <w:pPr>
        <w:pStyle w:val="2"/>
      </w:pPr>
      <w:bookmarkStart w:id="2" w:name="_Toc437615992"/>
      <w:r>
        <w:t>Теологические доказательства постепенного формирования океана.</w:t>
      </w:r>
      <w:bookmarkEnd w:id="2"/>
    </w:p>
    <w:p w14:paraId="6C44FE0D" w14:textId="77777777" w:rsidR="00000000" w:rsidRDefault="00000000">
      <w:pPr>
        <w:spacing w:before="120" w:after="120" w:line="360" w:lineRule="auto"/>
        <w:ind w:firstLine="720"/>
        <w:jc w:val="both"/>
        <w:rPr>
          <w:sz w:val="24"/>
        </w:rPr>
      </w:pPr>
      <w:r>
        <w:rPr>
          <w:sz w:val="24"/>
        </w:rPr>
        <w:t xml:space="preserve">Подобно многим, Ревель </w:t>
      </w:r>
      <w:r>
        <w:rPr>
          <w:sz w:val="24"/>
          <w:lang w:val="en-US"/>
        </w:rPr>
        <w:t xml:space="preserve">[1955] </w:t>
      </w:r>
      <w:r>
        <w:rPr>
          <w:sz w:val="24"/>
        </w:rPr>
        <w:t xml:space="preserve">считал, что образование океана происходило постепенно. По его мнению, имеются доказательства того, что значительная часть океана возникла после позднего мезозоя. Присутствие плосковершинных морских гор, коралловых атоллов и гайотов на обширных территориях так называемого «андезитного пояса» Тихого океана указывает на опускание морского дня относительно уровня моря. Этому опусканию отвечает увеличение общего объема морской воды примерно на четверть современного объема вод океана. Другие доказательства возможности опускания морского дна в течении последних 100 млн. лет были получены при палеонтологических </w:t>
      </w:r>
      <w:r>
        <w:rPr>
          <w:sz w:val="24"/>
        </w:rPr>
        <w:lastRenderedPageBreak/>
        <w:t>исследованиях ископаемой фауны в керне скважин, пройденных в Тихом океане. Кроме того, это высказывание подтверждают плосковершинные морские горы между Гавайскими островами и островами Вейк, поднимающимися с глубины 5000-6000 м ниже современного уровня моря.</w:t>
      </w:r>
    </w:p>
    <w:p w14:paraId="2DD31C3B" w14:textId="77777777" w:rsidR="00000000" w:rsidRDefault="00000000">
      <w:pPr>
        <w:spacing w:before="120" w:after="120" w:line="360" w:lineRule="auto"/>
        <w:ind w:firstLine="720"/>
        <w:jc w:val="both"/>
        <w:rPr>
          <w:sz w:val="24"/>
        </w:rPr>
      </w:pPr>
      <w:r>
        <w:rPr>
          <w:sz w:val="24"/>
        </w:rPr>
        <w:t>Ревель отмечает, что ввиду резкого расцвета в позднем мезозое пелагических фораминифер возможно было значительное увеличение поступления двуокиси углерода из внутренних частей Земли, сопровождавшееся соответствующим увеличением поступления воды.</w:t>
      </w:r>
    </w:p>
    <w:p w14:paraId="16EEBF4E" w14:textId="77777777" w:rsidR="00000000" w:rsidRDefault="00000000">
      <w:pPr>
        <w:pStyle w:val="1"/>
      </w:pPr>
      <w:bookmarkStart w:id="3" w:name="_Toc437615993"/>
      <w:r>
        <w:t>2. Физические свойства морской воды</w:t>
      </w:r>
      <w:bookmarkEnd w:id="3"/>
    </w:p>
    <w:p w14:paraId="602DCBD5" w14:textId="77777777" w:rsidR="00000000" w:rsidRDefault="00000000">
      <w:pPr>
        <w:pStyle w:val="2"/>
      </w:pPr>
      <w:r>
        <w:t xml:space="preserve"> </w:t>
      </w:r>
      <w:bookmarkStart w:id="4" w:name="_Toc437615994"/>
      <w:r>
        <w:t>Плотность.</w:t>
      </w:r>
      <w:bookmarkEnd w:id="4"/>
    </w:p>
    <w:p w14:paraId="57F18292" w14:textId="77777777" w:rsidR="00000000" w:rsidRDefault="00000000">
      <w:pPr>
        <w:spacing w:before="120" w:after="120" w:line="360" w:lineRule="auto"/>
        <w:ind w:firstLine="720"/>
        <w:jc w:val="both"/>
        <w:rPr>
          <w:sz w:val="24"/>
        </w:rPr>
      </w:pPr>
      <w:r>
        <w:rPr>
          <w:noProof/>
          <w:sz w:val="24"/>
        </w:rPr>
        <w:object w:dxaOrig="0" w:dyaOrig="0" w14:anchorId="431E1D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61.5pt;width:123.4pt;height:23.25pt;z-index:251642880;mso-position-horizontal:absolute;mso-position-horizontal-relative:text;mso-position-vertical:absolute;mso-position-vertical-relative:text" o:allowincell="f">
            <v:imagedata r:id="rId7" o:title=""/>
            <w10:wrap type="topAndBottom"/>
          </v:shape>
          <o:OLEObject Type="Embed" ProgID="Equation.3" ShapeID="_x0000_s1026" DrawAspect="Content" ObjectID="_1827039862" r:id="rId8"/>
        </w:object>
      </w:r>
      <w:r>
        <w:rPr>
          <w:sz w:val="24"/>
        </w:rPr>
        <w:t>Для краткости плотность морской воды р выражается через    , определяемую следующим образом:</w:t>
      </w:r>
    </w:p>
    <w:p w14:paraId="672AECDC" w14:textId="77777777" w:rsidR="00000000" w:rsidRDefault="00000000">
      <w:pPr>
        <w:spacing w:before="120" w:after="120" w:line="360" w:lineRule="auto"/>
        <w:ind w:firstLine="720"/>
        <w:jc w:val="both"/>
        <w:rPr>
          <w:b/>
          <w:sz w:val="24"/>
        </w:rPr>
      </w:pPr>
    </w:p>
    <w:p w14:paraId="74CD9B3F" w14:textId="77777777" w:rsidR="00000000" w:rsidRDefault="00000000">
      <w:pPr>
        <w:spacing w:before="120" w:after="120" w:line="360" w:lineRule="auto"/>
        <w:ind w:firstLine="720"/>
        <w:jc w:val="both"/>
        <w:rPr>
          <w:sz w:val="24"/>
        </w:rPr>
      </w:pPr>
      <w:r>
        <w:rPr>
          <w:noProof/>
          <w:sz w:val="24"/>
        </w:rPr>
        <w:object w:dxaOrig="0" w:dyaOrig="0" w14:anchorId="756A4651">
          <v:shape id="_x0000_s1027" type="#_x0000_t75" style="position:absolute;left:0;text-align:left;margin-left:0;margin-top:74.1pt;width:364.35pt;height:26.5pt;z-index:251643904;mso-position-horizontal:absolute;mso-position-horizontal-relative:text;mso-position-vertical:absolute;mso-position-vertical-relative:text" o:allowincell="f">
            <v:imagedata r:id="rId9" o:title=""/>
            <w10:wrap type="topAndBottom"/>
          </v:shape>
          <o:OLEObject Type="Embed" ProgID="Equation.3" ShapeID="_x0000_s1027" DrawAspect="Content" ObjectID="_1827039863" r:id="rId10"/>
        </w:object>
      </w:r>
      <w:r>
        <w:rPr>
          <w:sz w:val="24"/>
        </w:rPr>
        <w:t xml:space="preserve">При нормальном атмосферном давлении плотность морской воды зависит от температуры Т, солености </w:t>
      </w:r>
      <w:r>
        <w:rPr>
          <w:sz w:val="24"/>
          <w:lang w:val="en-US"/>
        </w:rPr>
        <w:t>S или хлорности CV</w:t>
      </w:r>
      <w:r>
        <w:rPr>
          <w:sz w:val="24"/>
        </w:rPr>
        <w:t>. Взаимоотношения плотности и хлорности, при нормальных температуре и давлении выражаются формулой Кнудсена:</w:t>
      </w:r>
    </w:p>
    <w:p w14:paraId="0EC9AC3D" w14:textId="77777777" w:rsidR="00000000" w:rsidRDefault="00000000">
      <w:pPr>
        <w:pStyle w:val="2"/>
      </w:pPr>
      <w:bookmarkStart w:id="5" w:name="_Toc437615995"/>
      <w:r>
        <w:t>Коэффициент расширения.</w:t>
      </w:r>
      <w:bookmarkEnd w:id="5"/>
    </w:p>
    <w:p w14:paraId="69E14672" w14:textId="77777777" w:rsidR="00000000" w:rsidRDefault="00000000">
      <w:pPr>
        <w:spacing w:before="120" w:after="120" w:line="360" w:lineRule="auto"/>
        <w:ind w:firstLine="720"/>
        <w:jc w:val="both"/>
        <w:rPr>
          <w:sz w:val="24"/>
        </w:rPr>
      </w:pPr>
      <w:r>
        <w:rPr>
          <w:sz w:val="24"/>
        </w:rPr>
        <w:t xml:space="preserve">В таблице 1 даны значения коэффициента расширения морской воды при давлении, равном 1 </w:t>
      </w:r>
      <w:r>
        <w:rPr>
          <w:i/>
          <w:sz w:val="24"/>
        </w:rPr>
        <w:t>атм.</w:t>
      </w:r>
    </w:p>
    <w:p w14:paraId="02587CA7" w14:textId="77777777" w:rsidR="00000000" w:rsidRDefault="00000000">
      <w:pPr>
        <w:spacing w:before="120" w:after="120" w:line="360" w:lineRule="auto"/>
        <w:ind w:firstLine="720"/>
        <w:jc w:val="both"/>
        <w:rPr>
          <w:sz w:val="24"/>
        </w:rPr>
      </w:pPr>
      <w:r>
        <w:rPr>
          <w:sz w:val="24"/>
        </w:rPr>
        <w:t xml:space="preserve">Удельная теплота. </w:t>
      </w:r>
    </w:p>
    <w:p w14:paraId="17B2C21A" w14:textId="6243145E" w:rsidR="00000000" w:rsidRDefault="00CC7D6C">
      <w:pPr>
        <w:spacing w:before="120" w:after="120" w:line="360" w:lineRule="auto"/>
        <w:ind w:firstLine="720"/>
        <w:jc w:val="both"/>
        <w:rPr>
          <w:sz w:val="24"/>
        </w:rPr>
      </w:pPr>
      <w:r>
        <w:rPr>
          <w:noProof/>
          <w:sz w:val="24"/>
        </w:rPr>
        <mc:AlternateContent>
          <mc:Choice Requires="wps">
            <w:drawing>
              <wp:anchor distT="0" distB="0" distL="114300" distR="114300" simplePos="0" relativeHeight="251645952" behindDoc="0" locked="0" layoutInCell="0" allowOverlap="1" wp14:anchorId="09189381" wp14:editId="1777995C">
                <wp:simplePos x="0" y="0"/>
                <wp:positionH relativeFrom="column">
                  <wp:posOffset>4676140</wp:posOffset>
                </wp:positionH>
                <wp:positionV relativeFrom="paragraph">
                  <wp:posOffset>863600</wp:posOffset>
                </wp:positionV>
                <wp:extent cx="1188720" cy="457200"/>
                <wp:effectExtent l="0" t="0" r="0" b="0"/>
                <wp:wrapNone/>
                <wp:docPr id="15149137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72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F51F1" w14:textId="77777777" w:rsidR="00000000" w:rsidRDefault="00000000">
                            <w:pPr>
                              <w:rPr>
                                <w:b/>
                                <w:sz w:val="24"/>
                              </w:rPr>
                            </w:pPr>
                            <w:r>
                              <w:rPr>
                                <w:b/>
                                <w:sz w:val="24"/>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189381" id="_x0000_t202" coordsize="21600,21600" o:spt="202" path="m,l,21600r21600,l21600,xe">
                <v:stroke joinstyle="miter"/>
                <v:path gradientshapeok="t" o:connecttype="rect"/>
              </v:shapetype>
              <v:shape id="Text Box 5" o:spid="_x0000_s1026" type="#_x0000_t202" style="position:absolute;left:0;text-align:left;margin-left:368.2pt;margin-top:68pt;width:93.6pt;height:36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" o:allowincell="f" filled="f" stroked="f">
                <v:textbox>
                  <w:txbxContent>
                    <w:p w14:paraId="1E6F51F1" w14:textId="77777777" w:rsidR="00000000" w:rsidRDefault="00000000">
                      <w:pPr>
                        <w:rPr>
                          <w:b/>
                          <w:sz w:val="24"/>
                        </w:rPr>
                      </w:pPr>
                      <w:r>
                        <w:rPr>
                          <w:b/>
                          <w:sz w:val="24"/>
                        </w:rPr>
                        <w:t>(1.2.)</w:t>
                      </w:r>
                    </w:p>
                  </w:txbxContent>
                </v:textbox>
              </v:shape>
            </w:pict>
          </mc:Fallback>
        </mc:AlternateContent>
      </w:r>
      <w:r w:rsidR="00000000">
        <w:rPr>
          <w:noProof/>
          <w:sz w:val="24"/>
        </w:rPr>
        <w:object w:dxaOrig="0" w:dyaOrig="0" w14:anchorId="0EDF7BEE">
          <v:shape id="_x0000_s1028" type="#_x0000_t75" style="position:absolute;left:0;text-align:left;margin-left:0;margin-top:53.4pt;width:373.05pt;height:26.95pt;z-index:251644928;mso-position-horizontal:absolute;mso-position-horizontal-relative:text;mso-position-vertical:absolute;mso-position-vertical-relative:text" o:allowincell="f">
            <v:imagedata r:id="rId11" o:title=""/>
            <w10:wrap type="topAndBottom"/>
          </v:shape>
          <o:OLEObject Type="Embed" ProgID="Equation.3" ShapeID="_x0000_s1028" DrawAspect="Content" ObjectID="_1827039864" r:id="rId12"/>
        </w:object>
      </w:r>
      <w:r w:rsidR="00000000">
        <w:rPr>
          <w:sz w:val="24"/>
        </w:rPr>
        <w:t>Зависимость удельной теплоты (С</w:t>
      </w:r>
      <w:r w:rsidR="00000000">
        <w:rPr>
          <w:sz w:val="24"/>
          <w:vertAlign w:val="subscript"/>
        </w:rPr>
        <w:t>р</w:t>
      </w:r>
      <w:r w:rsidR="00000000">
        <w:rPr>
          <w:sz w:val="24"/>
        </w:rPr>
        <w:t>) морской воды при 0</w:t>
      </w:r>
      <w:r w:rsidR="00000000">
        <w:rPr>
          <w:sz w:val="24"/>
          <w:vertAlign w:val="superscript"/>
        </w:rPr>
        <w:t>0</w:t>
      </w:r>
      <w:r w:rsidR="00000000">
        <w:rPr>
          <w:sz w:val="24"/>
        </w:rPr>
        <w:t xml:space="preserve"> С и давлении в 1 </w:t>
      </w:r>
      <w:r w:rsidR="00000000">
        <w:rPr>
          <w:i/>
          <w:sz w:val="24"/>
        </w:rPr>
        <w:t>атм</w:t>
      </w:r>
      <w:r w:rsidR="00000000">
        <w:rPr>
          <w:sz w:val="24"/>
        </w:rPr>
        <w:t xml:space="preserve"> от солености может быть выражена формулой Кувахара.</w:t>
      </w:r>
    </w:p>
    <w:p w14:paraId="3FCD1219" w14:textId="77777777" w:rsidR="00000000" w:rsidRDefault="00000000">
      <w:pPr>
        <w:spacing w:before="120" w:after="120" w:line="360" w:lineRule="auto"/>
        <w:ind w:firstLine="720"/>
        <w:jc w:val="both"/>
        <w:rPr>
          <w:sz w:val="24"/>
        </w:rPr>
      </w:pPr>
      <w:r>
        <w:rPr>
          <w:sz w:val="24"/>
        </w:rPr>
        <w:t xml:space="preserve">Где </w:t>
      </w:r>
      <w:r>
        <w:rPr>
          <w:sz w:val="24"/>
          <w:lang w:val="en-US"/>
        </w:rPr>
        <w:t>S</w:t>
      </w:r>
      <w:r>
        <w:rPr>
          <w:sz w:val="24"/>
        </w:rPr>
        <w:t xml:space="preserve"> – соленость.</w:t>
      </w:r>
    </w:p>
    <w:p w14:paraId="393C31D5" w14:textId="77777777" w:rsidR="00000000" w:rsidRDefault="00000000">
      <w:pPr>
        <w:spacing w:before="120" w:after="120" w:line="360" w:lineRule="auto"/>
        <w:ind w:firstLine="720"/>
        <w:jc w:val="both"/>
        <w:rPr>
          <w:b/>
          <w:sz w:val="24"/>
        </w:rPr>
      </w:pPr>
      <w:r>
        <w:rPr>
          <w:b/>
          <w:sz w:val="24"/>
        </w:rPr>
        <w:t>Таблица 1. Коэффициент теплового расширения морской воды при различных температуре и солености.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987"/>
        <w:gridCol w:w="987"/>
        <w:gridCol w:w="988"/>
        <w:gridCol w:w="987"/>
        <w:gridCol w:w="987"/>
        <w:gridCol w:w="988"/>
        <w:gridCol w:w="987"/>
        <w:gridCol w:w="988"/>
      </w:tblGrid>
      <w:tr w:rsidR="00000000" w14:paraId="27012FCD" w14:textId="77777777">
        <w:tblPrEx>
          <w:tblCellMar>
            <w:top w:w="0" w:type="dxa"/>
            <w:bottom w:w="0" w:type="dxa"/>
          </w:tblCellMar>
        </w:tblPrEx>
        <w:trPr>
          <w:cantSplit/>
        </w:trPr>
        <w:tc>
          <w:tcPr>
            <w:tcW w:w="1668" w:type="dxa"/>
            <w:vMerge w:val="restart"/>
          </w:tcPr>
          <w:p w14:paraId="55508FAB" w14:textId="77777777" w:rsidR="00000000" w:rsidRDefault="00000000">
            <w:pPr>
              <w:jc w:val="center"/>
              <w:rPr>
                <w:b/>
                <w:sz w:val="24"/>
              </w:rPr>
            </w:pPr>
            <w:r>
              <w:rPr>
                <w:b/>
                <w:sz w:val="24"/>
              </w:rPr>
              <w:t>Соленость,</w:t>
            </w:r>
          </w:p>
          <w:p w14:paraId="0EA4846A" w14:textId="77777777" w:rsidR="00000000" w:rsidRDefault="00000000">
            <w:pPr>
              <w:jc w:val="center"/>
              <w:rPr>
                <w:b/>
                <w:sz w:val="24"/>
              </w:rPr>
            </w:pPr>
            <w:r>
              <w:rPr>
                <w:b/>
                <w:sz w:val="24"/>
              </w:rPr>
              <w:lastRenderedPageBreak/>
              <w:t>%</w:t>
            </w:r>
          </w:p>
        </w:tc>
        <w:tc>
          <w:tcPr>
            <w:tcW w:w="7899" w:type="dxa"/>
            <w:gridSpan w:val="8"/>
          </w:tcPr>
          <w:p w14:paraId="5878A28F" w14:textId="77777777" w:rsidR="00000000" w:rsidRDefault="00000000">
            <w:pPr>
              <w:jc w:val="center"/>
              <w:rPr>
                <w:b/>
                <w:sz w:val="24"/>
              </w:rPr>
            </w:pPr>
            <w:r>
              <w:rPr>
                <w:b/>
                <w:sz w:val="24"/>
              </w:rPr>
              <w:lastRenderedPageBreak/>
              <w:t xml:space="preserve">Температура, </w:t>
            </w:r>
            <w:r>
              <w:rPr>
                <w:b/>
                <w:sz w:val="24"/>
                <w:vertAlign w:val="superscript"/>
              </w:rPr>
              <w:t>о</w:t>
            </w:r>
            <w:r>
              <w:rPr>
                <w:b/>
                <w:sz w:val="24"/>
              </w:rPr>
              <w:t>С</w:t>
            </w:r>
          </w:p>
        </w:tc>
      </w:tr>
      <w:tr w:rsidR="00000000" w14:paraId="500935B9" w14:textId="77777777">
        <w:tblPrEx>
          <w:tblCellMar>
            <w:top w:w="0" w:type="dxa"/>
            <w:bottom w:w="0" w:type="dxa"/>
          </w:tblCellMar>
        </w:tblPrEx>
        <w:trPr>
          <w:cantSplit/>
        </w:trPr>
        <w:tc>
          <w:tcPr>
            <w:tcW w:w="1668" w:type="dxa"/>
            <w:vMerge/>
          </w:tcPr>
          <w:p w14:paraId="73939BDE" w14:textId="77777777" w:rsidR="00000000" w:rsidRDefault="00000000">
            <w:pPr>
              <w:jc w:val="both"/>
              <w:rPr>
                <w:b/>
                <w:sz w:val="24"/>
              </w:rPr>
            </w:pPr>
          </w:p>
        </w:tc>
        <w:tc>
          <w:tcPr>
            <w:tcW w:w="987" w:type="dxa"/>
          </w:tcPr>
          <w:p w14:paraId="00CF9009" w14:textId="77777777" w:rsidR="00000000" w:rsidRDefault="00000000">
            <w:pPr>
              <w:jc w:val="center"/>
              <w:rPr>
                <w:b/>
                <w:sz w:val="24"/>
              </w:rPr>
            </w:pPr>
            <w:r>
              <w:rPr>
                <w:b/>
                <w:sz w:val="24"/>
              </w:rPr>
              <w:t>-2</w:t>
            </w:r>
          </w:p>
        </w:tc>
        <w:tc>
          <w:tcPr>
            <w:tcW w:w="987" w:type="dxa"/>
          </w:tcPr>
          <w:p w14:paraId="35D54A77" w14:textId="77777777" w:rsidR="00000000" w:rsidRDefault="00000000">
            <w:pPr>
              <w:jc w:val="center"/>
              <w:rPr>
                <w:b/>
                <w:sz w:val="24"/>
              </w:rPr>
            </w:pPr>
            <w:r>
              <w:rPr>
                <w:b/>
                <w:sz w:val="24"/>
              </w:rPr>
              <w:t>0</w:t>
            </w:r>
          </w:p>
        </w:tc>
        <w:tc>
          <w:tcPr>
            <w:tcW w:w="988" w:type="dxa"/>
          </w:tcPr>
          <w:p w14:paraId="52967C9D" w14:textId="77777777" w:rsidR="00000000" w:rsidRDefault="00000000">
            <w:pPr>
              <w:jc w:val="center"/>
              <w:rPr>
                <w:b/>
                <w:sz w:val="24"/>
              </w:rPr>
            </w:pPr>
            <w:r>
              <w:rPr>
                <w:b/>
                <w:sz w:val="24"/>
              </w:rPr>
              <w:t>5</w:t>
            </w:r>
          </w:p>
        </w:tc>
        <w:tc>
          <w:tcPr>
            <w:tcW w:w="987" w:type="dxa"/>
          </w:tcPr>
          <w:p w14:paraId="72377FFA" w14:textId="77777777" w:rsidR="00000000" w:rsidRDefault="00000000">
            <w:pPr>
              <w:jc w:val="center"/>
              <w:rPr>
                <w:b/>
                <w:sz w:val="24"/>
              </w:rPr>
            </w:pPr>
            <w:r>
              <w:rPr>
                <w:b/>
                <w:sz w:val="24"/>
              </w:rPr>
              <w:t>10</w:t>
            </w:r>
          </w:p>
        </w:tc>
        <w:tc>
          <w:tcPr>
            <w:tcW w:w="987" w:type="dxa"/>
          </w:tcPr>
          <w:p w14:paraId="56359E11" w14:textId="77777777" w:rsidR="00000000" w:rsidRDefault="00000000">
            <w:pPr>
              <w:jc w:val="center"/>
              <w:rPr>
                <w:b/>
                <w:sz w:val="24"/>
              </w:rPr>
            </w:pPr>
            <w:r>
              <w:rPr>
                <w:b/>
                <w:sz w:val="24"/>
              </w:rPr>
              <w:t>15</w:t>
            </w:r>
          </w:p>
        </w:tc>
        <w:tc>
          <w:tcPr>
            <w:tcW w:w="988" w:type="dxa"/>
          </w:tcPr>
          <w:p w14:paraId="61FDE2F1" w14:textId="77777777" w:rsidR="00000000" w:rsidRDefault="00000000">
            <w:pPr>
              <w:jc w:val="center"/>
              <w:rPr>
                <w:b/>
                <w:sz w:val="24"/>
              </w:rPr>
            </w:pPr>
            <w:r>
              <w:rPr>
                <w:b/>
                <w:sz w:val="24"/>
              </w:rPr>
              <w:t>20</w:t>
            </w:r>
          </w:p>
        </w:tc>
        <w:tc>
          <w:tcPr>
            <w:tcW w:w="987" w:type="dxa"/>
          </w:tcPr>
          <w:p w14:paraId="63F81F8D" w14:textId="77777777" w:rsidR="00000000" w:rsidRDefault="00000000">
            <w:pPr>
              <w:jc w:val="center"/>
              <w:rPr>
                <w:b/>
                <w:sz w:val="24"/>
              </w:rPr>
            </w:pPr>
            <w:r>
              <w:rPr>
                <w:b/>
                <w:sz w:val="24"/>
              </w:rPr>
              <w:t>25</w:t>
            </w:r>
          </w:p>
        </w:tc>
        <w:tc>
          <w:tcPr>
            <w:tcW w:w="988" w:type="dxa"/>
          </w:tcPr>
          <w:p w14:paraId="40DF428F" w14:textId="77777777" w:rsidR="00000000" w:rsidRDefault="00000000">
            <w:pPr>
              <w:jc w:val="center"/>
              <w:rPr>
                <w:b/>
                <w:sz w:val="24"/>
              </w:rPr>
            </w:pPr>
            <w:r>
              <w:rPr>
                <w:b/>
                <w:sz w:val="24"/>
              </w:rPr>
              <w:t>30</w:t>
            </w:r>
          </w:p>
        </w:tc>
      </w:tr>
      <w:tr w:rsidR="00000000" w14:paraId="53849DB9" w14:textId="77777777">
        <w:tblPrEx>
          <w:tblCellMar>
            <w:top w:w="0" w:type="dxa"/>
            <w:bottom w:w="0" w:type="dxa"/>
          </w:tblCellMar>
        </w:tblPrEx>
        <w:tc>
          <w:tcPr>
            <w:tcW w:w="1668" w:type="dxa"/>
          </w:tcPr>
          <w:p w14:paraId="0C5EE8E1" w14:textId="77777777" w:rsidR="00000000" w:rsidRDefault="00000000">
            <w:pPr>
              <w:jc w:val="center"/>
              <w:rPr>
                <w:sz w:val="24"/>
              </w:rPr>
            </w:pPr>
            <w:r>
              <w:rPr>
                <w:sz w:val="24"/>
              </w:rPr>
              <w:t>0</w:t>
            </w:r>
          </w:p>
          <w:p w14:paraId="3018BE14" w14:textId="77777777" w:rsidR="00000000" w:rsidRDefault="00000000">
            <w:pPr>
              <w:jc w:val="center"/>
              <w:rPr>
                <w:sz w:val="24"/>
              </w:rPr>
            </w:pPr>
            <w:r>
              <w:rPr>
                <w:sz w:val="24"/>
              </w:rPr>
              <w:t>10</w:t>
            </w:r>
          </w:p>
          <w:p w14:paraId="4040E3E6" w14:textId="77777777" w:rsidR="00000000" w:rsidRDefault="00000000">
            <w:pPr>
              <w:jc w:val="center"/>
              <w:rPr>
                <w:sz w:val="24"/>
              </w:rPr>
            </w:pPr>
            <w:r>
              <w:rPr>
                <w:sz w:val="24"/>
              </w:rPr>
              <w:t>20</w:t>
            </w:r>
          </w:p>
          <w:p w14:paraId="1473D835" w14:textId="77777777" w:rsidR="00000000" w:rsidRDefault="00000000">
            <w:pPr>
              <w:jc w:val="center"/>
              <w:rPr>
                <w:sz w:val="24"/>
              </w:rPr>
            </w:pPr>
            <w:r>
              <w:rPr>
                <w:sz w:val="24"/>
              </w:rPr>
              <w:t>30</w:t>
            </w:r>
          </w:p>
          <w:p w14:paraId="3B3A2113" w14:textId="77777777" w:rsidR="00000000" w:rsidRDefault="00000000">
            <w:pPr>
              <w:jc w:val="center"/>
              <w:rPr>
                <w:sz w:val="24"/>
              </w:rPr>
            </w:pPr>
            <w:r>
              <w:rPr>
                <w:sz w:val="24"/>
              </w:rPr>
              <w:t>35</w:t>
            </w:r>
          </w:p>
        </w:tc>
        <w:tc>
          <w:tcPr>
            <w:tcW w:w="987" w:type="dxa"/>
          </w:tcPr>
          <w:p w14:paraId="4013BC1B" w14:textId="77777777" w:rsidR="00000000" w:rsidRDefault="00000000">
            <w:pPr>
              <w:jc w:val="center"/>
              <w:rPr>
                <w:sz w:val="24"/>
              </w:rPr>
            </w:pPr>
            <w:r>
              <w:rPr>
                <w:sz w:val="24"/>
              </w:rPr>
              <w:t>-105</w:t>
            </w:r>
          </w:p>
          <w:p w14:paraId="5024285B" w14:textId="77777777" w:rsidR="00000000" w:rsidRDefault="00000000">
            <w:pPr>
              <w:jc w:val="center"/>
              <w:rPr>
                <w:sz w:val="24"/>
              </w:rPr>
            </w:pPr>
            <w:r>
              <w:rPr>
                <w:sz w:val="24"/>
              </w:rPr>
              <w:t>-65</w:t>
            </w:r>
          </w:p>
          <w:p w14:paraId="162D0F04" w14:textId="77777777" w:rsidR="00000000" w:rsidRDefault="00000000">
            <w:pPr>
              <w:jc w:val="center"/>
              <w:rPr>
                <w:sz w:val="24"/>
              </w:rPr>
            </w:pPr>
            <w:r>
              <w:rPr>
                <w:sz w:val="24"/>
              </w:rPr>
              <w:t>-27</w:t>
            </w:r>
          </w:p>
          <w:p w14:paraId="59A5CBC4" w14:textId="77777777" w:rsidR="00000000" w:rsidRDefault="00000000">
            <w:pPr>
              <w:jc w:val="center"/>
              <w:rPr>
                <w:sz w:val="24"/>
              </w:rPr>
            </w:pPr>
            <w:r>
              <w:rPr>
                <w:sz w:val="24"/>
              </w:rPr>
              <w:t>7</w:t>
            </w:r>
          </w:p>
          <w:p w14:paraId="48870AB3" w14:textId="77777777" w:rsidR="00000000" w:rsidRDefault="00000000">
            <w:pPr>
              <w:jc w:val="center"/>
              <w:rPr>
                <w:sz w:val="24"/>
              </w:rPr>
            </w:pPr>
            <w:r>
              <w:rPr>
                <w:sz w:val="24"/>
              </w:rPr>
              <w:t>23</w:t>
            </w:r>
          </w:p>
        </w:tc>
        <w:tc>
          <w:tcPr>
            <w:tcW w:w="987" w:type="dxa"/>
          </w:tcPr>
          <w:p w14:paraId="7FB24F76" w14:textId="77777777" w:rsidR="00000000" w:rsidRDefault="00000000">
            <w:pPr>
              <w:jc w:val="center"/>
              <w:rPr>
                <w:sz w:val="24"/>
              </w:rPr>
            </w:pPr>
            <w:r>
              <w:rPr>
                <w:sz w:val="24"/>
              </w:rPr>
              <w:t>-67</w:t>
            </w:r>
          </w:p>
          <w:p w14:paraId="769F6B48" w14:textId="77777777" w:rsidR="00000000" w:rsidRDefault="00000000">
            <w:pPr>
              <w:jc w:val="center"/>
              <w:rPr>
                <w:sz w:val="24"/>
              </w:rPr>
            </w:pPr>
            <w:r>
              <w:rPr>
                <w:sz w:val="24"/>
              </w:rPr>
              <w:t>-30</w:t>
            </w:r>
          </w:p>
          <w:p w14:paraId="5CE3AE74" w14:textId="77777777" w:rsidR="00000000" w:rsidRDefault="00000000">
            <w:pPr>
              <w:jc w:val="center"/>
              <w:rPr>
                <w:sz w:val="24"/>
              </w:rPr>
            </w:pPr>
            <w:r>
              <w:rPr>
                <w:sz w:val="24"/>
              </w:rPr>
              <w:t>4</w:t>
            </w:r>
          </w:p>
          <w:p w14:paraId="25A87760" w14:textId="77777777" w:rsidR="00000000" w:rsidRDefault="00000000">
            <w:pPr>
              <w:jc w:val="center"/>
              <w:rPr>
                <w:sz w:val="24"/>
              </w:rPr>
            </w:pPr>
            <w:r>
              <w:rPr>
                <w:sz w:val="24"/>
              </w:rPr>
              <w:t>36</w:t>
            </w:r>
          </w:p>
          <w:p w14:paraId="4AF8728B" w14:textId="77777777" w:rsidR="00000000" w:rsidRDefault="00000000">
            <w:pPr>
              <w:jc w:val="center"/>
              <w:rPr>
                <w:sz w:val="24"/>
              </w:rPr>
            </w:pPr>
            <w:r>
              <w:rPr>
                <w:sz w:val="24"/>
              </w:rPr>
              <w:t>51</w:t>
            </w:r>
          </w:p>
        </w:tc>
        <w:tc>
          <w:tcPr>
            <w:tcW w:w="988" w:type="dxa"/>
          </w:tcPr>
          <w:p w14:paraId="384F2214" w14:textId="77777777" w:rsidR="00000000" w:rsidRDefault="00000000">
            <w:pPr>
              <w:jc w:val="center"/>
              <w:rPr>
                <w:sz w:val="24"/>
              </w:rPr>
            </w:pPr>
            <w:r>
              <w:rPr>
                <w:sz w:val="24"/>
              </w:rPr>
              <w:t>17</w:t>
            </w:r>
          </w:p>
          <w:p w14:paraId="4EDB1C1A" w14:textId="77777777" w:rsidR="00000000" w:rsidRDefault="00000000">
            <w:pPr>
              <w:jc w:val="center"/>
              <w:rPr>
                <w:sz w:val="24"/>
              </w:rPr>
            </w:pPr>
            <w:r>
              <w:rPr>
                <w:sz w:val="24"/>
              </w:rPr>
              <w:t>46</w:t>
            </w:r>
          </w:p>
          <w:p w14:paraId="46D1EC2F" w14:textId="77777777" w:rsidR="00000000" w:rsidRDefault="00000000">
            <w:pPr>
              <w:jc w:val="center"/>
              <w:rPr>
                <w:sz w:val="24"/>
              </w:rPr>
            </w:pPr>
            <w:r>
              <w:rPr>
                <w:sz w:val="24"/>
              </w:rPr>
              <w:t>75</w:t>
            </w:r>
          </w:p>
          <w:p w14:paraId="7E5E9FA3" w14:textId="77777777" w:rsidR="00000000" w:rsidRDefault="00000000">
            <w:pPr>
              <w:jc w:val="center"/>
              <w:rPr>
                <w:sz w:val="24"/>
              </w:rPr>
            </w:pPr>
            <w:r>
              <w:rPr>
                <w:sz w:val="24"/>
              </w:rPr>
              <w:t>101</w:t>
            </w:r>
          </w:p>
          <w:p w14:paraId="0F1F24E2" w14:textId="77777777" w:rsidR="00000000" w:rsidRDefault="00000000">
            <w:pPr>
              <w:jc w:val="center"/>
              <w:rPr>
                <w:sz w:val="24"/>
              </w:rPr>
            </w:pPr>
            <w:r>
              <w:rPr>
                <w:sz w:val="24"/>
              </w:rPr>
              <w:t>114</w:t>
            </w:r>
          </w:p>
        </w:tc>
        <w:tc>
          <w:tcPr>
            <w:tcW w:w="987" w:type="dxa"/>
          </w:tcPr>
          <w:p w14:paraId="38D69E89" w14:textId="77777777" w:rsidR="00000000" w:rsidRDefault="00000000">
            <w:pPr>
              <w:jc w:val="center"/>
              <w:rPr>
                <w:sz w:val="24"/>
              </w:rPr>
            </w:pPr>
            <w:r>
              <w:rPr>
                <w:sz w:val="24"/>
              </w:rPr>
              <w:t>88</w:t>
            </w:r>
          </w:p>
          <w:p w14:paraId="1C8CBC99" w14:textId="77777777" w:rsidR="00000000" w:rsidRDefault="00000000">
            <w:pPr>
              <w:jc w:val="center"/>
              <w:rPr>
                <w:sz w:val="24"/>
              </w:rPr>
            </w:pPr>
            <w:r>
              <w:rPr>
                <w:sz w:val="24"/>
              </w:rPr>
              <w:t>112</w:t>
            </w:r>
          </w:p>
          <w:p w14:paraId="5E2BF05A" w14:textId="77777777" w:rsidR="00000000" w:rsidRDefault="00000000">
            <w:pPr>
              <w:jc w:val="center"/>
              <w:rPr>
                <w:sz w:val="24"/>
              </w:rPr>
            </w:pPr>
            <w:r>
              <w:rPr>
                <w:sz w:val="24"/>
              </w:rPr>
              <w:t>135</w:t>
            </w:r>
          </w:p>
          <w:p w14:paraId="56B0A46E" w14:textId="77777777" w:rsidR="00000000" w:rsidRDefault="00000000">
            <w:pPr>
              <w:jc w:val="center"/>
              <w:rPr>
                <w:sz w:val="24"/>
              </w:rPr>
            </w:pPr>
            <w:r>
              <w:rPr>
                <w:sz w:val="24"/>
              </w:rPr>
              <w:t>157</w:t>
            </w:r>
          </w:p>
          <w:p w14:paraId="51A0F3D7" w14:textId="77777777" w:rsidR="00000000" w:rsidRDefault="00000000">
            <w:pPr>
              <w:jc w:val="center"/>
              <w:rPr>
                <w:sz w:val="24"/>
              </w:rPr>
            </w:pPr>
            <w:r>
              <w:rPr>
                <w:sz w:val="24"/>
              </w:rPr>
              <w:t>167</w:t>
            </w:r>
          </w:p>
        </w:tc>
        <w:tc>
          <w:tcPr>
            <w:tcW w:w="987" w:type="dxa"/>
          </w:tcPr>
          <w:p w14:paraId="26B75DD1" w14:textId="77777777" w:rsidR="00000000" w:rsidRDefault="00000000">
            <w:pPr>
              <w:jc w:val="center"/>
              <w:rPr>
                <w:sz w:val="24"/>
              </w:rPr>
            </w:pPr>
            <w:r>
              <w:rPr>
                <w:sz w:val="24"/>
              </w:rPr>
              <w:t>151</w:t>
            </w:r>
          </w:p>
          <w:p w14:paraId="6396E52E" w14:textId="77777777" w:rsidR="00000000" w:rsidRDefault="00000000">
            <w:pPr>
              <w:jc w:val="center"/>
              <w:rPr>
                <w:sz w:val="24"/>
              </w:rPr>
            </w:pPr>
            <w:r>
              <w:rPr>
                <w:sz w:val="24"/>
              </w:rPr>
              <w:t>170</w:t>
            </w:r>
          </w:p>
          <w:p w14:paraId="2EE2EFC7" w14:textId="77777777" w:rsidR="00000000" w:rsidRDefault="00000000">
            <w:pPr>
              <w:jc w:val="center"/>
              <w:rPr>
                <w:sz w:val="24"/>
              </w:rPr>
            </w:pPr>
            <w:r>
              <w:rPr>
                <w:sz w:val="24"/>
              </w:rPr>
              <w:t>189</w:t>
            </w:r>
          </w:p>
          <w:p w14:paraId="53156581" w14:textId="77777777" w:rsidR="00000000" w:rsidRDefault="00000000">
            <w:pPr>
              <w:jc w:val="center"/>
              <w:rPr>
                <w:sz w:val="24"/>
              </w:rPr>
            </w:pPr>
            <w:r>
              <w:rPr>
                <w:sz w:val="24"/>
              </w:rPr>
              <w:t>206</w:t>
            </w:r>
          </w:p>
          <w:p w14:paraId="76E3F940" w14:textId="77777777" w:rsidR="00000000" w:rsidRDefault="00000000">
            <w:pPr>
              <w:jc w:val="center"/>
              <w:rPr>
                <w:sz w:val="24"/>
              </w:rPr>
            </w:pPr>
            <w:r>
              <w:rPr>
                <w:sz w:val="24"/>
              </w:rPr>
              <w:t>214</w:t>
            </w:r>
          </w:p>
        </w:tc>
        <w:tc>
          <w:tcPr>
            <w:tcW w:w="988" w:type="dxa"/>
          </w:tcPr>
          <w:p w14:paraId="22DE01F7" w14:textId="77777777" w:rsidR="00000000" w:rsidRDefault="00000000">
            <w:pPr>
              <w:jc w:val="center"/>
              <w:rPr>
                <w:sz w:val="24"/>
              </w:rPr>
            </w:pPr>
            <w:r>
              <w:rPr>
                <w:sz w:val="24"/>
              </w:rPr>
              <w:t>207</w:t>
            </w:r>
          </w:p>
          <w:p w14:paraId="39FE21FE" w14:textId="77777777" w:rsidR="00000000" w:rsidRDefault="00000000">
            <w:pPr>
              <w:jc w:val="center"/>
              <w:rPr>
                <w:sz w:val="24"/>
              </w:rPr>
            </w:pPr>
            <w:r>
              <w:rPr>
                <w:sz w:val="24"/>
              </w:rPr>
              <w:t>222</w:t>
            </w:r>
          </w:p>
          <w:p w14:paraId="656AEF21" w14:textId="77777777" w:rsidR="00000000" w:rsidRDefault="00000000">
            <w:pPr>
              <w:jc w:val="center"/>
              <w:rPr>
                <w:sz w:val="24"/>
              </w:rPr>
            </w:pPr>
            <w:r>
              <w:rPr>
                <w:sz w:val="24"/>
              </w:rPr>
              <w:t>237</w:t>
            </w:r>
          </w:p>
          <w:p w14:paraId="5264A75E" w14:textId="77777777" w:rsidR="00000000" w:rsidRDefault="00000000">
            <w:pPr>
              <w:jc w:val="center"/>
              <w:rPr>
                <w:sz w:val="24"/>
              </w:rPr>
            </w:pPr>
            <w:r>
              <w:rPr>
                <w:sz w:val="24"/>
              </w:rPr>
              <w:t>250</w:t>
            </w:r>
          </w:p>
          <w:p w14:paraId="7A75ADF1" w14:textId="77777777" w:rsidR="00000000" w:rsidRDefault="00000000">
            <w:pPr>
              <w:jc w:val="center"/>
              <w:rPr>
                <w:sz w:val="24"/>
              </w:rPr>
            </w:pPr>
            <w:r>
              <w:rPr>
                <w:sz w:val="24"/>
              </w:rPr>
              <w:t>257</w:t>
            </w:r>
          </w:p>
        </w:tc>
        <w:tc>
          <w:tcPr>
            <w:tcW w:w="987" w:type="dxa"/>
          </w:tcPr>
          <w:p w14:paraId="0F9EECDE" w14:textId="77777777" w:rsidR="00000000" w:rsidRDefault="00000000">
            <w:pPr>
              <w:jc w:val="center"/>
              <w:rPr>
                <w:sz w:val="24"/>
              </w:rPr>
            </w:pPr>
            <w:r>
              <w:rPr>
                <w:sz w:val="24"/>
              </w:rPr>
              <w:t>257</w:t>
            </w:r>
          </w:p>
          <w:p w14:paraId="5EF1ACEE" w14:textId="77777777" w:rsidR="00000000" w:rsidRDefault="00000000">
            <w:pPr>
              <w:jc w:val="center"/>
              <w:rPr>
                <w:sz w:val="24"/>
              </w:rPr>
            </w:pPr>
            <w:r>
              <w:rPr>
                <w:sz w:val="24"/>
              </w:rPr>
              <w:t>270</w:t>
            </w:r>
          </w:p>
          <w:p w14:paraId="78840DB6" w14:textId="77777777" w:rsidR="00000000" w:rsidRDefault="00000000">
            <w:pPr>
              <w:jc w:val="center"/>
              <w:rPr>
                <w:sz w:val="24"/>
              </w:rPr>
            </w:pPr>
            <w:r>
              <w:rPr>
                <w:sz w:val="24"/>
              </w:rPr>
              <w:t>282</w:t>
            </w:r>
          </w:p>
          <w:p w14:paraId="7D0EE47E" w14:textId="77777777" w:rsidR="00000000" w:rsidRDefault="00000000">
            <w:pPr>
              <w:jc w:val="center"/>
              <w:rPr>
                <w:sz w:val="24"/>
              </w:rPr>
            </w:pPr>
            <w:r>
              <w:rPr>
                <w:sz w:val="24"/>
              </w:rPr>
              <w:t>292</w:t>
            </w:r>
          </w:p>
          <w:p w14:paraId="3F60ACD6" w14:textId="77777777" w:rsidR="00000000" w:rsidRDefault="00000000">
            <w:pPr>
              <w:jc w:val="center"/>
              <w:rPr>
                <w:sz w:val="24"/>
              </w:rPr>
            </w:pPr>
            <w:r>
              <w:rPr>
                <w:sz w:val="24"/>
              </w:rPr>
              <w:t>297</w:t>
            </w:r>
          </w:p>
        </w:tc>
        <w:tc>
          <w:tcPr>
            <w:tcW w:w="988" w:type="dxa"/>
          </w:tcPr>
          <w:p w14:paraId="7AD35957" w14:textId="77777777" w:rsidR="00000000" w:rsidRDefault="00000000">
            <w:pPr>
              <w:jc w:val="center"/>
              <w:rPr>
                <w:sz w:val="24"/>
              </w:rPr>
            </w:pPr>
            <w:r>
              <w:rPr>
                <w:sz w:val="24"/>
              </w:rPr>
              <w:t>303</w:t>
            </w:r>
          </w:p>
          <w:p w14:paraId="19176960" w14:textId="77777777" w:rsidR="00000000" w:rsidRDefault="00000000">
            <w:pPr>
              <w:jc w:val="center"/>
              <w:rPr>
                <w:sz w:val="24"/>
              </w:rPr>
            </w:pPr>
            <w:r>
              <w:rPr>
                <w:sz w:val="24"/>
              </w:rPr>
              <w:t>315</w:t>
            </w:r>
          </w:p>
          <w:p w14:paraId="32324AA3" w14:textId="77777777" w:rsidR="00000000" w:rsidRDefault="00000000">
            <w:pPr>
              <w:jc w:val="center"/>
              <w:rPr>
                <w:sz w:val="24"/>
              </w:rPr>
            </w:pPr>
            <w:r>
              <w:rPr>
                <w:sz w:val="24"/>
              </w:rPr>
              <w:t>324</w:t>
            </w:r>
          </w:p>
          <w:p w14:paraId="4E6622FC" w14:textId="77777777" w:rsidR="00000000" w:rsidRDefault="00000000">
            <w:pPr>
              <w:jc w:val="center"/>
              <w:rPr>
                <w:sz w:val="24"/>
              </w:rPr>
            </w:pPr>
            <w:r>
              <w:rPr>
                <w:sz w:val="24"/>
              </w:rPr>
              <w:t>332</w:t>
            </w:r>
          </w:p>
          <w:p w14:paraId="3F58FA3C" w14:textId="77777777" w:rsidR="00000000" w:rsidRDefault="00000000">
            <w:pPr>
              <w:jc w:val="center"/>
              <w:rPr>
                <w:sz w:val="24"/>
              </w:rPr>
            </w:pPr>
            <w:r>
              <w:rPr>
                <w:sz w:val="24"/>
              </w:rPr>
              <w:t>334</w:t>
            </w:r>
          </w:p>
        </w:tc>
      </w:tr>
    </w:tbl>
    <w:p w14:paraId="21A39874" w14:textId="65C6DBB9" w:rsidR="00000000" w:rsidRDefault="00CC7D6C">
      <w:pPr>
        <w:pStyle w:val="2"/>
      </w:pPr>
      <w:bookmarkStart w:id="6" w:name="_Toc437615996"/>
      <w:r>
        <w:rPr>
          <w:noProof/>
        </w:rPr>
        <mc:AlternateContent>
          <mc:Choice Requires="wps">
            <w:drawing>
              <wp:anchor distT="0" distB="0" distL="114300" distR="114300" simplePos="0" relativeHeight="251648000" behindDoc="0" locked="0" layoutInCell="0" allowOverlap="1" wp14:anchorId="2EA2188D" wp14:editId="3BAFE3E7">
                <wp:simplePos x="0" y="0"/>
                <wp:positionH relativeFrom="column">
                  <wp:posOffset>2481580</wp:posOffset>
                </wp:positionH>
                <wp:positionV relativeFrom="paragraph">
                  <wp:posOffset>240665</wp:posOffset>
                </wp:positionV>
                <wp:extent cx="2832735" cy="350520"/>
                <wp:effectExtent l="0" t="0" r="0" b="0"/>
                <wp:wrapNone/>
                <wp:docPr id="6193842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273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6F120" w14:textId="2E09E55F" w:rsidR="00000000" w:rsidRDefault="00CC7D6C">
                            <w:r>
                              <w:rPr>
                                <w:noProof/>
                                <w:lang w:val="en-US"/>
                              </w:rPr>
                              <w:drawing>
                                <wp:inline distT="0" distB="0" distL="0" distR="0" wp14:anchorId="12F96289" wp14:editId="6EE6F9CB">
                                  <wp:extent cx="2651760" cy="2590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1760" cy="25908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A2188D" id="Text Box 7" o:spid="_x0000_s1027" type="#_x0000_t202" style="position:absolute;margin-left:195.4pt;margin-top:18.95pt;width:223.05pt;height:27.6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" o:allowincell="f" filled="f" stroked="f">
                <v:textbox>
                  <w:txbxContent>
                    <w:p w14:paraId="6E26F120" w14:textId="2E09E55F" w:rsidR="00000000" w:rsidRDefault="00CC7D6C">
                      <w:r>
                        <w:rPr>
                          <w:noProof/>
                          <w:lang w:val="en-US"/>
                        </w:rPr>
                        <w:drawing>
                          <wp:inline distT="0" distB="0" distL="0" distR="0" wp14:anchorId="12F96289" wp14:editId="6EE6F9CB">
                            <wp:extent cx="2651760" cy="2590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51760" cy="259080"/>
                                    </a:xfrm>
                                    <a:prstGeom prst="rect">
                                      <a:avLst/>
                                    </a:prstGeom>
                                    <a:noFill/>
                                    <a:ln>
                                      <a:noFill/>
                                    </a:ln>
                                  </pic:spPr>
                                </pic:pic>
                              </a:graphicData>
                            </a:graphic>
                          </wp:inline>
                        </w:drawing>
                      </w:r>
                    </w:p>
                  </w:txbxContent>
                </v:textbox>
              </v:shape>
            </w:pict>
          </mc:Fallback>
        </mc:AlternateContent>
      </w:r>
      <w:r w:rsidR="00000000">
        <w:rPr>
          <w:noProof/>
        </w:rPr>
        <w:object w:dxaOrig="0" w:dyaOrig="0" w14:anchorId="1B94B0D1">
          <v:shape id="_x0000_s1030" type="#_x0000_t75" style="position:absolute;margin-left:0;margin-top:28.8pt;width:145pt;height:24.9pt;z-index:251646976;mso-position-horizontal:absolute;mso-position-horizontal-relative:text;mso-position-vertical:absolute;mso-position-vertical-relative:text" o:allowincell="f">
            <v:imagedata r:id="rId14" o:title=""/>
            <w10:wrap type="topAndBottom"/>
          </v:shape>
          <o:OLEObject Type="Embed" ProgID="Equation.3" ShapeID="_x0000_s1030" DrawAspect="Content" ObjectID="_1827039865" r:id="rId15"/>
        </w:object>
      </w:r>
      <w:r w:rsidR="00000000">
        <w:t>Точка замерзания.</w:t>
      </w:r>
      <w:bookmarkEnd w:id="6"/>
    </w:p>
    <w:p w14:paraId="1C1C503E" w14:textId="77777777" w:rsidR="00000000" w:rsidRDefault="00000000">
      <w:pPr>
        <w:spacing w:before="120" w:after="120" w:line="360" w:lineRule="auto"/>
        <w:ind w:firstLine="720"/>
        <w:jc w:val="both"/>
        <w:rPr>
          <w:sz w:val="24"/>
        </w:rPr>
      </w:pPr>
      <w:r>
        <w:rPr>
          <w:sz w:val="24"/>
        </w:rPr>
        <w:t xml:space="preserve">Где </w:t>
      </w:r>
      <w:r>
        <w:rPr>
          <w:sz w:val="24"/>
        </w:rPr>
        <w:sym w:font="Webdings" w:char="F0EA"/>
      </w:r>
      <w:r>
        <w:rPr>
          <w:sz w:val="24"/>
          <w:lang w:val="en-US"/>
        </w:rPr>
        <w:t xml:space="preserve">t – </w:t>
      </w:r>
      <w:r>
        <w:rPr>
          <w:sz w:val="24"/>
        </w:rPr>
        <w:t xml:space="preserve">значение точки замерзания, </w:t>
      </w:r>
      <w:r>
        <w:rPr>
          <w:sz w:val="24"/>
          <w:lang w:val="en-US"/>
        </w:rPr>
        <w:t>Cl</w:t>
      </w:r>
      <w:r>
        <w:rPr>
          <w:sz w:val="24"/>
        </w:rPr>
        <w:t xml:space="preserve"> – величина хлорности.</w:t>
      </w:r>
    </w:p>
    <w:p w14:paraId="053F138C" w14:textId="77777777" w:rsidR="00000000" w:rsidRDefault="00000000">
      <w:pPr>
        <w:pStyle w:val="2"/>
      </w:pPr>
      <w:bookmarkStart w:id="7" w:name="_Toc437615997"/>
      <w:r>
        <w:t>Осмотическое давление:</w:t>
      </w:r>
      <w:bookmarkEnd w:id="7"/>
    </w:p>
    <w:p w14:paraId="5FDD9E1A" w14:textId="7F358ED9" w:rsidR="00000000" w:rsidRDefault="00CC7D6C">
      <w:pPr>
        <w:spacing w:before="120" w:after="120" w:line="360" w:lineRule="auto"/>
        <w:ind w:firstLine="720"/>
        <w:jc w:val="both"/>
        <w:rPr>
          <w:sz w:val="36"/>
          <w:lang w:val="en-US"/>
        </w:rPr>
      </w:pPr>
      <w:r>
        <w:rPr>
          <w:noProof/>
          <w:sz w:val="36"/>
        </w:rPr>
        <mc:AlternateContent>
          <mc:Choice Requires="wps">
            <w:drawing>
              <wp:anchor distT="0" distB="0" distL="114300" distR="114300" simplePos="0" relativeHeight="251649024" behindDoc="0" locked="0" layoutInCell="0" allowOverlap="1" wp14:anchorId="3250025E" wp14:editId="3716C2A2">
                <wp:simplePos x="0" y="0"/>
                <wp:positionH relativeFrom="column">
                  <wp:posOffset>2664460</wp:posOffset>
                </wp:positionH>
                <wp:positionV relativeFrom="paragraph">
                  <wp:posOffset>57785</wp:posOffset>
                </wp:positionV>
                <wp:extent cx="2834640" cy="274320"/>
                <wp:effectExtent l="0" t="0" r="0" b="0"/>
                <wp:wrapNone/>
                <wp:docPr id="191452815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6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A2A50" w14:textId="77777777" w:rsidR="00000000" w:rsidRDefault="00000000">
                            <w:r>
                              <w:rPr>
                                <w:lang w:val="en-US"/>
                              </w:rPr>
                              <w:t>[</w:t>
                            </w:r>
                            <w:r>
                              <w:t>Мияки</w:t>
                            </w:r>
                            <w:r>
                              <w:rPr>
                                <w:lang w:val="en-US"/>
                              </w:rPr>
                              <w:t>, 1939]</w:t>
                            </w:r>
                            <w:r>
                              <w:t xml:space="preserve">    </w:t>
                            </w:r>
                            <w:r>
                              <w:rPr>
                                <w:b/>
                                <w:sz w:val="24"/>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0025E" id="Text Box 8" o:spid="_x0000_s1028" type="#_x0000_t202" style="position:absolute;left:0;text-align:left;margin-left:209.8pt;margin-top:4.55pt;width:223.2pt;height:21.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" o:allowincell="f" filled="f" stroked="f">
                <v:textbox>
                  <w:txbxContent>
                    <w:p w14:paraId="20AA2A50" w14:textId="77777777" w:rsidR="00000000" w:rsidRDefault="00000000">
                      <w:r>
                        <w:rPr>
                          <w:lang w:val="en-US"/>
                        </w:rPr>
                        <w:t>[</w:t>
                      </w:r>
                      <w:r>
                        <w:t>Мияки</w:t>
                      </w:r>
                      <w:r>
                        <w:rPr>
                          <w:lang w:val="en-US"/>
                        </w:rPr>
                        <w:t>, 1939]</w:t>
                      </w:r>
                      <w:r>
                        <w:t xml:space="preserve">    </w:t>
                      </w:r>
                      <w:r>
                        <w:rPr>
                          <w:b/>
                          <w:sz w:val="24"/>
                        </w:rPr>
                        <w:t>(1.4.)</w:t>
                      </w:r>
                    </w:p>
                  </w:txbxContent>
                </v:textbox>
              </v:shape>
            </w:pict>
          </mc:Fallback>
        </mc:AlternateContent>
      </w:r>
      <w:r w:rsidR="00000000">
        <w:rPr>
          <w:sz w:val="36"/>
        </w:rPr>
        <w:t>р=(1,240+0,00454</w:t>
      </w:r>
      <w:r w:rsidR="00000000">
        <w:rPr>
          <w:sz w:val="36"/>
          <w:lang w:val="en-US"/>
        </w:rPr>
        <w:t xml:space="preserve">t)Cl </w:t>
      </w:r>
    </w:p>
    <w:p w14:paraId="540726C8" w14:textId="31C0FADF" w:rsidR="00000000" w:rsidRDefault="00CC7D6C">
      <w:pPr>
        <w:pStyle w:val="2"/>
      </w:pPr>
      <w:bookmarkStart w:id="8" w:name="_Toc437615998"/>
      <w:r>
        <w:rPr>
          <w:noProof/>
        </w:rPr>
        <mc:AlternateContent>
          <mc:Choice Requires="wps">
            <w:drawing>
              <wp:anchor distT="0" distB="0" distL="114300" distR="114300" simplePos="0" relativeHeight="251651072" behindDoc="0" locked="0" layoutInCell="0" allowOverlap="1" wp14:anchorId="42778BB7" wp14:editId="5E02F013">
                <wp:simplePos x="0" y="0"/>
                <wp:positionH relativeFrom="column">
                  <wp:posOffset>2573020</wp:posOffset>
                </wp:positionH>
                <wp:positionV relativeFrom="paragraph">
                  <wp:posOffset>608330</wp:posOffset>
                </wp:positionV>
                <wp:extent cx="822960" cy="274320"/>
                <wp:effectExtent l="0" t="0" r="0" b="0"/>
                <wp:wrapNone/>
                <wp:docPr id="203387633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7B5BB" w14:textId="77777777" w:rsidR="00000000" w:rsidRDefault="00000000">
                            <w:pPr>
                              <w:rPr>
                                <w:b/>
                                <w:sz w:val="24"/>
                              </w:rPr>
                            </w:pPr>
                            <w:r>
                              <w:rPr>
                                <w:b/>
                                <w:sz w:val="24"/>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778BB7" id="Text Box 10" o:spid="_x0000_s1029" type="#_x0000_t202" style="position:absolute;margin-left:202.6pt;margin-top:47.9pt;width:64.8pt;height:21.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" o:allowincell="f" filled="f" stroked="f">
                <v:textbox>
                  <w:txbxContent>
                    <w:p w14:paraId="6A77B5BB" w14:textId="77777777" w:rsidR="00000000" w:rsidRDefault="00000000">
                      <w:pPr>
                        <w:rPr>
                          <w:b/>
                          <w:sz w:val="24"/>
                        </w:rPr>
                      </w:pPr>
                      <w:r>
                        <w:rPr>
                          <w:b/>
                          <w:sz w:val="24"/>
                        </w:rPr>
                        <w:t>(1.5.)</w:t>
                      </w:r>
                    </w:p>
                  </w:txbxContent>
                </v:textbox>
              </v:shape>
            </w:pict>
          </mc:Fallback>
        </mc:AlternateContent>
      </w:r>
      <w:r w:rsidR="00000000">
        <w:rPr>
          <w:noProof/>
        </w:rPr>
        <w:object w:dxaOrig="0" w:dyaOrig="0" w14:anchorId="7F37D4D3">
          <v:shape id="_x0000_s1033" type="#_x0000_t75" style="position:absolute;margin-left:0;margin-top:28.8pt;width:166.65pt;height:43.55pt;z-index:251650048;mso-position-horizontal:absolute;mso-position-horizontal-relative:text;mso-position-vertical:absolute;mso-position-vertical-relative:text" o:allowincell="f">
            <v:imagedata r:id="rId16" o:title=""/>
            <w10:wrap type="topAndBottom"/>
          </v:shape>
          <o:OLEObject Type="Embed" ProgID="Equation.3" ShapeID="_x0000_s1033" DrawAspect="Content" ObjectID="_1827039866" r:id="rId17"/>
        </w:object>
      </w:r>
      <w:r w:rsidR="00000000">
        <w:t>Упругость  паров:</w:t>
      </w:r>
      <w:bookmarkEnd w:id="8"/>
    </w:p>
    <w:p w14:paraId="3167B09B" w14:textId="77777777" w:rsidR="00000000" w:rsidRDefault="00000000"/>
    <w:p w14:paraId="71EEFE00" w14:textId="77777777" w:rsidR="00000000" w:rsidRDefault="00000000">
      <w:pPr>
        <w:spacing w:before="120" w:after="120" w:line="360" w:lineRule="auto"/>
        <w:ind w:firstLine="720"/>
        <w:jc w:val="both"/>
        <w:rPr>
          <w:sz w:val="24"/>
        </w:rPr>
      </w:pPr>
      <w:r>
        <w:rPr>
          <w:sz w:val="24"/>
        </w:rPr>
        <w:t xml:space="preserve">Где </w:t>
      </w:r>
      <w:r>
        <w:rPr>
          <w:i/>
          <w:sz w:val="24"/>
        </w:rPr>
        <w:t>р</w:t>
      </w:r>
      <w:r>
        <w:rPr>
          <w:sz w:val="24"/>
        </w:rPr>
        <w:t xml:space="preserve"> – осмотическое давление, р – плотность; </w:t>
      </w:r>
      <w:r>
        <w:rPr>
          <w:sz w:val="24"/>
          <w:lang w:val="en-US"/>
        </w:rPr>
        <w:t>R</w:t>
      </w:r>
      <w:r>
        <w:rPr>
          <w:sz w:val="24"/>
        </w:rPr>
        <w:t xml:space="preserve"> – газовая константа; М</w:t>
      </w:r>
      <w:r>
        <w:rPr>
          <w:sz w:val="24"/>
          <w:vertAlign w:val="subscript"/>
        </w:rPr>
        <w:t>о</w:t>
      </w:r>
      <w:r>
        <w:rPr>
          <w:sz w:val="24"/>
        </w:rPr>
        <w:t xml:space="preserve"> – молекулярный вес воды; </w:t>
      </w:r>
      <w:r>
        <w:rPr>
          <w:rFonts w:ascii="Tahoma" w:hAnsi="Tahoma"/>
          <w:sz w:val="24"/>
        </w:rPr>
        <w:t>р</w:t>
      </w:r>
      <w:r>
        <w:rPr>
          <w:sz w:val="24"/>
        </w:rPr>
        <w:t xml:space="preserve"> – упругость паров.</w:t>
      </w:r>
    </w:p>
    <w:p w14:paraId="78934214" w14:textId="77777777" w:rsidR="00000000" w:rsidRDefault="00000000">
      <w:pPr>
        <w:pStyle w:val="2"/>
      </w:pPr>
      <w:bookmarkStart w:id="9" w:name="_Toc437615999"/>
      <w:r>
        <w:t>Электропроводность</w:t>
      </w:r>
      <w:bookmarkEnd w:id="9"/>
      <w:r>
        <w:t xml:space="preserve"> </w:t>
      </w:r>
    </w:p>
    <w:p w14:paraId="445AF1AD" w14:textId="77777777" w:rsidR="00000000" w:rsidRDefault="00000000">
      <w:pPr>
        <w:spacing w:before="120" w:after="120" w:line="360" w:lineRule="auto"/>
        <w:ind w:firstLine="720"/>
        <w:jc w:val="both"/>
        <w:rPr>
          <w:sz w:val="24"/>
        </w:rPr>
      </w:pPr>
      <w:r>
        <w:rPr>
          <w:sz w:val="24"/>
          <w:lang w:val="en-US"/>
        </w:rPr>
        <w:t>L (в зависимости от хлорности морской воды CL</w:t>
      </w:r>
      <w:r>
        <w:rPr>
          <w:sz w:val="24"/>
        </w:rPr>
        <w:t>). (Таблица 2).</w:t>
      </w:r>
    </w:p>
    <w:p w14:paraId="6FF64FCA" w14:textId="77777777" w:rsidR="00000000" w:rsidRDefault="00000000">
      <w:pPr>
        <w:spacing w:before="120" w:after="120" w:line="360" w:lineRule="auto"/>
        <w:ind w:firstLine="720"/>
        <w:jc w:val="both"/>
        <w:rPr>
          <w:b/>
          <w:sz w:val="24"/>
        </w:rPr>
      </w:pPr>
      <w:r>
        <w:rPr>
          <w:b/>
          <w:sz w:val="24"/>
        </w:rPr>
        <w:t>Таблица 2. Электропроводность морской воды (</w:t>
      </w:r>
      <w:r>
        <w:rPr>
          <w:b/>
          <w:sz w:val="24"/>
          <w:lang w:val="en-US"/>
        </w:rPr>
        <w:t>L</w:t>
      </w:r>
      <w:r>
        <w:rPr>
          <w:b/>
          <w:sz w:val="24"/>
        </w:rPr>
        <w:t>х10</w:t>
      </w:r>
      <w:r>
        <w:rPr>
          <w:b/>
          <w:sz w:val="24"/>
          <w:vertAlign w:val="superscript"/>
        </w:rPr>
        <w:t>6</w:t>
      </w:r>
      <w:r>
        <w:rPr>
          <w:b/>
          <w:sz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4"/>
        <w:gridCol w:w="1914"/>
        <w:gridCol w:w="1914"/>
        <w:gridCol w:w="1914"/>
        <w:gridCol w:w="1914"/>
      </w:tblGrid>
      <w:tr w:rsidR="00000000" w14:paraId="75FB85FA" w14:textId="77777777">
        <w:tblPrEx>
          <w:tblCellMar>
            <w:top w:w="0" w:type="dxa"/>
            <w:bottom w:w="0" w:type="dxa"/>
          </w:tblCellMar>
        </w:tblPrEx>
        <w:trPr>
          <w:cantSplit/>
        </w:trPr>
        <w:tc>
          <w:tcPr>
            <w:tcW w:w="1914" w:type="dxa"/>
            <w:vMerge w:val="restart"/>
          </w:tcPr>
          <w:p w14:paraId="575FDF55" w14:textId="77777777" w:rsidR="00000000" w:rsidRDefault="00000000">
            <w:pPr>
              <w:jc w:val="center"/>
              <w:rPr>
                <w:b/>
                <w:sz w:val="24"/>
              </w:rPr>
            </w:pPr>
            <w:r>
              <w:rPr>
                <w:b/>
                <w:sz w:val="24"/>
              </w:rPr>
              <w:br w:type="page"/>
              <w:t>Температура,</w:t>
            </w:r>
          </w:p>
          <w:p w14:paraId="1407AFE6" w14:textId="77777777" w:rsidR="00000000" w:rsidRDefault="00000000">
            <w:pPr>
              <w:jc w:val="center"/>
              <w:rPr>
                <w:b/>
                <w:sz w:val="24"/>
              </w:rPr>
            </w:pPr>
            <w:r>
              <w:rPr>
                <w:b/>
                <w:sz w:val="24"/>
                <w:vertAlign w:val="superscript"/>
              </w:rPr>
              <w:t>0</w:t>
            </w:r>
            <w:r>
              <w:rPr>
                <w:b/>
                <w:sz w:val="24"/>
              </w:rPr>
              <w:t>С</w:t>
            </w:r>
          </w:p>
        </w:tc>
        <w:tc>
          <w:tcPr>
            <w:tcW w:w="7656" w:type="dxa"/>
            <w:gridSpan w:val="4"/>
          </w:tcPr>
          <w:p w14:paraId="05F3D33D" w14:textId="77777777" w:rsidR="00000000" w:rsidRDefault="00000000">
            <w:pPr>
              <w:jc w:val="center"/>
              <w:rPr>
                <w:b/>
                <w:sz w:val="24"/>
              </w:rPr>
            </w:pPr>
            <w:r>
              <w:rPr>
                <w:b/>
                <w:sz w:val="24"/>
              </w:rPr>
              <w:t>Хлорность, %о</w:t>
            </w:r>
          </w:p>
        </w:tc>
      </w:tr>
      <w:tr w:rsidR="00000000" w14:paraId="54E7654D" w14:textId="77777777">
        <w:tblPrEx>
          <w:tblCellMar>
            <w:top w:w="0" w:type="dxa"/>
            <w:bottom w:w="0" w:type="dxa"/>
          </w:tblCellMar>
        </w:tblPrEx>
        <w:trPr>
          <w:cantSplit/>
        </w:trPr>
        <w:tc>
          <w:tcPr>
            <w:tcW w:w="1914" w:type="dxa"/>
            <w:vMerge/>
          </w:tcPr>
          <w:p w14:paraId="4D4FB836" w14:textId="77777777" w:rsidR="00000000" w:rsidRDefault="00000000">
            <w:pPr>
              <w:jc w:val="center"/>
              <w:rPr>
                <w:b/>
                <w:sz w:val="24"/>
              </w:rPr>
            </w:pPr>
          </w:p>
        </w:tc>
        <w:tc>
          <w:tcPr>
            <w:tcW w:w="1914" w:type="dxa"/>
          </w:tcPr>
          <w:p w14:paraId="065ADB25" w14:textId="77777777" w:rsidR="00000000" w:rsidRDefault="00000000">
            <w:pPr>
              <w:jc w:val="center"/>
              <w:rPr>
                <w:b/>
                <w:sz w:val="24"/>
              </w:rPr>
            </w:pPr>
            <w:r>
              <w:rPr>
                <w:b/>
                <w:sz w:val="24"/>
              </w:rPr>
              <w:t>5</w:t>
            </w:r>
          </w:p>
        </w:tc>
        <w:tc>
          <w:tcPr>
            <w:tcW w:w="1914" w:type="dxa"/>
          </w:tcPr>
          <w:p w14:paraId="6695C0A7" w14:textId="77777777" w:rsidR="00000000" w:rsidRDefault="00000000">
            <w:pPr>
              <w:jc w:val="center"/>
              <w:rPr>
                <w:b/>
                <w:sz w:val="24"/>
              </w:rPr>
            </w:pPr>
            <w:r>
              <w:rPr>
                <w:b/>
                <w:sz w:val="24"/>
              </w:rPr>
              <w:t>10</w:t>
            </w:r>
          </w:p>
        </w:tc>
        <w:tc>
          <w:tcPr>
            <w:tcW w:w="1914" w:type="dxa"/>
          </w:tcPr>
          <w:p w14:paraId="1A0CB8F0" w14:textId="77777777" w:rsidR="00000000" w:rsidRDefault="00000000">
            <w:pPr>
              <w:jc w:val="center"/>
              <w:rPr>
                <w:b/>
                <w:sz w:val="24"/>
              </w:rPr>
            </w:pPr>
            <w:r>
              <w:rPr>
                <w:b/>
                <w:sz w:val="24"/>
              </w:rPr>
              <w:t>15</w:t>
            </w:r>
          </w:p>
        </w:tc>
        <w:tc>
          <w:tcPr>
            <w:tcW w:w="1914" w:type="dxa"/>
          </w:tcPr>
          <w:p w14:paraId="751F82BC" w14:textId="77777777" w:rsidR="00000000" w:rsidRDefault="00000000">
            <w:pPr>
              <w:jc w:val="center"/>
              <w:rPr>
                <w:b/>
                <w:sz w:val="24"/>
              </w:rPr>
            </w:pPr>
            <w:r>
              <w:rPr>
                <w:b/>
                <w:sz w:val="24"/>
              </w:rPr>
              <w:t>20</w:t>
            </w:r>
          </w:p>
        </w:tc>
      </w:tr>
      <w:tr w:rsidR="00000000" w14:paraId="58298FC0" w14:textId="77777777">
        <w:tblPrEx>
          <w:tblCellMar>
            <w:top w:w="0" w:type="dxa"/>
            <w:bottom w:w="0" w:type="dxa"/>
          </w:tblCellMar>
        </w:tblPrEx>
        <w:tc>
          <w:tcPr>
            <w:tcW w:w="1914" w:type="dxa"/>
          </w:tcPr>
          <w:p w14:paraId="4C261051" w14:textId="77777777" w:rsidR="00000000" w:rsidRDefault="00000000">
            <w:pPr>
              <w:jc w:val="center"/>
              <w:rPr>
                <w:i/>
                <w:sz w:val="24"/>
              </w:rPr>
            </w:pPr>
            <w:r>
              <w:rPr>
                <w:i/>
                <w:sz w:val="24"/>
              </w:rPr>
              <w:t>0</w:t>
            </w:r>
          </w:p>
          <w:p w14:paraId="6B4CC8FE" w14:textId="77777777" w:rsidR="00000000" w:rsidRDefault="00000000">
            <w:pPr>
              <w:jc w:val="center"/>
              <w:rPr>
                <w:i/>
                <w:sz w:val="24"/>
              </w:rPr>
            </w:pPr>
            <w:r>
              <w:rPr>
                <w:i/>
                <w:sz w:val="24"/>
              </w:rPr>
              <w:t>5</w:t>
            </w:r>
          </w:p>
          <w:p w14:paraId="7BC7A2BE" w14:textId="77777777" w:rsidR="00000000" w:rsidRDefault="00000000">
            <w:pPr>
              <w:jc w:val="center"/>
              <w:rPr>
                <w:i/>
                <w:sz w:val="24"/>
              </w:rPr>
            </w:pPr>
            <w:r>
              <w:rPr>
                <w:i/>
                <w:sz w:val="24"/>
              </w:rPr>
              <w:t>10</w:t>
            </w:r>
          </w:p>
          <w:p w14:paraId="34BB5793" w14:textId="77777777" w:rsidR="00000000" w:rsidRDefault="00000000">
            <w:pPr>
              <w:jc w:val="center"/>
              <w:rPr>
                <w:i/>
                <w:sz w:val="24"/>
              </w:rPr>
            </w:pPr>
            <w:r>
              <w:rPr>
                <w:i/>
                <w:sz w:val="24"/>
              </w:rPr>
              <w:t>15</w:t>
            </w:r>
          </w:p>
          <w:p w14:paraId="121B6252" w14:textId="77777777" w:rsidR="00000000" w:rsidRDefault="00000000">
            <w:pPr>
              <w:jc w:val="center"/>
              <w:rPr>
                <w:i/>
                <w:sz w:val="24"/>
              </w:rPr>
            </w:pPr>
            <w:r>
              <w:rPr>
                <w:i/>
                <w:sz w:val="24"/>
              </w:rPr>
              <w:t>20</w:t>
            </w:r>
          </w:p>
          <w:p w14:paraId="3F9794F1" w14:textId="77777777" w:rsidR="00000000" w:rsidRDefault="00000000">
            <w:pPr>
              <w:jc w:val="center"/>
              <w:rPr>
                <w:i/>
                <w:sz w:val="24"/>
              </w:rPr>
            </w:pPr>
            <w:r>
              <w:rPr>
                <w:i/>
                <w:sz w:val="24"/>
              </w:rPr>
              <w:t>25</w:t>
            </w:r>
          </w:p>
        </w:tc>
        <w:tc>
          <w:tcPr>
            <w:tcW w:w="1914" w:type="dxa"/>
          </w:tcPr>
          <w:p w14:paraId="3539C163" w14:textId="77777777" w:rsidR="00000000" w:rsidRDefault="00000000">
            <w:pPr>
              <w:jc w:val="center"/>
              <w:rPr>
                <w:i/>
                <w:sz w:val="24"/>
              </w:rPr>
            </w:pPr>
            <w:r>
              <w:rPr>
                <w:i/>
                <w:sz w:val="24"/>
              </w:rPr>
              <w:t>8327</w:t>
            </w:r>
          </w:p>
          <w:p w14:paraId="03BCB2A8" w14:textId="77777777" w:rsidR="00000000" w:rsidRDefault="00000000">
            <w:pPr>
              <w:jc w:val="center"/>
              <w:rPr>
                <w:i/>
                <w:sz w:val="24"/>
              </w:rPr>
            </w:pPr>
            <w:r>
              <w:rPr>
                <w:i/>
                <w:sz w:val="24"/>
              </w:rPr>
              <w:t>9653</w:t>
            </w:r>
          </w:p>
          <w:p w14:paraId="791E99A4" w14:textId="77777777" w:rsidR="00000000" w:rsidRDefault="00000000">
            <w:pPr>
              <w:jc w:val="center"/>
              <w:rPr>
                <w:i/>
                <w:sz w:val="24"/>
              </w:rPr>
            </w:pPr>
            <w:r>
              <w:rPr>
                <w:i/>
                <w:sz w:val="24"/>
              </w:rPr>
              <w:t>11019</w:t>
            </w:r>
          </w:p>
          <w:p w14:paraId="25F914C7" w14:textId="77777777" w:rsidR="00000000" w:rsidRDefault="00000000">
            <w:pPr>
              <w:jc w:val="center"/>
              <w:rPr>
                <w:i/>
                <w:sz w:val="24"/>
              </w:rPr>
            </w:pPr>
            <w:r>
              <w:rPr>
                <w:i/>
                <w:sz w:val="24"/>
              </w:rPr>
              <w:t>12459</w:t>
            </w:r>
          </w:p>
          <w:p w14:paraId="5F9ED4DB" w14:textId="77777777" w:rsidR="00000000" w:rsidRDefault="00000000">
            <w:pPr>
              <w:jc w:val="center"/>
              <w:rPr>
                <w:i/>
                <w:sz w:val="24"/>
              </w:rPr>
            </w:pPr>
            <w:r>
              <w:rPr>
                <w:i/>
                <w:sz w:val="24"/>
              </w:rPr>
              <w:t>13939</w:t>
            </w:r>
          </w:p>
          <w:p w14:paraId="6B58C918" w14:textId="77777777" w:rsidR="00000000" w:rsidRDefault="00000000">
            <w:pPr>
              <w:jc w:val="center"/>
              <w:rPr>
                <w:i/>
                <w:sz w:val="24"/>
              </w:rPr>
            </w:pPr>
            <w:r>
              <w:rPr>
                <w:i/>
                <w:sz w:val="24"/>
              </w:rPr>
              <w:t>15471</w:t>
            </w:r>
          </w:p>
        </w:tc>
        <w:tc>
          <w:tcPr>
            <w:tcW w:w="1914" w:type="dxa"/>
          </w:tcPr>
          <w:p w14:paraId="4827A15E" w14:textId="77777777" w:rsidR="00000000" w:rsidRDefault="00000000">
            <w:pPr>
              <w:jc w:val="center"/>
              <w:rPr>
                <w:i/>
                <w:sz w:val="24"/>
              </w:rPr>
            </w:pPr>
            <w:r>
              <w:rPr>
                <w:i/>
                <w:sz w:val="24"/>
              </w:rPr>
              <w:t>15852</w:t>
            </w:r>
          </w:p>
          <w:p w14:paraId="33667289" w14:textId="77777777" w:rsidR="00000000" w:rsidRDefault="00000000">
            <w:pPr>
              <w:jc w:val="center"/>
              <w:rPr>
                <w:i/>
                <w:sz w:val="24"/>
              </w:rPr>
            </w:pPr>
            <w:r>
              <w:rPr>
                <w:i/>
                <w:sz w:val="24"/>
              </w:rPr>
              <w:t>18329</w:t>
            </w:r>
          </w:p>
          <w:p w14:paraId="7C44AE02" w14:textId="77777777" w:rsidR="00000000" w:rsidRDefault="00000000">
            <w:pPr>
              <w:jc w:val="center"/>
              <w:rPr>
                <w:i/>
                <w:sz w:val="24"/>
              </w:rPr>
            </w:pPr>
            <w:r>
              <w:rPr>
                <w:i/>
                <w:sz w:val="24"/>
              </w:rPr>
              <w:t>20906</w:t>
            </w:r>
          </w:p>
          <w:p w14:paraId="71D4846D" w14:textId="77777777" w:rsidR="00000000" w:rsidRDefault="00000000">
            <w:pPr>
              <w:jc w:val="center"/>
              <w:rPr>
                <w:i/>
                <w:sz w:val="24"/>
              </w:rPr>
            </w:pPr>
            <w:r>
              <w:rPr>
                <w:i/>
                <w:sz w:val="24"/>
              </w:rPr>
              <w:t>23584</w:t>
            </w:r>
          </w:p>
          <w:p w14:paraId="00E933A0" w14:textId="77777777" w:rsidR="00000000" w:rsidRDefault="00000000">
            <w:pPr>
              <w:jc w:val="center"/>
              <w:rPr>
                <w:i/>
                <w:sz w:val="24"/>
              </w:rPr>
            </w:pPr>
            <w:r>
              <w:rPr>
                <w:i/>
                <w:sz w:val="24"/>
              </w:rPr>
              <w:t>26367</w:t>
            </w:r>
          </w:p>
          <w:p w14:paraId="0D6E3581" w14:textId="77777777" w:rsidR="00000000" w:rsidRDefault="00000000">
            <w:pPr>
              <w:jc w:val="center"/>
              <w:rPr>
                <w:i/>
                <w:sz w:val="24"/>
              </w:rPr>
            </w:pPr>
            <w:r>
              <w:rPr>
                <w:i/>
                <w:sz w:val="24"/>
              </w:rPr>
              <w:t>29242</w:t>
            </w:r>
          </w:p>
        </w:tc>
        <w:tc>
          <w:tcPr>
            <w:tcW w:w="1914" w:type="dxa"/>
          </w:tcPr>
          <w:p w14:paraId="58074811" w14:textId="77777777" w:rsidR="00000000" w:rsidRDefault="00000000">
            <w:pPr>
              <w:jc w:val="center"/>
              <w:rPr>
                <w:i/>
                <w:sz w:val="24"/>
              </w:rPr>
            </w:pPr>
            <w:r>
              <w:rPr>
                <w:i/>
                <w:sz w:val="24"/>
              </w:rPr>
              <w:t>22993</w:t>
            </w:r>
          </w:p>
          <w:p w14:paraId="2A648DFB" w14:textId="77777777" w:rsidR="00000000" w:rsidRDefault="00000000">
            <w:pPr>
              <w:jc w:val="center"/>
              <w:rPr>
                <w:i/>
                <w:sz w:val="24"/>
              </w:rPr>
            </w:pPr>
            <w:r>
              <w:rPr>
                <w:i/>
                <w:sz w:val="24"/>
              </w:rPr>
              <w:t>26548</w:t>
            </w:r>
          </w:p>
          <w:p w14:paraId="6EA79139" w14:textId="77777777" w:rsidR="00000000" w:rsidRDefault="00000000">
            <w:pPr>
              <w:jc w:val="center"/>
              <w:rPr>
                <w:i/>
                <w:sz w:val="24"/>
              </w:rPr>
            </w:pPr>
            <w:r>
              <w:rPr>
                <w:i/>
                <w:sz w:val="24"/>
              </w:rPr>
              <w:t>30231</w:t>
            </w:r>
          </w:p>
          <w:p w14:paraId="2D7B3D02" w14:textId="77777777" w:rsidR="00000000" w:rsidRDefault="00000000">
            <w:pPr>
              <w:jc w:val="center"/>
              <w:rPr>
                <w:i/>
                <w:sz w:val="24"/>
              </w:rPr>
            </w:pPr>
            <w:r>
              <w:rPr>
                <w:i/>
                <w:sz w:val="24"/>
              </w:rPr>
              <w:t>34090</w:t>
            </w:r>
          </w:p>
          <w:p w14:paraId="6BE02E98" w14:textId="77777777" w:rsidR="00000000" w:rsidRDefault="00000000">
            <w:pPr>
              <w:jc w:val="center"/>
              <w:rPr>
                <w:i/>
                <w:sz w:val="24"/>
              </w:rPr>
            </w:pPr>
            <w:r>
              <w:rPr>
                <w:i/>
                <w:sz w:val="24"/>
              </w:rPr>
              <w:t>38065</w:t>
            </w:r>
          </w:p>
          <w:p w14:paraId="12687841" w14:textId="77777777" w:rsidR="00000000" w:rsidRDefault="00000000">
            <w:pPr>
              <w:jc w:val="center"/>
              <w:rPr>
                <w:i/>
                <w:sz w:val="24"/>
              </w:rPr>
            </w:pPr>
            <w:r>
              <w:rPr>
                <w:i/>
                <w:sz w:val="24"/>
              </w:rPr>
              <w:t>42180</w:t>
            </w:r>
          </w:p>
        </w:tc>
        <w:tc>
          <w:tcPr>
            <w:tcW w:w="1914" w:type="dxa"/>
          </w:tcPr>
          <w:p w14:paraId="4CDA12FB" w14:textId="77777777" w:rsidR="00000000" w:rsidRDefault="00000000">
            <w:pPr>
              <w:jc w:val="center"/>
              <w:rPr>
                <w:i/>
                <w:sz w:val="24"/>
              </w:rPr>
            </w:pPr>
            <w:r>
              <w:rPr>
                <w:i/>
                <w:sz w:val="24"/>
              </w:rPr>
              <w:t>29885</w:t>
            </w:r>
          </w:p>
          <w:p w14:paraId="6516F7F4" w14:textId="77777777" w:rsidR="00000000" w:rsidRDefault="00000000">
            <w:pPr>
              <w:jc w:val="center"/>
              <w:rPr>
                <w:i/>
                <w:sz w:val="24"/>
              </w:rPr>
            </w:pPr>
            <w:r>
              <w:rPr>
                <w:i/>
                <w:sz w:val="24"/>
              </w:rPr>
              <w:t>34454</w:t>
            </w:r>
          </w:p>
          <w:p w14:paraId="3D334480" w14:textId="77777777" w:rsidR="00000000" w:rsidRDefault="00000000">
            <w:pPr>
              <w:jc w:val="center"/>
              <w:rPr>
                <w:i/>
                <w:sz w:val="24"/>
              </w:rPr>
            </w:pPr>
            <w:r>
              <w:rPr>
                <w:i/>
                <w:sz w:val="24"/>
              </w:rPr>
              <w:t>39167</w:t>
            </w:r>
          </w:p>
          <w:p w14:paraId="72D7BBD0" w14:textId="77777777" w:rsidR="00000000" w:rsidRDefault="00000000">
            <w:pPr>
              <w:jc w:val="center"/>
              <w:rPr>
                <w:i/>
                <w:sz w:val="24"/>
              </w:rPr>
            </w:pPr>
            <w:r>
              <w:rPr>
                <w:i/>
                <w:sz w:val="24"/>
              </w:rPr>
              <w:t>44114</w:t>
            </w:r>
          </w:p>
          <w:p w14:paraId="594D082E" w14:textId="77777777" w:rsidR="00000000" w:rsidRDefault="00000000">
            <w:pPr>
              <w:jc w:val="center"/>
              <w:rPr>
                <w:i/>
                <w:sz w:val="24"/>
              </w:rPr>
            </w:pPr>
            <w:r>
              <w:rPr>
                <w:i/>
                <w:sz w:val="24"/>
              </w:rPr>
              <w:t>49248</w:t>
            </w:r>
          </w:p>
          <w:p w14:paraId="7B3FC305" w14:textId="77777777" w:rsidR="00000000" w:rsidRDefault="00000000">
            <w:pPr>
              <w:jc w:val="center"/>
              <w:rPr>
                <w:i/>
                <w:sz w:val="24"/>
              </w:rPr>
            </w:pPr>
            <w:r>
              <w:rPr>
                <w:i/>
                <w:sz w:val="24"/>
              </w:rPr>
              <w:t>54551</w:t>
            </w:r>
          </w:p>
        </w:tc>
      </w:tr>
    </w:tbl>
    <w:p w14:paraId="4D7C992F" w14:textId="77045E7E" w:rsidR="00000000" w:rsidRDefault="00CC7D6C">
      <w:pPr>
        <w:pStyle w:val="2"/>
      </w:pPr>
      <w:bookmarkStart w:id="10" w:name="_Toc437616000"/>
      <w:r>
        <w:rPr>
          <w:noProof/>
        </w:rPr>
        <mc:AlternateContent>
          <mc:Choice Requires="wps">
            <w:drawing>
              <wp:anchor distT="0" distB="0" distL="114300" distR="114300" simplePos="0" relativeHeight="251653120" behindDoc="0" locked="0" layoutInCell="0" allowOverlap="1" wp14:anchorId="1BECB1B1" wp14:editId="1F11555C">
                <wp:simplePos x="0" y="0"/>
                <wp:positionH relativeFrom="column">
                  <wp:posOffset>1932940</wp:posOffset>
                </wp:positionH>
                <wp:positionV relativeFrom="paragraph">
                  <wp:posOffset>548640</wp:posOffset>
                </wp:positionV>
                <wp:extent cx="822960" cy="365760"/>
                <wp:effectExtent l="0" t="0" r="0" b="0"/>
                <wp:wrapNone/>
                <wp:docPr id="46367139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96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FA4A2" w14:textId="77777777" w:rsidR="00000000" w:rsidRDefault="00000000">
                            <w:pPr>
                              <w:rPr>
                                <w:b/>
                                <w:sz w:val="24"/>
                              </w:rPr>
                            </w:pPr>
                            <w:r>
                              <w:rPr>
                                <w:b/>
                                <w:sz w:val="24"/>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CB1B1" id="Text Box 12" o:spid="_x0000_s1030" type="#_x0000_t202" style="position:absolute;margin-left:152.2pt;margin-top:43.2pt;width:64.8pt;height:28.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" o:allowincell="f" filled="f" stroked="f">
                <v:textbox>
                  <w:txbxContent>
                    <w:p w14:paraId="23BFA4A2" w14:textId="77777777" w:rsidR="00000000" w:rsidRDefault="00000000">
                      <w:pPr>
                        <w:rPr>
                          <w:b/>
                          <w:sz w:val="24"/>
                        </w:rPr>
                      </w:pPr>
                      <w:r>
                        <w:rPr>
                          <w:b/>
                          <w:sz w:val="24"/>
                        </w:rPr>
                        <w:t>(1.6.)</w:t>
                      </w:r>
                    </w:p>
                  </w:txbxContent>
                </v:textbox>
              </v:shape>
            </w:pict>
          </mc:Fallback>
        </mc:AlternateContent>
      </w:r>
      <w:r w:rsidR="00000000">
        <w:rPr>
          <w:noProof/>
        </w:rPr>
        <w:object w:dxaOrig="0" w:dyaOrig="0" w14:anchorId="6269A3B2">
          <v:shape id="_x0000_s1035" type="#_x0000_t75" style="position:absolute;margin-left:0;margin-top:28.8pt;width:101.85pt;height:42.95pt;z-index:251652096;mso-position-horizontal:absolute;mso-position-horizontal-relative:text;mso-position-vertical:absolute;mso-position-vertical-relative:text" o:allowincell="f">
            <v:imagedata r:id="rId18" o:title=""/>
            <w10:wrap type="topAndBottom"/>
          </v:shape>
          <o:OLEObject Type="Embed" ProgID="Equation.3" ShapeID="_x0000_s1035" DrawAspect="Content" ObjectID="_1827039867" r:id="rId19"/>
        </w:object>
      </w:r>
      <w:r w:rsidR="00000000">
        <w:t>Вязкость:</w:t>
      </w:r>
      <w:bookmarkEnd w:id="10"/>
    </w:p>
    <w:p w14:paraId="400D7126" w14:textId="77777777" w:rsidR="00000000" w:rsidRDefault="00000000">
      <w:pPr>
        <w:spacing w:before="120" w:after="120" w:line="360" w:lineRule="auto"/>
        <w:ind w:firstLine="720"/>
        <w:jc w:val="both"/>
        <w:rPr>
          <w:sz w:val="24"/>
        </w:rPr>
      </w:pPr>
      <w:r>
        <w:rPr>
          <w:sz w:val="24"/>
        </w:rPr>
        <w:t xml:space="preserve">Где </w:t>
      </w:r>
      <w:r>
        <w:rPr>
          <w:sz w:val="24"/>
          <w:lang w:val="en-US"/>
        </w:rPr>
        <w:sym w:font="Symbol" w:char="F068"/>
      </w:r>
      <w:r>
        <w:rPr>
          <w:sz w:val="24"/>
          <w:vertAlign w:val="subscript"/>
        </w:rPr>
        <w:t xml:space="preserve">о </w:t>
      </w:r>
      <w:r>
        <w:rPr>
          <w:sz w:val="24"/>
        </w:rPr>
        <w:t>– коэффициент вязкости при О</w:t>
      </w:r>
      <w:r>
        <w:rPr>
          <w:sz w:val="24"/>
          <w:vertAlign w:val="superscript"/>
        </w:rPr>
        <w:t>0</w:t>
      </w:r>
      <w:r>
        <w:rPr>
          <w:sz w:val="24"/>
        </w:rPr>
        <w:t xml:space="preserve"> С; </w:t>
      </w:r>
      <w:r>
        <w:rPr>
          <w:sz w:val="24"/>
          <w:lang w:val="en-US"/>
        </w:rPr>
        <w:t>t</w:t>
      </w:r>
      <w:r>
        <w:rPr>
          <w:sz w:val="24"/>
        </w:rPr>
        <w:t xml:space="preserve"> – температура морской воды; </w:t>
      </w:r>
      <w:r>
        <w:rPr>
          <w:sz w:val="24"/>
          <w:lang w:val="en-US"/>
        </w:rPr>
        <w:sym w:font="Symbol" w:char="F061"/>
      </w:r>
      <w:r>
        <w:rPr>
          <w:sz w:val="24"/>
          <w:lang w:val="en-US"/>
        </w:rPr>
        <w:t xml:space="preserve"> </w:t>
      </w:r>
      <w:r>
        <w:rPr>
          <w:sz w:val="24"/>
        </w:rPr>
        <w:t xml:space="preserve">и </w:t>
      </w:r>
      <w:r>
        <w:rPr>
          <w:sz w:val="24"/>
          <w:lang w:val="en-US"/>
        </w:rPr>
        <w:sym w:font="Symbol" w:char="F062"/>
      </w:r>
      <w:r>
        <w:rPr>
          <w:sz w:val="24"/>
          <w:lang w:val="en-US"/>
        </w:rPr>
        <w:t xml:space="preserve"> - </w:t>
      </w:r>
      <w:r>
        <w:rPr>
          <w:sz w:val="24"/>
        </w:rPr>
        <w:t>константы, меняющиеся с изменением солености.</w:t>
      </w:r>
    </w:p>
    <w:p w14:paraId="5EBA86CF" w14:textId="77777777" w:rsidR="00000000" w:rsidRDefault="00000000">
      <w:pPr>
        <w:pStyle w:val="2"/>
      </w:pPr>
      <w:bookmarkStart w:id="11" w:name="_Toc437616001"/>
      <w:r>
        <w:t>Поверхностное натяжение (дин/см</w:t>
      </w:r>
      <w:r>
        <w:rPr>
          <w:vertAlign w:val="superscript"/>
        </w:rPr>
        <w:t>2</w:t>
      </w:r>
      <w:r>
        <w:t>)</w:t>
      </w:r>
      <w:bookmarkEnd w:id="11"/>
    </w:p>
    <w:p w14:paraId="34D2A265" w14:textId="1A232E43" w:rsidR="00000000" w:rsidRDefault="00CC7D6C">
      <w:pPr>
        <w:spacing w:before="120" w:after="120" w:line="360" w:lineRule="auto"/>
        <w:ind w:firstLine="720"/>
        <w:jc w:val="both"/>
        <w:rPr>
          <w:b/>
          <w:sz w:val="28"/>
        </w:rPr>
      </w:pPr>
      <w:r>
        <w:rPr>
          <w:b/>
          <w:noProof/>
          <w:sz w:val="28"/>
        </w:rPr>
        <mc:AlternateContent>
          <mc:Choice Requires="wps">
            <w:drawing>
              <wp:anchor distT="0" distB="0" distL="114300" distR="114300" simplePos="0" relativeHeight="251654144" behindDoc="0" locked="0" layoutInCell="0" allowOverlap="1" wp14:anchorId="09B9E00C" wp14:editId="6B8CF86C">
                <wp:simplePos x="0" y="0"/>
                <wp:positionH relativeFrom="column">
                  <wp:posOffset>3304540</wp:posOffset>
                </wp:positionH>
                <wp:positionV relativeFrom="paragraph">
                  <wp:posOffset>130810</wp:posOffset>
                </wp:positionV>
                <wp:extent cx="1280160" cy="274320"/>
                <wp:effectExtent l="0" t="0" r="0" b="0"/>
                <wp:wrapNone/>
                <wp:docPr id="173167795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2F903" w14:textId="77777777" w:rsidR="00000000" w:rsidRDefault="00000000">
                            <w:pPr>
                              <w:rPr>
                                <w:b/>
                                <w:sz w:val="24"/>
                              </w:rPr>
                            </w:pPr>
                            <w:r>
                              <w:rPr>
                                <w:b/>
                                <w:sz w:val="24"/>
                              </w:rPr>
                              <w:t>(1.7.)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9E00C" id="Text Box 13" o:spid="_x0000_s1031" type="#_x0000_t202" style="position:absolute;left:0;text-align:left;margin-left:260.2pt;margin-top:10.3pt;width:100.8pt;height:21.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" o:allowincell="f" filled="f" stroked="f">
                <v:textbox>
                  <w:txbxContent>
                    <w:p w14:paraId="5EA2F903" w14:textId="77777777" w:rsidR="00000000" w:rsidRDefault="00000000">
                      <w:pPr>
                        <w:rPr>
                          <w:b/>
                          <w:sz w:val="24"/>
                        </w:rPr>
                      </w:pPr>
                      <w:r>
                        <w:rPr>
                          <w:b/>
                          <w:sz w:val="24"/>
                        </w:rPr>
                        <w:t>(1.7.)</w:t>
                      </w:r>
                    </w:p>
                  </w:txbxContent>
                </v:textbox>
              </v:shape>
            </w:pict>
          </mc:Fallback>
        </mc:AlternateContent>
      </w:r>
      <w:r w:rsidR="00000000">
        <w:rPr>
          <w:b/>
          <w:sz w:val="28"/>
        </w:rPr>
        <w:sym w:font="Symbol" w:char="F061"/>
      </w:r>
      <w:r w:rsidR="00000000">
        <w:rPr>
          <w:b/>
          <w:sz w:val="28"/>
        </w:rPr>
        <w:t>=75,64-0,114</w:t>
      </w:r>
      <w:r w:rsidR="00000000">
        <w:rPr>
          <w:b/>
          <w:sz w:val="28"/>
          <w:lang w:val="en-US"/>
        </w:rPr>
        <w:t>t</w:t>
      </w:r>
      <w:r w:rsidR="00000000">
        <w:rPr>
          <w:b/>
          <w:sz w:val="28"/>
        </w:rPr>
        <w:t>+0,0399</w:t>
      </w:r>
      <w:r w:rsidR="00000000">
        <w:rPr>
          <w:b/>
          <w:sz w:val="28"/>
          <w:lang w:val="en-US"/>
        </w:rPr>
        <w:t>Cl</w:t>
      </w:r>
    </w:p>
    <w:p w14:paraId="0FACC573" w14:textId="77777777" w:rsidR="00000000" w:rsidRDefault="00000000">
      <w:pPr>
        <w:pStyle w:val="2"/>
      </w:pPr>
      <w:bookmarkStart w:id="12" w:name="_Toc437616002"/>
      <w:r>
        <w:lastRenderedPageBreak/>
        <w:t>Показатель преломления света</w:t>
      </w:r>
      <w:bookmarkEnd w:id="12"/>
    </w:p>
    <w:p w14:paraId="721F8E90" w14:textId="77777777" w:rsidR="00000000" w:rsidRDefault="00000000">
      <w:pPr>
        <w:spacing w:before="120" w:after="120" w:line="360" w:lineRule="auto"/>
        <w:ind w:firstLine="720"/>
        <w:jc w:val="both"/>
        <w:rPr>
          <w:sz w:val="24"/>
        </w:rPr>
      </w:pPr>
      <w:r>
        <w:rPr>
          <w:sz w:val="24"/>
        </w:rPr>
        <w:t>В морской воде при 25</w:t>
      </w:r>
      <w:r>
        <w:rPr>
          <w:sz w:val="24"/>
          <w:vertAlign w:val="superscript"/>
        </w:rPr>
        <w:t>0</w:t>
      </w:r>
      <w:r>
        <w:rPr>
          <w:sz w:val="24"/>
        </w:rPr>
        <w:t xml:space="preserve"> С для </w:t>
      </w:r>
      <w:r>
        <w:rPr>
          <w:sz w:val="24"/>
          <w:lang w:val="en-US"/>
        </w:rPr>
        <w:t>D-</w:t>
      </w:r>
      <w:r>
        <w:rPr>
          <w:sz w:val="24"/>
        </w:rPr>
        <w:t>линии натрия равен:</w:t>
      </w:r>
    </w:p>
    <w:p w14:paraId="3FAD1696" w14:textId="0AEDDC29" w:rsidR="00000000" w:rsidRDefault="00CC7D6C">
      <w:pPr>
        <w:spacing w:before="120" w:after="120" w:line="360" w:lineRule="auto"/>
        <w:ind w:firstLine="720"/>
        <w:jc w:val="both"/>
        <w:rPr>
          <w:sz w:val="24"/>
          <w:lang w:val="en-US"/>
        </w:rPr>
      </w:pPr>
      <w:r>
        <w:rPr>
          <w:b/>
          <w:noProof/>
          <w:sz w:val="28"/>
        </w:rPr>
        <mc:AlternateContent>
          <mc:Choice Requires="wps">
            <w:drawing>
              <wp:anchor distT="0" distB="0" distL="114300" distR="114300" simplePos="0" relativeHeight="251655168" behindDoc="0" locked="0" layoutInCell="0" allowOverlap="1" wp14:anchorId="3AD4F3EB" wp14:editId="0CA0ABDC">
                <wp:simplePos x="0" y="0"/>
                <wp:positionH relativeFrom="column">
                  <wp:posOffset>3030220</wp:posOffset>
                </wp:positionH>
                <wp:positionV relativeFrom="paragraph">
                  <wp:posOffset>59690</wp:posOffset>
                </wp:positionV>
                <wp:extent cx="1828800" cy="274320"/>
                <wp:effectExtent l="0" t="0" r="0" b="0"/>
                <wp:wrapNone/>
                <wp:docPr id="36457226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12B5A" w14:textId="77777777" w:rsidR="00000000" w:rsidRDefault="00000000">
                            <w:pPr>
                              <w:rPr>
                                <w:b/>
                                <w:sz w:val="24"/>
                              </w:rPr>
                            </w:pPr>
                            <w:r>
                              <w:rPr>
                                <w:lang w:val="en-US"/>
                              </w:rPr>
                              <w:t>[</w:t>
                            </w:r>
                            <w:r>
                              <w:t>Мияки,1939</w:t>
                            </w:r>
                            <w:r>
                              <w:rPr>
                                <w:lang w:val="en-US"/>
                              </w:rPr>
                              <w:t xml:space="preserve">]     </w:t>
                            </w:r>
                            <w:r>
                              <w:rPr>
                                <w:b/>
                                <w:sz w:val="24"/>
                                <w:lang w:val="en-US"/>
                              </w:rPr>
                              <w:t>(1</w:t>
                            </w:r>
                            <w:r>
                              <w:rPr>
                                <w:b/>
                                <w:sz w:val="24"/>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4F3EB" id="Text Box 14" o:spid="_x0000_s1032" type="#_x0000_t202" style="position:absolute;left:0;text-align:left;margin-left:238.6pt;margin-top:4.7pt;width:2in;height:21.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" o:allowincell="f" filled="f" stroked="f">
                <v:textbox>
                  <w:txbxContent>
                    <w:p w14:paraId="53112B5A" w14:textId="77777777" w:rsidR="00000000" w:rsidRDefault="00000000">
                      <w:pPr>
                        <w:rPr>
                          <w:b/>
                          <w:sz w:val="24"/>
                        </w:rPr>
                      </w:pPr>
                      <w:r>
                        <w:rPr>
                          <w:lang w:val="en-US"/>
                        </w:rPr>
                        <w:t>[</w:t>
                      </w:r>
                      <w:r>
                        <w:t>Мияки,1939</w:t>
                      </w:r>
                      <w:r>
                        <w:rPr>
                          <w:lang w:val="en-US"/>
                        </w:rPr>
                        <w:t xml:space="preserve">]     </w:t>
                      </w:r>
                      <w:r>
                        <w:rPr>
                          <w:b/>
                          <w:sz w:val="24"/>
                          <w:lang w:val="en-US"/>
                        </w:rPr>
                        <w:t>(1</w:t>
                      </w:r>
                      <w:r>
                        <w:rPr>
                          <w:b/>
                          <w:sz w:val="24"/>
                        </w:rPr>
                        <w:t>.8.)</w:t>
                      </w:r>
                    </w:p>
                  </w:txbxContent>
                </v:textbox>
              </v:shape>
            </w:pict>
          </mc:Fallback>
        </mc:AlternateContent>
      </w:r>
      <w:r w:rsidR="00000000">
        <w:rPr>
          <w:b/>
          <w:noProof/>
          <w:sz w:val="28"/>
        </w:rPr>
        <w:t>n25D=1,332497+0,000334Cl</w:t>
      </w:r>
    </w:p>
    <w:p w14:paraId="6E483E19" w14:textId="77777777" w:rsidR="00000000" w:rsidRDefault="00000000">
      <w:pPr>
        <w:pStyle w:val="2"/>
      </w:pPr>
      <w:bookmarkStart w:id="13" w:name="_Toc437616003"/>
      <w:r>
        <w:t xml:space="preserve">Коэффициент  угасания света </w:t>
      </w:r>
      <w:r>
        <w:sym w:font="Symbol" w:char="F061"/>
      </w:r>
      <w:bookmarkEnd w:id="13"/>
    </w:p>
    <w:p w14:paraId="64833B78" w14:textId="7F653892" w:rsidR="00000000" w:rsidRDefault="00CC7D6C">
      <w:pPr>
        <w:spacing w:before="120" w:after="120" w:line="360" w:lineRule="auto"/>
        <w:ind w:firstLine="720"/>
        <w:jc w:val="both"/>
        <w:rPr>
          <w:sz w:val="24"/>
        </w:rPr>
      </w:pPr>
      <w:r>
        <w:rPr>
          <w:noProof/>
          <w:sz w:val="24"/>
        </w:rPr>
        <mc:AlternateContent>
          <mc:Choice Requires="wps">
            <w:drawing>
              <wp:anchor distT="0" distB="0" distL="114300" distR="114300" simplePos="0" relativeHeight="251657216" behindDoc="0" locked="0" layoutInCell="0" allowOverlap="1" wp14:anchorId="169E43C2" wp14:editId="3C074EC2">
                <wp:simplePos x="0" y="0"/>
                <wp:positionH relativeFrom="column">
                  <wp:posOffset>2390140</wp:posOffset>
                </wp:positionH>
                <wp:positionV relativeFrom="paragraph">
                  <wp:posOffset>686435</wp:posOffset>
                </wp:positionV>
                <wp:extent cx="914400" cy="365760"/>
                <wp:effectExtent l="0" t="0" r="0" b="0"/>
                <wp:wrapNone/>
                <wp:docPr id="38921683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1CB39" w14:textId="77777777" w:rsidR="00000000" w:rsidRDefault="00000000">
                            <w:pPr>
                              <w:rPr>
                                <w:b/>
                                <w:sz w:val="24"/>
                              </w:rPr>
                            </w:pPr>
                            <w:r>
                              <w:rPr>
                                <w:b/>
                                <w:sz w:val="24"/>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9E43C2" id="Text Box 16" o:spid="_x0000_s1033" type="#_x0000_t202" style="position:absolute;left:0;text-align:left;margin-left:188.2pt;margin-top:54.05pt;width:1in;height:28.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" o:allowincell="f" filled="f" stroked="f">
                <v:textbox>
                  <w:txbxContent>
                    <w:p w14:paraId="0791CB39" w14:textId="77777777" w:rsidR="00000000" w:rsidRDefault="00000000">
                      <w:pPr>
                        <w:rPr>
                          <w:b/>
                          <w:sz w:val="24"/>
                        </w:rPr>
                      </w:pPr>
                      <w:r>
                        <w:rPr>
                          <w:b/>
                          <w:sz w:val="24"/>
                        </w:rPr>
                        <w:t>(1.9.)</w:t>
                      </w:r>
                    </w:p>
                  </w:txbxContent>
                </v:textbox>
              </v:shape>
            </w:pict>
          </mc:Fallback>
        </mc:AlternateContent>
      </w:r>
      <w:r w:rsidR="00000000">
        <w:rPr>
          <w:noProof/>
          <w:sz w:val="24"/>
        </w:rPr>
        <w:object w:dxaOrig="0" w:dyaOrig="0" w14:anchorId="509A2498">
          <v:shape id="_x0000_s1039" type="#_x0000_t75" style="position:absolute;left:0;text-align:left;margin-left:29.8pt;margin-top:46.85pt;width:123.4pt;height:35pt;z-index:251656192;mso-position-horizontal:absolute;mso-position-horizontal-relative:text;mso-position-vertical:absolute;mso-position-vertical-relative:text" o:allowincell="f">
            <v:imagedata r:id="rId20" o:title=""/>
            <w10:wrap type="topAndBottom"/>
          </v:shape>
          <o:OLEObject Type="Embed" ProgID="Equation.3" ShapeID="_x0000_s1039" DrawAspect="Content" ObjectID="_1827039868" r:id="rId21"/>
        </w:object>
      </w:r>
      <w:r w:rsidR="00000000">
        <w:rPr>
          <w:sz w:val="24"/>
        </w:rPr>
        <w:t>В морской воде может быть найден по формуле:</w:t>
      </w:r>
    </w:p>
    <w:p w14:paraId="198D4423" w14:textId="77777777" w:rsidR="00000000" w:rsidRDefault="00000000">
      <w:pPr>
        <w:spacing w:before="120" w:after="120" w:line="360" w:lineRule="auto"/>
        <w:ind w:firstLine="720"/>
        <w:jc w:val="both"/>
        <w:rPr>
          <w:sz w:val="24"/>
        </w:rPr>
      </w:pPr>
      <w:r>
        <w:rPr>
          <w:sz w:val="24"/>
        </w:rPr>
        <w:t xml:space="preserve">Где </w:t>
      </w:r>
      <w:r>
        <w:rPr>
          <w:sz w:val="24"/>
          <w:lang w:val="en-US"/>
        </w:rPr>
        <w:t>I</w:t>
      </w:r>
      <w:r>
        <w:rPr>
          <w:sz w:val="24"/>
          <w:vertAlign w:val="subscript"/>
        </w:rPr>
        <w:t xml:space="preserve">о </w:t>
      </w:r>
      <w:r>
        <w:rPr>
          <w:sz w:val="24"/>
        </w:rPr>
        <w:t xml:space="preserve">–интенсивность монохроматического света с длиной волны у поверхности моря </w:t>
      </w:r>
      <w:r>
        <w:rPr>
          <w:sz w:val="24"/>
        </w:rPr>
        <w:sym w:font="Symbol" w:char="F06C"/>
      </w:r>
      <w:r>
        <w:rPr>
          <w:sz w:val="24"/>
        </w:rPr>
        <w:t xml:space="preserve">, </w:t>
      </w:r>
      <w:r>
        <w:rPr>
          <w:sz w:val="24"/>
          <w:lang w:val="en-US"/>
        </w:rPr>
        <w:t>I</w:t>
      </w:r>
      <w:r>
        <w:rPr>
          <w:sz w:val="24"/>
          <w:vertAlign w:val="subscript"/>
        </w:rPr>
        <w:t>z</w:t>
      </w:r>
      <w:r>
        <w:rPr>
          <w:sz w:val="24"/>
          <w:lang w:val="en-US"/>
        </w:rPr>
        <w:t xml:space="preserve"> – </w:t>
      </w:r>
      <w:r>
        <w:rPr>
          <w:sz w:val="24"/>
        </w:rPr>
        <w:t xml:space="preserve">длина волны света на некоторой глубине </w:t>
      </w:r>
      <w:r>
        <w:rPr>
          <w:sz w:val="24"/>
          <w:lang w:val="en-US"/>
        </w:rPr>
        <w:t>z</w:t>
      </w:r>
      <w:r>
        <w:rPr>
          <w:sz w:val="24"/>
        </w:rPr>
        <w:t xml:space="preserve"> при допущении, что падающий и проходящий лучи света перпендикулярны к поверхности воды.</w:t>
      </w:r>
    </w:p>
    <w:p w14:paraId="5B7BA883" w14:textId="77777777" w:rsidR="00000000" w:rsidRDefault="00000000">
      <w:pPr>
        <w:pStyle w:val="1"/>
      </w:pPr>
      <w:bookmarkStart w:id="14" w:name="_Toc437616004"/>
      <w:r>
        <w:t>3. Химический состав морской воды</w:t>
      </w:r>
      <w:bookmarkEnd w:id="14"/>
    </w:p>
    <w:p w14:paraId="31FC9377" w14:textId="77777777" w:rsidR="00000000" w:rsidRDefault="00000000">
      <w:pPr>
        <w:spacing w:before="120" w:after="120" w:line="360" w:lineRule="auto"/>
        <w:ind w:firstLine="720"/>
        <w:jc w:val="both"/>
        <w:rPr>
          <w:sz w:val="24"/>
        </w:rPr>
      </w:pPr>
      <w:r>
        <w:rPr>
          <w:sz w:val="24"/>
        </w:rPr>
        <w:t>Главные и малые химические компоненты морской воды. (табл. 3 и 4).</w:t>
      </w:r>
    </w:p>
    <w:p w14:paraId="41B208F5" w14:textId="77777777" w:rsidR="00000000" w:rsidRDefault="00000000">
      <w:pPr>
        <w:spacing w:before="120" w:after="120" w:line="360" w:lineRule="auto"/>
        <w:ind w:firstLine="720"/>
        <w:jc w:val="both"/>
        <w:rPr>
          <w:b/>
          <w:sz w:val="24"/>
        </w:rPr>
      </w:pPr>
    </w:p>
    <w:p w14:paraId="660E78D7" w14:textId="77777777" w:rsidR="00000000" w:rsidRDefault="00000000">
      <w:pPr>
        <w:spacing w:before="120" w:after="120" w:line="360" w:lineRule="auto"/>
        <w:ind w:firstLine="720"/>
        <w:jc w:val="both"/>
        <w:rPr>
          <w:b/>
          <w:sz w:val="24"/>
        </w:rPr>
      </w:pPr>
    </w:p>
    <w:p w14:paraId="543EC824" w14:textId="77777777" w:rsidR="00000000" w:rsidRDefault="00000000">
      <w:pPr>
        <w:spacing w:before="120" w:after="120" w:line="360" w:lineRule="auto"/>
        <w:ind w:firstLine="720"/>
        <w:jc w:val="both"/>
        <w:rPr>
          <w:b/>
          <w:sz w:val="24"/>
        </w:rPr>
      </w:pPr>
    </w:p>
    <w:p w14:paraId="0790E679" w14:textId="77777777" w:rsidR="00000000" w:rsidRDefault="00000000">
      <w:pPr>
        <w:spacing w:before="120" w:after="120" w:line="360" w:lineRule="auto"/>
        <w:ind w:firstLine="720"/>
        <w:jc w:val="both"/>
        <w:rPr>
          <w:b/>
          <w:sz w:val="24"/>
        </w:rPr>
      </w:pPr>
    </w:p>
    <w:p w14:paraId="5CE657D1" w14:textId="77777777" w:rsidR="00000000" w:rsidRDefault="00000000">
      <w:pPr>
        <w:spacing w:before="120" w:after="120" w:line="360" w:lineRule="auto"/>
        <w:ind w:firstLine="720"/>
        <w:jc w:val="both"/>
        <w:rPr>
          <w:sz w:val="24"/>
        </w:rPr>
      </w:pPr>
      <w:r>
        <w:rPr>
          <w:b/>
          <w:sz w:val="24"/>
        </w:rPr>
        <w:t>Таблица 3. Химический состав морской воды.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2"/>
        <w:gridCol w:w="2392"/>
        <w:gridCol w:w="2392"/>
        <w:gridCol w:w="2392"/>
      </w:tblGrid>
      <w:tr w:rsidR="00000000" w14:paraId="346ABF33" w14:textId="77777777">
        <w:tblPrEx>
          <w:tblCellMar>
            <w:top w:w="0" w:type="dxa"/>
            <w:bottom w:w="0" w:type="dxa"/>
          </w:tblCellMar>
        </w:tblPrEx>
        <w:trPr>
          <w:cantSplit/>
        </w:trPr>
        <w:tc>
          <w:tcPr>
            <w:tcW w:w="2392" w:type="dxa"/>
            <w:vMerge w:val="restart"/>
          </w:tcPr>
          <w:p w14:paraId="0BC3DF0C" w14:textId="77777777" w:rsidR="00000000" w:rsidRDefault="00000000">
            <w:pPr>
              <w:jc w:val="center"/>
              <w:rPr>
                <w:b/>
                <w:sz w:val="24"/>
              </w:rPr>
            </w:pPr>
            <w:r>
              <w:rPr>
                <w:b/>
                <w:sz w:val="24"/>
              </w:rPr>
              <w:t>Ионы</w:t>
            </w:r>
          </w:p>
        </w:tc>
        <w:tc>
          <w:tcPr>
            <w:tcW w:w="2392" w:type="dxa"/>
            <w:vMerge w:val="restart"/>
          </w:tcPr>
          <w:p w14:paraId="745074F8" w14:textId="77777777" w:rsidR="00000000" w:rsidRDefault="00000000">
            <w:pPr>
              <w:jc w:val="center"/>
              <w:rPr>
                <w:b/>
                <w:sz w:val="24"/>
                <w:lang w:val="en-US"/>
              </w:rPr>
            </w:pPr>
            <w:r>
              <w:rPr>
                <w:b/>
                <w:sz w:val="24"/>
              </w:rPr>
              <w:t>Химический состав соли морской воды при хлорности 19 %о (</w:t>
            </w:r>
            <w:r>
              <w:rPr>
                <w:b/>
                <w:sz w:val="24"/>
                <w:lang w:val="en-US"/>
              </w:rPr>
              <w:t>Lyman, Fleming, 1940), %</w:t>
            </w:r>
          </w:p>
        </w:tc>
        <w:tc>
          <w:tcPr>
            <w:tcW w:w="4784" w:type="dxa"/>
            <w:gridSpan w:val="2"/>
          </w:tcPr>
          <w:p w14:paraId="4DA45557" w14:textId="77777777" w:rsidR="00000000" w:rsidRDefault="00000000">
            <w:pPr>
              <w:jc w:val="center"/>
              <w:rPr>
                <w:b/>
                <w:sz w:val="24"/>
              </w:rPr>
            </w:pPr>
            <w:r>
              <w:rPr>
                <w:b/>
                <w:sz w:val="24"/>
              </w:rPr>
              <w:t xml:space="preserve">Главные компоненты морской воды, имеющей хлорность 19%о и </w:t>
            </w:r>
            <w:r>
              <w:rPr>
                <w:b/>
                <w:sz w:val="24"/>
              </w:rPr>
              <w:sym w:font="Symbol" w:char="F072"/>
            </w:r>
            <w:r>
              <w:rPr>
                <w:b/>
                <w:sz w:val="24"/>
                <w:vertAlign w:val="subscript"/>
              </w:rPr>
              <w:t>20</w:t>
            </w:r>
            <w:r>
              <w:rPr>
                <w:b/>
                <w:sz w:val="24"/>
              </w:rPr>
              <w:t>=1,0243 (</w:t>
            </w:r>
            <w:r>
              <w:rPr>
                <w:b/>
                <w:sz w:val="24"/>
                <w:lang w:val="en-US"/>
              </w:rPr>
              <w:t>Lyman, Fleming, 1940)</w:t>
            </w:r>
          </w:p>
        </w:tc>
      </w:tr>
      <w:tr w:rsidR="00000000" w14:paraId="664688DA" w14:textId="77777777">
        <w:tblPrEx>
          <w:tblCellMar>
            <w:top w:w="0" w:type="dxa"/>
            <w:bottom w:w="0" w:type="dxa"/>
          </w:tblCellMar>
        </w:tblPrEx>
        <w:trPr>
          <w:cantSplit/>
        </w:trPr>
        <w:tc>
          <w:tcPr>
            <w:tcW w:w="2392" w:type="dxa"/>
            <w:vMerge/>
          </w:tcPr>
          <w:p w14:paraId="7E35E423" w14:textId="77777777" w:rsidR="00000000" w:rsidRDefault="00000000">
            <w:pPr>
              <w:jc w:val="both"/>
              <w:rPr>
                <w:sz w:val="24"/>
              </w:rPr>
            </w:pPr>
          </w:p>
        </w:tc>
        <w:tc>
          <w:tcPr>
            <w:tcW w:w="2392" w:type="dxa"/>
            <w:vMerge/>
          </w:tcPr>
          <w:p w14:paraId="747E0008" w14:textId="77777777" w:rsidR="00000000" w:rsidRDefault="00000000">
            <w:pPr>
              <w:jc w:val="both"/>
              <w:rPr>
                <w:sz w:val="24"/>
              </w:rPr>
            </w:pPr>
          </w:p>
        </w:tc>
        <w:tc>
          <w:tcPr>
            <w:tcW w:w="2392" w:type="dxa"/>
          </w:tcPr>
          <w:p w14:paraId="20D433B6" w14:textId="77777777" w:rsidR="00000000" w:rsidRDefault="00000000">
            <w:pPr>
              <w:jc w:val="center"/>
              <w:rPr>
                <w:i/>
                <w:sz w:val="24"/>
              </w:rPr>
            </w:pPr>
            <w:r>
              <w:rPr>
                <w:i/>
                <w:sz w:val="24"/>
              </w:rPr>
              <w:t>Г/кг</w:t>
            </w:r>
          </w:p>
        </w:tc>
        <w:tc>
          <w:tcPr>
            <w:tcW w:w="2392" w:type="dxa"/>
          </w:tcPr>
          <w:p w14:paraId="07D089E3" w14:textId="77777777" w:rsidR="00000000" w:rsidRDefault="00000000">
            <w:pPr>
              <w:jc w:val="center"/>
              <w:rPr>
                <w:i/>
                <w:sz w:val="24"/>
              </w:rPr>
            </w:pPr>
            <w:r>
              <w:rPr>
                <w:i/>
                <w:sz w:val="24"/>
              </w:rPr>
              <w:t>Мг х атом/л</w:t>
            </w:r>
          </w:p>
        </w:tc>
      </w:tr>
      <w:tr w:rsidR="00000000" w14:paraId="53A1DCDB" w14:textId="77777777">
        <w:tblPrEx>
          <w:tblCellMar>
            <w:top w:w="0" w:type="dxa"/>
            <w:bottom w:w="0" w:type="dxa"/>
          </w:tblCellMar>
        </w:tblPrEx>
        <w:tc>
          <w:tcPr>
            <w:tcW w:w="2392" w:type="dxa"/>
          </w:tcPr>
          <w:p w14:paraId="3AFD06A9" w14:textId="77777777" w:rsidR="00000000" w:rsidRDefault="00000000">
            <w:pPr>
              <w:pStyle w:val="4"/>
              <w:jc w:val="center"/>
            </w:pPr>
            <w:r>
              <w:t>Na</w:t>
            </w:r>
            <w:r>
              <w:rPr>
                <w:vertAlign w:val="superscript"/>
              </w:rPr>
              <w:t>+</w:t>
            </w:r>
          </w:p>
          <w:p w14:paraId="17F557B7" w14:textId="77777777" w:rsidR="00000000" w:rsidRDefault="00000000">
            <w:pPr>
              <w:jc w:val="center"/>
              <w:rPr>
                <w:sz w:val="24"/>
                <w:lang w:val="en-US"/>
              </w:rPr>
            </w:pPr>
            <w:r>
              <w:rPr>
                <w:sz w:val="24"/>
                <w:lang w:val="en-US"/>
              </w:rPr>
              <w:t>K</w:t>
            </w:r>
            <w:r>
              <w:rPr>
                <w:sz w:val="24"/>
                <w:vertAlign w:val="superscript"/>
                <w:lang w:val="en-US"/>
              </w:rPr>
              <w:t>+</w:t>
            </w:r>
          </w:p>
          <w:p w14:paraId="3A32C48C" w14:textId="77777777" w:rsidR="00000000" w:rsidRDefault="00000000">
            <w:pPr>
              <w:pStyle w:val="4"/>
              <w:jc w:val="center"/>
            </w:pPr>
            <w:r>
              <w:t>Mg</w:t>
            </w:r>
            <w:r>
              <w:rPr>
                <w:vertAlign w:val="superscript"/>
              </w:rPr>
              <w:t>2+</w:t>
            </w:r>
          </w:p>
          <w:p w14:paraId="48AB0A1F" w14:textId="77777777" w:rsidR="00000000" w:rsidRDefault="00000000">
            <w:pPr>
              <w:jc w:val="center"/>
              <w:rPr>
                <w:sz w:val="24"/>
                <w:lang w:val="en-US"/>
              </w:rPr>
            </w:pPr>
            <w:r>
              <w:rPr>
                <w:sz w:val="24"/>
                <w:lang w:val="en-US"/>
              </w:rPr>
              <w:t>Ca</w:t>
            </w:r>
            <w:r>
              <w:rPr>
                <w:sz w:val="24"/>
                <w:vertAlign w:val="superscript"/>
                <w:lang w:val="en-US"/>
              </w:rPr>
              <w:t>2+</w:t>
            </w:r>
          </w:p>
          <w:p w14:paraId="64B02A3D" w14:textId="77777777" w:rsidR="00000000" w:rsidRDefault="00000000">
            <w:pPr>
              <w:jc w:val="center"/>
              <w:rPr>
                <w:sz w:val="24"/>
                <w:lang w:val="en-US"/>
              </w:rPr>
            </w:pPr>
            <w:r>
              <w:rPr>
                <w:sz w:val="24"/>
                <w:lang w:val="en-US"/>
              </w:rPr>
              <w:t>Sr</w:t>
            </w:r>
            <w:r>
              <w:rPr>
                <w:sz w:val="24"/>
                <w:vertAlign w:val="superscript"/>
                <w:lang w:val="en-US"/>
              </w:rPr>
              <w:t>2+</w:t>
            </w:r>
          </w:p>
          <w:p w14:paraId="55516457" w14:textId="77777777" w:rsidR="00000000" w:rsidRDefault="00000000">
            <w:pPr>
              <w:jc w:val="center"/>
              <w:rPr>
                <w:sz w:val="24"/>
                <w:lang w:val="en-US"/>
              </w:rPr>
            </w:pPr>
            <w:r>
              <w:rPr>
                <w:sz w:val="24"/>
                <w:lang w:val="en-US"/>
              </w:rPr>
              <w:t>Cl</w:t>
            </w:r>
            <w:r>
              <w:rPr>
                <w:sz w:val="24"/>
                <w:vertAlign w:val="superscript"/>
                <w:lang w:val="en-US"/>
              </w:rPr>
              <w:t>-</w:t>
            </w:r>
          </w:p>
          <w:p w14:paraId="2E8332F3" w14:textId="77777777" w:rsidR="00000000" w:rsidRDefault="00000000">
            <w:pPr>
              <w:jc w:val="center"/>
              <w:rPr>
                <w:sz w:val="24"/>
                <w:lang w:val="en-US"/>
              </w:rPr>
            </w:pPr>
            <w:r>
              <w:rPr>
                <w:sz w:val="24"/>
                <w:lang w:val="en-US"/>
              </w:rPr>
              <w:t>Br</w:t>
            </w:r>
            <w:r>
              <w:rPr>
                <w:sz w:val="24"/>
                <w:vertAlign w:val="superscript"/>
                <w:lang w:val="en-US"/>
              </w:rPr>
              <w:t>-</w:t>
            </w:r>
          </w:p>
          <w:p w14:paraId="7A4669D8" w14:textId="77777777" w:rsidR="00000000" w:rsidRDefault="00000000">
            <w:pPr>
              <w:jc w:val="center"/>
              <w:rPr>
                <w:sz w:val="24"/>
                <w:lang w:val="en-US"/>
              </w:rPr>
            </w:pPr>
            <w:r>
              <w:rPr>
                <w:sz w:val="24"/>
                <w:lang w:val="en-US"/>
              </w:rPr>
              <w:t>So</w:t>
            </w:r>
            <w:r>
              <w:rPr>
                <w:sz w:val="24"/>
                <w:vertAlign w:val="superscript"/>
                <w:lang w:val="en-US"/>
              </w:rPr>
              <w:t>2-</w:t>
            </w:r>
            <w:r>
              <w:rPr>
                <w:sz w:val="24"/>
                <w:vertAlign w:val="subscript"/>
                <w:lang w:val="en-US"/>
              </w:rPr>
              <w:t>4</w:t>
            </w:r>
          </w:p>
          <w:p w14:paraId="7A576DF0" w14:textId="77777777" w:rsidR="00000000" w:rsidRDefault="00000000">
            <w:pPr>
              <w:jc w:val="center"/>
              <w:rPr>
                <w:sz w:val="24"/>
                <w:lang w:val="en-US"/>
              </w:rPr>
            </w:pPr>
            <w:r>
              <w:rPr>
                <w:sz w:val="24"/>
                <w:lang w:val="en-US"/>
              </w:rPr>
              <w:t>HCO</w:t>
            </w:r>
            <w:r>
              <w:rPr>
                <w:sz w:val="24"/>
                <w:vertAlign w:val="superscript"/>
                <w:lang w:val="en-US"/>
              </w:rPr>
              <w:t>-</w:t>
            </w:r>
            <w:r>
              <w:rPr>
                <w:sz w:val="24"/>
                <w:vertAlign w:val="subscript"/>
                <w:lang w:val="en-US"/>
              </w:rPr>
              <w:t>3</w:t>
            </w:r>
          </w:p>
          <w:p w14:paraId="072194BD" w14:textId="77777777" w:rsidR="00000000" w:rsidRDefault="00000000">
            <w:pPr>
              <w:jc w:val="center"/>
              <w:rPr>
                <w:sz w:val="24"/>
                <w:lang w:val="en-US"/>
              </w:rPr>
            </w:pPr>
            <w:r>
              <w:rPr>
                <w:sz w:val="24"/>
                <w:lang w:val="en-US"/>
              </w:rPr>
              <w:t>H</w:t>
            </w:r>
            <w:r>
              <w:rPr>
                <w:sz w:val="24"/>
                <w:vertAlign w:val="subscript"/>
                <w:lang w:val="en-US"/>
              </w:rPr>
              <w:t>3</w:t>
            </w:r>
            <w:r>
              <w:rPr>
                <w:sz w:val="24"/>
                <w:lang w:val="en-US"/>
              </w:rPr>
              <w:t>BO</w:t>
            </w:r>
            <w:r>
              <w:rPr>
                <w:sz w:val="24"/>
                <w:vertAlign w:val="subscript"/>
                <w:lang w:val="en-US"/>
              </w:rPr>
              <w:t>3</w:t>
            </w:r>
          </w:p>
        </w:tc>
        <w:tc>
          <w:tcPr>
            <w:tcW w:w="2392" w:type="dxa"/>
          </w:tcPr>
          <w:p w14:paraId="2E53D693" w14:textId="77777777" w:rsidR="00000000" w:rsidRDefault="00000000">
            <w:pPr>
              <w:jc w:val="center"/>
              <w:rPr>
                <w:sz w:val="24"/>
              </w:rPr>
            </w:pPr>
            <w:r>
              <w:rPr>
                <w:sz w:val="24"/>
                <w:lang w:val="en-US"/>
              </w:rPr>
              <w:t>30</w:t>
            </w:r>
            <w:r>
              <w:rPr>
                <w:sz w:val="24"/>
              </w:rPr>
              <w:t>,61</w:t>
            </w:r>
          </w:p>
          <w:p w14:paraId="615B9CEB" w14:textId="77777777" w:rsidR="00000000" w:rsidRDefault="00000000">
            <w:pPr>
              <w:jc w:val="center"/>
              <w:rPr>
                <w:sz w:val="24"/>
              </w:rPr>
            </w:pPr>
            <w:r>
              <w:rPr>
                <w:sz w:val="24"/>
              </w:rPr>
              <w:t>1,10</w:t>
            </w:r>
          </w:p>
          <w:p w14:paraId="129FC335" w14:textId="77777777" w:rsidR="00000000" w:rsidRDefault="00000000">
            <w:pPr>
              <w:jc w:val="center"/>
              <w:rPr>
                <w:sz w:val="24"/>
              </w:rPr>
            </w:pPr>
            <w:r>
              <w:rPr>
                <w:sz w:val="24"/>
              </w:rPr>
              <w:t>3,69</w:t>
            </w:r>
          </w:p>
          <w:p w14:paraId="161087F2" w14:textId="77777777" w:rsidR="00000000" w:rsidRDefault="00000000">
            <w:pPr>
              <w:jc w:val="center"/>
              <w:rPr>
                <w:sz w:val="24"/>
              </w:rPr>
            </w:pPr>
            <w:r>
              <w:rPr>
                <w:sz w:val="24"/>
              </w:rPr>
              <w:t>1,16</w:t>
            </w:r>
          </w:p>
          <w:p w14:paraId="133C1187" w14:textId="77777777" w:rsidR="00000000" w:rsidRDefault="00000000">
            <w:pPr>
              <w:jc w:val="center"/>
              <w:rPr>
                <w:sz w:val="24"/>
              </w:rPr>
            </w:pPr>
            <w:r>
              <w:rPr>
                <w:sz w:val="24"/>
              </w:rPr>
              <w:t>0,03</w:t>
            </w:r>
          </w:p>
          <w:p w14:paraId="02792DE1" w14:textId="77777777" w:rsidR="00000000" w:rsidRDefault="00000000">
            <w:pPr>
              <w:jc w:val="center"/>
              <w:rPr>
                <w:sz w:val="24"/>
              </w:rPr>
            </w:pPr>
            <w:r>
              <w:rPr>
                <w:sz w:val="24"/>
              </w:rPr>
              <w:t>55,4</w:t>
            </w:r>
          </w:p>
          <w:p w14:paraId="7DE1CF4D" w14:textId="77777777" w:rsidR="00000000" w:rsidRDefault="00000000">
            <w:pPr>
              <w:jc w:val="center"/>
              <w:rPr>
                <w:sz w:val="24"/>
              </w:rPr>
            </w:pPr>
            <w:r>
              <w:rPr>
                <w:sz w:val="24"/>
              </w:rPr>
              <w:t>0,19</w:t>
            </w:r>
          </w:p>
          <w:p w14:paraId="5ADAB083" w14:textId="77777777" w:rsidR="00000000" w:rsidRDefault="00000000">
            <w:pPr>
              <w:jc w:val="center"/>
              <w:rPr>
                <w:sz w:val="24"/>
              </w:rPr>
            </w:pPr>
            <w:r>
              <w:rPr>
                <w:sz w:val="24"/>
              </w:rPr>
              <w:t>7,68</w:t>
            </w:r>
          </w:p>
          <w:p w14:paraId="12B285F5" w14:textId="77777777" w:rsidR="00000000" w:rsidRDefault="00000000">
            <w:pPr>
              <w:jc w:val="center"/>
              <w:rPr>
                <w:sz w:val="24"/>
              </w:rPr>
            </w:pPr>
            <w:r>
              <w:rPr>
                <w:sz w:val="24"/>
              </w:rPr>
              <w:t>0,41</w:t>
            </w:r>
          </w:p>
          <w:p w14:paraId="65C9BED9" w14:textId="77777777" w:rsidR="00000000" w:rsidRDefault="00000000">
            <w:pPr>
              <w:jc w:val="center"/>
              <w:rPr>
                <w:sz w:val="24"/>
              </w:rPr>
            </w:pPr>
            <w:r>
              <w:rPr>
                <w:sz w:val="24"/>
              </w:rPr>
              <w:t>0,07</w:t>
            </w:r>
          </w:p>
        </w:tc>
        <w:tc>
          <w:tcPr>
            <w:tcW w:w="2392" w:type="dxa"/>
          </w:tcPr>
          <w:p w14:paraId="07AB898A" w14:textId="77777777" w:rsidR="00000000" w:rsidRDefault="00000000">
            <w:pPr>
              <w:jc w:val="center"/>
              <w:rPr>
                <w:sz w:val="24"/>
              </w:rPr>
            </w:pPr>
            <w:r>
              <w:rPr>
                <w:sz w:val="24"/>
              </w:rPr>
              <w:t>10,56</w:t>
            </w:r>
          </w:p>
          <w:p w14:paraId="5AC82C87" w14:textId="77777777" w:rsidR="00000000" w:rsidRDefault="00000000">
            <w:pPr>
              <w:jc w:val="center"/>
              <w:rPr>
                <w:sz w:val="24"/>
              </w:rPr>
            </w:pPr>
            <w:r>
              <w:rPr>
                <w:sz w:val="24"/>
              </w:rPr>
              <w:t>0,38</w:t>
            </w:r>
          </w:p>
          <w:p w14:paraId="4C611620" w14:textId="77777777" w:rsidR="00000000" w:rsidRDefault="00000000">
            <w:pPr>
              <w:jc w:val="center"/>
              <w:rPr>
                <w:sz w:val="24"/>
              </w:rPr>
            </w:pPr>
            <w:r>
              <w:rPr>
                <w:sz w:val="24"/>
              </w:rPr>
              <w:t>1,27</w:t>
            </w:r>
          </w:p>
          <w:p w14:paraId="439AB6B8" w14:textId="77777777" w:rsidR="00000000" w:rsidRDefault="00000000">
            <w:pPr>
              <w:jc w:val="center"/>
              <w:rPr>
                <w:sz w:val="24"/>
              </w:rPr>
            </w:pPr>
            <w:r>
              <w:rPr>
                <w:sz w:val="24"/>
              </w:rPr>
              <w:t>0,40</w:t>
            </w:r>
          </w:p>
          <w:p w14:paraId="21609CAB" w14:textId="77777777" w:rsidR="00000000" w:rsidRDefault="00000000">
            <w:pPr>
              <w:jc w:val="center"/>
              <w:rPr>
                <w:sz w:val="24"/>
              </w:rPr>
            </w:pPr>
            <w:r>
              <w:rPr>
                <w:sz w:val="24"/>
              </w:rPr>
              <w:t>0,08</w:t>
            </w:r>
          </w:p>
          <w:p w14:paraId="12670E36" w14:textId="77777777" w:rsidR="00000000" w:rsidRDefault="00000000">
            <w:pPr>
              <w:jc w:val="center"/>
              <w:rPr>
                <w:sz w:val="24"/>
              </w:rPr>
            </w:pPr>
            <w:r>
              <w:rPr>
                <w:sz w:val="24"/>
              </w:rPr>
              <w:t>18,98</w:t>
            </w:r>
          </w:p>
          <w:p w14:paraId="1698E90A" w14:textId="77777777" w:rsidR="00000000" w:rsidRDefault="00000000">
            <w:pPr>
              <w:jc w:val="center"/>
              <w:rPr>
                <w:sz w:val="24"/>
              </w:rPr>
            </w:pPr>
            <w:r>
              <w:rPr>
                <w:sz w:val="24"/>
              </w:rPr>
              <w:t>0,065</w:t>
            </w:r>
          </w:p>
          <w:p w14:paraId="0330D9B0" w14:textId="77777777" w:rsidR="00000000" w:rsidRDefault="00000000">
            <w:pPr>
              <w:jc w:val="center"/>
              <w:rPr>
                <w:sz w:val="24"/>
              </w:rPr>
            </w:pPr>
            <w:r>
              <w:rPr>
                <w:sz w:val="24"/>
              </w:rPr>
              <w:t>2,65</w:t>
            </w:r>
          </w:p>
          <w:p w14:paraId="041BD922" w14:textId="77777777" w:rsidR="00000000" w:rsidRDefault="00000000">
            <w:pPr>
              <w:jc w:val="center"/>
              <w:rPr>
                <w:sz w:val="24"/>
              </w:rPr>
            </w:pPr>
            <w:r>
              <w:rPr>
                <w:sz w:val="24"/>
              </w:rPr>
              <w:t>0,14</w:t>
            </w:r>
          </w:p>
          <w:p w14:paraId="3B659691" w14:textId="77777777" w:rsidR="00000000" w:rsidRDefault="00000000">
            <w:pPr>
              <w:jc w:val="center"/>
              <w:rPr>
                <w:sz w:val="24"/>
              </w:rPr>
            </w:pPr>
            <w:r>
              <w:rPr>
                <w:sz w:val="24"/>
              </w:rPr>
              <w:t>0,026</w:t>
            </w:r>
          </w:p>
        </w:tc>
        <w:tc>
          <w:tcPr>
            <w:tcW w:w="2392" w:type="dxa"/>
          </w:tcPr>
          <w:p w14:paraId="434DFF66" w14:textId="77777777" w:rsidR="00000000" w:rsidRDefault="00000000">
            <w:pPr>
              <w:jc w:val="center"/>
              <w:rPr>
                <w:sz w:val="24"/>
              </w:rPr>
            </w:pPr>
            <w:r>
              <w:rPr>
                <w:sz w:val="24"/>
              </w:rPr>
              <w:t>470,15</w:t>
            </w:r>
          </w:p>
          <w:p w14:paraId="224BC898" w14:textId="77777777" w:rsidR="00000000" w:rsidRDefault="00000000">
            <w:pPr>
              <w:jc w:val="center"/>
              <w:rPr>
                <w:sz w:val="24"/>
              </w:rPr>
            </w:pPr>
            <w:r>
              <w:rPr>
                <w:sz w:val="24"/>
              </w:rPr>
              <w:t>0,96</w:t>
            </w:r>
          </w:p>
          <w:p w14:paraId="505B2F35" w14:textId="77777777" w:rsidR="00000000" w:rsidRDefault="00000000">
            <w:pPr>
              <w:jc w:val="center"/>
              <w:rPr>
                <w:sz w:val="24"/>
              </w:rPr>
            </w:pPr>
            <w:r>
              <w:rPr>
                <w:sz w:val="24"/>
              </w:rPr>
              <w:t>53,57</w:t>
            </w:r>
          </w:p>
          <w:p w14:paraId="552EE2BD" w14:textId="77777777" w:rsidR="00000000" w:rsidRDefault="00000000">
            <w:pPr>
              <w:jc w:val="center"/>
              <w:rPr>
                <w:sz w:val="24"/>
              </w:rPr>
            </w:pPr>
            <w:r>
              <w:rPr>
                <w:sz w:val="24"/>
              </w:rPr>
              <w:t>10,24</w:t>
            </w:r>
          </w:p>
          <w:p w14:paraId="02BD4860" w14:textId="77777777" w:rsidR="00000000" w:rsidRDefault="00000000">
            <w:pPr>
              <w:jc w:val="center"/>
              <w:rPr>
                <w:sz w:val="24"/>
              </w:rPr>
            </w:pPr>
            <w:r>
              <w:rPr>
                <w:sz w:val="24"/>
              </w:rPr>
              <w:t>0,09</w:t>
            </w:r>
          </w:p>
          <w:p w14:paraId="328E4AF1" w14:textId="77777777" w:rsidR="00000000" w:rsidRDefault="00000000">
            <w:pPr>
              <w:jc w:val="center"/>
              <w:rPr>
                <w:sz w:val="24"/>
              </w:rPr>
            </w:pPr>
            <w:r>
              <w:rPr>
                <w:sz w:val="24"/>
              </w:rPr>
              <w:t>548,30</w:t>
            </w:r>
          </w:p>
          <w:p w14:paraId="17DDBEA5" w14:textId="77777777" w:rsidR="00000000" w:rsidRDefault="00000000">
            <w:pPr>
              <w:jc w:val="center"/>
              <w:rPr>
                <w:sz w:val="24"/>
              </w:rPr>
            </w:pPr>
            <w:r>
              <w:rPr>
                <w:sz w:val="24"/>
              </w:rPr>
              <w:t>0,83</w:t>
            </w:r>
          </w:p>
          <w:p w14:paraId="30E7882C" w14:textId="77777777" w:rsidR="00000000" w:rsidRDefault="00000000">
            <w:pPr>
              <w:jc w:val="center"/>
              <w:rPr>
                <w:sz w:val="24"/>
              </w:rPr>
            </w:pPr>
            <w:r>
              <w:rPr>
                <w:sz w:val="24"/>
              </w:rPr>
              <w:t>28,24</w:t>
            </w:r>
          </w:p>
          <w:p w14:paraId="3D5FDDB8" w14:textId="77777777" w:rsidR="00000000" w:rsidRDefault="00000000">
            <w:pPr>
              <w:jc w:val="center"/>
              <w:rPr>
                <w:sz w:val="24"/>
              </w:rPr>
            </w:pPr>
            <w:r>
              <w:rPr>
                <w:sz w:val="24"/>
              </w:rPr>
              <w:t>2,34</w:t>
            </w:r>
          </w:p>
          <w:p w14:paraId="21C9BE9A" w14:textId="77777777" w:rsidR="00000000" w:rsidRDefault="00000000">
            <w:pPr>
              <w:jc w:val="center"/>
              <w:rPr>
                <w:sz w:val="24"/>
              </w:rPr>
            </w:pPr>
            <w:r>
              <w:rPr>
                <w:sz w:val="24"/>
              </w:rPr>
              <w:t>0,43</w:t>
            </w:r>
          </w:p>
        </w:tc>
      </w:tr>
    </w:tbl>
    <w:p w14:paraId="03A29F45" w14:textId="77777777" w:rsidR="00000000" w:rsidRDefault="00000000">
      <w:pPr>
        <w:spacing w:before="120" w:after="120" w:line="360" w:lineRule="auto"/>
        <w:ind w:firstLine="720"/>
        <w:jc w:val="both"/>
        <w:rPr>
          <w:b/>
          <w:sz w:val="24"/>
        </w:rPr>
      </w:pPr>
      <w:r>
        <w:rPr>
          <w:b/>
          <w:sz w:val="24"/>
        </w:rPr>
        <w:t>Таблица 4. Малые компоненты морской воды.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806"/>
        <w:gridCol w:w="1454"/>
        <w:gridCol w:w="1736"/>
        <w:gridCol w:w="1525"/>
        <w:gridCol w:w="1665"/>
      </w:tblGrid>
      <w:tr w:rsidR="00000000" w14:paraId="12A8B752" w14:textId="77777777">
        <w:tblPrEx>
          <w:tblCellMar>
            <w:top w:w="0" w:type="dxa"/>
            <w:bottom w:w="0" w:type="dxa"/>
          </w:tblCellMar>
        </w:tblPrEx>
        <w:tc>
          <w:tcPr>
            <w:tcW w:w="1384" w:type="dxa"/>
          </w:tcPr>
          <w:p w14:paraId="10C4C827" w14:textId="77777777" w:rsidR="00000000" w:rsidRDefault="00000000">
            <w:pPr>
              <w:pStyle w:val="5"/>
            </w:pPr>
            <w:r>
              <w:lastRenderedPageBreak/>
              <w:t>Элементы</w:t>
            </w:r>
          </w:p>
        </w:tc>
        <w:tc>
          <w:tcPr>
            <w:tcW w:w="1806" w:type="dxa"/>
          </w:tcPr>
          <w:p w14:paraId="683F287A" w14:textId="77777777" w:rsidR="00000000" w:rsidRDefault="00000000">
            <w:pPr>
              <w:jc w:val="center"/>
              <w:rPr>
                <w:b/>
                <w:sz w:val="24"/>
              </w:rPr>
            </w:pPr>
            <w:r>
              <w:rPr>
                <w:b/>
                <w:sz w:val="24"/>
              </w:rPr>
              <w:t>Содержание,</w:t>
            </w:r>
          </w:p>
          <w:p w14:paraId="5A00C5E2" w14:textId="77777777" w:rsidR="00000000" w:rsidRDefault="00000000">
            <w:pPr>
              <w:jc w:val="center"/>
              <w:rPr>
                <w:b/>
                <w:sz w:val="24"/>
              </w:rPr>
            </w:pPr>
            <w:r>
              <w:rPr>
                <w:b/>
                <w:sz w:val="24"/>
              </w:rPr>
              <w:t>Мг/л</w:t>
            </w:r>
          </w:p>
        </w:tc>
        <w:tc>
          <w:tcPr>
            <w:tcW w:w="1454" w:type="dxa"/>
          </w:tcPr>
          <w:p w14:paraId="6AB448B7" w14:textId="77777777" w:rsidR="00000000" w:rsidRDefault="00000000">
            <w:pPr>
              <w:jc w:val="center"/>
              <w:rPr>
                <w:b/>
                <w:sz w:val="24"/>
              </w:rPr>
            </w:pPr>
            <w:r>
              <w:rPr>
                <w:b/>
                <w:sz w:val="24"/>
              </w:rPr>
              <w:t>Элементы</w:t>
            </w:r>
          </w:p>
        </w:tc>
        <w:tc>
          <w:tcPr>
            <w:tcW w:w="1736" w:type="dxa"/>
          </w:tcPr>
          <w:p w14:paraId="2156779D" w14:textId="77777777" w:rsidR="00000000" w:rsidRDefault="00000000">
            <w:pPr>
              <w:jc w:val="center"/>
              <w:rPr>
                <w:b/>
                <w:sz w:val="24"/>
              </w:rPr>
            </w:pPr>
            <w:r>
              <w:rPr>
                <w:b/>
                <w:sz w:val="24"/>
              </w:rPr>
              <w:t>Содержание,</w:t>
            </w:r>
          </w:p>
          <w:p w14:paraId="0D37816E" w14:textId="77777777" w:rsidR="00000000" w:rsidRDefault="00000000">
            <w:pPr>
              <w:jc w:val="center"/>
              <w:rPr>
                <w:b/>
                <w:sz w:val="24"/>
              </w:rPr>
            </w:pPr>
            <w:r>
              <w:rPr>
                <w:b/>
                <w:sz w:val="24"/>
              </w:rPr>
              <w:t>Мг/л</w:t>
            </w:r>
          </w:p>
        </w:tc>
        <w:tc>
          <w:tcPr>
            <w:tcW w:w="1525" w:type="dxa"/>
          </w:tcPr>
          <w:p w14:paraId="256CFFB3" w14:textId="77777777" w:rsidR="00000000" w:rsidRDefault="00000000">
            <w:pPr>
              <w:jc w:val="center"/>
              <w:rPr>
                <w:b/>
                <w:sz w:val="24"/>
              </w:rPr>
            </w:pPr>
            <w:r>
              <w:rPr>
                <w:b/>
                <w:sz w:val="24"/>
              </w:rPr>
              <w:t>Элементы</w:t>
            </w:r>
          </w:p>
        </w:tc>
        <w:tc>
          <w:tcPr>
            <w:tcW w:w="1665" w:type="dxa"/>
          </w:tcPr>
          <w:p w14:paraId="619A4C58" w14:textId="77777777" w:rsidR="00000000" w:rsidRDefault="00000000">
            <w:pPr>
              <w:jc w:val="center"/>
              <w:rPr>
                <w:b/>
                <w:sz w:val="24"/>
              </w:rPr>
            </w:pPr>
            <w:r>
              <w:rPr>
                <w:b/>
                <w:sz w:val="24"/>
              </w:rPr>
              <w:t>Содержание,</w:t>
            </w:r>
          </w:p>
          <w:p w14:paraId="776FAF65" w14:textId="77777777" w:rsidR="00000000" w:rsidRDefault="00000000">
            <w:pPr>
              <w:jc w:val="center"/>
              <w:rPr>
                <w:b/>
                <w:sz w:val="24"/>
              </w:rPr>
            </w:pPr>
            <w:r>
              <w:rPr>
                <w:b/>
                <w:sz w:val="24"/>
              </w:rPr>
              <w:t>Мг/л</w:t>
            </w:r>
          </w:p>
        </w:tc>
      </w:tr>
      <w:tr w:rsidR="00000000" w14:paraId="61724D97" w14:textId="77777777">
        <w:tblPrEx>
          <w:tblCellMar>
            <w:top w:w="0" w:type="dxa"/>
            <w:bottom w:w="0" w:type="dxa"/>
          </w:tblCellMar>
        </w:tblPrEx>
        <w:tc>
          <w:tcPr>
            <w:tcW w:w="1384" w:type="dxa"/>
          </w:tcPr>
          <w:p w14:paraId="6D8D818E" w14:textId="77777777" w:rsidR="00000000" w:rsidRDefault="00000000">
            <w:pPr>
              <w:jc w:val="both"/>
              <w:rPr>
                <w:sz w:val="24"/>
                <w:lang w:val="en-US"/>
              </w:rPr>
            </w:pPr>
            <w:r>
              <w:rPr>
                <w:sz w:val="24"/>
                <w:lang w:val="en-US"/>
              </w:rPr>
              <w:t>He</w:t>
            </w:r>
          </w:p>
          <w:p w14:paraId="68B00A56" w14:textId="77777777" w:rsidR="00000000" w:rsidRDefault="00000000">
            <w:pPr>
              <w:jc w:val="both"/>
              <w:rPr>
                <w:sz w:val="24"/>
                <w:lang w:val="en-US"/>
              </w:rPr>
            </w:pPr>
            <w:r>
              <w:rPr>
                <w:sz w:val="24"/>
                <w:lang w:val="en-US"/>
              </w:rPr>
              <w:t>Li</w:t>
            </w:r>
          </w:p>
          <w:p w14:paraId="448978DB" w14:textId="77777777" w:rsidR="00000000" w:rsidRDefault="00000000">
            <w:pPr>
              <w:jc w:val="both"/>
              <w:rPr>
                <w:sz w:val="24"/>
                <w:lang w:val="en-US"/>
              </w:rPr>
            </w:pPr>
            <w:r>
              <w:rPr>
                <w:sz w:val="24"/>
                <w:lang w:val="en-US"/>
              </w:rPr>
              <w:t>N</w:t>
            </w:r>
          </w:p>
          <w:p w14:paraId="68EE4DCF" w14:textId="77777777" w:rsidR="00000000" w:rsidRDefault="00000000">
            <w:pPr>
              <w:jc w:val="both"/>
              <w:rPr>
                <w:sz w:val="24"/>
                <w:lang w:val="en-US"/>
              </w:rPr>
            </w:pPr>
            <w:r>
              <w:rPr>
                <w:sz w:val="24"/>
                <w:lang w:val="en-US"/>
              </w:rPr>
              <w:t>Al</w:t>
            </w:r>
          </w:p>
          <w:p w14:paraId="192BFFC1" w14:textId="77777777" w:rsidR="00000000" w:rsidRDefault="00000000">
            <w:pPr>
              <w:jc w:val="both"/>
              <w:rPr>
                <w:sz w:val="24"/>
                <w:lang w:val="en-US"/>
              </w:rPr>
            </w:pPr>
            <w:r>
              <w:rPr>
                <w:sz w:val="24"/>
                <w:lang w:val="en-US"/>
              </w:rPr>
              <w:t>Si</w:t>
            </w:r>
          </w:p>
          <w:p w14:paraId="47FF44C3" w14:textId="77777777" w:rsidR="00000000" w:rsidRDefault="00000000">
            <w:pPr>
              <w:jc w:val="both"/>
              <w:rPr>
                <w:sz w:val="24"/>
                <w:lang w:val="en-US"/>
              </w:rPr>
            </w:pPr>
            <w:r>
              <w:rPr>
                <w:sz w:val="24"/>
                <w:lang w:val="en-US"/>
              </w:rPr>
              <w:t>P</w:t>
            </w:r>
          </w:p>
          <w:p w14:paraId="26FDC8C7" w14:textId="77777777" w:rsidR="00000000" w:rsidRDefault="00000000">
            <w:pPr>
              <w:jc w:val="both"/>
              <w:rPr>
                <w:sz w:val="24"/>
                <w:lang w:val="en-US"/>
              </w:rPr>
            </w:pPr>
            <w:r>
              <w:rPr>
                <w:sz w:val="24"/>
                <w:lang w:val="en-US"/>
              </w:rPr>
              <w:t>Ar</w:t>
            </w:r>
          </w:p>
          <w:p w14:paraId="710C4F42" w14:textId="77777777" w:rsidR="00000000" w:rsidRDefault="00000000">
            <w:pPr>
              <w:jc w:val="both"/>
              <w:rPr>
                <w:sz w:val="24"/>
                <w:lang w:val="en-US"/>
              </w:rPr>
            </w:pPr>
            <w:r>
              <w:rPr>
                <w:sz w:val="24"/>
                <w:lang w:val="en-US"/>
              </w:rPr>
              <w:t>Sc</w:t>
            </w:r>
          </w:p>
          <w:p w14:paraId="0049966F" w14:textId="77777777" w:rsidR="00000000" w:rsidRDefault="00000000">
            <w:pPr>
              <w:jc w:val="both"/>
              <w:rPr>
                <w:sz w:val="24"/>
                <w:lang w:val="en-US"/>
              </w:rPr>
            </w:pPr>
            <w:r>
              <w:rPr>
                <w:sz w:val="24"/>
                <w:lang w:val="en-US"/>
              </w:rPr>
              <w:t>Ti</w:t>
            </w:r>
          </w:p>
          <w:p w14:paraId="221CD2C1" w14:textId="77777777" w:rsidR="00000000" w:rsidRDefault="00000000">
            <w:pPr>
              <w:jc w:val="both"/>
              <w:rPr>
                <w:sz w:val="24"/>
                <w:lang w:val="en-US"/>
              </w:rPr>
            </w:pPr>
            <w:r>
              <w:rPr>
                <w:sz w:val="24"/>
                <w:lang w:val="en-US"/>
              </w:rPr>
              <w:t>V</w:t>
            </w:r>
          </w:p>
          <w:p w14:paraId="46CDF2F5" w14:textId="77777777" w:rsidR="00000000" w:rsidRDefault="00000000">
            <w:pPr>
              <w:jc w:val="both"/>
              <w:rPr>
                <w:sz w:val="24"/>
                <w:lang w:val="en-US"/>
              </w:rPr>
            </w:pPr>
            <w:r>
              <w:rPr>
                <w:sz w:val="24"/>
                <w:lang w:val="en-US"/>
              </w:rPr>
              <w:t>Cr</w:t>
            </w:r>
          </w:p>
          <w:p w14:paraId="65EE75BF" w14:textId="77777777" w:rsidR="00000000" w:rsidRDefault="00000000">
            <w:pPr>
              <w:jc w:val="both"/>
              <w:rPr>
                <w:sz w:val="24"/>
                <w:lang w:val="en-US"/>
              </w:rPr>
            </w:pPr>
            <w:r>
              <w:rPr>
                <w:sz w:val="24"/>
                <w:lang w:val="en-US"/>
              </w:rPr>
              <w:t>Mn</w:t>
            </w:r>
          </w:p>
          <w:p w14:paraId="08280AF0" w14:textId="77777777" w:rsidR="00000000" w:rsidRDefault="00000000">
            <w:pPr>
              <w:jc w:val="both"/>
              <w:rPr>
                <w:sz w:val="24"/>
                <w:lang w:val="en-US"/>
              </w:rPr>
            </w:pPr>
            <w:r>
              <w:rPr>
                <w:sz w:val="24"/>
                <w:lang w:val="en-US"/>
              </w:rPr>
              <w:t>Fe</w:t>
            </w:r>
          </w:p>
          <w:p w14:paraId="033857E8" w14:textId="77777777" w:rsidR="00000000" w:rsidRDefault="00000000">
            <w:pPr>
              <w:jc w:val="both"/>
              <w:rPr>
                <w:sz w:val="24"/>
                <w:lang w:val="en-US"/>
              </w:rPr>
            </w:pPr>
            <w:r>
              <w:rPr>
                <w:sz w:val="24"/>
                <w:lang w:val="en-US"/>
              </w:rPr>
              <w:t>Co</w:t>
            </w:r>
          </w:p>
          <w:p w14:paraId="23911408" w14:textId="77777777" w:rsidR="00000000" w:rsidRDefault="00000000">
            <w:pPr>
              <w:jc w:val="both"/>
              <w:rPr>
                <w:sz w:val="24"/>
                <w:lang w:val="en-US"/>
              </w:rPr>
            </w:pPr>
            <w:r>
              <w:rPr>
                <w:sz w:val="24"/>
                <w:lang w:val="en-US"/>
              </w:rPr>
              <w:t>Ni</w:t>
            </w:r>
          </w:p>
          <w:p w14:paraId="0FBA4BF5" w14:textId="77777777" w:rsidR="00000000" w:rsidRDefault="00000000">
            <w:pPr>
              <w:jc w:val="both"/>
              <w:rPr>
                <w:sz w:val="24"/>
                <w:lang w:val="en-US"/>
              </w:rPr>
            </w:pPr>
            <w:r>
              <w:rPr>
                <w:sz w:val="24"/>
                <w:lang w:val="en-US"/>
              </w:rPr>
              <w:t>Cu</w:t>
            </w:r>
          </w:p>
        </w:tc>
        <w:tc>
          <w:tcPr>
            <w:tcW w:w="1806" w:type="dxa"/>
          </w:tcPr>
          <w:p w14:paraId="7900A056" w14:textId="77777777" w:rsidR="00000000" w:rsidRDefault="00000000">
            <w:pPr>
              <w:jc w:val="both"/>
              <w:rPr>
                <w:sz w:val="24"/>
              </w:rPr>
            </w:pPr>
            <w:r>
              <w:rPr>
                <w:sz w:val="24"/>
              </w:rPr>
              <w:t>0,0001</w:t>
            </w:r>
          </w:p>
          <w:p w14:paraId="2813F523" w14:textId="77777777" w:rsidR="00000000" w:rsidRDefault="00000000">
            <w:pPr>
              <w:jc w:val="both"/>
              <w:rPr>
                <w:sz w:val="24"/>
              </w:rPr>
            </w:pPr>
            <w:r>
              <w:rPr>
                <w:sz w:val="24"/>
              </w:rPr>
              <w:t>0,2</w:t>
            </w:r>
          </w:p>
          <w:p w14:paraId="20AFF6CA" w14:textId="77777777" w:rsidR="00000000" w:rsidRDefault="00000000">
            <w:pPr>
              <w:jc w:val="both"/>
              <w:rPr>
                <w:sz w:val="24"/>
              </w:rPr>
            </w:pPr>
            <w:r>
              <w:rPr>
                <w:sz w:val="24"/>
              </w:rPr>
              <w:t>0,5</w:t>
            </w:r>
          </w:p>
          <w:p w14:paraId="199B6A45" w14:textId="77777777" w:rsidR="00000000" w:rsidRDefault="00000000">
            <w:pPr>
              <w:jc w:val="both"/>
              <w:rPr>
                <w:sz w:val="24"/>
              </w:rPr>
            </w:pPr>
            <w:r>
              <w:rPr>
                <w:sz w:val="24"/>
              </w:rPr>
              <w:t>0,01</w:t>
            </w:r>
          </w:p>
          <w:p w14:paraId="7A488618" w14:textId="77777777" w:rsidR="00000000" w:rsidRDefault="00000000">
            <w:pPr>
              <w:jc w:val="both"/>
              <w:rPr>
                <w:sz w:val="24"/>
              </w:rPr>
            </w:pPr>
            <w:r>
              <w:rPr>
                <w:sz w:val="24"/>
              </w:rPr>
              <w:t>3</w:t>
            </w:r>
          </w:p>
          <w:p w14:paraId="4B4D4D4A" w14:textId="77777777" w:rsidR="00000000" w:rsidRDefault="00000000">
            <w:pPr>
              <w:jc w:val="both"/>
              <w:rPr>
                <w:sz w:val="24"/>
              </w:rPr>
            </w:pPr>
            <w:r>
              <w:rPr>
                <w:sz w:val="24"/>
              </w:rPr>
              <w:t>0,07</w:t>
            </w:r>
          </w:p>
          <w:p w14:paraId="6F9AF269" w14:textId="77777777" w:rsidR="00000000" w:rsidRDefault="00000000">
            <w:pPr>
              <w:jc w:val="both"/>
              <w:rPr>
                <w:sz w:val="24"/>
              </w:rPr>
            </w:pPr>
            <w:r>
              <w:rPr>
                <w:sz w:val="24"/>
              </w:rPr>
              <w:t>0,6</w:t>
            </w:r>
          </w:p>
          <w:p w14:paraId="2652A0E1" w14:textId="77777777" w:rsidR="00000000" w:rsidRDefault="00000000">
            <w:pPr>
              <w:jc w:val="both"/>
              <w:rPr>
                <w:sz w:val="24"/>
              </w:rPr>
            </w:pPr>
            <w:r>
              <w:rPr>
                <w:sz w:val="24"/>
              </w:rPr>
              <w:t>0,00004</w:t>
            </w:r>
          </w:p>
          <w:p w14:paraId="4AF29F98" w14:textId="77777777" w:rsidR="00000000" w:rsidRDefault="00000000">
            <w:pPr>
              <w:jc w:val="both"/>
              <w:rPr>
                <w:sz w:val="24"/>
              </w:rPr>
            </w:pPr>
            <w:r>
              <w:rPr>
                <w:sz w:val="24"/>
              </w:rPr>
              <w:t>0,001</w:t>
            </w:r>
          </w:p>
          <w:p w14:paraId="58E16B79" w14:textId="77777777" w:rsidR="00000000" w:rsidRDefault="00000000">
            <w:pPr>
              <w:jc w:val="both"/>
              <w:rPr>
                <w:sz w:val="24"/>
              </w:rPr>
            </w:pPr>
            <w:r>
              <w:rPr>
                <w:sz w:val="24"/>
              </w:rPr>
              <w:t>0,001</w:t>
            </w:r>
          </w:p>
          <w:p w14:paraId="5AE4F851" w14:textId="77777777" w:rsidR="00000000" w:rsidRDefault="00000000">
            <w:pPr>
              <w:jc w:val="both"/>
              <w:rPr>
                <w:sz w:val="24"/>
              </w:rPr>
            </w:pPr>
            <w:r>
              <w:rPr>
                <w:sz w:val="24"/>
              </w:rPr>
              <w:t>0,00005</w:t>
            </w:r>
          </w:p>
          <w:p w14:paraId="1D1722D4" w14:textId="77777777" w:rsidR="00000000" w:rsidRDefault="00000000">
            <w:pPr>
              <w:jc w:val="both"/>
              <w:rPr>
                <w:sz w:val="24"/>
              </w:rPr>
            </w:pPr>
            <w:r>
              <w:rPr>
                <w:sz w:val="24"/>
              </w:rPr>
              <w:t>0,002</w:t>
            </w:r>
          </w:p>
          <w:p w14:paraId="1B9FEBF8" w14:textId="77777777" w:rsidR="00000000" w:rsidRDefault="00000000">
            <w:pPr>
              <w:jc w:val="both"/>
              <w:rPr>
                <w:sz w:val="24"/>
              </w:rPr>
            </w:pPr>
            <w:r>
              <w:rPr>
                <w:sz w:val="24"/>
              </w:rPr>
              <w:t>0,01</w:t>
            </w:r>
          </w:p>
          <w:p w14:paraId="612C5179" w14:textId="77777777" w:rsidR="00000000" w:rsidRDefault="00000000">
            <w:pPr>
              <w:jc w:val="both"/>
              <w:rPr>
                <w:sz w:val="24"/>
              </w:rPr>
            </w:pPr>
            <w:r>
              <w:rPr>
                <w:sz w:val="24"/>
              </w:rPr>
              <w:t>0,0005</w:t>
            </w:r>
          </w:p>
          <w:p w14:paraId="7C3E7AA0" w14:textId="77777777" w:rsidR="00000000" w:rsidRDefault="00000000">
            <w:pPr>
              <w:jc w:val="both"/>
              <w:rPr>
                <w:sz w:val="24"/>
              </w:rPr>
            </w:pPr>
            <w:r>
              <w:rPr>
                <w:sz w:val="24"/>
              </w:rPr>
              <w:t>0,0005</w:t>
            </w:r>
          </w:p>
          <w:p w14:paraId="03F34D01" w14:textId="77777777" w:rsidR="00000000" w:rsidRDefault="00000000">
            <w:pPr>
              <w:jc w:val="both"/>
              <w:rPr>
                <w:sz w:val="24"/>
              </w:rPr>
            </w:pPr>
            <w:r>
              <w:rPr>
                <w:sz w:val="24"/>
              </w:rPr>
              <w:t>0,003</w:t>
            </w:r>
          </w:p>
        </w:tc>
        <w:tc>
          <w:tcPr>
            <w:tcW w:w="1454" w:type="dxa"/>
          </w:tcPr>
          <w:p w14:paraId="27DDE306" w14:textId="77777777" w:rsidR="00000000" w:rsidRDefault="00000000">
            <w:pPr>
              <w:jc w:val="both"/>
              <w:rPr>
                <w:sz w:val="24"/>
                <w:lang w:val="en-US"/>
              </w:rPr>
            </w:pPr>
            <w:r>
              <w:rPr>
                <w:sz w:val="24"/>
                <w:lang w:val="en-US"/>
              </w:rPr>
              <w:t>Zn</w:t>
            </w:r>
          </w:p>
          <w:p w14:paraId="065B37D9" w14:textId="77777777" w:rsidR="00000000" w:rsidRDefault="00000000">
            <w:pPr>
              <w:jc w:val="both"/>
              <w:rPr>
                <w:sz w:val="24"/>
                <w:lang w:val="en-US"/>
              </w:rPr>
            </w:pPr>
            <w:r>
              <w:rPr>
                <w:sz w:val="24"/>
                <w:lang w:val="en-US"/>
              </w:rPr>
              <w:t>Ga</w:t>
            </w:r>
          </w:p>
          <w:p w14:paraId="747A2B10" w14:textId="77777777" w:rsidR="00000000" w:rsidRDefault="00000000">
            <w:pPr>
              <w:jc w:val="both"/>
              <w:rPr>
                <w:sz w:val="24"/>
                <w:lang w:val="en-US"/>
              </w:rPr>
            </w:pPr>
            <w:r>
              <w:rPr>
                <w:sz w:val="24"/>
                <w:lang w:val="en-US"/>
              </w:rPr>
              <w:t>Ge</w:t>
            </w:r>
          </w:p>
          <w:p w14:paraId="0DD2FD9A" w14:textId="77777777" w:rsidR="00000000" w:rsidRDefault="00000000">
            <w:pPr>
              <w:jc w:val="both"/>
              <w:rPr>
                <w:sz w:val="24"/>
                <w:lang w:val="en-US"/>
              </w:rPr>
            </w:pPr>
            <w:r>
              <w:rPr>
                <w:sz w:val="24"/>
                <w:lang w:val="en-US"/>
              </w:rPr>
              <w:t>As</w:t>
            </w:r>
          </w:p>
          <w:p w14:paraId="7257A8ED" w14:textId="77777777" w:rsidR="00000000" w:rsidRDefault="00000000">
            <w:pPr>
              <w:jc w:val="both"/>
              <w:rPr>
                <w:sz w:val="24"/>
                <w:lang w:val="en-US"/>
              </w:rPr>
            </w:pPr>
            <w:r>
              <w:rPr>
                <w:sz w:val="24"/>
                <w:lang w:val="en-US"/>
              </w:rPr>
              <w:t>Se</w:t>
            </w:r>
          </w:p>
          <w:p w14:paraId="27F87DD7" w14:textId="77777777" w:rsidR="00000000" w:rsidRDefault="00000000">
            <w:pPr>
              <w:jc w:val="both"/>
              <w:rPr>
                <w:sz w:val="24"/>
                <w:lang w:val="en-US"/>
              </w:rPr>
            </w:pPr>
            <w:r>
              <w:rPr>
                <w:sz w:val="24"/>
                <w:lang w:val="en-US"/>
              </w:rPr>
              <w:t>Br</w:t>
            </w:r>
          </w:p>
          <w:p w14:paraId="030070C2" w14:textId="77777777" w:rsidR="00000000" w:rsidRDefault="00000000">
            <w:pPr>
              <w:jc w:val="both"/>
              <w:rPr>
                <w:sz w:val="24"/>
                <w:lang w:val="en-US"/>
              </w:rPr>
            </w:pPr>
            <w:r>
              <w:rPr>
                <w:sz w:val="24"/>
                <w:lang w:val="en-US"/>
              </w:rPr>
              <w:t>Kr</w:t>
            </w:r>
          </w:p>
          <w:p w14:paraId="42F2792D" w14:textId="77777777" w:rsidR="00000000" w:rsidRDefault="00000000">
            <w:pPr>
              <w:jc w:val="both"/>
              <w:rPr>
                <w:sz w:val="24"/>
                <w:lang w:val="en-US"/>
              </w:rPr>
            </w:pPr>
            <w:r>
              <w:rPr>
                <w:sz w:val="24"/>
                <w:lang w:val="en-US"/>
              </w:rPr>
              <w:t>Rb</w:t>
            </w:r>
          </w:p>
          <w:p w14:paraId="6B1F7DC0" w14:textId="77777777" w:rsidR="00000000" w:rsidRDefault="00000000">
            <w:pPr>
              <w:jc w:val="both"/>
              <w:rPr>
                <w:sz w:val="24"/>
                <w:lang w:val="en-US"/>
              </w:rPr>
            </w:pPr>
            <w:r>
              <w:rPr>
                <w:sz w:val="24"/>
                <w:lang w:val="en-US"/>
              </w:rPr>
              <w:t>Sr</w:t>
            </w:r>
          </w:p>
          <w:p w14:paraId="32282DC1" w14:textId="77777777" w:rsidR="00000000" w:rsidRDefault="00000000">
            <w:pPr>
              <w:jc w:val="both"/>
              <w:rPr>
                <w:sz w:val="24"/>
                <w:lang w:val="en-US"/>
              </w:rPr>
            </w:pPr>
            <w:r>
              <w:rPr>
                <w:sz w:val="24"/>
                <w:lang w:val="en-US"/>
              </w:rPr>
              <w:t>Y</w:t>
            </w:r>
          </w:p>
          <w:p w14:paraId="4A701A75" w14:textId="77777777" w:rsidR="00000000" w:rsidRDefault="00000000">
            <w:pPr>
              <w:jc w:val="both"/>
              <w:rPr>
                <w:sz w:val="24"/>
                <w:lang w:val="en-US"/>
              </w:rPr>
            </w:pPr>
            <w:r>
              <w:rPr>
                <w:sz w:val="24"/>
                <w:lang w:val="en-US"/>
              </w:rPr>
              <w:t>Mo</w:t>
            </w:r>
          </w:p>
          <w:p w14:paraId="49B3D012" w14:textId="77777777" w:rsidR="00000000" w:rsidRDefault="00000000">
            <w:pPr>
              <w:jc w:val="both"/>
              <w:rPr>
                <w:sz w:val="24"/>
                <w:lang w:val="en-US"/>
              </w:rPr>
            </w:pPr>
            <w:r>
              <w:rPr>
                <w:sz w:val="24"/>
                <w:lang w:val="en-US"/>
              </w:rPr>
              <w:t>Ag</w:t>
            </w:r>
          </w:p>
          <w:p w14:paraId="12422D04" w14:textId="77777777" w:rsidR="00000000" w:rsidRDefault="00000000">
            <w:pPr>
              <w:jc w:val="both"/>
              <w:rPr>
                <w:sz w:val="24"/>
                <w:lang w:val="en-US"/>
              </w:rPr>
            </w:pPr>
            <w:r>
              <w:rPr>
                <w:sz w:val="24"/>
                <w:lang w:val="en-US"/>
              </w:rPr>
              <w:t>Cd</w:t>
            </w:r>
          </w:p>
          <w:p w14:paraId="0FC5AA34" w14:textId="77777777" w:rsidR="00000000" w:rsidRDefault="00000000">
            <w:pPr>
              <w:jc w:val="both"/>
              <w:rPr>
                <w:sz w:val="24"/>
                <w:lang w:val="en-US"/>
              </w:rPr>
            </w:pPr>
            <w:r>
              <w:rPr>
                <w:sz w:val="24"/>
                <w:lang w:val="en-US"/>
              </w:rPr>
              <w:t>In</w:t>
            </w:r>
          </w:p>
          <w:p w14:paraId="2D1F45C3" w14:textId="77777777" w:rsidR="00000000" w:rsidRDefault="00000000">
            <w:pPr>
              <w:jc w:val="both"/>
              <w:rPr>
                <w:sz w:val="24"/>
                <w:lang w:val="en-US"/>
              </w:rPr>
            </w:pPr>
            <w:r>
              <w:rPr>
                <w:sz w:val="24"/>
                <w:lang w:val="en-US"/>
              </w:rPr>
              <w:t>Sn</w:t>
            </w:r>
          </w:p>
          <w:p w14:paraId="23C41E83" w14:textId="77777777" w:rsidR="00000000" w:rsidRDefault="00000000">
            <w:pPr>
              <w:jc w:val="both"/>
              <w:rPr>
                <w:sz w:val="24"/>
                <w:lang w:val="en-US"/>
              </w:rPr>
            </w:pPr>
            <w:r>
              <w:rPr>
                <w:sz w:val="24"/>
                <w:lang w:val="en-US"/>
              </w:rPr>
              <w:t>Sb</w:t>
            </w:r>
          </w:p>
        </w:tc>
        <w:tc>
          <w:tcPr>
            <w:tcW w:w="1736" w:type="dxa"/>
          </w:tcPr>
          <w:p w14:paraId="35D344CF" w14:textId="77777777" w:rsidR="00000000" w:rsidRDefault="00000000">
            <w:pPr>
              <w:jc w:val="both"/>
              <w:rPr>
                <w:sz w:val="24"/>
              </w:rPr>
            </w:pPr>
            <w:r>
              <w:rPr>
                <w:sz w:val="24"/>
              </w:rPr>
              <w:t>0,01</w:t>
            </w:r>
          </w:p>
          <w:p w14:paraId="05037C0A" w14:textId="77777777" w:rsidR="00000000" w:rsidRDefault="00000000">
            <w:pPr>
              <w:jc w:val="both"/>
              <w:rPr>
                <w:sz w:val="24"/>
              </w:rPr>
            </w:pPr>
            <w:r>
              <w:rPr>
                <w:sz w:val="24"/>
              </w:rPr>
              <w:t>0,0005</w:t>
            </w:r>
          </w:p>
          <w:p w14:paraId="71BA4001" w14:textId="77777777" w:rsidR="00000000" w:rsidRDefault="00000000">
            <w:pPr>
              <w:jc w:val="both"/>
              <w:rPr>
                <w:sz w:val="24"/>
              </w:rPr>
            </w:pPr>
            <w:r>
              <w:rPr>
                <w:sz w:val="24"/>
                <w:lang w:val="en-US"/>
              </w:rPr>
              <w:t>&lt;</w:t>
            </w:r>
            <w:r>
              <w:rPr>
                <w:sz w:val="24"/>
              </w:rPr>
              <w:t>0,0001</w:t>
            </w:r>
          </w:p>
          <w:p w14:paraId="1136654C" w14:textId="77777777" w:rsidR="00000000" w:rsidRDefault="00000000">
            <w:pPr>
              <w:jc w:val="both"/>
              <w:rPr>
                <w:sz w:val="24"/>
              </w:rPr>
            </w:pPr>
            <w:r>
              <w:rPr>
                <w:sz w:val="24"/>
              </w:rPr>
              <w:t>0,003</w:t>
            </w:r>
          </w:p>
          <w:p w14:paraId="6ED8BCB2" w14:textId="77777777" w:rsidR="00000000" w:rsidRDefault="00000000">
            <w:pPr>
              <w:jc w:val="both"/>
              <w:rPr>
                <w:sz w:val="24"/>
              </w:rPr>
            </w:pPr>
            <w:r>
              <w:rPr>
                <w:sz w:val="24"/>
              </w:rPr>
              <w:t>0,004</w:t>
            </w:r>
          </w:p>
          <w:p w14:paraId="0BCBD953" w14:textId="77777777" w:rsidR="00000000" w:rsidRDefault="00000000">
            <w:pPr>
              <w:jc w:val="both"/>
              <w:rPr>
                <w:sz w:val="24"/>
              </w:rPr>
            </w:pPr>
            <w:r>
              <w:rPr>
                <w:sz w:val="24"/>
              </w:rPr>
              <w:t>65</w:t>
            </w:r>
          </w:p>
          <w:p w14:paraId="265D04EB" w14:textId="77777777" w:rsidR="00000000" w:rsidRDefault="00000000">
            <w:pPr>
              <w:jc w:val="both"/>
              <w:rPr>
                <w:sz w:val="24"/>
              </w:rPr>
            </w:pPr>
            <w:r>
              <w:rPr>
                <w:sz w:val="24"/>
              </w:rPr>
              <w:t>0,0003</w:t>
            </w:r>
          </w:p>
          <w:p w14:paraId="599274F3" w14:textId="77777777" w:rsidR="00000000" w:rsidRDefault="00000000">
            <w:pPr>
              <w:jc w:val="both"/>
              <w:rPr>
                <w:sz w:val="24"/>
              </w:rPr>
            </w:pPr>
            <w:r>
              <w:rPr>
                <w:sz w:val="24"/>
              </w:rPr>
              <w:t>0,3</w:t>
            </w:r>
          </w:p>
          <w:p w14:paraId="629D765A" w14:textId="77777777" w:rsidR="00000000" w:rsidRDefault="00000000">
            <w:pPr>
              <w:jc w:val="both"/>
              <w:rPr>
                <w:sz w:val="24"/>
              </w:rPr>
            </w:pPr>
            <w:r>
              <w:rPr>
                <w:sz w:val="24"/>
              </w:rPr>
              <w:t>8</w:t>
            </w:r>
          </w:p>
          <w:p w14:paraId="4DD23FFF" w14:textId="77777777" w:rsidR="00000000" w:rsidRDefault="00000000">
            <w:pPr>
              <w:jc w:val="both"/>
              <w:rPr>
                <w:sz w:val="24"/>
              </w:rPr>
            </w:pPr>
            <w:r>
              <w:rPr>
                <w:sz w:val="24"/>
              </w:rPr>
              <w:t>0,0003</w:t>
            </w:r>
          </w:p>
          <w:p w14:paraId="15EE09A8" w14:textId="77777777" w:rsidR="00000000" w:rsidRDefault="00000000">
            <w:pPr>
              <w:jc w:val="both"/>
              <w:rPr>
                <w:sz w:val="24"/>
              </w:rPr>
            </w:pPr>
            <w:r>
              <w:rPr>
                <w:sz w:val="24"/>
              </w:rPr>
              <w:t>0,01</w:t>
            </w:r>
          </w:p>
          <w:p w14:paraId="67F53AB6" w14:textId="77777777" w:rsidR="00000000" w:rsidRDefault="00000000">
            <w:pPr>
              <w:jc w:val="both"/>
              <w:rPr>
                <w:sz w:val="24"/>
              </w:rPr>
            </w:pPr>
            <w:r>
              <w:rPr>
                <w:sz w:val="24"/>
              </w:rPr>
              <w:t>0,003</w:t>
            </w:r>
          </w:p>
          <w:p w14:paraId="45DA394D" w14:textId="77777777" w:rsidR="00000000" w:rsidRDefault="00000000">
            <w:pPr>
              <w:jc w:val="both"/>
              <w:rPr>
                <w:sz w:val="24"/>
                <w:lang w:val="en-US"/>
              </w:rPr>
            </w:pPr>
            <w:r>
              <w:rPr>
                <w:sz w:val="24"/>
              </w:rPr>
              <w:t>0,000055</w:t>
            </w:r>
          </w:p>
          <w:p w14:paraId="5FD50900" w14:textId="77777777" w:rsidR="00000000" w:rsidRDefault="00000000">
            <w:pPr>
              <w:jc w:val="both"/>
              <w:rPr>
                <w:sz w:val="24"/>
                <w:lang w:val="en-US"/>
              </w:rPr>
            </w:pPr>
            <w:r>
              <w:rPr>
                <w:sz w:val="24"/>
                <w:lang w:val="en-US"/>
              </w:rPr>
              <w:t>&lt;0,02</w:t>
            </w:r>
          </w:p>
          <w:p w14:paraId="0AC73087" w14:textId="77777777" w:rsidR="00000000" w:rsidRDefault="00000000">
            <w:pPr>
              <w:jc w:val="both"/>
              <w:rPr>
                <w:sz w:val="24"/>
                <w:lang w:val="en-US"/>
              </w:rPr>
            </w:pPr>
            <w:r>
              <w:rPr>
                <w:sz w:val="24"/>
                <w:lang w:val="en-US"/>
              </w:rPr>
              <w:t>0,003</w:t>
            </w:r>
          </w:p>
          <w:p w14:paraId="169D5142" w14:textId="77777777" w:rsidR="00000000" w:rsidRDefault="00000000">
            <w:pPr>
              <w:jc w:val="both"/>
              <w:rPr>
                <w:sz w:val="24"/>
              </w:rPr>
            </w:pPr>
            <w:r>
              <w:rPr>
                <w:sz w:val="24"/>
                <w:lang w:val="en-US"/>
              </w:rPr>
              <w:t>&lt;</w:t>
            </w:r>
            <w:r>
              <w:rPr>
                <w:sz w:val="24"/>
              </w:rPr>
              <w:t>0,0005</w:t>
            </w:r>
          </w:p>
        </w:tc>
        <w:tc>
          <w:tcPr>
            <w:tcW w:w="1525" w:type="dxa"/>
          </w:tcPr>
          <w:p w14:paraId="2C431CE1" w14:textId="77777777" w:rsidR="00000000" w:rsidRDefault="00000000">
            <w:pPr>
              <w:jc w:val="both"/>
              <w:rPr>
                <w:sz w:val="24"/>
                <w:lang w:val="en-US"/>
              </w:rPr>
            </w:pPr>
            <w:r>
              <w:rPr>
                <w:sz w:val="24"/>
                <w:lang w:val="en-US"/>
              </w:rPr>
              <w:t>I</w:t>
            </w:r>
          </w:p>
          <w:p w14:paraId="25B7BDA7" w14:textId="77777777" w:rsidR="00000000" w:rsidRDefault="00000000">
            <w:pPr>
              <w:jc w:val="both"/>
              <w:rPr>
                <w:sz w:val="24"/>
                <w:lang w:val="en-US"/>
              </w:rPr>
            </w:pPr>
            <w:r>
              <w:rPr>
                <w:sz w:val="24"/>
                <w:lang w:val="en-US"/>
              </w:rPr>
              <w:t>Xe</w:t>
            </w:r>
          </w:p>
          <w:p w14:paraId="14F38850" w14:textId="77777777" w:rsidR="00000000" w:rsidRDefault="00000000">
            <w:pPr>
              <w:jc w:val="both"/>
              <w:rPr>
                <w:sz w:val="24"/>
                <w:lang w:val="en-US"/>
              </w:rPr>
            </w:pPr>
            <w:r>
              <w:rPr>
                <w:sz w:val="24"/>
                <w:lang w:val="en-US"/>
              </w:rPr>
              <w:t>Cs</w:t>
            </w:r>
          </w:p>
          <w:p w14:paraId="5DC113F7" w14:textId="77777777" w:rsidR="00000000" w:rsidRDefault="00000000">
            <w:pPr>
              <w:jc w:val="both"/>
              <w:rPr>
                <w:sz w:val="24"/>
                <w:lang w:val="en-US"/>
              </w:rPr>
            </w:pPr>
            <w:r>
              <w:rPr>
                <w:sz w:val="24"/>
                <w:lang w:val="en-US"/>
              </w:rPr>
              <w:t>Ba</w:t>
            </w:r>
          </w:p>
          <w:p w14:paraId="5327DFB1" w14:textId="77777777" w:rsidR="00000000" w:rsidRDefault="00000000">
            <w:pPr>
              <w:jc w:val="both"/>
              <w:rPr>
                <w:sz w:val="24"/>
                <w:lang w:val="en-US"/>
              </w:rPr>
            </w:pPr>
            <w:r>
              <w:rPr>
                <w:sz w:val="24"/>
                <w:lang w:val="en-US"/>
              </w:rPr>
              <w:t>La</w:t>
            </w:r>
          </w:p>
          <w:p w14:paraId="3BBD77E5" w14:textId="77777777" w:rsidR="00000000" w:rsidRDefault="00000000">
            <w:pPr>
              <w:jc w:val="both"/>
              <w:rPr>
                <w:sz w:val="24"/>
                <w:lang w:val="en-US"/>
              </w:rPr>
            </w:pPr>
            <w:r>
              <w:rPr>
                <w:sz w:val="24"/>
                <w:lang w:val="en-US"/>
              </w:rPr>
              <w:t>Ce</w:t>
            </w:r>
          </w:p>
          <w:p w14:paraId="6EAD69ED" w14:textId="77777777" w:rsidR="00000000" w:rsidRDefault="00000000">
            <w:pPr>
              <w:jc w:val="both"/>
              <w:rPr>
                <w:sz w:val="24"/>
                <w:lang w:val="en-US"/>
              </w:rPr>
            </w:pPr>
            <w:r>
              <w:rPr>
                <w:sz w:val="24"/>
                <w:lang w:val="en-US"/>
              </w:rPr>
              <w:t>W</w:t>
            </w:r>
          </w:p>
          <w:p w14:paraId="0DC58BDB" w14:textId="77777777" w:rsidR="00000000" w:rsidRDefault="00000000">
            <w:pPr>
              <w:jc w:val="both"/>
              <w:rPr>
                <w:sz w:val="24"/>
                <w:lang w:val="en-US"/>
              </w:rPr>
            </w:pPr>
            <w:r>
              <w:rPr>
                <w:sz w:val="24"/>
                <w:lang w:val="en-US"/>
              </w:rPr>
              <w:t>Au</w:t>
            </w:r>
          </w:p>
          <w:p w14:paraId="6E93139E" w14:textId="77777777" w:rsidR="00000000" w:rsidRDefault="00000000">
            <w:pPr>
              <w:jc w:val="both"/>
              <w:rPr>
                <w:sz w:val="24"/>
                <w:lang w:val="en-US"/>
              </w:rPr>
            </w:pPr>
            <w:r>
              <w:rPr>
                <w:sz w:val="24"/>
                <w:lang w:val="en-US"/>
              </w:rPr>
              <w:t>Hg</w:t>
            </w:r>
          </w:p>
          <w:p w14:paraId="1B64840B" w14:textId="77777777" w:rsidR="00000000" w:rsidRDefault="00000000">
            <w:pPr>
              <w:jc w:val="both"/>
              <w:rPr>
                <w:sz w:val="24"/>
                <w:lang w:val="en-US"/>
              </w:rPr>
            </w:pPr>
            <w:r>
              <w:rPr>
                <w:sz w:val="24"/>
                <w:lang w:val="en-US"/>
              </w:rPr>
              <w:t>Tl</w:t>
            </w:r>
          </w:p>
          <w:p w14:paraId="7A2A6658" w14:textId="77777777" w:rsidR="00000000" w:rsidRDefault="00000000">
            <w:pPr>
              <w:jc w:val="both"/>
              <w:rPr>
                <w:sz w:val="24"/>
                <w:lang w:val="en-US"/>
              </w:rPr>
            </w:pPr>
            <w:r>
              <w:rPr>
                <w:sz w:val="24"/>
                <w:lang w:val="en-US"/>
              </w:rPr>
              <w:t>Pb</w:t>
            </w:r>
          </w:p>
          <w:p w14:paraId="47A541B1" w14:textId="77777777" w:rsidR="00000000" w:rsidRDefault="00000000">
            <w:pPr>
              <w:jc w:val="both"/>
              <w:rPr>
                <w:sz w:val="24"/>
                <w:lang w:val="en-US"/>
              </w:rPr>
            </w:pPr>
            <w:r>
              <w:rPr>
                <w:sz w:val="24"/>
                <w:lang w:val="en-US"/>
              </w:rPr>
              <w:t>Bi</w:t>
            </w:r>
          </w:p>
          <w:p w14:paraId="29D609BB" w14:textId="77777777" w:rsidR="00000000" w:rsidRDefault="00000000">
            <w:pPr>
              <w:jc w:val="both"/>
              <w:rPr>
                <w:sz w:val="24"/>
                <w:lang w:val="en-US"/>
              </w:rPr>
            </w:pPr>
            <w:r>
              <w:rPr>
                <w:sz w:val="24"/>
                <w:lang w:val="en-US"/>
              </w:rPr>
              <w:t>Rn</w:t>
            </w:r>
          </w:p>
          <w:p w14:paraId="13400A07" w14:textId="77777777" w:rsidR="00000000" w:rsidRDefault="00000000">
            <w:pPr>
              <w:jc w:val="both"/>
              <w:rPr>
                <w:sz w:val="24"/>
                <w:lang w:val="en-US"/>
              </w:rPr>
            </w:pPr>
            <w:r>
              <w:rPr>
                <w:sz w:val="24"/>
                <w:lang w:val="en-US"/>
              </w:rPr>
              <w:t>Ra</w:t>
            </w:r>
          </w:p>
          <w:p w14:paraId="1ACD5FC6" w14:textId="77777777" w:rsidR="00000000" w:rsidRDefault="00000000">
            <w:pPr>
              <w:jc w:val="both"/>
              <w:rPr>
                <w:sz w:val="24"/>
                <w:lang w:val="en-US"/>
              </w:rPr>
            </w:pPr>
            <w:r>
              <w:rPr>
                <w:sz w:val="24"/>
                <w:lang w:val="en-US"/>
              </w:rPr>
              <w:t>Th</w:t>
            </w:r>
          </w:p>
          <w:p w14:paraId="53DFEF5E" w14:textId="77777777" w:rsidR="00000000" w:rsidRDefault="00000000">
            <w:pPr>
              <w:jc w:val="both"/>
              <w:rPr>
                <w:sz w:val="24"/>
                <w:lang w:val="en-US"/>
              </w:rPr>
            </w:pPr>
            <w:r>
              <w:rPr>
                <w:sz w:val="24"/>
                <w:lang w:val="en-US"/>
              </w:rPr>
              <w:t>U</w:t>
            </w:r>
          </w:p>
        </w:tc>
        <w:tc>
          <w:tcPr>
            <w:tcW w:w="1665" w:type="dxa"/>
          </w:tcPr>
          <w:p w14:paraId="50EECB14" w14:textId="77777777" w:rsidR="00000000" w:rsidRDefault="00000000">
            <w:pPr>
              <w:jc w:val="both"/>
              <w:rPr>
                <w:sz w:val="24"/>
              </w:rPr>
            </w:pPr>
            <w:r>
              <w:rPr>
                <w:sz w:val="24"/>
              </w:rPr>
              <w:t>0,04</w:t>
            </w:r>
          </w:p>
          <w:p w14:paraId="73F1A79D" w14:textId="77777777" w:rsidR="00000000" w:rsidRDefault="00000000">
            <w:pPr>
              <w:jc w:val="both"/>
              <w:rPr>
                <w:sz w:val="24"/>
              </w:rPr>
            </w:pPr>
            <w:r>
              <w:rPr>
                <w:sz w:val="24"/>
              </w:rPr>
              <w:t>0,0001</w:t>
            </w:r>
          </w:p>
          <w:p w14:paraId="18B81AB6" w14:textId="77777777" w:rsidR="00000000" w:rsidRDefault="00000000">
            <w:pPr>
              <w:jc w:val="both"/>
              <w:rPr>
                <w:sz w:val="24"/>
              </w:rPr>
            </w:pPr>
            <w:r>
              <w:rPr>
                <w:sz w:val="24"/>
              </w:rPr>
              <w:t>0,001</w:t>
            </w:r>
          </w:p>
          <w:p w14:paraId="69E58883" w14:textId="77777777" w:rsidR="00000000" w:rsidRDefault="00000000">
            <w:pPr>
              <w:jc w:val="both"/>
              <w:rPr>
                <w:sz w:val="24"/>
              </w:rPr>
            </w:pPr>
            <w:r>
              <w:rPr>
                <w:sz w:val="24"/>
              </w:rPr>
              <w:t>0,9</w:t>
            </w:r>
          </w:p>
          <w:p w14:paraId="25B305F9" w14:textId="77777777" w:rsidR="00000000" w:rsidRDefault="00000000">
            <w:pPr>
              <w:jc w:val="both"/>
              <w:rPr>
                <w:sz w:val="24"/>
              </w:rPr>
            </w:pPr>
            <w:r>
              <w:rPr>
                <w:sz w:val="24"/>
              </w:rPr>
              <w:t>0,0003</w:t>
            </w:r>
          </w:p>
          <w:p w14:paraId="5FF8E903" w14:textId="77777777" w:rsidR="00000000" w:rsidRDefault="00000000">
            <w:pPr>
              <w:jc w:val="both"/>
              <w:rPr>
                <w:sz w:val="24"/>
              </w:rPr>
            </w:pPr>
            <w:r>
              <w:rPr>
                <w:sz w:val="24"/>
              </w:rPr>
              <w:t>0,0004</w:t>
            </w:r>
          </w:p>
          <w:p w14:paraId="6B1003D6" w14:textId="77777777" w:rsidR="00000000" w:rsidRDefault="00000000">
            <w:pPr>
              <w:jc w:val="both"/>
              <w:rPr>
                <w:sz w:val="24"/>
              </w:rPr>
            </w:pPr>
            <w:r>
              <w:rPr>
                <w:sz w:val="24"/>
              </w:rPr>
              <w:t>0,0001</w:t>
            </w:r>
          </w:p>
          <w:p w14:paraId="60700A39" w14:textId="77777777" w:rsidR="00000000" w:rsidRDefault="00000000">
            <w:pPr>
              <w:jc w:val="both"/>
              <w:rPr>
                <w:sz w:val="24"/>
              </w:rPr>
            </w:pPr>
            <w:r>
              <w:rPr>
                <w:sz w:val="24"/>
              </w:rPr>
              <w:t>0,000004</w:t>
            </w:r>
          </w:p>
          <w:p w14:paraId="454512AF" w14:textId="77777777" w:rsidR="00000000" w:rsidRDefault="00000000">
            <w:pPr>
              <w:jc w:val="both"/>
              <w:rPr>
                <w:sz w:val="24"/>
              </w:rPr>
            </w:pPr>
            <w:r>
              <w:rPr>
                <w:sz w:val="24"/>
              </w:rPr>
              <w:t>0,00003</w:t>
            </w:r>
          </w:p>
          <w:p w14:paraId="05EAA596" w14:textId="77777777" w:rsidR="00000000" w:rsidRDefault="00000000">
            <w:pPr>
              <w:jc w:val="both"/>
              <w:rPr>
                <w:sz w:val="24"/>
                <w:lang w:val="en-US"/>
              </w:rPr>
            </w:pPr>
            <w:r>
              <w:rPr>
                <w:sz w:val="24"/>
                <w:lang w:val="en-US"/>
              </w:rPr>
              <w:t>&lt;0,00001</w:t>
            </w:r>
          </w:p>
          <w:p w14:paraId="15DF0F16" w14:textId="77777777" w:rsidR="00000000" w:rsidRDefault="00000000">
            <w:pPr>
              <w:jc w:val="both"/>
              <w:rPr>
                <w:sz w:val="24"/>
                <w:lang w:val="en-US"/>
              </w:rPr>
            </w:pPr>
            <w:r>
              <w:rPr>
                <w:sz w:val="24"/>
                <w:lang w:val="en-US"/>
              </w:rPr>
              <w:t>0,003</w:t>
            </w:r>
          </w:p>
          <w:p w14:paraId="29527D2F" w14:textId="77777777" w:rsidR="00000000" w:rsidRDefault="00000000">
            <w:pPr>
              <w:jc w:val="both"/>
              <w:rPr>
                <w:sz w:val="24"/>
                <w:lang w:val="en-US"/>
              </w:rPr>
            </w:pPr>
            <w:r>
              <w:rPr>
                <w:sz w:val="24"/>
                <w:lang w:val="en-US"/>
              </w:rPr>
              <w:t>0,0002</w:t>
            </w:r>
          </w:p>
          <w:p w14:paraId="5C9944C5" w14:textId="77777777" w:rsidR="00000000" w:rsidRDefault="00000000">
            <w:pPr>
              <w:jc w:val="both"/>
              <w:rPr>
                <w:sz w:val="24"/>
                <w:lang w:val="en-US"/>
              </w:rPr>
            </w:pPr>
            <w:r>
              <w:rPr>
                <w:sz w:val="24"/>
                <w:lang w:val="en-US"/>
              </w:rPr>
              <w:t>9,0х10</w:t>
            </w:r>
            <w:r>
              <w:rPr>
                <w:sz w:val="24"/>
                <w:vertAlign w:val="superscript"/>
                <w:lang w:val="en-US"/>
              </w:rPr>
              <w:t>-15</w:t>
            </w:r>
          </w:p>
          <w:p w14:paraId="7EF02B74" w14:textId="77777777" w:rsidR="00000000" w:rsidRDefault="00000000">
            <w:pPr>
              <w:jc w:val="both"/>
              <w:rPr>
                <w:sz w:val="24"/>
                <w:lang w:val="en-US"/>
              </w:rPr>
            </w:pPr>
            <w:r>
              <w:rPr>
                <w:sz w:val="24"/>
                <w:lang w:val="en-US"/>
              </w:rPr>
              <w:t>3,0х10</w:t>
            </w:r>
            <w:r>
              <w:rPr>
                <w:sz w:val="24"/>
                <w:vertAlign w:val="superscript"/>
                <w:lang w:val="en-US"/>
              </w:rPr>
              <w:t>-11</w:t>
            </w:r>
          </w:p>
          <w:p w14:paraId="5EC004F0" w14:textId="77777777" w:rsidR="00000000" w:rsidRDefault="00000000">
            <w:pPr>
              <w:jc w:val="both"/>
              <w:rPr>
                <w:sz w:val="24"/>
                <w:lang w:val="en-US"/>
              </w:rPr>
            </w:pPr>
            <w:r>
              <w:rPr>
                <w:sz w:val="24"/>
                <w:lang w:val="en-US"/>
              </w:rPr>
              <w:t>0,0007</w:t>
            </w:r>
          </w:p>
          <w:p w14:paraId="078A5883" w14:textId="77777777" w:rsidR="00000000" w:rsidRDefault="00000000">
            <w:pPr>
              <w:jc w:val="both"/>
              <w:rPr>
                <w:sz w:val="24"/>
              </w:rPr>
            </w:pPr>
            <w:r>
              <w:rPr>
                <w:sz w:val="24"/>
                <w:lang w:val="en-US"/>
              </w:rPr>
              <w:t>0,002</w:t>
            </w:r>
          </w:p>
        </w:tc>
      </w:tr>
    </w:tbl>
    <w:p w14:paraId="791775F0" w14:textId="77777777" w:rsidR="00000000" w:rsidRDefault="00000000">
      <w:pPr>
        <w:spacing w:before="120" w:after="120" w:line="360" w:lineRule="auto"/>
        <w:ind w:firstLine="720"/>
        <w:jc w:val="both"/>
        <w:rPr>
          <w:b/>
          <w:sz w:val="24"/>
        </w:rPr>
      </w:pPr>
      <w:r>
        <w:rPr>
          <w:b/>
          <w:sz w:val="24"/>
        </w:rPr>
        <w:t>Соленость и содержание хлора в морской воде.</w:t>
      </w:r>
    </w:p>
    <w:p w14:paraId="14148176" w14:textId="77777777" w:rsidR="00000000" w:rsidRDefault="00000000">
      <w:pPr>
        <w:spacing w:before="120" w:after="120" w:line="360" w:lineRule="auto"/>
        <w:ind w:firstLine="720"/>
        <w:jc w:val="both"/>
        <w:rPr>
          <w:sz w:val="24"/>
        </w:rPr>
      </w:pPr>
      <w:r>
        <w:rPr>
          <w:sz w:val="24"/>
        </w:rPr>
        <w:t>Точно определить содержание соли в морской воде затруднительно, так как при выпаривании морской воды досуха часть бикарбоната разлагается, а часть хлорида гидролизуется, поэтому было дано следующее определение понятие «солености»:</w:t>
      </w:r>
    </w:p>
    <w:p w14:paraId="71B73659" w14:textId="77777777" w:rsidR="00000000" w:rsidRDefault="00000000">
      <w:pPr>
        <w:spacing w:before="120" w:after="120" w:line="360" w:lineRule="auto"/>
        <w:ind w:firstLine="720"/>
        <w:jc w:val="both"/>
        <w:rPr>
          <w:sz w:val="24"/>
        </w:rPr>
      </w:pPr>
      <w:r>
        <w:rPr>
          <w:sz w:val="24"/>
        </w:rPr>
        <w:t>Соленость – это общее содержание твердого остатка в 1 кг морской воды, определенного после того, как весь карбонат переведен в окись, бром и йод и замещены хлором, а органическое вещество полностью окислено.</w:t>
      </w:r>
    </w:p>
    <w:p w14:paraId="1CACF42A" w14:textId="77777777" w:rsidR="00000000" w:rsidRDefault="00000000">
      <w:pPr>
        <w:spacing w:before="120" w:after="120" w:line="360" w:lineRule="auto"/>
        <w:ind w:firstLine="720"/>
        <w:jc w:val="both"/>
        <w:rPr>
          <w:sz w:val="24"/>
          <w:lang w:val="en-US"/>
        </w:rPr>
      </w:pPr>
      <w:r>
        <w:rPr>
          <w:sz w:val="24"/>
        </w:rPr>
        <w:t>Кнудсен приводит следующую эмпирическую зависимость между хлорностью (</w:t>
      </w:r>
      <w:r>
        <w:rPr>
          <w:sz w:val="24"/>
          <w:lang w:val="en-US"/>
        </w:rPr>
        <w:t>Cl,%)</w:t>
      </w:r>
      <w:r>
        <w:rPr>
          <w:sz w:val="24"/>
        </w:rPr>
        <w:t xml:space="preserve"> и соленостью </w:t>
      </w:r>
      <w:r>
        <w:rPr>
          <w:sz w:val="24"/>
          <w:lang w:val="en-US"/>
        </w:rPr>
        <w:t>(S,%):</w:t>
      </w:r>
    </w:p>
    <w:p w14:paraId="321F9E3D" w14:textId="4F109D17" w:rsidR="00000000" w:rsidRDefault="00CC7D6C">
      <w:pPr>
        <w:spacing w:before="120" w:after="120" w:line="360" w:lineRule="auto"/>
        <w:ind w:firstLine="720"/>
        <w:jc w:val="both"/>
        <w:rPr>
          <w:b/>
          <w:sz w:val="28"/>
          <w:lang w:val="en-US"/>
        </w:rPr>
      </w:pPr>
      <w:r>
        <w:rPr>
          <w:b/>
          <w:noProof/>
          <w:sz w:val="28"/>
        </w:rPr>
        <mc:AlternateContent>
          <mc:Choice Requires="wps">
            <w:drawing>
              <wp:anchor distT="0" distB="0" distL="114300" distR="114300" simplePos="0" relativeHeight="251658240" behindDoc="0" locked="0" layoutInCell="0" allowOverlap="1" wp14:anchorId="447AC11F" wp14:editId="17771941">
                <wp:simplePos x="0" y="0"/>
                <wp:positionH relativeFrom="column">
                  <wp:posOffset>1937385</wp:posOffset>
                </wp:positionH>
                <wp:positionV relativeFrom="paragraph">
                  <wp:posOffset>113030</wp:posOffset>
                </wp:positionV>
                <wp:extent cx="731520" cy="274320"/>
                <wp:effectExtent l="0" t="0" r="0" b="0"/>
                <wp:wrapNone/>
                <wp:docPr id="104546218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08A6B6" w14:textId="77777777" w:rsidR="00000000" w:rsidRDefault="00000000">
                            <w:pPr>
                              <w:rPr>
                                <w:b/>
                                <w:sz w:val="24"/>
                                <w:lang w:val="en-US"/>
                              </w:rPr>
                            </w:pPr>
                            <w:r>
                              <w:rPr>
                                <w:b/>
                                <w:sz w:val="24"/>
                                <w:lang w:val="en-US"/>
                              </w:rPr>
                              <w:t>(1.10.)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AC11F" id="Text Box 17" o:spid="_x0000_s1034" type="#_x0000_t202" style="position:absolute;left:0;text-align:left;margin-left:152.55pt;margin-top:8.9pt;width:57.6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" o:allowincell="f" filled="f" stroked="f">
                <v:textbox>
                  <w:txbxContent>
                    <w:p w14:paraId="2508A6B6" w14:textId="77777777" w:rsidR="00000000" w:rsidRDefault="00000000">
                      <w:pPr>
                        <w:rPr>
                          <w:b/>
                          <w:sz w:val="24"/>
                          <w:lang w:val="en-US"/>
                        </w:rPr>
                      </w:pPr>
                      <w:r>
                        <w:rPr>
                          <w:b/>
                          <w:sz w:val="24"/>
                          <w:lang w:val="en-US"/>
                        </w:rPr>
                        <w:t>(1.10.)</w:t>
                      </w:r>
                    </w:p>
                  </w:txbxContent>
                </v:textbox>
              </v:shape>
            </w:pict>
          </mc:Fallback>
        </mc:AlternateContent>
      </w:r>
      <w:r w:rsidR="00000000">
        <w:rPr>
          <w:b/>
          <w:sz w:val="28"/>
          <w:lang w:val="en-US"/>
        </w:rPr>
        <w:t>S=0,03+1,8050Cl,</w:t>
      </w:r>
    </w:p>
    <w:p w14:paraId="02065FBB" w14:textId="77777777" w:rsidR="00000000" w:rsidRDefault="00000000">
      <w:pPr>
        <w:spacing w:before="120" w:after="120" w:line="360" w:lineRule="auto"/>
        <w:ind w:firstLine="720"/>
        <w:jc w:val="both"/>
        <w:rPr>
          <w:sz w:val="24"/>
        </w:rPr>
      </w:pPr>
      <w:r>
        <w:rPr>
          <w:sz w:val="24"/>
        </w:rPr>
        <w:t xml:space="preserve">Где </w:t>
      </w:r>
      <w:r>
        <w:rPr>
          <w:sz w:val="24"/>
          <w:lang w:val="en-US"/>
        </w:rPr>
        <w:t xml:space="preserve">Cl – </w:t>
      </w:r>
      <w:r>
        <w:rPr>
          <w:sz w:val="24"/>
        </w:rPr>
        <w:t>«общее количество хлора в граммах, содержащееся в 1 кг морской воды после полного замещения брома и йода хлором или хлорность – это величина в граммах на 1 кг пробы морской воды, равная цифровой величине массы в граммах «серебра атомного веса», необходимого для осаждения галогенов в пробе морской воды весом в 0,3285233 кг.</w:t>
      </w:r>
    </w:p>
    <w:p w14:paraId="49934D0B" w14:textId="77777777" w:rsidR="00000000" w:rsidRDefault="00000000">
      <w:pPr>
        <w:spacing w:before="120" w:after="120" w:line="360" w:lineRule="auto"/>
        <w:ind w:firstLine="720"/>
        <w:jc w:val="both"/>
        <w:rPr>
          <w:sz w:val="24"/>
        </w:rPr>
      </w:pPr>
      <w:r>
        <w:rPr>
          <w:sz w:val="24"/>
        </w:rPr>
        <w:t>Соленость и хлорность выражаются через вес на единицу количества (1кг) морской воды. Однако при химических исследованиях часто необходимо знать количество растворенного вещества в определенном объеме морской воды. Поэтому было введено понятие «хлористости», как числа граммов хлорида на 1 л морской воды при 20</w:t>
      </w:r>
      <w:r>
        <w:rPr>
          <w:sz w:val="24"/>
          <w:vertAlign w:val="superscript"/>
        </w:rPr>
        <w:t>0</w:t>
      </w:r>
      <w:r>
        <w:rPr>
          <w:sz w:val="24"/>
        </w:rPr>
        <w:t xml:space="preserve"> С. Величина хлористости может быть определена путем умножения величины хлорности на удельный вес морской воды при  20</w:t>
      </w:r>
      <w:r>
        <w:rPr>
          <w:sz w:val="24"/>
          <w:vertAlign w:val="superscript"/>
        </w:rPr>
        <w:t>0</w:t>
      </w:r>
      <w:r>
        <w:rPr>
          <w:sz w:val="24"/>
        </w:rPr>
        <w:t xml:space="preserve"> С.</w:t>
      </w:r>
    </w:p>
    <w:p w14:paraId="32FF7D1C" w14:textId="77777777" w:rsidR="00000000" w:rsidRDefault="00000000">
      <w:pPr>
        <w:pStyle w:val="1"/>
      </w:pPr>
      <w:bookmarkStart w:id="15" w:name="_Toc437616005"/>
      <w:r>
        <w:lastRenderedPageBreak/>
        <w:t>4. Вариации солености и температуры океана</w:t>
      </w:r>
      <w:bookmarkEnd w:id="15"/>
    </w:p>
    <w:p w14:paraId="0E6F6B0C" w14:textId="77777777" w:rsidR="00000000" w:rsidRDefault="00000000">
      <w:pPr>
        <w:spacing w:before="120" w:after="120" w:line="360" w:lineRule="auto"/>
        <w:ind w:firstLine="720"/>
        <w:jc w:val="both"/>
        <w:rPr>
          <w:sz w:val="24"/>
        </w:rPr>
      </w:pPr>
      <w:r>
        <w:rPr>
          <w:b/>
          <w:sz w:val="24"/>
        </w:rPr>
        <w:t>Вертикальная структура океана</w:t>
      </w:r>
      <w:r>
        <w:rPr>
          <w:sz w:val="24"/>
        </w:rPr>
        <w:t>. Океан может рассматриваться как двухслойная система. Верхний слой, достигающий мощности от десяти до первых сотен метров ниже водного уровня, испытывает перемешивание и внутри него как температура, так и соленость воды в вертикальном направлении проявляют гомогенное распределение.</w:t>
      </w:r>
    </w:p>
    <w:p w14:paraId="636A76F6" w14:textId="77777777" w:rsidR="00000000" w:rsidRDefault="00000000">
      <w:pPr>
        <w:spacing w:before="120" w:after="120" w:line="360" w:lineRule="auto"/>
        <w:ind w:firstLine="720"/>
        <w:jc w:val="both"/>
        <w:rPr>
          <w:sz w:val="24"/>
        </w:rPr>
      </w:pPr>
      <w:r>
        <w:rPr>
          <w:sz w:val="24"/>
        </w:rPr>
        <w:t>В расположенном ниже слое, мощность которого от поверхности раздела с верхним слоем до дна достигает нескольких тысяч метров, температура с глубиной убывает. Вертикальные вариации солености в разных местах различны, тем не менее плотность с глубиной всегда возрастает, вследствие чего вода отчетливо расслоена как результат вертикальной стабильности в слое.</w:t>
      </w:r>
    </w:p>
    <w:p w14:paraId="06629FC6" w14:textId="77777777" w:rsidR="00000000" w:rsidRDefault="00000000">
      <w:pPr>
        <w:spacing w:before="120" w:after="120" w:line="360" w:lineRule="auto"/>
        <w:ind w:firstLine="720"/>
        <w:jc w:val="both"/>
        <w:rPr>
          <w:sz w:val="24"/>
        </w:rPr>
      </w:pPr>
      <w:r>
        <w:rPr>
          <w:sz w:val="24"/>
        </w:rPr>
        <w:t>В соответствии с этим в нижнем слое скорость горизонтального смешивания весьма значительна, а вертикальное перемешивание совершается медленно.</w:t>
      </w:r>
    </w:p>
    <w:p w14:paraId="109831B2" w14:textId="77777777" w:rsidR="00000000" w:rsidRDefault="00000000">
      <w:pPr>
        <w:numPr>
          <w:ilvl w:val="0"/>
          <w:numId w:val="1"/>
        </w:numPr>
        <w:spacing w:before="120" w:after="120" w:line="360" w:lineRule="auto"/>
        <w:jc w:val="both"/>
        <w:rPr>
          <w:sz w:val="24"/>
        </w:rPr>
      </w:pPr>
      <w:r>
        <w:rPr>
          <w:sz w:val="24"/>
        </w:rPr>
        <w:t xml:space="preserve">Латеральные вариации солености у поверхности. </w:t>
      </w:r>
    </w:p>
    <w:p w14:paraId="39B72712" w14:textId="77777777" w:rsidR="00000000" w:rsidRDefault="00000000">
      <w:pPr>
        <w:numPr>
          <w:ilvl w:val="0"/>
          <w:numId w:val="1"/>
        </w:numPr>
        <w:spacing w:before="120" w:after="120" w:line="360" w:lineRule="auto"/>
        <w:jc w:val="both"/>
        <w:rPr>
          <w:sz w:val="24"/>
        </w:rPr>
      </w:pPr>
      <w:r>
        <w:rPr>
          <w:sz w:val="24"/>
        </w:rPr>
        <w:t>Изменения солености в поверхностном слое океана контролируется такими условиями как изменения солености в поверхностном слое.</w:t>
      </w:r>
    </w:p>
    <w:p w14:paraId="4262BA3A" w14:textId="77777777" w:rsidR="00000000" w:rsidRDefault="00000000">
      <w:pPr>
        <w:numPr>
          <w:ilvl w:val="0"/>
          <w:numId w:val="1"/>
        </w:numPr>
        <w:spacing w:before="120" w:after="120" w:line="360" w:lineRule="auto"/>
        <w:jc w:val="both"/>
        <w:rPr>
          <w:sz w:val="24"/>
        </w:rPr>
      </w:pPr>
      <w:r>
        <w:rPr>
          <w:sz w:val="24"/>
        </w:rPr>
        <w:t>Разбавление солевого раствора морской воды притекающими морскими водами, осадками , водами тающих ледников и айсбергов, а с другой стороны увеличение его концентрации в результате испарения. Причем величина испарения прямо пропорциональна скорости ветра и разнице между давлением водяных паров непосредственно у поверхности моря и их давлением в атмосфере.</w:t>
      </w:r>
    </w:p>
    <w:p w14:paraId="608F10FE" w14:textId="77777777" w:rsidR="00000000" w:rsidRDefault="00000000">
      <w:pPr>
        <w:spacing w:before="120" w:after="120" w:line="360" w:lineRule="auto"/>
        <w:ind w:firstLine="720"/>
        <w:jc w:val="both"/>
        <w:rPr>
          <w:sz w:val="24"/>
        </w:rPr>
      </w:pPr>
      <w:r>
        <w:rPr>
          <w:sz w:val="24"/>
        </w:rPr>
        <w:t>В целом, соленость выше в теплых течениях и ниже в холодных.</w:t>
      </w:r>
    </w:p>
    <w:p w14:paraId="6B8BDCE0" w14:textId="77777777" w:rsidR="00000000" w:rsidRDefault="00000000">
      <w:pPr>
        <w:spacing w:before="120" w:after="120" w:line="360" w:lineRule="auto"/>
        <w:ind w:firstLine="720"/>
        <w:jc w:val="both"/>
        <w:rPr>
          <w:sz w:val="24"/>
        </w:rPr>
      </w:pPr>
      <w:r>
        <w:rPr>
          <w:b/>
          <w:sz w:val="24"/>
        </w:rPr>
        <w:t>Латеральные вариации температуры в поверхностей зоне моря.</w:t>
      </w:r>
      <w:r>
        <w:rPr>
          <w:sz w:val="24"/>
        </w:rPr>
        <w:t xml:space="preserve"> Наиболее высокие температуры поверхности моря наблюдаются несколько к северу от экватора, где также наиболее высокая температура воздуха.</w:t>
      </w:r>
    </w:p>
    <w:p w14:paraId="6FA58032" w14:textId="77777777" w:rsidR="00000000" w:rsidRDefault="00000000">
      <w:pPr>
        <w:pStyle w:val="1"/>
      </w:pPr>
      <w:bookmarkStart w:id="16" w:name="_Toc437616006"/>
      <w:r>
        <w:t>5. Газы, растворенные в морской воде.</w:t>
      </w:r>
      <w:bookmarkEnd w:id="16"/>
    </w:p>
    <w:p w14:paraId="3B340410" w14:textId="77777777" w:rsidR="00000000" w:rsidRDefault="00000000">
      <w:pPr>
        <w:spacing w:before="120" w:after="120" w:line="360" w:lineRule="auto"/>
        <w:ind w:firstLine="720"/>
        <w:jc w:val="both"/>
        <w:rPr>
          <w:sz w:val="24"/>
        </w:rPr>
      </w:pPr>
      <w:r>
        <w:rPr>
          <w:b/>
          <w:sz w:val="24"/>
        </w:rPr>
        <w:t>Кислород.</w:t>
      </w:r>
      <w:r>
        <w:rPr>
          <w:sz w:val="24"/>
        </w:rPr>
        <w:t xml:space="preserve"> Растворенный в морской воде кислород заимствуется из атмосферы на контакте воды с воздухом. Он образуется также при фотосинтезе морских растений. С другой стороны, кислород потребляется при дыхании живых организмов и при окислении различных веществ моря, главным образом органического детрита.</w:t>
      </w:r>
    </w:p>
    <w:p w14:paraId="558CA411" w14:textId="77777777" w:rsidR="00000000" w:rsidRDefault="00000000">
      <w:pPr>
        <w:spacing w:before="120" w:after="120" w:line="360" w:lineRule="auto"/>
        <w:ind w:firstLine="720"/>
        <w:jc w:val="both"/>
        <w:rPr>
          <w:sz w:val="24"/>
        </w:rPr>
      </w:pPr>
      <w:r>
        <w:rPr>
          <w:sz w:val="24"/>
        </w:rPr>
        <w:lastRenderedPageBreak/>
        <w:t>Растворимость кислорода в морской воде зависит от температуры и солености; эта зависимость может быть выражена формулой Якобсона:</w:t>
      </w:r>
    </w:p>
    <w:p w14:paraId="0F7EFA3E" w14:textId="435F9202" w:rsidR="00000000" w:rsidRDefault="00CC7D6C">
      <w:pPr>
        <w:spacing w:before="120" w:after="120" w:line="360" w:lineRule="auto"/>
        <w:ind w:firstLine="720"/>
        <w:jc w:val="both"/>
        <w:rPr>
          <w:sz w:val="24"/>
          <w:lang w:val="en-US"/>
        </w:rPr>
      </w:pPr>
      <w:r>
        <w:rPr>
          <w:noProof/>
          <w:sz w:val="24"/>
        </w:rPr>
        <mc:AlternateContent>
          <mc:Choice Requires="wps">
            <w:drawing>
              <wp:anchor distT="0" distB="0" distL="114300" distR="114300" simplePos="0" relativeHeight="251659264" behindDoc="0" locked="0" layoutInCell="0" allowOverlap="1" wp14:anchorId="344F9D4D" wp14:editId="5A27C93A">
                <wp:simplePos x="0" y="0"/>
                <wp:positionH relativeFrom="column">
                  <wp:posOffset>4589145</wp:posOffset>
                </wp:positionH>
                <wp:positionV relativeFrom="paragraph">
                  <wp:posOffset>347345</wp:posOffset>
                </wp:positionV>
                <wp:extent cx="1005840" cy="365760"/>
                <wp:effectExtent l="0" t="0" r="0" b="0"/>
                <wp:wrapNone/>
                <wp:docPr id="192177882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DD5ED" w14:textId="77777777" w:rsidR="00000000" w:rsidRDefault="00000000">
                            <w:pPr>
                              <w:rPr>
                                <w:b/>
                                <w:sz w:val="24"/>
                              </w:rPr>
                            </w:pPr>
                            <w:r>
                              <w:rPr>
                                <w:b/>
                                <w:sz w:val="24"/>
                              </w:rPr>
                              <w:t>(1.11.)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F9D4D" id="Text Box 18" o:spid="_x0000_s1035" type="#_x0000_t202" style="position:absolute;left:0;text-align:left;margin-left:361.35pt;margin-top:27.35pt;width:79.2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" o:allowincell="f" filled="f" stroked="f">
                <v:textbox>
                  <w:txbxContent>
                    <w:p w14:paraId="392DD5ED" w14:textId="77777777" w:rsidR="00000000" w:rsidRDefault="00000000">
                      <w:pPr>
                        <w:rPr>
                          <w:b/>
                          <w:sz w:val="24"/>
                        </w:rPr>
                      </w:pPr>
                      <w:r>
                        <w:rPr>
                          <w:b/>
                          <w:sz w:val="24"/>
                        </w:rPr>
                        <w:t>(1.11.)</w:t>
                      </w:r>
                    </w:p>
                  </w:txbxContent>
                </v:textbox>
              </v:shape>
            </w:pict>
          </mc:Fallback>
        </mc:AlternateContent>
      </w:r>
      <w:r w:rsidR="00000000">
        <w:rPr>
          <w:sz w:val="24"/>
          <w:lang w:val="en-US"/>
        </w:rPr>
        <w:t>V(O</w:t>
      </w:r>
      <w:r w:rsidR="00000000">
        <w:rPr>
          <w:sz w:val="24"/>
          <w:vertAlign w:val="subscript"/>
          <w:lang w:val="en-US"/>
        </w:rPr>
        <w:t>2</w:t>
      </w:r>
      <w:r w:rsidR="00000000">
        <w:rPr>
          <w:sz w:val="24"/>
          <w:lang w:val="en-US"/>
        </w:rPr>
        <w:t xml:space="preserve">)= </w:t>
      </w:r>
      <w:r w:rsidR="00000000">
        <w:rPr>
          <w:sz w:val="24"/>
        </w:rPr>
        <w:t>10,062-0,2822-0,006144</w:t>
      </w:r>
      <w:r w:rsidR="00000000">
        <w:rPr>
          <w:sz w:val="24"/>
          <w:lang w:val="en-US"/>
        </w:rPr>
        <w:t>t</w:t>
      </w:r>
      <w:r w:rsidR="00000000">
        <w:rPr>
          <w:sz w:val="24"/>
          <w:vertAlign w:val="superscript"/>
          <w:lang w:val="en-US"/>
        </w:rPr>
        <w:t>2</w:t>
      </w:r>
      <w:r w:rsidR="00000000">
        <w:rPr>
          <w:sz w:val="24"/>
        </w:rPr>
        <w:t>-0,000061</w:t>
      </w:r>
      <w:r w:rsidR="00000000">
        <w:rPr>
          <w:sz w:val="24"/>
          <w:lang w:val="en-US"/>
        </w:rPr>
        <w:t>t</w:t>
      </w:r>
      <w:r w:rsidR="00000000">
        <w:rPr>
          <w:sz w:val="24"/>
          <w:vertAlign w:val="superscript"/>
          <w:lang w:val="en-US"/>
        </w:rPr>
        <w:t>3</w:t>
      </w:r>
      <w:r w:rsidR="00000000">
        <w:rPr>
          <w:sz w:val="24"/>
        </w:rPr>
        <w:t>-</w:t>
      </w:r>
      <w:r w:rsidR="00000000">
        <w:rPr>
          <w:sz w:val="24"/>
          <w:lang w:val="en-US"/>
        </w:rPr>
        <w:t>Cl</w:t>
      </w:r>
      <w:r w:rsidR="00000000">
        <w:rPr>
          <w:sz w:val="24"/>
        </w:rPr>
        <w:t>(0,1073-0,003586</w:t>
      </w:r>
      <w:r w:rsidR="00000000">
        <w:rPr>
          <w:sz w:val="24"/>
          <w:lang w:val="en-US"/>
        </w:rPr>
        <w:t>t+0,000055t</w:t>
      </w:r>
      <w:r w:rsidR="00000000">
        <w:rPr>
          <w:sz w:val="24"/>
          <w:vertAlign w:val="superscript"/>
          <w:lang w:val="en-US"/>
        </w:rPr>
        <w:t>2</w:t>
      </w:r>
      <w:r w:rsidR="00000000">
        <w:rPr>
          <w:sz w:val="24"/>
          <w:lang w:val="en-US"/>
        </w:rPr>
        <w:t>),</w:t>
      </w:r>
    </w:p>
    <w:p w14:paraId="1552DCBD" w14:textId="77777777" w:rsidR="00000000" w:rsidRDefault="00000000">
      <w:pPr>
        <w:spacing w:before="120" w:after="120" w:line="360" w:lineRule="auto"/>
        <w:ind w:firstLine="720"/>
        <w:jc w:val="both"/>
        <w:rPr>
          <w:sz w:val="24"/>
        </w:rPr>
      </w:pPr>
      <w:r>
        <w:rPr>
          <w:sz w:val="24"/>
        </w:rPr>
        <w:t>Где V(O2) – растворимость кислорода в 1 см</w:t>
      </w:r>
      <w:r>
        <w:rPr>
          <w:sz w:val="24"/>
          <w:vertAlign w:val="superscript"/>
        </w:rPr>
        <w:t>3</w:t>
      </w:r>
      <w:r>
        <w:rPr>
          <w:sz w:val="24"/>
        </w:rPr>
        <w:t xml:space="preserve"> на 1 л морской воды при нормальных температуре и давлении в условиях равновесия воды и воздуха при нормальном давлении; Cl- хлорность; t – температура воды, </w:t>
      </w:r>
      <w:r>
        <w:rPr>
          <w:sz w:val="24"/>
          <w:vertAlign w:val="superscript"/>
        </w:rPr>
        <w:t>о</w:t>
      </w:r>
      <w:r>
        <w:rPr>
          <w:sz w:val="24"/>
        </w:rPr>
        <w:t>С.</w:t>
      </w:r>
    </w:p>
    <w:p w14:paraId="26EB0BB0" w14:textId="77777777" w:rsidR="00000000" w:rsidRDefault="00000000">
      <w:pPr>
        <w:spacing w:before="120" w:after="120" w:line="360" w:lineRule="auto"/>
        <w:ind w:firstLine="720"/>
        <w:jc w:val="both"/>
        <w:rPr>
          <w:sz w:val="24"/>
        </w:rPr>
      </w:pPr>
      <w:r>
        <w:rPr>
          <w:sz w:val="24"/>
        </w:rPr>
        <w:t>Интересно, что во всех океанах существует слой с минимальным содержанием кислорода, глубина которого меняется в зависимости от географии.</w:t>
      </w:r>
    </w:p>
    <w:p w14:paraId="222C2E4A" w14:textId="77777777" w:rsidR="00000000" w:rsidRDefault="00000000">
      <w:pPr>
        <w:spacing w:before="120" w:after="120" w:line="360" w:lineRule="auto"/>
        <w:ind w:firstLine="720"/>
        <w:jc w:val="both"/>
        <w:rPr>
          <w:sz w:val="24"/>
        </w:rPr>
      </w:pPr>
      <w:r>
        <w:rPr>
          <w:sz w:val="24"/>
        </w:rPr>
        <w:t xml:space="preserve">Однако Ричардс и Редфилд </w:t>
      </w:r>
      <w:r>
        <w:rPr>
          <w:sz w:val="24"/>
          <w:lang w:val="en-US"/>
        </w:rPr>
        <w:t>[1955]</w:t>
      </w:r>
      <w:r>
        <w:rPr>
          <w:sz w:val="24"/>
        </w:rPr>
        <w:t xml:space="preserve"> указывают, что слои с минимальным содержанием кислорода  в океане наиболее часто приурочены к поверхности одной и той же плотности - </w:t>
      </w:r>
      <w:r>
        <w:rPr>
          <w:sz w:val="24"/>
        </w:rPr>
        <w:sym w:font="Symbol" w:char="F073"/>
      </w:r>
      <w:r>
        <w:rPr>
          <w:sz w:val="24"/>
          <w:vertAlign w:val="subscript"/>
          <w:lang w:val="en-US"/>
        </w:rPr>
        <w:t>t</w:t>
      </w:r>
      <w:r>
        <w:rPr>
          <w:sz w:val="24"/>
        </w:rPr>
        <w:t xml:space="preserve"> = 27,2 / 27,3.</w:t>
      </w:r>
    </w:p>
    <w:p w14:paraId="13F88E13" w14:textId="77777777" w:rsidR="00000000" w:rsidRDefault="00000000">
      <w:pPr>
        <w:spacing w:before="120" w:after="120" w:line="360" w:lineRule="auto"/>
        <w:ind w:firstLine="720"/>
        <w:jc w:val="both"/>
        <w:rPr>
          <w:sz w:val="24"/>
        </w:rPr>
      </w:pPr>
      <w:r>
        <w:rPr>
          <w:sz w:val="24"/>
        </w:rPr>
        <w:t xml:space="preserve">Свердруп </w:t>
      </w:r>
      <w:r>
        <w:rPr>
          <w:sz w:val="24"/>
          <w:lang w:val="en-US"/>
        </w:rPr>
        <w:t>[1938]</w:t>
      </w:r>
      <w:r>
        <w:rPr>
          <w:sz w:val="24"/>
        </w:rPr>
        <w:t xml:space="preserve"> рассмотрел возможные причины равновесия между динамическим притоком и биохимическим потреблением в слое минимального содержания кислорода. Считал что, существование слоя с минимальным содержанием кислорода обусловлено главным образом биохимическим расходом кислорода и характером распределения в море органического вещества  и сделал заключение, что важной причиной минимума кислородного содержания является существование в океане горизонта перерыва.</w:t>
      </w:r>
    </w:p>
    <w:p w14:paraId="416F236D" w14:textId="77777777" w:rsidR="00000000" w:rsidRDefault="00000000">
      <w:pPr>
        <w:spacing w:before="120" w:after="120" w:line="360" w:lineRule="auto"/>
        <w:ind w:firstLine="720"/>
        <w:jc w:val="both"/>
        <w:rPr>
          <w:sz w:val="24"/>
        </w:rPr>
      </w:pPr>
      <w:r>
        <w:rPr>
          <w:sz w:val="24"/>
        </w:rPr>
        <w:t xml:space="preserve">Рейкстро </w:t>
      </w:r>
      <w:r>
        <w:rPr>
          <w:sz w:val="24"/>
          <w:lang w:val="en-US"/>
        </w:rPr>
        <w:t xml:space="preserve">[1947] </w:t>
      </w:r>
      <w:r>
        <w:rPr>
          <w:sz w:val="24"/>
        </w:rPr>
        <w:t>определял скорости расхода кислорода в пробах воды, отобранных на поверхности, в слое с минимальным содержанием кислорода и в глубоководном слое. При этом начальная температура проб в течение длительного времени поддерживалась постоянной. Он установил, что расход кислорода за два года в воде слоя с минимальным содержанием, равно как и в воде глубоководного слоя, весьма незначителен. С другой стороны, поверхностная вода после небольшого выдерживания приобрела ту же концентрацию кислорода, что и пробы воды из слоя с минимальным содержанием кислорода. Рейкстро высказал предположение, что органическое вещество в вертикальной колонне воды, по крайней мере до слоя с минимальным содержанием кислорода, поступает с ее собственной площади поверхности и этим объясняется дефицит кислорода.</w:t>
      </w:r>
    </w:p>
    <w:p w14:paraId="5FAEF319" w14:textId="77777777" w:rsidR="00000000" w:rsidRDefault="00000000">
      <w:pPr>
        <w:spacing w:before="120" w:after="120" w:line="360" w:lineRule="auto"/>
        <w:ind w:firstLine="720"/>
        <w:jc w:val="both"/>
        <w:rPr>
          <w:sz w:val="24"/>
        </w:rPr>
      </w:pPr>
      <w:r>
        <w:rPr>
          <w:sz w:val="24"/>
        </w:rPr>
        <w:t xml:space="preserve">Мияки и Сарухаши </w:t>
      </w:r>
      <w:r>
        <w:rPr>
          <w:sz w:val="24"/>
          <w:lang w:val="en-US"/>
        </w:rPr>
        <w:t>[1956]</w:t>
      </w:r>
      <w:r>
        <w:rPr>
          <w:sz w:val="24"/>
        </w:rPr>
        <w:t xml:space="preserve"> исследовав причины вертикальной миграции в море растворенного кислорода, пришли к выводы, что дефицит кислорода тесно связан с увеличением содержания в морской воде углекислоты и с локально протекающим окислительным разложением органического вещества.</w:t>
      </w:r>
    </w:p>
    <w:p w14:paraId="55B0F281" w14:textId="77777777" w:rsidR="00000000" w:rsidRDefault="00000000">
      <w:pPr>
        <w:spacing w:before="120" w:after="120" w:line="360" w:lineRule="auto"/>
        <w:ind w:firstLine="720"/>
        <w:jc w:val="both"/>
        <w:rPr>
          <w:sz w:val="24"/>
        </w:rPr>
      </w:pPr>
      <w:r>
        <w:rPr>
          <w:sz w:val="24"/>
        </w:rPr>
        <w:lastRenderedPageBreak/>
        <w:t>Первое исследование изотопного состава растворенного в морской воде воздушного кислорода было проведено Рейкстро, Раддом и Доулом.</w:t>
      </w:r>
    </w:p>
    <w:p w14:paraId="00541256" w14:textId="77777777" w:rsidR="00000000" w:rsidRDefault="00000000">
      <w:pPr>
        <w:spacing w:before="120" w:after="120" w:line="360" w:lineRule="auto"/>
        <w:ind w:firstLine="720"/>
        <w:jc w:val="both"/>
        <w:rPr>
          <w:sz w:val="24"/>
        </w:rPr>
      </w:pPr>
      <w:r>
        <w:rPr>
          <w:sz w:val="24"/>
        </w:rPr>
        <w:t>Результаты масс-спектрометрических определений показали, что между величиной отношения О</w:t>
      </w:r>
      <w:r>
        <w:rPr>
          <w:sz w:val="24"/>
          <w:vertAlign w:val="superscript"/>
        </w:rPr>
        <w:t>18</w:t>
      </w:r>
      <w:r>
        <w:rPr>
          <w:sz w:val="24"/>
        </w:rPr>
        <w:t>/О</w:t>
      </w:r>
      <w:r>
        <w:rPr>
          <w:sz w:val="24"/>
          <w:vertAlign w:val="superscript"/>
        </w:rPr>
        <w:t>16</w:t>
      </w:r>
      <w:r>
        <w:rPr>
          <w:sz w:val="24"/>
        </w:rPr>
        <w:t xml:space="preserve"> и количеством кислорода, растворенного в морской воде на разной глубине, существует значительное расхождение отрицательного знака. Использовав в качестве стандарта отношение О</w:t>
      </w:r>
      <w:r>
        <w:rPr>
          <w:sz w:val="24"/>
          <w:vertAlign w:val="superscript"/>
        </w:rPr>
        <w:t>18</w:t>
      </w:r>
      <w:r>
        <w:rPr>
          <w:sz w:val="24"/>
        </w:rPr>
        <w:t>/О</w:t>
      </w:r>
      <w:r>
        <w:rPr>
          <w:sz w:val="24"/>
          <w:vertAlign w:val="superscript"/>
        </w:rPr>
        <w:t>16</w:t>
      </w:r>
      <w:r>
        <w:rPr>
          <w:sz w:val="24"/>
        </w:rPr>
        <w:t xml:space="preserve"> в воздухе (0,2039%), удалось установить, что разница между процентным содержанием О</w:t>
      </w:r>
      <w:r>
        <w:rPr>
          <w:sz w:val="24"/>
          <w:vertAlign w:val="superscript"/>
        </w:rPr>
        <w:t xml:space="preserve">18 </w:t>
      </w:r>
      <w:r>
        <w:rPr>
          <w:sz w:val="24"/>
        </w:rPr>
        <w:t xml:space="preserve">и таковым воздуха с глубиной постепенно возрастает, достигая  максимума в +0,006% в слое с минимальным содержанием кислорода, располагающемся на глубине около 700 м. После прохождения слоя с минимальным содержанием кислорода </w:t>
      </w:r>
      <w:r>
        <w:rPr>
          <w:sz w:val="24"/>
        </w:rPr>
        <w:sym w:font="Symbol" w:char="F064"/>
      </w:r>
      <w:r>
        <w:rPr>
          <w:sz w:val="24"/>
        </w:rPr>
        <w:t xml:space="preserve"> снова уменьшается, падая на глубине 2870 м примерно до +0,001%. Доул </w:t>
      </w:r>
      <w:r>
        <w:rPr>
          <w:sz w:val="24"/>
          <w:lang w:val="en-US"/>
        </w:rPr>
        <w:t>[1952]</w:t>
      </w:r>
      <w:r>
        <w:rPr>
          <w:sz w:val="24"/>
        </w:rPr>
        <w:t xml:space="preserve"> установил, что кислород, освобождающийся при фотосинтезе, имеет более низкую величину отношения О</w:t>
      </w:r>
      <w:r>
        <w:rPr>
          <w:sz w:val="24"/>
          <w:vertAlign w:val="superscript"/>
        </w:rPr>
        <w:t>18</w:t>
      </w:r>
      <w:r>
        <w:rPr>
          <w:sz w:val="24"/>
        </w:rPr>
        <w:t>/О</w:t>
      </w:r>
      <w:r>
        <w:rPr>
          <w:sz w:val="24"/>
          <w:vertAlign w:val="superscript"/>
        </w:rPr>
        <w:t>16</w:t>
      </w:r>
      <w:r>
        <w:rPr>
          <w:sz w:val="24"/>
        </w:rPr>
        <w:t>, чем атмосферный кислород; по его данным, фактор фракционирования равен 0,983. Это должно приводить к уменьшению относительного количества О</w:t>
      </w:r>
      <w:r>
        <w:rPr>
          <w:sz w:val="24"/>
          <w:vertAlign w:val="superscript"/>
        </w:rPr>
        <w:t>18</w:t>
      </w:r>
      <w:r>
        <w:rPr>
          <w:sz w:val="24"/>
        </w:rPr>
        <w:t xml:space="preserve"> в растворенном в морской воде кислороде, так как этот кислород частично производится фитопланктоном.</w:t>
      </w:r>
    </w:p>
    <w:p w14:paraId="34502E0E" w14:textId="77777777" w:rsidR="00000000" w:rsidRDefault="00000000">
      <w:pPr>
        <w:spacing w:before="120" w:after="120" w:line="360" w:lineRule="auto"/>
        <w:ind w:firstLine="720"/>
        <w:jc w:val="both"/>
        <w:rPr>
          <w:sz w:val="24"/>
        </w:rPr>
      </w:pPr>
      <w:r>
        <w:rPr>
          <w:sz w:val="24"/>
        </w:rPr>
        <w:t>С другой стороны, кислород в морской воде поглощается при дыхании живых организмов, при бактериальных процессах, при окислении органического детрита и т.д.; при этом легкий изотоп кислорода поглощается избирательно. Вследствие этого следует ожидать, что находящийся в воде остаточный кислород по сравнению с воздухом должен быть относительно обогащен О</w:t>
      </w:r>
      <w:r>
        <w:rPr>
          <w:sz w:val="24"/>
          <w:vertAlign w:val="superscript"/>
        </w:rPr>
        <w:t>18</w:t>
      </w:r>
      <w:r>
        <w:rPr>
          <w:sz w:val="24"/>
        </w:rPr>
        <w:t xml:space="preserve">. По данным определений Доула </w:t>
      </w:r>
      <w:r>
        <w:rPr>
          <w:sz w:val="24"/>
          <w:lang w:val="en-US"/>
        </w:rPr>
        <w:t>[1954]</w:t>
      </w:r>
      <w:r>
        <w:rPr>
          <w:sz w:val="24"/>
        </w:rPr>
        <w:t>, фактор фракционирования изотопов кислорода при процессах поглощения кислорода, растворенного в морской воде, равен 0,991. Необходимо отметить, что азот в газе, растворенном в воде океана, так же как и атмосферный азот, имеет нормальный изотопный состав.</w:t>
      </w:r>
    </w:p>
    <w:p w14:paraId="0303AD80" w14:textId="77777777" w:rsidR="00000000" w:rsidRDefault="00000000">
      <w:pPr>
        <w:spacing w:before="120" w:after="120" w:line="360" w:lineRule="auto"/>
        <w:ind w:firstLine="720"/>
        <w:jc w:val="both"/>
        <w:rPr>
          <w:sz w:val="24"/>
        </w:rPr>
      </w:pPr>
      <w:r>
        <w:rPr>
          <w:b/>
          <w:sz w:val="24"/>
        </w:rPr>
        <w:t>Азот и редкие газы.</w:t>
      </w:r>
      <w:r>
        <w:rPr>
          <w:sz w:val="24"/>
        </w:rPr>
        <w:t xml:space="preserve"> Растворимость азота в морской воде описывается следующей формулой Фокса:</w:t>
      </w:r>
    </w:p>
    <w:p w14:paraId="3F23C444" w14:textId="38C00C1E" w:rsidR="00000000" w:rsidRDefault="00CC7D6C">
      <w:pPr>
        <w:spacing w:before="120" w:after="120" w:line="360" w:lineRule="auto"/>
        <w:ind w:firstLine="720"/>
        <w:jc w:val="both"/>
        <w:rPr>
          <w:sz w:val="26"/>
          <w:lang w:val="en-US"/>
        </w:rPr>
      </w:pPr>
      <w:r>
        <w:rPr>
          <w:noProof/>
          <w:sz w:val="26"/>
        </w:rPr>
        <mc:AlternateContent>
          <mc:Choice Requires="wps">
            <w:drawing>
              <wp:anchor distT="0" distB="0" distL="114300" distR="114300" simplePos="0" relativeHeight="251660288" behindDoc="0" locked="0" layoutInCell="0" allowOverlap="1" wp14:anchorId="6D52610C" wp14:editId="734F0001">
                <wp:simplePos x="0" y="0"/>
                <wp:positionH relativeFrom="column">
                  <wp:posOffset>4497705</wp:posOffset>
                </wp:positionH>
                <wp:positionV relativeFrom="paragraph">
                  <wp:posOffset>370840</wp:posOffset>
                </wp:positionV>
                <wp:extent cx="1097280" cy="274320"/>
                <wp:effectExtent l="0" t="0" r="0" b="0"/>
                <wp:wrapNone/>
                <wp:docPr id="89994328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473778" w14:textId="77777777" w:rsidR="00000000" w:rsidRDefault="00000000">
                            <w:pPr>
                              <w:rPr>
                                <w:b/>
                                <w:sz w:val="24"/>
                              </w:rPr>
                            </w:pPr>
                            <w:r>
                              <w:rPr>
                                <w:b/>
                                <w:sz w:val="24"/>
                              </w:rPr>
                              <w:t>(1.12.)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2610C" id="Text Box 19" o:spid="_x0000_s1036" type="#_x0000_t202" style="position:absolute;left:0;text-align:left;margin-left:354.15pt;margin-top:29.2pt;width:86.4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" o:allowincell="f" filled="f" stroked="f">
                <v:textbox>
                  <w:txbxContent>
                    <w:p w14:paraId="4C473778" w14:textId="77777777" w:rsidR="00000000" w:rsidRDefault="00000000">
                      <w:pPr>
                        <w:rPr>
                          <w:b/>
                          <w:sz w:val="24"/>
                        </w:rPr>
                      </w:pPr>
                      <w:r>
                        <w:rPr>
                          <w:b/>
                          <w:sz w:val="24"/>
                        </w:rPr>
                        <w:t>(1.12.)</w:t>
                      </w:r>
                    </w:p>
                  </w:txbxContent>
                </v:textbox>
              </v:shape>
            </w:pict>
          </mc:Fallback>
        </mc:AlternateContent>
      </w:r>
      <w:r w:rsidR="00000000">
        <w:rPr>
          <w:sz w:val="26"/>
          <w:lang w:val="en-US"/>
        </w:rPr>
        <w:t>V(N</w:t>
      </w:r>
      <w:r w:rsidR="00000000">
        <w:rPr>
          <w:sz w:val="26"/>
          <w:vertAlign w:val="subscript"/>
          <w:lang w:val="en-US"/>
        </w:rPr>
        <w:t>2</w:t>
      </w:r>
      <w:r w:rsidR="00000000">
        <w:rPr>
          <w:sz w:val="26"/>
          <w:lang w:val="en-US"/>
        </w:rPr>
        <w:t>)=</w:t>
      </w:r>
      <w:r w:rsidR="00000000">
        <w:rPr>
          <w:sz w:val="26"/>
        </w:rPr>
        <w:t>18,639-0,4304</w:t>
      </w:r>
      <w:r w:rsidR="00000000">
        <w:rPr>
          <w:sz w:val="26"/>
          <w:lang w:val="en-US"/>
        </w:rPr>
        <w:t xml:space="preserve">t </w:t>
      </w:r>
      <w:r w:rsidR="00000000">
        <w:rPr>
          <w:sz w:val="26"/>
        </w:rPr>
        <w:t>/ 0,00745</w:t>
      </w:r>
      <w:r w:rsidR="00000000">
        <w:rPr>
          <w:sz w:val="26"/>
          <w:lang w:val="en-US"/>
        </w:rPr>
        <w:t>t</w:t>
      </w:r>
      <w:r w:rsidR="00000000">
        <w:rPr>
          <w:sz w:val="26"/>
          <w:vertAlign w:val="superscript"/>
        </w:rPr>
        <w:t>2</w:t>
      </w:r>
      <w:r w:rsidR="00000000">
        <w:rPr>
          <w:sz w:val="26"/>
          <w:lang w:val="en-US"/>
        </w:rPr>
        <w:t>-0,0000549t</w:t>
      </w:r>
      <w:r w:rsidR="00000000">
        <w:rPr>
          <w:sz w:val="26"/>
          <w:vertAlign w:val="superscript"/>
        </w:rPr>
        <w:t>3</w:t>
      </w:r>
      <w:r w:rsidR="00000000">
        <w:rPr>
          <w:sz w:val="26"/>
          <w:lang w:val="en-US"/>
        </w:rPr>
        <w:t>-Cl(0,2172-0,00718t+0,0000952t</w:t>
      </w:r>
      <w:r w:rsidR="00000000">
        <w:rPr>
          <w:sz w:val="26"/>
          <w:vertAlign w:val="superscript"/>
        </w:rPr>
        <w:t>2</w:t>
      </w:r>
      <w:r w:rsidR="00000000">
        <w:rPr>
          <w:sz w:val="26"/>
          <w:lang w:val="en-US"/>
        </w:rPr>
        <w:t>).</w:t>
      </w:r>
    </w:p>
    <w:p w14:paraId="5A2D4A75" w14:textId="77777777" w:rsidR="00000000" w:rsidRDefault="00000000">
      <w:pPr>
        <w:spacing w:before="120" w:after="120" w:line="360" w:lineRule="auto"/>
        <w:ind w:firstLine="720"/>
        <w:jc w:val="both"/>
        <w:rPr>
          <w:sz w:val="24"/>
        </w:rPr>
      </w:pPr>
      <w:r>
        <w:rPr>
          <w:sz w:val="24"/>
        </w:rPr>
        <w:t>Результаты определений показывают, что содержание растворенного азота, а также аргона, неона и гелия, в отличие от кислорода мало изменяется с глубиной и всегда близко к насыщению.</w:t>
      </w:r>
    </w:p>
    <w:p w14:paraId="168E4E9C" w14:textId="77777777" w:rsidR="00000000" w:rsidRDefault="00000000">
      <w:pPr>
        <w:spacing w:before="120" w:after="120" w:line="360" w:lineRule="auto"/>
        <w:ind w:firstLine="720"/>
        <w:jc w:val="both"/>
        <w:rPr>
          <w:sz w:val="24"/>
        </w:rPr>
      </w:pPr>
      <w:r>
        <w:rPr>
          <w:sz w:val="24"/>
        </w:rPr>
        <w:t>В таблице 5 приведен пример данных о вертикальных вариациях содержания растворенных в воде неона и гелия в Атлантическом океане.</w:t>
      </w:r>
    </w:p>
    <w:p w14:paraId="6C6A83EC" w14:textId="77777777" w:rsidR="00000000" w:rsidRDefault="00000000">
      <w:pPr>
        <w:spacing w:before="120" w:after="120" w:line="360" w:lineRule="auto"/>
        <w:ind w:firstLine="720"/>
        <w:jc w:val="both"/>
        <w:rPr>
          <w:b/>
          <w:sz w:val="24"/>
        </w:rPr>
      </w:pPr>
      <w:r>
        <w:rPr>
          <w:b/>
          <w:sz w:val="24"/>
        </w:rPr>
        <w:lastRenderedPageBreak/>
        <w:t xml:space="preserve">Таблица 5. Вариации содержания в морской воде растворенных неона и гелия </w:t>
      </w:r>
      <w:r>
        <w:rPr>
          <w:b/>
          <w:sz w:val="24"/>
          <w:lang w:val="en-US"/>
        </w:rPr>
        <w:t xml:space="preserve">(Rakestraw </w:t>
      </w:r>
      <w:r>
        <w:rPr>
          <w:b/>
          <w:sz w:val="24"/>
        </w:rPr>
        <w:t>и др., 1939).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92"/>
        <w:gridCol w:w="2392"/>
        <w:gridCol w:w="2392"/>
        <w:gridCol w:w="2392"/>
      </w:tblGrid>
      <w:tr w:rsidR="00000000" w14:paraId="24B83D40" w14:textId="77777777">
        <w:tblPrEx>
          <w:tblCellMar>
            <w:top w:w="0" w:type="dxa"/>
            <w:bottom w:w="0" w:type="dxa"/>
          </w:tblCellMar>
        </w:tblPrEx>
        <w:trPr>
          <w:cantSplit/>
        </w:trPr>
        <w:tc>
          <w:tcPr>
            <w:tcW w:w="9568" w:type="dxa"/>
            <w:gridSpan w:val="4"/>
          </w:tcPr>
          <w:p w14:paraId="4D53D8FD" w14:textId="77777777" w:rsidR="00000000" w:rsidRDefault="00000000">
            <w:pPr>
              <w:jc w:val="center"/>
              <w:rPr>
                <w:b/>
                <w:sz w:val="24"/>
              </w:rPr>
            </w:pPr>
            <w:r>
              <w:rPr>
                <w:b/>
                <w:sz w:val="24"/>
              </w:rPr>
              <w:t>Атлантический океан (35</w:t>
            </w:r>
            <w:r>
              <w:rPr>
                <w:b/>
                <w:sz w:val="24"/>
                <w:vertAlign w:val="superscript"/>
              </w:rPr>
              <w:t>о</w:t>
            </w:r>
            <w:r>
              <w:rPr>
                <w:b/>
                <w:sz w:val="24"/>
              </w:rPr>
              <w:t>55</w:t>
            </w:r>
            <w:r>
              <w:rPr>
                <w:b/>
                <w:sz w:val="24"/>
                <w:lang w:val="en-US"/>
              </w:rPr>
              <w:t>’</w:t>
            </w:r>
            <w:r>
              <w:rPr>
                <w:b/>
                <w:sz w:val="24"/>
              </w:rPr>
              <w:t xml:space="preserve"> с.ш. и 67</w:t>
            </w:r>
            <w:r>
              <w:rPr>
                <w:b/>
                <w:sz w:val="24"/>
                <w:vertAlign w:val="superscript"/>
              </w:rPr>
              <w:t>о</w:t>
            </w:r>
            <w:r>
              <w:rPr>
                <w:b/>
                <w:sz w:val="24"/>
              </w:rPr>
              <w:t>39</w:t>
            </w:r>
            <w:r>
              <w:rPr>
                <w:b/>
                <w:sz w:val="24"/>
                <w:lang w:val="en-US"/>
              </w:rPr>
              <w:t>’</w:t>
            </w:r>
            <w:r>
              <w:rPr>
                <w:b/>
                <w:sz w:val="24"/>
              </w:rPr>
              <w:t xml:space="preserve"> з.д.), апрель</w:t>
            </w:r>
          </w:p>
        </w:tc>
      </w:tr>
      <w:tr w:rsidR="00000000" w14:paraId="1ABEC0F5" w14:textId="77777777">
        <w:tblPrEx>
          <w:tblCellMar>
            <w:top w:w="0" w:type="dxa"/>
            <w:bottom w:w="0" w:type="dxa"/>
          </w:tblCellMar>
        </w:tblPrEx>
        <w:tc>
          <w:tcPr>
            <w:tcW w:w="2392" w:type="dxa"/>
          </w:tcPr>
          <w:p w14:paraId="4B1283D6" w14:textId="77777777" w:rsidR="00000000" w:rsidRDefault="00000000">
            <w:pPr>
              <w:jc w:val="center"/>
              <w:rPr>
                <w:b/>
                <w:sz w:val="24"/>
              </w:rPr>
            </w:pPr>
            <w:r>
              <w:rPr>
                <w:b/>
                <w:sz w:val="24"/>
              </w:rPr>
              <w:t>Глубина, м</w:t>
            </w:r>
          </w:p>
        </w:tc>
        <w:tc>
          <w:tcPr>
            <w:tcW w:w="2392" w:type="dxa"/>
          </w:tcPr>
          <w:p w14:paraId="20587C70" w14:textId="77777777" w:rsidR="00000000" w:rsidRDefault="00000000">
            <w:pPr>
              <w:jc w:val="center"/>
              <w:rPr>
                <w:b/>
                <w:sz w:val="24"/>
              </w:rPr>
            </w:pPr>
            <w:r>
              <w:rPr>
                <w:b/>
                <w:sz w:val="24"/>
              </w:rPr>
              <w:t>Температура, оС</w:t>
            </w:r>
          </w:p>
        </w:tc>
        <w:tc>
          <w:tcPr>
            <w:tcW w:w="2392" w:type="dxa"/>
          </w:tcPr>
          <w:p w14:paraId="7DAAAA67" w14:textId="77777777" w:rsidR="00000000" w:rsidRDefault="00000000">
            <w:pPr>
              <w:jc w:val="center"/>
              <w:rPr>
                <w:b/>
                <w:sz w:val="24"/>
              </w:rPr>
            </w:pPr>
            <w:r>
              <w:rPr>
                <w:b/>
                <w:sz w:val="24"/>
              </w:rPr>
              <w:t>Содержание кислорода, см</w:t>
            </w:r>
            <w:r>
              <w:rPr>
                <w:b/>
                <w:sz w:val="24"/>
                <w:vertAlign w:val="superscript"/>
              </w:rPr>
              <w:t>3</w:t>
            </w:r>
            <w:r>
              <w:rPr>
                <w:b/>
                <w:sz w:val="24"/>
              </w:rPr>
              <w:t>/л</w:t>
            </w:r>
          </w:p>
        </w:tc>
        <w:tc>
          <w:tcPr>
            <w:tcW w:w="2392" w:type="dxa"/>
          </w:tcPr>
          <w:p w14:paraId="175829D5" w14:textId="77777777" w:rsidR="00000000" w:rsidRDefault="00000000">
            <w:pPr>
              <w:jc w:val="center"/>
              <w:rPr>
                <w:b/>
                <w:sz w:val="24"/>
                <w:lang w:val="en-US"/>
              </w:rPr>
            </w:pPr>
            <w:r>
              <w:rPr>
                <w:b/>
                <w:sz w:val="24"/>
              </w:rPr>
              <w:t xml:space="preserve">Содержание </w:t>
            </w:r>
            <w:r>
              <w:rPr>
                <w:b/>
                <w:sz w:val="24"/>
                <w:lang w:val="en-US"/>
              </w:rPr>
              <w:t>He+Ne</w:t>
            </w:r>
          </w:p>
          <w:p w14:paraId="2C497FF6" w14:textId="77777777" w:rsidR="00000000" w:rsidRDefault="00000000">
            <w:pPr>
              <w:jc w:val="center"/>
              <w:rPr>
                <w:b/>
                <w:sz w:val="24"/>
              </w:rPr>
            </w:pPr>
            <w:r>
              <w:rPr>
                <w:b/>
                <w:sz w:val="24"/>
                <w:lang w:val="en-US"/>
              </w:rPr>
              <w:t>10-5 см</w:t>
            </w:r>
            <w:r>
              <w:rPr>
                <w:b/>
                <w:sz w:val="24"/>
                <w:vertAlign w:val="superscript"/>
              </w:rPr>
              <w:t>3</w:t>
            </w:r>
            <w:r>
              <w:rPr>
                <w:b/>
                <w:sz w:val="24"/>
                <w:lang w:val="en-US"/>
              </w:rPr>
              <w:t>/л</w:t>
            </w:r>
          </w:p>
        </w:tc>
      </w:tr>
      <w:tr w:rsidR="00000000" w14:paraId="2B6A5A19" w14:textId="77777777">
        <w:tblPrEx>
          <w:tblCellMar>
            <w:top w:w="0" w:type="dxa"/>
            <w:bottom w:w="0" w:type="dxa"/>
          </w:tblCellMar>
        </w:tblPrEx>
        <w:tc>
          <w:tcPr>
            <w:tcW w:w="2392" w:type="dxa"/>
          </w:tcPr>
          <w:p w14:paraId="22FD4083" w14:textId="77777777" w:rsidR="00000000" w:rsidRDefault="00000000">
            <w:pPr>
              <w:jc w:val="center"/>
              <w:rPr>
                <w:sz w:val="24"/>
              </w:rPr>
            </w:pPr>
            <w:r>
              <w:rPr>
                <w:sz w:val="24"/>
              </w:rPr>
              <w:t>0</w:t>
            </w:r>
          </w:p>
          <w:p w14:paraId="68A09C55" w14:textId="77777777" w:rsidR="00000000" w:rsidRDefault="00000000">
            <w:pPr>
              <w:jc w:val="center"/>
              <w:rPr>
                <w:sz w:val="24"/>
              </w:rPr>
            </w:pPr>
            <w:r>
              <w:rPr>
                <w:sz w:val="24"/>
              </w:rPr>
              <w:t>5</w:t>
            </w:r>
          </w:p>
          <w:p w14:paraId="749A524D" w14:textId="77777777" w:rsidR="00000000" w:rsidRDefault="00000000">
            <w:pPr>
              <w:jc w:val="center"/>
              <w:rPr>
                <w:sz w:val="24"/>
              </w:rPr>
            </w:pPr>
            <w:r>
              <w:rPr>
                <w:sz w:val="24"/>
              </w:rPr>
              <w:t>25</w:t>
            </w:r>
          </w:p>
          <w:p w14:paraId="5F54439D" w14:textId="77777777" w:rsidR="00000000" w:rsidRDefault="00000000">
            <w:pPr>
              <w:jc w:val="center"/>
              <w:rPr>
                <w:sz w:val="24"/>
              </w:rPr>
            </w:pPr>
            <w:r>
              <w:rPr>
                <w:sz w:val="24"/>
              </w:rPr>
              <w:t>62</w:t>
            </w:r>
          </w:p>
          <w:p w14:paraId="3EB2D0C0" w14:textId="77777777" w:rsidR="00000000" w:rsidRDefault="00000000">
            <w:pPr>
              <w:jc w:val="center"/>
              <w:rPr>
                <w:sz w:val="24"/>
              </w:rPr>
            </w:pPr>
            <w:r>
              <w:rPr>
                <w:sz w:val="24"/>
              </w:rPr>
              <w:t>166</w:t>
            </w:r>
          </w:p>
          <w:p w14:paraId="6CFF331C" w14:textId="77777777" w:rsidR="00000000" w:rsidRDefault="00000000">
            <w:pPr>
              <w:jc w:val="center"/>
              <w:rPr>
                <w:sz w:val="24"/>
              </w:rPr>
            </w:pPr>
            <w:r>
              <w:rPr>
                <w:sz w:val="24"/>
              </w:rPr>
              <w:t>333</w:t>
            </w:r>
          </w:p>
          <w:p w14:paraId="15589F74" w14:textId="77777777" w:rsidR="00000000" w:rsidRDefault="00000000">
            <w:pPr>
              <w:jc w:val="center"/>
              <w:rPr>
                <w:sz w:val="24"/>
              </w:rPr>
            </w:pPr>
            <w:r>
              <w:rPr>
                <w:sz w:val="24"/>
              </w:rPr>
              <w:t>622</w:t>
            </w:r>
          </w:p>
          <w:p w14:paraId="03E9D65F" w14:textId="77777777" w:rsidR="00000000" w:rsidRDefault="00000000">
            <w:pPr>
              <w:jc w:val="center"/>
              <w:rPr>
                <w:sz w:val="24"/>
              </w:rPr>
            </w:pPr>
            <w:r>
              <w:rPr>
                <w:sz w:val="24"/>
              </w:rPr>
              <w:t>912</w:t>
            </w:r>
          </w:p>
          <w:p w14:paraId="3CD1BAF3" w14:textId="77777777" w:rsidR="00000000" w:rsidRDefault="00000000">
            <w:pPr>
              <w:jc w:val="center"/>
              <w:rPr>
                <w:sz w:val="24"/>
              </w:rPr>
            </w:pPr>
            <w:r>
              <w:rPr>
                <w:sz w:val="24"/>
              </w:rPr>
              <w:t>1772</w:t>
            </w:r>
          </w:p>
          <w:p w14:paraId="54FDDE35" w14:textId="77777777" w:rsidR="00000000" w:rsidRDefault="00000000">
            <w:pPr>
              <w:jc w:val="center"/>
              <w:rPr>
                <w:sz w:val="24"/>
              </w:rPr>
            </w:pPr>
            <w:r>
              <w:rPr>
                <w:sz w:val="24"/>
              </w:rPr>
              <w:t>2959</w:t>
            </w:r>
          </w:p>
        </w:tc>
        <w:tc>
          <w:tcPr>
            <w:tcW w:w="2392" w:type="dxa"/>
          </w:tcPr>
          <w:p w14:paraId="2A42809B" w14:textId="77777777" w:rsidR="00000000" w:rsidRDefault="00000000">
            <w:pPr>
              <w:jc w:val="center"/>
              <w:rPr>
                <w:sz w:val="24"/>
              </w:rPr>
            </w:pPr>
            <w:r>
              <w:rPr>
                <w:sz w:val="24"/>
              </w:rPr>
              <w:t>18,28</w:t>
            </w:r>
          </w:p>
          <w:p w14:paraId="544C7C9F" w14:textId="77777777" w:rsidR="00000000" w:rsidRDefault="00000000">
            <w:pPr>
              <w:jc w:val="center"/>
              <w:rPr>
                <w:sz w:val="24"/>
              </w:rPr>
            </w:pPr>
            <w:r>
              <w:rPr>
                <w:sz w:val="24"/>
              </w:rPr>
              <w:t>18,31</w:t>
            </w:r>
          </w:p>
          <w:p w14:paraId="1555B016" w14:textId="77777777" w:rsidR="00000000" w:rsidRDefault="00000000">
            <w:pPr>
              <w:jc w:val="center"/>
              <w:rPr>
                <w:sz w:val="24"/>
              </w:rPr>
            </w:pPr>
            <w:r>
              <w:rPr>
                <w:sz w:val="24"/>
              </w:rPr>
              <w:t>17,97</w:t>
            </w:r>
          </w:p>
          <w:p w14:paraId="13510B0B" w14:textId="77777777" w:rsidR="00000000" w:rsidRDefault="00000000">
            <w:pPr>
              <w:jc w:val="center"/>
              <w:rPr>
                <w:sz w:val="24"/>
              </w:rPr>
            </w:pPr>
            <w:r>
              <w:rPr>
                <w:sz w:val="24"/>
              </w:rPr>
              <w:t>17,93</w:t>
            </w:r>
          </w:p>
          <w:p w14:paraId="272170AD" w14:textId="77777777" w:rsidR="00000000" w:rsidRDefault="00000000">
            <w:pPr>
              <w:jc w:val="center"/>
              <w:rPr>
                <w:sz w:val="24"/>
              </w:rPr>
            </w:pPr>
            <w:r>
              <w:rPr>
                <w:sz w:val="24"/>
              </w:rPr>
              <w:t>17,92</w:t>
            </w:r>
          </w:p>
          <w:p w14:paraId="48EC61DB" w14:textId="77777777" w:rsidR="00000000" w:rsidRDefault="00000000">
            <w:pPr>
              <w:jc w:val="center"/>
              <w:rPr>
                <w:sz w:val="24"/>
              </w:rPr>
            </w:pPr>
            <w:r>
              <w:rPr>
                <w:sz w:val="24"/>
              </w:rPr>
              <w:t>17,63</w:t>
            </w:r>
          </w:p>
          <w:p w14:paraId="2F72F390" w14:textId="77777777" w:rsidR="00000000" w:rsidRDefault="00000000">
            <w:pPr>
              <w:jc w:val="center"/>
              <w:rPr>
                <w:sz w:val="24"/>
              </w:rPr>
            </w:pPr>
            <w:r>
              <w:rPr>
                <w:sz w:val="24"/>
              </w:rPr>
              <w:t>15,62</w:t>
            </w:r>
          </w:p>
          <w:p w14:paraId="67F6AF74" w14:textId="77777777" w:rsidR="00000000" w:rsidRDefault="00000000">
            <w:pPr>
              <w:jc w:val="center"/>
              <w:rPr>
                <w:sz w:val="24"/>
              </w:rPr>
            </w:pPr>
            <w:r>
              <w:rPr>
                <w:sz w:val="24"/>
              </w:rPr>
              <w:t>9,55</w:t>
            </w:r>
          </w:p>
          <w:p w14:paraId="7DB5F4AA" w14:textId="77777777" w:rsidR="00000000" w:rsidRDefault="00000000">
            <w:pPr>
              <w:jc w:val="center"/>
              <w:rPr>
                <w:sz w:val="24"/>
              </w:rPr>
            </w:pPr>
            <w:r>
              <w:rPr>
                <w:sz w:val="24"/>
              </w:rPr>
              <w:t>3,86</w:t>
            </w:r>
          </w:p>
          <w:p w14:paraId="487823CE" w14:textId="77777777" w:rsidR="00000000" w:rsidRDefault="00000000">
            <w:pPr>
              <w:jc w:val="center"/>
              <w:rPr>
                <w:sz w:val="24"/>
              </w:rPr>
            </w:pPr>
            <w:r>
              <w:rPr>
                <w:sz w:val="24"/>
              </w:rPr>
              <w:t>3,16</w:t>
            </w:r>
          </w:p>
        </w:tc>
        <w:tc>
          <w:tcPr>
            <w:tcW w:w="2392" w:type="dxa"/>
          </w:tcPr>
          <w:p w14:paraId="44026E07" w14:textId="77777777" w:rsidR="00000000" w:rsidRDefault="00000000">
            <w:pPr>
              <w:jc w:val="center"/>
              <w:rPr>
                <w:sz w:val="24"/>
              </w:rPr>
            </w:pPr>
            <w:r>
              <w:rPr>
                <w:sz w:val="24"/>
              </w:rPr>
              <w:t>5,14</w:t>
            </w:r>
          </w:p>
          <w:p w14:paraId="2C43D45E" w14:textId="77777777" w:rsidR="00000000" w:rsidRDefault="00000000">
            <w:pPr>
              <w:jc w:val="center"/>
              <w:rPr>
                <w:sz w:val="24"/>
              </w:rPr>
            </w:pPr>
            <w:r>
              <w:rPr>
                <w:sz w:val="24"/>
              </w:rPr>
              <w:t>5,15</w:t>
            </w:r>
          </w:p>
          <w:p w14:paraId="4136DB1D" w14:textId="77777777" w:rsidR="00000000" w:rsidRDefault="00000000">
            <w:pPr>
              <w:jc w:val="center"/>
              <w:rPr>
                <w:sz w:val="24"/>
              </w:rPr>
            </w:pPr>
            <w:r>
              <w:rPr>
                <w:sz w:val="24"/>
              </w:rPr>
              <w:t>5,05</w:t>
            </w:r>
          </w:p>
          <w:p w14:paraId="7080AD84" w14:textId="77777777" w:rsidR="00000000" w:rsidRDefault="00000000">
            <w:pPr>
              <w:jc w:val="center"/>
              <w:rPr>
                <w:sz w:val="24"/>
              </w:rPr>
            </w:pPr>
            <w:r>
              <w:rPr>
                <w:sz w:val="24"/>
              </w:rPr>
              <w:t>5,17</w:t>
            </w:r>
          </w:p>
          <w:p w14:paraId="138D93D2" w14:textId="77777777" w:rsidR="00000000" w:rsidRDefault="00000000">
            <w:pPr>
              <w:jc w:val="center"/>
              <w:rPr>
                <w:sz w:val="24"/>
              </w:rPr>
            </w:pPr>
            <w:r>
              <w:rPr>
                <w:sz w:val="24"/>
              </w:rPr>
              <w:t>5,15</w:t>
            </w:r>
          </w:p>
          <w:p w14:paraId="396CA44C" w14:textId="77777777" w:rsidR="00000000" w:rsidRDefault="00000000">
            <w:pPr>
              <w:jc w:val="center"/>
              <w:rPr>
                <w:sz w:val="24"/>
              </w:rPr>
            </w:pPr>
            <w:r>
              <w:rPr>
                <w:sz w:val="24"/>
              </w:rPr>
              <w:t>4,90</w:t>
            </w:r>
          </w:p>
          <w:p w14:paraId="17E7DC9E" w14:textId="77777777" w:rsidR="00000000" w:rsidRDefault="00000000">
            <w:pPr>
              <w:jc w:val="center"/>
              <w:rPr>
                <w:sz w:val="24"/>
              </w:rPr>
            </w:pPr>
            <w:r>
              <w:rPr>
                <w:sz w:val="24"/>
              </w:rPr>
              <w:t>4,10</w:t>
            </w:r>
          </w:p>
          <w:p w14:paraId="3507472E" w14:textId="77777777" w:rsidR="00000000" w:rsidRDefault="00000000">
            <w:pPr>
              <w:jc w:val="center"/>
              <w:rPr>
                <w:sz w:val="24"/>
              </w:rPr>
            </w:pPr>
            <w:r>
              <w:rPr>
                <w:sz w:val="24"/>
              </w:rPr>
              <w:t>3,60</w:t>
            </w:r>
          </w:p>
          <w:p w14:paraId="734288DF" w14:textId="77777777" w:rsidR="00000000" w:rsidRDefault="00000000">
            <w:pPr>
              <w:jc w:val="center"/>
              <w:rPr>
                <w:sz w:val="24"/>
              </w:rPr>
            </w:pPr>
            <w:r>
              <w:rPr>
                <w:sz w:val="24"/>
              </w:rPr>
              <w:t>5,88</w:t>
            </w:r>
          </w:p>
          <w:p w14:paraId="5A89D90F" w14:textId="77777777" w:rsidR="00000000" w:rsidRDefault="00000000">
            <w:pPr>
              <w:jc w:val="center"/>
              <w:rPr>
                <w:sz w:val="24"/>
              </w:rPr>
            </w:pPr>
            <w:r>
              <w:rPr>
                <w:sz w:val="24"/>
              </w:rPr>
              <w:t>6,15</w:t>
            </w:r>
          </w:p>
        </w:tc>
        <w:tc>
          <w:tcPr>
            <w:tcW w:w="2392" w:type="dxa"/>
          </w:tcPr>
          <w:p w14:paraId="7558ECA3" w14:textId="77777777" w:rsidR="00000000" w:rsidRDefault="00000000">
            <w:pPr>
              <w:jc w:val="center"/>
              <w:rPr>
                <w:sz w:val="24"/>
              </w:rPr>
            </w:pPr>
            <w:r>
              <w:rPr>
                <w:sz w:val="24"/>
              </w:rPr>
              <w:t>18,5</w:t>
            </w:r>
          </w:p>
          <w:p w14:paraId="6F7B2166" w14:textId="77777777" w:rsidR="00000000" w:rsidRDefault="00000000">
            <w:pPr>
              <w:jc w:val="center"/>
              <w:rPr>
                <w:sz w:val="24"/>
              </w:rPr>
            </w:pPr>
            <w:r>
              <w:rPr>
                <w:sz w:val="24"/>
              </w:rPr>
              <w:t>14,1</w:t>
            </w:r>
          </w:p>
          <w:p w14:paraId="61BD2D61" w14:textId="77777777" w:rsidR="00000000" w:rsidRDefault="00000000">
            <w:pPr>
              <w:jc w:val="center"/>
              <w:rPr>
                <w:sz w:val="24"/>
              </w:rPr>
            </w:pPr>
            <w:r>
              <w:rPr>
                <w:sz w:val="24"/>
              </w:rPr>
              <w:t>15,2</w:t>
            </w:r>
          </w:p>
          <w:p w14:paraId="3182CEA9" w14:textId="77777777" w:rsidR="00000000" w:rsidRDefault="00000000">
            <w:pPr>
              <w:jc w:val="center"/>
              <w:rPr>
                <w:sz w:val="24"/>
              </w:rPr>
            </w:pPr>
            <w:r>
              <w:rPr>
                <w:sz w:val="24"/>
              </w:rPr>
              <w:t>15,2</w:t>
            </w:r>
          </w:p>
          <w:p w14:paraId="023EFCDE" w14:textId="77777777" w:rsidR="00000000" w:rsidRDefault="00000000">
            <w:pPr>
              <w:jc w:val="center"/>
              <w:rPr>
                <w:sz w:val="24"/>
              </w:rPr>
            </w:pPr>
            <w:r>
              <w:rPr>
                <w:sz w:val="24"/>
              </w:rPr>
              <w:t>15,2</w:t>
            </w:r>
          </w:p>
          <w:p w14:paraId="45779176" w14:textId="77777777" w:rsidR="00000000" w:rsidRDefault="00000000">
            <w:pPr>
              <w:jc w:val="center"/>
              <w:rPr>
                <w:sz w:val="24"/>
              </w:rPr>
            </w:pPr>
            <w:r>
              <w:rPr>
                <w:sz w:val="24"/>
              </w:rPr>
              <w:t>15,6</w:t>
            </w:r>
          </w:p>
          <w:p w14:paraId="17143A48" w14:textId="77777777" w:rsidR="00000000" w:rsidRDefault="00000000">
            <w:pPr>
              <w:jc w:val="center"/>
              <w:rPr>
                <w:sz w:val="24"/>
              </w:rPr>
            </w:pPr>
            <w:r>
              <w:rPr>
                <w:sz w:val="24"/>
              </w:rPr>
              <w:t>15,9</w:t>
            </w:r>
          </w:p>
          <w:p w14:paraId="7E0CA189" w14:textId="77777777" w:rsidR="00000000" w:rsidRDefault="00000000">
            <w:pPr>
              <w:jc w:val="center"/>
              <w:rPr>
                <w:sz w:val="24"/>
              </w:rPr>
            </w:pPr>
            <w:r>
              <w:rPr>
                <w:sz w:val="24"/>
              </w:rPr>
              <w:t>15,9</w:t>
            </w:r>
          </w:p>
          <w:p w14:paraId="459E0C9D" w14:textId="77777777" w:rsidR="00000000" w:rsidRDefault="00000000">
            <w:pPr>
              <w:jc w:val="center"/>
              <w:rPr>
                <w:sz w:val="24"/>
              </w:rPr>
            </w:pPr>
            <w:r>
              <w:rPr>
                <w:sz w:val="24"/>
              </w:rPr>
              <w:t>16,5</w:t>
            </w:r>
          </w:p>
          <w:p w14:paraId="5B56C903" w14:textId="77777777" w:rsidR="00000000" w:rsidRDefault="00000000">
            <w:pPr>
              <w:jc w:val="center"/>
              <w:rPr>
                <w:sz w:val="24"/>
              </w:rPr>
            </w:pPr>
            <w:r>
              <w:rPr>
                <w:sz w:val="24"/>
              </w:rPr>
              <w:t>17,8</w:t>
            </w:r>
          </w:p>
        </w:tc>
      </w:tr>
    </w:tbl>
    <w:p w14:paraId="2A0F3B0A" w14:textId="77777777" w:rsidR="00000000" w:rsidRDefault="00000000">
      <w:pPr>
        <w:pStyle w:val="1"/>
      </w:pPr>
      <w:bookmarkStart w:id="17" w:name="_Toc437616007"/>
      <w:r>
        <w:t>6. Электрохимические процессы в океане</w:t>
      </w:r>
      <w:bookmarkEnd w:id="17"/>
    </w:p>
    <w:p w14:paraId="2558ACD3" w14:textId="77777777" w:rsidR="00000000" w:rsidRDefault="00000000">
      <w:pPr>
        <w:spacing w:before="120" w:after="120" w:line="360" w:lineRule="auto"/>
        <w:ind w:firstLine="720"/>
        <w:jc w:val="both"/>
        <w:rPr>
          <w:sz w:val="24"/>
        </w:rPr>
      </w:pPr>
      <w:r>
        <w:rPr>
          <w:sz w:val="24"/>
        </w:rPr>
        <w:t>Поскольку морская вода представляет собой электролит, то естественно, что в океане протекают разнообразные электрохимические процессы.</w:t>
      </w:r>
    </w:p>
    <w:p w14:paraId="55EAEB59" w14:textId="77777777" w:rsidR="00000000" w:rsidRDefault="00000000">
      <w:pPr>
        <w:spacing w:before="120" w:after="120" w:line="360" w:lineRule="auto"/>
        <w:ind w:firstLine="720"/>
        <w:jc w:val="both"/>
        <w:rPr>
          <w:sz w:val="24"/>
        </w:rPr>
      </w:pPr>
      <w:r>
        <w:rPr>
          <w:sz w:val="24"/>
        </w:rPr>
        <w:t>Морская вода является проводником электричества, поэтому при ее движении через магнитное поле Земли в соответствии с законом электроиндукции возникает э.д.с.</w:t>
      </w:r>
    </w:p>
    <w:p w14:paraId="3053A739" w14:textId="77777777" w:rsidR="00000000" w:rsidRDefault="00000000">
      <w:pPr>
        <w:spacing w:before="120" w:after="120" w:line="360" w:lineRule="auto"/>
        <w:ind w:firstLine="720"/>
        <w:jc w:val="both"/>
        <w:rPr>
          <w:sz w:val="24"/>
        </w:rPr>
      </w:pPr>
      <w:r>
        <w:rPr>
          <w:sz w:val="24"/>
        </w:rPr>
        <w:t>Зависимость между разницей потенциалов и скоростью течения воды в океане имеет следующий вид:</w:t>
      </w:r>
    </w:p>
    <w:p w14:paraId="14431325" w14:textId="62ADD87A" w:rsidR="00000000" w:rsidRDefault="00CC7D6C">
      <w:pPr>
        <w:spacing w:before="120" w:after="120" w:line="360" w:lineRule="auto"/>
        <w:ind w:firstLine="720"/>
        <w:jc w:val="both"/>
        <w:rPr>
          <w:sz w:val="24"/>
        </w:rPr>
      </w:pPr>
      <w:r>
        <w:rPr>
          <w:noProof/>
          <w:sz w:val="24"/>
        </w:rPr>
        <mc:AlternateContent>
          <mc:Choice Requires="wps">
            <w:drawing>
              <wp:anchor distT="0" distB="0" distL="114300" distR="114300" simplePos="0" relativeHeight="251661312" behindDoc="0" locked="0" layoutInCell="0" allowOverlap="1" wp14:anchorId="0C61ED8B" wp14:editId="047DA19E">
                <wp:simplePos x="0" y="0"/>
                <wp:positionH relativeFrom="column">
                  <wp:posOffset>2303145</wp:posOffset>
                </wp:positionH>
                <wp:positionV relativeFrom="paragraph">
                  <wp:posOffset>159385</wp:posOffset>
                </wp:positionV>
                <wp:extent cx="731520" cy="274320"/>
                <wp:effectExtent l="0" t="0" r="0" b="0"/>
                <wp:wrapNone/>
                <wp:docPr id="34600064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D6169F" w14:textId="77777777" w:rsidR="00000000" w:rsidRDefault="00000000">
                            <w:pPr>
                              <w:rPr>
                                <w:b/>
                                <w:sz w:val="24"/>
                              </w:rPr>
                            </w:pPr>
                            <w:r>
                              <w:rPr>
                                <w:b/>
                                <w:sz w:val="24"/>
                              </w:rPr>
                              <w:t>(1.13.)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1ED8B" id="Text Box 20" o:spid="_x0000_s1037" type="#_x0000_t202" style="position:absolute;left:0;text-align:left;margin-left:181.35pt;margin-top:12.55pt;width:57.6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" o:allowincell="f" filled="f" stroked="f">
                <v:textbox>
                  <w:txbxContent>
                    <w:p w14:paraId="07D6169F" w14:textId="77777777" w:rsidR="00000000" w:rsidRDefault="00000000">
                      <w:pPr>
                        <w:rPr>
                          <w:b/>
                          <w:sz w:val="24"/>
                        </w:rPr>
                      </w:pPr>
                      <w:r>
                        <w:rPr>
                          <w:b/>
                          <w:sz w:val="24"/>
                        </w:rPr>
                        <w:t>(1.13.)</w:t>
                      </w:r>
                    </w:p>
                  </w:txbxContent>
                </v:textbox>
              </v:shape>
            </w:pict>
          </mc:Fallback>
        </mc:AlternateContent>
      </w:r>
      <w:r w:rsidR="00000000">
        <w:rPr>
          <w:sz w:val="24"/>
        </w:rPr>
        <w:sym w:font="Symbol" w:char="F0D1"/>
      </w:r>
      <w:r w:rsidR="00000000">
        <w:rPr>
          <w:sz w:val="24"/>
        </w:rPr>
        <w:t>2</w:t>
      </w:r>
      <w:r w:rsidR="00000000">
        <w:rPr>
          <w:sz w:val="24"/>
        </w:rPr>
        <w:sym w:font="Symbol" w:char="F06A"/>
      </w:r>
      <w:r w:rsidR="00000000">
        <w:rPr>
          <w:sz w:val="24"/>
        </w:rPr>
        <w:t>=</w:t>
      </w:r>
      <w:r w:rsidR="00000000">
        <w:rPr>
          <w:i/>
          <w:sz w:val="24"/>
        </w:rPr>
        <w:t>H</w:t>
      </w:r>
      <w:r w:rsidR="00000000">
        <w:rPr>
          <w:sz w:val="24"/>
          <w:lang w:val="en-US"/>
        </w:rPr>
        <w:t xml:space="preserve"> rot </w:t>
      </w:r>
      <w:r w:rsidR="00000000">
        <w:rPr>
          <w:sz w:val="24"/>
          <w:lang w:val="en-US"/>
        </w:rPr>
        <w:sym w:font="Symbol" w:char="F075"/>
      </w:r>
      <w:r w:rsidR="00000000">
        <w:rPr>
          <w:sz w:val="24"/>
        </w:rPr>
        <w:t>,</w:t>
      </w:r>
    </w:p>
    <w:p w14:paraId="6C423952" w14:textId="77777777" w:rsidR="00000000" w:rsidRDefault="00000000">
      <w:pPr>
        <w:spacing w:before="120" w:after="120" w:line="360" w:lineRule="auto"/>
        <w:ind w:firstLine="720"/>
        <w:jc w:val="both"/>
        <w:rPr>
          <w:sz w:val="24"/>
        </w:rPr>
      </w:pPr>
      <w:r>
        <w:rPr>
          <w:sz w:val="24"/>
        </w:rPr>
        <w:t xml:space="preserve">где </w:t>
      </w:r>
      <w:r>
        <w:rPr>
          <w:i/>
          <w:sz w:val="24"/>
        </w:rPr>
        <w:t>Н –</w:t>
      </w:r>
      <w:r>
        <w:rPr>
          <w:sz w:val="24"/>
        </w:rPr>
        <w:t xml:space="preserve">интенсивность магнитного поля Земли; </w:t>
      </w:r>
      <w:r>
        <w:rPr>
          <w:sz w:val="24"/>
          <w:lang w:val="en-US"/>
        </w:rPr>
        <w:sym w:font="Symbol" w:char="F075"/>
      </w:r>
      <w:r>
        <w:rPr>
          <w:sz w:val="24"/>
          <w:lang w:val="en-US"/>
        </w:rPr>
        <w:t xml:space="preserve"> -скорость течения; </w:t>
      </w:r>
      <w:r>
        <w:rPr>
          <w:sz w:val="24"/>
        </w:rPr>
        <w:sym w:font="Symbol" w:char="F06A"/>
      </w:r>
      <w:r>
        <w:rPr>
          <w:sz w:val="24"/>
        </w:rPr>
        <w:t xml:space="preserve"> - разница потенциалов.</w:t>
      </w:r>
    </w:p>
    <w:p w14:paraId="439DF88C" w14:textId="77777777" w:rsidR="00000000" w:rsidRDefault="00000000">
      <w:pPr>
        <w:spacing w:before="120" w:after="120" w:line="360" w:lineRule="auto"/>
        <w:ind w:firstLine="720"/>
        <w:jc w:val="both"/>
        <w:rPr>
          <w:sz w:val="24"/>
        </w:rPr>
      </w:pPr>
      <w:r>
        <w:rPr>
          <w:sz w:val="24"/>
        </w:rPr>
        <w:t>Электрические токи в океане, вызванные совместным действием земного магнетизма и движения воды, могут влиять на многие подводные вопросы. Например, подводный кабель, проложенный по дну узкого пролива с сильными приливно-отливными течениями, будет очень быстро корродироваться. В настоящее время получено подтверждение предположения автора о том, что коррозия начинается под воздействием электрического тока, изменяющегося в зависимости от приливного течения; коррозия ускоряется под воздействием вторичной поляризации, возникающей на корродированной поверхности кабеля.</w:t>
      </w:r>
    </w:p>
    <w:p w14:paraId="1E54F325" w14:textId="77777777" w:rsidR="00000000" w:rsidRDefault="00000000">
      <w:pPr>
        <w:spacing w:before="120" w:after="120" w:line="360" w:lineRule="auto"/>
        <w:ind w:firstLine="720"/>
        <w:jc w:val="both"/>
        <w:rPr>
          <w:sz w:val="24"/>
        </w:rPr>
      </w:pPr>
      <w:r>
        <w:rPr>
          <w:noProof/>
          <w:sz w:val="24"/>
        </w:rPr>
        <w:object w:dxaOrig="0" w:dyaOrig="0" w14:anchorId="23E29B6E">
          <v:shape id="_x0000_s1045" type="#_x0000_t75" style="position:absolute;left:0;text-align:left;margin-left:0;margin-top:53.4pt;width:123.75pt;height:42.15pt;z-index:251662336;mso-position-horizontal:absolute;mso-position-horizontal-relative:text;mso-position-vertical:absolute;mso-position-vertical-relative:text" o:allowincell="f">
            <v:imagedata r:id="rId22" o:title=""/>
            <w10:wrap type="topAndBottom"/>
          </v:shape>
          <o:OLEObject Type="Embed" ProgID="Equation.3" ShapeID="_x0000_s1045" DrawAspect="Content" ObjectID="_1827039869" r:id="rId23"/>
        </w:object>
      </w:r>
      <w:r>
        <w:rPr>
          <w:sz w:val="24"/>
        </w:rPr>
        <w:t xml:space="preserve">Другое электрохимическое явление океана заключается в возникновении концентрационных ячеек. Разность потенциалов </w:t>
      </w:r>
      <w:r>
        <w:rPr>
          <w:i/>
          <w:sz w:val="24"/>
        </w:rPr>
        <w:t>Е</w:t>
      </w:r>
      <w:r>
        <w:rPr>
          <w:sz w:val="24"/>
        </w:rPr>
        <w:t xml:space="preserve"> определяется по формуле:</w:t>
      </w:r>
    </w:p>
    <w:p w14:paraId="3C009594" w14:textId="76F1B19D" w:rsidR="00000000" w:rsidRDefault="00CC7D6C">
      <w:pPr>
        <w:spacing w:before="120" w:after="120" w:line="360" w:lineRule="auto"/>
        <w:ind w:firstLine="720"/>
        <w:jc w:val="both"/>
        <w:rPr>
          <w:sz w:val="24"/>
        </w:rPr>
      </w:pPr>
      <w:r>
        <w:rPr>
          <w:noProof/>
          <w:sz w:val="24"/>
        </w:rPr>
        <w:lastRenderedPageBreak/>
        <mc:AlternateContent>
          <mc:Choice Requires="wps">
            <w:drawing>
              <wp:anchor distT="0" distB="0" distL="114300" distR="114300" simplePos="0" relativeHeight="251663360" behindDoc="0" locked="0" layoutInCell="0" allowOverlap="1" wp14:anchorId="47718BB3" wp14:editId="6666204A">
                <wp:simplePos x="0" y="0"/>
                <wp:positionH relativeFrom="column">
                  <wp:posOffset>2394585</wp:posOffset>
                </wp:positionH>
                <wp:positionV relativeFrom="paragraph">
                  <wp:posOffset>311150</wp:posOffset>
                </wp:positionV>
                <wp:extent cx="1463040" cy="365760"/>
                <wp:effectExtent l="0" t="0" r="0" b="0"/>
                <wp:wrapNone/>
                <wp:docPr id="51129932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5CD3E" w14:textId="77777777" w:rsidR="00000000" w:rsidRDefault="00000000">
                            <w:pPr>
                              <w:rPr>
                                <w:b/>
                                <w:sz w:val="24"/>
                              </w:rPr>
                            </w:pPr>
                            <w:r>
                              <w:rPr>
                                <w:b/>
                                <w:sz w:val="24"/>
                              </w:rPr>
                              <w:t>(1.14.)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18BB3" id="Text Box 22" o:spid="_x0000_s1038" type="#_x0000_t202" style="position:absolute;left:0;text-align:left;margin-left:188.55pt;margin-top:24.5pt;width:115.2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" o:allowincell="f" filled="f" stroked="f">
                <v:textbox>
                  <w:txbxContent>
                    <w:p w14:paraId="0735CD3E" w14:textId="77777777" w:rsidR="00000000" w:rsidRDefault="00000000">
                      <w:pPr>
                        <w:rPr>
                          <w:b/>
                          <w:sz w:val="24"/>
                        </w:rPr>
                      </w:pPr>
                      <w:r>
                        <w:rPr>
                          <w:b/>
                          <w:sz w:val="24"/>
                        </w:rPr>
                        <w:t>(1.14.)</w:t>
                      </w:r>
                    </w:p>
                  </w:txbxContent>
                </v:textbox>
              </v:shape>
            </w:pict>
          </mc:Fallback>
        </mc:AlternateContent>
      </w:r>
      <w:r w:rsidR="00000000">
        <w:rPr>
          <w:sz w:val="24"/>
        </w:rPr>
        <w:t>Где С</w:t>
      </w:r>
      <w:r w:rsidR="00000000">
        <w:rPr>
          <w:sz w:val="24"/>
          <w:vertAlign w:val="subscript"/>
        </w:rPr>
        <w:t>1</w:t>
      </w:r>
      <w:r w:rsidR="00000000">
        <w:rPr>
          <w:sz w:val="24"/>
        </w:rPr>
        <w:t xml:space="preserve"> и С</w:t>
      </w:r>
      <w:r w:rsidR="00000000">
        <w:rPr>
          <w:sz w:val="24"/>
          <w:vertAlign w:val="subscript"/>
        </w:rPr>
        <w:t>2</w:t>
      </w:r>
      <w:r w:rsidR="00000000">
        <w:rPr>
          <w:sz w:val="24"/>
        </w:rPr>
        <w:t xml:space="preserve"> – концентрации известных ионов. В открытом океане величина отношения С</w:t>
      </w:r>
      <w:r w:rsidR="00000000">
        <w:rPr>
          <w:sz w:val="24"/>
          <w:vertAlign w:val="subscript"/>
        </w:rPr>
        <w:t>1</w:t>
      </w:r>
      <w:r w:rsidR="00000000">
        <w:rPr>
          <w:sz w:val="24"/>
        </w:rPr>
        <w:t>/С</w:t>
      </w:r>
      <w:r w:rsidR="00000000">
        <w:rPr>
          <w:sz w:val="24"/>
          <w:vertAlign w:val="subscript"/>
        </w:rPr>
        <w:t xml:space="preserve">2 </w:t>
      </w:r>
      <w:r w:rsidR="00000000">
        <w:rPr>
          <w:sz w:val="24"/>
        </w:rPr>
        <w:t>близка к 1, и поэтому здесь трудно ожидать возникновения большой разницы потенциалов.</w:t>
      </w:r>
    </w:p>
    <w:p w14:paraId="7D771F03" w14:textId="77777777" w:rsidR="00000000" w:rsidRDefault="00000000">
      <w:pPr>
        <w:spacing w:before="120" w:after="120" w:line="360" w:lineRule="auto"/>
        <w:ind w:firstLine="720"/>
        <w:jc w:val="both"/>
        <w:rPr>
          <w:sz w:val="24"/>
        </w:rPr>
      </w:pPr>
      <w:r>
        <w:rPr>
          <w:sz w:val="24"/>
        </w:rPr>
        <w:t>Более того, ввиду присутствия в воде растворенного кислорода, часто обладающего значительным градиентом концентрации, наблюдается значительный окислительно-восстановительный потенциал. Если на борту корабля поместить каломелевый полуэлемент, а в воду погрузить платиновый электрод, то можно легко измерить разность потенциалов между электродами, изменяющуюся с глубиной в зависимости от содержания кислорода.</w:t>
      </w:r>
    </w:p>
    <w:p w14:paraId="5DEDA488" w14:textId="77777777" w:rsidR="00000000" w:rsidRDefault="00000000">
      <w:pPr>
        <w:spacing w:before="120" w:after="120" w:line="360" w:lineRule="auto"/>
        <w:ind w:firstLine="720"/>
        <w:jc w:val="both"/>
        <w:rPr>
          <w:sz w:val="24"/>
        </w:rPr>
      </w:pPr>
      <w:r>
        <w:rPr>
          <w:sz w:val="24"/>
        </w:rPr>
        <w:t xml:space="preserve">Номура </w:t>
      </w:r>
      <w:r>
        <w:rPr>
          <w:sz w:val="24"/>
          <w:lang w:val="en-US"/>
        </w:rPr>
        <w:t>[1941]</w:t>
      </w:r>
      <w:r>
        <w:rPr>
          <w:sz w:val="24"/>
        </w:rPr>
        <w:t xml:space="preserve"> установил, что в мелководной зоне моря между придонным и верхним слоями воды может возникать значительная разность потенциалов, достигающая иногда 0,4 </w:t>
      </w:r>
      <w:r>
        <w:rPr>
          <w:i/>
          <w:sz w:val="24"/>
        </w:rPr>
        <w:t>в</w:t>
      </w:r>
      <w:r>
        <w:rPr>
          <w:sz w:val="24"/>
        </w:rPr>
        <w:t>. в пресной и солоноватой воде, когда буферные реакции слабы, окислительно-восстановительный потенциал близок величине рН.</w:t>
      </w:r>
    </w:p>
    <w:p w14:paraId="00CDEBB9" w14:textId="77777777" w:rsidR="00000000" w:rsidRDefault="00000000">
      <w:pPr>
        <w:spacing w:before="120" w:after="120" w:line="360" w:lineRule="auto"/>
        <w:ind w:firstLine="720"/>
        <w:jc w:val="both"/>
        <w:rPr>
          <w:sz w:val="24"/>
        </w:rPr>
      </w:pPr>
      <w:r>
        <w:rPr>
          <w:sz w:val="24"/>
        </w:rPr>
        <w:t xml:space="preserve">Гольдберг </w:t>
      </w:r>
      <w:r>
        <w:rPr>
          <w:sz w:val="24"/>
          <w:lang w:val="en-US"/>
        </w:rPr>
        <w:t>[1954]</w:t>
      </w:r>
      <w:r>
        <w:rPr>
          <w:sz w:val="24"/>
        </w:rPr>
        <w:t xml:space="preserve"> считает, что в основе образования марганцевых конкреций, встречаемых в глубоководной зоне лежит электрохимический процесс аккумуляции марганца и железа.</w:t>
      </w:r>
    </w:p>
    <w:p w14:paraId="76D8C469" w14:textId="77777777" w:rsidR="00000000" w:rsidRDefault="00000000">
      <w:pPr>
        <w:spacing w:before="120" w:after="120" w:line="360" w:lineRule="auto"/>
        <w:ind w:firstLine="720"/>
        <w:jc w:val="both"/>
        <w:rPr>
          <w:sz w:val="24"/>
        </w:rPr>
      </w:pPr>
      <w:r>
        <w:rPr>
          <w:sz w:val="24"/>
        </w:rPr>
        <w:t>Последние исследования глубоководной зоны установили, что морская вода испытывает перемещения даже близ самого дна. Вследствие этого верхняя часть дна океана будет служить электродом. Если подводные перемещения воды связывать с приливными движениями, то дно – электрод должно попеременно приобретать разную полярность. Соли окиси марганца в морской воде, имеющие отрицательный заряд, будут осаждаться вследствие электрофореза при положительном заряде электрода, а железо бдут осаждаться при приобретении электродом отрицательного заряда. Если полярность электрода изменяется через одинаково равные промежутки времени, то в конкрециях будет аккумулироваться равное количество железа и марганца.</w:t>
      </w:r>
    </w:p>
    <w:p w14:paraId="74F3F6CA" w14:textId="77777777" w:rsidR="00000000" w:rsidRDefault="00000000">
      <w:pPr>
        <w:pStyle w:val="1"/>
      </w:pPr>
      <w:bookmarkStart w:id="18" w:name="_Toc437616008"/>
      <w:r>
        <w:t>7. Обмен двуокисью углерода между атмосферой и океаном</w:t>
      </w:r>
      <w:bookmarkEnd w:id="18"/>
    </w:p>
    <w:p w14:paraId="4E4F987F" w14:textId="77777777" w:rsidR="00000000" w:rsidRDefault="00000000">
      <w:pPr>
        <w:spacing w:before="120" w:after="120" w:line="360" w:lineRule="auto"/>
        <w:ind w:firstLine="720"/>
        <w:jc w:val="both"/>
        <w:rPr>
          <w:sz w:val="24"/>
        </w:rPr>
      </w:pPr>
      <w:r>
        <w:rPr>
          <w:sz w:val="24"/>
        </w:rPr>
        <w:t>Атмосферный  воздух в среднем содержит 0,03 об % углекислоты. Общее содержание двуокиси углерода в атмосфере оценивается в 0,0233 х 10</w:t>
      </w:r>
      <w:r>
        <w:rPr>
          <w:sz w:val="24"/>
          <w:vertAlign w:val="superscript"/>
        </w:rPr>
        <w:t>20</w:t>
      </w:r>
      <w:r>
        <w:rPr>
          <w:sz w:val="24"/>
        </w:rPr>
        <w:t xml:space="preserve"> г. В океане двуокись углерода присутствует в виде Н</w:t>
      </w:r>
      <w:r>
        <w:rPr>
          <w:sz w:val="24"/>
          <w:vertAlign w:val="subscript"/>
        </w:rPr>
        <w:t>2</w:t>
      </w:r>
      <w:r>
        <w:rPr>
          <w:sz w:val="24"/>
        </w:rPr>
        <w:t>СО</w:t>
      </w:r>
      <w:r>
        <w:rPr>
          <w:sz w:val="24"/>
          <w:vertAlign w:val="subscript"/>
        </w:rPr>
        <w:t>3</w:t>
      </w:r>
      <w:r>
        <w:rPr>
          <w:sz w:val="24"/>
        </w:rPr>
        <w:t>, НСО</w:t>
      </w:r>
      <w:r>
        <w:rPr>
          <w:sz w:val="24"/>
          <w:vertAlign w:val="superscript"/>
        </w:rPr>
        <w:t>-</w:t>
      </w:r>
      <w:r>
        <w:rPr>
          <w:sz w:val="24"/>
          <w:vertAlign w:val="subscript"/>
        </w:rPr>
        <w:t>3</w:t>
      </w:r>
      <w:r>
        <w:rPr>
          <w:sz w:val="24"/>
        </w:rPr>
        <w:t>, СО</w:t>
      </w:r>
      <w:r>
        <w:rPr>
          <w:sz w:val="24"/>
          <w:vertAlign w:val="superscript"/>
        </w:rPr>
        <w:t>2-</w:t>
      </w:r>
      <w:r>
        <w:rPr>
          <w:sz w:val="24"/>
          <w:vertAlign w:val="subscript"/>
        </w:rPr>
        <w:t>3</w:t>
      </w:r>
      <w:r>
        <w:rPr>
          <w:sz w:val="24"/>
        </w:rPr>
        <w:t>, органического вещества; общее ее содержание оценивается в 1,4 х 10</w:t>
      </w:r>
      <w:r>
        <w:rPr>
          <w:sz w:val="24"/>
          <w:vertAlign w:val="superscript"/>
        </w:rPr>
        <w:t>20</w:t>
      </w:r>
      <w:r>
        <w:rPr>
          <w:sz w:val="24"/>
        </w:rPr>
        <w:t xml:space="preserve"> г, что примерно в 60 раз превосходит ее количество в атмосфере.</w:t>
      </w:r>
    </w:p>
    <w:p w14:paraId="5E9A1661" w14:textId="77777777" w:rsidR="00000000" w:rsidRDefault="00000000">
      <w:pPr>
        <w:spacing w:before="120" w:after="120" w:line="360" w:lineRule="auto"/>
        <w:ind w:firstLine="720"/>
        <w:jc w:val="both"/>
        <w:rPr>
          <w:sz w:val="24"/>
        </w:rPr>
      </w:pPr>
      <w:r>
        <w:rPr>
          <w:sz w:val="24"/>
        </w:rPr>
        <w:t xml:space="preserve">По расчетным данным наибольшее количество углекислоты производится живыми организмами, в то же время предполагается, что количество углекислоты, расходующееся </w:t>
      </w:r>
      <w:r>
        <w:rPr>
          <w:sz w:val="24"/>
        </w:rPr>
        <w:lastRenderedPageBreak/>
        <w:t>при эрозии и седиментации, сопровождаемых преобразованием силикатов в карбонаты, приблизительно равно ее количеству, поступающему за счет вулканической деятельности, деятельности фумарол, горячих источников и т.п.</w:t>
      </w:r>
    </w:p>
    <w:p w14:paraId="585963B3" w14:textId="77777777" w:rsidR="00000000" w:rsidRDefault="00000000">
      <w:pPr>
        <w:spacing w:before="120" w:after="120" w:line="360" w:lineRule="auto"/>
        <w:ind w:firstLine="720"/>
        <w:jc w:val="both"/>
        <w:rPr>
          <w:sz w:val="24"/>
        </w:rPr>
      </w:pPr>
      <w:r>
        <w:rPr>
          <w:sz w:val="24"/>
        </w:rPr>
        <w:t>Количество углерода, содержащегося в организмах, будучи выражено через СО</w:t>
      </w:r>
      <w:r>
        <w:rPr>
          <w:sz w:val="24"/>
          <w:vertAlign w:val="subscript"/>
        </w:rPr>
        <w:t>2</w:t>
      </w:r>
      <w:r>
        <w:rPr>
          <w:sz w:val="24"/>
        </w:rPr>
        <w:t>, составляет около 0,145 х 10</w:t>
      </w:r>
      <w:r>
        <w:rPr>
          <w:sz w:val="24"/>
          <w:vertAlign w:val="superscript"/>
        </w:rPr>
        <w:t>20</w:t>
      </w:r>
      <w:r>
        <w:rPr>
          <w:sz w:val="24"/>
        </w:rPr>
        <w:t xml:space="preserve"> г, что в 6 или 7 раз превышает содержание СО</w:t>
      </w:r>
      <w:r>
        <w:rPr>
          <w:sz w:val="24"/>
          <w:vertAlign w:val="subscript"/>
        </w:rPr>
        <w:t>2</w:t>
      </w:r>
      <w:r>
        <w:rPr>
          <w:sz w:val="24"/>
        </w:rPr>
        <w:t xml:space="preserve"> в атмосфере. Как указывал В.И. Вернадский, организмы являются важным звеном в геохимическом цикле углерода.</w:t>
      </w:r>
    </w:p>
    <w:p w14:paraId="7852A968" w14:textId="77777777" w:rsidR="00000000" w:rsidRDefault="00000000">
      <w:pPr>
        <w:spacing w:before="120" w:after="120" w:line="360" w:lineRule="auto"/>
        <w:ind w:firstLine="720"/>
        <w:jc w:val="both"/>
        <w:rPr>
          <w:sz w:val="24"/>
        </w:rPr>
      </w:pPr>
      <w:r>
        <w:rPr>
          <w:sz w:val="24"/>
        </w:rPr>
        <w:t>Другой важный момент заключается в том, что в океане в растворенном состоянии также находится колоссальное количество углекислоты. Средняя общая концентрация СО</w:t>
      </w:r>
      <w:r>
        <w:rPr>
          <w:sz w:val="24"/>
          <w:vertAlign w:val="subscript"/>
        </w:rPr>
        <w:t>2</w:t>
      </w:r>
      <w:r>
        <w:rPr>
          <w:sz w:val="24"/>
        </w:rPr>
        <w:t xml:space="preserve"> в морской воде составляет 2,3 миллимоля/л. У поверхности моря, где вода соприкасается с воздухом, наблюдается тенденция к установлению одинакового парциального давления СО</w:t>
      </w:r>
      <w:r>
        <w:rPr>
          <w:sz w:val="24"/>
          <w:vertAlign w:val="subscript"/>
        </w:rPr>
        <w:t xml:space="preserve">2 </w:t>
      </w:r>
      <w:r>
        <w:rPr>
          <w:sz w:val="24"/>
        </w:rPr>
        <w:t>в атмосфере и в морской воде. Таким образом, океаном может контролироваться содержание СО</w:t>
      </w:r>
      <w:r>
        <w:rPr>
          <w:sz w:val="24"/>
          <w:vertAlign w:val="subscript"/>
        </w:rPr>
        <w:t>2</w:t>
      </w:r>
      <w:r>
        <w:rPr>
          <w:sz w:val="24"/>
        </w:rPr>
        <w:t xml:space="preserve"> в атмосфере. Эта идея впервые была высказана Шлезингом еще в </w:t>
      </w:r>
      <w:r>
        <w:rPr>
          <w:sz w:val="24"/>
          <w:lang w:val="en-US"/>
        </w:rPr>
        <w:t>XIX</w:t>
      </w:r>
      <w:r>
        <w:rPr>
          <w:sz w:val="24"/>
        </w:rPr>
        <w:t xml:space="preserve"> столетии.</w:t>
      </w:r>
    </w:p>
    <w:p w14:paraId="163A03C1" w14:textId="77777777" w:rsidR="00000000" w:rsidRDefault="00000000">
      <w:pPr>
        <w:spacing w:before="120" w:after="120" w:line="360" w:lineRule="auto"/>
        <w:ind w:firstLine="720"/>
        <w:jc w:val="both"/>
        <w:rPr>
          <w:sz w:val="24"/>
        </w:rPr>
      </w:pPr>
      <w:r>
        <w:rPr>
          <w:sz w:val="24"/>
        </w:rPr>
        <w:t>Как будет сказано ниже, скорость обмена молекулами углекислоты между морской водой и атмосферой может быть легко установлена на основании имеющихся определений радиоуглеродного возраста морских осадков и организмов.</w:t>
      </w:r>
    </w:p>
    <w:p w14:paraId="4AAEB816" w14:textId="77777777" w:rsidR="00000000" w:rsidRDefault="00000000">
      <w:pPr>
        <w:spacing w:before="120" w:after="120" w:line="360" w:lineRule="auto"/>
        <w:ind w:firstLine="720"/>
        <w:jc w:val="both"/>
        <w:rPr>
          <w:sz w:val="24"/>
        </w:rPr>
      </w:pPr>
      <w:r>
        <w:rPr>
          <w:sz w:val="24"/>
        </w:rPr>
        <w:t>Величина отношения С</w:t>
      </w:r>
      <w:r>
        <w:rPr>
          <w:sz w:val="24"/>
          <w:vertAlign w:val="superscript"/>
        </w:rPr>
        <w:t>13</w:t>
      </w:r>
      <w:r>
        <w:rPr>
          <w:sz w:val="24"/>
        </w:rPr>
        <w:t>/С</w:t>
      </w:r>
      <w:r>
        <w:rPr>
          <w:sz w:val="24"/>
          <w:vertAlign w:val="superscript"/>
        </w:rPr>
        <w:t>12</w:t>
      </w:r>
      <w:r>
        <w:rPr>
          <w:sz w:val="24"/>
        </w:rPr>
        <w:t xml:space="preserve"> в морских карбонатах примерно на 2,5% выше этой величины у наземной флоры. Соответственно фактор обогащения С</w:t>
      </w:r>
      <w:r>
        <w:rPr>
          <w:sz w:val="24"/>
          <w:vertAlign w:val="superscript"/>
        </w:rPr>
        <w:t>14</w:t>
      </w:r>
      <w:r>
        <w:rPr>
          <w:sz w:val="24"/>
        </w:rPr>
        <w:t xml:space="preserve"> в них два раза больше, чем фактор обогащения С</w:t>
      </w:r>
      <w:r>
        <w:rPr>
          <w:sz w:val="24"/>
          <w:vertAlign w:val="superscript"/>
        </w:rPr>
        <w:t xml:space="preserve">13. </w:t>
      </w:r>
      <w:r>
        <w:rPr>
          <w:sz w:val="24"/>
        </w:rPr>
        <w:t>С учетом влияния эффекта изотопного фракционирования концентрация С</w:t>
      </w:r>
      <w:r>
        <w:rPr>
          <w:sz w:val="24"/>
          <w:vertAlign w:val="superscript"/>
        </w:rPr>
        <w:t>14</w:t>
      </w:r>
      <w:r>
        <w:rPr>
          <w:sz w:val="24"/>
        </w:rPr>
        <w:t xml:space="preserve"> в морских материалах, пониженная относительно его концентрации в стандартах, должна быть целиком отнесена за счет радиоактивного распада, по которому может быть определен абсолютный возраст вещества.</w:t>
      </w:r>
    </w:p>
    <w:p w14:paraId="2BD90DF1" w14:textId="77777777" w:rsidR="00000000" w:rsidRDefault="00000000">
      <w:pPr>
        <w:spacing w:before="120" w:after="120" w:line="360" w:lineRule="auto"/>
        <w:ind w:firstLine="720"/>
        <w:jc w:val="both"/>
        <w:rPr>
          <w:sz w:val="24"/>
        </w:rPr>
      </w:pPr>
      <w:r>
        <w:rPr>
          <w:sz w:val="24"/>
        </w:rPr>
        <w:t xml:space="preserve">Крэг </w:t>
      </w:r>
      <w:r>
        <w:rPr>
          <w:sz w:val="24"/>
          <w:lang w:val="en-US"/>
        </w:rPr>
        <w:t>[1954]</w:t>
      </w:r>
      <w:r>
        <w:rPr>
          <w:sz w:val="24"/>
        </w:rPr>
        <w:t xml:space="preserve"> установил, что хотя ожидаемая величина обогащения современных морских раковин С14 равна 5%; что соответствует 400 годам абсолютного возраста углерода в поверхностных водах океана. Крэг высказал предположение, что это, возможно, результат медленного обмена двуокисью углерода, между океаном и атмосферой.</w:t>
      </w:r>
    </w:p>
    <w:p w14:paraId="40F8AA3F" w14:textId="77777777" w:rsidR="00000000" w:rsidRDefault="00000000">
      <w:pPr>
        <w:spacing w:before="120" w:after="120" w:line="360" w:lineRule="auto"/>
        <w:ind w:firstLine="720"/>
        <w:jc w:val="both"/>
        <w:rPr>
          <w:sz w:val="24"/>
        </w:rPr>
      </w:pPr>
      <w:r>
        <w:rPr>
          <w:sz w:val="24"/>
        </w:rPr>
        <w:t xml:space="preserve">По данным Зюсса </w:t>
      </w:r>
      <w:r>
        <w:rPr>
          <w:sz w:val="24"/>
          <w:lang w:val="en-US"/>
        </w:rPr>
        <w:t>[1954, 1955]</w:t>
      </w:r>
      <w:r>
        <w:rPr>
          <w:sz w:val="24"/>
        </w:rPr>
        <w:t>, средний радиоуглеродный возраст морских организмов (по пробам из Атлантического океана) составляет 430 лет.</w:t>
      </w:r>
    </w:p>
    <w:p w14:paraId="1EA8089B" w14:textId="11BAEFDB" w:rsidR="00000000" w:rsidRDefault="00CC7D6C">
      <w:pPr>
        <w:spacing w:before="120" w:after="120" w:line="360" w:lineRule="auto"/>
        <w:ind w:firstLine="720"/>
        <w:jc w:val="both"/>
        <w:rPr>
          <w:sz w:val="24"/>
        </w:rPr>
      </w:pPr>
      <w:r>
        <w:rPr>
          <w:noProof/>
          <w:sz w:val="24"/>
        </w:rPr>
        <mc:AlternateContent>
          <mc:Choice Requires="wps">
            <w:drawing>
              <wp:anchor distT="0" distB="0" distL="114300" distR="114300" simplePos="0" relativeHeight="251665408" behindDoc="0" locked="0" layoutInCell="0" allowOverlap="1" wp14:anchorId="6A092977" wp14:editId="3B88FF67">
                <wp:simplePos x="0" y="0"/>
                <wp:positionH relativeFrom="column">
                  <wp:posOffset>2303145</wp:posOffset>
                </wp:positionH>
                <wp:positionV relativeFrom="paragraph">
                  <wp:posOffset>867410</wp:posOffset>
                </wp:positionV>
                <wp:extent cx="1005840" cy="274320"/>
                <wp:effectExtent l="0" t="0" r="0" b="0"/>
                <wp:wrapNone/>
                <wp:docPr id="202609872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2FE6B" w14:textId="77777777" w:rsidR="00000000" w:rsidRDefault="00000000">
                            <w:pPr>
                              <w:rPr>
                                <w:b/>
                                <w:sz w:val="24"/>
                              </w:rPr>
                            </w:pPr>
                            <w:r>
                              <w:rPr>
                                <w:b/>
                                <w:sz w:val="24"/>
                              </w:rPr>
                              <w:t>(1.15.)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92977" id="Text Box 24" o:spid="_x0000_s1039" type="#_x0000_t202" style="position:absolute;left:0;text-align:left;margin-left:181.35pt;margin-top:68.3pt;width:79.2pt;height:21.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" o:allowincell="f" filled="f" stroked="f">
                <v:textbox>
                  <w:txbxContent>
                    <w:p w14:paraId="0FB2FE6B" w14:textId="77777777" w:rsidR="00000000" w:rsidRDefault="00000000">
                      <w:pPr>
                        <w:rPr>
                          <w:b/>
                          <w:sz w:val="24"/>
                        </w:rPr>
                      </w:pPr>
                      <w:r>
                        <w:rPr>
                          <w:b/>
                          <w:sz w:val="24"/>
                        </w:rPr>
                        <w:t>(1.15.)</w:t>
                      </w:r>
                    </w:p>
                  </w:txbxContent>
                </v:textbox>
              </v:shape>
            </w:pict>
          </mc:Fallback>
        </mc:AlternateContent>
      </w:r>
      <w:r w:rsidR="00000000">
        <w:rPr>
          <w:noProof/>
          <w:sz w:val="24"/>
        </w:rPr>
        <w:object w:dxaOrig="0" w:dyaOrig="0" w14:anchorId="7C88B975">
          <v:shape id="_x0000_s1047" type="#_x0000_t75" style="position:absolute;left:0;text-align:left;margin-left:0;margin-top:53.4pt;width:145.4pt;height:82.05pt;z-index:251664384;mso-position-horizontal:absolute;mso-position-horizontal-relative:text;mso-position-vertical:absolute;mso-position-vertical-relative:text" o:allowincell="f">
            <v:imagedata r:id="rId24" o:title=""/>
            <w10:wrap type="topAndBottom"/>
          </v:shape>
          <o:OLEObject Type="Embed" ProgID="Equation.3" ShapeID="_x0000_s1047" DrawAspect="Content" ObjectID="_1827039870" r:id="rId25"/>
        </w:object>
      </w:r>
      <w:r w:rsidR="00000000">
        <w:rPr>
          <w:b/>
          <w:sz w:val="24"/>
        </w:rPr>
        <w:t>Распределение двуокиси углерода в океане</w:t>
      </w:r>
      <w:r w:rsidR="00000000">
        <w:rPr>
          <w:sz w:val="24"/>
        </w:rPr>
        <w:t>. В свежей воде угольная кислота диссоциирует следующим образом:</w:t>
      </w:r>
    </w:p>
    <w:p w14:paraId="2F5EF45B" w14:textId="3CC4DA50" w:rsidR="00000000" w:rsidRDefault="00CC7D6C">
      <w:pPr>
        <w:spacing w:before="120" w:after="120" w:line="360" w:lineRule="auto"/>
        <w:ind w:firstLine="720"/>
        <w:jc w:val="both"/>
        <w:rPr>
          <w:sz w:val="24"/>
        </w:rPr>
      </w:pPr>
      <w:r>
        <w:rPr>
          <w:noProof/>
          <w:sz w:val="24"/>
        </w:rPr>
        <w:lastRenderedPageBreak/>
        <mc:AlternateContent>
          <mc:Choice Requires="wps">
            <w:drawing>
              <wp:anchor distT="0" distB="0" distL="114300" distR="114300" simplePos="0" relativeHeight="251666432" behindDoc="0" locked="0" layoutInCell="0" allowOverlap="1" wp14:anchorId="243FA7AE" wp14:editId="01F20560">
                <wp:simplePos x="0" y="0"/>
                <wp:positionH relativeFrom="column">
                  <wp:posOffset>2303145</wp:posOffset>
                </wp:positionH>
                <wp:positionV relativeFrom="paragraph">
                  <wp:posOffset>737870</wp:posOffset>
                </wp:positionV>
                <wp:extent cx="1097280" cy="274320"/>
                <wp:effectExtent l="0" t="0" r="0" b="0"/>
                <wp:wrapNone/>
                <wp:docPr id="7976908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982B5" w14:textId="77777777" w:rsidR="00000000" w:rsidRDefault="00000000">
                            <w:pPr>
                              <w:rPr>
                                <w:b/>
                                <w:sz w:val="24"/>
                              </w:rPr>
                            </w:pPr>
                            <w:r>
                              <w:rPr>
                                <w:b/>
                                <w:sz w:val="24"/>
                              </w:rPr>
                              <w:t>(1.16.)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FA7AE" id="Text Box 25" o:spid="_x0000_s1040" type="#_x0000_t202" style="position:absolute;left:0;text-align:left;margin-left:181.35pt;margin-top:58.1pt;width:86.4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" o:allowincell="f" filled="f" stroked="f">
                <v:textbox>
                  <w:txbxContent>
                    <w:p w14:paraId="363982B5" w14:textId="77777777" w:rsidR="00000000" w:rsidRDefault="00000000">
                      <w:pPr>
                        <w:rPr>
                          <w:b/>
                          <w:sz w:val="24"/>
                        </w:rPr>
                      </w:pPr>
                      <w:r>
                        <w:rPr>
                          <w:b/>
                          <w:sz w:val="24"/>
                        </w:rPr>
                        <w:t>(1.16.)</w:t>
                      </w:r>
                    </w:p>
                  </w:txbxContent>
                </v:textbox>
              </v:shape>
            </w:pict>
          </mc:Fallback>
        </mc:AlternateContent>
      </w:r>
      <w:r w:rsidR="00000000">
        <w:rPr>
          <w:sz w:val="24"/>
        </w:rPr>
        <w:t>Где К1 и К2 – соответственно первая и вторая константы дисоциации, величина которых изменяется в зависимости от температуры, солености и хлорности воды. При 20</w:t>
      </w:r>
      <w:r w:rsidR="00000000">
        <w:rPr>
          <w:sz w:val="24"/>
          <w:vertAlign w:val="superscript"/>
        </w:rPr>
        <w:t xml:space="preserve">о </w:t>
      </w:r>
      <w:r w:rsidR="00000000">
        <w:rPr>
          <w:sz w:val="24"/>
        </w:rPr>
        <w:t>С К</w:t>
      </w:r>
      <w:r w:rsidR="00000000">
        <w:rPr>
          <w:sz w:val="24"/>
          <w:vertAlign w:val="subscript"/>
        </w:rPr>
        <w:t>1</w:t>
      </w:r>
      <w:r w:rsidR="00000000">
        <w:rPr>
          <w:sz w:val="24"/>
        </w:rPr>
        <w:t>=4,15 х 10</w:t>
      </w:r>
      <w:r w:rsidR="00000000">
        <w:rPr>
          <w:sz w:val="24"/>
          <w:vertAlign w:val="superscript"/>
        </w:rPr>
        <w:t>-7</w:t>
      </w:r>
      <w:r w:rsidR="00000000">
        <w:rPr>
          <w:sz w:val="24"/>
        </w:rPr>
        <w:t xml:space="preserve">, </w:t>
      </w:r>
      <w:r w:rsidR="00000000">
        <w:rPr>
          <w:i/>
          <w:sz w:val="24"/>
        </w:rPr>
        <w:t>р</w:t>
      </w:r>
      <w:r w:rsidR="00000000">
        <w:rPr>
          <w:sz w:val="24"/>
        </w:rPr>
        <w:t>К</w:t>
      </w:r>
      <w:r w:rsidR="00000000">
        <w:rPr>
          <w:sz w:val="24"/>
          <w:vertAlign w:val="subscript"/>
        </w:rPr>
        <w:t>1</w:t>
      </w:r>
      <w:r w:rsidR="00000000">
        <w:rPr>
          <w:sz w:val="24"/>
        </w:rPr>
        <w:t>=6,38 и К</w:t>
      </w:r>
      <w:r w:rsidR="00000000">
        <w:rPr>
          <w:sz w:val="24"/>
          <w:vertAlign w:val="subscript"/>
        </w:rPr>
        <w:t>2</w:t>
      </w:r>
      <w:r w:rsidR="00000000">
        <w:rPr>
          <w:sz w:val="24"/>
        </w:rPr>
        <w:t>= 4,20 х 10</w:t>
      </w:r>
      <w:r w:rsidR="00000000">
        <w:rPr>
          <w:sz w:val="24"/>
          <w:vertAlign w:val="superscript"/>
        </w:rPr>
        <w:t>-11</w:t>
      </w:r>
      <w:r w:rsidR="00000000">
        <w:rPr>
          <w:sz w:val="24"/>
        </w:rPr>
        <w:t xml:space="preserve">, </w:t>
      </w:r>
      <w:r w:rsidR="00000000">
        <w:rPr>
          <w:i/>
          <w:sz w:val="24"/>
        </w:rPr>
        <w:t>р</w:t>
      </w:r>
      <w:r w:rsidR="00000000">
        <w:rPr>
          <w:sz w:val="24"/>
        </w:rPr>
        <w:t>К</w:t>
      </w:r>
      <w:r w:rsidR="00000000">
        <w:rPr>
          <w:sz w:val="24"/>
          <w:vertAlign w:val="subscript"/>
        </w:rPr>
        <w:t>2</w:t>
      </w:r>
      <w:r w:rsidR="00000000">
        <w:rPr>
          <w:sz w:val="24"/>
        </w:rPr>
        <w:t>=10,38.</w:t>
      </w:r>
    </w:p>
    <w:p w14:paraId="68D11CED" w14:textId="77777777" w:rsidR="00000000" w:rsidRDefault="00000000">
      <w:pPr>
        <w:spacing w:before="120" w:after="120" w:line="360" w:lineRule="auto"/>
        <w:ind w:firstLine="720"/>
        <w:jc w:val="both"/>
        <w:rPr>
          <w:sz w:val="24"/>
        </w:rPr>
      </w:pPr>
      <w:r>
        <w:rPr>
          <w:b/>
          <w:sz w:val="24"/>
        </w:rPr>
        <w:t xml:space="preserve">Скорость обмена двуокиси углерода между атмосферой и океаном. </w:t>
      </w:r>
      <w:r>
        <w:rPr>
          <w:sz w:val="24"/>
        </w:rPr>
        <w:t>В связи с возможным накоплением двуокиси углерода в результате сжигания больших количеств ископаемого топлива значительное внимание уделяется вопросам о распределении углекислоты на Земле в целом и о скорости обмена двуокисью углерода между воздухом и морской водой. Если количество атмосферной двуокиси углерода действительно увеличивается, то должно происходить и повышение температуры воздуха, обусловленное абсорбцией инфракрасного излучения, что должно повлечь за собой существенные изменения в климате Земли. Такая возможность в значительной степени будет зависеть от скорость обмена углекислотой между атмосферой и гидросферой.</w:t>
      </w:r>
    </w:p>
    <w:p w14:paraId="394F9015" w14:textId="77777777" w:rsidR="00000000" w:rsidRDefault="00000000">
      <w:pPr>
        <w:spacing w:before="120" w:after="120" w:line="360" w:lineRule="auto"/>
        <w:ind w:firstLine="720"/>
        <w:jc w:val="both"/>
        <w:rPr>
          <w:sz w:val="24"/>
        </w:rPr>
      </w:pPr>
      <w:r>
        <w:rPr>
          <w:sz w:val="24"/>
        </w:rPr>
        <w:t>Исходя из наблюдений за поведением С</w:t>
      </w:r>
      <w:r>
        <w:rPr>
          <w:sz w:val="24"/>
          <w:vertAlign w:val="superscript"/>
        </w:rPr>
        <w:t>14</w:t>
      </w:r>
      <w:r>
        <w:rPr>
          <w:sz w:val="24"/>
        </w:rPr>
        <w:t xml:space="preserve"> в атмосфере и океане Ревель и Зюсс </w:t>
      </w:r>
      <w:r>
        <w:rPr>
          <w:sz w:val="24"/>
          <w:lang w:val="en-US"/>
        </w:rPr>
        <w:t>[1957]</w:t>
      </w:r>
      <w:r>
        <w:rPr>
          <w:sz w:val="24"/>
        </w:rPr>
        <w:t xml:space="preserve"> оценивают время пребывания углекислоты в атмосфере 14-30 лет.  </w:t>
      </w:r>
    </w:p>
    <w:p w14:paraId="3C574341" w14:textId="77777777" w:rsidR="00000000" w:rsidRDefault="00000000">
      <w:pPr>
        <w:spacing w:before="120" w:after="120" w:line="360" w:lineRule="auto"/>
        <w:ind w:firstLine="720"/>
        <w:jc w:val="both"/>
        <w:rPr>
          <w:sz w:val="24"/>
          <w:lang w:val="en-US"/>
        </w:rPr>
      </w:pPr>
      <w:r>
        <w:rPr>
          <w:sz w:val="24"/>
        </w:rPr>
        <w:t xml:space="preserve">Определение парционального давления углекислоты в воздухе и в поверхностных водах Атлантического океана Такахаши </w:t>
      </w:r>
      <w:r>
        <w:rPr>
          <w:sz w:val="24"/>
          <w:lang w:val="en-US"/>
        </w:rPr>
        <w:t>[1959]</w:t>
      </w:r>
      <w:r>
        <w:rPr>
          <w:sz w:val="24"/>
        </w:rPr>
        <w:t xml:space="preserve"> установили, что концентрация двуокиси углерода в воздухе непосредственно над поверхностью моря довольно постоянна, в среднем около 317,4 рр</w:t>
      </w:r>
      <w:r>
        <w:rPr>
          <w:sz w:val="24"/>
          <w:lang w:val="en-US"/>
        </w:rPr>
        <w:t>m</w:t>
      </w:r>
      <w:r>
        <w:rPr>
          <w:sz w:val="24"/>
        </w:rPr>
        <w:t>, и что океан абсорбирует углекислоту всей площадью своей поверхности. По данным   Такахаши, средняя концентрация углекислоты в атмосферном воздухе 320,8 рр</w:t>
      </w:r>
      <w:r>
        <w:rPr>
          <w:sz w:val="24"/>
          <w:lang w:val="en-US"/>
        </w:rPr>
        <w:t>m.</w:t>
      </w:r>
    </w:p>
    <w:p w14:paraId="7ABBF558" w14:textId="77777777" w:rsidR="00000000" w:rsidRDefault="00000000">
      <w:pPr>
        <w:pStyle w:val="1"/>
      </w:pPr>
      <w:bookmarkStart w:id="19" w:name="_Toc437616009"/>
      <w:r>
        <w:rPr>
          <w:lang w:val="en-US"/>
        </w:rPr>
        <w:t xml:space="preserve">8. </w:t>
      </w:r>
      <w:r>
        <w:t>Определение палеотемператур древних морей.</w:t>
      </w:r>
      <w:bookmarkEnd w:id="19"/>
      <w:r>
        <w:t xml:space="preserve"> </w:t>
      </w:r>
    </w:p>
    <w:p w14:paraId="17C01DEB" w14:textId="77777777" w:rsidR="00000000" w:rsidRDefault="00000000">
      <w:pPr>
        <w:spacing w:before="120" w:after="120" w:line="360" w:lineRule="auto"/>
        <w:ind w:firstLine="720"/>
        <w:jc w:val="both"/>
        <w:rPr>
          <w:sz w:val="24"/>
        </w:rPr>
      </w:pPr>
      <w:r>
        <w:rPr>
          <w:sz w:val="24"/>
        </w:rPr>
        <w:t xml:space="preserve">Шкала палеотемператур по соотношению изотопов кислорода в органическом кальците. </w:t>
      </w:r>
    </w:p>
    <w:p w14:paraId="4048780B" w14:textId="77777777" w:rsidR="00000000" w:rsidRDefault="00000000">
      <w:pPr>
        <w:spacing w:before="120" w:after="120" w:line="360" w:lineRule="auto"/>
        <w:ind w:firstLine="720"/>
        <w:jc w:val="both"/>
        <w:rPr>
          <w:sz w:val="24"/>
        </w:rPr>
      </w:pPr>
      <w:r>
        <w:rPr>
          <w:sz w:val="24"/>
        </w:rPr>
        <w:t xml:space="preserve">Юри и его сотрудники </w:t>
      </w:r>
      <w:r>
        <w:rPr>
          <w:sz w:val="24"/>
          <w:lang w:val="en-US"/>
        </w:rPr>
        <w:t>[1951]</w:t>
      </w:r>
      <w:r>
        <w:rPr>
          <w:sz w:val="24"/>
        </w:rPr>
        <w:t xml:space="preserve"> предложили интересный метод определения температур древних морей, основанный на зависимости изотопного состава кислорода воды и карбонатных ионов от температуры. В проводившихся ими исследованиях определялось процентное содержание тяжелого изотопа О</w:t>
      </w:r>
      <w:r>
        <w:rPr>
          <w:sz w:val="24"/>
          <w:vertAlign w:val="superscript"/>
        </w:rPr>
        <w:t>18</w:t>
      </w:r>
      <w:r>
        <w:rPr>
          <w:sz w:val="24"/>
        </w:rPr>
        <w:t xml:space="preserve"> в материале карбонатных ископаемых останков древних морей, которые образовались за счет отмирания обитавших в них живых организмов.</w:t>
      </w:r>
    </w:p>
    <w:p w14:paraId="37321643" w14:textId="77777777" w:rsidR="00000000" w:rsidRDefault="00000000">
      <w:pPr>
        <w:spacing w:before="120" w:after="120" w:line="360" w:lineRule="auto"/>
        <w:ind w:firstLine="720"/>
        <w:jc w:val="both"/>
        <w:rPr>
          <w:sz w:val="24"/>
        </w:rPr>
      </w:pPr>
      <w:r>
        <w:rPr>
          <w:sz w:val="24"/>
        </w:rPr>
        <w:t xml:space="preserve">По данным Сиборга и Перльмана </w:t>
      </w:r>
      <w:r>
        <w:rPr>
          <w:sz w:val="24"/>
          <w:lang w:val="en-US"/>
        </w:rPr>
        <w:t>[1948]</w:t>
      </w:r>
      <w:r>
        <w:rPr>
          <w:sz w:val="24"/>
        </w:rPr>
        <w:t xml:space="preserve"> изотопы кислорода имеют следующую относительную распространенность: О</w:t>
      </w:r>
      <w:r>
        <w:rPr>
          <w:sz w:val="24"/>
          <w:vertAlign w:val="superscript"/>
        </w:rPr>
        <w:t>16</w:t>
      </w:r>
      <w:r>
        <w:rPr>
          <w:sz w:val="24"/>
        </w:rPr>
        <w:t xml:space="preserve"> – 99,757, О</w:t>
      </w:r>
      <w:r>
        <w:rPr>
          <w:sz w:val="24"/>
          <w:vertAlign w:val="superscript"/>
        </w:rPr>
        <w:t>17</w:t>
      </w:r>
      <w:r>
        <w:rPr>
          <w:sz w:val="24"/>
        </w:rPr>
        <w:t xml:space="preserve"> – 0,039, О</w:t>
      </w:r>
      <w:r>
        <w:rPr>
          <w:sz w:val="24"/>
          <w:vertAlign w:val="superscript"/>
        </w:rPr>
        <w:t>18</w:t>
      </w:r>
      <w:r>
        <w:rPr>
          <w:sz w:val="24"/>
        </w:rPr>
        <w:t xml:space="preserve"> – 0,204. Эти величины могут колебаться, отклоняясь максимум на 4%.</w:t>
      </w:r>
    </w:p>
    <w:p w14:paraId="178CE122" w14:textId="77777777" w:rsidR="00000000" w:rsidRDefault="00000000">
      <w:pPr>
        <w:spacing w:before="120" w:after="120" w:line="360" w:lineRule="auto"/>
        <w:ind w:firstLine="720"/>
        <w:jc w:val="both"/>
        <w:rPr>
          <w:sz w:val="24"/>
        </w:rPr>
      </w:pPr>
      <w:r>
        <w:rPr>
          <w:sz w:val="24"/>
        </w:rPr>
        <w:t xml:space="preserve">Механизм изотпоного фракционирования при равновесном обмене был исследован Юри и Грифом </w:t>
      </w:r>
      <w:r>
        <w:rPr>
          <w:sz w:val="24"/>
          <w:lang w:val="en-US"/>
        </w:rPr>
        <w:t>[1935]</w:t>
      </w:r>
      <w:r>
        <w:rPr>
          <w:sz w:val="24"/>
        </w:rPr>
        <w:t xml:space="preserve">, Юри </w:t>
      </w:r>
      <w:r>
        <w:rPr>
          <w:sz w:val="24"/>
          <w:lang w:val="en-US"/>
        </w:rPr>
        <w:t>[1947]</w:t>
      </w:r>
      <w:r>
        <w:rPr>
          <w:sz w:val="24"/>
        </w:rPr>
        <w:t xml:space="preserve"> и другими исследователями. Значительное количество данных получено относительно обмена дейтерия и протия.</w:t>
      </w:r>
    </w:p>
    <w:p w14:paraId="12A59232" w14:textId="77777777" w:rsidR="00000000" w:rsidRDefault="00000000">
      <w:pPr>
        <w:spacing w:before="120" w:after="120" w:line="360" w:lineRule="auto"/>
        <w:ind w:firstLine="720"/>
        <w:jc w:val="both"/>
        <w:rPr>
          <w:sz w:val="24"/>
        </w:rPr>
      </w:pPr>
      <w:r>
        <w:rPr>
          <w:sz w:val="24"/>
        </w:rPr>
        <w:t>Для реакции обмена изотопов кислорода между карбонатными ионами (СО</w:t>
      </w:r>
      <w:r>
        <w:rPr>
          <w:sz w:val="24"/>
          <w:vertAlign w:val="superscript"/>
        </w:rPr>
        <w:t>2-</w:t>
      </w:r>
      <w:r>
        <w:rPr>
          <w:sz w:val="24"/>
          <w:vertAlign w:val="subscript"/>
        </w:rPr>
        <w:t>3</w:t>
      </w:r>
      <w:r>
        <w:rPr>
          <w:sz w:val="24"/>
        </w:rPr>
        <w:t>) и молекулами воды (Н</w:t>
      </w:r>
      <w:r>
        <w:rPr>
          <w:sz w:val="24"/>
          <w:vertAlign w:val="subscript"/>
        </w:rPr>
        <w:t>2</w:t>
      </w:r>
      <w:r>
        <w:rPr>
          <w:sz w:val="24"/>
        </w:rPr>
        <w:t>О) фактор фракционирования может быть определен по уравнению:</w:t>
      </w:r>
    </w:p>
    <w:p w14:paraId="74E64E85" w14:textId="77777777" w:rsidR="00000000" w:rsidRDefault="00000000">
      <w:pPr>
        <w:spacing w:before="120" w:after="120" w:line="360" w:lineRule="auto"/>
        <w:ind w:firstLine="720"/>
        <w:jc w:val="both"/>
        <w:rPr>
          <w:sz w:val="24"/>
        </w:rPr>
      </w:pPr>
      <w:r>
        <w:rPr>
          <w:noProof/>
          <w:sz w:val="24"/>
        </w:rPr>
        <w:object w:dxaOrig="0" w:dyaOrig="0" w14:anchorId="39108086">
          <v:shape id="_x0000_s1050" type="#_x0000_t75" style="position:absolute;left:0;text-align:left;margin-left:8.55pt;margin-top:-727.3pt;width:307.4pt;height:42.45pt;z-index:251667456;mso-position-horizontal:absolute;mso-position-horizontal-relative:text;mso-position-vertical:absolute;mso-position-vertical-relative:text" o:allowincell="f">
            <v:imagedata r:id="rId26" o:title=""/>
            <w10:wrap type="topAndBottom"/>
          </v:shape>
          <o:OLEObject Type="Embed" ProgID="Equation.3" ShapeID="_x0000_s1050" DrawAspect="Content" ObjectID="_1827039871" r:id="rId27"/>
        </w:object>
      </w:r>
    </w:p>
    <w:p w14:paraId="425F33A9" w14:textId="0F85F52B" w:rsidR="00000000" w:rsidRDefault="00000000">
      <w:pPr>
        <w:spacing w:before="120" w:after="120" w:line="360" w:lineRule="auto"/>
        <w:ind w:firstLine="720"/>
        <w:jc w:val="both"/>
        <w:rPr>
          <w:sz w:val="24"/>
        </w:rPr>
      </w:pPr>
      <w:r>
        <w:rPr>
          <w:b/>
          <w:noProof/>
          <w:sz w:val="24"/>
        </w:rPr>
        <w:object w:dxaOrig="0" w:dyaOrig="0" w14:anchorId="491F6501">
          <v:shape id="_x0000_s1051" type="#_x0000_t75" style="position:absolute;left:0;text-align:left;margin-left:22.95pt;margin-top:49.1pt;width:196pt;height:24pt;z-index:251668480;mso-position-horizontal:absolute;mso-position-horizontal-relative:text;mso-position-vertical:absolute;mso-position-vertical-relative:text" o:allowincell="f">
            <v:imagedata r:id="rId28" o:title=""/>
            <w10:wrap type="topAndBottom"/>
          </v:shape>
          <o:OLEObject Type="Embed" ProgID="Equation.3" ShapeID="_x0000_s1051" DrawAspect="Content" ObjectID="_1827039872" r:id="rId29"/>
        </w:object>
      </w:r>
      <w:r w:rsidR="00CC7D6C">
        <w:rPr>
          <w:noProof/>
          <w:sz w:val="24"/>
        </w:rPr>
        <mc:AlternateContent>
          <mc:Choice Requires="wps">
            <w:drawing>
              <wp:anchor distT="0" distB="0" distL="114300" distR="114300" simplePos="0" relativeHeight="251669504" behindDoc="0" locked="0" layoutInCell="0" allowOverlap="1" wp14:anchorId="5472A669" wp14:editId="50CE259E">
                <wp:simplePos x="0" y="0"/>
                <wp:positionH relativeFrom="column">
                  <wp:posOffset>4314825</wp:posOffset>
                </wp:positionH>
                <wp:positionV relativeFrom="paragraph">
                  <wp:posOffset>427355</wp:posOffset>
                </wp:positionV>
                <wp:extent cx="731520" cy="274320"/>
                <wp:effectExtent l="0" t="0" r="0" b="0"/>
                <wp:wrapNone/>
                <wp:docPr id="180312654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E4B6FC" w14:textId="77777777" w:rsidR="00000000" w:rsidRDefault="00000000">
                            <w:pPr>
                              <w:rPr>
                                <w:b/>
                                <w:sz w:val="24"/>
                              </w:rPr>
                            </w:pPr>
                            <w:r>
                              <w:rPr>
                                <w:b/>
                                <w:sz w:val="24"/>
                              </w:rPr>
                              <w:t>(1.17.)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72A669" id="Text Box 28" o:spid="_x0000_s1041" type="#_x0000_t202" style="position:absolute;left:0;text-align:left;margin-left:339.75pt;margin-top:33.65pt;width:57.6pt;height:21.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" o:allowincell="f" filled="f" stroked="f">
                <v:textbox>
                  <w:txbxContent>
                    <w:p w14:paraId="75E4B6FC" w14:textId="77777777" w:rsidR="00000000" w:rsidRDefault="00000000">
                      <w:pPr>
                        <w:rPr>
                          <w:b/>
                          <w:sz w:val="24"/>
                        </w:rPr>
                      </w:pPr>
                      <w:r>
                        <w:rPr>
                          <w:b/>
                          <w:sz w:val="24"/>
                        </w:rPr>
                        <w:t>(1.17.)</w:t>
                      </w:r>
                    </w:p>
                  </w:txbxContent>
                </v:textbox>
              </v:shape>
            </w:pict>
          </mc:Fallback>
        </mc:AlternateContent>
      </w:r>
      <w:r>
        <w:rPr>
          <w:sz w:val="24"/>
        </w:rPr>
        <w:t xml:space="preserve">Где величина </w:t>
      </w:r>
      <w:r>
        <w:rPr>
          <w:sz w:val="24"/>
        </w:rPr>
        <w:sym w:font="Symbol" w:char="F061"/>
      </w:r>
      <w:r>
        <w:rPr>
          <w:sz w:val="24"/>
        </w:rPr>
        <w:t xml:space="preserve"> приблизительно равна константе равновесия К следующей реакции обмена:</w:t>
      </w:r>
    </w:p>
    <w:p w14:paraId="594DB13C" w14:textId="77777777" w:rsidR="00000000" w:rsidRDefault="00000000">
      <w:pPr>
        <w:spacing w:before="120" w:after="120" w:line="360" w:lineRule="auto"/>
        <w:ind w:firstLine="720"/>
        <w:jc w:val="center"/>
        <w:rPr>
          <w:b/>
          <w:sz w:val="24"/>
        </w:rPr>
      </w:pPr>
      <w:r>
        <w:rPr>
          <w:b/>
          <w:sz w:val="24"/>
        </w:rPr>
        <w:t>(1.18)</w:t>
      </w:r>
    </w:p>
    <w:p w14:paraId="149538A5" w14:textId="77777777" w:rsidR="00000000" w:rsidRDefault="00000000">
      <w:pPr>
        <w:spacing w:before="120" w:after="120" w:line="360" w:lineRule="auto"/>
        <w:ind w:firstLine="720"/>
        <w:jc w:val="both"/>
        <w:rPr>
          <w:sz w:val="24"/>
        </w:rPr>
      </w:pPr>
      <w:r>
        <w:rPr>
          <w:sz w:val="24"/>
        </w:rPr>
        <w:t xml:space="preserve">Таким образом, рассчитав К для реакции 1,17 можно получить фактор фракционирования </w:t>
      </w:r>
      <w:r>
        <w:rPr>
          <w:sz w:val="24"/>
        </w:rPr>
        <w:sym w:font="Symbol" w:char="F061"/>
      </w:r>
      <w:r>
        <w:rPr>
          <w:sz w:val="24"/>
        </w:rPr>
        <w:t xml:space="preserve"> и его вариации в зависимости от температуры.</w:t>
      </w:r>
    </w:p>
    <w:p w14:paraId="3BAAD05B" w14:textId="77777777" w:rsidR="00000000" w:rsidRDefault="00000000">
      <w:pPr>
        <w:spacing w:before="120" w:after="120" w:line="360" w:lineRule="auto"/>
        <w:ind w:firstLine="720"/>
        <w:jc w:val="both"/>
        <w:rPr>
          <w:sz w:val="24"/>
        </w:rPr>
      </w:pPr>
      <w:r>
        <w:rPr>
          <w:sz w:val="24"/>
        </w:rPr>
        <w:t xml:space="preserve">Расчетами установлено, что фракционирование протекает более эффективно при низких температурах и величина фактора фракционирования от 0 до 25 </w:t>
      </w:r>
      <w:r>
        <w:rPr>
          <w:sz w:val="24"/>
          <w:vertAlign w:val="superscript"/>
        </w:rPr>
        <w:t>о</w:t>
      </w:r>
      <w:r>
        <w:rPr>
          <w:sz w:val="24"/>
        </w:rPr>
        <w:t>С изменяется на 0,44%, т.е. 0,176% на 1</w:t>
      </w:r>
      <w:r>
        <w:rPr>
          <w:sz w:val="24"/>
          <w:vertAlign w:val="superscript"/>
        </w:rPr>
        <w:t>о</w:t>
      </w:r>
      <w:r>
        <w:rPr>
          <w:sz w:val="24"/>
        </w:rPr>
        <w:t>С. Поэтому определяя концентрацию О</w:t>
      </w:r>
      <w:r>
        <w:rPr>
          <w:sz w:val="24"/>
          <w:vertAlign w:val="superscript"/>
        </w:rPr>
        <w:t>18</w:t>
      </w:r>
      <w:r>
        <w:rPr>
          <w:sz w:val="24"/>
        </w:rPr>
        <w:t>, можно узнать температуру воды.</w:t>
      </w:r>
    </w:p>
    <w:p w14:paraId="230818AA" w14:textId="77777777" w:rsidR="00000000" w:rsidRDefault="00000000">
      <w:pPr>
        <w:spacing w:before="120" w:after="120" w:line="360" w:lineRule="auto"/>
        <w:ind w:firstLine="720"/>
        <w:jc w:val="both"/>
        <w:rPr>
          <w:sz w:val="24"/>
        </w:rPr>
      </w:pPr>
      <w:r>
        <w:rPr>
          <w:sz w:val="24"/>
        </w:rPr>
        <w:t>Путем определения содержания О</w:t>
      </w:r>
      <w:r>
        <w:rPr>
          <w:sz w:val="24"/>
          <w:vertAlign w:val="superscript"/>
        </w:rPr>
        <w:t>18</w:t>
      </w:r>
      <w:r>
        <w:rPr>
          <w:sz w:val="24"/>
        </w:rPr>
        <w:t xml:space="preserve"> в раковинах морских животных, живущих при известной температуре, Эпштейн, Бухсбаум, Лоуенстем и Юри </w:t>
      </w:r>
      <w:r>
        <w:rPr>
          <w:sz w:val="24"/>
          <w:lang w:val="en-US"/>
        </w:rPr>
        <w:t>[1953]</w:t>
      </w:r>
      <w:r>
        <w:rPr>
          <w:sz w:val="24"/>
        </w:rPr>
        <w:t xml:space="preserve"> установили следующие зависимость между температурой и девиациями содержания О</w:t>
      </w:r>
      <w:r>
        <w:rPr>
          <w:sz w:val="24"/>
          <w:vertAlign w:val="superscript"/>
        </w:rPr>
        <w:t>18</w:t>
      </w:r>
      <w:r>
        <w:rPr>
          <w:sz w:val="24"/>
        </w:rPr>
        <w:t>.</w:t>
      </w:r>
    </w:p>
    <w:p w14:paraId="08A6F0ED" w14:textId="4C5C6CD0" w:rsidR="00000000" w:rsidRDefault="00CC7D6C">
      <w:pPr>
        <w:spacing w:before="120" w:after="120" w:line="360" w:lineRule="auto"/>
        <w:ind w:firstLine="720"/>
        <w:jc w:val="both"/>
        <w:rPr>
          <w:b/>
          <w:sz w:val="26"/>
        </w:rPr>
      </w:pPr>
      <w:r>
        <w:rPr>
          <w:b/>
          <w:noProof/>
          <w:sz w:val="26"/>
        </w:rPr>
        <mc:AlternateContent>
          <mc:Choice Requires="wps">
            <w:drawing>
              <wp:anchor distT="0" distB="0" distL="114300" distR="114300" simplePos="0" relativeHeight="251671552" behindDoc="0" locked="0" layoutInCell="0" allowOverlap="1" wp14:anchorId="4D66FC2F" wp14:editId="3C6A12B5">
                <wp:simplePos x="0" y="0"/>
                <wp:positionH relativeFrom="column">
                  <wp:posOffset>2120265</wp:posOffset>
                </wp:positionH>
                <wp:positionV relativeFrom="paragraph">
                  <wp:posOffset>213995</wp:posOffset>
                </wp:positionV>
                <wp:extent cx="914400" cy="274320"/>
                <wp:effectExtent l="0" t="0" r="0" b="0"/>
                <wp:wrapNone/>
                <wp:docPr id="136054758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8C27EE" w14:textId="77777777" w:rsidR="00000000" w:rsidRDefault="00000000">
                            <w:pPr>
                              <w:rPr>
                                <w:b/>
                                <w:sz w:val="24"/>
                              </w:rPr>
                            </w:pPr>
                            <w:r>
                              <w:rPr>
                                <w:b/>
                                <w:sz w:val="24"/>
                              </w:rPr>
                              <w:t>(1.19.)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6FC2F" id="Text Box 32" o:spid="_x0000_s1042" type="#_x0000_t202" style="position:absolute;left:0;text-align:left;margin-left:166.95pt;margin-top:16.85pt;width:1in;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" o:allowincell="f" filled="f" stroked="f">
                <v:textbox>
                  <w:txbxContent>
                    <w:p w14:paraId="3C8C27EE" w14:textId="77777777" w:rsidR="00000000" w:rsidRDefault="00000000">
                      <w:pPr>
                        <w:rPr>
                          <w:b/>
                          <w:sz w:val="24"/>
                        </w:rPr>
                      </w:pPr>
                      <w:r>
                        <w:rPr>
                          <w:b/>
                          <w:sz w:val="24"/>
                        </w:rPr>
                        <w:t>(1.19.)</w:t>
                      </w:r>
                    </w:p>
                  </w:txbxContent>
                </v:textbox>
              </v:shape>
            </w:pict>
          </mc:Fallback>
        </mc:AlternateContent>
      </w:r>
      <w:r w:rsidR="00000000">
        <w:rPr>
          <w:b/>
          <w:sz w:val="26"/>
          <w:lang w:val="en-US"/>
        </w:rPr>
        <w:t>t=</w:t>
      </w:r>
      <w:r w:rsidR="00000000">
        <w:rPr>
          <w:b/>
          <w:sz w:val="26"/>
        </w:rPr>
        <w:t>16,5-4,3</w:t>
      </w:r>
      <w:r w:rsidR="00000000">
        <w:rPr>
          <w:b/>
          <w:sz w:val="26"/>
        </w:rPr>
        <w:sym w:font="Symbol" w:char="F064"/>
      </w:r>
      <w:r w:rsidR="00000000">
        <w:rPr>
          <w:b/>
          <w:sz w:val="26"/>
        </w:rPr>
        <w:t>+0,14</w:t>
      </w:r>
      <w:r w:rsidR="00000000">
        <w:rPr>
          <w:b/>
          <w:sz w:val="26"/>
        </w:rPr>
        <w:sym w:font="Symbol" w:char="F064"/>
      </w:r>
      <w:r w:rsidR="00000000">
        <w:rPr>
          <w:b/>
          <w:sz w:val="26"/>
          <w:vertAlign w:val="superscript"/>
        </w:rPr>
        <w:t>2</w:t>
      </w:r>
      <w:r w:rsidR="00000000">
        <w:rPr>
          <w:b/>
          <w:sz w:val="26"/>
        </w:rPr>
        <w:t>,</w:t>
      </w:r>
    </w:p>
    <w:p w14:paraId="07756C4C" w14:textId="77777777" w:rsidR="00000000" w:rsidRDefault="00000000">
      <w:pPr>
        <w:spacing w:before="120" w:after="120" w:line="360" w:lineRule="auto"/>
        <w:ind w:firstLine="720"/>
        <w:jc w:val="both"/>
        <w:rPr>
          <w:sz w:val="24"/>
        </w:rPr>
      </w:pPr>
      <w:r>
        <w:rPr>
          <w:noProof/>
          <w:sz w:val="24"/>
        </w:rPr>
        <w:object w:dxaOrig="0" w:dyaOrig="0" w14:anchorId="02E58273">
          <v:shape id="_x0000_s1055" type="#_x0000_t75" style="position:absolute;left:0;text-align:left;margin-left:0;margin-top:34.05pt;width:164.35pt;height:53.4pt;z-index:251670528;mso-position-horizontal:absolute;mso-position-horizontal-relative:text;mso-position-vertical:absolute;mso-position-vertical-relative:text" o:allowincell="f">
            <v:imagedata r:id="rId30" o:title=""/>
            <w10:wrap type="topAndBottom"/>
          </v:shape>
          <o:OLEObject Type="Embed" ProgID="Equation.3" ShapeID="_x0000_s1055" DrawAspect="Content" ObjectID="_1827039873" r:id="rId31"/>
        </w:object>
      </w:r>
      <w:r>
        <w:rPr>
          <w:sz w:val="24"/>
        </w:rPr>
        <w:sym w:font="Symbol" w:char="F064"/>
      </w:r>
      <w:r>
        <w:rPr>
          <w:sz w:val="24"/>
        </w:rPr>
        <w:t xml:space="preserve"> - в уравнении 1.18. определяется по формуле:</w:t>
      </w:r>
    </w:p>
    <w:p w14:paraId="3EC85BED" w14:textId="12B0C431" w:rsidR="00000000" w:rsidRDefault="00CC7D6C">
      <w:pPr>
        <w:spacing w:before="120" w:after="120" w:line="360" w:lineRule="auto"/>
        <w:ind w:firstLine="720"/>
        <w:jc w:val="both"/>
        <w:rPr>
          <w:sz w:val="24"/>
        </w:rPr>
      </w:pPr>
      <w:r>
        <w:rPr>
          <w:noProof/>
          <w:sz w:val="24"/>
        </w:rPr>
        <mc:AlternateContent>
          <mc:Choice Requires="wps">
            <w:drawing>
              <wp:anchor distT="0" distB="0" distL="114300" distR="114300" simplePos="0" relativeHeight="251672576" behindDoc="0" locked="0" layoutInCell="0" allowOverlap="1" wp14:anchorId="39CA346B" wp14:editId="1D70FD43">
                <wp:simplePos x="0" y="0"/>
                <wp:positionH relativeFrom="column">
                  <wp:posOffset>2303145</wp:posOffset>
                </wp:positionH>
                <wp:positionV relativeFrom="paragraph">
                  <wp:posOffset>422910</wp:posOffset>
                </wp:positionV>
                <wp:extent cx="731520" cy="274320"/>
                <wp:effectExtent l="0" t="0" r="0" b="0"/>
                <wp:wrapNone/>
                <wp:docPr id="382478007"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D5F96" w14:textId="77777777" w:rsidR="00000000" w:rsidRDefault="00000000">
                            <w:pPr>
                              <w:rPr>
                                <w:b/>
                                <w:sz w:val="24"/>
                              </w:rPr>
                            </w:pPr>
                            <w:r>
                              <w:rPr>
                                <w:b/>
                                <w:sz w:val="24"/>
                              </w:rPr>
                              <w:t>(1.20.)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CA346B" id="Text Box 33" o:spid="_x0000_s1043" type="#_x0000_t202" style="position:absolute;left:0;text-align:left;margin-left:181.35pt;margin-top:33.3pt;width:57.6pt;height:2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" o:allowincell="f" filled="f" stroked="f">
                <v:textbox>
                  <w:txbxContent>
                    <w:p w14:paraId="49AD5F96" w14:textId="77777777" w:rsidR="00000000" w:rsidRDefault="00000000">
                      <w:pPr>
                        <w:rPr>
                          <w:b/>
                          <w:sz w:val="24"/>
                        </w:rPr>
                      </w:pPr>
                      <w:r>
                        <w:rPr>
                          <w:b/>
                          <w:sz w:val="24"/>
                        </w:rPr>
                        <w:t>(1.20.)</w:t>
                      </w:r>
                    </w:p>
                  </w:txbxContent>
                </v:textbox>
              </v:shape>
            </w:pict>
          </mc:Fallback>
        </mc:AlternateContent>
      </w:r>
      <w:r w:rsidR="00000000">
        <w:rPr>
          <w:sz w:val="24"/>
        </w:rPr>
        <w:t xml:space="preserve">где </w:t>
      </w:r>
      <w:r w:rsidR="00000000">
        <w:rPr>
          <w:sz w:val="24"/>
          <w:lang w:val="en-US"/>
        </w:rPr>
        <w:t>R</w:t>
      </w:r>
      <w:r w:rsidR="00000000">
        <w:rPr>
          <w:sz w:val="24"/>
        </w:rPr>
        <w:t xml:space="preserve"> – отношение числа молекул С</w:t>
      </w:r>
      <w:r w:rsidR="00000000">
        <w:rPr>
          <w:sz w:val="24"/>
          <w:vertAlign w:val="superscript"/>
        </w:rPr>
        <w:t>16</w:t>
      </w:r>
      <w:r w:rsidR="00000000">
        <w:rPr>
          <w:sz w:val="24"/>
        </w:rPr>
        <w:t>О</w:t>
      </w:r>
      <w:r w:rsidR="00000000">
        <w:rPr>
          <w:sz w:val="24"/>
          <w:vertAlign w:val="superscript"/>
        </w:rPr>
        <w:t>18</w:t>
      </w:r>
      <w:r w:rsidR="00000000">
        <w:rPr>
          <w:sz w:val="24"/>
        </w:rPr>
        <w:t>О к числу молекул С</w:t>
      </w:r>
      <w:r w:rsidR="00000000">
        <w:rPr>
          <w:sz w:val="24"/>
          <w:vertAlign w:val="superscript"/>
        </w:rPr>
        <w:t>16</w:t>
      </w:r>
      <w:r w:rsidR="00000000">
        <w:rPr>
          <w:sz w:val="24"/>
        </w:rPr>
        <w:t>О</w:t>
      </w:r>
      <w:r w:rsidR="00000000">
        <w:rPr>
          <w:sz w:val="24"/>
          <w:vertAlign w:val="superscript"/>
        </w:rPr>
        <w:t>2</w:t>
      </w:r>
      <w:r w:rsidR="00000000">
        <w:rPr>
          <w:sz w:val="24"/>
        </w:rPr>
        <w:t xml:space="preserve"> в пробе и стандарте. В качестве стандарта карбоната использовался белемнит из формации Пиди.</w:t>
      </w:r>
    </w:p>
    <w:p w14:paraId="277B7568" w14:textId="77777777" w:rsidR="00000000" w:rsidRDefault="00000000">
      <w:pPr>
        <w:spacing w:before="120" w:after="120" w:line="360" w:lineRule="auto"/>
        <w:ind w:firstLine="720"/>
        <w:jc w:val="both"/>
        <w:rPr>
          <w:sz w:val="24"/>
        </w:rPr>
      </w:pPr>
      <w:r>
        <w:rPr>
          <w:sz w:val="24"/>
        </w:rPr>
        <w:t>Относительное содержание в морской воде О</w:t>
      </w:r>
      <w:r>
        <w:rPr>
          <w:sz w:val="24"/>
          <w:vertAlign w:val="superscript"/>
        </w:rPr>
        <w:t>18</w:t>
      </w:r>
      <w:r>
        <w:rPr>
          <w:sz w:val="24"/>
        </w:rPr>
        <w:t>. Для точного определения температуры по кислородной шкале необходимо знать соленость воды, так как относительное содержание О</w:t>
      </w:r>
      <w:r>
        <w:rPr>
          <w:sz w:val="24"/>
          <w:vertAlign w:val="superscript"/>
        </w:rPr>
        <w:t>18</w:t>
      </w:r>
      <w:r>
        <w:rPr>
          <w:sz w:val="24"/>
        </w:rPr>
        <w:t xml:space="preserve"> в морской воде сильно варьирует в зависимости от ее солености. Поскольку давление водяных паров, состоящих из Н</w:t>
      </w:r>
      <w:r>
        <w:rPr>
          <w:sz w:val="24"/>
          <w:vertAlign w:val="subscript"/>
        </w:rPr>
        <w:t>2</w:t>
      </w:r>
      <w:r>
        <w:rPr>
          <w:sz w:val="24"/>
        </w:rPr>
        <w:t>О</w:t>
      </w:r>
      <w:r>
        <w:rPr>
          <w:sz w:val="24"/>
          <w:vertAlign w:val="superscript"/>
        </w:rPr>
        <w:t>16</w:t>
      </w:r>
      <w:r>
        <w:rPr>
          <w:sz w:val="24"/>
        </w:rPr>
        <w:t xml:space="preserve"> на 0,8 и 1,1%, выше такового Н</w:t>
      </w:r>
      <w:r>
        <w:rPr>
          <w:sz w:val="24"/>
          <w:vertAlign w:val="subscript"/>
        </w:rPr>
        <w:t>2</w:t>
      </w:r>
      <w:r>
        <w:rPr>
          <w:sz w:val="24"/>
        </w:rPr>
        <w:t>О</w:t>
      </w:r>
      <w:r>
        <w:rPr>
          <w:sz w:val="24"/>
          <w:vertAlign w:val="superscript"/>
        </w:rPr>
        <w:t>18</w:t>
      </w:r>
      <w:r>
        <w:rPr>
          <w:sz w:val="24"/>
        </w:rPr>
        <w:t xml:space="preserve"> при 25 и 0</w:t>
      </w:r>
      <w:r>
        <w:rPr>
          <w:sz w:val="24"/>
          <w:vertAlign w:val="superscript"/>
        </w:rPr>
        <w:t>о</w:t>
      </w:r>
      <w:r>
        <w:rPr>
          <w:sz w:val="24"/>
        </w:rPr>
        <w:t>С соответственно, то содержание О</w:t>
      </w:r>
      <w:r>
        <w:rPr>
          <w:sz w:val="24"/>
          <w:vertAlign w:val="superscript"/>
        </w:rPr>
        <w:t>18</w:t>
      </w:r>
      <w:r>
        <w:rPr>
          <w:sz w:val="24"/>
        </w:rPr>
        <w:t xml:space="preserve"> в воде океанов должно существенно зависеть от процессов испарения и конденсации.</w:t>
      </w:r>
    </w:p>
    <w:p w14:paraId="4653D63F" w14:textId="77777777" w:rsidR="00000000" w:rsidRDefault="00000000">
      <w:pPr>
        <w:spacing w:before="120" w:after="120" w:line="360" w:lineRule="auto"/>
        <w:ind w:firstLine="720"/>
        <w:jc w:val="both"/>
        <w:rPr>
          <w:sz w:val="24"/>
        </w:rPr>
      </w:pPr>
      <w:r>
        <w:rPr>
          <w:sz w:val="24"/>
        </w:rPr>
        <w:t xml:space="preserve">Эпштейн и Майеда </w:t>
      </w:r>
      <w:r>
        <w:rPr>
          <w:sz w:val="24"/>
          <w:lang w:val="en-US"/>
        </w:rPr>
        <w:t>[1953]</w:t>
      </w:r>
      <w:r>
        <w:rPr>
          <w:sz w:val="24"/>
        </w:rPr>
        <w:t xml:space="preserve"> определяли содержание О</w:t>
      </w:r>
      <w:r>
        <w:rPr>
          <w:sz w:val="24"/>
          <w:vertAlign w:val="superscript"/>
        </w:rPr>
        <w:t>18</w:t>
      </w:r>
      <w:r>
        <w:rPr>
          <w:sz w:val="24"/>
        </w:rPr>
        <w:t xml:space="preserve"> на 93 пробах морской воды и 7 пробах пресной воды. У поверхностных вод океана девиация содержания О</w:t>
      </w:r>
      <w:r>
        <w:rPr>
          <w:sz w:val="24"/>
          <w:vertAlign w:val="superscript"/>
        </w:rPr>
        <w:t>18</w:t>
      </w:r>
      <w:r>
        <w:rPr>
          <w:sz w:val="24"/>
        </w:rPr>
        <w:t xml:space="preserve"> варьирует примерно от –3,3 до 3,5%о. Средняя величина </w:t>
      </w:r>
      <w:r>
        <w:rPr>
          <w:sz w:val="24"/>
        </w:rPr>
        <w:sym w:font="Symbol" w:char="F064"/>
      </w:r>
      <w:r>
        <w:rPr>
          <w:sz w:val="24"/>
        </w:rPr>
        <w:t xml:space="preserve"> для морской воды с глубины от 500 до 2000 м со средней соленостью 34,7%о оказалась (-0,04)-(+0,1)%о. Пониженная величина отношения О</w:t>
      </w:r>
      <w:r>
        <w:rPr>
          <w:sz w:val="24"/>
          <w:vertAlign w:val="superscript"/>
        </w:rPr>
        <w:t>18</w:t>
      </w:r>
      <w:r>
        <w:rPr>
          <w:sz w:val="24"/>
        </w:rPr>
        <w:t>/О</w:t>
      </w:r>
      <w:r>
        <w:rPr>
          <w:sz w:val="24"/>
          <w:vertAlign w:val="superscript"/>
        </w:rPr>
        <w:t>16</w:t>
      </w:r>
      <w:r>
        <w:rPr>
          <w:sz w:val="24"/>
        </w:rPr>
        <w:t xml:space="preserve"> наблюдается в поверхностных морских водах, для которых возможна контаминация талых вод льдов. С другой стороны, в морской воде, разбавленной водой иного происхождения, чем вода, возникающая при таянии льда и снега, дефицит О</w:t>
      </w:r>
      <w:r>
        <w:rPr>
          <w:sz w:val="24"/>
          <w:vertAlign w:val="superscript"/>
        </w:rPr>
        <w:t>18</w:t>
      </w:r>
      <w:r>
        <w:rPr>
          <w:sz w:val="24"/>
        </w:rPr>
        <w:t xml:space="preserve"> меньше, так как пресная вода, возникающая при таянии снега, имеет существенно пониженное содержание О</w:t>
      </w:r>
      <w:r>
        <w:rPr>
          <w:sz w:val="24"/>
          <w:vertAlign w:val="superscript"/>
        </w:rPr>
        <w:t>18</w:t>
      </w:r>
      <w:r>
        <w:rPr>
          <w:sz w:val="24"/>
        </w:rPr>
        <w:t>. Поэтому морская вода примерно одинаковой солености может проявлять различное относительное содержание О</w:t>
      </w:r>
      <w:r>
        <w:rPr>
          <w:sz w:val="24"/>
          <w:vertAlign w:val="superscript"/>
        </w:rPr>
        <w:t>18</w:t>
      </w:r>
      <w:r>
        <w:rPr>
          <w:sz w:val="24"/>
        </w:rPr>
        <w:t>. Интересно, что морская вода с глубин более 1000 м при той же солености содержит меньшее количество О</w:t>
      </w:r>
      <w:r>
        <w:rPr>
          <w:sz w:val="24"/>
          <w:vertAlign w:val="superscript"/>
        </w:rPr>
        <w:t>18</w:t>
      </w:r>
      <w:r>
        <w:rPr>
          <w:sz w:val="24"/>
        </w:rPr>
        <w:t>.</w:t>
      </w:r>
    </w:p>
    <w:p w14:paraId="194F02F5" w14:textId="77777777" w:rsidR="00000000" w:rsidRDefault="00000000">
      <w:pPr>
        <w:spacing w:before="120" w:after="120" w:line="360" w:lineRule="auto"/>
        <w:ind w:firstLine="720"/>
        <w:jc w:val="both"/>
        <w:rPr>
          <w:sz w:val="24"/>
        </w:rPr>
      </w:pPr>
      <w:r>
        <w:rPr>
          <w:sz w:val="24"/>
        </w:rPr>
        <w:t xml:space="preserve">В таблице 6 приведены данные Эмилиани </w:t>
      </w:r>
      <w:r>
        <w:rPr>
          <w:sz w:val="24"/>
          <w:lang w:val="en-US"/>
        </w:rPr>
        <w:t>[1965]</w:t>
      </w:r>
      <w:r>
        <w:rPr>
          <w:sz w:val="24"/>
        </w:rPr>
        <w:t xml:space="preserve"> о среднем изотопном составе кислорода гидросферы.</w:t>
      </w:r>
    </w:p>
    <w:p w14:paraId="07314334" w14:textId="77777777" w:rsidR="00000000" w:rsidRDefault="00000000">
      <w:pPr>
        <w:spacing w:before="120" w:after="120" w:line="360" w:lineRule="auto"/>
        <w:ind w:firstLine="720"/>
        <w:jc w:val="both"/>
        <w:rPr>
          <w:b/>
          <w:sz w:val="24"/>
        </w:rPr>
      </w:pPr>
      <w:r>
        <w:rPr>
          <w:b/>
          <w:sz w:val="24"/>
        </w:rPr>
        <w:t xml:space="preserve">Таблица 6. Изотопный состав кислорода гидросферы </w:t>
      </w:r>
      <w:r>
        <w:rPr>
          <w:b/>
          <w:sz w:val="24"/>
        </w:rPr>
        <w:sym w:font="Symbol" w:char="F064"/>
      </w:r>
      <w:r>
        <w:rPr>
          <w:b/>
          <w:sz w:val="24"/>
        </w:rPr>
        <w:t>, %о.</w:t>
      </w:r>
    </w:p>
    <w:p w14:paraId="07EBDF56" w14:textId="77777777" w:rsidR="00000000" w:rsidRDefault="00000000">
      <w:pPr>
        <w:spacing w:before="120" w:after="120" w:line="360" w:lineRule="auto"/>
        <w:ind w:firstLine="720"/>
        <w:jc w:val="both"/>
        <w:rPr>
          <w:b/>
          <w:sz w:val="24"/>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0"/>
        <w:gridCol w:w="3190"/>
        <w:gridCol w:w="3190"/>
      </w:tblGrid>
      <w:tr w:rsidR="00000000" w14:paraId="170BF656" w14:textId="77777777">
        <w:tblPrEx>
          <w:tblCellMar>
            <w:top w:w="0" w:type="dxa"/>
            <w:bottom w:w="0" w:type="dxa"/>
          </w:tblCellMar>
        </w:tblPrEx>
        <w:tc>
          <w:tcPr>
            <w:tcW w:w="3190" w:type="dxa"/>
          </w:tcPr>
          <w:p w14:paraId="7EE3979E" w14:textId="77777777" w:rsidR="00000000" w:rsidRDefault="00000000">
            <w:pPr>
              <w:jc w:val="center"/>
              <w:rPr>
                <w:b/>
                <w:sz w:val="24"/>
              </w:rPr>
            </w:pPr>
            <w:r>
              <w:rPr>
                <w:b/>
                <w:sz w:val="24"/>
              </w:rPr>
              <w:t>Гидросфера</w:t>
            </w:r>
          </w:p>
        </w:tc>
        <w:tc>
          <w:tcPr>
            <w:tcW w:w="3190" w:type="dxa"/>
          </w:tcPr>
          <w:p w14:paraId="7C3C7D22" w14:textId="77777777" w:rsidR="00000000" w:rsidRDefault="00000000">
            <w:pPr>
              <w:jc w:val="center"/>
              <w:rPr>
                <w:b/>
                <w:sz w:val="24"/>
              </w:rPr>
            </w:pPr>
            <w:r>
              <w:rPr>
                <w:b/>
                <w:sz w:val="24"/>
              </w:rPr>
              <w:t>Занимаемый объем в виде Н</w:t>
            </w:r>
            <w:r>
              <w:rPr>
                <w:b/>
                <w:sz w:val="24"/>
                <w:vertAlign w:val="subscript"/>
              </w:rPr>
              <w:t>2</w:t>
            </w:r>
            <w:r>
              <w:rPr>
                <w:b/>
                <w:sz w:val="24"/>
              </w:rPr>
              <w:t>О при нормальных температуре и давлении, 10</w:t>
            </w:r>
            <w:r>
              <w:rPr>
                <w:b/>
                <w:sz w:val="24"/>
                <w:vertAlign w:val="superscript"/>
              </w:rPr>
              <w:t>6</w:t>
            </w:r>
            <w:r>
              <w:rPr>
                <w:b/>
                <w:sz w:val="24"/>
              </w:rPr>
              <w:t xml:space="preserve"> км</w:t>
            </w:r>
            <w:r>
              <w:rPr>
                <w:b/>
                <w:sz w:val="24"/>
                <w:vertAlign w:val="superscript"/>
              </w:rPr>
              <w:t>3</w:t>
            </w:r>
          </w:p>
        </w:tc>
        <w:tc>
          <w:tcPr>
            <w:tcW w:w="3190" w:type="dxa"/>
          </w:tcPr>
          <w:p w14:paraId="3799818E" w14:textId="77777777" w:rsidR="00000000" w:rsidRDefault="00000000">
            <w:pPr>
              <w:jc w:val="center"/>
              <w:rPr>
                <w:b/>
                <w:sz w:val="24"/>
              </w:rPr>
            </w:pPr>
            <w:r>
              <w:rPr>
                <w:b/>
                <w:sz w:val="24"/>
              </w:rPr>
              <w:t xml:space="preserve">Средний изотопный состав кислорода </w:t>
            </w:r>
            <w:r>
              <w:rPr>
                <w:b/>
                <w:sz w:val="24"/>
              </w:rPr>
              <w:sym w:font="Symbol" w:char="F064"/>
            </w:r>
            <w:r>
              <w:rPr>
                <w:b/>
                <w:sz w:val="24"/>
              </w:rPr>
              <w:t>, %о</w:t>
            </w:r>
          </w:p>
        </w:tc>
      </w:tr>
      <w:tr w:rsidR="00000000" w14:paraId="3D7EB130" w14:textId="77777777">
        <w:tblPrEx>
          <w:tblCellMar>
            <w:top w:w="0" w:type="dxa"/>
            <w:bottom w:w="0" w:type="dxa"/>
          </w:tblCellMar>
        </w:tblPrEx>
        <w:tc>
          <w:tcPr>
            <w:tcW w:w="3190" w:type="dxa"/>
          </w:tcPr>
          <w:p w14:paraId="40F5FB3D" w14:textId="77777777" w:rsidR="00000000" w:rsidRDefault="00000000">
            <w:pPr>
              <w:pStyle w:val="4"/>
              <w:rPr>
                <w:lang w:val="ru-RU"/>
              </w:rPr>
            </w:pPr>
            <w:r>
              <w:rPr>
                <w:lang w:val="ru-RU"/>
              </w:rPr>
              <w:t>Океан</w:t>
            </w:r>
          </w:p>
          <w:p w14:paraId="37B41D44" w14:textId="77777777" w:rsidR="00000000" w:rsidRDefault="00000000">
            <w:pPr>
              <w:jc w:val="both"/>
              <w:rPr>
                <w:sz w:val="24"/>
              </w:rPr>
            </w:pPr>
            <w:r>
              <w:rPr>
                <w:sz w:val="24"/>
              </w:rPr>
              <w:t>Лед (</w:t>
            </w:r>
            <w:r>
              <w:rPr>
                <w:sz w:val="24"/>
              </w:rPr>
              <w:sym w:font="Symbol" w:char="F072"/>
            </w:r>
            <w:r>
              <w:rPr>
                <w:sz w:val="24"/>
                <w:vertAlign w:val="subscript"/>
              </w:rPr>
              <w:t>ср</w:t>
            </w:r>
            <w:r>
              <w:rPr>
                <w:sz w:val="24"/>
              </w:rPr>
              <w:t>=0,88)</w:t>
            </w:r>
          </w:p>
          <w:p w14:paraId="13D385D5" w14:textId="77777777" w:rsidR="00000000" w:rsidRDefault="00000000">
            <w:pPr>
              <w:jc w:val="both"/>
              <w:rPr>
                <w:sz w:val="24"/>
              </w:rPr>
            </w:pPr>
            <w:r>
              <w:rPr>
                <w:sz w:val="24"/>
              </w:rPr>
              <w:t>Пресная вода</w:t>
            </w:r>
          </w:p>
          <w:p w14:paraId="34C204D6" w14:textId="77777777" w:rsidR="00000000" w:rsidRDefault="00000000">
            <w:pPr>
              <w:jc w:val="both"/>
              <w:rPr>
                <w:sz w:val="24"/>
              </w:rPr>
            </w:pPr>
            <w:r>
              <w:rPr>
                <w:sz w:val="24"/>
              </w:rPr>
              <w:t>Водяные пары</w:t>
            </w:r>
          </w:p>
        </w:tc>
        <w:tc>
          <w:tcPr>
            <w:tcW w:w="3190" w:type="dxa"/>
          </w:tcPr>
          <w:p w14:paraId="12405206" w14:textId="77777777" w:rsidR="00000000" w:rsidRDefault="00000000">
            <w:pPr>
              <w:jc w:val="center"/>
              <w:rPr>
                <w:sz w:val="24"/>
              </w:rPr>
            </w:pPr>
            <w:r>
              <w:rPr>
                <w:sz w:val="24"/>
              </w:rPr>
              <w:t>1360,0</w:t>
            </w:r>
          </w:p>
          <w:p w14:paraId="48976035" w14:textId="77777777" w:rsidR="00000000" w:rsidRDefault="00000000">
            <w:pPr>
              <w:jc w:val="center"/>
              <w:rPr>
                <w:sz w:val="24"/>
              </w:rPr>
            </w:pPr>
            <w:r>
              <w:rPr>
                <w:sz w:val="24"/>
              </w:rPr>
              <w:t>16,5</w:t>
            </w:r>
          </w:p>
          <w:p w14:paraId="7252BBA6" w14:textId="77777777" w:rsidR="00000000" w:rsidRDefault="00000000">
            <w:pPr>
              <w:jc w:val="center"/>
              <w:rPr>
                <w:sz w:val="24"/>
              </w:rPr>
            </w:pPr>
            <w:r>
              <w:rPr>
                <w:sz w:val="24"/>
              </w:rPr>
              <w:t>0,5</w:t>
            </w:r>
          </w:p>
          <w:p w14:paraId="6AF5CCCF" w14:textId="77777777" w:rsidR="00000000" w:rsidRDefault="00000000">
            <w:pPr>
              <w:jc w:val="center"/>
              <w:rPr>
                <w:sz w:val="24"/>
              </w:rPr>
            </w:pPr>
            <w:r>
              <w:rPr>
                <w:sz w:val="24"/>
              </w:rPr>
              <w:t>0,01</w:t>
            </w:r>
          </w:p>
        </w:tc>
        <w:tc>
          <w:tcPr>
            <w:tcW w:w="3190" w:type="dxa"/>
          </w:tcPr>
          <w:p w14:paraId="72BF04A0" w14:textId="77777777" w:rsidR="00000000" w:rsidRDefault="00000000">
            <w:pPr>
              <w:jc w:val="center"/>
              <w:rPr>
                <w:sz w:val="24"/>
              </w:rPr>
            </w:pPr>
            <w:r>
              <w:rPr>
                <w:sz w:val="24"/>
              </w:rPr>
              <w:t>0</w:t>
            </w:r>
          </w:p>
          <w:p w14:paraId="25216FD4" w14:textId="77777777" w:rsidR="00000000" w:rsidRDefault="00000000">
            <w:pPr>
              <w:jc w:val="center"/>
              <w:rPr>
                <w:sz w:val="24"/>
              </w:rPr>
            </w:pPr>
            <w:r>
              <w:rPr>
                <w:sz w:val="24"/>
              </w:rPr>
              <w:t>-25</w:t>
            </w:r>
          </w:p>
          <w:p w14:paraId="0ECBDBAE" w14:textId="77777777" w:rsidR="00000000" w:rsidRDefault="00000000">
            <w:pPr>
              <w:jc w:val="center"/>
              <w:rPr>
                <w:sz w:val="24"/>
              </w:rPr>
            </w:pPr>
            <w:r>
              <w:rPr>
                <w:sz w:val="24"/>
              </w:rPr>
              <w:t>-7</w:t>
            </w:r>
          </w:p>
          <w:p w14:paraId="3DB75683" w14:textId="77777777" w:rsidR="00000000" w:rsidRDefault="00000000">
            <w:pPr>
              <w:jc w:val="center"/>
              <w:rPr>
                <w:sz w:val="24"/>
              </w:rPr>
            </w:pPr>
            <w:r>
              <w:rPr>
                <w:sz w:val="24"/>
              </w:rPr>
              <w:t>(-7)-(-16)</w:t>
            </w:r>
          </w:p>
        </w:tc>
      </w:tr>
    </w:tbl>
    <w:p w14:paraId="406050DC" w14:textId="77777777" w:rsidR="00000000" w:rsidRDefault="00000000">
      <w:pPr>
        <w:spacing w:before="120" w:after="120" w:line="360" w:lineRule="auto"/>
        <w:ind w:firstLine="720"/>
        <w:jc w:val="both"/>
        <w:rPr>
          <w:sz w:val="24"/>
        </w:rPr>
      </w:pPr>
      <w:r>
        <w:rPr>
          <w:b/>
          <w:sz w:val="24"/>
        </w:rPr>
        <w:t>Палеотемпературы морей.</w:t>
      </w:r>
      <w:r>
        <w:rPr>
          <w:sz w:val="24"/>
        </w:rPr>
        <w:t xml:space="preserve"> Описанным выше методом Юри и его сотрудники </w:t>
      </w:r>
      <w:r>
        <w:rPr>
          <w:sz w:val="24"/>
          <w:lang w:val="en-US"/>
        </w:rPr>
        <w:t>[1951]</w:t>
      </w:r>
      <w:r>
        <w:rPr>
          <w:sz w:val="24"/>
        </w:rPr>
        <w:t>, используя в качестве проб белемниты, попытались определить палеотемпературы морской воды верхнемелового периода.</w:t>
      </w:r>
    </w:p>
    <w:p w14:paraId="4A0ADA45" w14:textId="77777777" w:rsidR="00000000" w:rsidRDefault="00000000">
      <w:pPr>
        <w:pStyle w:val="1"/>
      </w:pPr>
      <w:bookmarkStart w:id="20" w:name="_Toc437616010"/>
      <w:r>
        <w:t>9. Радиоактивные элементы в морской воде и глубоководных осадках.</w:t>
      </w:r>
      <w:bookmarkEnd w:id="20"/>
    </w:p>
    <w:p w14:paraId="1D645472" w14:textId="77777777" w:rsidR="00000000" w:rsidRDefault="00000000">
      <w:pPr>
        <w:spacing w:before="120" w:after="120" w:line="360" w:lineRule="auto"/>
        <w:ind w:firstLine="720"/>
        <w:jc w:val="both"/>
        <w:rPr>
          <w:sz w:val="24"/>
        </w:rPr>
      </w:pPr>
      <w:r>
        <w:rPr>
          <w:sz w:val="24"/>
        </w:rPr>
        <w:t xml:space="preserve">Заметная концентрация радия в глубоководных осадках впервые была установлена Джоли </w:t>
      </w:r>
      <w:r>
        <w:rPr>
          <w:sz w:val="24"/>
          <w:lang w:val="en-US"/>
        </w:rPr>
        <w:t>[1908]</w:t>
      </w:r>
      <w:r>
        <w:rPr>
          <w:sz w:val="24"/>
        </w:rPr>
        <w:t>, проведшим определения содержания радия в пробах донных осадков, собранных экспедицией Челленджера. С тех пор уже накоплено значительное количество данных о концентрации радия в глубоководных осадках. Получил подтверждение факт, что морские донные осадки с глубин более 2000м обычно содержат радия больше, чем гранитоидные породы суши. Повышенная концентрация радия особенно заметна в красных глинах. (Табл.7).</w:t>
      </w:r>
    </w:p>
    <w:p w14:paraId="2D0868EA" w14:textId="77777777" w:rsidR="00000000" w:rsidRDefault="00000000">
      <w:pPr>
        <w:spacing w:before="120" w:after="120" w:line="360" w:lineRule="auto"/>
        <w:ind w:firstLine="720"/>
        <w:jc w:val="both"/>
        <w:rPr>
          <w:b/>
          <w:sz w:val="24"/>
        </w:rPr>
      </w:pPr>
      <w:r>
        <w:rPr>
          <w:b/>
          <w:sz w:val="24"/>
        </w:rPr>
        <w:t xml:space="preserve">Таблица 7. Содержание радия в континентальных породах и морских донных осадках, 10-12 г  </w:t>
      </w:r>
      <w:r>
        <w:rPr>
          <w:b/>
          <w:sz w:val="24"/>
          <w:lang w:val="en-US"/>
        </w:rPr>
        <w:t>Ra</w:t>
      </w:r>
      <w:r>
        <w:rPr>
          <w:b/>
          <w:sz w:val="24"/>
        </w:rPr>
        <w:t>/л</w:t>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1416"/>
        <w:gridCol w:w="3261"/>
        <w:gridCol w:w="1524"/>
      </w:tblGrid>
      <w:tr w:rsidR="00000000" w14:paraId="14D207E4" w14:textId="77777777">
        <w:tblPrEx>
          <w:tblCellMar>
            <w:top w:w="0" w:type="dxa"/>
            <w:bottom w:w="0" w:type="dxa"/>
          </w:tblCellMar>
        </w:tblPrEx>
        <w:tc>
          <w:tcPr>
            <w:tcW w:w="4785" w:type="dxa"/>
            <w:gridSpan w:val="2"/>
          </w:tcPr>
          <w:p w14:paraId="36ADA822" w14:textId="77777777" w:rsidR="00000000" w:rsidRDefault="00000000">
            <w:pPr>
              <w:pStyle w:val="4"/>
              <w:jc w:val="center"/>
              <w:rPr>
                <w:b/>
                <w:lang w:val="ru-RU"/>
              </w:rPr>
            </w:pPr>
            <w:r>
              <w:rPr>
                <w:b/>
                <w:lang w:val="ru-RU"/>
              </w:rPr>
              <w:t>Континентальные породы</w:t>
            </w:r>
          </w:p>
        </w:tc>
        <w:tc>
          <w:tcPr>
            <w:tcW w:w="4785" w:type="dxa"/>
            <w:gridSpan w:val="2"/>
          </w:tcPr>
          <w:p w14:paraId="3F17F2FF" w14:textId="77777777" w:rsidR="00000000" w:rsidRDefault="00000000">
            <w:pPr>
              <w:jc w:val="center"/>
              <w:rPr>
                <w:b/>
                <w:sz w:val="24"/>
              </w:rPr>
            </w:pPr>
            <w:r>
              <w:rPr>
                <w:b/>
                <w:sz w:val="24"/>
              </w:rPr>
              <w:t>Глубоководные осадки</w:t>
            </w:r>
          </w:p>
        </w:tc>
      </w:tr>
      <w:tr w:rsidR="00000000" w14:paraId="657645BE" w14:textId="77777777">
        <w:tblPrEx>
          <w:tblCellMar>
            <w:top w:w="0" w:type="dxa"/>
            <w:bottom w:w="0" w:type="dxa"/>
          </w:tblCellMar>
        </w:tblPrEx>
        <w:tc>
          <w:tcPr>
            <w:tcW w:w="3369" w:type="dxa"/>
          </w:tcPr>
          <w:p w14:paraId="588574D7" w14:textId="77777777" w:rsidR="00000000" w:rsidRDefault="00000000">
            <w:pPr>
              <w:jc w:val="both"/>
              <w:rPr>
                <w:sz w:val="24"/>
              </w:rPr>
            </w:pPr>
            <w:r>
              <w:rPr>
                <w:sz w:val="24"/>
              </w:rPr>
              <w:t>Граниты</w:t>
            </w:r>
          </w:p>
          <w:p w14:paraId="12E05318" w14:textId="77777777" w:rsidR="00000000" w:rsidRDefault="00000000">
            <w:pPr>
              <w:jc w:val="both"/>
              <w:rPr>
                <w:sz w:val="24"/>
              </w:rPr>
            </w:pPr>
            <w:r>
              <w:rPr>
                <w:sz w:val="24"/>
              </w:rPr>
              <w:t>Базальты</w:t>
            </w:r>
          </w:p>
          <w:p w14:paraId="42E08447" w14:textId="77777777" w:rsidR="00000000" w:rsidRDefault="00000000">
            <w:pPr>
              <w:jc w:val="both"/>
              <w:rPr>
                <w:sz w:val="24"/>
              </w:rPr>
            </w:pPr>
            <w:r>
              <w:rPr>
                <w:sz w:val="24"/>
              </w:rPr>
              <w:t>Осадочные породы</w:t>
            </w:r>
          </w:p>
        </w:tc>
        <w:tc>
          <w:tcPr>
            <w:tcW w:w="1416" w:type="dxa"/>
          </w:tcPr>
          <w:p w14:paraId="3A3F795A" w14:textId="77777777" w:rsidR="00000000" w:rsidRDefault="00000000">
            <w:pPr>
              <w:jc w:val="center"/>
              <w:rPr>
                <w:sz w:val="24"/>
              </w:rPr>
            </w:pPr>
            <w:r>
              <w:rPr>
                <w:sz w:val="24"/>
              </w:rPr>
              <w:t>0,2-0,5</w:t>
            </w:r>
          </w:p>
          <w:p w14:paraId="301F3834" w14:textId="77777777" w:rsidR="00000000" w:rsidRDefault="00000000">
            <w:pPr>
              <w:jc w:val="center"/>
              <w:rPr>
                <w:sz w:val="24"/>
              </w:rPr>
            </w:pPr>
            <w:r>
              <w:rPr>
                <w:sz w:val="24"/>
              </w:rPr>
              <w:t>0,1-1,0</w:t>
            </w:r>
          </w:p>
          <w:p w14:paraId="38BBF9CF" w14:textId="77777777" w:rsidR="00000000" w:rsidRDefault="00000000">
            <w:pPr>
              <w:jc w:val="center"/>
              <w:rPr>
                <w:sz w:val="24"/>
              </w:rPr>
            </w:pPr>
            <w:r>
              <w:rPr>
                <w:sz w:val="24"/>
              </w:rPr>
              <w:t>0,05-0,5</w:t>
            </w:r>
          </w:p>
        </w:tc>
        <w:tc>
          <w:tcPr>
            <w:tcW w:w="3261" w:type="dxa"/>
          </w:tcPr>
          <w:p w14:paraId="1E6B48A7" w14:textId="77777777" w:rsidR="00000000" w:rsidRDefault="00000000">
            <w:pPr>
              <w:jc w:val="both"/>
              <w:rPr>
                <w:sz w:val="24"/>
              </w:rPr>
            </w:pPr>
            <w:r>
              <w:rPr>
                <w:sz w:val="24"/>
              </w:rPr>
              <w:t>Красная глина</w:t>
            </w:r>
          </w:p>
          <w:p w14:paraId="14CEE8F7" w14:textId="77777777" w:rsidR="00000000" w:rsidRDefault="00000000">
            <w:pPr>
              <w:jc w:val="both"/>
              <w:rPr>
                <w:sz w:val="24"/>
              </w:rPr>
            </w:pPr>
            <w:r>
              <w:rPr>
                <w:sz w:val="24"/>
              </w:rPr>
              <w:t>Глобигериновый ил</w:t>
            </w:r>
          </w:p>
          <w:p w14:paraId="60CC0B58" w14:textId="77777777" w:rsidR="00000000" w:rsidRDefault="00000000">
            <w:pPr>
              <w:jc w:val="both"/>
              <w:rPr>
                <w:sz w:val="24"/>
              </w:rPr>
            </w:pPr>
            <w:r>
              <w:rPr>
                <w:sz w:val="24"/>
              </w:rPr>
              <w:t>Голубая грязь</w:t>
            </w:r>
          </w:p>
        </w:tc>
        <w:tc>
          <w:tcPr>
            <w:tcW w:w="1524" w:type="dxa"/>
          </w:tcPr>
          <w:p w14:paraId="0EDC10FA" w14:textId="77777777" w:rsidR="00000000" w:rsidRDefault="00000000">
            <w:pPr>
              <w:jc w:val="center"/>
              <w:rPr>
                <w:sz w:val="24"/>
              </w:rPr>
            </w:pPr>
            <w:r>
              <w:rPr>
                <w:sz w:val="24"/>
              </w:rPr>
              <w:t>3-22</w:t>
            </w:r>
          </w:p>
          <w:p w14:paraId="2B8410C7" w14:textId="77777777" w:rsidR="00000000" w:rsidRDefault="00000000">
            <w:pPr>
              <w:jc w:val="center"/>
              <w:rPr>
                <w:sz w:val="24"/>
              </w:rPr>
            </w:pPr>
            <w:r>
              <w:rPr>
                <w:sz w:val="24"/>
              </w:rPr>
              <w:t>3-7</w:t>
            </w:r>
          </w:p>
          <w:p w14:paraId="0484607D" w14:textId="77777777" w:rsidR="00000000" w:rsidRDefault="00000000">
            <w:pPr>
              <w:jc w:val="center"/>
              <w:rPr>
                <w:sz w:val="24"/>
              </w:rPr>
            </w:pPr>
            <w:r>
              <w:rPr>
                <w:sz w:val="24"/>
              </w:rPr>
              <w:t>1-3</w:t>
            </w:r>
          </w:p>
        </w:tc>
      </w:tr>
    </w:tbl>
    <w:p w14:paraId="055E7BEB" w14:textId="77777777" w:rsidR="00000000" w:rsidRDefault="00000000">
      <w:pPr>
        <w:pStyle w:val="a6"/>
      </w:pPr>
      <w:r>
        <w:t>Как видно из данных таблицы 7 наибольшее содержание радия среди континентальных пород наблюдается в гранитах; однако глубоководные осадки содержат радия гораздо больше. Что касается механизма концентрации радия в глубоководных осадках, то, согласно имеющемуся объяснению, ионий, являющийся изотопом тория и родителем радия, осаждается в них вместе с гидроокисью железа. Частично концентрация радия может быть связана с аккумуляцией в осадках самого радия; вместе с тем считается, что осаждение урана из морской воды значительно меньше.</w:t>
      </w:r>
    </w:p>
    <w:p w14:paraId="14C49D72" w14:textId="77777777" w:rsidR="00000000" w:rsidRDefault="00000000">
      <w:pPr>
        <w:spacing w:before="120" w:after="120" w:line="360" w:lineRule="auto"/>
        <w:ind w:firstLine="720"/>
        <w:jc w:val="both"/>
        <w:rPr>
          <w:sz w:val="24"/>
        </w:rPr>
      </w:pPr>
      <w:r>
        <w:rPr>
          <w:sz w:val="24"/>
        </w:rPr>
        <w:t xml:space="preserve">Имеется ряд аналитических данных о содержании радия в морской воде. Эванс и другие </w:t>
      </w:r>
      <w:r>
        <w:rPr>
          <w:sz w:val="24"/>
          <w:lang w:val="en-US"/>
        </w:rPr>
        <w:t>[1938]</w:t>
      </w:r>
      <w:r>
        <w:rPr>
          <w:sz w:val="24"/>
        </w:rPr>
        <w:t xml:space="preserve"> провели определение среднего содержания радия в сложной пробе морской воды и установили, что оно равно 0,08 х 10</w:t>
      </w:r>
      <w:r>
        <w:rPr>
          <w:sz w:val="24"/>
          <w:vertAlign w:val="superscript"/>
        </w:rPr>
        <w:t>-12</w:t>
      </w:r>
      <w:r>
        <w:rPr>
          <w:sz w:val="24"/>
        </w:rPr>
        <w:t xml:space="preserve"> г/л, а среднее содержание урана в морской воде составляет 1,5 х 10</w:t>
      </w:r>
      <w:r>
        <w:rPr>
          <w:sz w:val="24"/>
          <w:vertAlign w:val="superscript"/>
        </w:rPr>
        <w:t>-6</w:t>
      </w:r>
      <w:r>
        <w:rPr>
          <w:sz w:val="24"/>
        </w:rPr>
        <w:t xml:space="preserve"> г\л.</w:t>
      </w:r>
    </w:p>
    <w:p w14:paraId="55D8E54C" w14:textId="77777777" w:rsidR="00000000" w:rsidRDefault="00000000">
      <w:pPr>
        <w:spacing w:before="120" w:after="120" w:line="360" w:lineRule="auto"/>
        <w:ind w:firstLine="720"/>
        <w:jc w:val="both"/>
        <w:rPr>
          <w:sz w:val="24"/>
        </w:rPr>
      </w:pPr>
      <w:r>
        <w:rPr>
          <w:sz w:val="24"/>
        </w:rPr>
        <w:t xml:space="preserve">В отношении аккумуляции радия в глубоководных осадках Хамагуши </w:t>
      </w:r>
      <w:r>
        <w:rPr>
          <w:sz w:val="24"/>
          <w:lang w:val="en-US"/>
        </w:rPr>
        <w:t>[1939]</w:t>
      </w:r>
      <w:r>
        <w:rPr>
          <w:sz w:val="24"/>
        </w:rPr>
        <w:t xml:space="preserve"> высказал предположение, что радий осаждается вместе с коллоидальными частицами гидроокиси и окиси железа и марганца. Его предположение подтверждается концентрацией марганца и железа в глубоководных осадках.</w:t>
      </w:r>
    </w:p>
    <w:p w14:paraId="7CE16800" w14:textId="77777777" w:rsidR="00000000" w:rsidRDefault="00000000">
      <w:pPr>
        <w:spacing w:before="120" w:after="120" w:line="360" w:lineRule="auto"/>
        <w:ind w:firstLine="720"/>
        <w:jc w:val="both"/>
        <w:rPr>
          <w:sz w:val="24"/>
        </w:rPr>
      </w:pPr>
      <w:r>
        <w:rPr>
          <w:sz w:val="24"/>
        </w:rPr>
        <w:t>Длительность периода со времени начала генерации ионием радия до времени образования максимального количества радия по расчетам составляет около 10 000 лет.</w:t>
      </w:r>
    </w:p>
    <w:p w14:paraId="6E5FCE92" w14:textId="77777777" w:rsidR="00000000" w:rsidRDefault="00000000">
      <w:pPr>
        <w:spacing w:before="120" w:after="120" w:line="360" w:lineRule="auto"/>
        <w:ind w:firstLine="720"/>
        <w:jc w:val="both"/>
        <w:rPr>
          <w:sz w:val="24"/>
        </w:rPr>
      </w:pPr>
      <w:r>
        <w:rPr>
          <w:sz w:val="24"/>
        </w:rPr>
        <w:t>По Крелю, на распределение радия в осадках в основном влияют колебания в скорости осаждения иония, вариации общей скорости седиментации, а также диффузия и адсорбция в осадках радия и иония. Крель получил примерную величину скорости осаждения иония около 1-20 мм/1000 лет, а содержание иония в океане составляет (3,1/1) х 10</w:t>
      </w:r>
      <w:r>
        <w:rPr>
          <w:sz w:val="24"/>
          <w:vertAlign w:val="superscript"/>
        </w:rPr>
        <w:t>-15</w:t>
      </w:r>
      <w:r>
        <w:rPr>
          <w:sz w:val="24"/>
        </w:rPr>
        <w:t xml:space="preserve"> г/мл.</w:t>
      </w:r>
    </w:p>
    <w:p w14:paraId="6C849991" w14:textId="77777777" w:rsidR="00000000" w:rsidRDefault="00000000">
      <w:pPr>
        <w:spacing w:before="120" w:after="120" w:line="360" w:lineRule="auto"/>
        <w:ind w:firstLine="720"/>
        <w:jc w:val="both"/>
        <w:rPr>
          <w:sz w:val="24"/>
        </w:rPr>
      </w:pPr>
      <w:r>
        <w:rPr>
          <w:sz w:val="24"/>
        </w:rPr>
        <w:t xml:space="preserve">Холланд и Калп </w:t>
      </w:r>
      <w:r>
        <w:rPr>
          <w:sz w:val="24"/>
          <w:lang w:val="en-US"/>
        </w:rPr>
        <w:t>[1956]</w:t>
      </w:r>
      <w:r>
        <w:rPr>
          <w:sz w:val="24"/>
        </w:rPr>
        <w:t xml:space="preserve"> исследовали катионный обмен радия и иония на поверхности пелагических осадков, используя для иония </w:t>
      </w:r>
      <w:r>
        <w:rPr>
          <w:sz w:val="24"/>
          <w:lang w:val="en-US"/>
        </w:rPr>
        <w:t>(Th</w:t>
      </w:r>
      <w:r>
        <w:rPr>
          <w:sz w:val="24"/>
          <w:vertAlign w:val="superscript"/>
          <w:lang w:val="en-US"/>
        </w:rPr>
        <w:t>230</w:t>
      </w:r>
      <w:r>
        <w:rPr>
          <w:sz w:val="24"/>
          <w:lang w:val="en-US"/>
        </w:rPr>
        <w:t>)</w:t>
      </w:r>
      <w:r>
        <w:rPr>
          <w:sz w:val="24"/>
        </w:rPr>
        <w:t xml:space="preserve"> и радия (</w:t>
      </w:r>
      <w:r>
        <w:rPr>
          <w:sz w:val="24"/>
          <w:lang w:val="en-US"/>
        </w:rPr>
        <w:t>Ra</w:t>
      </w:r>
      <w:r>
        <w:rPr>
          <w:sz w:val="24"/>
          <w:vertAlign w:val="superscript"/>
          <w:lang w:val="en-US"/>
        </w:rPr>
        <w:t>236</w:t>
      </w:r>
      <w:r>
        <w:rPr>
          <w:sz w:val="24"/>
        </w:rPr>
        <w:t xml:space="preserve">) в качестве трассеров радиоторий </w:t>
      </w:r>
      <w:r>
        <w:rPr>
          <w:sz w:val="24"/>
          <w:lang w:val="en-US"/>
        </w:rPr>
        <w:t>(Th</w:t>
      </w:r>
      <w:r>
        <w:rPr>
          <w:sz w:val="24"/>
          <w:vertAlign w:val="superscript"/>
          <w:lang w:val="en-US"/>
        </w:rPr>
        <w:t>238</w:t>
      </w:r>
      <w:r>
        <w:rPr>
          <w:sz w:val="24"/>
          <w:lang w:val="en-US"/>
        </w:rPr>
        <w:t>)</w:t>
      </w:r>
      <w:r>
        <w:rPr>
          <w:sz w:val="24"/>
        </w:rPr>
        <w:t xml:space="preserve"> и торий-Х </w:t>
      </w:r>
      <w:r>
        <w:rPr>
          <w:sz w:val="24"/>
          <w:lang w:val="en-US"/>
        </w:rPr>
        <w:t>(Ra</w:t>
      </w:r>
      <w:r>
        <w:rPr>
          <w:sz w:val="24"/>
          <w:vertAlign w:val="superscript"/>
          <w:lang w:val="en-US"/>
        </w:rPr>
        <w:t>224</w:t>
      </w:r>
      <w:r>
        <w:rPr>
          <w:sz w:val="24"/>
          <w:lang w:val="en-US"/>
        </w:rPr>
        <w:t>)</w:t>
      </w:r>
      <w:r>
        <w:rPr>
          <w:sz w:val="24"/>
        </w:rPr>
        <w:t>. Полученные результаты показали, что количества абсорбированного осадками иония и радия сопоставимо с наблюдаемым в современных глубоководных осадках. Этот факт свидетельствует о том, что одними из механизмов извлечения иония и радия из воды океана являются адсорбция и базовый обмен.</w:t>
      </w:r>
    </w:p>
    <w:p w14:paraId="36044A7C" w14:textId="77777777" w:rsidR="00000000" w:rsidRDefault="00000000">
      <w:pPr>
        <w:spacing w:before="120" w:after="120" w:line="360" w:lineRule="auto"/>
        <w:ind w:firstLine="720"/>
        <w:jc w:val="both"/>
        <w:rPr>
          <w:sz w:val="24"/>
        </w:rPr>
      </w:pPr>
      <w:r>
        <w:rPr>
          <w:sz w:val="24"/>
        </w:rPr>
        <w:t xml:space="preserve">Аррениус, Брамле и Пиччиотто </w:t>
      </w:r>
      <w:r>
        <w:rPr>
          <w:sz w:val="24"/>
          <w:lang w:val="en-US"/>
        </w:rPr>
        <w:t>[1957]</w:t>
      </w:r>
      <w:r>
        <w:rPr>
          <w:sz w:val="24"/>
        </w:rPr>
        <w:t xml:space="preserve"> изучили распределение </w:t>
      </w:r>
      <w:r>
        <w:rPr>
          <w:sz w:val="24"/>
        </w:rPr>
        <w:sym w:font="Symbol" w:char="F061"/>
      </w:r>
      <w:r>
        <w:rPr>
          <w:sz w:val="24"/>
        </w:rPr>
        <w:t xml:space="preserve">-активности в глубоководных осадках севера экваториальной части Тихого океана. Полученные ими результаты свидетельствуют о том, что около половины </w:t>
      </w:r>
      <w:r>
        <w:rPr>
          <w:sz w:val="24"/>
        </w:rPr>
        <w:sym w:font="Symbol" w:char="F061"/>
      </w:r>
      <w:r>
        <w:rPr>
          <w:sz w:val="24"/>
        </w:rPr>
        <w:t>-активности связано с фрагментами и обломками скелетных костей рыб, экскрементами животных зоны бентоса и мелкими (</w:t>
      </w:r>
      <w:r>
        <w:rPr>
          <w:sz w:val="24"/>
          <w:lang w:val="en-US"/>
        </w:rPr>
        <w:t>,</w:t>
      </w:r>
      <w:r>
        <w:rPr>
          <w:sz w:val="24"/>
        </w:rPr>
        <w:t xml:space="preserve">1 мк) высокопреломляющими кристаллами (вероятно, барит); другая половина, внутри пор осадков. Пятна с высокой  </w:t>
      </w:r>
      <w:r>
        <w:rPr>
          <w:sz w:val="24"/>
        </w:rPr>
        <w:sym w:font="Symbol" w:char="F061"/>
      </w:r>
      <w:r>
        <w:rPr>
          <w:sz w:val="24"/>
        </w:rPr>
        <w:t>-активностью, наблюдаемые у обломков костей рыб, обычно связываются с изотопами тория и их производными.</w:t>
      </w:r>
    </w:p>
    <w:p w14:paraId="5DAA45CC" w14:textId="77777777" w:rsidR="00000000" w:rsidRDefault="00000000">
      <w:pPr>
        <w:spacing w:before="120" w:after="120" w:line="360" w:lineRule="auto"/>
        <w:ind w:firstLine="720"/>
        <w:jc w:val="both"/>
        <w:rPr>
          <w:sz w:val="24"/>
        </w:rPr>
      </w:pPr>
      <w:r>
        <w:rPr>
          <w:sz w:val="24"/>
        </w:rPr>
        <w:t xml:space="preserve">Пиччиотто и Вилгейм </w:t>
      </w:r>
      <w:r>
        <w:rPr>
          <w:sz w:val="24"/>
          <w:lang w:val="en-US"/>
        </w:rPr>
        <w:t>[1954]</w:t>
      </w:r>
      <w:r>
        <w:rPr>
          <w:sz w:val="24"/>
        </w:rPr>
        <w:t xml:space="preserve"> предложили новый хронологический метод, основывающийся на отношении иония и тория </w:t>
      </w:r>
      <w:r>
        <w:rPr>
          <w:sz w:val="24"/>
          <w:lang w:val="en-US"/>
        </w:rPr>
        <w:t>(Th</w:t>
      </w:r>
      <w:r>
        <w:rPr>
          <w:sz w:val="24"/>
          <w:vertAlign w:val="superscript"/>
          <w:lang w:val="en-US"/>
        </w:rPr>
        <w:t>230</w:t>
      </w:r>
      <w:r>
        <w:rPr>
          <w:sz w:val="24"/>
          <w:lang w:val="en-US"/>
        </w:rPr>
        <w:t>/Th</w:t>
      </w:r>
      <w:r>
        <w:rPr>
          <w:sz w:val="24"/>
          <w:vertAlign w:val="superscript"/>
          <w:lang w:val="en-US"/>
        </w:rPr>
        <w:t>232</w:t>
      </w:r>
      <w:r>
        <w:rPr>
          <w:sz w:val="24"/>
          <w:lang w:val="en-US"/>
        </w:rPr>
        <w:t xml:space="preserve">). </w:t>
      </w:r>
      <w:r>
        <w:rPr>
          <w:sz w:val="24"/>
        </w:rPr>
        <w:t xml:space="preserve">Так как ионий или </w:t>
      </w:r>
      <w:r>
        <w:rPr>
          <w:sz w:val="24"/>
          <w:lang w:val="en-US"/>
        </w:rPr>
        <w:t>Th</w:t>
      </w:r>
      <w:r>
        <w:rPr>
          <w:sz w:val="24"/>
          <w:vertAlign w:val="superscript"/>
          <w:lang w:val="en-US"/>
        </w:rPr>
        <w:t>230</w:t>
      </w:r>
      <w:r>
        <w:rPr>
          <w:sz w:val="24"/>
        </w:rPr>
        <w:t>,имеет период полураспада гораздо больше (1,4 х 10</w:t>
      </w:r>
      <w:r>
        <w:rPr>
          <w:sz w:val="24"/>
          <w:vertAlign w:val="superscript"/>
          <w:lang w:val="en-US"/>
        </w:rPr>
        <w:t>10</w:t>
      </w:r>
      <w:r>
        <w:rPr>
          <w:sz w:val="24"/>
        </w:rPr>
        <w:t xml:space="preserve"> лет), то можно определить абсолютный возраст, если в пробе глубоководного осадка не содержится детритовый материал. По их данным содержание иония в морской воде менее 2 х 10</w:t>
      </w:r>
      <w:r>
        <w:rPr>
          <w:sz w:val="24"/>
          <w:vertAlign w:val="superscript"/>
          <w:lang w:val="en-US"/>
        </w:rPr>
        <w:t>-13</w:t>
      </w:r>
      <w:r>
        <w:rPr>
          <w:sz w:val="24"/>
        </w:rPr>
        <w:t xml:space="preserve"> г </w:t>
      </w:r>
      <w:r>
        <w:rPr>
          <w:sz w:val="24"/>
          <w:lang w:val="en-US"/>
        </w:rPr>
        <w:t>Io</w:t>
      </w:r>
      <w:r>
        <w:rPr>
          <w:sz w:val="24"/>
        </w:rPr>
        <w:t>/л.</w:t>
      </w:r>
    </w:p>
    <w:p w14:paraId="68447946" w14:textId="77777777" w:rsidR="00000000" w:rsidRDefault="00000000">
      <w:pPr>
        <w:pStyle w:val="1"/>
      </w:pPr>
      <w:r>
        <w:br w:type="page"/>
      </w:r>
      <w:bookmarkStart w:id="21" w:name="_Toc437616011"/>
      <w:r>
        <w:t>Заключение</w:t>
      </w:r>
      <w:bookmarkEnd w:id="21"/>
    </w:p>
    <w:p w14:paraId="25ED6E4A" w14:textId="77777777" w:rsidR="00000000" w:rsidRDefault="00000000">
      <w:pPr>
        <w:spacing w:before="120" w:after="120" w:line="360" w:lineRule="auto"/>
        <w:ind w:firstLine="720"/>
        <w:jc w:val="both"/>
        <w:rPr>
          <w:sz w:val="24"/>
        </w:rPr>
      </w:pPr>
      <w:r>
        <w:rPr>
          <w:sz w:val="24"/>
        </w:rPr>
        <w:t>В заключении я хотела бы затронуть, являющуюся для меня наиболее интересной проблему баланса гидросферы и атмосферы по содержанию в них СО</w:t>
      </w:r>
      <w:r>
        <w:rPr>
          <w:sz w:val="24"/>
          <w:vertAlign w:val="subscript"/>
        </w:rPr>
        <w:t>2</w:t>
      </w:r>
      <w:r>
        <w:rPr>
          <w:sz w:val="24"/>
        </w:rPr>
        <w:t>:</w:t>
      </w:r>
    </w:p>
    <w:tbl>
      <w:tblPr>
        <w:tblW w:w="0" w:type="auto"/>
        <w:tblInd w:w="-108" w:type="dxa"/>
        <w:tblLayout w:type="fixed"/>
        <w:tblLook w:val="0000" w:firstRow="0" w:lastRow="0" w:firstColumn="0" w:lastColumn="0" w:noHBand="0" w:noVBand="0"/>
      </w:tblPr>
      <w:tblGrid>
        <w:gridCol w:w="6062"/>
        <w:gridCol w:w="1701"/>
        <w:gridCol w:w="1807"/>
      </w:tblGrid>
      <w:tr w:rsidR="00000000" w14:paraId="699ADD00" w14:textId="77777777">
        <w:tblPrEx>
          <w:tblCellMar>
            <w:top w:w="0" w:type="dxa"/>
            <w:bottom w:w="0" w:type="dxa"/>
          </w:tblCellMar>
        </w:tblPrEx>
        <w:trPr>
          <w:cantSplit/>
        </w:trPr>
        <w:tc>
          <w:tcPr>
            <w:tcW w:w="6062" w:type="dxa"/>
          </w:tcPr>
          <w:p w14:paraId="20ACCA07" w14:textId="77777777" w:rsidR="00000000" w:rsidRDefault="00000000">
            <w:pPr>
              <w:jc w:val="both"/>
              <w:rPr>
                <w:sz w:val="24"/>
              </w:rPr>
            </w:pPr>
          </w:p>
        </w:tc>
        <w:tc>
          <w:tcPr>
            <w:tcW w:w="3508" w:type="dxa"/>
            <w:gridSpan w:val="2"/>
          </w:tcPr>
          <w:p w14:paraId="1FCF2A6A" w14:textId="77777777" w:rsidR="00000000" w:rsidRDefault="00000000">
            <w:pPr>
              <w:pStyle w:val="4"/>
              <w:jc w:val="center"/>
              <w:rPr>
                <w:lang w:val="ru-RU"/>
              </w:rPr>
            </w:pPr>
            <w:r>
              <w:rPr>
                <w:lang w:val="ru-RU"/>
              </w:rPr>
              <w:t>Содержание СО2, 10</w:t>
            </w:r>
            <w:r>
              <w:rPr>
                <w:vertAlign w:val="superscript"/>
                <w:lang w:val="ru-RU"/>
              </w:rPr>
              <w:t>20</w:t>
            </w:r>
            <w:r>
              <w:rPr>
                <w:lang w:val="ru-RU"/>
              </w:rPr>
              <w:t xml:space="preserve"> г</w:t>
            </w:r>
          </w:p>
        </w:tc>
      </w:tr>
      <w:tr w:rsidR="00000000" w14:paraId="44BA3165" w14:textId="77777777">
        <w:tblPrEx>
          <w:tblCellMar>
            <w:top w:w="0" w:type="dxa"/>
            <w:bottom w:w="0" w:type="dxa"/>
          </w:tblCellMar>
        </w:tblPrEx>
        <w:tc>
          <w:tcPr>
            <w:tcW w:w="6062" w:type="dxa"/>
          </w:tcPr>
          <w:p w14:paraId="751D478D" w14:textId="77777777" w:rsidR="00000000" w:rsidRDefault="00000000">
            <w:pPr>
              <w:pStyle w:val="4"/>
              <w:rPr>
                <w:lang w:val="ru-RU"/>
              </w:rPr>
            </w:pPr>
            <w:r>
              <w:rPr>
                <w:lang w:val="ru-RU"/>
              </w:rPr>
              <w:t>Атмосфера</w:t>
            </w:r>
          </w:p>
          <w:p w14:paraId="7F4EE467" w14:textId="77777777" w:rsidR="00000000" w:rsidRDefault="00000000">
            <w:pPr>
              <w:pStyle w:val="4"/>
              <w:rPr>
                <w:lang w:val="ru-RU"/>
              </w:rPr>
            </w:pPr>
            <w:r>
              <w:rPr>
                <w:lang w:val="ru-RU"/>
              </w:rPr>
              <w:t>Океан и проточные воды</w:t>
            </w:r>
          </w:p>
          <w:p w14:paraId="109D511C" w14:textId="77777777" w:rsidR="00000000" w:rsidRDefault="00000000">
            <w:pPr>
              <w:jc w:val="both"/>
              <w:rPr>
                <w:sz w:val="24"/>
              </w:rPr>
            </w:pPr>
            <w:r>
              <w:rPr>
                <w:sz w:val="24"/>
              </w:rPr>
              <w:t>Живые организмы и неразложившееся органическое вещество</w:t>
            </w:r>
          </w:p>
          <w:p w14:paraId="7E3D653A" w14:textId="77777777" w:rsidR="00000000" w:rsidRDefault="00000000">
            <w:pPr>
              <w:jc w:val="both"/>
              <w:rPr>
                <w:sz w:val="24"/>
              </w:rPr>
            </w:pPr>
            <w:r>
              <w:rPr>
                <w:sz w:val="24"/>
              </w:rPr>
              <w:t>Осадочные породы (включая интерстиционную воду):</w:t>
            </w:r>
          </w:p>
          <w:p w14:paraId="14615BE8" w14:textId="77777777" w:rsidR="00000000" w:rsidRDefault="00000000">
            <w:pPr>
              <w:ind w:left="720"/>
              <w:jc w:val="both"/>
              <w:rPr>
                <w:sz w:val="24"/>
              </w:rPr>
            </w:pPr>
            <w:r>
              <w:rPr>
                <w:sz w:val="24"/>
              </w:rPr>
              <w:t>Карбонаты</w:t>
            </w:r>
          </w:p>
          <w:p w14:paraId="760F943E" w14:textId="77777777" w:rsidR="00000000" w:rsidRDefault="00000000">
            <w:pPr>
              <w:pStyle w:val="8"/>
            </w:pPr>
            <w:r>
              <w:t>Органический углерод</w:t>
            </w:r>
          </w:p>
          <w:p w14:paraId="4EB6FADF" w14:textId="77777777" w:rsidR="00000000" w:rsidRDefault="00000000">
            <w:pPr>
              <w:ind w:left="720"/>
              <w:jc w:val="both"/>
              <w:rPr>
                <w:sz w:val="24"/>
              </w:rPr>
            </w:pPr>
            <w:r>
              <w:rPr>
                <w:sz w:val="24"/>
              </w:rPr>
              <w:t>Уголь и нефть</w:t>
            </w:r>
          </w:p>
        </w:tc>
        <w:tc>
          <w:tcPr>
            <w:tcW w:w="1701" w:type="dxa"/>
          </w:tcPr>
          <w:p w14:paraId="5CC309A9" w14:textId="77777777" w:rsidR="00000000" w:rsidRDefault="00000000">
            <w:pPr>
              <w:jc w:val="both"/>
              <w:rPr>
                <w:sz w:val="24"/>
              </w:rPr>
            </w:pPr>
            <w:r>
              <w:rPr>
                <w:sz w:val="24"/>
              </w:rPr>
              <w:t>0,0233</w:t>
            </w:r>
          </w:p>
          <w:p w14:paraId="415691A1" w14:textId="77777777" w:rsidR="00000000" w:rsidRDefault="00000000">
            <w:pPr>
              <w:jc w:val="both"/>
              <w:rPr>
                <w:sz w:val="24"/>
              </w:rPr>
            </w:pPr>
            <w:r>
              <w:rPr>
                <w:sz w:val="24"/>
              </w:rPr>
              <w:t>1,30</w:t>
            </w:r>
          </w:p>
          <w:p w14:paraId="311DA348" w14:textId="77777777" w:rsidR="00000000" w:rsidRDefault="00000000">
            <w:pPr>
              <w:jc w:val="both"/>
              <w:rPr>
                <w:sz w:val="24"/>
              </w:rPr>
            </w:pPr>
          </w:p>
          <w:p w14:paraId="590DDA2B" w14:textId="77777777" w:rsidR="00000000" w:rsidRDefault="00000000">
            <w:pPr>
              <w:jc w:val="both"/>
              <w:rPr>
                <w:sz w:val="24"/>
              </w:rPr>
            </w:pPr>
            <w:r>
              <w:rPr>
                <w:sz w:val="24"/>
              </w:rPr>
              <w:t>0,145</w:t>
            </w:r>
          </w:p>
          <w:p w14:paraId="03779BBC" w14:textId="77777777" w:rsidR="00000000" w:rsidRDefault="00000000">
            <w:pPr>
              <w:jc w:val="both"/>
              <w:rPr>
                <w:sz w:val="24"/>
              </w:rPr>
            </w:pPr>
          </w:p>
          <w:p w14:paraId="1E9E354B" w14:textId="77777777" w:rsidR="00000000" w:rsidRDefault="00000000">
            <w:pPr>
              <w:jc w:val="both"/>
              <w:rPr>
                <w:sz w:val="24"/>
              </w:rPr>
            </w:pPr>
            <w:r>
              <w:rPr>
                <w:sz w:val="24"/>
              </w:rPr>
              <w:t>670</w:t>
            </w:r>
          </w:p>
          <w:p w14:paraId="366F485A" w14:textId="77777777" w:rsidR="00000000" w:rsidRDefault="00000000">
            <w:pPr>
              <w:jc w:val="both"/>
              <w:rPr>
                <w:sz w:val="24"/>
              </w:rPr>
            </w:pPr>
            <w:r>
              <w:rPr>
                <w:sz w:val="24"/>
              </w:rPr>
              <w:t>250</w:t>
            </w:r>
          </w:p>
          <w:p w14:paraId="663770D2" w14:textId="77777777" w:rsidR="00000000" w:rsidRDefault="00000000">
            <w:pPr>
              <w:jc w:val="both"/>
              <w:rPr>
                <w:sz w:val="24"/>
              </w:rPr>
            </w:pPr>
            <w:r>
              <w:rPr>
                <w:sz w:val="24"/>
              </w:rPr>
              <w:t>0,27</w:t>
            </w:r>
          </w:p>
        </w:tc>
        <w:tc>
          <w:tcPr>
            <w:tcW w:w="1807" w:type="dxa"/>
          </w:tcPr>
          <w:p w14:paraId="77F0171B" w14:textId="77777777" w:rsidR="00000000" w:rsidRDefault="00000000">
            <w:pPr>
              <w:jc w:val="both"/>
              <w:rPr>
                <w:sz w:val="24"/>
              </w:rPr>
            </w:pPr>
          </w:p>
          <w:p w14:paraId="50B35973" w14:textId="77777777" w:rsidR="00000000" w:rsidRDefault="00000000">
            <w:pPr>
              <w:jc w:val="both"/>
              <w:rPr>
                <w:sz w:val="24"/>
              </w:rPr>
            </w:pPr>
          </w:p>
          <w:p w14:paraId="0B7B6753" w14:textId="77777777" w:rsidR="00000000" w:rsidRDefault="00000000">
            <w:pPr>
              <w:jc w:val="both"/>
              <w:rPr>
                <w:sz w:val="24"/>
              </w:rPr>
            </w:pPr>
            <w:r>
              <w:rPr>
                <w:sz w:val="24"/>
              </w:rPr>
              <w:t>1,47</w:t>
            </w:r>
          </w:p>
          <w:p w14:paraId="183786C3" w14:textId="77777777" w:rsidR="00000000" w:rsidRDefault="00000000">
            <w:pPr>
              <w:jc w:val="both"/>
              <w:rPr>
                <w:sz w:val="24"/>
              </w:rPr>
            </w:pPr>
          </w:p>
          <w:p w14:paraId="2539B5BE" w14:textId="77777777" w:rsidR="00000000" w:rsidRDefault="00000000">
            <w:pPr>
              <w:jc w:val="both"/>
              <w:rPr>
                <w:sz w:val="24"/>
              </w:rPr>
            </w:pPr>
          </w:p>
          <w:p w14:paraId="31FDF7C4" w14:textId="77777777" w:rsidR="00000000" w:rsidRDefault="00000000">
            <w:pPr>
              <w:jc w:val="both"/>
              <w:rPr>
                <w:sz w:val="24"/>
              </w:rPr>
            </w:pPr>
          </w:p>
          <w:p w14:paraId="7716E773" w14:textId="77777777" w:rsidR="00000000" w:rsidRDefault="00000000">
            <w:pPr>
              <w:jc w:val="both"/>
              <w:rPr>
                <w:sz w:val="24"/>
              </w:rPr>
            </w:pPr>
            <w:r>
              <w:rPr>
                <w:sz w:val="24"/>
              </w:rPr>
              <w:t>920</w:t>
            </w:r>
          </w:p>
        </w:tc>
      </w:tr>
    </w:tbl>
    <w:p w14:paraId="3605CB08" w14:textId="77777777" w:rsidR="00000000" w:rsidRDefault="00000000">
      <w:pPr>
        <w:spacing w:before="120" w:after="120" w:line="360" w:lineRule="auto"/>
        <w:ind w:firstLine="720"/>
        <w:jc w:val="both"/>
        <w:rPr>
          <w:sz w:val="24"/>
        </w:rPr>
      </w:pPr>
      <w:r>
        <w:rPr>
          <w:sz w:val="24"/>
        </w:rPr>
        <w:t>Как мы видим из данных указанных выше углерод, некогда находившийся в первичных гидросфере и атмосфере, в настоящее время связан в осадочных породах, и количество его примерно в 600 раз превосходит содержание углерода в современных атмосфере и океане. Но если бы всего 1% углерода существующих осадочных пород вдруг перешел бы обратно в гидросферу и атмосферу, то многие современные морские организмы перестали бы существовать. С другой стороны, судя по скорости современного осадконакопления, не будь постоянного поступления новых количеств СО</w:t>
      </w:r>
      <w:r>
        <w:rPr>
          <w:sz w:val="24"/>
          <w:vertAlign w:val="subscript"/>
        </w:rPr>
        <w:t>2</w:t>
      </w:r>
      <w:r>
        <w:rPr>
          <w:sz w:val="24"/>
        </w:rPr>
        <w:t>, в гидросфере и атмосфере через несколько сотен лет наступила бы нехватка углекислоты. В этом случае вместо кальцита (СаСО</w:t>
      </w:r>
      <w:r>
        <w:rPr>
          <w:sz w:val="24"/>
          <w:vertAlign w:val="subscript"/>
        </w:rPr>
        <w:t>3</w:t>
      </w:r>
      <w:r>
        <w:rPr>
          <w:sz w:val="24"/>
        </w:rPr>
        <w:t xml:space="preserve">) главным компонентом морских осадков стал бы брусит </w:t>
      </w:r>
      <w:r>
        <w:rPr>
          <w:sz w:val="24"/>
          <w:lang w:val="en-US"/>
        </w:rPr>
        <w:t>Mg(OH)</w:t>
      </w:r>
      <w:r>
        <w:rPr>
          <w:sz w:val="24"/>
          <w:vertAlign w:val="subscript"/>
        </w:rPr>
        <w:t>2</w:t>
      </w:r>
      <w:r>
        <w:rPr>
          <w:sz w:val="24"/>
          <w:lang w:val="en-US"/>
        </w:rPr>
        <w:t xml:space="preserve">. </w:t>
      </w:r>
      <w:r>
        <w:rPr>
          <w:sz w:val="24"/>
        </w:rPr>
        <w:t xml:space="preserve">Однако в геологической истории прошлого отсутствуют признаки резкого вымирания большого количества морских организмов или осаждения </w:t>
      </w:r>
      <w:r>
        <w:rPr>
          <w:sz w:val="24"/>
          <w:lang w:val="en-US"/>
        </w:rPr>
        <w:t>Mg(OH)</w:t>
      </w:r>
      <w:r>
        <w:rPr>
          <w:sz w:val="24"/>
          <w:vertAlign w:val="subscript"/>
        </w:rPr>
        <w:t xml:space="preserve">2. </w:t>
      </w:r>
      <w:r>
        <w:rPr>
          <w:sz w:val="24"/>
        </w:rPr>
        <w:t>Поэтому весьма вероятно, что в течение всех геологических периодов баланс компонентов гидросферы и атмосферы был в значительной степени сходен с современными обуславливался постоянным регулярным поступлением СО</w:t>
      </w:r>
      <w:r>
        <w:rPr>
          <w:sz w:val="24"/>
          <w:vertAlign w:val="subscript"/>
        </w:rPr>
        <w:t>2</w:t>
      </w:r>
      <w:r>
        <w:rPr>
          <w:sz w:val="24"/>
        </w:rPr>
        <w:t xml:space="preserve"> без резких колебаний его содержания.</w:t>
      </w:r>
    </w:p>
    <w:p w14:paraId="174AB57F" w14:textId="77777777" w:rsidR="00000000" w:rsidRDefault="00000000">
      <w:pPr>
        <w:pStyle w:val="1"/>
      </w:pPr>
      <w:r>
        <w:br w:type="page"/>
      </w:r>
      <w:bookmarkStart w:id="22" w:name="_Toc437616012"/>
      <w:r>
        <w:t>Список использованной литературы</w:t>
      </w:r>
      <w:bookmarkEnd w:id="22"/>
    </w:p>
    <w:p w14:paraId="28217678" w14:textId="77777777" w:rsidR="00000000" w:rsidRDefault="00000000"/>
    <w:p w14:paraId="26CAAF50" w14:textId="77777777" w:rsidR="00000000" w:rsidRDefault="00000000"/>
    <w:p w14:paraId="48B4621C" w14:textId="77777777" w:rsidR="00000000" w:rsidRDefault="00000000"/>
    <w:p w14:paraId="4B24A20A" w14:textId="77777777" w:rsidR="00000000" w:rsidRDefault="00000000"/>
    <w:p w14:paraId="5769399D" w14:textId="77777777" w:rsidR="00000000" w:rsidRDefault="00000000"/>
    <w:p w14:paraId="7AD43005" w14:textId="77777777" w:rsidR="00000000" w:rsidRDefault="00000000"/>
    <w:p w14:paraId="394336EA" w14:textId="77777777" w:rsidR="00000000" w:rsidRDefault="00000000"/>
    <w:p w14:paraId="629E75AA" w14:textId="77777777" w:rsidR="00000000" w:rsidRDefault="00000000">
      <w:pPr>
        <w:numPr>
          <w:ilvl w:val="0"/>
          <w:numId w:val="3"/>
        </w:numPr>
        <w:spacing w:before="120" w:after="120" w:line="360" w:lineRule="auto"/>
        <w:jc w:val="both"/>
        <w:rPr>
          <w:sz w:val="28"/>
        </w:rPr>
      </w:pPr>
      <w:r>
        <w:rPr>
          <w:sz w:val="28"/>
        </w:rPr>
        <w:t>Я. Мияки. Основы геохимии. Л.:Недра, 1969 г.</w:t>
      </w:r>
    </w:p>
    <w:p w14:paraId="7414DF9C" w14:textId="77777777" w:rsidR="00000000" w:rsidRDefault="00000000">
      <w:pPr>
        <w:numPr>
          <w:ilvl w:val="0"/>
          <w:numId w:val="3"/>
        </w:numPr>
        <w:spacing w:before="120" w:after="120" w:line="360" w:lineRule="auto"/>
        <w:jc w:val="both"/>
        <w:rPr>
          <w:sz w:val="24"/>
        </w:rPr>
      </w:pPr>
      <w:r>
        <w:rPr>
          <w:sz w:val="28"/>
        </w:rPr>
        <w:t>А.И. Перльман. Геохимия. М.: Высшая школа, 1989г.</w:t>
      </w:r>
    </w:p>
    <w:p w14:paraId="5FD3503E" w14:textId="77777777" w:rsidR="00000000" w:rsidRDefault="00000000">
      <w:pPr>
        <w:spacing w:before="120" w:after="120" w:line="360" w:lineRule="auto"/>
        <w:ind w:firstLine="720"/>
        <w:jc w:val="both"/>
        <w:rPr>
          <w:sz w:val="24"/>
        </w:rPr>
      </w:pPr>
    </w:p>
    <w:p w14:paraId="48BA3C01" w14:textId="77777777" w:rsidR="00000000" w:rsidRDefault="00000000">
      <w:pPr>
        <w:spacing w:before="120" w:after="120" w:line="360" w:lineRule="auto"/>
        <w:ind w:firstLine="720"/>
        <w:jc w:val="both"/>
        <w:rPr>
          <w:sz w:val="24"/>
        </w:rPr>
      </w:pPr>
    </w:p>
    <w:p w14:paraId="2B9CD844" w14:textId="77777777" w:rsidR="00000000" w:rsidRDefault="00000000">
      <w:pPr>
        <w:spacing w:before="120" w:after="120" w:line="360" w:lineRule="auto"/>
        <w:ind w:firstLine="720"/>
        <w:jc w:val="both"/>
        <w:rPr>
          <w:sz w:val="24"/>
        </w:rPr>
      </w:pPr>
    </w:p>
    <w:p w14:paraId="3B2183BE" w14:textId="77777777" w:rsidR="00000000" w:rsidRDefault="00000000">
      <w:pPr>
        <w:spacing w:before="120" w:after="120" w:line="360" w:lineRule="auto"/>
        <w:ind w:firstLine="720"/>
        <w:jc w:val="both"/>
        <w:rPr>
          <w:sz w:val="24"/>
        </w:rPr>
      </w:pPr>
    </w:p>
    <w:p w14:paraId="0FC7DE1A" w14:textId="77777777" w:rsidR="00000000" w:rsidRDefault="00000000">
      <w:pPr>
        <w:spacing w:before="120" w:after="120" w:line="360" w:lineRule="auto"/>
        <w:ind w:firstLine="720"/>
        <w:jc w:val="both"/>
        <w:rPr>
          <w:sz w:val="24"/>
        </w:rPr>
      </w:pPr>
    </w:p>
    <w:p w14:paraId="01A04944" w14:textId="77777777" w:rsidR="00000000" w:rsidRDefault="00000000">
      <w:pPr>
        <w:spacing w:before="120" w:after="120" w:line="360" w:lineRule="auto"/>
        <w:ind w:firstLine="720"/>
        <w:jc w:val="both"/>
        <w:rPr>
          <w:sz w:val="24"/>
        </w:rPr>
      </w:pPr>
    </w:p>
    <w:p w14:paraId="7D27638E" w14:textId="77777777" w:rsidR="00000000" w:rsidRDefault="00000000">
      <w:pPr>
        <w:spacing w:before="120" w:after="120" w:line="360" w:lineRule="auto"/>
        <w:ind w:firstLine="720"/>
        <w:jc w:val="both"/>
        <w:rPr>
          <w:sz w:val="24"/>
        </w:rPr>
      </w:pPr>
    </w:p>
    <w:p w14:paraId="6B234515" w14:textId="77777777" w:rsidR="00FF2C4B" w:rsidRDefault="00FF2C4B">
      <w:pPr>
        <w:spacing w:before="120" w:after="120" w:line="360" w:lineRule="auto"/>
        <w:ind w:firstLine="720"/>
        <w:jc w:val="both"/>
        <w:rPr>
          <w:sz w:val="24"/>
        </w:rPr>
      </w:pPr>
    </w:p>
    <w:sectPr w:rsidR="00FF2C4B">
      <w:headerReference w:type="even" r:id="rId32"/>
      <w:headerReference w:type="default" r:id="rId33"/>
      <w:pgSz w:w="11906" w:h="16838"/>
      <w:pgMar w:top="284" w:right="851" w:bottom="680" w:left="1701" w:header="567"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0B7829" w14:textId="77777777" w:rsidR="00FF2C4B" w:rsidRDefault="00FF2C4B">
      <w:r>
        <w:separator/>
      </w:r>
    </w:p>
  </w:endnote>
  <w:endnote w:type="continuationSeparator" w:id="0">
    <w:p w14:paraId="79A71B7B" w14:textId="77777777" w:rsidR="00FF2C4B" w:rsidRDefault="00FF2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7AB7F" w14:textId="77777777" w:rsidR="00FF2C4B" w:rsidRDefault="00FF2C4B">
      <w:r>
        <w:separator/>
      </w:r>
    </w:p>
  </w:footnote>
  <w:footnote w:type="continuationSeparator" w:id="0">
    <w:p w14:paraId="0F45B435" w14:textId="77777777" w:rsidR="00FF2C4B" w:rsidRDefault="00FF2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59B8C" w14:textId="77777777" w:rsidR="00000000" w:rsidRDefault="0000000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618D2E7D" w14:textId="77777777" w:rsidR="00000000" w:rsidRDefault="00000000">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C2B8B" w14:textId="77777777" w:rsidR="00000000" w:rsidRDefault="0000000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22</w:t>
    </w:r>
    <w:r>
      <w:rPr>
        <w:rStyle w:val="a4"/>
      </w:rPr>
      <w:fldChar w:fldCharType="end"/>
    </w:r>
  </w:p>
  <w:p w14:paraId="1B8F4D30" w14:textId="77777777" w:rsidR="00000000" w:rsidRDefault="00000000">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07219"/>
    <w:multiLevelType w:val="singleLevel"/>
    <w:tmpl w:val="0C1A8946"/>
    <w:lvl w:ilvl="0">
      <w:start w:val="1"/>
      <w:numFmt w:val="decimal"/>
      <w:lvlText w:val="%1."/>
      <w:lvlJc w:val="left"/>
      <w:pPr>
        <w:tabs>
          <w:tab w:val="num" w:pos="1080"/>
        </w:tabs>
        <w:ind w:left="1080" w:hanging="360"/>
      </w:pPr>
      <w:rPr>
        <w:rFonts w:hint="default"/>
      </w:rPr>
    </w:lvl>
  </w:abstractNum>
  <w:abstractNum w:abstractNumId="1" w15:restartNumberingAfterBreak="0">
    <w:nsid w:val="2F3D66EF"/>
    <w:multiLevelType w:val="singleLevel"/>
    <w:tmpl w:val="41BC2BC4"/>
    <w:lvl w:ilvl="0">
      <w:start w:val="1"/>
      <w:numFmt w:val="decimal"/>
      <w:lvlText w:val="%1."/>
      <w:lvlJc w:val="left"/>
      <w:pPr>
        <w:tabs>
          <w:tab w:val="num" w:pos="1080"/>
        </w:tabs>
        <w:ind w:left="1080" w:hanging="360"/>
      </w:pPr>
      <w:rPr>
        <w:rFonts w:hint="default"/>
      </w:rPr>
    </w:lvl>
  </w:abstractNum>
  <w:abstractNum w:abstractNumId="2" w15:restartNumberingAfterBreak="0">
    <w:nsid w:val="6DDF65EE"/>
    <w:multiLevelType w:val="singleLevel"/>
    <w:tmpl w:val="574438BE"/>
    <w:lvl w:ilvl="0">
      <w:start w:val="1"/>
      <w:numFmt w:val="decimal"/>
      <w:lvlText w:val="%1."/>
      <w:lvlJc w:val="left"/>
      <w:pPr>
        <w:tabs>
          <w:tab w:val="num" w:pos="1080"/>
        </w:tabs>
        <w:ind w:left="1080" w:hanging="360"/>
      </w:pPr>
      <w:rPr>
        <w:rFonts w:hint="default"/>
      </w:rPr>
    </w:lvl>
  </w:abstractNum>
  <w:num w:numId="1" w16cid:durableId="754862544">
    <w:abstractNumId w:val="0"/>
  </w:num>
  <w:num w:numId="2" w16cid:durableId="1915817798">
    <w:abstractNumId w:val="2"/>
  </w:num>
  <w:num w:numId="3" w16cid:durableId="3789436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4CA"/>
    <w:rsid w:val="003154CA"/>
    <w:rsid w:val="00CC7D6C"/>
    <w:rsid w:val="00FF2C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6"/>
    <o:shapelayout v:ext="edit">
      <o:idmap v:ext="edit" data="1"/>
    </o:shapelayout>
  </w:shapeDefaults>
  <w:decimalSymbol w:val=","/>
  <w:listSeparator w:val=";"/>
  <w14:docId w14:val="23D08E8C"/>
  <w15:chartTrackingRefBased/>
  <w15:docId w15:val="{D25C5161-73F1-48BE-8558-EE467EE4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spacing w:before="240" w:after="60"/>
      <w:outlineLvl w:val="1"/>
    </w:pPr>
    <w:rPr>
      <w:rFonts w:ascii="Arial" w:hAnsi="Arial"/>
      <w:b/>
      <w:i/>
      <w:sz w:val="24"/>
    </w:rPr>
  </w:style>
  <w:style w:type="paragraph" w:styleId="3">
    <w:name w:val="heading 3"/>
    <w:basedOn w:val="a"/>
    <w:next w:val="a"/>
    <w:qFormat/>
    <w:pPr>
      <w:keepNext/>
      <w:spacing w:before="120" w:after="120" w:line="360" w:lineRule="auto"/>
      <w:ind w:firstLine="720"/>
      <w:jc w:val="both"/>
      <w:outlineLvl w:val="2"/>
    </w:pPr>
    <w:rPr>
      <w:sz w:val="24"/>
    </w:rPr>
  </w:style>
  <w:style w:type="paragraph" w:styleId="4">
    <w:name w:val="heading 4"/>
    <w:basedOn w:val="a"/>
    <w:next w:val="a"/>
    <w:qFormat/>
    <w:pPr>
      <w:keepNext/>
      <w:jc w:val="both"/>
      <w:outlineLvl w:val="3"/>
    </w:pPr>
    <w:rPr>
      <w:sz w:val="24"/>
      <w:lang w:val="en-US"/>
    </w:rPr>
  </w:style>
  <w:style w:type="paragraph" w:styleId="5">
    <w:name w:val="heading 5"/>
    <w:basedOn w:val="a"/>
    <w:next w:val="a"/>
    <w:qFormat/>
    <w:pPr>
      <w:keepNext/>
      <w:jc w:val="center"/>
      <w:outlineLvl w:val="4"/>
    </w:pPr>
    <w:rPr>
      <w:b/>
      <w:sz w:val="24"/>
    </w:rPr>
  </w:style>
  <w:style w:type="paragraph" w:styleId="6">
    <w:name w:val="heading 6"/>
    <w:basedOn w:val="a"/>
    <w:next w:val="a"/>
    <w:qFormat/>
    <w:pPr>
      <w:keepNext/>
      <w:jc w:val="center"/>
      <w:outlineLvl w:val="5"/>
    </w:pPr>
    <w:rPr>
      <w:rFonts w:ascii="Arial" w:hAnsi="Arial"/>
      <w:b/>
      <w:sz w:val="32"/>
    </w:rPr>
  </w:style>
  <w:style w:type="paragraph" w:styleId="7">
    <w:name w:val="heading 7"/>
    <w:basedOn w:val="a"/>
    <w:next w:val="a"/>
    <w:qFormat/>
    <w:pPr>
      <w:keepNext/>
      <w:jc w:val="center"/>
      <w:outlineLvl w:val="6"/>
    </w:pPr>
    <w:rPr>
      <w:b/>
      <w:i/>
      <w:sz w:val="40"/>
    </w:rPr>
  </w:style>
  <w:style w:type="paragraph" w:styleId="8">
    <w:name w:val="heading 8"/>
    <w:basedOn w:val="a"/>
    <w:next w:val="a"/>
    <w:qFormat/>
    <w:pPr>
      <w:keepNext/>
      <w:ind w:left="720"/>
      <w:jc w:val="both"/>
      <w:outlineLvl w:val="7"/>
    </w:pPr>
    <w:rPr>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153"/>
        <w:tab w:val="right" w:pos="8306"/>
      </w:tabs>
    </w:pPr>
  </w:style>
  <w:style w:type="character" w:styleId="a4">
    <w:name w:val="page number"/>
    <w:basedOn w:val="a0"/>
    <w:semiHidden/>
  </w:style>
  <w:style w:type="paragraph" w:styleId="a5">
    <w:name w:val="Body Text"/>
    <w:basedOn w:val="a"/>
    <w:semiHidden/>
    <w:pPr>
      <w:jc w:val="center"/>
    </w:pPr>
    <w:rPr>
      <w:b/>
      <w:sz w:val="40"/>
    </w:rPr>
  </w:style>
  <w:style w:type="paragraph" w:styleId="20">
    <w:name w:val="Body Text 2"/>
    <w:basedOn w:val="a"/>
    <w:semiHidden/>
    <w:pPr>
      <w:jc w:val="center"/>
    </w:pPr>
    <w:rPr>
      <w:rFonts w:ascii="Courier New" w:hAnsi="Courier New"/>
      <w:b/>
      <w:sz w:val="52"/>
    </w:rPr>
  </w:style>
  <w:style w:type="paragraph" w:styleId="a6">
    <w:name w:val="Body Text Indent"/>
    <w:basedOn w:val="a"/>
    <w:semiHidden/>
    <w:pPr>
      <w:spacing w:before="120" w:after="120" w:line="360" w:lineRule="auto"/>
      <w:ind w:firstLine="720"/>
      <w:jc w:val="both"/>
    </w:pPr>
    <w:rPr>
      <w:sz w:val="24"/>
    </w:rPr>
  </w:style>
  <w:style w:type="paragraph" w:styleId="10">
    <w:name w:val="toc 1"/>
    <w:basedOn w:val="a"/>
    <w:next w:val="a"/>
    <w:autoRedefine/>
    <w:semiHidden/>
    <w:pPr>
      <w:spacing w:before="120" w:after="120"/>
    </w:pPr>
    <w:rPr>
      <w:b/>
      <w:caps/>
    </w:rPr>
  </w:style>
  <w:style w:type="paragraph" w:styleId="21">
    <w:name w:val="toc 2"/>
    <w:basedOn w:val="a"/>
    <w:next w:val="a"/>
    <w:autoRedefine/>
    <w:semiHidden/>
    <w:pPr>
      <w:ind w:left="200"/>
    </w:pPr>
    <w:rPr>
      <w:smallCaps/>
    </w:rPr>
  </w:style>
  <w:style w:type="paragraph" w:styleId="30">
    <w:name w:val="toc 3"/>
    <w:basedOn w:val="a"/>
    <w:next w:val="a"/>
    <w:autoRedefine/>
    <w:semiHidden/>
    <w:pPr>
      <w:ind w:left="400"/>
    </w:pPr>
    <w:rPr>
      <w:i/>
    </w:rPr>
  </w:style>
  <w:style w:type="paragraph" w:styleId="40">
    <w:name w:val="toc 4"/>
    <w:basedOn w:val="a"/>
    <w:next w:val="a"/>
    <w:autoRedefine/>
    <w:semiHidden/>
    <w:pPr>
      <w:ind w:left="600"/>
    </w:pPr>
    <w:rPr>
      <w:sz w:val="18"/>
    </w:rPr>
  </w:style>
  <w:style w:type="paragraph" w:styleId="50">
    <w:name w:val="toc 5"/>
    <w:basedOn w:val="a"/>
    <w:next w:val="a"/>
    <w:autoRedefine/>
    <w:semiHidden/>
    <w:pPr>
      <w:ind w:left="800"/>
    </w:pPr>
    <w:rPr>
      <w:sz w:val="18"/>
    </w:rPr>
  </w:style>
  <w:style w:type="paragraph" w:styleId="60">
    <w:name w:val="toc 6"/>
    <w:basedOn w:val="a"/>
    <w:next w:val="a"/>
    <w:autoRedefine/>
    <w:semiHidden/>
    <w:pPr>
      <w:ind w:left="1000"/>
    </w:pPr>
    <w:rPr>
      <w:sz w:val="18"/>
    </w:rPr>
  </w:style>
  <w:style w:type="paragraph" w:styleId="70">
    <w:name w:val="toc 7"/>
    <w:basedOn w:val="a"/>
    <w:next w:val="a"/>
    <w:autoRedefine/>
    <w:semiHidden/>
    <w:pPr>
      <w:ind w:left="1200"/>
    </w:pPr>
    <w:rPr>
      <w:sz w:val="18"/>
    </w:rPr>
  </w:style>
  <w:style w:type="paragraph" w:styleId="80">
    <w:name w:val="toc 8"/>
    <w:basedOn w:val="a"/>
    <w:next w:val="a"/>
    <w:autoRedefine/>
    <w:semiHidden/>
    <w:pPr>
      <w:ind w:left="1400"/>
    </w:pPr>
    <w:rPr>
      <w:sz w:val="18"/>
    </w:rPr>
  </w:style>
  <w:style w:type="paragraph" w:styleId="9">
    <w:name w:val="toc 9"/>
    <w:basedOn w:val="a"/>
    <w:next w:val="a"/>
    <w:autoRedefine/>
    <w:semiHidden/>
    <w:pPr>
      <w:ind w:left="160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7.wmf"/><Relationship Id="rId26" Type="http://schemas.openxmlformats.org/officeDocument/2006/relationships/image" Target="media/image11.wmf"/><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theme" Target="theme/theme1.xml"/><Relationship Id="rId8"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5243</Words>
  <Characters>29891</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1</vt:lpstr>
    </vt:vector>
  </TitlesOfParts>
  <Company> </Company>
  <LinksUpToDate>false</LinksUpToDate>
  <CharactersWithSpaces>35064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Влахова Ольга</dc:creator>
  <cp:keywords/>
  <cp:lastModifiedBy>Пользователь</cp:lastModifiedBy>
  <cp:revision>3</cp:revision>
  <cp:lastPrinted>1998-12-08T04:40:00Z</cp:lastPrinted>
  <dcterms:created xsi:type="dcterms:W3CDTF">2025-12-12T07:18:00Z</dcterms:created>
  <dcterms:modified xsi:type="dcterms:W3CDTF">2025-12-12T07:18:00Z</dcterms:modified>
</cp:coreProperties>
</file>