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2BCE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32"/>
          <w:sz w:val="28"/>
          <w:szCs w:val="28"/>
          <w:lang w:val="uk-UA"/>
        </w:rPr>
      </w:pPr>
    </w:p>
    <w:p w14:paraId="17955EA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32"/>
          <w:sz w:val="28"/>
          <w:szCs w:val="28"/>
          <w:lang w:val="uk-UA"/>
        </w:rPr>
      </w:pPr>
    </w:p>
    <w:p w14:paraId="585E099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AA37BB1" w14:textId="77777777" w:rsidR="00000000" w:rsidRDefault="00000000">
      <w:pPr>
        <w:widowControl w:val="0"/>
        <w:shd w:val="clear" w:color="auto" w:fill="FFFFFF"/>
        <w:tabs>
          <w:tab w:val="left" w:pos="51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CCCFCD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F0D494E"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BC216D0"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FF235D4"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A07E10D"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4B51A429"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6139D14"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97DB620"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6C0A365"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7493542"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E8CD71A"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C24EE24" w14:textId="77777777" w:rsidR="00000000" w:rsidRDefault="00000000">
      <w:pPr>
        <w:widowControl w:val="0"/>
        <w:shd w:val="clear" w:color="auto" w:fill="FFFFFF"/>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Життя і науково-педагогічна діяльність Дмитра Івановича Менделеєва</w:t>
      </w:r>
    </w:p>
    <w:p w14:paraId="1FD0B1EC" w14:textId="77777777" w:rsidR="00000000" w:rsidRDefault="00000000">
      <w:pPr>
        <w:keepNext/>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446723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Вступ</w:t>
      </w:r>
    </w:p>
    <w:p w14:paraId="3D988CC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205CD41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 історії розвитку хімії відомо багато великих відкриттів. Але небагато з них можна зіставити з тим, що зробив Менделєєв - один з найбільших хіміків світу. Хоча з часу відкриття його закону пройшло багато років, ніхто не може сказати, коли буде до кінця зрозумілий весь зміст знаменитої «таблиці Менделєєва».</w:t>
      </w:r>
    </w:p>
    <w:p w14:paraId="2440E8C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Дмитро Іванович Менделєєв - російський вчений-енциклопедист: хімік, физикохимик, фізик, метролог, економіст, технолог, геолог, метеоролог, педагог, вчений, приладобудівник. Професор Санкт-Петербурзького університету; член-кореспондент по розряду «фізичний» Імператорської Санкт-Петербурзької Академії наук. Серед найбільш відомих відкриттів - періодичний закон хімічних елементів, один з фундаментальних законів всесвіту, невід'ємний для всього природознавства.</w:t>
      </w:r>
    </w:p>
    <w:p w14:paraId="692F924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10C9D0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28"/>
          <w:sz w:val="28"/>
          <w:szCs w:val="28"/>
          <w:lang w:val="uk-UA"/>
        </w:rPr>
        <w:br w:type="page"/>
      </w:r>
      <w:r>
        <w:rPr>
          <w:rFonts w:ascii="Times New Roman CYR" w:hAnsi="Times New Roman CYR" w:cs="Times New Roman CYR"/>
          <w:kern w:val="0"/>
          <w:sz w:val="28"/>
          <w:szCs w:val="28"/>
          <w:lang w:val="uk-UA"/>
        </w:rPr>
        <w:lastRenderedPageBreak/>
        <w:t>Розділ 1. Біографія Менделеєва</w:t>
      </w:r>
    </w:p>
    <w:p w14:paraId="3BF084C2" w14:textId="77777777" w:rsidR="00000000" w:rsidRDefault="00000000">
      <w:pPr>
        <w:widowControl w:val="0"/>
        <w:shd w:val="clear" w:color="auto" w:fill="FFFFFF"/>
        <w:tabs>
          <w:tab w:val="left" w:pos="2177"/>
        </w:tabs>
        <w:autoSpaceDE w:val="0"/>
        <w:autoSpaceDN w:val="0"/>
        <w:adjustRightInd w:val="0"/>
        <w:spacing w:after="0" w:line="360" w:lineRule="auto"/>
        <w:ind w:firstLine="709"/>
        <w:jc w:val="both"/>
        <w:rPr>
          <w:rFonts w:ascii="Times New Roman CYR" w:hAnsi="Times New Roman CYR" w:cs="Times New Roman CYR"/>
          <w:color w:val="000000"/>
          <w:kern w:val="28"/>
          <w:sz w:val="28"/>
          <w:szCs w:val="28"/>
          <w:lang w:val="uk-UA"/>
        </w:rPr>
      </w:pPr>
    </w:p>
    <w:p w14:paraId="1521EC4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Дмитро Іванович Менделєєв народився 27 січня (8 лютого) 1834 року в Тобольську в родині Івана Павловича Менделєєва (1783-1847), у той час обіймав посаду директора Тобольської гімназії та училищ Тобольського округу. Дмитро був у родині останнім, сімнадцятим дитиною. З сімнадцяти дітей вісім померли ще в дитинстві (трьом з них батьки навіть не встигли дати імена), а одна з дочок, Маша, померла у віці 14 років у середині 1820-х років в Саратові від сухот. </w:t>
      </w:r>
    </w:p>
    <w:p w14:paraId="5173406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Дід його по батьківській лінії, Павло Максимович Соколов (1751--1808), був священиком села Тихомандрици Вишневолоцкого повіту Тверської губернії, що знаходився в двох кілометрах від північного краю озера Удомля. Тільки один з чотирьох його синів, Тимофій, зберіг прізвище батька. Як було прийнято в той час в середовищі духовенства, по закінченні семінарії трьом синам П.М. Соколова були дані різні прізвища: Олександру - Тихомандрицький (за назвою села), Василю - Покровський (по приходу, в якому служив Павло Максимович), а Іван, батько Дмитра Івановича, у вигляді прозвання отримав прізвище сусідніх поміщиків Менделеевих (сам Дмитро Іванович так тлумачив її походження: «...дана батькові, коли він щось виміняв, як сусідній поміщик Менделєєв міняв коней») Закінчивши в 1804 році духовне училище, батько Дмитра Івановича Іван Павлович Менделєєв вступив на філологічне відділення Головного педагогічного інституту. Закінчивши його в числі кращих студентів в 1807 році, Іван Павлович був визначений «вчителем філософії, образотворчих мистецтв і політичної економії» в Тобольськ, де в 1809 році одружився на Марії Дмитрівні Корнильовой. У грудні 1818 року він був призначений директором училищ Тамбовської губернії. З літа 1823-го по листопад 1827-го року сім'я Менделеєвих жила в Саратові, а в подальшому - повернулася до Тобольська, де Іван Павлович отримав місце директора Тобольської класичної гімназії. Його </w:t>
      </w:r>
      <w:r>
        <w:rPr>
          <w:rFonts w:ascii="Times New Roman CYR" w:hAnsi="Times New Roman CYR" w:cs="Times New Roman CYR"/>
          <w:kern w:val="0"/>
          <w:sz w:val="28"/>
          <w:szCs w:val="28"/>
          <w:lang w:val="uk-UA"/>
        </w:rPr>
        <w:lastRenderedPageBreak/>
        <w:t xml:space="preserve">незвичайні властивості розуму, висока культура і творчий початок визначали педагогічні принципи, якими він керувався у викладанні своїх предметів. У рік народження Дмитра Іван Павлович осліп, що змусило його вийти на пенсію. Для видалення катаракти він у супроводі дочки Катерини відправився в Москву, де в результаті вдалої операції доктора Брассе йому було повернуто зір. Але повернутися до колишньої роботи він уже не міг, і сім'я жила на його невелику пенсіюМати Менделєєва походила з старовинного роду сибірських купців і промисловцівЦя розумна і енергійна жінка зіграла особливу роль в житті сім'ї. Не маючи ніякої освіти, вона пройшла самостійно курс гімназії зі своїми братами. Внаслідок сформованого з-за хвороби Івана Павловича обмеженого матеріального становища Менделєєви переїхали в село Аремзянсое, де знаходилася невелика скляна фабрика брата Марії Дмитрівни Василя Дмитровича Корнільєва, який жив у Москві. М.Д. Менделєєва отримала право на управління фабрикою і після смерті В.П. Менделєєва в 1847 році велика сім'я жила на кошти, одержувані від неї. Дмитро Іванович згадував: «Там, на скляному заводі, керованому моєю матінкою, вийшли перші мої враження від природи, від людей, від промислових справ». Помітивши особливі здібності молодшого сина, вона зуміла знайти в собі сили назавжди покинути рідну Сибір, виїхавши з Тобольська, щоб дати Дмитру можливість отримати вищу освіту. У рік закінчення сином гімназії Марія Дмитрівна ліквідувала всі справи в Сибіру і з Дмитром і молодшою дочкою Єлизаветою виїхала в Москву, щоб визначити юнака в університет.Дмитро Іванович був одружений двічі. У 1862 році одружився з Феозвой Микитівною Лєщєвій, уродженкою Тобольськ (падчеркою знаменитого автора «Коника-Горбоконика» Петра Павловича Єршова). Дружина (Фіза, нареченное ім'я) була старша за нього на 6 років. У цьому шлюбі народилися троє дітей: дочка Марія (1863) - вона померла в дитинстві, син Володя (1865-1898) і дочка Ольга (1868-1950). В кінці 1878 р. 43-річний Дмитро Менделєєв пристрасно закохався в 23 річну Ганну Іванівну </w:t>
      </w:r>
      <w:r>
        <w:rPr>
          <w:rFonts w:ascii="Times New Roman CYR" w:hAnsi="Times New Roman CYR" w:cs="Times New Roman CYR"/>
          <w:kern w:val="0"/>
          <w:sz w:val="28"/>
          <w:szCs w:val="28"/>
          <w:lang w:val="uk-UA"/>
        </w:rPr>
        <w:lastRenderedPageBreak/>
        <w:t>Попову (1860-1942), дочка донського козака з Урюпинська. У другому шлюбі у Д.В. Менделєєва народилося четверо дітей: Любов, Іван (1883-1936) і близнята Марія і Василь Д.І. Менделєєв був тестем російського поета Олександра Блока, одруженого на його доньки Любові.Д.І. Менделєєв доводився дядьком російським ученим Михайлу Яковичу (професор-гігієніст) і Федору Яковичу (професор-фізик) Капустіним, які були синами його старшої сестри Катерини Іванівни Менделєєва (Капустіної)</w:t>
      </w:r>
    </w:p>
    <w:p w14:paraId="4D7AA7F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58B059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Розділ 2. Хроніка творчого життя вченого</w:t>
      </w:r>
    </w:p>
    <w:p w14:paraId="7163A2D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66BED1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вступив в тобольскую гімназію. </w:t>
      </w:r>
    </w:p>
    <w:p w14:paraId="4573B8D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закінчив фізико-математичний факультет Головного педагогічного інституту в Санкт-Петербурзі. </w:t>
      </w:r>
    </w:p>
    <w:p w14:paraId="0385F08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старший вчитель природничих наук Сімферопольської чоловічої гімназії. На прохання петербурзького лікаря Н.Ф. Здекауэра в середині вересня Дмитра Менделєєва оглянув Н.І. Пирогов, констатував задовільний стан пацієнта: «Ви нас обох переживете -1855-1856 - старший учитель гімназії при Рішельєвському ліцеї в Одесі. </w:t>
      </w:r>
    </w:p>
    <w:p w14:paraId="4468891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блискуче захистив дисертацію «на право читання лекцій» </w:t>
      </w:r>
    </w:p>
    <w:p w14:paraId="7960E7D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«Будова кремнеземних сполук» (опоненти А.А. Воскресенський і М.В. Скобликов), з успіхом прочитав вступну лекцію «Будівля силікатних з'єднань»; в кінці січня окремим виданням у Петербурзі вийшла у світ кандидатська дисертація Д.І. Менделєєва «Ізоморфізм у зв'язку з іншими відносинами кристалічної форми до складу»[12]; 10 жовтня присвоєно вчений ступінь магістра хімії.</w:t>
      </w:r>
    </w:p>
    <w:p w14:paraId="15ABEA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- 9 січня затверджений у званні приват-доцента Імператорського Санкт-Петербурзького університету по кафедрі хімії. </w:t>
      </w:r>
    </w:p>
    <w:p w14:paraId="7F4907F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-1890 - викладав в Імператорському Санкт-Петербурзькому університеті (з 1865 року - професор хімічної технології, </w:t>
      </w:r>
    </w:p>
    <w:p w14:paraId="2FC3166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 1867 - професор загальної хімії) - у 2-му кадетському корпусі читає лекції з хімії; одночасно в 1863-1872 роках - професор Санкт-Петербурзького технологічного інституту, </w:t>
      </w:r>
    </w:p>
    <w:p w14:paraId="6A3E28B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1863-1872 роках керував хімічною лабораторією інституту, також одночасно викладав у Миколаївських інженерних академії та училища; </w:t>
      </w:r>
    </w:p>
    <w:p w14:paraId="6DAD6F3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Інституті Корпусу інженерів шляхів сполучення. </w:t>
      </w:r>
    </w:p>
    <w:p w14:paraId="318F7BC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-1861 - знаходився в науковому відрядженні в Гейдельберзі.</w:t>
      </w:r>
    </w:p>
    <w:p w14:paraId="688D289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A5AD66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Розділ 3. Наукова діяльність</w:t>
      </w:r>
    </w:p>
    <w:p w14:paraId="59E064C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0869F4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Д.І. Менделєєв - автор фундаментальних досліджень по хімії, фізиці, метрології, метеорології, економіці, основоположних праць з повітроплавання, сільського господарства, хімічної технології, народної освіти та інших робіт, тісно зв'язаних з потребами розвитку продуктивних сил Росії.</w:t>
      </w:r>
    </w:p>
    <w:p w14:paraId="1798313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Д.І. Менделєєв досліджував (1854-1856 роках) явища ізоморфізму, що розкривають відносини між кристалічною формою і хімічним складом сполук, а також залежність властивостей елементів від величини їхніх атомних обсягів.Відкрив у 1860 році «температуру абсолютного кипіння рідин», чи критичну температуру.16 грудня 1860 року він пише з Гейдельберга піклувальнику Санкт Петербурзького навчального округу І.Д. Делянову: «...головний предмет моїх занять є фізична хімія»</w:t>
      </w:r>
    </w:p>
    <w:p w14:paraId="44A5ECF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Д.І. Менделєєв є автором першого російського підручника «Органічна хімія» (1861 рік).Сконструював у 1859 році пікнометр - прилад для визначення щільності рідини. Створив у 1865-1887 роках гідратну теорію розчинів. Розвив ідеї про існування з'єднань перемінного складу. Досліджуючи гази, Менделєєв знайшов у 1874 році загальне рівняння стану ідеального газу, що включає як частковість залежність стану газу від температури, виявлений у 1834 році фізиком Б. П.Е. Клапейроном (рівняння Клапейрона - Менделєєва).</w:t>
      </w:r>
    </w:p>
    <w:p w14:paraId="2C7FB61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1877 році Менделєєв висунув гіпотезу походження нафти з карбідів важких металів, яка, щоправда, на сьогодні більшістю вчених не приймається; запропонував принцип дробової перегонки при переробці нафти.Висунув у 1880 році ідею підземної газифікації вугіль. Займався питаннями хімізації сільського господарства, пропагував використання мінеральних добрив, зрошення посушливих земель. Спільно з В.М. Чельцовым брав у 1890-1892 роках участь у розробці бездимного пороху. Є автором низки робіт з метрології. Створив точну теорію ваг, розробив найкращі конструкції коромисла і арретира, запропонував </w:t>
      </w:r>
      <w:r>
        <w:rPr>
          <w:rFonts w:ascii="Times New Roman CYR" w:hAnsi="Times New Roman CYR" w:cs="Times New Roman CYR"/>
          <w:kern w:val="0"/>
          <w:sz w:val="28"/>
          <w:szCs w:val="28"/>
          <w:lang w:val="uk-UA"/>
        </w:rPr>
        <w:lastRenderedPageBreak/>
        <w:t>найточніші прийоми зважування.</w:t>
      </w:r>
    </w:p>
    <w:p w14:paraId="3A7950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свій час інтереси Д.І. Менделєєва були близькі до мінералогії, його колекція мінералів дбайливо зберігається і зараз в Музеї кафедри мінералогії Санкт-Петербурзького університету, а друза гірського кришталю з його столу є одним з найкращих експонатів у вітрині кварцу. Малюнок цієї друзи він помістив у перше видання «Загальної хімії» (1903 рік). Студентська робота Д.І. Менделєєва була присвячена изоморфизму в мінералах.</w:t>
      </w:r>
    </w:p>
    <w:p w14:paraId="5B0C1E7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AF923D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Відкриття періодичного закону</w:t>
      </w:r>
    </w:p>
    <w:p w14:paraId="42E1489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7ABE14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Менделєєв ретельно вивчив опис властивостей елементів і їхніх сполук. Але в якому порядку їх проводити? Ніякої системи розташування елементів не існувало. Тоді вчений зробив картонні картки. На кожну картку він заносив назву елемента, його атомну вагу, формули з'єднань і основні властивості. Поступово кошик наповнювалася картками, що містили відомості про всі відомі до цього часу елементи. Проте, довгий час нічого не виходило. Говорять, що періодичну таблицю елементів учений побачив у сні, залишалося її лише записати й обґрунтувати. Але, звичайно ж, відкриття було зроблено ним не випадково, тому що в його діяльності органічно поєднувалися теорія й практика, знання фізичної сторони явища, математична інтуїція й філософське осмислення. Крім того, Менделєєв умів критично ставитися до робіт своїх попередників і сучасників. Не перенасичуючи себе інформацією, він ніби пропускав отримані вже дані через призму ще не сформованої концепції й, подібно скульпторові, викидав все зайве. Поступово Менделєєв зрозумів, що зі зміною атомної ваги змінюються й властивості елементів. Наближався до кінця лютий 1869 року. Через кілька днів рукопис статті, що містив таблицю елементів, був закінчений і зданий до друку.1 березня 1869 року Д.І. Менделєєв відправив у друкарню листок, на якому був записаний його «Досвід системи </w:t>
      </w:r>
      <w:r>
        <w:rPr>
          <w:rFonts w:ascii="Times New Roman CYR" w:hAnsi="Times New Roman CYR" w:cs="Times New Roman CYR"/>
          <w:kern w:val="0"/>
          <w:sz w:val="28"/>
          <w:szCs w:val="28"/>
          <w:lang w:val="uk-UA"/>
        </w:rPr>
        <w:lastRenderedPageBreak/>
        <w:t xml:space="preserve">елементів, заснованої на їхній атомній масі й хімічній подібності». Через два тижні він представив у Російське хімічне товариство статтю «Співвідношення властивостей з атомною масою елементів». </w:t>
      </w:r>
    </w:p>
    <w:p w14:paraId="77EEB27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Повідомлення про відкриття Менделєєва було зроблено редактором «Журналу Російського хімічного товариства» професором Н.А. Меншуткіним на засіданні товариства 6 березня 1869 року. Сам Менделєєв на засіданні не був присутній, тому що в цей час за завданням Вільного економічного товариства він обстежував сироварні Тверської і Новгородської губерній.З того дня, коли за простими рядами символів хімічних елементів Менделєєв побачив прояв закону природи, інші проблеми відійшли на задній план. </w:t>
      </w:r>
    </w:p>
    <w:p w14:paraId="1B407BB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Він закинув роботу над підручником «Основи хімії», не займався й дослідженнями. Розподіл елементів таблиці здавалося йому недосконалим. На його думку, атомні маси у багатьох випадках були визначені неточно, і тому деякі елементи не потрапляли на місця, що відповідають їхнім властивостям. Взявши за основу періодичний закон, Менделєєв змінив атомні маси цих елементів і поставив їх в один ряд з подібними за властивостями елементами.У статті, що вийшла німецькою мовою в «Анналах», видаваних Лібіхом, Менделєєв відвів велике місце розділу «Застосування періодичного Закону для визначення властивостей ще не відкритих елементів». Він пророкував і докладно описав властивості трьох невідомих ще науці елементів - ека-бору, ека-алюмінію й ека-кремнію.Здавалося, для Менделєєва питання про періодичний закон було вичерпане. Але одного разу восени 1875 року, коли Менделєєв переглядав доповіді Паризької Академії наук, погляд його впав на повідомлення Лекока де Буабодрана про відкриття нового елемента, названого ним галієм. Однак французький дослідник вказав питому масу галію - 4,7, а за підрахунками Менделєєва в эка-алюмінію виходило 5,9. </w:t>
      </w:r>
    </w:p>
    <w:p w14:paraId="13D7975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Менделєєв вирішив написати вченому, указавши, що, судячи із властивостей відкритого ним галію, це не що інше, як передбачений в 1869 році </w:t>
      </w:r>
      <w:r>
        <w:rPr>
          <w:rFonts w:ascii="Times New Roman CYR" w:hAnsi="Times New Roman CYR" w:cs="Times New Roman CYR"/>
          <w:color w:val="000000"/>
          <w:kern w:val="0"/>
          <w:sz w:val="28"/>
          <w:szCs w:val="28"/>
          <w:lang w:val="uk-UA"/>
        </w:rPr>
        <w:lastRenderedPageBreak/>
        <w:t>ека-алюміній.Дійсно, більш точні визначення питомої маси галію дали значення 5,94. Відкриття галію викликало справжню сенсацію серед учених. Імена Менделєєва й Лекока де Буабодрана відразу стали відомі усьому світу. Вчені, натхненні першим успіхом, почали шукати інші, ще не відкриті елементи, які були передбачені Менделєєвим. У десятках лабораторій Європи закипіла робота, сотні вчених мріяли про незвичайні відкриття.І успіхи не змусили себе довго чекати. В 1879 році професор Ларе Фредерік Нільсон, що працював в Упсальському університеті (Швеція), відкрив новий елемент, що повністю відповідає описаному Менделєєвим ека-бору. Він назвав його скандієм. Повторне доведення Менделєєва викликало дійсний тріумф. Незабаром стали надходити повідомлення про обрання Менделєєва почесним членом різних європейських університетів і академій.Прекрасним підтвердженням менделєєвського закону стала й відкрита Рамзаєм група інертних газів, що дала можливість включити в систему «нульову» групу перехідну між лужними металами й металоїдами. Сам Менделєєв писав про «закріплювачів» закону: «Писавши в 1871 році статтю про додаток періодичного закону до визначення властивостей ще невідкритих елементів, я не думав, що доживу до виправдання цього наслідку періодичного закону, але дійсність відповіла інакше. Описані були мною три елементи: экабор, экаалюміній і экасиліцій, і не пройшло 20 років, як я мав уже величезну радість бачити всі три відкритими й отримавши ми свої імена від тих трьох країн, де знайдені рідкі мінерали, їх складові, і де зроблено їхнє відкриття: галію, скандію й германію. Л. де Буабодрана, Нільсона й Вінклера, що їх відкрили, я, зі свого боку, вважаю щирими зміцнювачами періодичного закону. Без них він не був би визнаний у такій мірі, як це трапилося нині. У такій же мірі я вважаю Рамзая утвердителем періодичного закону...»</w:t>
      </w:r>
    </w:p>
    <w:p w14:paraId="50D4C4D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D90FBE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br w:type="page"/>
      </w:r>
      <w:r>
        <w:rPr>
          <w:rFonts w:ascii="Times New Roman CYR" w:hAnsi="Times New Roman CYR" w:cs="Times New Roman CYR"/>
          <w:color w:val="000000"/>
          <w:kern w:val="0"/>
          <w:sz w:val="28"/>
          <w:szCs w:val="28"/>
          <w:lang w:val="uk-UA"/>
        </w:rPr>
        <w:lastRenderedPageBreak/>
        <w:t>3.2 Значення періодичного закону для розвитку хімічної науки</w:t>
      </w:r>
    </w:p>
    <w:p w14:paraId="0E1B6C9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4D21706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Періодичний закон відіграв виключно важливу роль у розвитку хімічної науки. З ним пов'язаний цілий етан у розвитку хімії. Закон Менделєєва є одним із тих узагальнень в хімії, яке на великий період визначило розвиток науки й накреслило перспективи цього розвитку.Перш за все періодичний закон дав можливість не тільки більш точно визначити місце для багатьох елементів, таких як уран, торій, індій, берилій, германій і т.д. у системі, але й встановити та виправити для них ряд властивостей і, в першу чергу, атомну масу і валентність. Наприклад, для елемента індію до Менделєєва був відомий лише еквівалент 38,253.До відкриття періодичного закону хіміки визначали атомну масу елементів лише дослідним шляхом. З відкриттям періодичного закону стало ясно, що кожному елементові, який має певні властивості, у системі загального взаємозв'язку елементів відповідає лише одне й певне місце. Якщо атомна маса і валентність визначені невірно, то елемент буде припадати або на зайняте вже місце, або на таке, куди його неможливо помістити за його властивостями. Періодичний закон дозволив розміщати елементи за сукупністю їх властивостей, а це було вирішальним для визначення валентності. Та обставина, що різниця атомної маси сусідніх елементів послідовно, закономірно змінювалась, стала джерелом теоретичного виправлення атомної маси елементів. З іншого боку, вихідним пунктом при цьому були точно визначені місця елементів, їх валентність, а також дослідно знайдені для них еквіваленти.</w:t>
      </w:r>
    </w:p>
    <w:p w14:paraId="16E255A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Виключно велике значення періодичний закон мав для визначення загальних понять хімії, як, наприклад, «валентність» або «атомність», як її тоді називали, а також для визначення понять хімічний елемент «перекисні», «двоокисні» тощо.Періодичний закон став тією основою, на якій не тільки одержало визначення саме поняття елемента, але стало можливим також розмежувати поняття елемента і простої речовини, які, як відомо, з часу Р. </w:t>
      </w:r>
      <w:r>
        <w:rPr>
          <w:rFonts w:ascii="Times New Roman CYR" w:hAnsi="Times New Roman CYR" w:cs="Times New Roman CYR"/>
          <w:color w:val="000000"/>
          <w:kern w:val="0"/>
          <w:sz w:val="28"/>
          <w:szCs w:val="28"/>
          <w:lang w:val="uk-UA"/>
        </w:rPr>
        <w:lastRenderedPageBreak/>
        <w:t>Бойля і А. Лавуазьє до 70-х років XIX ст. вважались тотожними. Виходячи з періодичного закону, Д.І. Менделєєв прийшов до цілком певного висновку, що поняттю простої речовини відповідає молекула (за винятком інертних газів), а елементові - атом, бо елементами повинні називатись «ті матеріальні складові частини простих тіл і складних тіл, які обумовлюють їх фізичне і хімічне відношення». Не менш важливе значення для науки мав і аналіз змісту «валентності» з точки зору періодичного закону. З 1853 р., коли Є. Франкланд увів поняття «атомності», її майже завжди визначали числом атомів водню або хлору, які здатні з'єднуватись з атомом даного елемента. Звідси бере початок уявлення про абсолютну постійність валентності, яку підтримували ряд авторів. За киснемо валентність не прийнято визначати було аж до 70-х років. Хіміки вважали, що кисень, як двохвалентний елемент, здатний з'єднуватись з іншими елементами в самих різноманітних відношеннях, входячи за допомогою двох одиниць своєї валентності між двома іншими атомами.</w:t>
      </w:r>
    </w:p>
    <w:p w14:paraId="03FC6B3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Періодичний закон, розкривши діалектику взаємозв'язку й взаємозалежності між атомами елементів у природі, ліквідував у хімії безподільну владу випадковості, перетворив хімію в справжню науку. Періодичний закон, став могутнім факелом наукового пізнання, який осяяв шляхи передбачення ще невідомих елементів.</w:t>
      </w:r>
    </w:p>
    <w:p w14:paraId="05A8FEE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Експериментальне підтвердження об'єктивного характеру періодичного закону Д.І. Менделєєва було велетенським кроком уперед щодо пізнання речовини. На протязі всієї історії розвитку хімії й фізики ще не було такого випадку, коли наукова теорія давала можливість повніше й глибше передбачити властивості речовини, ніж це здійснюється експериментальним способом. Винайдення в природі елементів, передбачених теорією, нанесло сильний удар по емпіризму в хімії, похитнувши позиції його прибічників, які ігнорували значення наукової теорії, сліпо йшли за фактами, боялися піднестись до сміливих наукових узагальнень. Відкриття елементів, що так геніально були </w:t>
      </w:r>
      <w:r>
        <w:rPr>
          <w:rFonts w:ascii="Times New Roman CYR" w:hAnsi="Times New Roman CYR" w:cs="Times New Roman CYR"/>
          <w:color w:val="000000"/>
          <w:kern w:val="0"/>
          <w:sz w:val="28"/>
          <w:szCs w:val="28"/>
          <w:lang w:val="uk-UA"/>
        </w:rPr>
        <w:lastRenderedPageBreak/>
        <w:t>передбачені на базі періодичного закону, сприяло дальшому розвитку цього закону, глибокому вдосконаленню системи елементів.Важливо звернути увагу й на другу сторону справи. Д.І. Менделєєв не тільки передбачив існування елементів галію, скандію, германію, але й вказав на ті методи, за допомогою яких вони будуть відкриті в природі. Це вже було не просто передбачення існування невідомого ще науці об'єкта, але й пряме передбачення того, як цей об'єкт найбільш ймовірно вступатиме у взаємодію з людською свідомістю, якою стороною він себе виявить. Цей чудовий факт наукового передбачення виявився найсильнішим підтвердженням положення діалектичного матеріалізму про те, що у світі немає й бути не може недоступних пізнанню «мов у собі», що кожна таємниця природи повинна відступати перед могутньою силою людського знання.У 80-х роках XIX ст. періодичний закон, став могутньою зброєю пізнання, але від цього його розвиток не припиняється. Важливим етапом розвитку періодичного закону було вивчення рідкоземельних елементів, які не відразу знайшли своє місце в періодичній системі.</w:t>
      </w:r>
    </w:p>
    <w:p w14:paraId="3F46F3E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У вивченні рідкоземельних металів і в розміщенні їх у періодичній системі велике значення мали дослідження видатного чеського хіміка Б.Ф. Браунера. Він помітив, що елементи лантан, церій, празеодим, неодим тощо мають дуже багато подібного між собою. У більшості випадків всі ці елементи при утворенні кисневих сполук проявляють валентність 3. Хоч Браунер і не зовсім був впевнений в тому, де повинні бути рідкоземельні елементи розміщені в періодичній системі, але він доводив, що їх треба об'єднати в одну групу. Він вперше довів на дослідах, що церій у вищому оксиді чотиривалентний, а також ствердив, що Менделєєв правильно визначив атомну масу церію.В 1901 р. Браунер запропонував впровадити особливу додаткову «інтерперіодичну» групу, розташовану зразу за лантаном, і в неї включити всі рідкісноземельні елементи. </w:t>
      </w:r>
    </w:p>
    <w:p w14:paraId="2007A98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lang w:val="uk-UA"/>
        </w:rPr>
      </w:pPr>
      <w:r>
        <w:rPr>
          <w:rFonts w:ascii="Times New Roman CYR" w:hAnsi="Times New Roman CYR" w:cs="Times New Roman CYR"/>
          <w:color w:val="000000"/>
          <w:kern w:val="0"/>
          <w:sz w:val="28"/>
          <w:szCs w:val="28"/>
          <w:lang w:val="uk-UA"/>
        </w:rPr>
        <w:t xml:space="preserve">Далі вивчення лантаноїдів і відкриття нових елементів цієї сім'ї велося </w:t>
      </w:r>
      <w:r>
        <w:rPr>
          <w:rFonts w:ascii="Times New Roman CYR" w:hAnsi="Times New Roman CYR" w:cs="Times New Roman CYR"/>
          <w:color w:val="000000"/>
          <w:kern w:val="0"/>
          <w:sz w:val="28"/>
          <w:szCs w:val="28"/>
          <w:lang w:val="uk-UA"/>
        </w:rPr>
        <w:lastRenderedPageBreak/>
        <w:t>безпосередньо на базі періодичного закону.</w:t>
      </w:r>
    </w:p>
    <w:p w14:paraId="61006EBF" w14:textId="0F1C84B0" w:rsidR="00000000" w:rsidRDefault="00F031DC">
      <w:pPr>
        <w:widowControl w:val="0"/>
        <w:autoSpaceDE w:val="0"/>
        <w:autoSpaceDN w:val="0"/>
        <w:adjustRightInd w:val="0"/>
        <w:spacing w:after="0" w:line="240" w:lineRule="auto"/>
        <w:rPr>
          <w:rFonts w:ascii="Times New Roman CYR" w:hAnsi="Times New Roman CYR" w:cs="Times New Roman CYR"/>
          <w:noProof/>
          <w:kern w:val="0"/>
        </w:rPr>
      </w:pPr>
      <w:r>
        <w:rPr>
          <w:rFonts w:ascii="Microsoft Sans Serif" w:hAnsi="Microsoft Sans Serif" w:cs="Microsoft Sans Serif"/>
          <w:noProof/>
          <w:kern w:val="0"/>
          <w:sz w:val="17"/>
          <w:szCs w:val="17"/>
        </w:rPr>
        <w:drawing>
          <wp:inline distT="0" distB="0" distL="0" distR="0" wp14:anchorId="387404A9" wp14:editId="548861CB">
            <wp:extent cx="7620" cy="1257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 cy="1257300"/>
                    </a:xfrm>
                    <a:prstGeom prst="rect">
                      <a:avLst/>
                    </a:prstGeom>
                    <a:noFill/>
                    <a:ln>
                      <a:noFill/>
                    </a:ln>
                  </pic:spPr>
                </pic:pic>
              </a:graphicData>
            </a:graphic>
          </wp:inline>
        </w:drawing>
      </w:r>
    </w:p>
    <w:p w14:paraId="68A57E2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У кінні XIX ст. періодична система витримала дуже серйозну перевірку. В 1892 р. англійський фізик Релей і хімік В. Рамзай повідомили про те, що ними відкритий новий елемент, який вони назвали аргоном (лінивий); атоми цього газу не вступали ні в які хімічні реакції. Через два роки Рамзай і його учень Траверсі, нагріваючи мінерал клевеїт у сірчаній кислоті, одержали ще один елемент, який був теж інертним газом. Цей елемент назвали гелієм, тому що в його спектрі була характерна жовта лінія, яку ще раніше помічено при дослідженні хромосфери Сонця. Цим новим елементам потрібно було знайти певне місце в періодичній системі. </w:t>
      </w:r>
    </w:p>
    <w:p w14:paraId="2FE4DC0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Хоч було зрозуміло, що гелій (Не=4) повинен знайти своє місце між воднем (Н=1) і літієм (Ьі=7), розмістити його було не так просто. Складність цього питання полягала в тому, що в періодичну систему, де кожній групі елементів відповідає певна валентність, треба було включити елемент нульової валентності. Розв'язуючи це питання, Рамзай допустив існування особливої нульової групи, яка повинна стояти посередником між галогенами й лужними металами. При такому розміщенні гелій завершував перший період, а аргон - третій період. А коли так, то повинні бути інертні гази, якими закінчуються 2-й, 3-й, 4-й, 5-й, 6-й періоди. І. Рамзай висловив передбачення ще не відкритого елемента, який повинен зайняти своє місце в нульовій групі між гелієм і аргоном.Велике значення періодичного закону полягає в тому, що він відображає взаємозв'язок всіх атомів у природі. Вже в найпершому формулюванні цього закону </w:t>
      </w:r>
    </w:p>
    <w:p w14:paraId="79D903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Д.І. Менделєєв вказує на взаємну обумовленість маси атомів та їх хімічної </w:t>
      </w:r>
      <w:r>
        <w:rPr>
          <w:rFonts w:ascii="Times New Roman CYR" w:hAnsi="Times New Roman CYR" w:cs="Times New Roman CYR"/>
          <w:color w:val="000000"/>
          <w:kern w:val="0"/>
          <w:sz w:val="28"/>
          <w:szCs w:val="28"/>
          <w:lang w:val="uk-UA"/>
        </w:rPr>
        <w:lastRenderedPageBreak/>
        <w:t>індивідуальності. При глибокому аналізі періодичного закону можна було зрозуміти, що кожний з типів атомів є вузловим пунктом у розвитку речовини, що між атомами незаперечно існують генетичні відношення.Періодичний закон мав значний вплив на розвиток хімічної атомістики. Він став вихідним пунктом багатьох гіпотез про будову атомів. Під впливом висновків, які виникали із цього закону, вже сам його автор зробив припущення, що «...атоми простих тіл є складні істоти, які утворились шляхом складання деяких ще менших частин (ультиматів), що те, що ми називаємо неподільним (атом) - неподільне лише звичайними хімічними силами, як частки молекули неподільні у звичайних умовах фізичними силами. Періодичний закон ставши тією базою, на якій було створено такі вчення, як теорія будови атома, теорія ядра атома, вчення про ізотопи тощо.</w:t>
      </w:r>
    </w:p>
    <w:p w14:paraId="156E101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3A6BDD8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br w:type="page"/>
      </w:r>
      <w:r>
        <w:rPr>
          <w:rFonts w:ascii="Times New Roman CYR" w:hAnsi="Times New Roman CYR" w:cs="Times New Roman CYR"/>
          <w:color w:val="000000"/>
          <w:kern w:val="0"/>
          <w:sz w:val="28"/>
          <w:szCs w:val="28"/>
          <w:lang w:val="uk-UA"/>
        </w:rPr>
        <w:lastRenderedPageBreak/>
        <w:t>Висновок</w:t>
      </w:r>
    </w:p>
    <w:p w14:paraId="571F67F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6AE3CD8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Сьогодні ясно, що в Менделєєвському відкритті злилися воєдино три лінії розвитку хімії: пошуки систематики різних об'єктів хімії (від атомів до кристалів) у їхньому взаємозв'язку - поняття «хімічний елемент» їх об'єднало; вивчення індивідуальності елементів, особливо тих, що рідко застосовувались, що дозволило розкрити поняття елемент-аналогії; вивчення взаємозв'язку властивостей зі складом і будовою сполук, що привело до формування цілісного навчання про періодичність.</w:t>
      </w:r>
    </w:p>
    <w:p w14:paraId="4050EF1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Вклад у вчення про періодичний закон і пов’язані з ним фізико-хімічні і геохімічні вчення внесли у ХХ ст. вчені Росії, Англії, Франції, США, Польщі, Данії, Швеції та ін. Міжнародний характер періодичного закону Д.І. Менделєєва відображений у тому факті, назви знайдених елементів дали в честь окремих країн або регіонів: європій - на честь всієї Європи, полоній - Польщі, скандій - Скандинавії, реній - рейнська область в Німеччині та ін.</w:t>
      </w:r>
    </w:p>
    <w:p w14:paraId="7BF021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У зв’язку з цим особливий сенс має назва 101-го елементу «менделєвій». Той факт, що ім’я російського вченого дали цьому елементу, який відкрили американські вчені, символізує собою виключно високу роль Менделєєва в розвитку світової науки.</w:t>
      </w:r>
    </w:p>
    <w:p w14:paraId="463049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4580E82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br w:type="page"/>
      </w:r>
      <w:r>
        <w:rPr>
          <w:rFonts w:ascii="Times New Roman CYR" w:hAnsi="Times New Roman CYR" w:cs="Times New Roman CYR"/>
          <w:color w:val="000000"/>
          <w:kern w:val="0"/>
          <w:sz w:val="28"/>
          <w:szCs w:val="28"/>
          <w:lang w:val="uk-UA"/>
        </w:rPr>
        <w:lastRenderedPageBreak/>
        <w:t>Використана література</w:t>
      </w:r>
    </w:p>
    <w:p w14:paraId="7D56F78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менделєєв вчений періодичний закон</w:t>
      </w:r>
    </w:p>
    <w:p w14:paraId="0C6314AB" w14:textId="77777777" w:rsidR="00000000" w:rsidRDefault="00000000">
      <w:pPr>
        <w:widowControl w:val="0"/>
        <w:shd w:val="clear" w:color="auto" w:fill="FFFFFF"/>
        <w:tabs>
          <w:tab w:val="left" w:pos="720"/>
        </w:tabs>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1.</w:t>
      </w:r>
      <w:r>
        <w:rPr>
          <w:rFonts w:ascii="Times New Roman CYR" w:hAnsi="Times New Roman CYR" w:cs="Times New Roman CYR"/>
          <w:color w:val="000000"/>
          <w:kern w:val="0"/>
          <w:sz w:val="28"/>
          <w:szCs w:val="28"/>
          <w:lang w:val="uk-UA"/>
        </w:rPr>
        <w:tab/>
        <w:t>Агафошин Н.П. Периодический закон и периодическая система єлементов Д.И. Менделеева. Пособие для учащихся. - М., «Просвещение».</w:t>
      </w:r>
    </w:p>
    <w:p w14:paraId="501CAC20" w14:textId="77777777" w:rsidR="00000000" w:rsidRDefault="00000000">
      <w:pPr>
        <w:widowControl w:val="0"/>
        <w:shd w:val="clear" w:color="auto" w:fill="FFFFFF"/>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2.</w:t>
      </w:r>
      <w:r>
        <w:rPr>
          <w:rFonts w:ascii="Times New Roman CYR" w:hAnsi="Times New Roman CYR" w:cs="Times New Roman CYR"/>
          <w:color w:val="000000"/>
          <w:kern w:val="0"/>
          <w:sz w:val="28"/>
          <w:szCs w:val="28"/>
          <w:lang w:val="uk-UA"/>
        </w:rPr>
        <w:tab/>
        <w:t>Голуб А.М., Петрусенко А.М. Періодичний закон Д.І. Менделєєва - фундаментальний закон природи. - К., 1960.</w:t>
      </w:r>
    </w:p>
    <w:p w14:paraId="770436D1" w14:textId="77777777" w:rsidR="00000000" w:rsidRDefault="00000000">
      <w:pPr>
        <w:widowControl w:val="0"/>
        <w:shd w:val="clear" w:color="auto" w:fill="FFFFFF"/>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lang w:val="uk-UA"/>
        </w:rPr>
        <w:tab/>
        <w:t>Макареня А.А., Рысев Ю.В. «Д.И. Менделеев». - М., Просвещение, 1988.</w:t>
      </w:r>
    </w:p>
    <w:p w14:paraId="77B7DF0B" w14:textId="77777777" w:rsidR="00000000" w:rsidRDefault="00000000">
      <w:pPr>
        <w:widowControl w:val="0"/>
        <w:shd w:val="clear" w:color="auto" w:fill="FFFFFF"/>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lang w:val="uk-UA"/>
        </w:rPr>
        <w:tab/>
        <w:t>Менделеев Д.И. Периодический закон. - М., 1958.</w:t>
      </w:r>
    </w:p>
    <w:p w14:paraId="63F49138" w14:textId="77777777" w:rsidR="008F3AC2" w:rsidRDefault="00000000">
      <w:pPr>
        <w:widowControl w:val="0"/>
        <w:shd w:val="clear" w:color="auto" w:fill="FFFFFF"/>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lang w:val="uk-UA"/>
        </w:rPr>
        <w:tab/>
        <w:t>Е.Г. Раков Менделев - невоспетый герой?! // Химия, 2000 № 12.</w:t>
      </w:r>
    </w:p>
    <w:sectPr w:rsidR="008F3AC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DC"/>
    <w:rsid w:val="003B377F"/>
    <w:rsid w:val="008F3AC2"/>
    <w:rsid w:val="00F03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954288"/>
  <w14:defaultImageDpi w14:val="0"/>
  <w15:docId w15:val="{D193CCE4-A43E-418A-8AED-6E5B7366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3645</Words>
  <Characters>20780</Characters>
  <Application>Microsoft Office Word</Application>
  <DocSecurity>0</DocSecurity>
  <Lines>173</Lines>
  <Paragraphs>48</Paragraphs>
  <ScaleCrop>false</ScaleCrop>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2025-12-12T07:18:00Z</dcterms:created>
  <dcterms:modified xsi:type="dcterms:W3CDTF">2025-12-12T07:18:00Z</dcterms:modified>
</cp:coreProperties>
</file>