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EF41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 Составить и описать технологическую схему получения сульфида натрия восстановлением сульфата.</w:t>
      </w:r>
    </w:p>
    <w:p w14:paraId="128755C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Составить материальный баланс процесса.</w:t>
      </w:r>
    </w:p>
    <w:p w14:paraId="6CF3507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Рассчитать технико-экономические показатели.</w:t>
      </w:r>
    </w:p>
    <w:p w14:paraId="4D62F1DF" w14:textId="60485BC3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В основу расчета принят следующую реакцию: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D548F5C" wp14:editId="3246C6E0">
            <wp:extent cx="83820" cy="114300"/>
            <wp:effectExtent l="0" t="0" r="0" b="0"/>
            <wp:docPr id="1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5CF9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position w:val="-12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FFFFFF"/>
          <w:kern w:val="0"/>
          <w:position w:val="-12"/>
          <w:sz w:val="28"/>
          <w:szCs w:val="28"/>
          <w:lang w:val="en-US"/>
        </w:rPr>
        <w:t>технологический сульфид натрий сырье</w:t>
      </w:r>
    </w:p>
    <w:p w14:paraId="765A2DBE" w14:textId="2264A72F" w:rsidR="00000000" w:rsidRDefault="00A16FD8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00CB3DC" wp14:editId="382C9BE0">
            <wp:extent cx="1981200" cy="228600"/>
            <wp:effectExtent l="0" t="0" r="0" b="0"/>
            <wp:docPr id="2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9DA51" w14:textId="3E5282B6" w:rsidR="00000000" w:rsidRDefault="00000000">
      <w:pPr>
        <w:widowControl w:val="0"/>
        <w:tabs>
          <w:tab w:val="left" w:pos="579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142 4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25CC713" wp14:editId="36F05DFD">
            <wp:extent cx="76200" cy="114300"/>
            <wp:effectExtent l="0" t="0" r="0" b="0"/>
            <wp:docPr id="3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2 78 4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C4E2108" wp14:editId="52600F06">
            <wp:extent cx="76200" cy="114300"/>
            <wp:effectExtent l="0" t="0" r="0" b="0"/>
            <wp:docPr id="4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18</w:t>
      </w:r>
    </w:p>
    <w:p w14:paraId="35593ED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BCCFA8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Задача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59"/>
        <w:gridCol w:w="929"/>
      </w:tblGrid>
      <w:tr w:rsidR="00000000" w14:paraId="60A38E2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4C6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Исходные данные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DB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Вариант</w:t>
            </w:r>
          </w:p>
        </w:tc>
      </w:tr>
      <w:tr w:rsidR="00000000" w14:paraId="3DA84A4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DA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48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</w:tr>
      <w:tr w:rsidR="00000000" w14:paraId="16A1F7F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700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Пропускная способность установки по техническому сульфату натрия, т / сут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A5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</w:t>
            </w:r>
          </w:p>
        </w:tc>
      </w:tr>
      <w:tr w:rsidR="00000000" w14:paraId="4291F1F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6D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Состав технического N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a2SO4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, % ма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.: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A94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5670048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62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N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a2SO4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AFB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98</w:t>
            </w:r>
          </w:p>
        </w:tc>
      </w:tr>
      <w:tr w:rsidR="00000000" w14:paraId="260A7FE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A56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Na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С1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38E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</w:tr>
      <w:tr w:rsidR="00000000" w14:paraId="0D48C25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9F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Состав технического водорода, % об.: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ACD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657C0D0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49E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260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98</w:t>
            </w:r>
          </w:p>
        </w:tc>
      </w:tr>
      <w:tr w:rsidR="00000000" w14:paraId="454DBBC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7D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N2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37E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1,5</w:t>
            </w:r>
          </w:p>
        </w:tc>
      </w:tr>
      <w:tr w:rsidR="00000000" w14:paraId="4704CE8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8D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С1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D6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</w:t>
            </w:r>
          </w:p>
        </w:tc>
      </w:tr>
      <w:tr w:rsidR="00000000" w14:paraId="4C5BCE8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43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Конверсия N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a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SO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,%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AB8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94</w:t>
            </w:r>
          </w:p>
        </w:tc>
      </w:tr>
      <w:tr w:rsidR="00000000" w14:paraId="68EE9A5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42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Избыток водорода, % мас. от стехиометрии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E9A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150</w:t>
            </w:r>
          </w:p>
        </w:tc>
      </w:tr>
    </w:tbl>
    <w:p w14:paraId="24A34F6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829CF7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Сульфат натрия размолотый до размера зерен 1-2 мм шнековым питателем подают во вращающуюся печь, где при 400-500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происходит его взаимодействие с водородом, подаваемым противотоком. Полученный сульфит натрия охлаждают и дробят. Газ из печи охлаждают до 150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</w:rPr>
        <w:t>С, очищают в циклоне и возвращают в печь.</w:t>
      </w:r>
    </w:p>
    <w:p w14:paraId="67084EF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position w:val="-12"/>
          <w:sz w:val="28"/>
          <w:szCs w:val="28"/>
          <w:lang w:val="en-US"/>
        </w:rPr>
      </w:pPr>
    </w:p>
    <w:p w14:paraId="44CAFC14" w14:textId="2C3FA4D8" w:rsidR="00000000" w:rsidRDefault="00A16FD8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C5616F0" wp14:editId="653E90A3">
            <wp:extent cx="1981200" cy="228600"/>
            <wp:effectExtent l="0" t="0" r="0" b="0"/>
            <wp:docPr id="5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55FA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2CA2B7EC" w14:textId="6ABE72F3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br w:type="page"/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5DBA9F5F" wp14:editId="57C63A7B">
            <wp:extent cx="2880360" cy="800100"/>
            <wp:effectExtent l="0" t="0" r="0" b="0"/>
            <wp:docPr id="6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6AC0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Рисунок 1 - Функциональная схема получения сульфида натрия восстановлением сульфата.</w:t>
      </w:r>
    </w:p>
    <w:p w14:paraId="58B36E5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9C4CE0" w14:textId="484338D0" w:rsidR="00000000" w:rsidRDefault="00A16FD8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B80E377" wp14:editId="57C8AA89">
            <wp:extent cx="2232660" cy="685800"/>
            <wp:effectExtent l="0" t="0" r="0" b="0"/>
            <wp:docPr id="7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E2EB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Рисунок 2 - Операторная схема получения сульфида натрия восстановлением сульфата.</w:t>
      </w:r>
    </w:p>
    <w:p w14:paraId="1D9276A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16DE8E2E" w14:textId="022FA22A" w:rsidR="00000000" w:rsidRDefault="00A16FD8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AA331E8" wp14:editId="5A54CC54">
            <wp:extent cx="2743200" cy="1341120"/>
            <wp:effectExtent l="0" t="0" r="0" b="0"/>
            <wp:docPr id="8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1465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Рисунок 3 - Технологическая схема получения сульфида натрия восстановлением сульфата.</w:t>
      </w:r>
    </w:p>
    <w:p w14:paraId="12F34F7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1B3C715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Составить материальный баланс процесса</w:t>
      </w:r>
    </w:p>
    <w:p w14:paraId="78D583D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Пропускная способность по техническому сульфату натрия - 9т/сут = 9000/24 = 375кг/ч</w:t>
      </w:r>
    </w:p>
    <w:p w14:paraId="322F38B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Находим состав технического сульфата натрия:</w:t>
      </w:r>
    </w:p>
    <w:p w14:paraId="589F1F6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6B841C89" w14:textId="7782215D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375кг/ч-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1BE7DC7" wp14:editId="6BECD3B1">
            <wp:extent cx="518160" cy="228600"/>
            <wp:effectExtent l="0" t="0" r="0" b="0"/>
            <wp:docPr id="9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тех-100%</w:t>
      </w:r>
    </w:p>
    <w:p w14:paraId="4647B279" w14:textId="5C82DB5E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Х кг/ч-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3EC15BB" wp14:editId="02CF0F19">
            <wp:extent cx="518160" cy="228600"/>
            <wp:effectExtent l="0" t="0" r="0" b="0"/>
            <wp:docPr id="10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-98%</w:t>
      </w:r>
    </w:p>
    <w:p w14:paraId="4796ABC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7A494A6F" w14:textId="1B26999B" w:rsidR="00000000" w:rsidRDefault="00A16FD8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730A89FC" wp14:editId="6977272B">
            <wp:extent cx="1409700" cy="434340"/>
            <wp:effectExtent l="0" t="0" r="0" b="0"/>
            <wp:docPr id="11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кг/ч -масса сульфата натрия (чистого)</w:t>
      </w:r>
    </w:p>
    <w:p w14:paraId="68B96D4C" w14:textId="7188C1CF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lastRenderedPageBreak/>
        <w:t>375кг/ч-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65C8DB1" wp14:editId="05E306CE">
            <wp:extent cx="518160" cy="228600"/>
            <wp:effectExtent l="0" t="0" r="0" b="0"/>
            <wp:docPr id="1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тех-100%</w:t>
      </w:r>
    </w:p>
    <w:p w14:paraId="2CA2E8E2" w14:textId="2563BD86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Х кг/ч-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7B4B6F6" wp14:editId="03B08179">
            <wp:extent cx="434340" cy="228600"/>
            <wp:effectExtent l="0" t="0" r="0" b="0"/>
            <wp:docPr id="13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-2%</w:t>
      </w:r>
    </w:p>
    <w:p w14:paraId="00CCEBA4" w14:textId="276596C6" w:rsidR="00000000" w:rsidRDefault="00A16FD8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ADBD85A" wp14:editId="730524E7">
            <wp:extent cx="1165860" cy="434340"/>
            <wp:effectExtent l="0" t="0" r="0" b="0"/>
            <wp:docPr id="14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кг/ч -масса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F07DE7E" wp14:editId="5450A555">
            <wp:extent cx="434340" cy="228600"/>
            <wp:effectExtent l="0" t="0" r="0" b="0"/>
            <wp:docPr id="15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8954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3D0355B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Масса превращенного </w:t>
      </w:r>
      <w:r>
        <w:rPr>
          <w:rFonts w:ascii="Times New Roman CYR" w:hAnsi="Times New Roman CYR" w:cs="Times New Roman CYR"/>
          <w:kern w:val="0"/>
          <w:sz w:val="28"/>
          <w:szCs w:val="28"/>
        </w:rPr>
        <w:t>сульфата натрия:</w:t>
      </w:r>
    </w:p>
    <w:p w14:paraId="43FCA7D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4EBF08AB" w14:textId="3B78AA26" w:rsidR="00000000" w:rsidRDefault="00A16FD8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BEF73E6" wp14:editId="1181CBEB">
            <wp:extent cx="3261360" cy="281940"/>
            <wp:effectExtent l="0" t="0" r="0" b="0"/>
            <wp:docPr id="16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C58B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01A55BF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Масса непревращенного сульфата натрия:</w:t>
      </w:r>
    </w:p>
    <w:p w14:paraId="3FC5347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0B7ACC78" w14:textId="3F748A89" w:rsidR="00000000" w:rsidRDefault="00A16FD8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C3DF63A" wp14:editId="16B52C63">
            <wp:extent cx="4061460" cy="281940"/>
            <wp:effectExtent l="0" t="0" r="0" b="0"/>
            <wp:docPr id="17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2D39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647CF47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Находим по реакции массы остальных компонентов:</w:t>
      </w:r>
    </w:p>
    <w:p w14:paraId="28BB6F8C" w14:textId="653B6F74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а)</w:t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масса превращен.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01BE757" wp14:editId="2D710E39">
            <wp:extent cx="213360" cy="228600"/>
            <wp:effectExtent l="0" t="0" r="0" b="0"/>
            <wp:docPr id="18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:</w:t>
      </w:r>
    </w:p>
    <w:p w14:paraId="39B3058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23E80AAC" w14:textId="0E3ECC05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345,45 кг/ч -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986A708" wp14:editId="2FDB61AC">
            <wp:extent cx="518160" cy="228600"/>
            <wp:effectExtent l="0" t="0" r="0" b="0"/>
            <wp:docPr id="19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- 142</w:t>
      </w:r>
    </w:p>
    <w:p w14:paraId="17EE4147" w14:textId="68AF1E5D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Хкг/ч -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DC2C11D" wp14:editId="155B3FE6">
            <wp:extent cx="213360" cy="228600"/>
            <wp:effectExtent l="0" t="0" r="0" b="0"/>
            <wp:docPr id="20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- 8</w:t>
      </w:r>
    </w:p>
    <w:p w14:paraId="2A4AFDA3" w14:textId="54238B83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х =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3774A47" wp14:editId="2A107349">
            <wp:extent cx="1432560" cy="396240"/>
            <wp:effectExtent l="0" t="0" r="0" b="0"/>
            <wp:docPr id="2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11C9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51E1FC62" w14:textId="420EA82E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масса превращен.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2697057" wp14:editId="2E88681B">
            <wp:extent cx="213360" cy="228600"/>
            <wp:effectExtent l="0" t="0" r="0" b="0"/>
            <wp:docPr id="22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, учитывая избыток:</w:t>
      </w:r>
    </w:p>
    <w:p w14:paraId="659C124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2F76A728" w14:textId="60737EAA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345,45 кг/ч -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2079EAF" wp14:editId="5A433C77">
            <wp:extent cx="518160" cy="228600"/>
            <wp:effectExtent l="0" t="0" r="0" b="0"/>
            <wp:docPr id="23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- 142</w:t>
      </w:r>
    </w:p>
    <w:p w14:paraId="75F77030" w14:textId="6E8E165E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хкг -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95F7AAF" wp14:editId="134F9183">
            <wp:extent cx="213360" cy="228600"/>
            <wp:effectExtent l="0" t="0" r="0" b="0"/>
            <wp:docPr id="24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- 8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EF286FC" wp14:editId="45476234">
            <wp:extent cx="76200" cy="114300"/>
            <wp:effectExtent l="0" t="0" r="0" b="0"/>
            <wp:docPr id="25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1,5</w:t>
      </w:r>
    </w:p>
    <w:p w14:paraId="3097C64B" w14:textId="07869611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lastRenderedPageBreak/>
        <w:t>х =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9312B3F" wp14:editId="39B8F472">
            <wp:extent cx="1676400" cy="396240"/>
            <wp:effectExtent l="0" t="0" r="0" b="0"/>
            <wp:docPr id="26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EF19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71A79049" w14:textId="23951B00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lastRenderedPageBreak/>
        <w:t>б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масса образованной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E54BE1E" wp14:editId="7F34B1C7">
            <wp:extent cx="327660" cy="228600"/>
            <wp:effectExtent l="0" t="0" r="0" b="0"/>
            <wp:docPr id="27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:</w:t>
      </w:r>
    </w:p>
    <w:p w14:paraId="44573D9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61E21062" w14:textId="614AEB5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345,45 кг/ч -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40E6182" wp14:editId="77826ADF">
            <wp:extent cx="518160" cy="228600"/>
            <wp:effectExtent l="0" t="0" r="0" b="0"/>
            <wp:docPr id="28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- 142</w:t>
      </w:r>
    </w:p>
    <w:p w14:paraId="389B7397" w14:textId="1895AAFD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хкг -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6BFA58C" wp14:editId="0B38AEC6">
            <wp:extent cx="327660" cy="228600"/>
            <wp:effectExtent l="0" t="0" r="0" b="0"/>
            <wp:docPr id="29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- 4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13EC639" wp14:editId="1D3A61AB">
            <wp:extent cx="76200" cy="114300"/>
            <wp:effectExtent l="0" t="0" r="0" b="0"/>
            <wp:docPr id="30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18</w:t>
      </w:r>
    </w:p>
    <w:p w14:paraId="3EAE4897" w14:textId="17DCD3CF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х =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04754CC" wp14:editId="0DDDFA6D">
            <wp:extent cx="1714500" cy="396240"/>
            <wp:effectExtent l="0" t="0" r="0" b="0"/>
            <wp:docPr id="31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38F7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5242999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в) масса сульфида натрия:</w:t>
      </w:r>
    </w:p>
    <w:p w14:paraId="600A66B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0A13F4F8" w14:textId="0F06F95E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345,45 кг/ч -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B8CD2A6" wp14:editId="3DC022E1">
            <wp:extent cx="518160" cy="228600"/>
            <wp:effectExtent l="0" t="0" r="0" b="0"/>
            <wp:docPr id="32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- 142</w:t>
      </w:r>
    </w:p>
    <w:p w14:paraId="3AA98A30" w14:textId="4F8B0ED1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хкг -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47A2185" wp14:editId="72660998">
            <wp:extent cx="381000" cy="228600"/>
            <wp:effectExtent l="0" t="0" r="0" b="0"/>
            <wp:docPr id="33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- 78</w:t>
      </w:r>
    </w:p>
    <w:p w14:paraId="152720D7" w14:textId="612773EF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х =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C649E7E" wp14:editId="73DC2FEC">
            <wp:extent cx="1584960" cy="396240"/>
            <wp:effectExtent l="0" t="0" r="0" b="0"/>
            <wp:docPr id="3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3A3F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0754DAC6" w14:textId="5CE467F6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Состав технического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B2123F0" wp14:editId="42D76903">
            <wp:extent cx="213360" cy="228600"/>
            <wp:effectExtent l="0" t="0" r="0" b="0"/>
            <wp:docPr id="35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9945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Всего подано водорода:</w:t>
      </w:r>
    </w:p>
    <w:p w14:paraId="509C2F6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12D3A14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19,46+29,19=48,65кг/ч</w:t>
      </w:r>
    </w:p>
    <w:p w14:paraId="5BDE8A8A" w14:textId="3F75AF8F" w:rsidR="00000000" w:rsidRDefault="00A16FD8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16C71B3" wp14:editId="319515E5">
            <wp:extent cx="594360" cy="213360"/>
            <wp:effectExtent l="0" t="0" r="0" b="0"/>
            <wp:docPr id="36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кмоль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852ACC1" wp14:editId="22FBBA20">
            <wp:extent cx="213360" cy="228600"/>
            <wp:effectExtent l="0" t="0" r="0" b="0"/>
            <wp:docPr id="37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- 98</w:t>
      </w:r>
    </w:p>
    <w:p w14:paraId="0375AC00" w14:textId="098766B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Х/28 </w:t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кмоль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6BA41F5" wp14:editId="70E7D947">
            <wp:extent cx="213360" cy="228600"/>
            <wp:effectExtent l="0" t="0" r="0" b="0"/>
            <wp:docPr id="38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</w:rPr>
        <w:t>1,5</w:t>
      </w:r>
    </w:p>
    <w:p w14:paraId="545423A3" w14:textId="4E37C9AA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х =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280FF50" wp14:editId="6D4A15EB">
            <wp:extent cx="533400" cy="205740"/>
            <wp:effectExtent l="0" t="0" r="0" b="0"/>
            <wp:docPr id="39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 -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9CF7974" wp14:editId="11FCC0A9">
            <wp:extent cx="213360" cy="228600"/>
            <wp:effectExtent l="0" t="0" r="0" b="0"/>
            <wp:docPr id="4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 (примесь)</w:t>
      </w:r>
    </w:p>
    <w:p w14:paraId="3AE8016D" w14:textId="115A111B" w:rsidR="00000000" w:rsidRDefault="00A16FD8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773255E" wp14:editId="6EBE3091">
            <wp:extent cx="594360" cy="213360"/>
            <wp:effectExtent l="0" t="0" r="0" b="0"/>
            <wp:docPr id="4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кмоль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76D52E7" wp14:editId="5C6FBEC1">
            <wp:extent cx="213360" cy="228600"/>
            <wp:effectExtent l="0" t="0" r="0" b="0"/>
            <wp:docPr id="4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- 98</w:t>
      </w:r>
    </w:p>
    <w:p w14:paraId="718B8AEF" w14:textId="08E2D482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Х/71 </w:t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кмоль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81233E6" wp14:editId="023D689C">
            <wp:extent cx="228600" cy="228600"/>
            <wp:effectExtent l="0" t="0" r="0" b="0"/>
            <wp:docPr id="4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</w:rPr>
        <w:t>0,5</w:t>
      </w:r>
    </w:p>
    <w:p w14:paraId="115DF8F3" w14:textId="316B4C25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х =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D5DB912" wp14:editId="22299CA6">
            <wp:extent cx="441960" cy="205740"/>
            <wp:effectExtent l="0" t="0" r="0" b="0"/>
            <wp:docPr id="44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 -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F91E26B" wp14:editId="53BCBF53">
            <wp:extent cx="228600" cy="228600"/>
            <wp:effectExtent l="0" t="0" r="0" b="0"/>
            <wp:docPr id="45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 (примесь)</w:t>
      </w:r>
    </w:p>
    <w:p w14:paraId="5D243B2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51FDF57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  <w:u w:val="single"/>
          <w:lang w:val="en-US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  <w:u w:val="single"/>
          <w:lang w:val="en-US"/>
        </w:rPr>
        <w:br w:type="page"/>
      </w:r>
      <w:r>
        <w:rPr>
          <w:rFonts w:ascii="Times New Roman CYR" w:hAnsi="Times New Roman CYR" w:cs="Times New Roman CYR"/>
          <w:noProof/>
          <w:kern w:val="0"/>
          <w:sz w:val="28"/>
          <w:szCs w:val="28"/>
          <w:u w:val="single"/>
          <w:lang w:val="en-US"/>
        </w:rPr>
        <w:lastRenderedPageBreak/>
        <w:t>Материальный баланс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1413"/>
        <w:gridCol w:w="766"/>
        <w:gridCol w:w="316"/>
        <w:gridCol w:w="1823"/>
        <w:gridCol w:w="766"/>
        <w:gridCol w:w="826"/>
      </w:tblGrid>
      <w:tr w:rsidR="00000000" w14:paraId="4A616AD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06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en-US"/>
              </w:rPr>
              <w:t>Приход</w:t>
            </w:r>
          </w:p>
        </w:tc>
        <w:tc>
          <w:tcPr>
            <w:tcW w:w="37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A9E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en-US"/>
              </w:rPr>
              <w:t>Расход</w:t>
            </w:r>
          </w:p>
        </w:tc>
      </w:tr>
      <w:tr w:rsidR="00000000" w14:paraId="2CAEA51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C45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423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  <w:t>Компоненты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C7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  <w:t>кг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0C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AE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  <w:t>Компоненты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C92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  <w:t>кг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079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  <w:t>%масс.</w:t>
            </w:r>
          </w:p>
        </w:tc>
      </w:tr>
      <w:tr w:rsidR="00000000" w14:paraId="3171AD6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2C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tt-RU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tt-RU"/>
              </w:rPr>
              <w:t>1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75AC" w14:textId="78872115" w:rsidR="00000000" w:rsidRDefault="00A1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AA81EE1" wp14:editId="1F2F66CA">
                  <wp:extent cx="518160" cy="228600"/>
                  <wp:effectExtent l="0" t="0" r="0" b="0"/>
                  <wp:docPr id="46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тех.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A45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  <w:t>375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9A0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  <w:t>1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86FA" w14:textId="7DD20B26" w:rsidR="00000000" w:rsidRDefault="00A1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EB568E5" wp14:editId="3D659A02">
                  <wp:extent cx="381000" cy="228600"/>
                  <wp:effectExtent l="0" t="0" r="0" b="0"/>
                  <wp:docPr id="47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9DF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189,75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0E0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42,84</w:t>
            </w:r>
          </w:p>
        </w:tc>
      </w:tr>
      <w:tr w:rsidR="00000000" w14:paraId="3009B6E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C9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tt-RU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tt-RU"/>
              </w:rPr>
              <w:t>1.1.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A4861" w14:textId="45137312" w:rsidR="00000000" w:rsidRDefault="00A1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0085D3CA" wp14:editId="1A9E46EB">
                  <wp:extent cx="518160" cy="228600"/>
                  <wp:effectExtent l="0" t="0" r="0" b="0"/>
                  <wp:docPr id="48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AB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  <w:t>367,5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A57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  <w:t>2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68F8F" w14:textId="74586278" w:rsidR="00000000" w:rsidRDefault="00A1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91AA182" wp14:editId="26891787">
                  <wp:extent cx="327660" cy="228600"/>
                  <wp:effectExtent l="0" t="0" r="0" b="0"/>
                  <wp:docPr id="49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35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175,16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EB1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39,55</w:t>
            </w:r>
          </w:p>
        </w:tc>
      </w:tr>
      <w:tr w:rsidR="00000000" w14:paraId="5E99C42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AE3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  <w:t>1.2.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05E85" w14:textId="1D248E88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tt-RU"/>
              </w:rPr>
              <w:t xml:space="preserve"> </w:t>
            </w:r>
            <w:r w:rsidR="00A16FD8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7DB2C9BF" wp14:editId="38868EE4">
                  <wp:extent cx="396240" cy="175260"/>
                  <wp:effectExtent l="0" t="0" r="0" b="0"/>
                  <wp:docPr id="50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6F4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  <w:t>7,5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CBB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  <w:t>3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D119" w14:textId="390C7087" w:rsidR="00000000" w:rsidRDefault="00A1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tt-RU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EF2A1B4" wp14:editId="5750279C">
                  <wp:extent cx="213360" cy="228600"/>
                  <wp:effectExtent l="0" t="0" r="0" b="0"/>
                  <wp:docPr id="51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kern w:val="0"/>
                <w:sz w:val="20"/>
                <w:szCs w:val="20"/>
                <w:lang w:val="tt-RU"/>
              </w:rPr>
              <w:t>избыток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73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29,19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580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6,59</w:t>
            </w:r>
          </w:p>
        </w:tc>
      </w:tr>
      <w:tr w:rsidR="00000000" w14:paraId="1C1FFC8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7D7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  <w:t>2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CC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  <w:t>Водород тех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BB2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  <w:t>67,88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76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  <w:t>4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5E9" w14:textId="1CE7BCF0" w:rsidR="00000000" w:rsidRDefault="00A1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tt-RU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D325B9E" wp14:editId="3CB5937B">
                  <wp:extent cx="518160" cy="228600"/>
                  <wp:effectExtent l="0" t="0" r="0" b="0"/>
                  <wp:docPr id="52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kern w:val="0"/>
                <w:sz w:val="20"/>
                <w:szCs w:val="20"/>
                <w:lang w:val="tt-RU"/>
              </w:rPr>
              <w:t xml:space="preserve"> непревр.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25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22,05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63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4,98</w:t>
            </w:r>
          </w:p>
        </w:tc>
      </w:tr>
      <w:tr w:rsidR="00000000" w14:paraId="1D7BE06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76B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tt-RU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tt-RU"/>
              </w:rPr>
              <w:t>2.1.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0AB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tt-RU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tt-RU"/>
              </w:rPr>
              <w:t>водород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DD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tt-RU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tt-RU"/>
              </w:rPr>
              <w:t>48,65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C20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tt-RU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tt-RU"/>
              </w:rPr>
              <w:t>5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5F3F5" w14:textId="1271CE01" w:rsidR="00000000" w:rsidRDefault="00A1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1FF1A573" wp14:editId="178CDFC9">
                  <wp:extent cx="396240" cy="175260"/>
                  <wp:effectExtent l="0" t="0" r="0" b="0"/>
                  <wp:docPr id="53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CD4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7,5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FF0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1,69</w:t>
            </w:r>
          </w:p>
        </w:tc>
      </w:tr>
      <w:tr w:rsidR="00000000" w14:paraId="2773352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C19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tt-RU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tt-RU"/>
              </w:rPr>
              <w:t>2.2.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292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tt-RU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tt-RU"/>
              </w:rPr>
              <w:t>азот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8A5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tt-RU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tt-RU"/>
              </w:rPr>
              <w:t>10,42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D5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tt-RU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tt-RU"/>
              </w:rPr>
              <w:t>6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24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tt-RU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tt-RU"/>
              </w:rPr>
              <w:t>азот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05E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10,42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07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2,35</w:t>
            </w:r>
          </w:p>
        </w:tc>
      </w:tr>
      <w:tr w:rsidR="00000000" w14:paraId="6C1186E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02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tt-RU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tt-RU"/>
              </w:rPr>
              <w:t>2.3.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3CB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tt-RU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tt-RU"/>
              </w:rPr>
              <w:t>хлор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035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tt-RU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tt-RU"/>
              </w:rPr>
              <w:t>8,81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374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tt-RU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  <w:lang w:val="tt-RU"/>
              </w:rPr>
              <w:t>7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209C" w14:textId="2DA473AF" w:rsidR="00000000" w:rsidRDefault="00A1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1464F995" wp14:editId="440C79AB">
                  <wp:extent cx="228600" cy="228600"/>
                  <wp:effectExtent l="0" t="0" r="0" b="0"/>
                  <wp:docPr id="54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B6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8,81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982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1,99</w:t>
            </w:r>
          </w:p>
        </w:tc>
      </w:tr>
      <w:tr w:rsidR="00000000" w14:paraId="7CB178F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067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D1D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  <w:t>Итого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9A9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  <w:t>442,88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0F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0D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kern w:val="0"/>
                <w:sz w:val="20"/>
                <w:szCs w:val="20"/>
              </w:rPr>
              <w:t>Итого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572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442,88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D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100,00</w:t>
            </w:r>
          </w:p>
        </w:tc>
      </w:tr>
    </w:tbl>
    <w:p w14:paraId="3F7B990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  <w:u w:val="single"/>
        </w:rPr>
      </w:pPr>
    </w:p>
    <w:p w14:paraId="03AAFCB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Рассчитываем технологические и технико-экономические показатели</w:t>
      </w:r>
    </w:p>
    <w:p w14:paraId="51AD910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Производительность по сульфиду натрия: 189,75кг/ч. Пропускная способность установки по сульфату натрия: 367,5 кг/ч</w:t>
      </w:r>
    </w:p>
    <w:p w14:paraId="0AA2B61B" w14:textId="35620B0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 xml:space="preserve">Выход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0C78394" wp14:editId="5E9C8332">
            <wp:extent cx="381000" cy="228600"/>
            <wp:effectExtent l="0" t="0" r="0" b="0"/>
            <wp:docPr id="5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 xml:space="preserve"> на поданный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10F6BF5" wp14:editId="04466C8E">
            <wp:extent cx="518160" cy="228600"/>
            <wp:effectExtent l="0" t="0" r="0" b="0"/>
            <wp:docPr id="5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>:</w:t>
      </w:r>
    </w:p>
    <w:p w14:paraId="1F30F27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</w:p>
    <w:p w14:paraId="33D38698" w14:textId="2B63765D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367,5</w:t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7AD4968" wp14:editId="010802E3">
            <wp:extent cx="518160" cy="228600"/>
            <wp:effectExtent l="0" t="0" r="0" b="0"/>
            <wp:docPr id="5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- 142</w:t>
      </w:r>
    </w:p>
    <w:p w14:paraId="54DF3F3F" w14:textId="7146FFC0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х </w:t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кг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DE5F0FB" wp14:editId="25560D3F">
            <wp:extent cx="381000" cy="228600"/>
            <wp:effectExtent l="0" t="0" r="0" b="0"/>
            <wp:docPr id="58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</w:rPr>
        <w:t>78</w:t>
      </w:r>
    </w:p>
    <w:p w14:paraId="138A3F6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  <w:lang w:val="tt-RU"/>
        </w:rPr>
        <w:t>Gт =201,87кг/ч</w:t>
      </w:r>
    </w:p>
    <w:p w14:paraId="39AF6BB9" w14:textId="3C869FBB" w:rsidR="00000000" w:rsidRDefault="00A16FD8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noProof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95AC8BD" wp14:editId="2FF747B4">
            <wp:extent cx="3063240" cy="457200"/>
            <wp:effectExtent l="0" t="0" r="0" b="0"/>
            <wp:docPr id="5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4641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</w:p>
    <w:p w14:paraId="1E416017" w14:textId="5DE5CE33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 xml:space="preserve">Выход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AD3E8A9" wp14:editId="781BCF1F">
            <wp:extent cx="381000" cy="228600"/>
            <wp:effectExtent l="0" t="0" r="0" b="0"/>
            <wp:docPr id="6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 xml:space="preserve"> на превращенный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E914161" wp14:editId="213CC3D4">
            <wp:extent cx="518160" cy="228600"/>
            <wp:effectExtent l="0" t="0" r="0" b="0"/>
            <wp:docPr id="6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>:</w:t>
      </w:r>
    </w:p>
    <w:p w14:paraId="4D1004A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</w:p>
    <w:p w14:paraId="7A8E901E" w14:textId="5A44CC05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345,45</w:t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кг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58629F7" wp14:editId="4A9F3F1B">
            <wp:extent cx="518160" cy="228600"/>
            <wp:effectExtent l="0" t="0" r="0" b="0"/>
            <wp:docPr id="6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- 142</w:t>
      </w:r>
    </w:p>
    <w:p w14:paraId="4A3BC3DC" w14:textId="0527487F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х </w:t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кг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704A8CC" wp14:editId="40E0A503">
            <wp:extent cx="381000" cy="228600"/>
            <wp:effectExtent l="0" t="0" r="0" b="0"/>
            <wp:docPr id="6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</w:rPr>
        <w:t>78</w:t>
      </w:r>
    </w:p>
    <w:p w14:paraId="71D5BD9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  <w:lang w:val="tt-RU"/>
        </w:rPr>
        <w:t>Gт =189,75кг/ч</w:t>
      </w:r>
    </w:p>
    <w:p w14:paraId="2FD72E8F" w14:textId="20C0F203" w:rsidR="00000000" w:rsidRDefault="00A16FD8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noProof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78CC5932" wp14:editId="1FB93F5F">
            <wp:extent cx="3108960" cy="457200"/>
            <wp:effectExtent l="0" t="0" r="0" b="0"/>
            <wp:docPr id="6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20295" w14:textId="749B0ED2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lastRenderedPageBreak/>
        <w:t xml:space="preserve">Выход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286D11E" wp14:editId="68B7F767">
            <wp:extent cx="381000" cy="228600"/>
            <wp:effectExtent l="0" t="0" r="0" b="0"/>
            <wp:docPr id="6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 xml:space="preserve"> на поданный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91152C7" wp14:editId="3DC2D7E6">
            <wp:extent cx="213360" cy="228600"/>
            <wp:effectExtent l="0" t="0" r="0" b="0"/>
            <wp:docPr id="6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>:</w:t>
      </w:r>
    </w:p>
    <w:p w14:paraId="4CC9F7C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</w:p>
    <w:p w14:paraId="7B336BA0" w14:textId="7DD1B779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48,65</w:t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кг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8A15ED4" wp14:editId="59D93BA3">
            <wp:extent cx="213360" cy="228600"/>
            <wp:effectExtent l="0" t="0" r="0" b="0"/>
            <wp:docPr id="6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- 8</w:t>
      </w:r>
    </w:p>
    <w:p w14:paraId="7EB4CD43" w14:textId="3EA09C49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х </w:t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кг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1BFD03E" wp14:editId="475FBB48">
            <wp:extent cx="381000" cy="228600"/>
            <wp:effectExtent l="0" t="0" r="0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</w:rPr>
        <w:t>78</w:t>
      </w:r>
    </w:p>
    <w:p w14:paraId="7933722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  <w:lang w:val="tt-RU"/>
        </w:rPr>
        <w:t>Gт =474,34кг/ч</w:t>
      </w:r>
    </w:p>
    <w:p w14:paraId="45AF5B3F" w14:textId="68666E04" w:rsidR="00000000" w:rsidRDefault="00A16FD8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noProof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6A4C392" wp14:editId="73FA67A1">
            <wp:extent cx="2720340" cy="457200"/>
            <wp:effectExtent l="0" t="0" r="0" b="0"/>
            <wp:docPr id="6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C5D5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</w:p>
    <w:p w14:paraId="53A50009" w14:textId="5C9086C9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 xml:space="preserve">Выход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9EFAB5A" wp14:editId="66BC3029">
            <wp:extent cx="381000" cy="228600"/>
            <wp:effectExtent l="0" t="0" r="0" b="0"/>
            <wp:docPr id="7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 xml:space="preserve"> на превращенный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A8D8A70" wp14:editId="69E09AAD">
            <wp:extent cx="213360" cy="228600"/>
            <wp:effectExtent l="0" t="0" r="0" b="0"/>
            <wp:docPr id="7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>:</w:t>
      </w:r>
    </w:p>
    <w:p w14:paraId="7BFF2CD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</w:p>
    <w:p w14:paraId="076715B6" w14:textId="68026460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19,46</w:t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кг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304D65D" wp14:editId="29777CFB">
            <wp:extent cx="213360" cy="228600"/>
            <wp:effectExtent l="0" t="0" r="0" b="0"/>
            <wp:docPr id="7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- 8</w:t>
      </w:r>
    </w:p>
    <w:p w14:paraId="18B89B32" w14:textId="43C73042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х </w:t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кг </w:t>
      </w:r>
      <w:r w:rsidR="00A16FD8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BA061EF" wp14:editId="0B292042">
            <wp:extent cx="381000" cy="228600"/>
            <wp:effectExtent l="0" t="0" r="0" b="0"/>
            <wp:docPr id="7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</w:rPr>
        <w:t>78</w:t>
      </w:r>
    </w:p>
    <w:p w14:paraId="7D2689D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  <w:lang w:val="tt-RU"/>
        </w:rPr>
        <w:t>Gт =189,75кг/ч</w:t>
      </w:r>
    </w:p>
    <w:p w14:paraId="4A837558" w14:textId="04611DCC" w:rsidR="00000000" w:rsidRDefault="00A16FD8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noProof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2D9F7DB" wp14:editId="1E3C24EB">
            <wp:extent cx="2758440" cy="457200"/>
            <wp:effectExtent l="0" t="0" r="0" b="0"/>
            <wp:docPr id="7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824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noProof/>
          <w:kern w:val="0"/>
          <w:sz w:val="28"/>
          <w:szCs w:val="28"/>
        </w:rPr>
      </w:pPr>
    </w:p>
    <w:p w14:paraId="2947479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noProof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tt-RU"/>
        </w:rPr>
        <w:t>теоретический и фактический расходные коэффициенты по сырью.</w:t>
      </w:r>
    </w:p>
    <w:p w14:paraId="2E9334D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  <w:lang w:val="tt-RU"/>
        </w:rPr>
        <w:t>теоретические:</w:t>
      </w:r>
    </w:p>
    <w:p w14:paraId="605FF28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  <w:lang w:val="tt-RU"/>
        </w:rPr>
      </w:pPr>
    </w:p>
    <w:p w14:paraId="5BE802A1" w14:textId="21FB475C" w:rsidR="00000000" w:rsidRDefault="00A16FD8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F06317F" wp14:editId="3912D17C">
            <wp:extent cx="2438400" cy="967740"/>
            <wp:effectExtent l="0" t="0" r="0" b="0"/>
            <wp:docPr id="7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9AF4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</w:p>
    <w:p w14:paraId="648734D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t>фактические:</w:t>
      </w:r>
    </w:p>
    <w:p w14:paraId="3203703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</w:p>
    <w:p w14:paraId="48F54387" w14:textId="1C868DDC" w:rsidR="00000000" w:rsidRDefault="00A16FD8">
      <w:pPr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2BA5C409" wp14:editId="14CD2163">
            <wp:extent cx="2415540" cy="967740"/>
            <wp:effectExtent l="0" t="0" r="0" b="0"/>
            <wp:docPr id="7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C5F7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noProof/>
          <w:kern w:val="0"/>
          <w:sz w:val="28"/>
          <w:szCs w:val="28"/>
        </w:rPr>
        <w:lastRenderedPageBreak/>
        <w:t>Конверсия сульфата натрия</w:t>
      </w:r>
    </w:p>
    <w:p w14:paraId="3556643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4E507178" w14:textId="0F8A47C4" w:rsidR="00000000" w:rsidRDefault="00A16FD8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position w:val="-36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15E513C" wp14:editId="0A2383F7">
            <wp:extent cx="3368040" cy="533400"/>
            <wp:effectExtent l="0" t="0" r="0" b="0"/>
            <wp:docPr id="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DE55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  <w:lang w:val="en-US"/>
        </w:rPr>
      </w:pPr>
    </w:p>
    <w:p w14:paraId="38F4A8F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noProof/>
          <w:kern w:val="0"/>
          <w:sz w:val="28"/>
          <w:szCs w:val="28"/>
          <w:lang w:val="en-US"/>
        </w:rPr>
        <w:t>Конверсия водорода:</w:t>
      </w:r>
    </w:p>
    <w:p w14:paraId="1D026AD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  <w:lang w:val="en-US"/>
        </w:rPr>
      </w:pPr>
    </w:p>
    <w:p w14:paraId="00C9778D" w14:textId="3C7E075D" w:rsidR="00000000" w:rsidRDefault="00A16FD8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position w:val="-36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A5F149B" wp14:editId="502BD458">
            <wp:extent cx="2918460" cy="533400"/>
            <wp:effectExtent l="0" t="0" r="0" b="0"/>
            <wp:docPr id="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C0D9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8"/>
          <w:szCs w:val="28"/>
          <w:lang w:val="en-US"/>
        </w:rPr>
      </w:pPr>
    </w:p>
    <w:p w14:paraId="1FA29B5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Список использованной литературы</w:t>
      </w:r>
    </w:p>
    <w:p w14:paraId="3C2D7DF1" w14:textId="77777777" w:rsidR="00000000" w:rsidRDefault="00000000">
      <w:pPr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84568A2" w14:textId="77777777" w:rsidR="00000000" w:rsidRDefault="00000000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Кузнецова И.М., Харлампиди Х.Э., Батыршин Н.Н. Общая химическая технология: материальный баланс химико-технологического процесса: Учебное пособие для вузов. - М.; Университетская книга; Логос. - 264с.</w:t>
      </w:r>
    </w:p>
    <w:p w14:paraId="59CBDFC6" w14:textId="77777777" w:rsidR="00FB7045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Лебедев Н.Н. Химия и технология основного органического и нефтехимического синтеза. 3-е изд., перераб. - М.; Химия, 1981. 608с.</w:t>
      </w:r>
    </w:p>
    <w:sectPr w:rsidR="00FB704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FD8"/>
    <w:rsid w:val="0029678D"/>
    <w:rsid w:val="00A16FD8"/>
    <w:rsid w:val="00FB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DDA952"/>
  <w14:defaultImageDpi w14:val="0"/>
  <w15:docId w15:val="{703CE374-2243-46D5-9D51-EDA81663A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9" Type="http://schemas.openxmlformats.org/officeDocument/2006/relationships/image" Target="media/image36.wmf"/><Relationship Id="rId21" Type="http://schemas.openxmlformats.org/officeDocument/2006/relationships/image" Target="media/image18.wmf"/><Relationship Id="rId34" Type="http://schemas.openxmlformats.org/officeDocument/2006/relationships/image" Target="media/image31.wmf"/><Relationship Id="rId42" Type="http://schemas.openxmlformats.org/officeDocument/2006/relationships/image" Target="media/image39.wmf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9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40" Type="http://schemas.openxmlformats.org/officeDocument/2006/relationships/image" Target="media/image37.wmf"/><Relationship Id="rId45" Type="http://schemas.openxmlformats.org/officeDocument/2006/relationships/theme" Target="theme/theme1.xml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image" Target="media/image28.wmf"/><Relationship Id="rId44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image" Target="media/image40.wmf"/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20" Type="http://schemas.openxmlformats.org/officeDocument/2006/relationships/image" Target="media/image17.wmf"/><Relationship Id="rId41" Type="http://schemas.openxmlformats.org/officeDocument/2006/relationships/image" Target="media/image3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2025-12-16T14:04:00Z</dcterms:created>
  <dcterms:modified xsi:type="dcterms:W3CDTF">2025-12-16T14:04:00Z</dcterms:modified>
</cp:coreProperties>
</file>