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90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Оглавление </w:t>
      </w:r>
    </w:p>
    <w:p w14:paraId="505AEF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92BA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56FAE1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Теоретическая часть</w:t>
      </w:r>
    </w:p>
    <w:p w14:paraId="71A1F6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.1 Цинк </w:t>
      </w:r>
    </w:p>
    <w:p w14:paraId="6D7F46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.1.1 История открытия</w:t>
      </w:r>
    </w:p>
    <w:p w14:paraId="46AEFF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.1.2 Положение цинка в периодической системе Д.И. Менделеева</w:t>
      </w:r>
    </w:p>
    <w:p w14:paraId="4298DD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.1.3 Распространение в природе</w:t>
      </w:r>
    </w:p>
    <w:p w14:paraId="7D746D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.1.4 Физические свойства</w:t>
      </w:r>
    </w:p>
    <w:p w14:paraId="769AAB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.1.5 Химические свойства</w:t>
      </w:r>
    </w:p>
    <w:p w14:paraId="26ABCD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.1.6 Получение</w:t>
      </w:r>
    </w:p>
    <w:p w14:paraId="27EDBC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.1.7 Применение</w:t>
      </w:r>
    </w:p>
    <w:p w14:paraId="6677D3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Кадмий</w:t>
      </w:r>
    </w:p>
    <w:p w14:paraId="1E0851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.2.1 История открытия</w:t>
      </w:r>
    </w:p>
    <w:p w14:paraId="40352B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.2.2 Положение кадмия в периодической системе Д.И. Менделеева </w:t>
      </w:r>
    </w:p>
    <w:p w14:paraId="52E538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.2.3 Распространение в природе </w:t>
      </w:r>
    </w:p>
    <w:p w14:paraId="3EAF3A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.2.4 Физические и химические свойства </w:t>
      </w:r>
    </w:p>
    <w:p w14:paraId="6368B7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Фосфат кадмия</w:t>
      </w:r>
    </w:p>
    <w:p w14:paraId="4354D6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Ртуть</w:t>
      </w:r>
    </w:p>
    <w:p w14:paraId="28B902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.4.1 История открытия</w:t>
      </w:r>
    </w:p>
    <w:p w14:paraId="5CA573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.4.2 Положение ртути в периодической системе Д.И. Менделеева </w:t>
      </w:r>
    </w:p>
    <w:p w14:paraId="5254D5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.4.3 Распространение в природе</w:t>
      </w:r>
    </w:p>
    <w:p w14:paraId="1B9234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.4.4 Физические и химические свойства </w:t>
      </w:r>
    </w:p>
    <w:p w14:paraId="52FBCD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.5 Фосфат ртути </w:t>
      </w:r>
    </w:p>
    <w:p w14:paraId="210B77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Фосфорнокислый цинк</w:t>
      </w:r>
    </w:p>
    <w:p w14:paraId="4FEE42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Получение фосфорнокислого цинка</w:t>
      </w:r>
    </w:p>
    <w:p w14:paraId="026B0F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603F82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Список литературы </w:t>
      </w:r>
    </w:p>
    <w:p w14:paraId="7F7804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3A4B92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3CBC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Фосфорнокислый цинк представляет собой бесцветные кристаллы ромбической системы. Плотностью 3,03-3,04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Практически не растворим в воде (ПР=9,1*10-33). Растворим в кислотах. Целью данной курсовой работы является получение фосфорнокислого цинка. Для этого необходимо решить следующие задачи: 1) Подобрать литературу и изучить свойства Zn, Cd, Hg,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 рассмотреть их историю открытия, распространение в природе; изучить физические и химические свойства; рассмотреть применение и биологическую роль. 2) Подобрать оптимальную методику синтеза. 3) Синтезировать и изучить окислительно-восстановительные свойства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516A7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цинк кадмий ртуть химический</w:t>
      </w:r>
    </w:p>
    <w:p w14:paraId="411464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 Теоретическая часть</w:t>
      </w:r>
    </w:p>
    <w:p w14:paraId="465456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98E6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Цинк</w:t>
      </w:r>
    </w:p>
    <w:p w14:paraId="00DBDC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B0C9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.1.1 История открытия</w:t>
      </w:r>
    </w:p>
    <w:p w14:paraId="522E46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Цинк является тем элементом, который человек знает и использует с древних времен. Наиболее распространенным минералом является карбонат цинка, или каламин. Как любой карбонат, каламин при нагревании, точнее прокаливании, разлагается на оксид цинка и углекислый газ. Оксид цинка широко применялся в медицине, например, при лечении глазных болезней. Оксид цинка легко можно восстановить до свободного цинка. Но получить цинк в виде металла удалось значительно позже, чем были получены основные металлы древности: олово, свинец, железо, медь. Для восстановления цинка из оксида углем, необходима температура около 1100 °С. Температура же кипения цинка всего 906 °С. Следствием этого являлось то, что цинк просто напросто испарялся, его невозможно было уловить.</w:t>
      </w:r>
    </w:p>
    <w:p w14:paraId="545B56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Цинк человеком применялся для приготовления латуни, сплава меди и цинка. Латунь применялась повсеместно, и в Китае, и в Индии, и в Греции и в Риме. Историки и археологи установили, что впервые получили латунь римляне. Это произошло во времена правления императора Августа, в начале нашей эры по летоисчислению. И этот способ применялся до XIX века.</w:t>
      </w:r>
    </w:p>
    <w:p w14:paraId="4F16F1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Когда был получен цинк установить точно не удалось. В развалинах Дакии археологи нашли идола, который содержал более 27% цинка. Предположительно, цинк получали как побочный продукт при получении латуни.</w:t>
      </w:r>
    </w:p>
    <w:p w14:paraId="3E30DA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Искусство получения цинка в Европе было утеряно В X-XI вв. Но цинк требовался для получения латуни, поэтому его приходилось завозить из Китая и Индии. Первое промышленное производство было открыто в Китае. Но способ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был очень простым. Для получения цинка каламин засыпали в глиняные горшки, которые плотно закрывались, складывались в пирамиду, промежутки между ними заполнялись углем и нагревались горшки до высоких температур. Горшки нагревались докрасна. После данной операции горшки охлаждали, разбивали их и извлекали металлический цинк в виде слитков.</w:t>
      </w:r>
    </w:p>
    <w:p w14:paraId="734B40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Европе цинк стали получать вторично в XVI веке. Задачей химиков было совершенствование способов получения металлического цинка. Огромная заслуга в этом принадлежит А. Маргграфу, который занимался методами выделения цинка из природных минералов.</w:t>
      </w:r>
    </w:p>
    <w:p w14:paraId="28F9A4D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Название цинка произошло от аналогичного по звучанию слову из латинского языка, которое означало белый налет. Хотя есть другое мнение, что название металла произошло от немецкого слова цинн. </w:t>
      </w:r>
    </w:p>
    <w:p w14:paraId="0C34B62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3DA46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.1.2 Положение цинка в периодической системе Д.И. Менделеева </w:t>
      </w:r>
    </w:p>
    <w:p w14:paraId="20D9DFC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Цинк - элемент побочной подгруппы второй группы, четвертого периода периодической системы химических элементов Д.И. Менделеев, с атомным номером 30. Атомная масса 65,39. Конфигурация внешних электронных оболочек атома 3d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Степень окисления +2. Энергия ионизации при переходе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9,39; 17,96 и 39,70 Эв. Сродство к электрону 0,09 Эв. Электроотрицательность по Полингу 1,66. Атомный радиус 0,139 нм. Ионный радиус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(в скобках указано координационное число) 0,068 нм (5), 0,060 нм (4), 0,090 нм (8), 0,0790 нм (6). </w:t>
      </w:r>
    </w:p>
    <w:p w14:paraId="616A007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A10A7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.1.3 Распространение в природе</w:t>
      </w:r>
    </w:p>
    <w:p w14:paraId="4F1BF96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цинка в земной коре 7*10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kern w:val="0"/>
          <w:sz w:val="28"/>
          <w:szCs w:val="28"/>
        </w:rPr>
        <w:t>% по массе; В воде морей и океанов 0,01 мг/л. Известно более 70 минералов цинка, из них важнейшие: ZnS - цинковая обманка, ZnCO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смитсонит,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Si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>*H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- каламин, ZnO - цинкит,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SiO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виллемит. Минералы цинка обычно встречаются с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минералами Pb и Cu в полиметаллических рудах. Постоянные спутники цинка в рудах - рассеянные элементы - Cd, Ir а так же Ge, Ga, Tl. </w:t>
      </w:r>
    </w:p>
    <w:p w14:paraId="7F3CEE9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1.1.4 Физические свойства </w:t>
      </w:r>
    </w:p>
    <w:p w14:paraId="5F9AEE5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Цинк - голубовато-серебристый блестящий металл; на воздухе быстро окисляется, покрываясь тонкой защитной пленкой, уменьшающей его блеск; имеет низкую температуру плавления. Объем металла при плавлении увеличивается в соответствии со снижением плотности. С повышением температуры уменьшается кинетическая вязкость и электропроводность цинка и возрастает его удельное электрическое сопротивление. Наиболее общие и важные физические характеристики цинка представлены ниже: </w:t>
      </w:r>
    </w:p>
    <w:p w14:paraId="55B5D8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Атомный объем: 9,15 Радиусы, нм: ионный (Zn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>) = 7,2-8,4; ковалентный = 12,5-12,7; металлический = 13,7-13,9 Сигония: Гекс Параметры решетки, нм: а = 26,645; с = 49,451; с/а = 1,856 Плотность цинка: в твердом состоянии при 20°С - 7,1 - 7,2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3C421A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жидком состоянии при 450°С - 6,6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Температура, К: плавления = 419,4; кипения = 905,4 Теплоемкость, Дж/(кг.К):</w:t>
      </w:r>
    </w:p>
    <w:p w14:paraId="4F007D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твердом состоянии при 20 °С - 394</w:t>
      </w:r>
    </w:p>
    <w:p w14:paraId="60D92E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жидком состоянии при 450 °С - 502</w:t>
      </w:r>
    </w:p>
    <w:p w14:paraId="06C930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Теплопроводность, Вт/(м.К):</w:t>
      </w:r>
    </w:p>
    <w:p w14:paraId="6F46F4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твердом состоянии при 20 °С - 111</w:t>
      </w:r>
    </w:p>
    <w:p w14:paraId="101D5A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жидком состоянии при 450 °С - 60</w:t>
      </w:r>
    </w:p>
    <w:p w14:paraId="512DDE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Удельная электропроводность, при 20 °С, МСм/м - 15,9</w:t>
      </w:r>
    </w:p>
    <w:p w14:paraId="67AE20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Удельное электросопротивление, мк Ом.м:</w:t>
      </w:r>
    </w:p>
    <w:p w14:paraId="1E2A49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твердом состоянии при 20 °С - 0,059</w:t>
      </w:r>
    </w:p>
    <w:p w14:paraId="57537E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жидком состоянии при 420 °С - 0,354 Коэффициент линейного расширения в интервале температур 20-200 °С, К-1 - 29,8.10-6</w:t>
      </w:r>
    </w:p>
    <w:p w14:paraId="391E94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Температурный коэффициент теплопроводности, К-1 - 0Д5.10-3</w:t>
      </w:r>
    </w:p>
    <w:p w14:paraId="653397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Температурный коэффициент электросопротивления, К'1 - 4,17.10-3</w:t>
      </w:r>
    </w:p>
    <w:p w14:paraId="074E32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Магнитные характеристики - Диамагнитен</w:t>
      </w:r>
    </w:p>
    <w:p w14:paraId="5DE86F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Модуль нормальной упругости при 20 °С, Мпа - 78500 - 127500</w:t>
      </w:r>
    </w:p>
    <w:p w14:paraId="38F8F2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Модуль сдвига при 20 °С, Мпа - 37300 Поверхностное натяжение жидкого цинка при (Тпл), н/м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: 0,8</w:t>
      </w:r>
    </w:p>
    <w:p w14:paraId="4185B6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Поверхностная энергия, мДж/м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: 105</w:t>
      </w:r>
    </w:p>
    <w:p w14:paraId="41B04A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Удельное электрическое сопротивление р при 293К, Ом*м: 59,2*10-9</w:t>
      </w:r>
    </w:p>
    <w:p w14:paraId="232000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Удельная электропроводность, См/м: 16,5*10-6</w:t>
      </w:r>
    </w:p>
    <w:p w14:paraId="1DB2EC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2BA3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.1.5 Химические свойства</w:t>
      </w:r>
    </w:p>
    <w:p w14:paraId="492340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Цинк - химически активный металл, обладает выраженными восстановительными свойствами, по активности уступает щелочно-земельным металлам. Проявляет амфотерные свойства. Стандартный электродный потенциал - 0,76 В, в ряду стандартных потенциалов расположен до железа.</w:t>
      </w:r>
    </w:p>
    <w:p w14:paraId="687F44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Взаимодействие с неметаллами:</w:t>
      </w:r>
    </w:p>
    <w:p w14:paraId="756B32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сильном нагревании на воздухе сгорает ярким голубоватым пламенем с образованием амфотерного белого оксида цинка:</w:t>
      </w:r>
    </w:p>
    <w:p w14:paraId="2C8703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A153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Zn + 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2ZnO.</w:t>
      </w:r>
    </w:p>
    <w:p w14:paraId="120D56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C30A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При поджигании энергично реагирует с серой:</w:t>
      </w:r>
    </w:p>
    <w:p w14:paraId="69721B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S = ZnS.</w:t>
      </w:r>
    </w:p>
    <w:p w14:paraId="59A09A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5DA2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С галогенами реагирует при обычных условиях в присутствии паров воды в качестве катализатора:</w:t>
      </w:r>
    </w:p>
    <w:p w14:paraId="002DE2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7B5468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4694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При действии паров фосфора на цинк образуются фосфиды:</w:t>
      </w:r>
    </w:p>
    <w:p w14:paraId="5EC25E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+ 2P = ZnP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619E20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или 3Zn + 2P =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A5BBA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 водородом, азотом, бором, кремнием, углеродом цинк не взаимодействует.</w:t>
      </w:r>
    </w:p>
    <w:p w14:paraId="7BFF22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Взаимодействие с водой:</w:t>
      </w:r>
    </w:p>
    <w:p w14:paraId="05CB40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Реагирует с парами воды при температуре красного каления с образованием оксида цинка и водорода:</w:t>
      </w:r>
    </w:p>
    <w:p w14:paraId="617CAD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= ZnO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7087A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4807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Взаимодействие с кислотами</w:t>
      </w:r>
    </w:p>
    <w:p w14:paraId="45612A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электрохимическом ряду напряжений металлов цинк находится до водорода и вытесняет его из неокисляющих кислот:</w:t>
      </w:r>
    </w:p>
    <w:p w14:paraId="3BA967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+ 2HCl = 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ZnSO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CE3D1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F5F6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Взаимодействует с разбавленной азотной кислотой, образуя нитрат цинка и нитрат аммония:</w:t>
      </w:r>
    </w:p>
    <w:p w14:paraId="490629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81C2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Zn + 10HNO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4Zn(NO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O.</w:t>
      </w:r>
    </w:p>
    <w:p w14:paraId="691D19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72FF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Реагирует с концентрированными серной и азотной кислотами с образованием соли цинка и продуктов восстановления кислот:</w:t>
      </w:r>
    </w:p>
    <w:p w14:paraId="02CB1A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4(к)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ZnSO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O;+ 4HNO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3(к)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Zn(NO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</w:p>
    <w:p w14:paraId="44D417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897A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Взаимодействие со щелочами:</w:t>
      </w:r>
    </w:p>
    <w:p w14:paraId="103810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Реагирует с растворами щелочей с образованием гидроксокомплексов</w:t>
      </w:r>
    </w:p>
    <w:p w14:paraId="51EEAF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Zn + 2NaOH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=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[Zn(OH)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4CD202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A865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сплавлении образует цинкаты</w:t>
      </w:r>
    </w:p>
    <w:p w14:paraId="6A3DA0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+ 2KOH = 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ZnO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932CB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C8E0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Взаимодействие с аммиаком:</w:t>
      </w:r>
    </w:p>
    <w:p w14:paraId="11530F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газообразным аммиаком при 550-600°С образует нитрид цинка</w:t>
      </w:r>
    </w:p>
    <w:p w14:paraId="3A9597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D116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Zn + 2NH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4B5D11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6E6E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растворяется в водном растворе аммиака, образуя гидроксид тетраамминцинка:</w:t>
      </w:r>
    </w:p>
    <w:p w14:paraId="43A14D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+ 4NH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= [Zn(NH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1E36D4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7428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Взаимодействие с оксидами и солями:</w:t>
      </w:r>
    </w:p>
    <w:p w14:paraId="5B48CA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Цинк вытесняет металлы, стоящие в ряду напряжения правее него, из растворов солей и оксидов</w:t>
      </w:r>
    </w:p>
    <w:p w14:paraId="12826C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+ CuSO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Cu + ZnSO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;+ CuO = Cu + ZnO.</w:t>
      </w:r>
    </w:p>
    <w:p w14:paraId="307FF6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1B5E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водных растворах ионы цинка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образуют аквакомплексы [Zn(H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1.1.6 Получение Основной способ получения Ц. - электролитический (гидрометаллургический). Обожжённые концентраты обрабатывают серной кислотой; получаемый сульфатный раствор очищают от примесей (осаждением их цинковой пылью) и подвергают электролизу в ваннах, плотно выложенных внутри свинцом или винипластом. Ц. осаждается на алюминиевых катодах, с которых его ежесуточно удаляют (сдирают) и плавят в индукционных печах. Обычно чистота электролитного Ц. 99,95%, полнота извлечения его из концентрата (при учёте переработки отходов)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93-94%. Из отходов производства получают цинковый купорос, Pb, Cu, Cd, Au, Ag; иногда также In, Ga, Ge, Tl. 1.1.7 Применение Области применения цинка в процентном отношении: Цинкование - 45-60 % В медицине (оксид цинка как антисептик) - 10 % Производство сплавов - 10% Производство резиновых шин - 10 % Масляные краски - 10 % Чистый металлический цинк используется для восстановления благородных металлов, добываемых подземным выщелачиванием (золото, серебро). Кроме того, цинк используется для извлечения серебра, золота (и других металлов) из чернового свинца в виде интерметаллидов цинка с серебром и золотом (так называемой «серебристой пены»), обрабатываемых затем обычными методами аффинажа.</w:t>
      </w:r>
    </w:p>
    <w:p w14:paraId="0D06F8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цинка в металлургии. Слитки цинка для применения в промышленности и металлургии. Этот металл по-прежнему остается основой промышленности. По выплавке чугуна и стали и сейчас судят о мощи государства. А чугун и сталь подвержены коррозии, и, несмотря на значительные успехи, достигнутые человечеством в борьбе с «рыжим врагом», коррозия ежегодно губит десятки миллионов тонн металла.</w:t>
      </w:r>
    </w:p>
    <w:p w14:paraId="5F64FB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Нанесение на поверхность стали и чугуна тонких пленок коррозионно-стойких металлов - важнейшее средство защиты от коррозии. А на первом месте среди всех металлопокрытий - и по важности, и по масштабам - стоят покрытия цинковые. На защиту стали идет 40% мирового производства цинка! Наиболее широкое распространение цинк получил в качестве покрытия для предотвращения коррозии железа и сплавов на его основе (сталей). Для этой цели расходуется до 50 % получаемого промышленностью цинка. Цинкование - нанесение цинка или его сплавов на поверхность металлического изделия - применяется для защиты от коррозии стальных листов, проволоки, ленты, крепежных деталей, деталей машин и приборов, арматуры и трубопроводов. В качестве конструкционного материала цинковые сплавы главным образом применяются: в приборостроении, в полиграфической промышленности,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авиационной промышленности, в автомобильной промышленности, в судостроении, для изготовления предметов домашнего обихода. В качестве не конструкционного материала цинковые сплавы применяются: для литья анодов-протекторов, для изготовления припоев в производстве подшипников и гальванических элементов, как покрытия стальных листов. Сульфат и хлорид цинка применяют в медицине в качестве антисептических средств. Безводный хлорид цинка часто используют как дегидратирующее средство при проведении разнообразных реакций конденсации в органической химии; его широко используют в производстве органических красителей, ситцепечатании, для пропитки древесины. </w:t>
      </w:r>
    </w:p>
    <w:p w14:paraId="400BA6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Двойную соль - аммонийцинкхлорид 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-используют для паяльных целей. Окись цинка широко используют при производстве резины. Она улучшает качество резиновых шин и ряда других резиновых изделий. Также оксид цинка используется для производства краски. Применяется в производстве стекла, керамики, спичек, целлулоида, зубного цемента, косметических средств, в гальванотехнике и текстильной промышленности.  </w:t>
      </w:r>
    </w:p>
    <w:p w14:paraId="19F9B1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26B6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 Кадмий </w:t>
      </w:r>
    </w:p>
    <w:p w14:paraId="373618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46EE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.2.1 История открытия </w:t>
      </w:r>
    </w:p>
    <w:p w14:paraId="092BA9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1817 нем. химик Ф. Штромейер, при ревизии одной из аптек, обнаружил, что имевшийся там карбонат цинка содержит примесь неизвестного металла, который осаждается в виде жёлтого сульфида сероводородом из кислого раствора. Штромейер назвал открытый им металл кадмием (от греч. kadm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éia 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нечистая окись цинка, также цинковая руда). Независимо от него немецкие учёные К. Герман, К. Карстен и В. Мейснер в 1818 открыли кадмий в силезских цинковых рудах. </w:t>
      </w:r>
    </w:p>
    <w:p w14:paraId="6B2026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1.2.2 Положение кадмия в периодической системе Д.И. Менделеева </w:t>
      </w:r>
    </w:p>
    <w:p w14:paraId="4B6944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Кадмий (Cadmium), Cd, химический элемент II группы периодической системы Менделеева; атомный номер 48, атомная масса 112,40; белый, блестящий, тяжёлый, мягкий, тягучий металл. Элемент состоит из смеси 8 стабильных изотопов с массовыми числами: 106 (1,215%), 108 (0,875%), 110 (12,39%), 111 (12,75%), 112 (24,07%), 113 (12,26%), 114 (28,86%), 116 (7,58%). Внешняя электронная конфигурация атома Cd 4d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5s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степень окисления +2, редко +1; энергии ионизации при последоват. переходе от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соответственно 8,9939, 16,9085 и 37,48 эВ; сродство к электрону - 0,27 эВ; электроотрицательность по Полингу 1,7; атомный радиус 0,146 нм, ионный радиус (в скобках указано координац. число) Cd2+ 0,092 нм (4), 0,101 нм (5), 0,109 нм (6), 0,117 нм (7), 0,145 нм (12). </w:t>
      </w:r>
    </w:p>
    <w:p w14:paraId="208783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C078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.2.3 Распространение в природе </w:t>
      </w:r>
    </w:p>
    <w:p w14:paraId="37DD37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Кадмий - редкий и рассеянный элемент с кларком литосферы 1,3</w:t>
      </w:r>
      <w:r>
        <w:rPr>
          <w:rFonts w:ascii="Times New Roman" w:hAnsi="Times New Roman" w:cs="Times New Roman"/>
          <w:kern w:val="0"/>
          <w:sz w:val="28"/>
          <w:szCs w:val="28"/>
        </w:rPr>
        <w:t>×10</w:t>
      </w:r>
      <w:r>
        <w:rPr>
          <w:rFonts w:ascii="Times New Roman CYR" w:hAnsi="Times New Roman CYR" w:cs="Times New Roman CYR"/>
          <w:kern w:val="0"/>
          <w:sz w:val="28"/>
          <w:szCs w:val="28"/>
        </w:rPr>
        <w:t>-5% по массе. Для кадмия характерны миграция в горячих подземных водах вместе с цинком и др. халькофильными элементами и концентрация в гидротермальных месторождениях. Минерал сфелерит ZnS местами содержит до 0,5-1% Cd, максимально до 5%. Реже встречается гринокит CdS. Концентрируется кадмий в морских осадочных породах - сланцах (Мансфельд, ГДР), в песчаниках, в которых он также связан с цинком и др. халькофильными элементами. В биосфере известны 3 очень редких самостоятельных минерала кадмия - карбонат CdCO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(отавит), окись CdO (монтепонит) и селенид CdSe. </w:t>
      </w:r>
    </w:p>
    <w:p w14:paraId="3CA6FC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325E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.2.4 Физические и химические свойства </w:t>
      </w:r>
    </w:p>
    <w:p w14:paraId="404EC3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Кристаллическая решётка кадмия гексагональная, а = 2,97311, с = 5,60694 (при 25 °C); атомный радиус 1,56, ионный радиус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1,03. Плотность 8,65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(20 °C), 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пл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320,9? С, 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kип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767 °C, коэффициент термического расширения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29,8</w:t>
      </w:r>
      <w:r>
        <w:rPr>
          <w:rFonts w:ascii="Times New Roman" w:hAnsi="Times New Roman" w:cs="Times New Roman"/>
          <w:kern w:val="0"/>
          <w:sz w:val="28"/>
          <w:szCs w:val="28"/>
        </w:rPr>
        <w:t>×10-6 (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25 °C); теплопроводность (при 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C) 97,55 вт/(м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К); удельная теплоёмкость (при 25 °C) 225,02 дж/(кг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 или 0,055 кал/(г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×°C);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удельное электросопротивление (при 20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kern w:val="0"/>
          <w:sz w:val="28"/>
          <w:szCs w:val="28"/>
        </w:rPr>
        <w:t>C) 7,4×10-8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м (7,4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×10-6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см); температурный коэффициент электросопротивления 4,3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×10-3 (0-100 °C).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Предел прочности при растяжении 64 Мн/м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(6,4 кгс/мм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относительное удлинение 20%, твёрдость по Бринеллю 160 Мн/м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(16 кгс/мм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28A0C2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соответствии с внешней электронной конфигурацией атома 4d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валентность Кадмия в соединениях равна 2 (впрочем, имеются указания на образование ионов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 растворении Кадмия в расплавленном CdCl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На воздухе Кадмий тускнеет, покрываясь тонкой плёнкой окиси CdO, которая защищает металл от дальнейшего окисления. При сильном нагревании на воздухе Кадмий сгорает в окись CdO - кристаллический порошок от светло-коричневого до темно-бурого цвета, плотность 8,15 г/см3; при 700 °C CdO возгоняется, не плавясь. Кадмий непосредственно соединяется с галогенами; эти соединения бесцветны; CdCl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CdBr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Cdl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очень легко растворимы в воде (около 1 ч. безводной соли в 1 ч. воды при 20 °C), CdF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растворим труднее (1 ч. в 25 ч. воды). С серой кадмий образует сульфид CdS от лимонно-жёлтого до оранжево-красного цвета, нерастворимый в воде и разбавленных кислотах. Кадмий легко растворяется в азотной кислоте с выделением окислов азота и образованием нитрата, который даёт гидрат Cd 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×4H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O. Из кислот - соляной кадмий разбавленной серной К. медленно выделяет водород, при выпаривании растворов из них кристаллизуются гидраты хлорида 2CdCl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×5H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и сульфата 3CdSO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kern w:val="0"/>
          <w:sz w:val="28"/>
          <w:szCs w:val="28"/>
        </w:rPr>
        <w:t>×8H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O. Растворы солей кадмия имеют кислую реакцию вследствие гидролиза; едкие щёлочи осаждают из них белую гидроокись Cd 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нерастворимую в избытке реактива; впрочем, при действии концентриров. растворов щёлочи на Cd 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были получены гидрооксокадмиаты, например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[Cd (OH)]. Катион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легко образует комплексные ионы с аммиаком [Cd 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с цианом [Cd (CN)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[Cd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(CN)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4-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</w:p>
    <w:p w14:paraId="3A3F3A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Известны многочисленные основные, двойные и комплексные соли кадмия. Соединения кадмия ядовиты; особенно опасно вдыхание паров его окиси. 1.2.5 Получение и применение К. получают из побочных продуктов переработки цинковых, свинцово-цинковых и медно-цинковых руд. Эти продукты (содержащие 0,2-7% кадмия) обрабатывают разбавленной серной кислотой, которая растворяет окиси кадмия и цинка. Из раствора осаждают кадмия цинковой пылью; губчатый остаток (смесь Кадмия и цинка) растворяют в разбавленной серной кислоте и выделяют кадмий электролизом этого раствора. Электролитический кадмий переплавляют под слоем едкого натра и отливают в палочки; чистота металла - не менее 99,98%.</w:t>
      </w:r>
    </w:p>
    <w:p w14:paraId="26C2FB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Металлический кадмий применяют в ядерных реакторах, для антикоррозионных и декоративных покрытий, в аккумуляторах кадмий служит основой некоторых подшипниковых сплавов, входит в состав легкоплавких сплавов. Легкоплавкие сплавы применяют для спайки стекла с металлом, в автоматических огнетушителях, для тонких и сложных отливок в гипсовых формах и др. Сульфид Кадмий (кадмиевая жёлтая) - краска для живописи. Сульфат и амальгама кадмия используются в нормальном элементе Вестона. </w:t>
      </w:r>
    </w:p>
    <w:p w14:paraId="21445E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DA83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.3 Фосфат кадмия </w:t>
      </w:r>
    </w:p>
    <w:p w14:paraId="17EB1C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AB6F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Внешний вид: бесцветные гексагональные кристаллы</w:t>
      </w:r>
    </w:p>
    <w:p w14:paraId="18D5F4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Формула: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631D77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Молекулярная масса (в а.е.м.): 527,176</w:t>
      </w:r>
    </w:p>
    <w:p w14:paraId="7C83FB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плавления (в °C): 1500</w:t>
      </w:r>
    </w:p>
    <w:p w14:paraId="6E65F2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Растворимость (в г/100 г растворителя или характеристика):</w:t>
      </w:r>
    </w:p>
    <w:p w14:paraId="580EFC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воде не растворим. </w:t>
      </w:r>
    </w:p>
    <w:p w14:paraId="51E84F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472D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1.4 Ртуть </w:t>
      </w:r>
    </w:p>
    <w:p w14:paraId="3D9F96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6A7E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.4.1 История открытия </w:t>
      </w:r>
    </w:p>
    <w:p w14:paraId="468346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Самородная ртуть была известна за 2000 лет до н. э. народам Древней Индии и Древнего Китая. Ими же, а также греками и римлянами применялась киноварь (природная HgS) как краска, лекарственное и косметическое средство. Греческий врач Диоскорид (1 в. н.э.), нагревая киноварь в железном сосуде с крышкой, получил ртуть в виде паров, которые конденсировались на холодной внутренней поверхности крышки. Продукт реакции был назван hydr</w:t>
      </w:r>
      <w:r>
        <w:rPr>
          <w:rFonts w:ascii="Times New Roman" w:hAnsi="Times New Roman" w:cs="Times New Roman"/>
          <w:kern w:val="0"/>
          <w:sz w:val="28"/>
          <w:szCs w:val="28"/>
        </w:rPr>
        <w:t>árgyros (</w:t>
      </w:r>
      <w:r>
        <w:rPr>
          <w:rFonts w:ascii="Times New Roman CYR" w:hAnsi="Times New Roman CYR" w:cs="Times New Roman CYR"/>
          <w:kern w:val="0"/>
          <w:sz w:val="28"/>
          <w:szCs w:val="28"/>
        </w:rPr>
        <w:t>от греч. h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ýdor 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вода 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árgyros 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серебро), т. е. жидким серебром, откуда произошли латинские названия hydrargyrum, а также argentum vivum - живое серебро. Последнее сохранилось в названиях Ртуть quicksilver (англ.) и Quecksilber (нем.). Происхождение русского названия ртуть не установлено. Алхимики считали ртуть главной составной частью всех металлов. "Фиксация" ртути (переход в твёрдое состояние) признавалась первым условием её превращения в золото. </w:t>
      </w:r>
    </w:p>
    <w:p w14:paraId="353CDB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Твёрдую ртуть впервые получили в декабре 1759 петербургские академик И.А. Браун и М.В. Ломоносов. Учёным удалось заморозить ртуть в смеси из снега и концентрированной азотной кислоты. В опытах Ломоносова отвердевшая ртуть оказалась ковкой, как свинец. Известие о "фиксации" ртути произвело сенсацию в учёном мире того времени; оно явилось одним из наиболее убедительных доказательств того, что ртуть - такой же металл, как и все прочие. </w:t>
      </w:r>
    </w:p>
    <w:p w14:paraId="7AB81C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1A2C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.4.2 Положение ртути в периодической системе Д.И. Менделеева </w:t>
      </w:r>
    </w:p>
    <w:p w14:paraId="7B220A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Ртуть (лат. Hydrargyrum), Hg, химический элемент II группы периодической системы Менделеева, атомный номер 80, атомная масса 200,59; серебристо-белый тяжёлый металл, жидкий при комнатной температуре.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природе ртуть представлена семью стабильными изотопами с массовыми числами: 196 (0,2%), 198 (10,0%), 199 (16,8%), 200 (23,1%), 201 (13,2%), 202 (29,8%), 204 (6,9%). Конфигурация внешних электронов атома Hg 5d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6s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степень окисления + 1 и + 2; энергии ионизации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,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1+</w:t>
      </w:r>
      <w:r>
        <w:rPr>
          <w:rFonts w:ascii="Times New Roman CYR" w:hAnsi="Times New Roman CYR" w:cs="Times New Roman CYR"/>
          <w:kern w:val="0"/>
          <w:sz w:val="28"/>
          <w:szCs w:val="28"/>
        </w:rPr>
        <w:t>,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2+, </w:t>
      </w:r>
      <w:r>
        <w:rPr>
          <w:rFonts w:ascii="Times New Roman CYR" w:hAnsi="Times New Roman CYR" w:cs="Times New Roman CYR"/>
          <w:kern w:val="0"/>
          <w:sz w:val="28"/>
          <w:szCs w:val="28"/>
        </w:rPr>
        <w:t>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соответственно 10,4376, 18,756 и 34,2 эВ; сродство к. электрону - 0,19 эВ; электроотрицательность по Полингу 1,9; атомный радиус 0,155 нм, ковалентный радиус 0,149 нм, ионный радиус (в скобках указано к. ч.)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0,111 нм (3), 0,133 нм (6),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0,083 нм (2), 0,110 нм (4), 0,116 нм (6), 0,128нм (8).</w:t>
      </w:r>
    </w:p>
    <w:p w14:paraId="640C92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621B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.4.3 Распространение в природе </w:t>
      </w:r>
    </w:p>
    <w:p w14:paraId="3BB6B4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Ртуть принадлежит к числу весьма редких элементов, её среднее содержание в земной коре (кларк) близко к 4,5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×10-6%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массе. Приблизительно в таких количествах она содержится в изверженных горных породах. Важную роль в геохимии ртуть играет её миграция в газообразном состоянии и в водных растворах. В земной коре ртуть преимущественно рассеяна; осаждается из горячих подземных вод, образуя ртутные руды (содержание ртути в них составляет несколько процентов). Известно 35 ртутных минералов; главнейший из них - киноварь HgS. </w:t>
      </w:r>
    </w:p>
    <w:p w14:paraId="6B45B5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542E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.4.4 Физические и химические свойства </w:t>
      </w:r>
    </w:p>
    <w:p w14:paraId="749763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Ртуть - единственный металл, жидкий при комнатной температуре. Твёрдая ртуть кристаллизуется в ромбические сингонии, а = 3,463, с = 6,706; плотность твёрдой ртути 14,193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(-38,9 °C), жидкой 13,52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(20 °C), атомный радиус 1,57, ионный радиус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1,10; 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пл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- 38,89 °C; 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kип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357,25 °C; удельная теплоемкость при 0 °C 0,139 кдж/(кг 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 [0,03336 кал/(г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×°C)];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при 200 °C 0,133 кдж/(кг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К)[0,0319 кал/(г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×°C)];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температурный коэффициент линейного расширения 1,826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×10-4 (0-100 °C);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теплопроводность 8,247вт/(м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 (при 20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C); удельное электросопротивление при 0°C 94,07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×10-8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(94,07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×10-6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см). При 4,155 К ртуть становится сверхпроводником. Ртуть диамагнитна, её атомная магнитная восприимчивость равна -0,19</w:t>
      </w:r>
      <w:r>
        <w:rPr>
          <w:rFonts w:ascii="Times New Roman" w:hAnsi="Times New Roman" w:cs="Times New Roman"/>
          <w:kern w:val="0"/>
          <w:sz w:val="28"/>
          <w:szCs w:val="28"/>
        </w:rPr>
        <w:t>×10-6 (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при 18 °C).</w:t>
      </w:r>
    </w:p>
    <w:p w14:paraId="6ECF1A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Конфигурация внешних электронов атома Hg 5d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6s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в соответствии с чем при химических реакциях образуются катионы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Химическая активность ртути невелика. В сухом воздухе (или кислороде) она при комнатной температуре сохраняет свой блеск неограниченно долго. С кислородом даёт 2 соединения: чёрную закись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и красную окись HgO.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появляется в виде чёрной плёнки на поверхности ртути при действии озона. HgO образуется при нагревании Hg на воздухе (300-350 °C), а также при осторожном нагревании нитратов Hg 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или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Гидроокись ртути практически не образуется. При взаимодействии с металлами, которые ртуть смачивает, образуются амальгамы. Из сернистых соединений важнейшим является HgS, которую получают растиранием ртути с серным цветом при комнатной температуре, а также осаждением растворов солей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сероводородом или сульфидом щелочного металла. С галогенами (хлором, иодом) ртуть соединяется при нагревании, образуя почти недиссоциирующие, в большинстве ядовитые соединения типа HgX2. В соляной и разбавленной серной кислотах Ртуть не растворяется но растворима в царской водке, азотной и горячей концентрированной серной кислотах.</w:t>
      </w:r>
    </w:p>
    <w:p w14:paraId="1A34C3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Почти все соли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плохо растворимы в воде. К хорошо растворимым относится нитрат Hg 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753716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Большое значение имеют хлориды ртути: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(каломель) и HgCl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(сулема) Известны соли окисной ртути цианистой и роданистой кислот, а также ртутная соль гремучей кислоты Hg (ONC)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т. н. гремучая ртуть. При действии аммиака на соли образуются многочисленные комплексные соединения, например HgCI</w:t>
      </w:r>
      <w:r>
        <w:rPr>
          <w:rFonts w:ascii="Times New Roman" w:hAnsi="Times New Roman" w:cs="Times New Roman"/>
          <w:kern w:val="0"/>
          <w:sz w:val="28"/>
          <w:szCs w:val="28"/>
        </w:rPr>
        <w:t>×2NH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(плавкий белый преципитат) и HgNH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CI (неплавкий белый преципитат). Применение находят ртутьорганические соединения. 1.4.5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Получение Ртутные руды (или рудные концентраты), содержащие ртуть в виде киновари, подвергают окислительному обжигу</w:t>
      </w:r>
    </w:p>
    <w:p w14:paraId="5D70D9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HgS + 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Hg + 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4D5EB3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25A9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Обжиговые газы, пройдя пылеуловительную камеру, поступают в трубчатый холодильник из нержавеющей стали или монель-металла. Жидкая ртуть стекает в железные приёмники. Для очистки сырую ртуть пропускают тонкой струйкой через высокий (1-1,5 м) сосуд с 10%-ной 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промывают водой, высушивают и перегоняют в вакууме.</w:t>
      </w:r>
    </w:p>
    <w:p w14:paraId="50DFAE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Возможно также гидрометаллургическое извлечение ртуть из руд и концентратов растворением HgS в сернистом натрии с последующим вытеснением ртути алюминием. Разработаны способы извлечения ртути электролизом сульфидных растворов. Распространение ртути в природе. Ртуть принадлежит к числу весьма редких элементов, её среднее содержание в земной коре (кларк) близко к 4,5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×10-6%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массе. Приблизительно в таких количествах она содержится в изверженных горных породах. Важную роль в геохимии ртути играет её миграция в газообразном состоянии и в водных растворах. В земной коре ртуть преимущественно рассеяна; осаждается из горячих подземных вод, образуя ртутные руды (содержание ртути в них составляет несколько процентов). </w:t>
      </w:r>
    </w:p>
    <w:p w14:paraId="3028E5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Известно 35 ртутных минералов; главнейший из них - киноварь HgS. 1.4.6 Применение Ртуть широко применяется при изготовлении научных приборов (барометры, термометры, манометры, вакуумные насосы, нормальные элементы, полярографы, капиллярные электрометры и др.), в ртутных лампах, переключателях, выпрямителях; как жидкий катод в производстве едких щелочей и хлора электролизом, в качестве катализатора при синтезе уксусной кислоты, в металлургии для амальгамации золота и серебра, при изготовлении взрывчатых веществ; в медицине (каломель, сулема, ртутьорганические и другие соединения), в качестве пигмента (киноварь), в сельском хозяйстве (органические соединения ртути) в качестве протравителя семян и гербицида, 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также как компонент краски морских судов (для борьбы с обрастанием их организмами). Ртуть и ее соединения токсичны, поэтому работа с ними требует принятия необходимых мер предосторожности. 1.5 Фосфат ртути Внешний вид: белые кристаллы</w:t>
      </w:r>
    </w:p>
    <w:p w14:paraId="2C004A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Формула: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22335D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Молекулярная масса (в а.е.м.): 791,71</w:t>
      </w:r>
    </w:p>
    <w:p w14:paraId="27A39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Растворимость (в г/100 г растворителя или характеристика):</w:t>
      </w:r>
    </w:p>
    <w:p w14:paraId="4AD871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вода: не растворим этанол: не растворим </w:t>
      </w:r>
    </w:p>
    <w:p w14:paraId="6C961C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Растворим в кислотах.</w:t>
      </w:r>
    </w:p>
    <w:p w14:paraId="55DA0B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FDE3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2. Фосфорнокислый цинк </w:t>
      </w:r>
    </w:p>
    <w:p w14:paraId="2EFE49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5DDE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Ортофосфат цинка - неорганическое соединение, соль металла цинка и ортофосфорной кислоты с формулой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бесцветные кристаллы, не растворяется в воде, образует кристаллогидрат.</w:t>
      </w:r>
    </w:p>
    <w:p w14:paraId="683532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Известен способ получения фосфата цинка путем обработки сульфата цинка раствором фосфорной кислоты в присутствии щелочи.</w:t>
      </w:r>
    </w:p>
    <w:p w14:paraId="5BED77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Недостатком данного способа является то, что на 1 т фосфата цинка образуется 1 т сульфата натрия, который является отходом производства и не находит применения. Кроме того, покрытия на основе фосфата цинка имеют невысокие защитные свойства, через 6 месяцев в 3%-ном растворе поваренной соли оно на 50% покрывается сыпью.</w:t>
      </w:r>
    </w:p>
    <w:p w14:paraId="400FE3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Известен также способ получения фосфата цинка путем обработки окиси цинка раствором фосфорной кислоты при температуре кипения раствора 121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с последующим охлаждением раствора и отделении кристаллического продукта.</w:t>
      </w:r>
    </w:p>
    <w:p w14:paraId="3CA583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испытании покрытия на основе фосфата цинка в течение 6 месяцев в 3%-ном растворе поваренной соли оно покрывается на 20% сыпью. Кроме того, данные покрытия имеют невысокую прочность. Мы же используем метод: Обработки растворов солей цинка гидрофосфатом натрия:</w:t>
      </w:r>
    </w:p>
    <w:p w14:paraId="34AD0D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E71B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+ 2NaH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+ 6NaCl </w:t>
      </w:r>
    </w:p>
    <w:p w14:paraId="5615FD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BD0D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Этот способ позволяет получить фосфорнокислый цинк с максимальным выходом продукта (95,6%), без особых трудностей и без выделения ядовитых веществ. </w:t>
      </w:r>
    </w:p>
    <w:p w14:paraId="03BFA6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Физические свойства</w:t>
      </w:r>
    </w:p>
    <w:p w14:paraId="6A545F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Ортофосфат цинка образует бесцветные кристаллы, не растворяется в воде и этаноле.</w:t>
      </w:r>
    </w:p>
    <w:p w14:paraId="41EE2C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Образует кристаллогидрат состава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•4H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O. Молекулярная масса (в а.е.м.): 386,113 Температура плавления (в °C): 1060 Плотность: 4 (15°C, г/см3, состояние вещества - кристаллы) Стандартная энтальпия образования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ΔH (298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К, кДж/моль): -2900 (т)</w:t>
      </w:r>
    </w:p>
    <w:p w14:paraId="6934B3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Химические свойства</w:t>
      </w:r>
    </w:p>
    <w:p w14:paraId="25DEC5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Реагирует с кислотами с образованием кислых солей:</w:t>
      </w:r>
    </w:p>
    <w:p w14:paraId="6E4A9E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3Zn(H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3FBFE0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13CE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</w:t>
      </w:r>
    </w:p>
    <w:p w14:paraId="75E92C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стоматологии как компонент пломбировочных материалов. Фосфат цинка обладает высоким противокоррозионным действием и низкой токсичностью, повышает адгезию и улучшает защитные свойства лакокрасочных изделий.</w:t>
      </w:r>
    </w:p>
    <w:p w14:paraId="0D62EC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195D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3. Получение фосфорнокислого цинка</w:t>
      </w:r>
    </w:p>
    <w:p w14:paraId="131D0D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988F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Методика приготовления</w:t>
      </w:r>
    </w:p>
    <w:p w14:paraId="63C2FB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раствор соли цинка приливают раствор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до полного осаждения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Не отфильтровывая осадка, в раствор добавляют ледяную 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COOH до полного растворения и полученный раствор кипятят несколько минут. Выпавшие кристаллы препарата отсасывают на воронке Бюхнера, промывают небольшим количеством воды и сушат при 100°C.</w:t>
      </w:r>
    </w:p>
    <w:p w14:paraId="4A4A56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Оборудования и реактивы: воронка Бюхнера, пипетка, пробирки, стакан (100 мл.), фильтровальная бумага, спички, ножницы, асбестовая сетка, тигель, универсальная индикаторная бумага. 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COOH,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, 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вода.</w:t>
      </w:r>
    </w:p>
    <w:p w14:paraId="20ED14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Препарат получают в качестве восстановителя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гидрофосфата Na:</w:t>
      </w:r>
    </w:p>
    <w:p w14:paraId="4247AF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2EE7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=Zn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↓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+ 6NaCl + 2NaH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</w:p>
    <w:p w14:paraId="498103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7755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того чтобы получить 5г Zn3(PO4)2 произведем расчет масс каждого вещества, которые нужны для реакции.</w:t>
      </w:r>
    </w:p>
    <w:p w14:paraId="7E290B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Расчеты:</w:t>
      </w:r>
    </w:p>
    <w:p w14:paraId="07996E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36C5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=Zn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↓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+ 6NaCl + 2NaH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= m/M(Zn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)= 5г/(385г/моль)=0,013 моль(ZnCl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)=(65+71+18)=154 г/ моль (ZnCl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)=0,013моль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 154 </w:t>
      </w:r>
      <w:r>
        <w:rPr>
          <w:rFonts w:ascii="Times New Roman CYR" w:hAnsi="Times New Roman CYR" w:cs="Times New Roman CYR"/>
          <w:kern w:val="0"/>
          <w:sz w:val="28"/>
          <w:szCs w:val="28"/>
        </w:rPr>
        <w:t>г/ моль = 6 г(Na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 12H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O) = 358 г/ моль(Na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HPO4 × 12H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O)= 4× 358× 0,013= 18,6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 </w:t>
      </w:r>
      <w:r>
        <w:rPr>
          <w:rFonts w:ascii="Times New Roman" w:hAnsi="Times New Roman" w:cs="Times New Roman"/>
          <w:kern w:val="0"/>
          <w:sz w:val="28"/>
          <w:szCs w:val="28"/>
        </w:rPr>
        <w:t>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=(mэ/ mтеор.)</w:t>
      </w:r>
      <w:r>
        <w:rPr>
          <w:rFonts w:ascii="Times New Roman" w:hAnsi="Times New Roman" w:cs="Times New Roman"/>
          <w:kern w:val="0"/>
          <w:sz w:val="28"/>
          <w:szCs w:val="28"/>
        </w:rPr>
        <w:t>×100%= (4,78/5)×100% =95,6%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6440A8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Заключение</w:t>
      </w:r>
    </w:p>
    <w:p w14:paraId="1F88A3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038D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ходе выполнения данной курсовой работы нами были изучены свойства Zn, Cd, Hg, Cd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, Hg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; рассмотрены их истории открытия, распространение в природе; изучены физические и химические свойства; подобрана оптимальная методика синтеза; был синтезирован Zn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В результате мы получили вещество с выходом продукта реакции - 95,6%. </w:t>
      </w:r>
    </w:p>
    <w:p w14:paraId="1B67EC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F06C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литературы</w:t>
      </w:r>
    </w:p>
    <w:p w14:paraId="2E8677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ABE1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 «Изучение закономерностей получения фосфата цинка, разработка и освоение аппаратурно-технологического передела для промышленного производства противокоррозионных фосфатирующих составов» Пономарев В.Г., Тиунов К.А., Кудрявский Ю.П., Современные наукоемкие технологии, 2005 год, № 6, стр. 67-67 </w:t>
      </w:r>
    </w:p>
    <w:p w14:paraId="17FD92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«Химия фосфатов металлов. Неорганическая химии». Тананаев И.В. 1980 год, Т.25, №1, стр. 45-56. </w:t>
      </w:r>
    </w:p>
    <w:p w14:paraId="75DC8F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«Кислотно-основные свойства некоторых фосфорсодержащих соединений» Потапов A.C., Удалова Г.А., Изв. ВУЗов. Химия и химическая технология, 1981 год, т. 24, № 5, стр. 556-560. </w:t>
      </w:r>
    </w:p>
    <w:p w14:paraId="297FB6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«Справочник химика» Л.-М.: Химия, 1964 год, Т.2, стр. 78-79 </w:t>
      </w:r>
    </w:p>
    <w:p w14:paraId="239AC5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«Аналитическая химия цинка». Живописцев В.П., Селезнева Е.А., М. : Наука, 1975 год, стр. 200. </w:t>
      </w:r>
    </w:p>
    <w:p w14:paraId="0390BF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«Фосфор и его соединения» Ван Везер Дж., М.: ИЛ., 1962 год, т. 1, стр. 680. </w:t>
      </w:r>
    </w:p>
    <w:p w14:paraId="630963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«Исследование термохимических превращений ортофосфата цинка» Амирова С.А., Печковский В.В., Тюленева Т.Е., Изв. ВУЗов химия и химическая технология, 1957 год, т. 7, № I, стр. 3 - 7. </w:t>
      </w:r>
    </w:p>
    <w:p w14:paraId="7A4162A5" w14:textId="77777777" w:rsidR="000D3BE8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«Аналитическая химия ртути» Гладышев В.П., Левицкая С.А., Филлипова Л.М - М.: Наука, 1974 год, стр. 19.</w:t>
      </w:r>
    </w:p>
    <w:sectPr w:rsidR="000D3BE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D4"/>
    <w:rsid w:val="000D3BE8"/>
    <w:rsid w:val="006E48D4"/>
    <w:rsid w:val="00D9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A3C18"/>
  <w14:defaultImageDpi w14:val="0"/>
  <w15:docId w15:val="{CABADB9C-8F33-4D51-9C2D-2B2F382C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4465</Words>
  <Characters>25453</Characters>
  <Application>Microsoft Office Word</Application>
  <DocSecurity>0</DocSecurity>
  <Lines>212</Lines>
  <Paragraphs>59</Paragraphs>
  <ScaleCrop>false</ScaleCrop>
  <Company/>
  <LinksUpToDate>false</LinksUpToDate>
  <CharactersWithSpaces>29859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2025-12-12T07:29:00Z</dcterms:created>
  <dcterms:modified xsi:type="dcterms:W3CDTF">2025-12-12T07:29:00Z</dcterms:modified>
</cp:coreProperties>
</file>