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E935" w14:textId="77777777" w:rsidR="00000000" w:rsidRDefault="00000000">
      <w:pPr>
        <w:rPr>
          <w:b/>
          <w:bCs/>
          <w:sz w:val="28"/>
          <w:lang w:val="ru-RU"/>
        </w:rPr>
      </w:pPr>
    </w:p>
    <w:p w14:paraId="5AA24BE7" w14:textId="77777777" w:rsidR="00000000" w:rsidRDefault="00000000">
      <w:pPr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1. Что такое радиоактивность и радиация?</w:t>
      </w:r>
    </w:p>
    <w:p w14:paraId="1F46B8DB" w14:textId="77777777" w:rsidR="00000000" w:rsidRDefault="00000000">
      <w:pPr>
        <w:pStyle w:val="a3"/>
        <w:rPr>
          <w:sz w:val="28"/>
          <w:lang w:val="ru-RU"/>
        </w:rPr>
      </w:pPr>
      <w:r>
        <w:rPr>
          <w:sz w:val="28"/>
          <w:lang w:val="ru-RU"/>
        </w:rPr>
        <w:t xml:space="preserve">Явление радиоактивности было открыто в 1896 году французским ученым Анри Беккерелем. В настоящее время оно широко используется в науке, технике, медицине, промышленности. Радиактивные элементы естественного происхождения присутствуют повсюду в окружающей человека среде. В больших объемах образуются искусственные радионуклиды, главным образом в качестве побочного продукта на предприятиях оборонной промышленности и атомной энергетики. Попадая в окружающую среду, они оказывают воздействия на живые организмы, в чем и заключается их опасность. Для правильной оценки этой опасности необходимо четкое представление о масштабах загрязнения окружающей среды, о выгодах, которые приносят производства, основным или побочным продуктом которых являются радионуклиды, и потерях, связанных с отказом от этих производств, о реальных механизмах действия радиации, последствиях и существующих мерах защиты. </w:t>
      </w:r>
    </w:p>
    <w:p w14:paraId="772E7E86" w14:textId="77777777" w:rsidR="00000000" w:rsidRDefault="00000000">
      <w:pPr>
        <w:pStyle w:val="a3"/>
        <w:rPr>
          <w:sz w:val="28"/>
          <w:lang w:val="ru-RU"/>
        </w:rPr>
      </w:pPr>
      <w:r>
        <w:rPr>
          <w:i/>
          <w:iCs/>
          <w:sz w:val="28"/>
          <w:lang w:val="ru-RU"/>
        </w:rPr>
        <w:t>Радиоактивность</w:t>
      </w:r>
      <w:r>
        <w:rPr>
          <w:sz w:val="28"/>
          <w:lang w:val="ru-RU"/>
        </w:rPr>
        <w:t xml:space="preserve"> - неустойчивость ядер некоторых атомов, проявляющаяся в их способности к самопроизвольным превращениям (распаду), сопровождающимся испусканием ионизирующего излучения или радиацией</w:t>
      </w:r>
    </w:p>
    <w:tbl>
      <w:tblPr>
        <w:tblW w:w="8709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9"/>
      </w:tblGrid>
      <w:tr w:rsidR="00000000" w14:paraId="47952324" w14:textId="77777777">
        <w:trPr>
          <w:tblCellSpacing w:w="0" w:type="dxa"/>
          <w:jc w:val="center"/>
        </w:trPr>
        <w:tc>
          <w:tcPr>
            <w:tcW w:w="8709" w:type="dxa"/>
            <w:vAlign w:val="center"/>
          </w:tcPr>
          <w:p w14:paraId="4DB8DA22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Радиация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 или </w:t>
            </w: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ионизирующее излучение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- это частицы и гамма-кванты, энергия которых достаточно велика, чтобы при воздействии на вещество создавать ионы разных знаков. Радиацию нельзя вызвать с помощью химических реакций.</w:t>
            </w:r>
          </w:p>
        </w:tc>
      </w:tr>
    </w:tbl>
    <w:p w14:paraId="3F71FF49" w14:textId="77777777" w:rsidR="00000000" w:rsidRDefault="00000000">
      <w:pPr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                                                                                                                                </w:t>
      </w:r>
    </w:p>
    <w:p w14:paraId="135B59E1" w14:textId="77777777" w:rsidR="00000000" w:rsidRDefault="00000000">
      <w:pPr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2. Какая бывает радиация?</w:t>
      </w:r>
    </w:p>
    <w:p w14:paraId="3293D5B8" w14:textId="77777777" w:rsidR="00000000" w:rsidRDefault="00000000">
      <w:pPr>
        <w:rPr>
          <w:sz w:val="28"/>
          <w:lang w:val="ru-RU"/>
        </w:rPr>
      </w:pPr>
    </w:p>
    <w:p w14:paraId="6C7ACA89" w14:textId="77777777" w:rsidR="00000000" w:rsidRDefault="00000000">
      <w:pPr>
        <w:rPr>
          <w:sz w:val="28"/>
          <w:lang w:val="ru-RU"/>
        </w:rPr>
      </w:pPr>
      <w:r>
        <w:rPr>
          <w:sz w:val="28"/>
          <w:lang w:val="ru-RU"/>
        </w:rPr>
        <w:t>Различают несколько видов радиации.</w:t>
      </w:r>
      <w:r>
        <w:rPr>
          <w:sz w:val="28"/>
          <w:lang w:val="ru-RU"/>
        </w:rPr>
        <w:br/>
      </w:r>
      <w:r>
        <w:rPr>
          <w:i/>
          <w:iCs/>
          <w:sz w:val="28"/>
          <w:lang w:val="ru-RU"/>
        </w:rPr>
        <w:t>Альфа-частицы</w:t>
      </w:r>
      <w:r>
        <w:rPr>
          <w:sz w:val="28"/>
          <w:lang w:val="ru-RU"/>
        </w:rPr>
        <w:t>: относительно тяжелые, положительно заряженные частицы, представляющие собой ядра гелия.</w:t>
      </w:r>
      <w:r>
        <w:rPr>
          <w:sz w:val="28"/>
          <w:lang w:val="ru-RU"/>
        </w:rPr>
        <w:br/>
      </w:r>
      <w:r>
        <w:rPr>
          <w:i/>
          <w:iCs/>
          <w:sz w:val="28"/>
          <w:lang w:val="ru-RU"/>
        </w:rPr>
        <w:t>Бета-частицы</w:t>
      </w:r>
      <w:r>
        <w:rPr>
          <w:sz w:val="28"/>
          <w:lang w:val="ru-RU"/>
        </w:rPr>
        <w:t xml:space="preserve"> - это просто электроны.</w:t>
      </w:r>
      <w:r>
        <w:rPr>
          <w:sz w:val="28"/>
          <w:lang w:val="ru-RU"/>
        </w:rPr>
        <w:br/>
      </w:r>
      <w:r>
        <w:rPr>
          <w:i/>
          <w:iCs/>
          <w:sz w:val="28"/>
          <w:lang w:val="ru-RU"/>
        </w:rPr>
        <w:t>Гамма-излучение</w:t>
      </w:r>
      <w:r>
        <w:rPr>
          <w:sz w:val="28"/>
          <w:lang w:val="ru-RU"/>
        </w:rPr>
        <w:t xml:space="preserve"> имеет ту же электромагнитную природу, что и видимый свет, однако обладает гораздо большей проникающей способностью.                                                                                                2                                                                                                  </w:t>
      </w:r>
      <w:r>
        <w:rPr>
          <w:i/>
          <w:iCs/>
          <w:sz w:val="28"/>
          <w:lang w:val="ru-RU"/>
        </w:rPr>
        <w:lastRenderedPageBreak/>
        <w:t>Нейтроны</w:t>
      </w:r>
      <w:r>
        <w:rPr>
          <w:sz w:val="28"/>
          <w:lang w:val="ru-RU"/>
        </w:rPr>
        <w:t xml:space="preserve"> - электрически нейтральные частицы, возникают главным образом непосредственно вблизи работающего атомного реактора, куда доступ, естественно, регламентирован.</w:t>
      </w:r>
      <w:r>
        <w:rPr>
          <w:sz w:val="28"/>
          <w:lang w:val="ru-RU"/>
        </w:rPr>
        <w:br/>
      </w:r>
      <w:r>
        <w:rPr>
          <w:i/>
          <w:iCs/>
          <w:sz w:val="28"/>
          <w:lang w:val="ru-RU"/>
        </w:rPr>
        <w:t>Рентгеновское излучение</w:t>
      </w:r>
      <w:r>
        <w:rPr>
          <w:sz w:val="28"/>
          <w:lang w:val="ru-RU"/>
        </w:rPr>
        <w:t xml:space="preserve"> подобно гамма-излучению, но имеет меньшую энергию. Кстати, наше Солнце - один из естественных источников рентгеновского излучения, но земная атмосфера обеспечивает от него надежную защиту.</w:t>
      </w:r>
    </w:p>
    <w:p w14:paraId="3DB8C9AE" w14:textId="77777777" w:rsidR="00000000" w:rsidRDefault="00000000">
      <w:pPr>
        <w:rPr>
          <w:sz w:val="28"/>
          <w:lang w:val="ru-RU"/>
        </w:rPr>
      </w:pPr>
    </w:p>
    <w:tbl>
      <w:tblPr>
        <w:tblW w:w="865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5"/>
      </w:tblGrid>
      <w:tr w:rsidR="00000000" w14:paraId="15FBCF81" w14:textId="77777777">
        <w:trPr>
          <w:tblCellSpacing w:w="0" w:type="dxa"/>
          <w:jc w:val="center"/>
        </w:trPr>
        <w:tc>
          <w:tcPr>
            <w:tcW w:w="8655" w:type="dxa"/>
            <w:vAlign w:val="center"/>
          </w:tcPr>
          <w:p w14:paraId="751DDEDE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Заряженные частицы очень сильно взаимодействуют с веществом, поэтому, с одной стороны, даже одна альфа-частица при попадании в живой организм может уничтожить или повредить очень много клеток, но, с другой стороны, по той же причине, достаточной защитой от альфа- и бета-излучения является любой, даже очень тонкий слой твердого или жидкого вещества - например, обычная одежда (если, конечно, источник излучения находится снаружи).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Следует различать радиоактивность и радиацию. </w:t>
            </w: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Источники радиации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- радиоактивные вещества или ядерно-технические установки (реакторы, ускорители, рентгеновское оборудование и т.п.) – могут       существовать значительное время, а радиация существует лишь до момента своего поглощения в каком-либо веществе.</w:t>
            </w:r>
          </w:p>
        </w:tc>
      </w:tr>
    </w:tbl>
    <w:p w14:paraId="78544E38" w14:textId="77777777" w:rsidR="00000000" w:rsidRDefault="00000000">
      <w:pPr>
        <w:rPr>
          <w:b/>
          <w:bCs/>
          <w:sz w:val="28"/>
          <w:lang w:val="ru-RU"/>
        </w:rPr>
      </w:pPr>
    </w:p>
    <w:p w14:paraId="5549A9B0" w14:textId="77777777" w:rsidR="00000000" w:rsidRDefault="00000000">
      <w:pPr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3. К чему может привести воздействие радиации на человека?</w:t>
      </w:r>
    </w:p>
    <w:p w14:paraId="05FF9BC9" w14:textId="77777777" w:rsidR="00000000" w:rsidRDefault="00000000">
      <w:pPr>
        <w:rPr>
          <w:sz w:val="28"/>
          <w:lang w:val="ru-RU"/>
        </w:rPr>
      </w:pPr>
    </w:p>
    <w:p w14:paraId="3A080F23" w14:textId="77777777" w:rsidR="00000000" w:rsidRDefault="00000000">
      <w:pPr>
        <w:rPr>
          <w:sz w:val="28"/>
          <w:lang w:val="ru-RU"/>
        </w:rPr>
      </w:pPr>
      <w:r>
        <w:rPr>
          <w:sz w:val="28"/>
          <w:lang w:val="ru-RU"/>
        </w:rPr>
        <w:t xml:space="preserve">Воздействие радиации на человека называют </w:t>
      </w:r>
      <w:r>
        <w:rPr>
          <w:i/>
          <w:iCs/>
          <w:sz w:val="28"/>
          <w:lang w:val="ru-RU"/>
        </w:rPr>
        <w:t>облучением</w:t>
      </w:r>
      <w:r>
        <w:rPr>
          <w:sz w:val="28"/>
          <w:lang w:val="ru-RU"/>
        </w:rPr>
        <w:t>. Основу этого воздействия составляет передача энергии радиации клеткам организма.</w:t>
      </w:r>
      <w:r>
        <w:rPr>
          <w:sz w:val="28"/>
          <w:lang w:val="ru-RU"/>
        </w:rPr>
        <w:br/>
        <w:t>Облучение может вызвать нарушения обмена веществ, инфекционные осложнения, лейкоз и злокачественные опухоли, лучевое бесплодие, лучевую катаракту, лучевой ожог, лучевую болезнь.</w:t>
      </w:r>
      <w:r>
        <w:rPr>
          <w:sz w:val="28"/>
          <w:lang w:val="ru-RU"/>
        </w:rPr>
        <w:br/>
        <w:t>Последствия облучения сильнее сказываются на делящихся клетках, и поэтому для детей облучение гораздо опаснее, чем для взрослых</w:t>
      </w:r>
    </w:p>
    <w:p w14:paraId="6239967E" w14:textId="77777777" w:rsidR="00000000" w:rsidRDefault="00000000">
      <w:pPr>
        <w:pStyle w:val="2"/>
        <w:rPr>
          <w:b/>
          <w:bCs/>
        </w:rPr>
      </w:pPr>
      <w:r>
        <w:t>Следует помнить, что гораздо больший РЕАЛЬНЫЙ ущерб здоровью людей приносят выбросы предприятий химической и сталелитейной промышленности, не говоря уже о том, что науке пока неизвестен механизм злокачественного перерождения тканей от внешних воздействий.</w:t>
      </w:r>
      <w:r>
        <w:rPr>
          <w:b/>
          <w:bCs/>
        </w:rPr>
        <w:t xml:space="preserve"> </w:t>
      </w:r>
    </w:p>
    <w:p w14:paraId="564F4560" w14:textId="77777777" w:rsidR="00000000" w:rsidRDefault="00000000">
      <w:pPr>
        <w:pStyle w:val="2"/>
        <w:rPr>
          <w:b/>
          <w:bCs/>
        </w:rPr>
      </w:pPr>
    </w:p>
    <w:p w14:paraId="3A255967" w14:textId="77777777" w:rsidR="00000000" w:rsidRDefault="00000000">
      <w:pPr>
        <w:pStyle w:val="2"/>
        <w:rPr>
          <w:b/>
          <w:bCs/>
        </w:rPr>
      </w:pPr>
      <w:r>
        <w:rPr>
          <w:b/>
          <w:bCs/>
        </w:rPr>
        <w:t>4. Как радиация может попасть в организм?</w:t>
      </w:r>
    </w:p>
    <w:p w14:paraId="45E3A2FA" w14:textId="77777777" w:rsidR="00000000" w:rsidRDefault="00000000">
      <w:pPr>
        <w:pStyle w:val="2"/>
      </w:pPr>
    </w:p>
    <w:tbl>
      <w:tblPr>
        <w:tblW w:w="8557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7"/>
      </w:tblGrid>
      <w:tr w:rsidR="00000000" w14:paraId="7EAA10D3" w14:textId="77777777">
        <w:trPr>
          <w:tblCellSpacing w:w="0" w:type="dxa"/>
          <w:jc w:val="center"/>
        </w:trPr>
        <w:tc>
          <w:tcPr>
            <w:tcW w:w="8557" w:type="dxa"/>
            <w:vAlign w:val="center"/>
          </w:tcPr>
          <w:p w14:paraId="48F03380" w14:textId="77777777" w:rsidR="00000000" w:rsidRDefault="000000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Организм человека реагирует на радиацию, а не на ее источник.          3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 xml:space="preserve">Те источники радиации, которыми являются радиоактивные вещества, могут проникать в организм с пищей и водой (через кишечник), через легкие (при дыхании) и, в незначительной степени, через кожу, а также при медицинской радиоизотопной диагностике. В этом случае говорят о </w:t>
            </w: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внутреннем облучении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Кроме того, человек может подвергнуться </w:t>
            </w: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внешнему облучению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от источника радиации, который находится вне его тела.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Внутреннее облучение значительно опаснее внешнего.</w:t>
            </w:r>
          </w:p>
          <w:p w14:paraId="41F497CE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5. Передается ли радиация как болезнь?</w:t>
            </w:r>
          </w:p>
          <w:p w14:paraId="5F709FA9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Радиацию создают радиоактивные вещества или специально сконструированное оборудование. Сама же радиация, воздействуя на организм, не образует в нем радиоактивных веществ, и не превращает его в новый источник радиации. Таким образом, человек не становится радиоактивным после рентгеновского или флюорографического обследования. Кстати, и рентгеновский снимок (пленка) также не несет в себе радиоактивности.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Исключением является ситуация, при которой в организм намеренно вводятся радиоактивные препараты (например, при радиоизотопном обследовании щитовидной железы), и человек на небольшое время становится источником радиации. Однако препараты такого рода специально выбираются так, чтобы быстро терять свою радиоактивность за счет распада, и интенсивность радиации быстро спадает.</w:t>
            </w:r>
          </w:p>
        </w:tc>
      </w:tr>
    </w:tbl>
    <w:p w14:paraId="5D546736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lastRenderedPageBreak/>
        <w:t>6. В каких единицах измеряется радиоактивность?</w:t>
      </w:r>
      <w:r>
        <w:rPr>
          <w:rFonts w:ascii="Times New Roman" w:hAnsi="Times New Roman" w:cs="Times New Roman"/>
          <w:sz w:val="28"/>
          <w:lang w:val="ru-RU"/>
        </w:rPr>
        <w:br/>
      </w:r>
    </w:p>
    <w:p w14:paraId="0A086680" w14:textId="77777777" w:rsidR="00000000" w:rsidRDefault="00000000">
      <w:pPr>
        <w:pStyle w:val="a3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Мерой радиоактивности служит </w:t>
      </w:r>
      <w:r>
        <w:rPr>
          <w:rFonts w:ascii="Times New Roman" w:hAnsi="Times New Roman" w:cs="Times New Roman"/>
          <w:i/>
          <w:iCs/>
          <w:sz w:val="28"/>
          <w:lang w:val="ru-RU"/>
        </w:rPr>
        <w:t>активность</w:t>
      </w:r>
      <w:r>
        <w:rPr>
          <w:rFonts w:ascii="Times New Roman" w:hAnsi="Times New Roman" w:cs="Times New Roman"/>
          <w:sz w:val="28"/>
          <w:lang w:val="ru-RU"/>
        </w:rPr>
        <w:t>. Измеряется в Беккерелях (Бк), что соответствует 1 распаду в секунду. Содержание активности в веществе часто оценивают на единицу веса вещества (Бк/кг) или объема (Бк/куб.м).</w:t>
      </w:r>
      <w:r>
        <w:rPr>
          <w:rFonts w:ascii="Times New Roman" w:hAnsi="Times New Roman" w:cs="Times New Roman"/>
          <w:sz w:val="28"/>
          <w:lang w:val="ru-RU"/>
        </w:rPr>
        <w:br/>
        <w:t>Также встречается еще такая единица активности, как Кюри (Ки). Это - огромная величина: 1 Ки = 37000000000 Бк.</w:t>
      </w:r>
      <w:r>
        <w:rPr>
          <w:rFonts w:ascii="Times New Roman" w:hAnsi="Times New Roman" w:cs="Times New Roman"/>
          <w:sz w:val="28"/>
          <w:lang w:val="ru-RU"/>
        </w:rPr>
        <w:br/>
        <w:t>Активность радиоактивного источника характеризует его мощность. Так, в источнике активностью 1 Кюри происходит 37000000000 распадов в секунду.</w:t>
      </w:r>
      <w:r>
        <w:rPr>
          <w:rFonts w:ascii="Times New Roman" w:hAnsi="Times New Roman" w:cs="Times New Roman"/>
          <w:sz w:val="28"/>
          <w:lang w:val="ru-RU"/>
        </w:rPr>
        <w:br/>
        <w:t xml:space="preserve">                                                                                                                         4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lastRenderedPageBreak/>
        <w:t xml:space="preserve">Как было сказано выше, при этих распадах источник испускает ионизирующее излучения. Мерой ионизационного воздействия этого излучения на вещество является </w:t>
      </w:r>
      <w:r>
        <w:rPr>
          <w:rFonts w:ascii="Times New Roman" w:hAnsi="Times New Roman" w:cs="Times New Roman"/>
          <w:i/>
          <w:iCs/>
          <w:sz w:val="28"/>
          <w:lang w:val="ru-RU"/>
        </w:rPr>
        <w:t>экспозиционная доза</w:t>
      </w:r>
      <w:r>
        <w:rPr>
          <w:rFonts w:ascii="Times New Roman" w:hAnsi="Times New Roman" w:cs="Times New Roman"/>
          <w:sz w:val="28"/>
          <w:lang w:val="ru-RU"/>
        </w:rPr>
        <w:t>. Часто измеряется в Рентгенах (Р). Поскольку 1 Рентген - довольно большая величина, на практике удобнее пользоваться миллионной (мкР) или тысячной (мР) долями Рентгена.</w:t>
      </w:r>
      <w:r>
        <w:rPr>
          <w:rFonts w:ascii="Times New Roman" w:hAnsi="Times New Roman" w:cs="Times New Roman"/>
          <w:sz w:val="28"/>
          <w:lang w:val="ru-RU"/>
        </w:rPr>
        <w:br/>
        <w:t xml:space="preserve">Действие распространенных бытовых дозиметров основано на измерении ионизации за определенное время, то есть </w:t>
      </w:r>
      <w:r>
        <w:rPr>
          <w:rFonts w:ascii="Times New Roman" w:hAnsi="Times New Roman" w:cs="Times New Roman"/>
          <w:i/>
          <w:iCs/>
          <w:sz w:val="28"/>
          <w:lang w:val="ru-RU"/>
        </w:rPr>
        <w:t>мощности экспозиционной дозы</w:t>
      </w:r>
      <w:r>
        <w:rPr>
          <w:rFonts w:ascii="Times New Roman" w:hAnsi="Times New Roman" w:cs="Times New Roman"/>
          <w:sz w:val="28"/>
          <w:lang w:val="ru-RU"/>
        </w:rPr>
        <w:t>. Единица измерения мощности экспозиционной дозы - микроРентген/час.</w:t>
      </w:r>
      <w:r>
        <w:rPr>
          <w:rFonts w:ascii="Times New Roman" w:hAnsi="Times New Roman" w:cs="Times New Roman"/>
          <w:sz w:val="28"/>
          <w:lang w:val="ru-RU"/>
        </w:rPr>
        <w:br/>
        <w:t xml:space="preserve">Мощность дозы, умноженная на время, называется </w:t>
      </w:r>
      <w:r>
        <w:rPr>
          <w:rFonts w:ascii="Times New Roman" w:hAnsi="Times New Roman" w:cs="Times New Roman"/>
          <w:i/>
          <w:iCs/>
          <w:sz w:val="28"/>
          <w:lang w:val="ru-RU"/>
        </w:rPr>
        <w:t>дозой</w:t>
      </w:r>
      <w:r>
        <w:rPr>
          <w:rFonts w:ascii="Times New Roman" w:hAnsi="Times New Roman" w:cs="Times New Roman"/>
          <w:sz w:val="28"/>
          <w:lang w:val="ru-RU"/>
        </w:rPr>
        <w:t>. Мощность дозы и доза соотносятся так же как скорость автомобиля и пройденное этим автомобилем расстояние (путь).</w:t>
      </w:r>
      <w:r>
        <w:rPr>
          <w:rFonts w:ascii="Times New Roman" w:hAnsi="Times New Roman" w:cs="Times New Roman"/>
          <w:sz w:val="28"/>
          <w:lang w:val="ru-RU"/>
        </w:rPr>
        <w:br/>
        <w:t xml:space="preserve">Для оценки воздействия на организм человека используются понятия </w:t>
      </w:r>
      <w:r>
        <w:rPr>
          <w:rFonts w:ascii="Times New Roman" w:hAnsi="Times New Roman" w:cs="Times New Roman"/>
          <w:i/>
          <w:iCs/>
          <w:sz w:val="28"/>
          <w:lang w:val="ru-RU"/>
        </w:rPr>
        <w:t>эквивалентная доза</w:t>
      </w:r>
      <w:r>
        <w:rPr>
          <w:rFonts w:ascii="Times New Roman" w:hAnsi="Times New Roman" w:cs="Times New Roman"/>
          <w:sz w:val="28"/>
          <w:lang w:val="ru-RU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lang w:val="ru-RU"/>
        </w:rPr>
        <w:t>мощность эквивалентной дозы</w:t>
      </w:r>
      <w:r>
        <w:rPr>
          <w:rFonts w:ascii="Times New Roman" w:hAnsi="Times New Roman" w:cs="Times New Roman"/>
          <w:sz w:val="28"/>
          <w:lang w:val="ru-RU"/>
        </w:rPr>
        <w:t>. Измеряются, соответственно, в Зивертах (Зв) и Зивертах/час. В быту можно считать, что 1 Зиверт = 100 Рентген. Необходимо указывать на какой орган, часть или все тело пришлась данная доза.</w:t>
      </w:r>
      <w:r>
        <w:rPr>
          <w:rFonts w:ascii="Times New Roman" w:hAnsi="Times New Roman" w:cs="Times New Roman"/>
          <w:sz w:val="28"/>
          <w:lang w:val="ru-RU"/>
        </w:rPr>
        <w:br/>
        <w:t>Можно показать, что упомянутый выше точечный источник активностью 1 Кюри (для определенности рассматриваем источник цезий-137) на расстоянии 1 метр от себя создает мощность экспозиционной дозы приблизительно 0,3 Рентгена/час, а на расстоянии 10 метров - приблизительно 0,003 Рентгена/час. Уменьшение мощности дозы с увеличением расстояния от источника происходит всегда и обусловлено законами распространения излучения.</w:t>
      </w:r>
      <w:r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</w:p>
    <w:p w14:paraId="7F50F4D8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7. Что такое изотопы?</w:t>
      </w:r>
    </w:p>
    <w:p w14:paraId="5FCDF316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таблице Менделеева более 100 химических элементов. Почти каждый из них представлен смесью стабильных и радиоактивных атомов, которые называют </w:t>
      </w:r>
      <w:r>
        <w:rPr>
          <w:rFonts w:ascii="Times New Roman" w:hAnsi="Times New Roman" w:cs="Times New Roman"/>
          <w:i/>
          <w:iCs/>
          <w:sz w:val="28"/>
          <w:lang w:val="ru-RU"/>
        </w:rPr>
        <w:t>изотопами</w:t>
      </w:r>
      <w:r>
        <w:rPr>
          <w:rFonts w:ascii="Times New Roman" w:hAnsi="Times New Roman" w:cs="Times New Roman"/>
          <w:sz w:val="28"/>
          <w:lang w:val="ru-RU"/>
        </w:rPr>
        <w:t xml:space="preserve"> данного элемента. Известно около 2000 изотопов, из которых около 300 - стабильные.</w:t>
      </w:r>
      <w:r>
        <w:rPr>
          <w:rFonts w:ascii="Times New Roman" w:hAnsi="Times New Roman" w:cs="Times New Roman"/>
          <w:sz w:val="28"/>
          <w:lang w:val="ru-RU"/>
        </w:rPr>
        <w:br/>
        <w:t>Например, у первого элемента таблицы Менделеева - водорода - существуют следующие изотопы:</w:t>
      </w:r>
      <w:r>
        <w:rPr>
          <w:rFonts w:ascii="Times New Roman" w:hAnsi="Times New Roman" w:cs="Times New Roman"/>
          <w:sz w:val="28"/>
          <w:lang w:val="ru-RU"/>
        </w:rPr>
        <w:br/>
        <w:t>- водород Н-1 (стабильный),</w:t>
      </w:r>
      <w:r>
        <w:rPr>
          <w:rFonts w:ascii="Times New Roman" w:hAnsi="Times New Roman" w:cs="Times New Roman"/>
          <w:sz w:val="28"/>
          <w:lang w:val="ru-RU"/>
        </w:rPr>
        <w:br/>
        <w:t>- дейтерий Н-2 (стабильный),</w:t>
      </w:r>
      <w:r>
        <w:rPr>
          <w:rFonts w:ascii="Times New Roman" w:hAnsi="Times New Roman" w:cs="Times New Roman"/>
          <w:sz w:val="28"/>
          <w:lang w:val="ru-RU"/>
        </w:rPr>
        <w:br/>
        <w:t>- тритий Н-3 (радиоактивный, период полураспада 12 лет).</w:t>
      </w:r>
    </w:p>
    <w:p w14:paraId="7AF36D21" w14:textId="77777777" w:rsidR="00000000" w:rsidRDefault="00000000">
      <w:pPr>
        <w:pStyle w:val="a3"/>
        <w:rPr>
          <w:rFonts w:ascii="Times New Roman" w:hAnsi="Times New Roman" w:cs="Times New Roman"/>
          <w:i/>
          <w:iCs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Радиоактивные изотопы обычно называют </w:t>
      </w:r>
      <w:r>
        <w:rPr>
          <w:rFonts w:ascii="Times New Roman" w:hAnsi="Times New Roman" w:cs="Times New Roman"/>
          <w:i/>
          <w:iCs/>
          <w:sz w:val="28"/>
          <w:lang w:val="ru-RU"/>
        </w:rPr>
        <w:t>радионуклидами                   5</w:t>
      </w:r>
    </w:p>
    <w:p w14:paraId="67AE7888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lastRenderedPageBreak/>
        <w:t>8. Что такое период полураспада?</w:t>
      </w:r>
      <w:r>
        <w:rPr>
          <w:rFonts w:ascii="Times New Roman" w:hAnsi="Times New Roman" w:cs="Times New Roman"/>
          <w:sz w:val="28"/>
          <w:lang w:val="ru-RU"/>
        </w:rPr>
        <w:br/>
      </w:r>
    </w:p>
    <w:p w14:paraId="2B52E8D4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Число радиоактивных ядер одного типа постоянно уменьшается во времени благодаря их распаду.</w:t>
      </w:r>
      <w:r>
        <w:rPr>
          <w:rFonts w:ascii="Times New Roman" w:hAnsi="Times New Roman" w:cs="Times New Roman"/>
          <w:sz w:val="28"/>
          <w:lang w:val="ru-RU"/>
        </w:rPr>
        <w:br/>
        <w:t xml:space="preserve">Скорость распада принято характеризовать </w:t>
      </w:r>
      <w:r>
        <w:rPr>
          <w:rFonts w:ascii="Times New Roman" w:hAnsi="Times New Roman" w:cs="Times New Roman"/>
          <w:i/>
          <w:iCs/>
          <w:sz w:val="28"/>
          <w:lang w:val="ru-RU"/>
        </w:rPr>
        <w:t>периодом полураспада</w:t>
      </w:r>
      <w:r>
        <w:rPr>
          <w:rFonts w:ascii="Times New Roman" w:hAnsi="Times New Roman" w:cs="Times New Roman"/>
          <w:sz w:val="28"/>
          <w:lang w:val="ru-RU"/>
        </w:rPr>
        <w:t>: это время, за которое число радиоактивных ядер определенного типа уменьшится в 2 раза.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i/>
          <w:iCs/>
          <w:sz w:val="28"/>
          <w:lang w:val="ru-RU"/>
        </w:rPr>
        <w:t>Абсолютно ошибочной</w:t>
      </w:r>
      <w:r>
        <w:rPr>
          <w:rFonts w:ascii="Times New Roman" w:hAnsi="Times New Roman" w:cs="Times New Roman"/>
          <w:sz w:val="28"/>
          <w:lang w:val="ru-RU"/>
        </w:rPr>
        <w:t xml:space="preserve"> является следующая трактовка понятия "период полураспада": "если радиоактивное вещество имеет период полураспада 1 час, это значит, что через 1 час распадется его первая половина, а еще через 1 час - вторая половина, и это вещество полностью исчезнет (распадется)".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br/>
        <w:t>Для радионуклида с периодом полураспада 1 час это означает, что через 1 час его количество станет меньше первоначального в 2 раза, через 2 часа - в 4, через 3 часа - в 8 раз и т.д., но полностью не исчезнет никогда. В такой же пропорции будет уменьшается и радиация, излучаемая этим веществом. Поэтому можно прогнозировать радиационную обстановку на будущее, если знать, какие и в каком количестве радиоактивные вещества создают радиацию в данном месте в данный момент времени.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br/>
        <w:t>У каждого радионуклида - свой период полураспада, он может составлять как доли секунды, так и миллиарды лет. Важно, что период полураспада данного радионуклида постоянен, и изменить его невозможно.</w:t>
      </w:r>
      <w:r>
        <w:rPr>
          <w:rFonts w:ascii="Times New Roman" w:hAnsi="Times New Roman" w:cs="Times New Roman"/>
          <w:sz w:val="28"/>
          <w:lang w:val="ru-RU"/>
        </w:rPr>
        <w:br/>
        <w:t>Образующиеся при радиоактивном распаде ядра, в свою очередь, также могут быть радиоактивными. Так, например, радиоактивный радон-222 обязан своим происхождением радиоактивному урану-238.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br/>
        <w:t>Иногда встречаются утверждения, что радиоактивные отходы в хранилищах полностью распадутся за 300 лет. Это не так. Просто это время составит примерно 10 периодов полураспада цезия-137, одного из самых распространенных техногенных радионуклидов, и за 300 лет его радиоактивность в отходах снизится почти в 1000 раз, но, к сожалению, не исчезнет.</w:t>
      </w:r>
    </w:p>
    <w:p w14:paraId="26BAC451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9. Что вокруг нас радиоактивно?</w:t>
      </w:r>
      <w:r>
        <w:rPr>
          <w:rFonts w:ascii="Times New Roman" w:hAnsi="Times New Roman" w:cs="Times New Roman"/>
          <w:sz w:val="28"/>
          <w:lang w:val="ru-RU"/>
        </w:rPr>
        <w:br/>
        <w:t xml:space="preserve">                                                                                                                        6</w:t>
      </w:r>
    </w:p>
    <w:p w14:paraId="660A0CD9" w14:textId="77777777" w:rsidR="00000000" w:rsidRDefault="00000000">
      <w:pPr>
        <w:pStyle w:val="a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Воздействие на человека тех или иных источников радиации поможет оценить следующая диаграмма (по данным А.Г.Зеленкова, 1990).</w:t>
      </w:r>
    </w:p>
    <w:p w14:paraId="2A9BCE3B" w14:textId="742B23D7" w:rsidR="00000000" w:rsidRDefault="008B0D83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501DC647" wp14:editId="24CD5463">
            <wp:extent cx="4442460" cy="2217420"/>
            <wp:effectExtent l="0" t="0" r="0" b="0"/>
            <wp:docPr id="1" name="Рисунок 2" descr="Сравнительное воздействие на человека различных источников радиации. А.Г.Зеленков, 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авнительное воздействие на человека различных источников радиации. А.Г.Зеленков, 199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47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5"/>
      </w:tblGrid>
      <w:tr w:rsidR="00000000" w14:paraId="1DA005E2" w14:textId="77777777">
        <w:trPr>
          <w:tblCellSpacing w:w="0" w:type="dxa"/>
          <w:jc w:val="center"/>
        </w:trPr>
        <w:tc>
          <w:tcPr>
            <w:tcW w:w="8475" w:type="dxa"/>
            <w:vAlign w:val="center"/>
          </w:tcPr>
          <w:p w14:paraId="36436867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10. Естественная радиоактивность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</w:p>
          <w:p w14:paraId="53090F62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Естественная радиоактивность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существует миллиарды лет, она присутствует буквально повсюду. Ионизирующие излучения существовали на Земле задолго до зарождения на ней жизни и присутствовали в космосе до возникновения самой Земли. Радиоактивные материалы вошли в состав Земли с самого ее рождения. Любой человек слегка радиоактивен: в тканях человеческого тела одним из главных источников природной радиации являются калий-40 и рубидий-87, причем не существует способа от них избавиться.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Учтем, что современный человек до 80% времени проводит в помещениях - дома или на работе, где и получает основную дозу радиации: хотя здания защищают от излучений извне, в стройматериалах, из которых они построены, содержится природная радиоактивность. Существенный вклад в облучение человека вносит радон и продукты его распада.</w:t>
            </w:r>
          </w:p>
        </w:tc>
      </w:tr>
    </w:tbl>
    <w:p w14:paraId="1F0E7C6E" w14:textId="77777777" w:rsidR="00000000" w:rsidRDefault="00000000">
      <w:pPr>
        <w:rPr>
          <w:rFonts w:eastAsia="Arial Unicode MS"/>
          <w:sz w:val="28"/>
          <w:lang w:val="ru-RU"/>
        </w:rPr>
      </w:pPr>
    </w:p>
    <w:tbl>
      <w:tblPr>
        <w:tblW w:w="847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5"/>
      </w:tblGrid>
      <w:tr w:rsidR="00000000" w14:paraId="6437EB5B" w14:textId="77777777">
        <w:trPr>
          <w:tblCellSpacing w:w="0" w:type="dxa"/>
          <w:jc w:val="center"/>
        </w:trPr>
        <w:tc>
          <w:tcPr>
            <w:tcW w:w="8475" w:type="dxa"/>
            <w:vAlign w:val="center"/>
          </w:tcPr>
          <w:p w14:paraId="09C84CD3" w14:textId="09BDCE7F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11. Радон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Основным источником этого радиоактивного инертного газа является земная кора. Проникая через трещины и щели в фундаменте, полу и стенах, радон задерживается в помещениях. Другой источник радонав помещении - это сами строительные материалы (бетон, кирпич и т.д.), содержащие естественные радионуклиды, которые являются              7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источником радона. Радон может поступать в дома также с водой (особенно если она подается из артезианских скважин), при сжигании природного газа и т.д.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Радон в 7,5 раз тяжелее воздуха. Как следствие, концентрация радона в верхних этажах многоэтажных домов обычно ниже, чем на первом этаже.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Основную часть дозы облучения от радона человек получает, находясь в закрытом, непроветриваемом помещении; регулярное проветривание может снизить концентрацию радона в несколько раз.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При длительном поступлении радона и его продуктов в организм человека многократно возрастает риск возникновения рака легких.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Сравнить мощность излучения различных источников радона поможет следующая диаграмма.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 w:rsidR="008B0D83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14C7C0B" wp14:editId="2FDE99C4">
                  <wp:extent cx="3550920" cy="19812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2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4CDE72" w14:textId="77777777" w:rsidR="00000000" w:rsidRDefault="00000000">
      <w:pPr>
        <w:rPr>
          <w:sz w:val="28"/>
          <w:lang w:val="ru-RU"/>
        </w:rPr>
      </w:pPr>
    </w:p>
    <w:tbl>
      <w:tblPr>
        <w:tblW w:w="857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4"/>
      </w:tblGrid>
      <w:tr w:rsidR="00000000" w14:paraId="6A2DDDFC" w14:textId="77777777">
        <w:trPr>
          <w:tblCellSpacing w:w="0" w:type="dxa"/>
          <w:jc w:val="center"/>
        </w:trPr>
        <w:tc>
          <w:tcPr>
            <w:tcW w:w="8574" w:type="dxa"/>
            <w:vAlign w:val="center"/>
          </w:tcPr>
          <w:p w14:paraId="2FFE93D5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12. Техногенная радиоактивность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</w:p>
          <w:p w14:paraId="547A12BE" w14:textId="77777777" w:rsidR="00000000" w:rsidRDefault="0000000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lang w:val="ru-RU"/>
              </w:rPr>
              <w:t>Техногенная радиоактивность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возникает вследствие человеческой деятельности.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>Осознанная хозяйственная деятельность, в процессе которой происходит перераспределение и концентрирование естественных радионуклидов, приводит к заметным изменениям естественного радиационного фона. Сюда относится добыча и сжигание каменного угля, нефти, газа, других горючих ископаемых, использование фосфатных удобрений, добыча и переработка руд.</w:t>
            </w:r>
          </w:p>
        </w:tc>
      </w:tr>
    </w:tbl>
    <w:p w14:paraId="7CA9FA04" w14:textId="77777777" w:rsidR="00000000" w:rsidRDefault="00000000">
      <w:pPr>
        <w:pStyle w:val="a5"/>
        <w:jc w:val="left"/>
      </w:pPr>
      <w:r>
        <w:t>Такой вид транспорта, как гражданская авиация, подвергает своих пассажиров повышенному воздействию космического излучения.</w:t>
      </w:r>
      <w:r>
        <w:br/>
        <w:t>И, конечно, свой вклад дают испытания ядерного оружия, предприятия атомной энергетики и промышленности.</w:t>
      </w:r>
      <w:r>
        <w:br/>
        <w:t xml:space="preserve">                                                                                                                         8</w:t>
      </w:r>
      <w:r>
        <w:br/>
      </w:r>
      <w:r>
        <w:lastRenderedPageBreak/>
        <w:t>Безусловно, возможно и случайное (неконтролируемое) распространение радиоактивных источников: аварии, потери, хищения, распыление и т.п. Таки ситуации, к счастью, ОЧЕНЬ РЕДКИ. Кроме того, их опасность не следует преувеличивать.</w:t>
      </w:r>
    </w:p>
    <w:p w14:paraId="1FE953C1" w14:textId="77777777" w:rsidR="00000000" w:rsidRDefault="00000000">
      <w:pPr>
        <w:pStyle w:val="a5"/>
        <w:jc w:val="left"/>
        <w:rPr>
          <w:b/>
          <w:bCs/>
        </w:rPr>
      </w:pPr>
    </w:p>
    <w:p w14:paraId="553EE6F5" w14:textId="77777777" w:rsidR="00000000" w:rsidRDefault="00000000">
      <w:pPr>
        <w:pStyle w:val="a5"/>
        <w:jc w:val="left"/>
        <w:rPr>
          <w:b/>
          <w:bCs/>
        </w:rPr>
      </w:pPr>
      <w:r>
        <w:rPr>
          <w:b/>
          <w:bCs/>
        </w:rPr>
        <w:t>13. Как защититься от радиации?</w:t>
      </w:r>
    </w:p>
    <w:p w14:paraId="692F28A8" w14:textId="77777777" w:rsidR="00000000" w:rsidRDefault="00000000">
      <w:pPr>
        <w:pStyle w:val="a5"/>
        <w:jc w:val="left"/>
      </w:pPr>
    </w:p>
    <w:p w14:paraId="5137A533" w14:textId="77777777" w:rsidR="00000000" w:rsidRDefault="00000000">
      <w:pPr>
        <w:pStyle w:val="a5"/>
        <w:jc w:val="left"/>
        <w:rPr>
          <w:lang w:val="en-US"/>
        </w:rPr>
      </w:pPr>
      <w:r>
        <w:t>От источника радиации защищаются временем, расстоянием и веществом.</w:t>
      </w:r>
      <w:r>
        <w:br/>
      </w:r>
      <w:r>
        <w:rPr>
          <w:i/>
          <w:iCs/>
        </w:rPr>
        <w:t>Временем</w:t>
      </w:r>
      <w:r>
        <w:t xml:space="preserve"> - вследствие того, что чем меньше время пребывания вблизи источника радиации, тем меньше полученная от него доза облучения.</w:t>
      </w:r>
      <w:r>
        <w:br/>
      </w:r>
      <w:r>
        <w:rPr>
          <w:i/>
          <w:iCs/>
        </w:rPr>
        <w:t>Расстоянием</w:t>
      </w:r>
      <w:r>
        <w:t xml:space="preserve"> - благодаря тому, что излучение уменьшается с удалением от компактного источника (пропорционально квадрату расстояния). Если на расстоянии 1 метр от источника радиации дозиметр фиксирует 1000 мкР/час, то уже на расстоянии 5 метров показания снизятся приблизительно до 40 мкР/час.</w:t>
      </w:r>
      <w:r>
        <w:br/>
      </w:r>
      <w:r>
        <w:rPr>
          <w:i/>
          <w:iCs/>
        </w:rPr>
        <w:t>Веществом</w:t>
      </w:r>
      <w:r>
        <w:t xml:space="preserve"> - необходимо стремиться, чтобы между Вами и источником радиации оказалось как можно больше вещества: чем его больше и чем оно плотнее, тем большую часть радиации оно поглотит.</w:t>
      </w:r>
      <w:r>
        <w:br/>
      </w:r>
      <w:r>
        <w:br/>
        <w:t xml:space="preserve">Что касается главного источника облучения в помещениях - радона и продуктов его распада, то регулярное </w:t>
      </w:r>
      <w:r>
        <w:rPr>
          <w:i/>
          <w:iCs/>
        </w:rPr>
        <w:t>проветривание</w:t>
      </w:r>
      <w:r>
        <w:t xml:space="preserve"> позволяет значительно уменьшить их вклад в дозовую нагрузку.</w:t>
      </w:r>
      <w:r>
        <w:br/>
        <w:t xml:space="preserve">Кроме того, если речь идет о строительстве или отделке собственного жилья, которое, вероятно, прослужит не одному поколению, следует постараться купить </w:t>
      </w:r>
      <w:r>
        <w:rPr>
          <w:i/>
          <w:iCs/>
        </w:rPr>
        <w:t>радиационно безопасные стройматериалы</w:t>
      </w:r>
      <w:r>
        <w:t xml:space="preserve"> - благо их ассортимент ныне чрезвычайно богат.</w:t>
      </w:r>
    </w:p>
    <w:p w14:paraId="5EC96C25" w14:textId="77777777" w:rsidR="00000000" w:rsidRDefault="00000000">
      <w:pPr>
        <w:pStyle w:val="a5"/>
        <w:jc w:val="left"/>
        <w:rPr>
          <w:lang w:val="en-US"/>
        </w:rPr>
      </w:pPr>
    </w:p>
    <w:p w14:paraId="7046A061" w14:textId="77777777" w:rsidR="00000000" w:rsidRDefault="00000000">
      <w:pPr>
        <w:pStyle w:val="a5"/>
        <w:jc w:val="left"/>
      </w:pPr>
      <w:r>
        <w:t xml:space="preserve">Заключение </w:t>
      </w:r>
      <w:r>
        <w:rPr>
          <w:lang w:val="en-US"/>
        </w:rPr>
        <w:t>:</w:t>
      </w:r>
      <w:r>
        <w:t xml:space="preserve"> </w:t>
      </w:r>
    </w:p>
    <w:p w14:paraId="60839A61" w14:textId="77777777" w:rsidR="00000000" w:rsidRDefault="00000000">
      <w:pPr>
        <w:pStyle w:val="a5"/>
        <w:jc w:val="left"/>
        <w:rPr>
          <w:lang w:val="en-US"/>
        </w:rPr>
      </w:pPr>
    </w:p>
    <w:p w14:paraId="33C65FDE" w14:textId="77777777" w:rsidR="00000000" w:rsidRDefault="00000000">
      <w:pPr>
        <w:pStyle w:val="a5"/>
        <w:jc w:val="left"/>
      </w:pPr>
      <w:r>
        <w:t>Делая этот реферат, я открыл для себя много нового. Я выбирал нужную информацию из многих источников. В ходе отбора информации я находил много интересного. Эта работа обьединяет в себе труды многих людей. В ней коротко изложен почти весь материал о главных аспектах радиоктивности, начиная от того, что такое радиоктивность и заканчивая методами защиты от неё.</w:t>
      </w:r>
    </w:p>
    <w:p w14:paraId="5C589F50" w14:textId="77777777" w:rsidR="00000000" w:rsidRDefault="00000000">
      <w:pPr>
        <w:pStyle w:val="a5"/>
        <w:jc w:val="left"/>
      </w:pPr>
    </w:p>
    <w:p w14:paraId="4EE4ADD5" w14:textId="77777777" w:rsidR="00000000" w:rsidRDefault="00000000">
      <w:pPr>
        <w:pStyle w:val="a5"/>
        <w:jc w:val="left"/>
        <w:rPr>
          <w:lang w:val="en-US"/>
        </w:rPr>
      </w:pPr>
    </w:p>
    <w:p w14:paraId="35EDA231" w14:textId="77777777" w:rsidR="00000000" w:rsidRDefault="00000000">
      <w:pPr>
        <w:pStyle w:val="a5"/>
        <w:jc w:val="left"/>
      </w:pPr>
      <w:r>
        <w:t>Информация о радиоктивности получена из :                                            9</w:t>
      </w:r>
    </w:p>
    <w:p w14:paraId="7873F528" w14:textId="77777777" w:rsidR="00000000" w:rsidRDefault="00000000">
      <w:pPr>
        <w:pStyle w:val="a5"/>
        <w:jc w:val="left"/>
      </w:pPr>
      <w:r>
        <w:t xml:space="preserve">Интернет </w:t>
      </w:r>
    </w:p>
    <w:p w14:paraId="13910B0D" w14:textId="77777777" w:rsidR="00000000" w:rsidRDefault="00000000">
      <w:pPr>
        <w:pStyle w:val="a5"/>
        <w:jc w:val="left"/>
        <w:rPr>
          <w:lang w:val="en-US"/>
        </w:rPr>
      </w:pPr>
      <w:r>
        <w:lastRenderedPageBreak/>
        <w:t xml:space="preserve">Э. Резерфорд  “Радиоктивность” </w:t>
      </w:r>
    </w:p>
    <w:p w14:paraId="3E61AD97" w14:textId="77777777" w:rsidR="00000000" w:rsidRDefault="00000000">
      <w:pPr>
        <w:pStyle w:val="a5"/>
        <w:jc w:val="left"/>
      </w:pPr>
      <w:r>
        <w:t>И. Белоусова, Ю. Штуккенберг “Естественная радиоктивность”</w:t>
      </w:r>
    </w:p>
    <w:p w14:paraId="444D58B7" w14:textId="77777777" w:rsidR="00000000" w:rsidRDefault="00000000">
      <w:pPr>
        <w:pStyle w:val="a5"/>
        <w:jc w:val="left"/>
      </w:pPr>
      <w:r>
        <w:t xml:space="preserve">Энциклопедия  по физике “Радиоктивные излучения” </w:t>
      </w:r>
    </w:p>
    <w:p w14:paraId="66513CAB" w14:textId="77777777" w:rsidR="00000000" w:rsidRDefault="00000000">
      <w:pPr>
        <w:pStyle w:val="a5"/>
        <w:jc w:val="left"/>
      </w:pPr>
    </w:p>
    <w:p w14:paraId="5591644E" w14:textId="77777777" w:rsidR="00000000" w:rsidRDefault="00000000">
      <w:pPr>
        <w:pStyle w:val="a5"/>
        <w:jc w:val="left"/>
      </w:pPr>
    </w:p>
    <w:p w14:paraId="45C1EBA9" w14:textId="77777777" w:rsidR="00000000" w:rsidRDefault="00000000">
      <w:pPr>
        <w:pStyle w:val="a5"/>
        <w:jc w:val="left"/>
      </w:pPr>
    </w:p>
    <w:p w14:paraId="3B7A9EBE" w14:textId="77777777" w:rsidR="00000000" w:rsidRDefault="00000000">
      <w:pPr>
        <w:pStyle w:val="a5"/>
        <w:jc w:val="left"/>
      </w:pPr>
    </w:p>
    <w:p w14:paraId="6A28AB86" w14:textId="77777777" w:rsidR="00000000" w:rsidRDefault="00000000">
      <w:pPr>
        <w:pStyle w:val="a5"/>
        <w:jc w:val="left"/>
      </w:pPr>
    </w:p>
    <w:p w14:paraId="35491EFA" w14:textId="77777777" w:rsidR="00000000" w:rsidRDefault="00000000">
      <w:pPr>
        <w:pStyle w:val="a5"/>
        <w:jc w:val="left"/>
      </w:pPr>
    </w:p>
    <w:p w14:paraId="51363ADB" w14:textId="77777777" w:rsidR="00000000" w:rsidRDefault="00000000">
      <w:pPr>
        <w:pStyle w:val="a5"/>
        <w:jc w:val="left"/>
      </w:pPr>
    </w:p>
    <w:p w14:paraId="287CBBD3" w14:textId="77777777" w:rsidR="00000000" w:rsidRDefault="00000000">
      <w:pPr>
        <w:pStyle w:val="a5"/>
        <w:jc w:val="left"/>
      </w:pPr>
    </w:p>
    <w:p w14:paraId="543E6671" w14:textId="77777777" w:rsidR="00000000" w:rsidRDefault="00000000">
      <w:pPr>
        <w:pStyle w:val="a5"/>
        <w:jc w:val="left"/>
      </w:pPr>
    </w:p>
    <w:p w14:paraId="78ECE041" w14:textId="77777777" w:rsidR="00000000" w:rsidRDefault="00000000">
      <w:pPr>
        <w:pStyle w:val="a5"/>
        <w:jc w:val="left"/>
      </w:pPr>
    </w:p>
    <w:p w14:paraId="32640A56" w14:textId="77777777" w:rsidR="00000000" w:rsidRDefault="00000000">
      <w:pPr>
        <w:pStyle w:val="a5"/>
        <w:jc w:val="left"/>
      </w:pPr>
    </w:p>
    <w:p w14:paraId="42ED4E4C" w14:textId="77777777" w:rsidR="00000000" w:rsidRDefault="00000000">
      <w:pPr>
        <w:pStyle w:val="a5"/>
        <w:jc w:val="left"/>
      </w:pPr>
    </w:p>
    <w:p w14:paraId="24E19746" w14:textId="77777777" w:rsidR="00000000" w:rsidRDefault="00000000">
      <w:pPr>
        <w:pStyle w:val="a5"/>
        <w:jc w:val="left"/>
      </w:pPr>
    </w:p>
    <w:p w14:paraId="7D750DDA" w14:textId="77777777" w:rsidR="00000000" w:rsidRDefault="00000000">
      <w:pPr>
        <w:pStyle w:val="a5"/>
        <w:jc w:val="left"/>
      </w:pPr>
    </w:p>
    <w:p w14:paraId="0EA15198" w14:textId="77777777" w:rsidR="00000000" w:rsidRDefault="00000000">
      <w:pPr>
        <w:pStyle w:val="a5"/>
        <w:jc w:val="left"/>
      </w:pPr>
    </w:p>
    <w:p w14:paraId="5DC3EF30" w14:textId="77777777" w:rsidR="00000000" w:rsidRDefault="00000000">
      <w:pPr>
        <w:pStyle w:val="a5"/>
        <w:jc w:val="left"/>
      </w:pPr>
    </w:p>
    <w:p w14:paraId="40BBDC67" w14:textId="77777777" w:rsidR="00000000" w:rsidRDefault="00000000">
      <w:pPr>
        <w:pStyle w:val="a5"/>
        <w:jc w:val="left"/>
      </w:pPr>
    </w:p>
    <w:p w14:paraId="02033EB4" w14:textId="77777777" w:rsidR="00000000" w:rsidRDefault="00000000">
      <w:pPr>
        <w:pStyle w:val="a5"/>
        <w:jc w:val="left"/>
      </w:pPr>
    </w:p>
    <w:p w14:paraId="5189265A" w14:textId="77777777" w:rsidR="00000000" w:rsidRDefault="00000000">
      <w:pPr>
        <w:pStyle w:val="a5"/>
        <w:jc w:val="left"/>
      </w:pPr>
    </w:p>
    <w:p w14:paraId="159135EC" w14:textId="77777777" w:rsidR="00000000" w:rsidRDefault="00000000">
      <w:pPr>
        <w:pStyle w:val="a5"/>
        <w:jc w:val="left"/>
      </w:pPr>
    </w:p>
    <w:p w14:paraId="7ECE6670" w14:textId="77777777" w:rsidR="00000000" w:rsidRDefault="00000000">
      <w:pPr>
        <w:pStyle w:val="a5"/>
        <w:jc w:val="left"/>
      </w:pPr>
    </w:p>
    <w:p w14:paraId="4F3CD05F" w14:textId="77777777" w:rsidR="00000000" w:rsidRDefault="00000000">
      <w:pPr>
        <w:pStyle w:val="a5"/>
        <w:jc w:val="left"/>
      </w:pPr>
    </w:p>
    <w:p w14:paraId="6B12A5C0" w14:textId="77777777" w:rsidR="00000000" w:rsidRDefault="00000000">
      <w:pPr>
        <w:pStyle w:val="a5"/>
        <w:jc w:val="left"/>
      </w:pPr>
    </w:p>
    <w:p w14:paraId="456D9D67" w14:textId="77777777" w:rsidR="00000000" w:rsidRDefault="00000000">
      <w:pPr>
        <w:pStyle w:val="a5"/>
        <w:jc w:val="left"/>
      </w:pPr>
    </w:p>
    <w:p w14:paraId="193C4C91" w14:textId="77777777" w:rsidR="00000000" w:rsidRDefault="00000000">
      <w:pPr>
        <w:pStyle w:val="a5"/>
        <w:jc w:val="left"/>
      </w:pPr>
    </w:p>
    <w:p w14:paraId="3952097A" w14:textId="77777777" w:rsidR="00000000" w:rsidRDefault="00000000">
      <w:pPr>
        <w:pStyle w:val="a5"/>
        <w:jc w:val="left"/>
      </w:pPr>
    </w:p>
    <w:p w14:paraId="1B426D02" w14:textId="77777777" w:rsidR="00000000" w:rsidRDefault="00000000">
      <w:pPr>
        <w:pStyle w:val="a5"/>
        <w:jc w:val="left"/>
      </w:pPr>
      <w:r>
        <w:t xml:space="preserve">                                                                                                                       </w:t>
      </w:r>
    </w:p>
    <w:p w14:paraId="5E5C977A" w14:textId="77777777" w:rsidR="00000000" w:rsidRDefault="00000000">
      <w:pPr>
        <w:pStyle w:val="a5"/>
        <w:jc w:val="left"/>
      </w:pPr>
    </w:p>
    <w:p w14:paraId="212C148A" w14:textId="77777777" w:rsidR="00000000" w:rsidRDefault="00000000">
      <w:pPr>
        <w:pStyle w:val="a5"/>
        <w:jc w:val="left"/>
      </w:pPr>
    </w:p>
    <w:p w14:paraId="331CB738" w14:textId="77777777" w:rsidR="00000000" w:rsidRDefault="00000000">
      <w:pPr>
        <w:pStyle w:val="a5"/>
        <w:jc w:val="left"/>
      </w:pPr>
    </w:p>
    <w:p w14:paraId="6FADA4F3" w14:textId="77777777" w:rsidR="00000000" w:rsidRDefault="00000000">
      <w:pPr>
        <w:pStyle w:val="a5"/>
        <w:jc w:val="left"/>
      </w:pPr>
    </w:p>
    <w:p w14:paraId="739DF4A9" w14:textId="77777777" w:rsidR="00000000" w:rsidRDefault="00000000">
      <w:pPr>
        <w:pStyle w:val="a5"/>
        <w:jc w:val="left"/>
      </w:pPr>
    </w:p>
    <w:p w14:paraId="0DBFF74D" w14:textId="77777777" w:rsidR="00000000" w:rsidRDefault="00000000">
      <w:pPr>
        <w:pStyle w:val="a5"/>
        <w:jc w:val="left"/>
      </w:pPr>
    </w:p>
    <w:p w14:paraId="187EFAD9" w14:textId="77777777" w:rsidR="00000000" w:rsidRDefault="00000000">
      <w:pPr>
        <w:pStyle w:val="a5"/>
        <w:jc w:val="left"/>
      </w:pPr>
    </w:p>
    <w:p w14:paraId="5A6A214F" w14:textId="77777777" w:rsidR="00000000" w:rsidRDefault="00000000">
      <w:pPr>
        <w:pStyle w:val="a5"/>
        <w:jc w:val="left"/>
      </w:pPr>
    </w:p>
    <w:p w14:paraId="348CC2AB" w14:textId="77777777" w:rsidR="00000000" w:rsidRDefault="00000000">
      <w:pPr>
        <w:pStyle w:val="a5"/>
        <w:jc w:val="left"/>
      </w:pPr>
    </w:p>
    <w:p w14:paraId="1714F456" w14:textId="77777777" w:rsidR="001B0CE9" w:rsidRDefault="00000000">
      <w:pPr>
        <w:pStyle w:val="a5"/>
        <w:jc w:val="left"/>
      </w:pPr>
      <w:r>
        <w:t xml:space="preserve">                                                                                                                       10</w:t>
      </w:r>
    </w:p>
    <w:sectPr w:rsidR="001B0C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CE"/>
    <w:rsid w:val="001B0CE9"/>
    <w:rsid w:val="008B0D83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BA962"/>
  <w15:chartTrackingRefBased/>
  <w15:docId w15:val="{E48CAF3F-C684-4EE2-8AE5-C945F6CF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rFonts w:ascii="Arial" w:eastAsia="Arial Unicode MS" w:hAnsi="Arial" w:cs="Arial"/>
      <w:color w:val="000066"/>
      <w:sz w:val="20"/>
      <w:szCs w:val="20"/>
    </w:rPr>
  </w:style>
  <w:style w:type="character" w:styleId="a4">
    <w:name w:val="Hyperlink"/>
    <w:basedOn w:val="a0"/>
    <w:semiHidden/>
    <w:rPr>
      <w:rFonts w:ascii="Arial" w:hAnsi="Arial" w:cs="Arial" w:hint="default"/>
      <w:i w:val="0"/>
      <w:iCs w:val="0"/>
      <w:color w:val="3333FF"/>
      <w:u w:val="single"/>
    </w:rPr>
  </w:style>
  <w:style w:type="paragraph" w:styleId="a5">
    <w:name w:val="Body Text"/>
    <w:basedOn w:val="a"/>
    <w:semiHidden/>
    <w:pPr>
      <w:jc w:val="both"/>
    </w:pPr>
    <w:rPr>
      <w:sz w:val="28"/>
      <w:lang w:val="ru-RU"/>
    </w:rPr>
  </w:style>
  <w:style w:type="paragraph" w:styleId="2">
    <w:name w:val="Body Text 2"/>
    <w:basedOn w:val="a"/>
    <w:semiHidden/>
    <w:rPr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Радиоактивность - неустойчивость ядер некоторых атомов, проявляющаяся в их способности к самопроизвольным превращениям (распад</vt:lpstr>
    </vt:vector>
  </TitlesOfParts>
  <Company>OEM</Company>
  <LinksUpToDate>false</LinksUpToDate>
  <CharactersWithSpaces>14879</CharactersWithSpaces>
  <SharedDoc>false</SharedDoc>
  <HLinks>
    <vt:vector size="12" baseType="variant">
      <vt:variant>
        <vt:i4>8258644</vt:i4>
      </vt:variant>
      <vt:variant>
        <vt:i4>21160</vt:i4>
      </vt:variant>
      <vt:variant>
        <vt:i4>1025</vt:i4>
      </vt:variant>
      <vt:variant>
        <vt:i4>1</vt:i4>
      </vt:variant>
      <vt:variant>
        <vt:lpwstr>C:\Vaska\ЛРК-1_ Азы науки о радиоактивности_files\rad_fon.gif</vt:lpwstr>
      </vt:variant>
      <vt:variant>
        <vt:lpwstr/>
      </vt:variant>
      <vt:variant>
        <vt:i4>2163762</vt:i4>
      </vt:variant>
      <vt:variant>
        <vt:i4>25126</vt:i4>
      </vt:variant>
      <vt:variant>
        <vt:i4>1026</vt:i4>
      </vt:variant>
      <vt:variant>
        <vt:i4>1</vt:i4>
      </vt:variant>
      <vt:variant>
        <vt:lpwstr>C:\Vaska\ЛРК-1_ Азы науки о радиоактивности_files\radon.gif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Радиоактивность - неустойчивость ядер некоторых атомов, проявляющаяся в их способности к самопроизвольным превращениям (распад</dc:title>
  <dc:subject/>
  <dc:creator>OEM</dc:creator>
  <cp:keywords/>
  <dc:description/>
  <cp:lastModifiedBy>Пользователь</cp:lastModifiedBy>
  <cp:revision>2</cp:revision>
  <cp:lastPrinted>2000-12-17T15:16:00Z</cp:lastPrinted>
  <dcterms:created xsi:type="dcterms:W3CDTF">2025-12-12T06:40:00Z</dcterms:created>
  <dcterms:modified xsi:type="dcterms:W3CDTF">2025-12-12T06:40:00Z</dcterms:modified>
</cp:coreProperties>
</file>