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D538C" w14:textId="77777777" w:rsidR="009566E6" w:rsidRPr="00952993" w:rsidRDefault="009566E6" w:rsidP="00B824D0">
      <w:pPr>
        <w:spacing w:line="360" w:lineRule="auto"/>
        <w:ind w:firstLine="360"/>
        <w:jc w:val="both"/>
        <w:rPr>
          <w:b/>
          <w:sz w:val="28"/>
          <w:szCs w:val="28"/>
        </w:rPr>
      </w:pPr>
      <w:r w:rsidRPr="00952993">
        <w:rPr>
          <w:b/>
          <w:sz w:val="28"/>
          <w:szCs w:val="28"/>
        </w:rPr>
        <w:t xml:space="preserve">                                             Вступление.</w:t>
      </w:r>
    </w:p>
    <w:p w14:paraId="77EB03B6" w14:textId="77777777" w:rsidR="00B824D0" w:rsidRPr="00952993" w:rsidRDefault="00B824D0" w:rsidP="00B824D0">
      <w:pPr>
        <w:spacing w:line="360" w:lineRule="auto"/>
        <w:ind w:firstLine="360"/>
        <w:jc w:val="both"/>
        <w:rPr>
          <w:sz w:val="28"/>
          <w:szCs w:val="28"/>
        </w:rPr>
      </w:pPr>
      <w:r w:rsidRPr="00952993">
        <w:rPr>
          <w:sz w:val="28"/>
          <w:szCs w:val="28"/>
        </w:rPr>
        <w:t xml:space="preserve">Обычно, с процессом пищеварения мы сталкиваемся трижды в день. Немногие задумываются, что же происходит во время этого процесса. </w:t>
      </w:r>
    </w:p>
    <w:p w14:paraId="0DFA65DD" w14:textId="77777777" w:rsidR="003158B9" w:rsidRPr="00952993" w:rsidRDefault="00B824D0" w:rsidP="003158B9">
      <w:pPr>
        <w:tabs>
          <w:tab w:val="left" w:pos="5910"/>
        </w:tabs>
        <w:spacing w:line="360" w:lineRule="auto"/>
        <w:ind w:firstLine="360"/>
        <w:rPr>
          <w:sz w:val="28"/>
          <w:szCs w:val="28"/>
        </w:rPr>
      </w:pPr>
      <w:r w:rsidRPr="00952993">
        <w:rPr>
          <w:sz w:val="28"/>
          <w:szCs w:val="28"/>
        </w:rPr>
        <w:t xml:space="preserve">В данном проекте будут подробно рассмотрены преобразования, происходящие с пищей в процессе пищеварения. </w:t>
      </w:r>
      <w:r w:rsidR="003158B9" w:rsidRPr="00952993">
        <w:rPr>
          <w:sz w:val="28"/>
          <w:szCs w:val="28"/>
        </w:rPr>
        <w:t xml:space="preserve">Для этого необходимо решить следующие задачи: </w:t>
      </w:r>
    </w:p>
    <w:p w14:paraId="5A2295CB" w14:textId="77777777" w:rsidR="003158B9" w:rsidRPr="00952993" w:rsidRDefault="003158B9" w:rsidP="003158B9">
      <w:pPr>
        <w:numPr>
          <w:ilvl w:val="0"/>
          <w:numId w:val="1"/>
        </w:numPr>
        <w:tabs>
          <w:tab w:val="left" w:pos="5910"/>
        </w:tabs>
        <w:spacing w:line="360" w:lineRule="auto"/>
        <w:rPr>
          <w:sz w:val="28"/>
          <w:szCs w:val="28"/>
        </w:rPr>
      </w:pPr>
      <w:r w:rsidRPr="00952993">
        <w:rPr>
          <w:sz w:val="28"/>
          <w:szCs w:val="28"/>
        </w:rPr>
        <w:t>собрать информацию о процессе пищеварения;</w:t>
      </w:r>
    </w:p>
    <w:p w14:paraId="7BD963A9" w14:textId="77777777" w:rsidR="003158B9" w:rsidRPr="00952993" w:rsidRDefault="003158B9" w:rsidP="003158B9">
      <w:pPr>
        <w:numPr>
          <w:ilvl w:val="0"/>
          <w:numId w:val="1"/>
        </w:numPr>
        <w:tabs>
          <w:tab w:val="left" w:pos="5910"/>
        </w:tabs>
        <w:spacing w:line="360" w:lineRule="auto"/>
        <w:rPr>
          <w:sz w:val="28"/>
          <w:szCs w:val="28"/>
        </w:rPr>
      </w:pPr>
      <w:r w:rsidRPr="00952993">
        <w:rPr>
          <w:sz w:val="28"/>
          <w:szCs w:val="28"/>
        </w:rPr>
        <w:t>установление роли ферментов;</w:t>
      </w:r>
    </w:p>
    <w:p w14:paraId="5DD13F35" w14:textId="77777777" w:rsidR="003158B9" w:rsidRPr="00952993" w:rsidRDefault="003158B9" w:rsidP="003158B9">
      <w:pPr>
        <w:numPr>
          <w:ilvl w:val="0"/>
          <w:numId w:val="1"/>
        </w:numPr>
        <w:tabs>
          <w:tab w:val="left" w:pos="5910"/>
        </w:tabs>
        <w:spacing w:line="360" w:lineRule="auto"/>
        <w:rPr>
          <w:sz w:val="28"/>
          <w:szCs w:val="28"/>
        </w:rPr>
      </w:pPr>
      <w:r w:rsidRPr="00952993">
        <w:rPr>
          <w:sz w:val="28"/>
          <w:szCs w:val="28"/>
        </w:rPr>
        <w:t>проверка выводов экспериментально.</w:t>
      </w:r>
    </w:p>
    <w:p w14:paraId="3F72B4FD" w14:textId="77777777" w:rsidR="003158B9" w:rsidRPr="00952993" w:rsidRDefault="003158B9" w:rsidP="003158B9">
      <w:pPr>
        <w:tabs>
          <w:tab w:val="left" w:pos="5910"/>
        </w:tabs>
        <w:spacing w:line="360" w:lineRule="auto"/>
        <w:ind w:firstLine="360"/>
        <w:rPr>
          <w:sz w:val="28"/>
          <w:szCs w:val="28"/>
        </w:rPr>
      </w:pPr>
      <w:r w:rsidRPr="00952993">
        <w:rPr>
          <w:sz w:val="28"/>
          <w:szCs w:val="28"/>
        </w:rPr>
        <w:t>Данная тема была выбрана по нескольким причинам:</w:t>
      </w:r>
    </w:p>
    <w:p w14:paraId="2E96147E" w14:textId="77777777" w:rsidR="003158B9" w:rsidRPr="00952993" w:rsidRDefault="003158B9" w:rsidP="003158B9">
      <w:pPr>
        <w:numPr>
          <w:ilvl w:val="1"/>
          <w:numId w:val="1"/>
        </w:numPr>
        <w:tabs>
          <w:tab w:val="clear" w:pos="1980"/>
          <w:tab w:val="num" w:pos="1260"/>
          <w:tab w:val="left" w:pos="5910"/>
        </w:tabs>
        <w:spacing w:line="360" w:lineRule="auto"/>
        <w:ind w:hanging="1080"/>
        <w:rPr>
          <w:sz w:val="28"/>
          <w:szCs w:val="28"/>
        </w:rPr>
      </w:pPr>
      <w:r w:rsidRPr="00952993">
        <w:rPr>
          <w:sz w:val="28"/>
          <w:szCs w:val="28"/>
        </w:rPr>
        <w:t>Проверить достоверность учебного материала на практике;</w:t>
      </w:r>
    </w:p>
    <w:p w14:paraId="4E9D03A8" w14:textId="77777777" w:rsidR="003158B9" w:rsidRPr="00952993" w:rsidRDefault="003158B9" w:rsidP="003158B9">
      <w:pPr>
        <w:numPr>
          <w:ilvl w:val="1"/>
          <w:numId w:val="1"/>
        </w:numPr>
        <w:tabs>
          <w:tab w:val="clear" w:pos="1980"/>
          <w:tab w:val="num" w:pos="1260"/>
          <w:tab w:val="left" w:pos="5910"/>
        </w:tabs>
        <w:spacing w:line="360" w:lineRule="auto"/>
        <w:ind w:hanging="1080"/>
        <w:rPr>
          <w:sz w:val="28"/>
          <w:szCs w:val="28"/>
        </w:rPr>
      </w:pPr>
      <w:r w:rsidRPr="00952993">
        <w:rPr>
          <w:sz w:val="28"/>
          <w:szCs w:val="28"/>
        </w:rPr>
        <w:t>Узнать подробнее о ферментах;</w:t>
      </w:r>
    </w:p>
    <w:p w14:paraId="78A234B8" w14:textId="77777777" w:rsidR="003158B9" w:rsidRPr="00952993" w:rsidRDefault="003158B9" w:rsidP="003158B9">
      <w:pPr>
        <w:numPr>
          <w:ilvl w:val="1"/>
          <w:numId w:val="1"/>
        </w:numPr>
        <w:tabs>
          <w:tab w:val="clear" w:pos="1980"/>
          <w:tab w:val="num" w:pos="1260"/>
          <w:tab w:val="left" w:pos="5910"/>
        </w:tabs>
        <w:spacing w:line="360" w:lineRule="auto"/>
        <w:ind w:hanging="1080"/>
        <w:rPr>
          <w:sz w:val="28"/>
          <w:szCs w:val="28"/>
        </w:rPr>
      </w:pPr>
      <w:r w:rsidRPr="00952993">
        <w:rPr>
          <w:sz w:val="28"/>
          <w:szCs w:val="28"/>
        </w:rPr>
        <w:t>Получить больше знаний о процессе пищеварения.</w:t>
      </w:r>
    </w:p>
    <w:p w14:paraId="01CD7E3E" w14:textId="77777777" w:rsidR="003158B9" w:rsidRPr="00952993" w:rsidRDefault="003158B9" w:rsidP="009566E6">
      <w:pPr>
        <w:tabs>
          <w:tab w:val="left" w:pos="5910"/>
        </w:tabs>
        <w:spacing w:line="360" w:lineRule="auto"/>
        <w:ind w:left="900" w:hanging="540"/>
        <w:rPr>
          <w:sz w:val="28"/>
          <w:szCs w:val="28"/>
        </w:rPr>
      </w:pPr>
      <w:r w:rsidRPr="00952993">
        <w:rPr>
          <w:sz w:val="28"/>
          <w:szCs w:val="28"/>
        </w:rPr>
        <w:t xml:space="preserve">Основными источниками для написания проекта послужили: </w:t>
      </w:r>
    </w:p>
    <w:p w14:paraId="4370CCB1" w14:textId="77777777" w:rsidR="003158B9" w:rsidRPr="00952993" w:rsidRDefault="009566E6" w:rsidP="003158B9">
      <w:pPr>
        <w:numPr>
          <w:ilvl w:val="0"/>
          <w:numId w:val="5"/>
        </w:numPr>
        <w:tabs>
          <w:tab w:val="clear" w:pos="1620"/>
          <w:tab w:val="num" w:pos="1260"/>
          <w:tab w:val="left" w:pos="5910"/>
        </w:tabs>
        <w:spacing w:line="360" w:lineRule="auto"/>
        <w:ind w:hanging="720"/>
        <w:rPr>
          <w:sz w:val="28"/>
          <w:szCs w:val="28"/>
        </w:rPr>
      </w:pPr>
      <w:r w:rsidRPr="00952993">
        <w:rPr>
          <w:sz w:val="28"/>
          <w:szCs w:val="28"/>
        </w:rPr>
        <w:t>Энциклопедия Кирилла и Мефодия;</w:t>
      </w:r>
    </w:p>
    <w:p w14:paraId="596976AC" w14:textId="77777777" w:rsidR="009566E6" w:rsidRPr="00952993" w:rsidRDefault="009566E6" w:rsidP="003158B9">
      <w:pPr>
        <w:numPr>
          <w:ilvl w:val="0"/>
          <w:numId w:val="5"/>
        </w:numPr>
        <w:tabs>
          <w:tab w:val="clear" w:pos="1620"/>
          <w:tab w:val="num" w:pos="1260"/>
          <w:tab w:val="left" w:pos="5910"/>
        </w:tabs>
        <w:spacing w:line="360" w:lineRule="auto"/>
        <w:ind w:hanging="720"/>
        <w:rPr>
          <w:sz w:val="28"/>
          <w:szCs w:val="28"/>
        </w:rPr>
      </w:pPr>
      <w:r w:rsidRPr="00952993">
        <w:rPr>
          <w:sz w:val="28"/>
          <w:szCs w:val="28"/>
        </w:rPr>
        <w:t xml:space="preserve">Энциклопедия Брокгауза и </w:t>
      </w:r>
      <w:r w:rsidR="00D807E6" w:rsidRPr="00952993">
        <w:rPr>
          <w:sz w:val="28"/>
          <w:szCs w:val="28"/>
        </w:rPr>
        <w:t>Е</w:t>
      </w:r>
      <w:r w:rsidRPr="00952993">
        <w:rPr>
          <w:sz w:val="28"/>
          <w:szCs w:val="28"/>
        </w:rPr>
        <w:t>фрона и т.д.</w:t>
      </w:r>
    </w:p>
    <w:p w14:paraId="3DFA8332" w14:textId="77777777" w:rsidR="009566E6" w:rsidRPr="00952993" w:rsidRDefault="009566E6" w:rsidP="009566E6">
      <w:pPr>
        <w:tabs>
          <w:tab w:val="left" w:pos="5910"/>
        </w:tabs>
        <w:spacing w:line="360" w:lineRule="auto"/>
        <w:ind w:firstLine="360"/>
        <w:rPr>
          <w:sz w:val="28"/>
          <w:szCs w:val="28"/>
        </w:rPr>
      </w:pPr>
    </w:p>
    <w:p w14:paraId="4E87DF6B" w14:textId="77777777" w:rsidR="00952993" w:rsidRPr="00952993" w:rsidRDefault="00952993" w:rsidP="009566E6">
      <w:pPr>
        <w:tabs>
          <w:tab w:val="left" w:pos="5910"/>
        </w:tabs>
        <w:spacing w:line="360" w:lineRule="auto"/>
        <w:ind w:firstLine="360"/>
        <w:rPr>
          <w:sz w:val="28"/>
          <w:szCs w:val="28"/>
        </w:rPr>
      </w:pPr>
    </w:p>
    <w:p w14:paraId="4D92E5EF" w14:textId="77777777" w:rsidR="00952993" w:rsidRPr="00952993" w:rsidRDefault="00952993" w:rsidP="009566E6">
      <w:pPr>
        <w:tabs>
          <w:tab w:val="left" w:pos="5910"/>
        </w:tabs>
        <w:spacing w:line="360" w:lineRule="auto"/>
        <w:ind w:firstLine="360"/>
        <w:rPr>
          <w:sz w:val="28"/>
          <w:szCs w:val="28"/>
        </w:rPr>
      </w:pPr>
    </w:p>
    <w:p w14:paraId="178BE867" w14:textId="77777777" w:rsidR="00952993" w:rsidRPr="00952993" w:rsidRDefault="00952993" w:rsidP="009566E6">
      <w:pPr>
        <w:tabs>
          <w:tab w:val="left" w:pos="5910"/>
        </w:tabs>
        <w:spacing w:line="360" w:lineRule="auto"/>
        <w:ind w:firstLine="360"/>
        <w:rPr>
          <w:sz w:val="28"/>
          <w:szCs w:val="28"/>
        </w:rPr>
      </w:pPr>
    </w:p>
    <w:p w14:paraId="6D5F8471" w14:textId="77777777" w:rsidR="00952993" w:rsidRPr="00952993" w:rsidRDefault="00952993" w:rsidP="009566E6">
      <w:pPr>
        <w:tabs>
          <w:tab w:val="left" w:pos="5910"/>
        </w:tabs>
        <w:spacing w:line="360" w:lineRule="auto"/>
        <w:ind w:firstLine="360"/>
        <w:rPr>
          <w:sz w:val="28"/>
          <w:szCs w:val="28"/>
        </w:rPr>
      </w:pPr>
    </w:p>
    <w:p w14:paraId="0468D8C4" w14:textId="77777777" w:rsidR="00952993" w:rsidRPr="00952993" w:rsidRDefault="00952993" w:rsidP="009566E6">
      <w:pPr>
        <w:tabs>
          <w:tab w:val="left" w:pos="5910"/>
        </w:tabs>
        <w:spacing w:line="360" w:lineRule="auto"/>
        <w:ind w:firstLine="360"/>
        <w:rPr>
          <w:sz w:val="28"/>
          <w:szCs w:val="28"/>
        </w:rPr>
      </w:pPr>
    </w:p>
    <w:p w14:paraId="45509877" w14:textId="77777777" w:rsidR="00952993" w:rsidRPr="00952993" w:rsidRDefault="00952993" w:rsidP="009566E6">
      <w:pPr>
        <w:tabs>
          <w:tab w:val="left" w:pos="5910"/>
        </w:tabs>
        <w:spacing w:line="360" w:lineRule="auto"/>
        <w:ind w:firstLine="360"/>
        <w:rPr>
          <w:sz w:val="28"/>
          <w:szCs w:val="28"/>
        </w:rPr>
      </w:pPr>
    </w:p>
    <w:p w14:paraId="3FF5EF16" w14:textId="77777777" w:rsidR="00952993" w:rsidRPr="00952993" w:rsidRDefault="00952993" w:rsidP="009566E6">
      <w:pPr>
        <w:tabs>
          <w:tab w:val="left" w:pos="5910"/>
        </w:tabs>
        <w:spacing w:line="360" w:lineRule="auto"/>
        <w:ind w:firstLine="360"/>
        <w:rPr>
          <w:sz w:val="28"/>
          <w:szCs w:val="28"/>
        </w:rPr>
      </w:pPr>
    </w:p>
    <w:p w14:paraId="58E2015F" w14:textId="77777777" w:rsidR="00952993" w:rsidRPr="00952993" w:rsidRDefault="00952993" w:rsidP="009566E6">
      <w:pPr>
        <w:tabs>
          <w:tab w:val="left" w:pos="5910"/>
        </w:tabs>
        <w:spacing w:line="360" w:lineRule="auto"/>
        <w:ind w:firstLine="360"/>
        <w:rPr>
          <w:sz w:val="28"/>
          <w:szCs w:val="28"/>
        </w:rPr>
      </w:pPr>
    </w:p>
    <w:p w14:paraId="715B864E" w14:textId="77777777" w:rsidR="00952993" w:rsidRPr="00952993" w:rsidRDefault="00952993" w:rsidP="009566E6">
      <w:pPr>
        <w:tabs>
          <w:tab w:val="left" w:pos="5910"/>
        </w:tabs>
        <w:spacing w:line="360" w:lineRule="auto"/>
        <w:ind w:firstLine="360"/>
        <w:rPr>
          <w:sz w:val="28"/>
          <w:szCs w:val="28"/>
        </w:rPr>
      </w:pPr>
    </w:p>
    <w:p w14:paraId="5F3C54A5" w14:textId="77777777" w:rsidR="00952993" w:rsidRPr="00952993" w:rsidRDefault="00952993" w:rsidP="009566E6">
      <w:pPr>
        <w:tabs>
          <w:tab w:val="left" w:pos="5910"/>
        </w:tabs>
        <w:spacing w:line="360" w:lineRule="auto"/>
        <w:ind w:firstLine="360"/>
        <w:rPr>
          <w:sz w:val="28"/>
          <w:szCs w:val="28"/>
        </w:rPr>
      </w:pPr>
    </w:p>
    <w:p w14:paraId="288836F4" w14:textId="77777777" w:rsidR="00952993" w:rsidRPr="00952993" w:rsidRDefault="00952993" w:rsidP="009566E6">
      <w:pPr>
        <w:tabs>
          <w:tab w:val="left" w:pos="5910"/>
        </w:tabs>
        <w:spacing w:line="360" w:lineRule="auto"/>
        <w:ind w:firstLine="360"/>
        <w:rPr>
          <w:sz w:val="28"/>
          <w:szCs w:val="28"/>
        </w:rPr>
      </w:pPr>
    </w:p>
    <w:p w14:paraId="0CB0EF88" w14:textId="77777777" w:rsidR="00952993" w:rsidRPr="00952993" w:rsidRDefault="00952993" w:rsidP="009566E6">
      <w:pPr>
        <w:tabs>
          <w:tab w:val="left" w:pos="5910"/>
        </w:tabs>
        <w:spacing w:line="360" w:lineRule="auto"/>
        <w:ind w:firstLine="360"/>
        <w:rPr>
          <w:sz w:val="28"/>
          <w:szCs w:val="28"/>
        </w:rPr>
      </w:pPr>
    </w:p>
    <w:p w14:paraId="7AE1F36B" w14:textId="77777777" w:rsidR="00952993" w:rsidRPr="00952993" w:rsidRDefault="00952993" w:rsidP="009566E6">
      <w:pPr>
        <w:tabs>
          <w:tab w:val="left" w:pos="5910"/>
        </w:tabs>
        <w:spacing w:line="360" w:lineRule="auto"/>
        <w:ind w:firstLine="360"/>
        <w:rPr>
          <w:sz w:val="28"/>
          <w:szCs w:val="28"/>
        </w:rPr>
      </w:pPr>
    </w:p>
    <w:p w14:paraId="494446DB" w14:textId="77777777" w:rsidR="00952993" w:rsidRPr="00952993" w:rsidRDefault="00952993" w:rsidP="00952993">
      <w:pPr>
        <w:tabs>
          <w:tab w:val="left" w:pos="1980"/>
          <w:tab w:val="left" w:pos="3960"/>
        </w:tabs>
        <w:spacing w:line="360" w:lineRule="auto"/>
        <w:rPr>
          <w:sz w:val="28"/>
          <w:szCs w:val="28"/>
        </w:rPr>
      </w:pPr>
      <w:r w:rsidRPr="00952993">
        <w:rPr>
          <w:sz w:val="28"/>
          <w:szCs w:val="28"/>
        </w:rPr>
        <w:lastRenderedPageBreak/>
        <w:t xml:space="preserve">                                               Содержание.</w:t>
      </w:r>
    </w:p>
    <w:p w14:paraId="5B5F2A7B" w14:textId="77777777" w:rsidR="00952993" w:rsidRPr="00952993" w:rsidRDefault="00952993" w:rsidP="00952993">
      <w:pPr>
        <w:numPr>
          <w:ilvl w:val="0"/>
          <w:numId w:val="6"/>
        </w:numPr>
        <w:tabs>
          <w:tab w:val="left" w:pos="1980"/>
          <w:tab w:val="left" w:leader="dot" w:pos="8505"/>
        </w:tabs>
        <w:spacing w:line="360" w:lineRule="auto"/>
        <w:rPr>
          <w:sz w:val="28"/>
          <w:szCs w:val="28"/>
        </w:rPr>
      </w:pPr>
      <w:r w:rsidRPr="00952993">
        <w:rPr>
          <w:sz w:val="28"/>
          <w:szCs w:val="28"/>
        </w:rPr>
        <w:t>Вступление</w:t>
      </w:r>
      <w:r w:rsidRPr="00952993">
        <w:rPr>
          <w:sz w:val="28"/>
          <w:szCs w:val="28"/>
        </w:rPr>
        <w:tab/>
      </w:r>
      <w:r w:rsidRPr="00952993">
        <w:rPr>
          <w:sz w:val="28"/>
          <w:szCs w:val="28"/>
        </w:rPr>
        <w:tab/>
        <w:t>3</w:t>
      </w:r>
      <w:r w:rsidRPr="00952993">
        <w:rPr>
          <w:sz w:val="28"/>
          <w:szCs w:val="28"/>
        </w:rPr>
        <w:tab/>
      </w:r>
    </w:p>
    <w:p w14:paraId="6CED923D" w14:textId="77777777" w:rsidR="00952993" w:rsidRPr="00952993" w:rsidRDefault="00952993" w:rsidP="00952993">
      <w:pPr>
        <w:numPr>
          <w:ilvl w:val="0"/>
          <w:numId w:val="6"/>
        </w:numPr>
        <w:tabs>
          <w:tab w:val="left" w:pos="-3240"/>
          <w:tab w:val="left" w:pos="1980"/>
          <w:tab w:val="left" w:leader="dot" w:pos="8505"/>
          <w:tab w:val="left" w:pos="11880"/>
        </w:tabs>
        <w:spacing w:line="360" w:lineRule="auto"/>
        <w:rPr>
          <w:sz w:val="28"/>
          <w:szCs w:val="28"/>
        </w:rPr>
      </w:pPr>
      <w:r w:rsidRPr="00952993">
        <w:rPr>
          <w:sz w:val="28"/>
          <w:szCs w:val="28"/>
        </w:rPr>
        <w:t>Пищеварение</w:t>
      </w:r>
      <w:r w:rsidRPr="00952993">
        <w:rPr>
          <w:sz w:val="28"/>
          <w:szCs w:val="28"/>
        </w:rPr>
        <w:tab/>
        <w:t>4</w:t>
      </w:r>
      <w:r w:rsidRPr="00952993">
        <w:rPr>
          <w:sz w:val="28"/>
          <w:szCs w:val="28"/>
        </w:rPr>
        <w:tab/>
      </w:r>
    </w:p>
    <w:p w14:paraId="71101B07" w14:textId="77777777" w:rsidR="00952993" w:rsidRPr="00952993" w:rsidRDefault="00952993" w:rsidP="00952993">
      <w:pPr>
        <w:numPr>
          <w:ilvl w:val="1"/>
          <w:numId w:val="6"/>
        </w:numPr>
        <w:tabs>
          <w:tab w:val="left" w:pos="900"/>
          <w:tab w:val="left" w:pos="1980"/>
          <w:tab w:val="left" w:pos="3960"/>
          <w:tab w:val="left" w:pos="5400"/>
          <w:tab w:val="left" w:leader="dot" w:pos="8505"/>
        </w:tabs>
        <w:spacing w:line="360" w:lineRule="auto"/>
        <w:rPr>
          <w:sz w:val="28"/>
          <w:szCs w:val="28"/>
        </w:rPr>
      </w:pPr>
      <w:r w:rsidRPr="00952993">
        <w:rPr>
          <w:sz w:val="28"/>
          <w:szCs w:val="28"/>
        </w:rPr>
        <w:t>Пищеварение в ротовой полости</w:t>
      </w:r>
      <w:r w:rsidRPr="00952993">
        <w:rPr>
          <w:sz w:val="28"/>
          <w:szCs w:val="28"/>
        </w:rPr>
        <w:tab/>
      </w:r>
      <w:r w:rsidRPr="00952993">
        <w:rPr>
          <w:sz w:val="28"/>
          <w:szCs w:val="28"/>
        </w:rPr>
        <w:tab/>
        <w:t>4</w:t>
      </w:r>
    </w:p>
    <w:p w14:paraId="11E9D8E7" w14:textId="77777777" w:rsidR="00952993" w:rsidRPr="00952993" w:rsidRDefault="00952993" w:rsidP="00952993">
      <w:pPr>
        <w:tabs>
          <w:tab w:val="left" w:pos="900"/>
          <w:tab w:val="left" w:pos="1980"/>
          <w:tab w:val="left" w:leader="dot" w:pos="8505"/>
          <w:tab w:val="left" w:pos="11880"/>
        </w:tabs>
        <w:spacing w:line="360" w:lineRule="auto"/>
        <w:ind w:left="1440"/>
        <w:rPr>
          <w:sz w:val="28"/>
          <w:szCs w:val="28"/>
        </w:rPr>
      </w:pPr>
      <w:r w:rsidRPr="00952993">
        <w:rPr>
          <w:sz w:val="28"/>
          <w:szCs w:val="28"/>
        </w:rPr>
        <w:t>1.1  Слюна</w:t>
      </w:r>
      <w:r w:rsidRPr="00952993">
        <w:rPr>
          <w:sz w:val="28"/>
          <w:szCs w:val="28"/>
        </w:rPr>
        <w:tab/>
        <w:t>4</w:t>
      </w:r>
      <w:r w:rsidRPr="00952993">
        <w:rPr>
          <w:sz w:val="28"/>
          <w:szCs w:val="28"/>
        </w:rPr>
        <w:tab/>
      </w:r>
      <w:r w:rsidRPr="00952993">
        <w:rPr>
          <w:sz w:val="28"/>
          <w:szCs w:val="28"/>
        </w:rPr>
        <w:tab/>
      </w:r>
      <w:r w:rsidRPr="00952993">
        <w:rPr>
          <w:sz w:val="28"/>
          <w:szCs w:val="28"/>
        </w:rPr>
        <w:tab/>
      </w:r>
    </w:p>
    <w:p w14:paraId="5332C50C" w14:textId="77777777" w:rsidR="00952993" w:rsidRPr="00952993" w:rsidRDefault="00952993" w:rsidP="00952993">
      <w:pPr>
        <w:numPr>
          <w:ilvl w:val="1"/>
          <w:numId w:val="6"/>
        </w:numPr>
        <w:tabs>
          <w:tab w:val="left" w:pos="900"/>
          <w:tab w:val="left" w:pos="1980"/>
          <w:tab w:val="left" w:pos="3960"/>
          <w:tab w:val="left" w:pos="4320"/>
          <w:tab w:val="left" w:leader="dot" w:pos="8505"/>
        </w:tabs>
        <w:spacing w:line="360" w:lineRule="auto"/>
        <w:rPr>
          <w:sz w:val="28"/>
          <w:szCs w:val="28"/>
        </w:rPr>
      </w:pPr>
      <w:r w:rsidRPr="00952993">
        <w:rPr>
          <w:sz w:val="28"/>
          <w:szCs w:val="28"/>
        </w:rPr>
        <w:t>Пищеварение в желудке</w:t>
      </w:r>
      <w:r w:rsidRPr="00952993">
        <w:rPr>
          <w:sz w:val="28"/>
          <w:szCs w:val="28"/>
        </w:rPr>
        <w:tab/>
        <w:t>6</w:t>
      </w:r>
    </w:p>
    <w:p w14:paraId="5DBE40DD" w14:textId="77777777" w:rsidR="00952993" w:rsidRPr="00952993" w:rsidRDefault="00952993" w:rsidP="00952993">
      <w:pPr>
        <w:tabs>
          <w:tab w:val="left" w:pos="900"/>
          <w:tab w:val="left" w:pos="1980"/>
          <w:tab w:val="left" w:pos="3060"/>
          <w:tab w:val="left" w:leader="dot" w:pos="8505"/>
        </w:tabs>
        <w:spacing w:line="360" w:lineRule="auto"/>
        <w:ind w:left="1440"/>
        <w:rPr>
          <w:sz w:val="28"/>
          <w:szCs w:val="28"/>
        </w:rPr>
      </w:pPr>
      <w:r w:rsidRPr="00952993">
        <w:rPr>
          <w:sz w:val="28"/>
          <w:szCs w:val="28"/>
        </w:rPr>
        <w:t>2.1 Ферменты</w:t>
      </w:r>
      <w:r w:rsidRPr="00952993">
        <w:rPr>
          <w:sz w:val="28"/>
          <w:szCs w:val="28"/>
        </w:rPr>
        <w:tab/>
        <w:t>7</w:t>
      </w:r>
    </w:p>
    <w:p w14:paraId="66CB4084" w14:textId="77777777" w:rsidR="00952993" w:rsidRPr="00952993" w:rsidRDefault="00952993" w:rsidP="00952993">
      <w:pPr>
        <w:tabs>
          <w:tab w:val="left" w:pos="1080"/>
          <w:tab w:val="left" w:pos="1980"/>
          <w:tab w:val="left" w:pos="3960"/>
          <w:tab w:val="left" w:pos="4680"/>
          <w:tab w:val="left" w:leader="dot" w:pos="8505"/>
        </w:tabs>
        <w:spacing w:line="360" w:lineRule="auto"/>
        <w:rPr>
          <w:sz w:val="28"/>
          <w:szCs w:val="28"/>
        </w:rPr>
      </w:pPr>
      <w:r w:rsidRPr="00952993">
        <w:rPr>
          <w:sz w:val="28"/>
          <w:szCs w:val="28"/>
        </w:rPr>
        <w:tab/>
        <w:t>3.  Пищеварение в кишечнике</w:t>
      </w:r>
      <w:r w:rsidRPr="00952993">
        <w:rPr>
          <w:sz w:val="28"/>
          <w:szCs w:val="28"/>
        </w:rPr>
        <w:tab/>
      </w:r>
      <w:r w:rsidRPr="00952993">
        <w:rPr>
          <w:sz w:val="28"/>
          <w:szCs w:val="28"/>
        </w:rPr>
        <w:tab/>
        <w:t>12</w:t>
      </w:r>
    </w:p>
    <w:p w14:paraId="1E76E6D1" w14:textId="77777777" w:rsidR="00952993" w:rsidRPr="00952993" w:rsidRDefault="00952993" w:rsidP="00952993">
      <w:pPr>
        <w:tabs>
          <w:tab w:val="left" w:pos="540"/>
          <w:tab w:val="left" w:pos="1080"/>
          <w:tab w:val="left" w:pos="1980"/>
          <w:tab w:val="left" w:leader="dot" w:pos="8505"/>
        </w:tabs>
        <w:spacing w:line="360" w:lineRule="auto"/>
        <w:rPr>
          <w:sz w:val="28"/>
          <w:szCs w:val="28"/>
        </w:rPr>
      </w:pPr>
      <w:r w:rsidRPr="00952993">
        <w:rPr>
          <w:sz w:val="28"/>
          <w:szCs w:val="28"/>
        </w:rPr>
        <w:t xml:space="preserve"> </w:t>
      </w:r>
      <w:r w:rsidRPr="00952993">
        <w:rPr>
          <w:sz w:val="28"/>
          <w:szCs w:val="28"/>
          <w:lang w:val="en-US"/>
        </w:rPr>
        <w:t>III</w:t>
      </w:r>
      <w:r w:rsidRPr="00952993">
        <w:rPr>
          <w:sz w:val="28"/>
          <w:szCs w:val="28"/>
        </w:rPr>
        <w:t xml:space="preserve">. </w:t>
      </w:r>
      <w:r w:rsidRPr="00952993">
        <w:rPr>
          <w:sz w:val="28"/>
          <w:szCs w:val="28"/>
        </w:rPr>
        <w:tab/>
        <w:t xml:space="preserve">Свойства ферментов </w:t>
      </w:r>
      <w:r w:rsidRPr="00952993">
        <w:rPr>
          <w:sz w:val="28"/>
          <w:szCs w:val="28"/>
        </w:rPr>
        <w:tab/>
        <w:t>14</w:t>
      </w:r>
      <w:r w:rsidRPr="00952993">
        <w:rPr>
          <w:sz w:val="28"/>
          <w:szCs w:val="28"/>
        </w:rPr>
        <w:tab/>
        <w:t xml:space="preserve"> </w:t>
      </w:r>
    </w:p>
    <w:p w14:paraId="528191C1" w14:textId="77777777" w:rsidR="00952993" w:rsidRPr="00952993" w:rsidRDefault="00952993" w:rsidP="00952993">
      <w:pPr>
        <w:numPr>
          <w:ilvl w:val="0"/>
          <w:numId w:val="7"/>
        </w:numPr>
        <w:tabs>
          <w:tab w:val="left" w:pos="4500"/>
          <w:tab w:val="left" w:leader="dot" w:pos="8505"/>
        </w:tabs>
        <w:spacing w:line="360" w:lineRule="auto"/>
        <w:rPr>
          <w:sz w:val="28"/>
          <w:szCs w:val="28"/>
        </w:rPr>
      </w:pPr>
      <w:r w:rsidRPr="00952993">
        <w:rPr>
          <w:sz w:val="28"/>
          <w:szCs w:val="28"/>
        </w:rPr>
        <w:t>Оксидазы и пероксидазы</w:t>
      </w:r>
      <w:r w:rsidRPr="00952993">
        <w:rPr>
          <w:sz w:val="28"/>
          <w:szCs w:val="28"/>
        </w:rPr>
        <w:tab/>
      </w:r>
      <w:r w:rsidRPr="00952993">
        <w:rPr>
          <w:sz w:val="28"/>
          <w:szCs w:val="28"/>
        </w:rPr>
        <w:tab/>
        <w:t>14</w:t>
      </w:r>
    </w:p>
    <w:p w14:paraId="4FC16AEF" w14:textId="77777777" w:rsidR="00952993" w:rsidRPr="00952993" w:rsidRDefault="00952993" w:rsidP="00952993">
      <w:pPr>
        <w:numPr>
          <w:ilvl w:val="0"/>
          <w:numId w:val="7"/>
        </w:numPr>
        <w:tabs>
          <w:tab w:val="left" w:pos="3060"/>
          <w:tab w:val="left" w:pos="3240"/>
          <w:tab w:val="left" w:leader="dot" w:pos="8505"/>
        </w:tabs>
        <w:spacing w:line="360" w:lineRule="auto"/>
        <w:rPr>
          <w:sz w:val="28"/>
          <w:szCs w:val="28"/>
        </w:rPr>
      </w:pPr>
      <w:r w:rsidRPr="00952993">
        <w:rPr>
          <w:sz w:val="28"/>
          <w:szCs w:val="28"/>
        </w:rPr>
        <w:t>Дегидрогеназы</w:t>
      </w:r>
      <w:r w:rsidRPr="00952993">
        <w:rPr>
          <w:sz w:val="28"/>
          <w:szCs w:val="28"/>
        </w:rPr>
        <w:tab/>
        <w:t>16</w:t>
      </w:r>
    </w:p>
    <w:p w14:paraId="4A303A26" w14:textId="77777777" w:rsidR="00952993" w:rsidRPr="00952993" w:rsidRDefault="00952993" w:rsidP="00952993">
      <w:pPr>
        <w:numPr>
          <w:ilvl w:val="0"/>
          <w:numId w:val="7"/>
        </w:numPr>
        <w:tabs>
          <w:tab w:val="left" w:pos="2520"/>
          <w:tab w:val="left" w:leader="dot" w:pos="8505"/>
        </w:tabs>
        <w:spacing w:line="360" w:lineRule="auto"/>
        <w:rPr>
          <w:sz w:val="28"/>
          <w:szCs w:val="28"/>
        </w:rPr>
      </w:pPr>
      <w:r w:rsidRPr="00952993">
        <w:rPr>
          <w:sz w:val="28"/>
          <w:szCs w:val="28"/>
        </w:rPr>
        <w:t>Амилазы</w:t>
      </w:r>
      <w:r w:rsidRPr="00952993">
        <w:rPr>
          <w:sz w:val="28"/>
          <w:szCs w:val="28"/>
        </w:rPr>
        <w:tab/>
        <w:t>17</w:t>
      </w:r>
    </w:p>
    <w:p w14:paraId="3733B027" w14:textId="77777777" w:rsidR="00952993" w:rsidRPr="00952993" w:rsidRDefault="00952993" w:rsidP="00952993">
      <w:pPr>
        <w:numPr>
          <w:ilvl w:val="0"/>
          <w:numId w:val="7"/>
        </w:numPr>
        <w:tabs>
          <w:tab w:val="left" w:pos="2520"/>
          <w:tab w:val="left" w:leader="dot" w:pos="8505"/>
        </w:tabs>
        <w:spacing w:line="360" w:lineRule="auto"/>
        <w:rPr>
          <w:sz w:val="28"/>
          <w:szCs w:val="28"/>
        </w:rPr>
      </w:pPr>
      <w:r w:rsidRPr="00952993">
        <w:rPr>
          <w:sz w:val="28"/>
          <w:szCs w:val="28"/>
        </w:rPr>
        <w:t>Каталаза</w:t>
      </w:r>
      <w:r w:rsidRPr="00952993">
        <w:rPr>
          <w:sz w:val="28"/>
          <w:szCs w:val="28"/>
        </w:rPr>
        <w:tab/>
      </w:r>
      <w:r w:rsidRPr="00952993">
        <w:rPr>
          <w:sz w:val="28"/>
          <w:szCs w:val="28"/>
        </w:rPr>
        <w:tab/>
        <w:t>18</w:t>
      </w:r>
    </w:p>
    <w:p w14:paraId="54F994AB" w14:textId="77777777" w:rsidR="00952993" w:rsidRPr="00952993" w:rsidRDefault="00952993" w:rsidP="00952993">
      <w:pPr>
        <w:tabs>
          <w:tab w:val="left" w:pos="1980"/>
          <w:tab w:val="left" w:leader="dot" w:pos="8505"/>
        </w:tabs>
        <w:spacing w:line="360" w:lineRule="auto"/>
        <w:rPr>
          <w:sz w:val="28"/>
          <w:szCs w:val="28"/>
        </w:rPr>
      </w:pPr>
      <w:r w:rsidRPr="00952993">
        <w:rPr>
          <w:sz w:val="28"/>
          <w:szCs w:val="28"/>
        </w:rPr>
        <w:t xml:space="preserve"> </w:t>
      </w:r>
      <w:r w:rsidRPr="00952993">
        <w:rPr>
          <w:sz w:val="28"/>
          <w:szCs w:val="28"/>
          <w:lang w:val="en-US"/>
        </w:rPr>
        <w:t>IV</w:t>
      </w:r>
      <w:r w:rsidRPr="00952993">
        <w:rPr>
          <w:sz w:val="28"/>
          <w:szCs w:val="28"/>
        </w:rPr>
        <w:t>. Заключение</w:t>
      </w:r>
      <w:r w:rsidRPr="00952993">
        <w:rPr>
          <w:sz w:val="28"/>
          <w:szCs w:val="28"/>
        </w:rPr>
        <w:tab/>
      </w:r>
      <w:r w:rsidRPr="00952993">
        <w:rPr>
          <w:sz w:val="28"/>
          <w:szCs w:val="28"/>
        </w:rPr>
        <w:tab/>
        <w:t>19</w:t>
      </w:r>
    </w:p>
    <w:p w14:paraId="05C94F6C" w14:textId="77777777" w:rsidR="00952993" w:rsidRPr="00952993" w:rsidRDefault="00952993" w:rsidP="00952993">
      <w:pPr>
        <w:tabs>
          <w:tab w:val="left" w:pos="4500"/>
          <w:tab w:val="left" w:leader="dot" w:pos="8505"/>
        </w:tabs>
        <w:spacing w:line="360" w:lineRule="auto"/>
        <w:rPr>
          <w:sz w:val="28"/>
          <w:szCs w:val="28"/>
        </w:rPr>
      </w:pPr>
      <w:r w:rsidRPr="00952993">
        <w:rPr>
          <w:sz w:val="28"/>
          <w:szCs w:val="28"/>
        </w:rPr>
        <w:t xml:space="preserve"> </w:t>
      </w:r>
      <w:r w:rsidRPr="00952993">
        <w:rPr>
          <w:sz w:val="28"/>
          <w:szCs w:val="28"/>
          <w:lang w:val="en-US"/>
        </w:rPr>
        <w:t>V</w:t>
      </w:r>
      <w:r w:rsidRPr="00952993">
        <w:rPr>
          <w:sz w:val="28"/>
          <w:szCs w:val="28"/>
        </w:rPr>
        <w:t>. Список используемой литературы</w:t>
      </w:r>
      <w:r w:rsidRPr="00952993">
        <w:rPr>
          <w:sz w:val="28"/>
          <w:szCs w:val="28"/>
        </w:rPr>
        <w:tab/>
        <w:t>20</w:t>
      </w:r>
    </w:p>
    <w:p w14:paraId="16F899E9" w14:textId="77777777" w:rsidR="00952993" w:rsidRPr="00952993" w:rsidRDefault="00952993" w:rsidP="009566E6">
      <w:pPr>
        <w:tabs>
          <w:tab w:val="left" w:pos="5910"/>
        </w:tabs>
        <w:spacing w:line="360" w:lineRule="auto"/>
        <w:ind w:firstLine="360"/>
        <w:rPr>
          <w:sz w:val="28"/>
          <w:szCs w:val="28"/>
        </w:rPr>
      </w:pPr>
    </w:p>
    <w:p w14:paraId="5A35318C" w14:textId="77777777" w:rsidR="009566E6" w:rsidRPr="00952993" w:rsidRDefault="009566E6" w:rsidP="009566E6">
      <w:pPr>
        <w:tabs>
          <w:tab w:val="left" w:pos="5910"/>
        </w:tabs>
        <w:spacing w:line="360" w:lineRule="auto"/>
        <w:ind w:left="180"/>
        <w:rPr>
          <w:sz w:val="28"/>
          <w:szCs w:val="28"/>
        </w:rPr>
      </w:pPr>
    </w:p>
    <w:p w14:paraId="45BAA0A6" w14:textId="77777777" w:rsidR="009566E6" w:rsidRPr="00952993" w:rsidRDefault="009566E6" w:rsidP="009566E6">
      <w:pPr>
        <w:tabs>
          <w:tab w:val="left" w:pos="5910"/>
        </w:tabs>
        <w:spacing w:line="360" w:lineRule="auto"/>
        <w:rPr>
          <w:sz w:val="28"/>
          <w:szCs w:val="28"/>
        </w:rPr>
      </w:pPr>
    </w:p>
    <w:p w14:paraId="23B1E383" w14:textId="77777777" w:rsidR="003158B9" w:rsidRPr="00952993" w:rsidRDefault="003158B9" w:rsidP="003158B9">
      <w:pPr>
        <w:tabs>
          <w:tab w:val="left" w:pos="5910"/>
        </w:tabs>
        <w:spacing w:line="360" w:lineRule="auto"/>
        <w:ind w:left="900"/>
        <w:rPr>
          <w:sz w:val="28"/>
          <w:szCs w:val="28"/>
        </w:rPr>
      </w:pPr>
    </w:p>
    <w:p w14:paraId="7A71DEF2" w14:textId="77777777" w:rsidR="00B824D0" w:rsidRPr="00952993" w:rsidRDefault="00B824D0" w:rsidP="00B824D0">
      <w:pPr>
        <w:spacing w:line="360" w:lineRule="auto"/>
        <w:ind w:firstLine="360"/>
        <w:jc w:val="both"/>
        <w:rPr>
          <w:sz w:val="28"/>
          <w:szCs w:val="28"/>
        </w:rPr>
      </w:pPr>
    </w:p>
    <w:p w14:paraId="7D82D941" w14:textId="77777777" w:rsidR="00952993" w:rsidRPr="00952993" w:rsidRDefault="00952993" w:rsidP="00B824D0">
      <w:pPr>
        <w:spacing w:line="360" w:lineRule="auto"/>
        <w:ind w:firstLine="360"/>
        <w:jc w:val="both"/>
        <w:rPr>
          <w:sz w:val="28"/>
          <w:szCs w:val="28"/>
        </w:rPr>
      </w:pPr>
    </w:p>
    <w:p w14:paraId="1FD58FD2" w14:textId="77777777" w:rsidR="00952993" w:rsidRPr="00952993" w:rsidRDefault="00952993" w:rsidP="00B824D0">
      <w:pPr>
        <w:spacing w:line="360" w:lineRule="auto"/>
        <w:ind w:firstLine="360"/>
        <w:jc w:val="both"/>
        <w:rPr>
          <w:sz w:val="28"/>
          <w:szCs w:val="28"/>
        </w:rPr>
      </w:pPr>
    </w:p>
    <w:p w14:paraId="5EFB32D8" w14:textId="77777777" w:rsidR="00952993" w:rsidRPr="00952993" w:rsidRDefault="00952993" w:rsidP="00B824D0">
      <w:pPr>
        <w:spacing w:line="360" w:lineRule="auto"/>
        <w:ind w:firstLine="360"/>
        <w:jc w:val="both"/>
        <w:rPr>
          <w:sz w:val="28"/>
          <w:szCs w:val="28"/>
        </w:rPr>
      </w:pPr>
    </w:p>
    <w:p w14:paraId="65DA7437" w14:textId="77777777" w:rsidR="00952993" w:rsidRPr="00952993" w:rsidRDefault="00952993" w:rsidP="00B824D0">
      <w:pPr>
        <w:spacing w:line="360" w:lineRule="auto"/>
        <w:ind w:firstLine="360"/>
        <w:jc w:val="both"/>
        <w:rPr>
          <w:sz w:val="28"/>
          <w:szCs w:val="28"/>
        </w:rPr>
      </w:pPr>
    </w:p>
    <w:p w14:paraId="08A94377" w14:textId="77777777" w:rsidR="00952993" w:rsidRPr="00952993" w:rsidRDefault="00952993" w:rsidP="00B824D0">
      <w:pPr>
        <w:spacing w:line="360" w:lineRule="auto"/>
        <w:ind w:firstLine="360"/>
        <w:jc w:val="both"/>
        <w:rPr>
          <w:sz w:val="28"/>
          <w:szCs w:val="28"/>
        </w:rPr>
      </w:pPr>
    </w:p>
    <w:p w14:paraId="608DEBC5" w14:textId="77777777" w:rsidR="00952993" w:rsidRPr="00952993" w:rsidRDefault="00952993" w:rsidP="00B824D0">
      <w:pPr>
        <w:spacing w:line="360" w:lineRule="auto"/>
        <w:ind w:firstLine="360"/>
        <w:jc w:val="both"/>
        <w:rPr>
          <w:sz w:val="28"/>
          <w:szCs w:val="28"/>
        </w:rPr>
      </w:pPr>
    </w:p>
    <w:p w14:paraId="3F9ABF9B" w14:textId="77777777" w:rsidR="00952993" w:rsidRPr="00952993" w:rsidRDefault="00952993" w:rsidP="00B824D0">
      <w:pPr>
        <w:spacing w:line="360" w:lineRule="auto"/>
        <w:ind w:firstLine="360"/>
        <w:jc w:val="both"/>
        <w:rPr>
          <w:sz w:val="28"/>
          <w:szCs w:val="28"/>
        </w:rPr>
      </w:pPr>
    </w:p>
    <w:p w14:paraId="2EB56B63" w14:textId="77777777" w:rsidR="00952993" w:rsidRPr="00952993" w:rsidRDefault="00952993" w:rsidP="00B824D0">
      <w:pPr>
        <w:spacing w:line="360" w:lineRule="auto"/>
        <w:ind w:firstLine="360"/>
        <w:jc w:val="both"/>
        <w:rPr>
          <w:sz w:val="28"/>
          <w:szCs w:val="28"/>
        </w:rPr>
      </w:pPr>
    </w:p>
    <w:p w14:paraId="00E572C9" w14:textId="77777777" w:rsidR="00952993" w:rsidRPr="00952993" w:rsidRDefault="00952993" w:rsidP="00B824D0">
      <w:pPr>
        <w:spacing w:line="360" w:lineRule="auto"/>
        <w:ind w:firstLine="360"/>
        <w:jc w:val="both"/>
        <w:rPr>
          <w:sz w:val="28"/>
          <w:szCs w:val="28"/>
        </w:rPr>
      </w:pPr>
    </w:p>
    <w:p w14:paraId="7D7136DF" w14:textId="77777777" w:rsidR="00952993" w:rsidRPr="00952993" w:rsidRDefault="00952993" w:rsidP="00B824D0">
      <w:pPr>
        <w:spacing w:line="360" w:lineRule="auto"/>
        <w:ind w:firstLine="360"/>
        <w:jc w:val="both"/>
        <w:rPr>
          <w:sz w:val="28"/>
          <w:szCs w:val="28"/>
        </w:rPr>
      </w:pPr>
    </w:p>
    <w:p w14:paraId="7B530F82" w14:textId="77777777" w:rsidR="00952993" w:rsidRPr="00952993" w:rsidRDefault="00952993" w:rsidP="00952993">
      <w:pPr>
        <w:autoSpaceDE w:val="0"/>
        <w:autoSpaceDN w:val="0"/>
        <w:adjustRightInd w:val="0"/>
        <w:spacing w:before="240" w:line="360" w:lineRule="auto"/>
        <w:ind w:firstLine="540"/>
        <w:jc w:val="center"/>
        <w:rPr>
          <w:b/>
          <w:sz w:val="28"/>
          <w:szCs w:val="28"/>
        </w:rPr>
      </w:pPr>
      <w:r w:rsidRPr="00952993">
        <w:rPr>
          <w:b/>
          <w:sz w:val="28"/>
          <w:szCs w:val="28"/>
        </w:rPr>
        <w:lastRenderedPageBreak/>
        <w:t>1. Пищеварение в ротовой полости</w:t>
      </w:r>
    </w:p>
    <w:p w14:paraId="3C86D567" w14:textId="77777777" w:rsidR="00952993" w:rsidRPr="00952993" w:rsidRDefault="00952993" w:rsidP="00952993">
      <w:pPr>
        <w:pStyle w:val="a8"/>
        <w:spacing w:line="360" w:lineRule="auto"/>
        <w:ind w:firstLine="540"/>
        <w:jc w:val="both"/>
        <w:rPr>
          <w:sz w:val="28"/>
          <w:szCs w:val="28"/>
        </w:rPr>
      </w:pPr>
      <w:r w:rsidRPr="00952993">
        <w:rPr>
          <w:sz w:val="28"/>
          <w:szCs w:val="28"/>
        </w:rPr>
        <w:t>В ротовой полости начинается первичная механическая, и химическая обработка пищи: размельчение при жевании, смачивание слюной и формирование ее в пищевой комок, который затем в результате глотания поступает в пищевод и далее — в желудок. Слюна, секретируемая слюнными железами, представляет собой слабощелочную жидкость, содержащую ферменты, неорганические соли, белок и муцин. Пищеварение в ротовой полости связано, главным образом, с расщеплением углеводов. Фермент амилаза гидролизует крахмал до мальтозы, которую затем мальтаза превращает в глюкозу. В незначительных количествах в слюне содержатся и протеолитические ферменты, расщепляющие белки. Переваривание углеводов под влиянием ферментов слюны продолжается внутри пищевого комка и в желудке, до тех пор, пока соляная кислота желудочного сока не дезактивирует эти ферменты.</w:t>
      </w:r>
    </w:p>
    <w:p w14:paraId="1BB5AEE8" w14:textId="77777777" w:rsidR="00952993" w:rsidRPr="00952993" w:rsidRDefault="00952993" w:rsidP="00952993">
      <w:pPr>
        <w:pStyle w:val="a8"/>
        <w:tabs>
          <w:tab w:val="left" w:pos="4500"/>
        </w:tabs>
        <w:ind w:firstLine="540"/>
        <w:jc w:val="center"/>
        <w:rPr>
          <w:b/>
          <w:sz w:val="28"/>
          <w:szCs w:val="28"/>
        </w:rPr>
      </w:pPr>
      <w:r w:rsidRPr="00952993">
        <w:rPr>
          <w:b/>
          <w:sz w:val="28"/>
          <w:szCs w:val="28"/>
        </w:rPr>
        <w:t>1.1</w:t>
      </w:r>
      <w:r w:rsidRPr="00952993">
        <w:rPr>
          <w:b/>
          <w:bCs/>
          <w:sz w:val="28"/>
          <w:szCs w:val="28"/>
        </w:rPr>
        <w:t>Слюна</w:t>
      </w:r>
    </w:p>
    <w:p w14:paraId="2403AFA2" w14:textId="77777777" w:rsidR="00952993" w:rsidRPr="00952993" w:rsidRDefault="00952993" w:rsidP="00952993">
      <w:pPr>
        <w:pStyle w:val="a8"/>
        <w:spacing w:line="360" w:lineRule="auto"/>
        <w:ind w:firstLine="540"/>
        <w:jc w:val="both"/>
        <w:rPr>
          <w:sz w:val="28"/>
          <w:szCs w:val="28"/>
        </w:rPr>
      </w:pPr>
      <w:r w:rsidRPr="00952993">
        <w:rPr>
          <w:bCs/>
          <w:sz w:val="28"/>
          <w:szCs w:val="28"/>
        </w:rPr>
        <w:t>Слюна</w:t>
      </w:r>
      <w:r w:rsidRPr="00952993">
        <w:rPr>
          <w:b/>
          <w:bCs/>
          <w:sz w:val="28"/>
          <w:szCs w:val="28"/>
        </w:rPr>
        <w:t>-</w:t>
      </w:r>
      <w:r w:rsidRPr="00952993">
        <w:rPr>
          <w:sz w:val="28"/>
          <w:szCs w:val="28"/>
        </w:rPr>
        <w:t xml:space="preserve">первая жидкость, с которой встречаются пищевые вещества при поступлении в полость рта; эта жидкость смешанная, составленная из выделений трех пар слюнных желез — околоушной, подчелюстной и подъязычной и слизистых желез полости рта. Главными органическими составными частями являются муцин, немного белка и специальный фермент — птиалин, превращающий крахмал в глюкозу. Среди солей, обычных для лимфы и крови, встречается также и роданистый калий. Специальные составные части </w:t>
      </w:r>
      <w:r w:rsidRPr="00952993">
        <w:rPr>
          <w:bCs/>
          <w:sz w:val="28"/>
          <w:szCs w:val="28"/>
        </w:rPr>
        <w:t>слюна</w:t>
      </w:r>
      <w:r w:rsidRPr="00952993">
        <w:rPr>
          <w:sz w:val="28"/>
          <w:szCs w:val="28"/>
        </w:rPr>
        <w:t xml:space="preserve"> вырабатываются слюноотделительными клетками слюнных желез, и </w:t>
      </w:r>
      <w:r w:rsidRPr="00952993">
        <w:rPr>
          <w:bCs/>
          <w:sz w:val="28"/>
          <w:szCs w:val="28"/>
        </w:rPr>
        <w:t>слюна</w:t>
      </w:r>
      <w:r w:rsidRPr="00952993">
        <w:rPr>
          <w:sz w:val="28"/>
          <w:szCs w:val="28"/>
        </w:rPr>
        <w:t xml:space="preserve"> представляет их настоящий секрет, или отделение. У человека же и некоторых животных она, благодаря птиалину, т. е. амилалитическому ферменту, превращает еще крахмал пищи сперва в декстрин, а затем и в виноградный сахар.</w:t>
      </w:r>
    </w:p>
    <w:p w14:paraId="3C7599EA" w14:textId="77777777" w:rsidR="00952993" w:rsidRPr="00952993" w:rsidRDefault="00952993" w:rsidP="00952993">
      <w:pPr>
        <w:pStyle w:val="a8"/>
        <w:spacing w:line="360" w:lineRule="auto"/>
        <w:ind w:firstLine="540"/>
        <w:jc w:val="both"/>
        <w:rPr>
          <w:sz w:val="28"/>
          <w:szCs w:val="28"/>
        </w:rPr>
      </w:pPr>
      <w:r w:rsidRPr="00952993">
        <w:rPr>
          <w:sz w:val="28"/>
          <w:szCs w:val="28"/>
        </w:rPr>
        <w:lastRenderedPageBreak/>
        <w:t xml:space="preserve">Птиалин, подобно остальным ферментам, совершает это превращение, участвуя в процессе в самых малых дозах и почти не затрачиваясь на эту химическую работу. Обстоятельство это имеет огромное значение в экономии организма, сберегая его силы на фабрикацию деятельных пищеварительных веществ; являясь в виде ферментов, эти переваривающие вещества приготовляются отделительными клетками в самых ничтожных количествах. Об общих свойствах ферментов — организованных и неорганизованных. Муцин, слепляя частицы разжеванной пищи, способствует образованию подлежащего проглатыванию пищевого кома и, смазывая его снаружи, придает ему скользкость, необходимую для легкого проглатывания и передвижения по глотке и пищеводу. Изучение в отдельности секретов различных слюнных желез путем собирания их через постоянные или временные фистулы показало, что у человека, способностью превращать крахмал в сахар обладает </w:t>
      </w:r>
      <w:r w:rsidRPr="00952993">
        <w:rPr>
          <w:bCs/>
          <w:sz w:val="28"/>
          <w:szCs w:val="28"/>
        </w:rPr>
        <w:t>слюна</w:t>
      </w:r>
      <w:r w:rsidRPr="00952993">
        <w:rPr>
          <w:sz w:val="28"/>
          <w:szCs w:val="28"/>
        </w:rPr>
        <w:t xml:space="preserve"> околоушных и подчелюстных желез, но последние оказываются в этом отношении более деятельными. Птиалин с первого же дня жизни находится только в отделении околоушной железы; в соке же подчелюстной железы он появляется на третьем месяце после рождения. Эти факты рядом с тем, что и в панкреатической железе в первые месяцы жизни фермент, превращающий крахмал в сахар, почти совершенно отсутствует, ясно указывают, почему питание младенцев мучнистыми, крахмалистыми веществами является нецелесообразным и вредным. Кроме того, доказано, что при поражении у младенцев полости рта плесневым грибком, известном под названием молочницы, </w:t>
      </w:r>
      <w:r w:rsidRPr="00952993">
        <w:rPr>
          <w:bCs/>
          <w:sz w:val="28"/>
          <w:szCs w:val="28"/>
        </w:rPr>
        <w:t>слюна</w:t>
      </w:r>
      <w:r w:rsidRPr="00952993">
        <w:rPr>
          <w:sz w:val="28"/>
          <w:szCs w:val="28"/>
        </w:rPr>
        <w:t xml:space="preserve"> их утрачивает совершенно способность превращать крахмал в сахар. Что касается самого процесса отделения </w:t>
      </w:r>
      <w:r w:rsidRPr="00952993">
        <w:rPr>
          <w:bCs/>
          <w:sz w:val="28"/>
          <w:szCs w:val="28"/>
        </w:rPr>
        <w:t xml:space="preserve">слюны </w:t>
      </w:r>
      <w:r w:rsidRPr="00952993">
        <w:rPr>
          <w:sz w:val="28"/>
          <w:szCs w:val="28"/>
        </w:rPr>
        <w:t xml:space="preserve">у развитых животных и человека, то он находится под ближайшим заведованием нервной системы. Опыт будничной жизни уже указывает, что слюноотделение находится в ближайшем соотношении с миром психических явлений: с представлениями и душевными движениями. У голодного человека представление о вкусном блюде заставляет течь </w:t>
      </w:r>
      <w:r w:rsidRPr="00952993">
        <w:rPr>
          <w:bCs/>
          <w:sz w:val="28"/>
          <w:szCs w:val="28"/>
        </w:rPr>
        <w:t>слюну</w:t>
      </w:r>
      <w:r w:rsidRPr="00952993">
        <w:rPr>
          <w:sz w:val="28"/>
          <w:szCs w:val="28"/>
        </w:rPr>
        <w:t xml:space="preserve">; вид сена или мяса вызывают у голодной лошади и собаки сильное слюнотечение. Зато, с другой стороны, чувство страха, </w:t>
      </w:r>
      <w:r w:rsidRPr="00952993">
        <w:rPr>
          <w:sz w:val="28"/>
          <w:szCs w:val="28"/>
        </w:rPr>
        <w:lastRenderedPageBreak/>
        <w:t>беспокойства, задерживая слюноотделение, заставляют высыхать рот; вот причина, почему публичные чтецы, ораторы, экзаменующиеся так часто прибегают к стакану воды.</w:t>
      </w:r>
    </w:p>
    <w:p w14:paraId="069E8B77" w14:textId="77777777" w:rsidR="00952993" w:rsidRPr="00952993" w:rsidRDefault="00952993" w:rsidP="00952993">
      <w:pPr>
        <w:pStyle w:val="a8"/>
        <w:spacing w:line="360" w:lineRule="auto"/>
        <w:ind w:firstLine="540"/>
        <w:jc w:val="center"/>
        <w:rPr>
          <w:sz w:val="28"/>
          <w:szCs w:val="28"/>
        </w:rPr>
      </w:pPr>
      <w:r w:rsidRPr="00952993">
        <w:rPr>
          <w:b/>
          <w:sz w:val="28"/>
          <w:szCs w:val="28"/>
        </w:rPr>
        <w:t>2.Пищеварение в желудке</w:t>
      </w:r>
    </w:p>
    <w:p w14:paraId="0B590576" w14:textId="77777777" w:rsidR="00952993" w:rsidRPr="00952993" w:rsidRDefault="00952993" w:rsidP="00952993">
      <w:pPr>
        <w:autoSpaceDE w:val="0"/>
        <w:autoSpaceDN w:val="0"/>
        <w:adjustRightInd w:val="0"/>
        <w:spacing w:before="120" w:line="360" w:lineRule="auto"/>
        <w:ind w:firstLine="540"/>
        <w:jc w:val="both"/>
        <w:rPr>
          <w:sz w:val="28"/>
          <w:szCs w:val="28"/>
        </w:rPr>
      </w:pPr>
      <w:r w:rsidRPr="00952993">
        <w:rPr>
          <w:sz w:val="28"/>
          <w:szCs w:val="28"/>
        </w:rPr>
        <w:t xml:space="preserve">Желудок играет роль резервуара, где пищевые массы перемешиваются с желудочным соком. Пищевые массы, смешанные с желудочным соком, называются химусом. Хорошо развитая система гладкомышечных элементов желудка и кишечника, обусловливающая разнообразные формы его моторики, в том числе и перистальтику, способствует как продолжению механической обработки пищи, так и ее транспорту. В желудке по мере действия пищеварительного сока начинается расщепление белков до пептонов. Основным ферментом, гидролизующим белки в желудке, является пепсин, который образуется из предшественника — пепсиногена, секретируемого главными клетками фундальных желез. Превращение пепсиногена в пепсин происходит под влиянием соляной кислоты, секретируемой париетальными клетками фундальных желез. Оптимум протеолитической активности пепсина находится при рН 1,5-2. Соляной кислоте принадлежит значительная роль в желудочном пищеварении, так как она не только активирует ферменты, но и способствует перевариванию белков, вызывая их набухание и разрыхление. В желудочном соке находится также химозин, или сычужный фермент, створаживающий молоко в присутствии солей кальция. Фермент, гидролизующий жиры, — липаза — играет небольшую роль в желудочном пищеварении, т. к. он способен расщеплять только эмульгированный жир молока. В желудке пища в зависимости от ее состава и количества находится 4-10 часов, причем плохо пережеванная пища задерживается в желудке дольше, чем жидкая или кашицеобразная. Быстрее всего из желудка удаляются углеводы, несколько медленнее — белки. В последнюю очередь происходит эвакуация жирной пищи. Скорость опорожнения желудка зависит также и от </w:t>
      </w:r>
      <w:r w:rsidRPr="00952993">
        <w:rPr>
          <w:sz w:val="28"/>
          <w:szCs w:val="28"/>
        </w:rPr>
        <w:lastRenderedPageBreak/>
        <w:t>скорости гидролиза пищи и поступления в двенадцатиперстную кишку жиров и соляной кислоты.</w:t>
      </w:r>
    </w:p>
    <w:p w14:paraId="7133404E" w14:textId="77777777" w:rsidR="00952993" w:rsidRPr="00952993" w:rsidRDefault="00952993" w:rsidP="00952993">
      <w:pPr>
        <w:ind w:firstLine="540"/>
        <w:jc w:val="both"/>
        <w:rPr>
          <w:sz w:val="28"/>
          <w:szCs w:val="28"/>
        </w:rPr>
      </w:pPr>
      <w:r w:rsidRPr="00952993">
        <w:rPr>
          <w:sz w:val="28"/>
          <w:szCs w:val="28"/>
        </w:rPr>
        <w:t xml:space="preserve">                                                    </w:t>
      </w:r>
    </w:p>
    <w:p w14:paraId="5636D244" w14:textId="77777777" w:rsidR="00952993" w:rsidRPr="00952993" w:rsidRDefault="00952993" w:rsidP="00952993">
      <w:pPr>
        <w:ind w:firstLine="540"/>
        <w:jc w:val="center"/>
        <w:rPr>
          <w:b/>
          <w:sz w:val="28"/>
          <w:szCs w:val="28"/>
        </w:rPr>
      </w:pPr>
      <w:r w:rsidRPr="00952993">
        <w:rPr>
          <w:b/>
          <w:sz w:val="28"/>
          <w:szCs w:val="28"/>
        </w:rPr>
        <w:t>2.1 Ферменты.</w:t>
      </w:r>
    </w:p>
    <w:p w14:paraId="102D6421" w14:textId="77777777" w:rsidR="00952993" w:rsidRPr="00952993" w:rsidRDefault="00952993" w:rsidP="00952993">
      <w:pPr>
        <w:spacing w:line="360" w:lineRule="auto"/>
        <w:ind w:firstLine="540"/>
        <w:jc w:val="both"/>
        <w:rPr>
          <w:b/>
          <w:sz w:val="28"/>
          <w:szCs w:val="28"/>
        </w:rPr>
      </w:pPr>
    </w:p>
    <w:p w14:paraId="38670F45" w14:textId="77777777" w:rsidR="00952993" w:rsidRPr="00952993" w:rsidRDefault="00952993" w:rsidP="00952993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952993">
        <w:rPr>
          <w:color w:val="000000"/>
          <w:spacing w:val="3"/>
          <w:sz w:val="28"/>
          <w:szCs w:val="28"/>
        </w:rPr>
        <w:t>Так как реакции обмена веществ, протекающие в организ</w:t>
      </w:r>
      <w:r w:rsidRPr="00952993">
        <w:rPr>
          <w:color w:val="000000"/>
          <w:spacing w:val="3"/>
          <w:sz w:val="28"/>
          <w:szCs w:val="28"/>
        </w:rPr>
        <w:softHyphen/>
      </w:r>
      <w:r w:rsidRPr="00952993">
        <w:rPr>
          <w:color w:val="000000"/>
          <w:spacing w:val="2"/>
          <w:sz w:val="28"/>
          <w:szCs w:val="28"/>
        </w:rPr>
        <w:t xml:space="preserve">мах, можно разделить на два типа процессов: </w:t>
      </w:r>
      <w:r w:rsidRPr="00952993">
        <w:rPr>
          <w:i/>
          <w:iCs/>
          <w:color w:val="000000"/>
          <w:spacing w:val="2"/>
          <w:sz w:val="28"/>
          <w:szCs w:val="28"/>
        </w:rPr>
        <w:t>синтеза (анабо</w:t>
      </w:r>
      <w:r w:rsidRPr="00952993">
        <w:rPr>
          <w:i/>
          <w:iCs/>
          <w:color w:val="000000"/>
          <w:spacing w:val="2"/>
          <w:sz w:val="28"/>
          <w:szCs w:val="28"/>
        </w:rPr>
        <w:softHyphen/>
      </w:r>
      <w:r w:rsidRPr="00952993">
        <w:rPr>
          <w:i/>
          <w:iCs/>
          <w:color w:val="000000"/>
          <w:spacing w:val="6"/>
          <w:sz w:val="28"/>
          <w:szCs w:val="28"/>
        </w:rPr>
        <w:t xml:space="preserve">лические) </w:t>
      </w:r>
      <w:r w:rsidRPr="00952993">
        <w:rPr>
          <w:color w:val="000000"/>
          <w:spacing w:val="6"/>
          <w:sz w:val="28"/>
          <w:szCs w:val="28"/>
        </w:rPr>
        <w:t xml:space="preserve">и </w:t>
      </w:r>
      <w:r w:rsidRPr="00952993">
        <w:rPr>
          <w:i/>
          <w:iCs/>
          <w:color w:val="000000"/>
          <w:spacing w:val="6"/>
          <w:sz w:val="28"/>
          <w:szCs w:val="28"/>
        </w:rPr>
        <w:t xml:space="preserve">распада (катаболические), </w:t>
      </w:r>
      <w:r w:rsidRPr="00952993">
        <w:rPr>
          <w:color w:val="000000"/>
          <w:spacing w:val="6"/>
          <w:sz w:val="28"/>
          <w:szCs w:val="28"/>
        </w:rPr>
        <w:t xml:space="preserve">то соответственно </w:t>
      </w:r>
      <w:r w:rsidRPr="00952993">
        <w:rPr>
          <w:color w:val="000000"/>
          <w:spacing w:val="2"/>
          <w:sz w:val="28"/>
          <w:szCs w:val="28"/>
        </w:rPr>
        <w:t>можно выделить и два типа ферментов. Примером анаболиче</w:t>
      </w:r>
      <w:r w:rsidRPr="00952993">
        <w:rPr>
          <w:color w:val="000000"/>
          <w:spacing w:val="2"/>
          <w:sz w:val="28"/>
          <w:szCs w:val="28"/>
        </w:rPr>
        <w:softHyphen/>
      </w:r>
      <w:r w:rsidRPr="00952993">
        <w:rPr>
          <w:color w:val="000000"/>
          <w:spacing w:val="-2"/>
          <w:sz w:val="28"/>
          <w:szCs w:val="28"/>
        </w:rPr>
        <w:t xml:space="preserve">ского фермента может служить </w:t>
      </w:r>
      <w:hyperlink r:id="rId7" w:history="1">
        <w:r w:rsidRPr="00952993">
          <w:rPr>
            <w:rStyle w:val="a7"/>
            <w:i/>
            <w:iCs/>
            <w:spacing w:val="-2"/>
            <w:sz w:val="28"/>
            <w:szCs w:val="28"/>
          </w:rPr>
          <w:t>глутаминсинт</w:t>
        </w:r>
        <w:r w:rsidRPr="00952993">
          <w:rPr>
            <w:rStyle w:val="a7"/>
            <w:i/>
            <w:iCs/>
            <w:spacing w:val="-2"/>
            <w:sz w:val="28"/>
            <w:szCs w:val="28"/>
          </w:rPr>
          <w:t>е</w:t>
        </w:r>
        <w:r w:rsidRPr="00952993">
          <w:rPr>
            <w:rStyle w:val="a7"/>
            <w:i/>
            <w:iCs/>
            <w:spacing w:val="-2"/>
            <w:sz w:val="28"/>
            <w:szCs w:val="28"/>
          </w:rPr>
          <w:t>таза:</w:t>
        </w:r>
      </w:hyperlink>
    </w:p>
    <w:p w14:paraId="64C19644" w14:textId="77777777" w:rsidR="00952993" w:rsidRPr="00952993" w:rsidRDefault="00952993" w:rsidP="00952993">
      <w:pPr>
        <w:shd w:val="clear" w:color="auto" w:fill="FFFFFF"/>
        <w:spacing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position w:val="-16"/>
          <w:sz w:val="28"/>
          <w:szCs w:val="28"/>
        </w:rPr>
        <w:object w:dxaOrig="9320" w:dyaOrig="420" w14:anchorId="5D629C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2pt;height:22.2pt" o:ole="" fillcolor="window">
            <v:imagedata r:id="rId8" o:title=""/>
          </v:shape>
          <o:OLEObject Type="Embed" ProgID="Equation.3" ShapeID="_x0000_i1025" DrawAspect="Content" ObjectID="_1829326778" r:id="rId9"/>
        </w:object>
      </w:r>
      <w:r w:rsidRPr="00952993">
        <w:rPr>
          <w:sz w:val="28"/>
          <w:szCs w:val="28"/>
        </w:rPr>
        <w:t xml:space="preserve">          </w:t>
      </w:r>
      <w:r w:rsidRPr="00952993">
        <w:rPr>
          <w:color w:val="000000"/>
          <w:spacing w:val="1"/>
          <w:sz w:val="28"/>
          <w:szCs w:val="28"/>
        </w:rPr>
        <w:t xml:space="preserve">Примером катаболического фермента может служить </w:t>
      </w:r>
      <w:hyperlink r:id="rId10" w:history="1">
        <w:r w:rsidRPr="00952993">
          <w:rPr>
            <w:rStyle w:val="a7"/>
            <w:spacing w:val="1"/>
            <w:sz w:val="28"/>
            <w:szCs w:val="28"/>
          </w:rPr>
          <w:t>маль</w:t>
        </w:r>
        <w:r w:rsidRPr="00952993">
          <w:rPr>
            <w:rStyle w:val="a7"/>
            <w:spacing w:val="2"/>
            <w:sz w:val="28"/>
            <w:szCs w:val="28"/>
          </w:rPr>
          <w:t>т</w:t>
        </w:r>
        <w:r w:rsidRPr="00952993">
          <w:rPr>
            <w:rStyle w:val="a7"/>
            <w:spacing w:val="2"/>
            <w:sz w:val="28"/>
            <w:szCs w:val="28"/>
          </w:rPr>
          <w:t>аза:</w:t>
        </w:r>
      </w:hyperlink>
    </w:p>
    <w:p w14:paraId="71AEA47D" w14:textId="77777777" w:rsidR="00952993" w:rsidRPr="00952993" w:rsidRDefault="00952993" w:rsidP="00952993">
      <w:pPr>
        <w:shd w:val="clear" w:color="auto" w:fill="FFFFFF"/>
        <w:spacing w:before="106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sz w:val="28"/>
          <w:szCs w:val="28"/>
        </w:rPr>
        <w:t xml:space="preserve">                          </w:t>
      </w:r>
      <w:r w:rsidRPr="00952993">
        <w:rPr>
          <w:position w:val="-6"/>
          <w:sz w:val="28"/>
          <w:szCs w:val="28"/>
        </w:rPr>
        <w:object w:dxaOrig="5000" w:dyaOrig="340" w14:anchorId="2B0EF638">
          <v:shape id="_x0000_i1026" type="#_x0000_t75" style="width:250.2pt;height:16.8pt" o:ole="" fillcolor="window">
            <v:imagedata r:id="rId11" o:title=""/>
          </v:shape>
          <o:OLEObject Type="Embed" ProgID="Equation.3" ShapeID="_x0000_i1026" DrawAspect="Content" ObjectID="_1829326779" r:id="rId12"/>
        </w:object>
      </w:r>
    </w:p>
    <w:p w14:paraId="53E93DEE" w14:textId="77777777" w:rsidR="00952993" w:rsidRPr="00952993" w:rsidRDefault="00952993" w:rsidP="00952993">
      <w:pPr>
        <w:shd w:val="clear" w:color="auto" w:fill="FFFFFF"/>
        <w:spacing w:before="106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pacing w:val="2"/>
          <w:sz w:val="28"/>
          <w:szCs w:val="28"/>
        </w:rPr>
        <w:t xml:space="preserve">Сейчас химикам известно более 2000 ферментов. Все они обладают рядом специфических свойств, отличающих их от </w:t>
      </w:r>
      <w:r w:rsidRPr="00952993">
        <w:rPr>
          <w:color w:val="000000"/>
          <w:spacing w:val="4"/>
          <w:sz w:val="28"/>
          <w:szCs w:val="28"/>
        </w:rPr>
        <w:t>неорганических катализаторов.</w:t>
      </w:r>
    </w:p>
    <w:p w14:paraId="35F9AA4E" w14:textId="77777777" w:rsidR="00952993" w:rsidRPr="00952993" w:rsidRDefault="00952993" w:rsidP="00952993">
      <w:pPr>
        <w:shd w:val="clear" w:color="auto" w:fill="FFFFFF"/>
        <w:spacing w:before="2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b/>
          <w:color w:val="000000"/>
          <w:spacing w:val="-1"/>
          <w:sz w:val="28"/>
          <w:szCs w:val="28"/>
        </w:rPr>
        <w:t>Размер молекул.</w:t>
      </w:r>
      <w:r w:rsidRPr="00952993">
        <w:rPr>
          <w:color w:val="000000"/>
          <w:spacing w:val="-1"/>
          <w:sz w:val="28"/>
          <w:szCs w:val="28"/>
        </w:rPr>
        <w:t xml:space="preserve"> Понятно, что, будучи по своей природе бел</w:t>
      </w:r>
      <w:r w:rsidRPr="00952993">
        <w:rPr>
          <w:color w:val="000000"/>
          <w:spacing w:val="-1"/>
          <w:sz w:val="28"/>
          <w:szCs w:val="28"/>
        </w:rPr>
        <w:softHyphen/>
      </w:r>
      <w:r w:rsidRPr="00952993">
        <w:rPr>
          <w:color w:val="000000"/>
          <w:spacing w:val="2"/>
          <w:sz w:val="28"/>
          <w:szCs w:val="28"/>
        </w:rPr>
        <w:t>ками, ферменты должны иметь большие значения молекуляр</w:t>
      </w:r>
      <w:r w:rsidRPr="00952993">
        <w:rPr>
          <w:color w:val="000000"/>
          <w:spacing w:val="2"/>
          <w:sz w:val="28"/>
          <w:szCs w:val="28"/>
        </w:rPr>
        <w:softHyphen/>
      </w:r>
      <w:r w:rsidRPr="00952993">
        <w:rPr>
          <w:color w:val="000000"/>
          <w:spacing w:val="-1"/>
          <w:sz w:val="28"/>
          <w:szCs w:val="28"/>
        </w:rPr>
        <w:t>ной массы. Действительно, она может колебаться в пределах от 10</w:t>
      </w:r>
      <w:r w:rsidRPr="00952993">
        <w:rPr>
          <w:color w:val="000000"/>
          <w:spacing w:val="-1"/>
          <w:sz w:val="28"/>
          <w:szCs w:val="28"/>
          <w:vertAlign w:val="superscript"/>
        </w:rPr>
        <w:t>5</w:t>
      </w:r>
      <w:r w:rsidRPr="00952993">
        <w:rPr>
          <w:color w:val="000000"/>
          <w:spacing w:val="-1"/>
          <w:sz w:val="28"/>
          <w:szCs w:val="28"/>
        </w:rPr>
        <w:t xml:space="preserve"> до 10</w:t>
      </w:r>
      <w:r w:rsidRPr="00952993">
        <w:rPr>
          <w:color w:val="000000"/>
          <w:spacing w:val="-1"/>
          <w:sz w:val="28"/>
          <w:szCs w:val="28"/>
          <w:vertAlign w:val="superscript"/>
        </w:rPr>
        <w:t>7</w:t>
      </w:r>
      <w:r w:rsidRPr="00952993">
        <w:rPr>
          <w:color w:val="000000"/>
          <w:spacing w:val="-1"/>
          <w:sz w:val="28"/>
          <w:szCs w:val="28"/>
        </w:rPr>
        <w:t>, а это значит, что по своему размеру молекулы фер</w:t>
      </w:r>
      <w:r w:rsidRPr="00952993">
        <w:rPr>
          <w:color w:val="000000"/>
          <w:spacing w:val="-1"/>
          <w:sz w:val="28"/>
          <w:szCs w:val="28"/>
        </w:rPr>
        <w:softHyphen/>
      </w:r>
      <w:r w:rsidRPr="00952993">
        <w:rPr>
          <w:color w:val="000000"/>
          <w:spacing w:val="-2"/>
          <w:sz w:val="28"/>
          <w:szCs w:val="28"/>
        </w:rPr>
        <w:t xml:space="preserve">ментов попадают в разряд коллоидных частиц. Это не позволяет </w:t>
      </w:r>
      <w:r w:rsidRPr="00952993">
        <w:rPr>
          <w:color w:val="000000"/>
          <w:spacing w:val="2"/>
          <w:sz w:val="28"/>
          <w:szCs w:val="28"/>
        </w:rPr>
        <w:t>отнести их ни к гомогенным, ни к гетерогенным катализато</w:t>
      </w:r>
      <w:r w:rsidRPr="00952993">
        <w:rPr>
          <w:color w:val="000000"/>
          <w:spacing w:val="2"/>
          <w:sz w:val="28"/>
          <w:szCs w:val="28"/>
        </w:rPr>
        <w:softHyphen/>
      </w:r>
      <w:r w:rsidRPr="00952993">
        <w:rPr>
          <w:color w:val="000000"/>
          <w:sz w:val="28"/>
          <w:szCs w:val="28"/>
        </w:rPr>
        <w:t>рам. Остается отнести их к особому классу катализаторов.</w:t>
      </w:r>
    </w:p>
    <w:p w14:paraId="460739D1" w14:textId="77777777" w:rsidR="00952993" w:rsidRPr="00952993" w:rsidRDefault="00952993" w:rsidP="00952993">
      <w:pPr>
        <w:shd w:val="clear" w:color="auto" w:fill="FFFFFF"/>
        <w:spacing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b/>
          <w:color w:val="000000"/>
          <w:spacing w:val="2"/>
          <w:sz w:val="28"/>
          <w:szCs w:val="28"/>
        </w:rPr>
        <w:t>Селективность.</w:t>
      </w:r>
      <w:r w:rsidRPr="00952993">
        <w:rPr>
          <w:color w:val="000000"/>
          <w:spacing w:val="2"/>
          <w:sz w:val="28"/>
          <w:szCs w:val="28"/>
        </w:rPr>
        <w:t xml:space="preserve"> Каждый фермент ускоряет только одну ка</w:t>
      </w:r>
      <w:r w:rsidRPr="00952993">
        <w:rPr>
          <w:color w:val="000000"/>
          <w:spacing w:val="2"/>
          <w:sz w:val="28"/>
          <w:szCs w:val="28"/>
        </w:rPr>
        <w:softHyphen/>
      </w:r>
      <w:r w:rsidRPr="00952993">
        <w:rPr>
          <w:color w:val="000000"/>
          <w:spacing w:val="3"/>
          <w:sz w:val="28"/>
          <w:szCs w:val="28"/>
        </w:rPr>
        <w:t xml:space="preserve">кую-либо реакцию или группу однотипных реакций. Эту их особенность называют </w:t>
      </w:r>
      <w:r w:rsidRPr="00952993">
        <w:rPr>
          <w:i/>
          <w:iCs/>
          <w:color w:val="000000"/>
          <w:spacing w:val="3"/>
          <w:sz w:val="28"/>
          <w:szCs w:val="28"/>
        </w:rPr>
        <w:t xml:space="preserve">селективностью (избирательностью) </w:t>
      </w:r>
      <w:r w:rsidRPr="00952993">
        <w:rPr>
          <w:color w:val="000000"/>
          <w:spacing w:val="1"/>
          <w:sz w:val="28"/>
          <w:szCs w:val="28"/>
        </w:rPr>
        <w:t xml:space="preserve">действия. Она позволяет организму быстро и точно выполнить </w:t>
      </w:r>
      <w:r w:rsidRPr="00952993">
        <w:rPr>
          <w:color w:val="000000"/>
          <w:spacing w:val="2"/>
          <w:sz w:val="28"/>
          <w:szCs w:val="28"/>
        </w:rPr>
        <w:t xml:space="preserve">четкую программу синтеза нужных ему соединений на основе </w:t>
      </w:r>
      <w:r w:rsidRPr="00952993">
        <w:rPr>
          <w:color w:val="000000"/>
          <w:spacing w:val="4"/>
          <w:sz w:val="28"/>
          <w:szCs w:val="28"/>
        </w:rPr>
        <w:t xml:space="preserve">молекул пищевых веществ или продуктов их превращения. </w:t>
      </w:r>
      <w:r w:rsidRPr="00952993">
        <w:rPr>
          <w:color w:val="000000"/>
          <w:spacing w:val="2"/>
          <w:sz w:val="28"/>
          <w:szCs w:val="28"/>
        </w:rPr>
        <w:t>Располагая богатым набором ферментов, клетка разлагает мо</w:t>
      </w:r>
      <w:r w:rsidRPr="00952993">
        <w:rPr>
          <w:color w:val="000000"/>
          <w:spacing w:val="1"/>
          <w:sz w:val="28"/>
          <w:szCs w:val="28"/>
        </w:rPr>
        <w:t>лекулы белков, жиров и углеводов до небольших фрагмен</w:t>
      </w:r>
      <w:r w:rsidRPr="00952993">
        <w:rPr>
          <w:color w:val="000000"/>
          <w:spacing w:val="1"/>
          <w:sz w:val="28"/>
          <w:szCs w:val="28"/>
        </w:rPr>
        <w:softHyphen/>
      </w:r>
      <w:r w:rsidRPr="00952993">
        <w:rPr>
          <w:color w:val="000000"/>
          <w:spacing w:val="3"/>
          <w:sz w:val="28"/>
          <w:szCs w:val="28"/>
        </w:rPr>
        <w:t xml:space="preserve">тов-мономеров (аминокислот, глицерина и жирных кислот, </w:t>
      </w:r>
      <w:r w:rsidRPr="00952993">
        <w:rPr>
          <w:color w:val="000000"/>
          <w:spacing w:val="1"/>
          <w:sz w:val="28"/>
          <w:szCs w:val="28"/>
        </w:rPr>
        <w:t xml:space="preserve">моносахаридов соответственно) и </w:t>
      </w:r>
      <w:r w:rsidRPr="00952993">
        <w:rPr>
          <w:color w:val="000000"/>
          <w:spacing w:val="1"/>
          <w:sz w:val="28"/>
          <w:szCs w:val="28"/>
        </w:rPr>
        <w:lastRenderedPageBreak/>
        <w:t>из них заново строит белко</w:t>
      </w:r>
      <w:r w:rsidRPr="00952993">
        <w:rPr>
          <w:color w:val="000000"/>
          <w:spacing w:val="1"/>
          <w:sz w:val="28"/>
          <w:szCs w:val="28"/>
        </w:rPr>
        <w:softHyphen/>
      </w:r>
      <w:r w:rsidRPr="00952993">
        <w:rPr>
          <w:color w:val="000000"/>
          <w:spacing w:val="2"/>
          <w:sz w:val="28"/>
          <w:szCs w:val="28"/>
        </w:rPr>
        <w:t xml:space="preserve">вые и иные молекулы, которые будут точно соответствовать потребностям данного организма. </w:t>
      </w:r>
    </w:p>
    <w:p w14:paraId="1E41EBB5" w14:textId="77777777" w:rsidR="00952993" w:rsidRPr="00952993" w:rsidRDefault="00952993" w:rsidP="00952993">
      <w:pPr>
        <w:shd w:val="clear" w:color="auto" w:fill="FFFFFF"/>
        <w:spacing w:before="7" w:line="360" w:lineRule="auto"/>
        <w:ind w:right="76" w:firstLine="540"/>
        <w:jc w:val="both"/>
        <w:rPr>
          <w:color w:val="000000"/>
          <w:sz w:val="28"/>
          <w:szCs w:val="28"/>
        </w:rPr>
      </w:pPr>
      <w:r w:rsidRPr="00952993">
        <w:rPr>
          <w:b/>
          <w:color w:val="000000"/>
          <w:spacing w:val="2"/>
          <w:sz w:val="28"/>
          <w:szCs w:val="28"/>
        </w:rPr>
        <w:t>Эффективность.</w:t>
      </w:r>
      <w:r w:rsidRPr="00952993">
        <w:rPr>
          <w:color w:val="000000"/>
          <w:spacing w:val="2"/>
          <w:sz w:val="28"/>
          <w:szCs w:val="28"/>
        </w:rPr>
        <w:t xml:space="preserve"> Большинство ферментов обладает очень </w:t>
      </w:r>
      <w:r w:rsidRPr="00952993">
        <w:rPr>
          <w:color w:val="000000"/>
          <w:spacing w:val="-1"/>
          <w:sz w:val="28"/>
          <w:szCs w:val="28"/>
        </w:rPr>
        <w:t>высокой эффективностью. Скорость некоторых ферментатив</w:t>
      </w:r>
      <w:r w:rsidRPr="00952993">
        <w:rPr>
          <w:color w:val="000000"/>
          <w:spacing w:val="-1"/>
          <w:sz w:val="28"/>
          <w:szCs w:val="28"/>
        </w:rPr>
        <w:softHyphen/>
      </w:r>
      <w:r w:rsidRPr="00952993">
        <w:rPr>
          <w:color w:val="000000"/>
          <w:spacing w:val="-2"/>
          <w:sz w:val="28"/>
          <w:szCs w:val="28"/>
        </w:rPr>
        <w:t>ных реакций может быть в 10</w:t>
      </w:r>
      <w:r w:rsidRPr="00952993">
        <w:rPr>
          <w:color w:val="000000"/>
          <w:spacing w:val="-2"/>
          <w:sz w:val="28"/>
          <w:szCs w:val="28"/>
          <w:vertAlign w:val="superscript"/>
        </w:rPr>
        <w:t>15</w:t>
      </w:r>
      <w:r w:rsidRPr="00952993">
        <w:rPr>
          <w:color w:val="000000"/>
          <w:spacing w:val="-2"/>
          <w:sz w:val="28"/>
          <w:szCs w:val="28"/>
        </w:rPr>
        <w:t xml:space="preserve"> раз больше скорости реакций,</w:t>
      </w:r>
      <w:r w:rsidRPr="00952993">
        <w:rPr>
          <w:color w:val="000000"/>
          <w:spacing w:val="-1"/>
          <w:sz w:val="28"/>
          <w:szCs w:val="28"/>
        </w:rPr>
        <w:t xml:space="preserve"> протекающих в их отсутствие. Такая высокая эффективность ферментов объясняется тем, что их молекулы в процессе «ра</w:t>
      </w:r>
      <w:r w:rsidRPr="00952993">
        <w:rPr>
          <w:color w:val="000000"/>
          <w:sz w:val="28"/>
          <w:szCs w:val="28"/>
        </w:rPr>
        <w:t xml:space="preserve">боты» очень быстро восстанавливаются (регенерируют). </w:t>
      </w:r>
    </w:p>
    <w:p w14:paraId="61FC3DFE" w14:textId="77777777" w:rsidR="00952993" w:rsidRPr="00952993" w:rsidRDefault="00952993" w:rsidP="00952993">
      <w:pPr>
        <w:shd w:val="clear" w:color="auto" w:fill="FFFFFF"/>
        <w:spacing w:before="7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z w:val="28"/>
          <w:szCs w:val="28"/>
        </w:rPr>
        <w:t>Ти</w:t>
      </w:r>
      <w:r w:rsidRPr="00952993">
        <w:rPr>
          <w:color w:val="000000"/>
          <w:spacing w:val="-1"/>
          <w:sz w:val="28"/>
          <w:szCs w:val="28"/>
        </w:rPr>
        <w:t xml:space="preserve">пичная молекула фермента может регенерировать миллионы </w:t>
      </w:r>
      <w:r w:rsidRPr="00952993">
        <w:rPr>
          <w:color w:val="000000"/>
          <w:sz w:val="28"/>
          <w:szCs w:val="28"/>
        </w:rPr>
        <w:t>раз за минуту, например, широко используемый в сыроделии</w:t>
      </w:r>
      <w:r w:rsidRPr="00952993">
        <w:rPr>
          <w:color w:val="000000"/>
          <w:spacing w:val="1"/>
          <w:sz w:val="28"/>
          <w:szCs w:val="28"/>
        </w:rPr>
        <w:t xml:space="preserve"> фермент </w:t>
      </w:r>
      <w:r w:rsidRPr="00952993">
        <w:rPr>
          <w:i/>
          <w:iCs/>
          <w:color w:val="000000"/>
          <w:spacing w:val="1"/>
          <w:sz w:val="28"/>
          <w:szCs w:val="28"/>
        </w:rPr>
        <w:t xml:space="preserve">реннин </w:t>
      </w:r>
      <w:r w:rsidRPr="00952993">
        <w:rPr>
          <w:color w:val="000000"/>
          <w:spacing w:val="1"/>
          <w:sz w:val="28"/>
          <w:szCs w:val="28"/>
        </w:rPr>
        <w:t>способен вызывать коагуляцию (свертыва</w:t>
      </w:r>
      <w:r w:rsidRPr="00952993">
        <w:rPr>
          <w:color w:val="000000"/>
          <w:spacing w:val="1"/>
          <w:sz w:val="28"/>
          <w:szCs w:val="28"/>
        </w:rPr>
        <w:softHyphen/>
      </w:r>
      <w:r w:rsidRPr="00952993">
        <w:rPr>
          <w:color w:val="000000"/>
          <w:spacing w:val="5"/>
          <w:sz w:val="28"/>
          <w:szCs w:val="28"/>
        </w:rPr>
        <w:t>ние) белков молока в количествах, в миллионы раз превы</w:t>
      </w:r>
      <w:r w:rsidRPr="00952993">
        <w:rPr>
          <w:color w:val="000000"/>
          <w:spacing w:val="5"/>
          <w:sz w:val="28"/>
          <w:szCs w:val="28"/>
        </w:rPr>
        <w:softHyphen/>
      </w:r>
      <w:r w:rsidRPr="00952993">
        <w:rPr>
          <w:color w:val="000000"/>
          <w:spacing w:val="-2"/>
          <w:sz w:val="28"/>
          <w:szCs w:val="28"/>
        </w:rPr>
        <w:t>шающих его собственную массу. Этот фермент вырабатывает</w:t>
      </w:r>
      <w:r w:rsidRPr="00952993">
        <w:rPr>
          <w:color w:val="000000"/>
          <w:spacing w:val="-2"/>
          <w:sz w:val="28"/>
          <w:szCs w:val="28"/>
        </w:rPr>
        <w:softHyphen/>
        <w:t>ся слизистой оболочкой особого отдела желудка жвачных жи</w:t>
      </w:r>
      <w:r w:rsidRPr="00952993">
        <w:rPr>
          <w:color w:val="000000"/>
          <w:spacing w:val="-2"/>
          <w:sz w:val="28"/>
          <w:szCs w:val="28"/>
        </w:rPr>
        <w:softHyphen/>
      </w:r>
      <w:r w:rsidRPr="00952993">
        <w:rPr>
          <w:color w:val="000000"/>
          <w:spacing w:val="-4"/>
          <w:sz w:val="28"/>
          <w:szCs w:val="28"/>
        </w:rPr>
        <w:t>вотных — сычуга.</w:t>
      </w:r>
    </w:p>
    <w:p w14:paraId="24E31ECE" w14:textId="77777777" w:rsidR="00952993" w:rsidRPr="00952993" w:rsidRDefault="00952993" w:rsidP="00952993">
      <w:pPr>
        <w:shd w:val="clear" w:color="auto" w:fill="FFFFFF"/>
        <w:spacing w:before="41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pacing w:val="-3"/>
          <w:sz w:val="28"/>
          <w:szCs w:val="28"/>
        </w:rPr>
        <w:t xml:space="preserve">А вот еще один пример высокой эффективности «работы» </w:t>
      </w:r>
      <w:r w:rsidRPr="00952993">
        <w:rPr>
          <w:color w:val="000000"/>
          <w:spacing w:val="-2"/>
          <w:sz w:val="28"/>
          <w:szCs w:val="28"/>
        </w:rPr>
        <w:t xml:space="preserve">фермента,— </w:t>
      </w:r>
      <w:r w:rsidRPr="00952993">
        <w:rPr>
          <w:i/>
          <w:iCs/>
          <w:color w:val="000000"/>
          <w:spacing w:val="-1"/>
          <w:sz w:val="28"/>
          <w:szCs w:val="28"/>
        </w:rPr>
        <w:t xml:space="preserve">каталазы. </w:t>
      </w:r>
      <w:r w:rsidRPr="00952993">
        <w:rPr>
          <w:color w:val="000000"/>
          <w:spacing w:val="-1"/>
          <w:sz w:val="28"/>
          <w:szCs w:val="28"/>
        </w:rPr>
        <w:t xml:space="preserve">За одну секунду при температуре, близкой к точке </w:t>
      </w:r>
      <w:r w:rsidRPr="00952993">
        <w:rPr>
          <w:color w:val="000000"/>
          <w:spacing w:val="1"/>
          <w:sz w:val="28"/>
          <w:szCs w:val="28"/>
        </w:rPr>
        <w:t xml:space="preserve">замерзания воды, одна молекула этого вещества разлагает </w:t>
      </w:r>
      <w:r w:rsidRPr="00952993">
        <w:rPr>
          <w:color w:val="000000"/>
          <w:spacing w:val="-3"/>
          <w:sz w:val="28"/>
          <w:szCs w:val="28"/>
        </w:rPr>
        <w:t xml:space="preserve">около 50 000 молекул </w:t>
      </w:r>
      <w:hyperlink r:id="rId13" w:history="1">
        <w:r w:rsidRPr="00952993">
          <w:rPr>
            <w:rStyle w:val="a7"/>
            <w:spacing w:val="-3"/>
            <w:sz w:val="28"/>
            <w:szCs w:val="28"/>
          </w:rPr>
          <w:t xml:space="preserve">пероксида </w:t>
        </w:r>
        <w:r w:rsidRPr="00952993">
          <w:rPr>
            <w:rStyle w:val="a7"/>
            <w:spacing w:val="-3"/>
            <w:sz w:val="28"/>
            <w:szCs w:val="28"/>
          </w:rPr>
          <w:t>в</w:t>
        </w:r>
        <w:r w:rsidRPr="00952993">
          <w:rPr>
            <w:rStyle w:val="a7"/>
            <w:spacing w:val="-3"/>
            <w:sz w:val="28"/>
            <w:szCs w:val="28"/>
          </w:rPr>
          <w:t>одорода:</w:t>
        </w:r>
      </w:hyperlink>
    </w:p>
    <w:p w14:paraId="38217D08" w14:textId="77777777" w:rsidR="00952993" w:rsidRPr="00952993" w:rsidRDefault="00952993" w:rsidP="00952993">
      <w:pPr>
        <w:shd w:val="clear" w:color="auto" w:fill="FFFFFF"/>
        <w:spacing w:before="106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z w:val="28"/>
          <w:szCs w:val="28"/>
        </w:rPr>
        <w:t xml:space="preserve">                                   </w:t>
      </w:r>
      <w:r w:rsidRPr="00952993">
        <w:rPr>
          <w:position w:val="-12"/>
          <w:sz w:val="28"/>
          <w:szCs w:val="28"/>
        </w:rPr>
        <w:object w:dxaOrig="4080" w:dyaOrig="480" w14:anchorId="780883D4">
          <v:shape id="_x0000_i1027" type="#_x0000_t75" style="width:204pt;height:24pt" o:ole="" fillcolor="window">
            <v:imagedata r:id="rId14" o:title=""/>
          </v:shape>
          <o:OLEObject Type="Embed" ProgID="Equation.3" ShapeID="_x0000_i1027" DrawAspect="Content" ObjectID="_1829326780" r:id="rId15"/>
        </w:object>
      </w:r>
    </w:p>
    <w:p w14:paraId="77C67E95" w14:textId="77777777" w:rsidR="00952993" w:rsidRPr="00952993" w:rsidRDefault="00952993" w:rsidP="00952993">
      <w:pPr>
        <w:shd w:val="clear" w:color="auto" w:fill="FFFFFF"/>
        <w:spacing w:before="106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pacing w:val="-6"/>
          <w:sz w:val="28"/>
          <w:szCs w:val="28"/>
        </w:rPr>
        <w:t>Этот катализатор снижает энергию активации от 75 кДж/моль</w:t>
      </w:r>
      <w:r w:rsidRPr="00952993">
        <w:rPr>
          <w:color w:val="000000"/>
          <w:spacing w:val="-1"/>
          <w:sz w:val="28"/>
          <w:szCs w:val="28"/>
        </w:rPr>
        <w:t xml:space="preserve"> до 21 кДж/моль. Для сравнения укажем, что если для ускоре</w:t>
      </w:r>
      <w:r w:rsidRPr="00952993">
        <w:rPr>
          <w:color w:val="000000"/>
          <w:spacing w:val="-3"/>
          <w:sz w:val="28"/>
          <w:szCs w:val="28"/>
        </w:rPr>
        <w:t>ния этой реакции применяется платина, находящаяся в колло</w:t>
      </w:r>
      <w:r w:rsidRPr="00952993">
        <w:rPr>
          <w:color w:val="000000"/>
          <w:spacing w:val="-3"/>
          <w:sz w:val="28"/>
          <w:szCs w:val="28"/>
        </w:rPr>
        <w:softHyphen/>
      </w:r>
      <w:r w:rsidRPr="00952993">
        <w:rPr>
          <w:color w:val="000000"/>
          <w:spacing w:val="-2"/>
          <w:sz w:val="28"/>
          <w:szCs w:val="28"/>
        </w:rPr>
        <w:t xml:space="preserve">идном состоянии, то энергия активации понижается только до </w:t>
      </w:r>
      <w:r w:rsidRPr="00952993">
        <w:rPr>
          <w:color w:val="000000"/>
          <w:spacing w:val="2"/>
          <w:sz w:val="28"/>
          <w:szCs w:val="28"/>
        </w:rPr>
        <w:t xml:space="preserve">50 кДж/моль. Что же такое </w:t>
      </w:r>
      <w:r w:rsidRPr="00952993">
        <w:rPr>
          <w:i/>
          <w:iCs/>
          <w:color w:val="000000"/>
          <w:spacing w:val="2"/>
          <w:sz w:val="28"/>
          <w:szCs w:val="28"/>
        </w:rPr>
        <w:t xml:space="preserve">энергия активации. </w:t>
      </w:r>
      <w:r w:rsidRPr="00952993">
        <w:rPr>
          <w:iCs/>
          <w:color w:val="000000"/>
          <w:spacing w:val="2"/>
          <w:sz w:val="28"/>
          <w:szCs w:val="28"/>
        </w:rPr>
        <w:t>П</w:t>
      </w:r>
      <w:r w:rsidRPr="00952993">
        <w:rPr>
          <w:color w:val="000000"/>
          <w:spacing w:val="2"/>
          <w:sz w:val="28"/>
          <w:szCs w:val="28"/>
        </w:rPr>
        <w:t>редставим</w:t>
      </w:r>
      <w:r w:rsidRPr="00952993">
        <w:rPr>
          <w:color w:val="000000"/>
          <w:spacing w:val="-2"/>
          <w:sz w:val="28"/>
          <w:szCs w:val="28"/>
        </w:rPr>
        <w:t xml:space="preserve"> себе смесь бензина и кислорода. Реакция между этими двумя веществами возможна, но она не пойдет без затраты некоторо</w:t>
      </w:r>
      <w:r w:rsidRPr="00952993">
        <w:rPr>
          <w:color w:val="000000"/>
          <w:spacing w:val="-3"/>
          <w:sz w:val="28"/>
          <w:szCs w:val="28"/>
        </w:rPr>
        <w:t>го количества энергии, поступившей, например, в форме прос</w:t>
      </w:r>
      <w:r w:rsidRPr="00952993">
        <w:rPr>
          <w:color w:val="000000"/>
          <w:sz w:val="28"/>
          <w:szCs w:val="28"/>
        </w:rPr>
        <w:t xml:space="preserve">той искры. Вот такая энергия, которая необходима для того, </w:t>
      </w:r>
      <w:r w:rsidRPr="00952993">
        <w:rPr>
          <w:color w:val="000000"/>
          <w:spacing w:val="-2"/>
          <w:sz w:val="28"/>
          <w:szCs w:val="28"/>
        </w:rPr>
        <w:t>чтобы вещества начали взаимодействовать между собой, и на</w:t>
      </w:r>
      <w:r w:rsidRPr="00952993">
        <w:rPr>
          <w:color w:val="000000"/>
          <w:spacing w:val="-2"/>
          <w:sz w:val="28"/>
          <w:szCs w:val="28"/>
        </w:rPr>
        <w:softHyphen/>
      </w:r>
      <w:r w:rsidRPr="00952993">
        <w:rPr>
          <w:color w:val="000000"/>
          <w:sz w:val="28"/>
          <w:szCs w:val="28"/>
        </w:rPr>
        <w:t xml:space="preserve">зывается энергией активации. Чем больше требуемая энергия </w:t>
      </w:r>
      <w:r w:rsidRPr="00952993">
        <w:rPr>
          <w:color w:val="000000"/>
          <w:spacing w:val="2"/>
          <w:sz w:val="28"/>
          <w:szCs w:val="28"/>
        </w:rPr>
        <w:t>активации, тем ниже скорость реакции при данной темпера</w:t>
      </w:r>
      <w:r w:rsidRPr="00952993">
        <w:rPr>
          <w:color w:val="000000"/>
          <w:spacing w:val="1"/>
          <w:sz w:val="28"/>
          <w:szCs w:val="28"/>
        </w:rPr>
        <w:t>туре. Ферменты, действуя как катализаторы, снижают энер</w:t>
      </w:r>
      <w:r w:rsidRPr="00952993">
        <w:rPr>
          <w:color w:val="000000"/>
          <w:spacing w:val="-1"/>
          <w:sz w:val="28"/>
          <w:szCs w:val="28"/>
        </w:rPr>
        <w:t xml:space="preserve">гию </w:t>
      </w:r>
      <w:r w:rsidRPr="00952993">
        <w:rPr>
          <w:color w:val="000000"/>
          <w:spacing w:val="-1"/>
          <w:sz w:val="28"/>
          <w:szCs w:val="28"/>
        </w:rPr>
        <w:lastRenderedPageBreak/>
        <w:t xml:space="preserve">активации, которая требуется для того, чтобы могла произойти реакция. Они повышают общую скорость реакции, не </w:t>
      </w:r>
      <w:r w:rsidRPr="00952993">
        <w:rPr>
          <w:color w:val="000000"/>
          <w:spacing w:val="2"/>
          <w:sz w:val="28"/>
          <w:szCs w:val="28"/>
        </w:rPr>
        <w:t>изменяя в какой-нибудь значительной степени температуру,</w:t>
      </w:r>
      <w:r w:rsidRPr="00952993">
        <w:rPr>
          <w:color w:val="000000"/>
          <w:spacing w:val="-3"/>
          <w:sz w:val="28"/>
          <w:szCs w:val="28"/>
        </w:rPr>
        <w:t xml:space="preserve"> при которой эта реакция протекает. Аналогично «работают» и </w:t>
      </w:r>
      <w:r w:rsidRPr="00952993">
        <w:rPr>
          <w:color w:val="000000"/>
          <w:spacing w:val="2"/>
          <w:sz w:val="28"/>
          <w:szCs w:val="28"/>
        </w:rPr>
        <w:t>неорганические катализаторы, но они уступают в эффектив</w:t>
      </w:r>
      <w:r w:rsidRPr="00952993">
        <w:rPr>
          <w:color w:val="000000"/>
          <w:spacing w:val="2"/>
          <w:sz w:val="28"/>
          <w:szCs w:val="28"/>
        </w:rPr>
        <w:softHyphen/>
      </w:r>
      <w:r w:rsidRPr="00952993">
        <w:rPr>
          <w:color w:val="000000"/>
          <w:spacing w:val="-3"/>
          <w:sz w:val="28"/>
          <w:szCs w:val="28"/>
        </w:rPr>
        <w:t>ности ферментам.</w:t>
      </w:r>
    </w:p>
    <w:p w14:paraId="14F322CD" w14:textId="77777777" w:rsidR="00952993" w:rsidRPr="00952993" w:rsidRDefault="00952993" w:rsidP="00952993">
      <w:pPr>
        <w:shd w:val="clear" w:color="auto" w:fill="FFFFFF"/>
        <w:spacing w:before="38" w:line="360" w:lineRule="auto"/>
        <w:ind w:right="76" w:firstLine="540"/>
        <w:jc w:val="both"/>
        <w:rPr>
          <w:color w:val="000000"/>
          <w:spacing w:val="-4"/>
          <w:sz w:val="28"/>
          <w:szCs w:val="28"/>
        </w:rPr>
      </w:pPr>
      <w:r w:rsidRPr="00952993">
        <w:rPr>
          <w:b/>
          <w:color w:val="000000"/>
          <w:sz w:val="28"/>
          <w:szCs w:val="28"/>
        </w:rPr>
        <w:t>Зависимость от температуры.</w:t>
      </w:r>
      <w:r w:rsidRPr="00952993">
        <w:rPr>
          <w:color w:val="000000"/>
          <w:sz w:val="28"/>
          <w:szCs w:val="28"/>
        </w:rPr>
        <w:t xml:space="preserve"> Многие ферменты обладают </w:t>
      </w:r>
      <w:r w:rsidRPr="00952993">
        <w:rPr>
          <w:color w:val="000000"/>
          <w:spacing w:val="-2"/>
          <w:sz w:val="28"/>
          <w:szCs w:val="28"/>
        </w:rPr>
        <w:t xml:space="preserve">наибольшей эффективностью при температуре человеческого </w:t>
      </w:r>
      <w:r w:rsidRPr="00952993">
        <w:rPr>
          <w:color w:val="000000"/>
          <w:spacing w:val="-4"/>
          <w:sz w:val="28"/>
          <w:szCs w:val="28"/>
        </w:rPr>
        <w:t>тела. Человек погибает при бол</w:t>
      </w:r>
      <w:r w:rsidRPr="00952993">
        <w:rPr>
          <w:color w:val="000000"/>
          <w:spacing w:val="-2"/>
          <w:sz w:val="28"/>
          <w:szCs w:val="28"/>
        </w:rPr>
        <w:t>ее низких и более высоких температурах не столько из-за то</w:t>
      </w:r>
      <w:r w:rsidRPr="00952993">
        <w:rPr>
          <w:color w:val="000000"/>
          <w:spacing w:val="-2"/>
          <w:sz w:val="28"/>
          <w:szCs w:val="28"/>
        </w:rPr>
        <w:softHyphen/>
      </w:r>
      <w:r w:rsidRPr="00952993">
        <w:rPr>
          <w:color w:val="000000"/>
          <w:spacing w:val="-4"/>
          <w:sz w:val="28"/>
          <w:szCs w:val="28"/>
        </w:rPr>
        <w:t>го, что его убила болезнь, а в первую очередь из-за того, что пе</w:t>
      </w:r>
      <w:r w:rsidRPr="00952993">
        <w:rPr>
          <w:color w:val="000000"/>
          <w:sz w:val="28"/>
          <w:szCs w:val="28"/>
        </w:rPr>
        <w:t>рестают действовать ферменты а, следовательно, прекращают</w:t>
      </w:r>
      <w:r w:rsidRPr="00952993">
        <w:rPr>
          <w:color w:val="000000"/>
          <w:sz w:val="28"/>
          <w:szCs w:val="28"/>
        </w:rPr>
        <w:softHyphen/>
      </w:r>
      <w:r w:rsidRPr="00952993">
        <w:rPr>
          <w:color w:val="000000"/>
          <w:spacing w:val="3"/>
          <w:sz w:val="28"/>
          <w:szCs w:val="28"/>
        </w:rPr>
        <w:t xml:space="preserve">ся обменные процессы, которые и определяют сам процесс </w:t>
      </w:r>
      <w:r w:rsidRPr="00952993">
        <w:rPr>
          <w:color w:val="000000"/>
          <w:spacing w:val="5"/>
          <w:sz w:val="28"/>
          <w:szCs w:val="28"/>
        </w:rPr>
        <w:t xml:space="preserve">жизни. Неорганические катализаторы сохраняют активность </w:t>
      </w:r>
      <w:r w:rsidRPr="00952993">
        <w:rPr>
          <w:color w:val="000000"/>
          <w:spacing w:val="4"/>
          <w:sz w:val="28"/>
          <w:szCs w:val="28"/>
        </w:rPr>
        <w:t>в более широком интервале температур. Вспомните, напри</w:t>
      </w:r>
      <w:r w:rsidRPr="00952993">
        <w:rPr>
          <w:color w:val="000000"/>
          <w:spacing w:val="4"/>
          <w:sz w:val="28"/>
          <w:szCs w:val="28"/>
        </w:rPr>
        <w:softHyphen/>
      </w:r>
      <w:r w:rsidRPr="00952993">
        <w:rPr>
          <w:color w:val="000000"/>
          <w:spacing w:val="10"/>
          <w:sz w:val="28"/>
          <w:szCs w:val="28"/>
        </w:rPr>
        <w:t xml:space="preserve">мер, синтез аммиака, который проводят при температуре </w:t>
      </w:r>
      <w:r w:rsidRPr="00952993">
        <w:rPr>
          <w:color w:val="000000"/>
          <w:spacing w:val="2"/>
          <w:sz w:val="28"/>
          <w:szCs w:val="28"/>
        </w:rPr>
        <w:t>450—500 °С (катализатор — железо).</w:t>
      </w:r>
    </w:p>
    <w:p w14:paraId="4E8AD1F0" w14:textId="77777777" w:rsidR="00952993" w:rsidRPr="00952993" w:rsidRDefault="00952993" w:rsidP="00952993">
      <w:pPr>
        <w:shd w:val="clear" w:color="auto" w:fill="FFFFFF"/>
        <w:spacing w:before="10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b/>
          <w:bCs/>
          <w:color w:val="000000"/>
          <w:spacing w:val="-4"/>
          <w:sz w:val="28"/>
          <w:szCs w:val="28"/>
        </w:rPr>
        <w:t xml:space="preserve">Зависимость от среды раствора. </w:t>
      </w:r>
      <w:r w:rsidRPr="00952993">
        <w:rPr>
          <w:color w:val="000000"/>
          <w:spacing w:val="-4"/>
          <w:sz w:val="28"/>
          <w:szCs w:val="28"/>
        </w:rPr>
        <w:t>Ферменты наиболее эффек</w:t>
      </w:r>
      <w:r w:rsidRPr="00952993">
        <w:rPr>
          <w:color w:val="000000"/>
          <w:spacing w:val="-4"/>
          <w:sz w:val="28"/>
          <w:szCs w:val="28"/>
        </w:rPr>
        <w:softHyphen/>
      </w:r>
      <w:r w:rsidRPr="00952993">
        <w:rPr>
          <w:color w:val="000000"/>
          <w:spacing w:val="-3"/>
          <w:sz w:val="28"/>
          <w:szCs w:val="28"/>
        </w:rPr>
        <w:t>тивно действуют на субстрат при строго определенной среде рас</w:t>
      </w:r>
      <w:r w:rsidRPr="00952993">
        <w:rPr>
          <w:color w:val="000000"/>
          <w:spacing w:val="-3"/>
          <w:sz w:val="28"/>
          <w:szCs w:val="28"/>
        </w:rPr>
        <w:softHyphen/>
      </w:r>
      <w:r w:rsidRPr="00952993">
        <w:rPr>
          <w:color w:val="000000"/>
          <w:sz w:val="28"/>
          <w:szCs w:val="28"/>
        </w:rPr>
        <w:t>твора, при определенных значениях так называемого рН. Вели</w:t>
      </w:r>
      <w:r w:rsidRPr="00952993">
        <w:rPr>
          <w:color w:val="000000"/>
          <w:sz w:val="28"/>
          <w:szCs w:val="28"/>
        </w:rPr>
        <w:softHyphen/>
      </w:r>
      <w:r w:rsidRPr="00952993">
        <w:rPr>
          <w:color w:val="000000"/>
          <w:spacing w:val="2"/>
          <w:sz w:val="28"/>
          <w:szCs w:val="28"/>
        </w:rPr>
        <w:t xml:space="preserve">чина рН, как показано на схеме, характеризует кислотность и </w:t>
      </w:r>
      <w:r w:rsidRPr="00952993">
        <w:rPr>
          <w:color w:val="000000"/>
          <w:sz w:val="28"/>
          <w:szCs w:val="28"/>
        </w:rPr>
        <w:t>основность растворов и может принимать значения от 1 до 14.</w:t>
      </w:r>
    </w:p>
    <w:p w14:paraId="3EA4B842" w14:textId="35EE69AF" w:rsidR="00952993" w:rsidRPr="00952993" w:rsidRDefault="00952993" w:rsidP="00952993">
      <w:pPr>
        <w:shd w:val="clear" w:color="auto" w:fill="FFFFFF"/>
        <w:tabs>
          <w:tab w:val="center" w:pos="4629"/>
        </w:tabs>
        <w:spacing w:before="38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sz w:val="28"/>
          <w:szCs w:val="28"/>
        </w:rPr>
        <w:t xml:space="preserve">                                                                       </w:t>
      </w:r>
      <w:r w:rsidRPr="00952993">
        <w:rPr>
          <w:sz w:val="28"/>
          <w:szCs w:val="28"/>
        </w:rPr>
        <w:tab/>
        <w:t xml:space="preserve">                             </w:t>
      </w:r>
      <w:r w:rsidR="0008228B" w:rsidRPr="00952993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FE038E2" wp14:editId="3F36D74D">
            <wp:simplePos x="0" y="0"/>
            <wp:positionH relativeFrom="column">
              <wp:align>center</wp:align>
            </wp:positionH>
            <wp:positionV relativeFrom="paragraph">
              <wp:posOffset>327660</wp:posOffset>
            </wp:positionV>
            <wp:extent cx="5381625" cy="117157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3D8E2C" w14:textId="77777777" w:rsidR="00952993" w:rsidRPr="00952993" w:rsidRDefault="00952993" w:rsidP="00952993">
      <w:pPr>
        <w:spacing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sz w:val="28"/>
          <w:szCs w:val="28"/>
        </w:rPr>
        <w:t xml:space="preserve">                                                         </w:t>
      </w:r>
    </w:p>
    <w:p w14:paraId="648411C9" w14:textId="77777777" w:rsidR="00952993" w:rsidRPr="00952993" w:rsidRDefault="00952993" w:rsidP="00952993">
      <w:pPr>
        <w:shd w:val="clear" w:color="auto" w:fill="FFFFFF"/>
        <w:spacing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z w:val="28"/>
          <w:szCs w:val="28"/>
        </w:rPr>
        <w:t xml:space="preserve">Фермент желудочного сока пепсин наиболее активен при </w:t>
      </w:r>
      <w:r w:rsidRPr="00952993">
        <w:rPr>
          <w:color w:val="000000"/>
          <w:spacing w:val="-3"/>
          <w:sz w:val="28"/>
          <w:szCs w:val="28"/>
        </w:rPr>
        <w:t xml:space="preserve">рН 1,5—2 (сильнокислая среда), каталаза крови — при рН 7 </w:t>
      </w:r>
      <w:r w:rsidRPr="00952993">
        <w:rPr>
          <w:color w:val="000000"/>
          <w:spacing w:val="-1"/>
          <w:sz w:val="28"/>
          <w:szCs w:val="28"/>
        </w:rPr>
        <w:t>(нейтральная среда) и т. д.</w:t>
      </w:r>
    </w:p>
    <w:p w14:paraId="39AB4A20" w14:textId="77777777" w:rsidR="00952993" w:rsidRPr="00952993" w:rsidRDefault="00952993" w:rsidP="00952993">
      <w:pPr>
        <w:shd w:val="clear" w:color="auto" w:fill="FFFFFF"/>
        <w:spacing w:before="2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pacing w:val="-3"/>
          <w:sz w:val="28"/>
          <w:szCs w:val="28"/>
        </w:rPr>
        <w:t>Кислотность или основность среды физиологических жид</w:t>
      </w:r>
      <w:r w:rsidRPr="00952993">
        <w:rPr>
          <w:color w:val="000000"/>
          <w:spacing w:val="-3"/>
          <w:sz w:val="28"/>
          <w:szCs w:val="28"/>
        </w:rPr>
        <w:softHyphen/>
        <w:t>костей определяет биологическую активность клеток организ</w:t>
      </w:r>
      <w:r w:rsidRPr="00952993">
        <w:rPr>
          <w:color w:val="000000"/>
          <w:spacing w:val="-3"/>
          <w:sz w:val="28"/>
          <w:szCs w:val="28"/>
        </w:rPr>
        <w:softHyphen/>
        <w:t>ма, которая, в свою очередь, определяется «работой» дейст</w:t>
      </w:r>
      <w:r w:rsidRPr="00952993">
        <w:rPr>
          <w:color w:val="000000"/>
          <w:spacing w:val="-3"/>
          <w:sz w:val="28"/>
          <w:szCs w:val="28"/>
        </w:rPr>
        <w:softHyphen/>
      </w:r>
      <w:r w:rsidRPr="00952993">
        <w:rPr>
          <w:color w:val="000000"/>
          <w:spacing w:val="-2"/>
          <w:sz w:val="28"/>
          <w:szCs w:val="28"/>
        </w:rPr>
        <w:t xml:space="preserve">вующих в них ферментов (табл. 1). Каждая из </w:t>
      </w:r>
      <w:r w:rsidRPr="00952993">
        <w:rPr>
          <w:color w:val="000000"/>
          <w:spacing w:val="-2"/>
          <w:sz w:val="28"/>
          <w:szCs w:val="28"/>
        </w:rPr>
        <w:lastRenderedPageBreak/>
        <w:t>физиологиче</w:t>
      </w:r>
      <w:r w:rsidRPr="00952993">
        <w:rPr>
          <w:color w:val="000000"/>
          <w:spacing w:val="-2"/>
          <w:sz w:val="28"/>
          <w:szCs w:val="28"/>
        </w:rPr>
        <w:softHyphen/>
        <w:t>ских жидкостей имеет определенное значение рН, и отклоне</w:t>
      </w:r>
      <w:r w:rsidRPr="00952993">
        <w:rPr>
          <w:color w:val="000000"/>
          <w:spacing w:val="-2"/>
          <w:sz w:val="28"/>
          <w:szCs w:val="28"/>
        </w:rPr>
        <w:softHyphen/>
        <w:t>ние от нормы может быть причиной тяжелых заболеваний.</w:t>
      </w:r>
    </w:p>
    <w:p w14:paraId="7B477BFF" w14:textId="77777777" w:rsidR="00952993" w:rsidRPr="00952993" w:rsidRDefault="00952993" w:rsidP="00952993">
      <w:pPr>
        <w:spacing w:line="360" w:lineRule="auto"/>
        <w:ind w:right="76" w:firstLine="540"/>
        <w:jc w:val="both"/>
        <w:rPr>
          <w:sz w:val="28"/>
          <w:szCs w:val="28"/>
        </w:rPr>
      </w:pPr>
    </w:p>
    <w:p w14:paraId="006CE5B2" w14:textId="77777777" w:rsidR="00952993" w:rsidRPr="00952993" w:rsidRDefault="00952993" w:rsidP="00952993">
      <w:pPr>
        <w:shd w:val="clear" w:color="auto" w:fill="FFFFFF"/>
        <w:spacing w:line="360" w:lineRule="auto"/>
        <w:ind w:right="76" w:firstLine="540"/>
        <w:jc w:val="both"/>
        <w:rPr>
          <w:b/>
          <w:color w:val="000000"/>
          <w:w w:val="116"/>
          <w:sz w:val="28"/>
          <w:szCs w:val="28"/>
        </w:rPr>
      </w:pPr>
      <w:r w:rsidRPr="00952993">
        <w:rPr>
          <w:b/>
          <w:color w:val="000000"/>
          <w:w w:val="116"/>
          <w:sz w:val="28"/>
          <w:szCs w:val="28"/>
        </w:rPr>
        <w:t xml:space="preserve">                   </w:t>
      </w:r>
      <w:r w:rsidRPr="00952993">
        <w:rPr>
          <w:sz w:val="28"/>
          <w:szCs w:val="28"/>
        </w:rPr>
        <w:t xml:space="preserve">     </w:t>
      </w:r>
      <w:r w:rsidRPr="00952993">
        <w:rPr>
          <w:b/>
          <w:sz w:val="28"/>
          <w:szCs w:val="28"/>
        </w:rPr>
        <w:t>Таблица 1.</w:t>
      </w:r>
      <w:r w:rsidRPr="00952993">
        <w:rPr>
          <w:sz w:val="28"/>
          <w:szCs w:val="28"/>
        </w:rPr>
        <w:t xml:space="preserve"> Значения рН физиологических жидкостей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7"/>
        <w:gridCol w:w="1936"/>
        <w:gridCol w:w="2243"/>
      </w:tblGrid>
      <w:tr w:rsidR="00952993" w:rsidRPr="00952993" w14:paraId="0FDAC1C7" w14:textId="77777777" w:rsidTr="00952993">
        <w:trPr>
          <w:trHeight w:val="705"/>
        </w:trPr>
        <w:tc>
          <w:tcPr>
            <w:tcW w:w="6588" w:type="dxa"/>
          </w:tcPr>
          <w:p w14:paraId="6CB47B1C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Среда</w:t>
            </w:r>
          </w:p>
        </w:tc>
        <w:tc>
          <w:tcPr>
            <w:tcW w:w="1356" w:type="dxa"/>
          </w:tcPr>
          <w:p w14:paraId="62E3C9C5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Значение рН</w:t>
            </w:r>
          </w:p>
        </w:tc>
        <w:tc>
          <w:tcPr>
            <w:tcW w:w="1627" w:type="dxa"/>
          </w:tcPr>
          <w:p w14:paraId="57C085D3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Возможные отклонения</w:t>
            </w:r>
          </w:p>
        </w:tc>
      </w:tr>
      <w:tr w:rsidR="00952993" w:rsidRPr="00952993" w14:paraId="210DF4B6" w14:textId="77777777" w:rsidTr="00952993">
        <w:trPr>
          <w:trHeight w:val="1100"/>
        </w:trPr>
        <w:tc>
          <w:tcPr>
            <w:tcW w:w="6588" w:type="dxa"/>
          </w:tcPr>
          <w:p w14:paraId="5648A5C4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Желудочный сок</w:t>
            </w:r>
          </w:p>
          <w:p w14:paraId="3C0C2C11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Желчь печеночная</w:t>
            </w:r>
          </w:p>
          <w:p w14:paraId="3A03562D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Слюна</w:t>
            </w:r>
          </w:p>
          <w:p w14:paraId="2D0DD98F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Сок верхнего отдела толстого кишечника</w:t>
            </w:r>
          </w:p>
          <w:p w14:paraId="07601B4B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Сок поджелудочной железы</w:t>
            </w:r>
          </w:p>
          <w:p w14:paraId="0D03C5A5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Сок толстого кишечника</w:t>
            </w:r>
          </w:p>
        </w:tc>
        <w:tc>
          <w:tcPr>
            <w:tcW w:w="1356" w:type="dxa"/>
          </w:tcPr>
          <w:p w14:paraId="64C203A9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1,7</w:t>
            </w:r>
          </w:p>
          <w:p w14:paraId="0213577F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7,4</w:t>
            </w:r>
          </w:p>
          <w:p w14:paraId="3B10423C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6,8</w:t>
            </w:r>
          </w:p>
          <w:p w14:paraId="79C9B9E2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6,1</w:t>
            </w:r>
          </w:p>
          <w:p w14:paraId="4AED0BE3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8,8</w:t>
            </w:r>
          </w:p>
          <w:p w14:paraId="02EDD5D1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6,5</w:t>
            </w:r>
          </w:p>
        </w:tc>
        <w:tc>
          <w:tcPr>
            <w:tcW w:w="1627" w:type="dxa"/>
          </w:tcPr>
          <w:p w14:paraId="793057F0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0,9-2,0</w:t>
            </w:r>
          </w:p>
          <w:p w14:paraId="4EAA880D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6,2-8,5</w:t>
            </w:r>
          </w:p>
          <w:p w14:paraId="7F3240D9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5,6-7,9</w:t>
            </w:r>
          </w:p>
          <w:p w14:paraId="45EEB4C6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-</w:t>
            </w:r>
          </w:p>
          <w:p w14:paraId="7199F827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8,6-9,0</w:t>
            </w:r>
          </w:p>
          <w:p w14:paraId="3AD1E369" w14:textId="77777777" w:rsidR="00952993" w:rsidRPr="00952993" w:rsidRDefault="00952993" w:rsidP="00952993">
            <w:pPr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5,1-7,1</w:t>
            </w:r>
          </w:p>
        </w:tc>
      </w:tr>
    </w:tbl>
    <w:p w14:paraId="2F719B1F" w14:textId="77777777" w:rsidR="00952993" w:rsidRPr="00952993" w:rsidRDefault="00952993" w:rsidP="00952993">
      <w:pPr>
        <w:shd w:val="clear" w:color="auto" w:fill="FFFFFF"/>
        <w:spacing w:line="360" w:lineRule="auto"/>
        <w:ind w:right="76" w:firstLine="540"/>
        <w:jc w:val="both"/>
        <w:rPr>
          <w:sz w:val="28"/>
          <w:szCs w:val="28"/>
        </w:rPr>
      </w:pPr>
    </w:p>
    <w:p w14:paraId="3458C629" w14:textId="77777777" w:rsidR="00952993" w:rsidRPr="00952993" w:rsidRDefault="00952993" w:rsidP="00952993">
      <w:pPr>
        <w:shd w:val="clear" w:color="auto" w:fill="FFFFFF"/>
        <w:spacing w:before="17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pacing w:val="-1"/>
          <w:sz w:val="28"/>
          <w:szCs w:val="28"/>
        </w:rPr>
        <w:t xml:space="preserve">В контакт с субстратом вступает лишь очень небольшая </w:t>
      </w:r>
      <w:r w:rsidRPr="00952993">
        <w:rPr>
          <w:color w:val="000000"/>
          <w:spacing w:val="-2"/>
          <w:sz w:val="28"/>
          <w:szCs w:val="28"/>
        </w:rPr>
        <w:t xml:space="preserve">часть молекулы фермента, так называемый </w:t>
      </w:r>
      <w:r w:rsidRPr="00952993">
        <w:rPr>
          <w:i/>
          <w:iCs/>
          <w:color w:val="000000"/>
          <w:spacing w:val="-2"/>
          <w:sz w:val="28"/>
          <w:szCs w:val="28"/>
        </w:rPr>
        <w:t xml:space="preserve">активный центр </w:t>
      </w:r>
      <w:r w:rsidRPr="00952993">
        <w:rPr>
          <w:color w:val="000000"/>
          <w:spacing w:val="-3"/>
          <w:sz w:val="28"/>
          <w:szCs w:val="28"/>
        </w:rPr>
        <w:t>Он включает обычно от 3 до 15 аминокислотных остатков по</w:t>
      </w:r>
      <w:r w:rsidRPr="00952993">
        <w:rPr>
          <w:color w:val="000000"/>
          <w:spacing w:val="-3"/>
          <w:sz w:val="28"/>
          <w:szCs w:val="28"/>
        </w:rPr>
        <w:softHyphen/>
      </w:r>
      <w:r w:rsidRPr="00952993">
        <w:rPr>
          <w:color w:val="000000"/>
          <w:spacing w:val="-2"/>
          <w:sz w:val="28"/>
          <w:szCs w:val="28"/>
        </w:rPr>
        <w:t xml:space="preserve">липептидной молекулы фермента. Высокая специфичность фермента обусловлена особой формой его активного центра, </w:t>
      </w:r>
      <w:r w:rsidRPr="00952993">
        <w:rPr>
          <w:color w:val="000000"/>
          <w:spacing w:val="-4"/>
          <w:sz w:val="28"/>
          <w:szCs w:val="28"/>
        </w:rPr>
        <w:t>которая точно соответствует форме молекулы вещества ката</w:t>
      </w:r>
      <w:r w:rsidRPr="00952993">
        <w:rPr>
          <w:color w:val="000000"/>
          <w:spacing w:val="-1"/>
          <w:sz w:val="28"/>
          <w:szCs w:val="28"/>
        </w:rPr>
        <w:t>лизируемой реакции. Их можно сравнить с «ключом и зам</w:t>
      </w:r>
      <w:r w:rsidRPr="00952993">
        <w:rPr>
          <w:color w:val="000000"/>
          <w:spacing w:val="-1"/>
          <w:sz w:val="28"/>
          <w:szCs w:val="28"/>
        </w:rPr>
        <w:softHyphen/>
      </w:r>
      <w:r w:rsidRPr="00952993">
        <w:rPr>
          <w:color w:val="000000"/>
          <w:spacing w:val="-3"/>
          <w:sz w:val="28"/>
          <w:szCs w:val="28"/>
        </w:rPr>
        <w:t xml:space="preserve">ком»: катализируемое вещество выступает в роли «ключа», </w:t>
      </w:r>
      <w:r w:rsidRPr="00952993">
        <w:rPr>
          <w:color w:val="000000"/>
          <w:spacing w:val="-1"/>
          <w:sz w:val="28"/>
          <w:szCs w:val="28"/>
        </w:rPr>
        <w:t>который точно подходит к «замку», т. е. к ферменту.</w:t>
      </w:r>
    </w:p>
    <w:p w14:paraId="4CB6DAD3" w14:textId="77777777" w:rsidR="00952993" w:rsidRPr="00952993" w:rsidRDefault="00952993" w:rsidP="00952993">
      <w:pPr>
        <w:shd w:val="clear" w:color="auto" w:fill="FFFFFF"/>
        <w:spacing w:before="10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z w:val="28"/>
          <w:szCs w:val="28"/>
        </w:rPr>
        <w:t xml:space="preserve">Многие ферменты для проявления активности нуждаются </w:t>
      </w:r>
      <w:r w:rsidRPr="00952993">
        <w:rPr>
          <w:color w:val="000000"/>
          <w:spacing w:val="-5"/>
          <w:sz w:val="28"/>
          <w:szCs w:val="28"/>
        </w:rPr>
        <w:t xml:space="preserve">в веществах небелковой природы — так называемых </w:t>
      </w:r>
      <w:r w:rsidRPr="00952993">
        <w:rPr>
          <w:i/>
          <w:iCs/>
          <w:color w:val="000000"/>
          <w:spacing w:val="-5"/>
          <w:sz w:val="28"/>
          <w:szCs w:val="28"/>
        </w:rPr>
        <w:t>кофакто</w:t>
      </w:r>
      <w:r w:rsidRPr="00952993">
        <w:rPr>
          <w:i/>
          <w:iCs/>
          <w:color w:val="000000"/>
          <w:spacing w:val="-2"/>
          <w:sz w:val="28"/>
          <w:szCs w:val="28"/>
        </w:rPr>
        <w:t xml:space="preserve">рах. </w:t>
      </w:r>
      <w:r w:rsidRPr="00952993">
        <w:rPr>
          <w:color w:val="000000"/>
          <w:spacing w:val="-2"/>
          <w:sz w:val="28"/>
          <w:szCs w:val="28"/>
        </w:rPr>
        <w:t>В роли последних могут выступать ионы металлов (цин</w:t>
      </w:r>
      <w:r w:rsidRPr="00952993">
        <w:rPr>
          <w:color w:val="000000"/>
          <w:spacing w:val="-2"/>
          <w:sz w:val="28"/>
          <w:szCs w:val="28"/>
        </w:rPr>
        <w:softHyphen/>
      </w:r>
      <w:r w:rsidRPr="00952993">
        <w:rPr>
          <w:color w:val="000000"/>
          <w:sz w:val="28"/>
          <w:szCs w:val="28"/>
        </w:rPr>
        <w:t>ка, марганца, кальция и др.) или молекулы органических со</w:t>
      </w:r>
      <w:r w:rsidRPr="00952993">
        <w:rPr>
          <w:color w:val="000000"/>
          <w:sz w:val="28"/>
          <w:szCs w:val="28"/>
        </w:rPr>
        <w:softHyphen/>
      </w:r>
      <w:r w:rsidRPr="00952993">
        <w:rPr>
          <w:color w:val="000000"/>
          <w:spacing w:val="-3"/>
          <w:sz w:val="28"/>
          <w:szCs w:val="28"/>
        </w:rPr>
        <w:t xml:space="preserve">единений; в последнем случае их называют </w:t>
      </w:r>
      <w:r w:rsidRPr="00952993">
        <w:rPr>
          <w:i/>
          <w:iCs/>
          <w:color w:val="000000"/>
          <w:spacing w:val="-3"/>
          <w:sz w:val="28"/>
          <w:szCs w:val="28"/>
        </w:rPr>
        <w:t xml:space="preserve">коферментами, </w:t>
      </w:r>
      <w:r w:rsidRPr="00952993">
        <w:rPr>
          <w:color w:val="000000"/>
          <w:spacing w:val="-3"/>
          <w:sz w:val="28"/>
          <w:szCs w:val="28"/>
        </w:rPr>
        <w:t>Иногда для действия фермента бывает необходимо присутствие,</w:t>
      </w:r>
      <w:r w:rsidRPr="00952993">
        <w:rPr>
          <w:color w:val="000000"/>
          <w:spacing w:val="-1"/>
          <w:sz w:val="28"/>
          <w:szCs w:val="28"/>
        </w:rPr>
        <w:t xml:space="preserve"> как ионов металла, так и коферментов.</w:t>
      </w:r>
    </w:p>
    <w:p w14:paraId="1DF5B8E1" w14:textId="77777777" w:rsidR="00952993" w:rsidRPr="00952993" w:rsidRDefault="00952993" w:rsidP="00952993">
      <w:pPr>
        <w:shd w:val="clear" w:color="auto" w:fill="FFFFFF"/>
        <w:spacing w:before="10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pacing w:val="-3"/>
          <w:sz w:val="28"/>
          <w:szCs w:val="28"/>
        </w:rPr>
        <w:t xml:space="preserve">В некоторых случаях кофермент очень прочно соединен е </w:t>
      </w:r>
      <w:r w:rsidRPr="00952993">
        <w:rPr>
          <w:color w:val="000000"/>
          <w:spacing w:val="-5"/>
          <w:sz w:val="28"/>
          <w:szCs w:val="28"/>
        </w:rPr>
        <w:t>белком, например у каталазы, где кофермент представляет со</w:t>
      </w:r>
      <w:r w:rsidRPr="00952993">
        <w:rPr>
          <w:color w:val="000000"/>
          <w:spacing w:val="-5"/>
          <w:sz w:val="28"/>
          <w:szCs w:val="28"/>
        </w:rPr>
        <w:softHyphen/>
      </w:r>
      <w:r w:rsidRPr="00952993">
        <w:rPr>
          <w:color w:val="000000"/>
          <w:spacing w:val="-4"/>
          <w:sz w:val="28"/>
          <w:szCs w:val="28"/>
        </w:rPr>
        <w:t>бой комплексное соединение железа с белком — гемоглобин.</w:t>
      </w:r>
    </w:p>
    <w:p w14:paraId="76C25C9D" w14:textId="77777777" w:rsidR="00952993" w:rsidRPr="00952993" w:rsidRDefault="00952993" w:rsidP="00952993">
      <w:pPr>
        <w:shd w:val="clear" w:color="auto" w:fill="FFFFFF"/>
        <w:spacing w:before="7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pacing w:val="-7"/>
          <w:sz w:val="28"/>
          <w:szCs w:val="28"/>
        </w:rPr>
        <w:t>В других ферментах коферменты представляют собой веще</w:t>
      </w:r>
      <w:r w:rsidRPr="00952993">
        <w:rPr>
          <w:color w:val="000000"/>
          <w:spacing w:val="-1"/>
          <w:sz w:val="28"/>
          <w:szCs w:val="28"/>
        </w:rPr>
        <w:t>ства, близкие к витаминам, которые являются предшествен</w:t>
      </w:r>
      <w:r w:rsidRPr="00952993">
        <w:rPr>
          <w:color w:val="000000"/>
          <w:spacing w:val="-1"/>
          <w:sz w:val="28"/>
          <w:szCs w:val="28"/>
        </w:rPr>
        <w:softHyphen/>
      </w:r>
      <w:r w:rsidRPr="00952993">
        <w:rPr>
          <w:color w:val="000000"/>
          <w:spacing w:val="2"/>
          <w:sz w:val="28"/>
          <w:szCs w:val="28"/>
        </w:rPr>
        <w:t>никами коферментов. Например, из витамина В</w:t>
      </w:r>
      <w:r w:rsidRPr="00952993">
        <w:rPr>
          <w:color w:val="000000"/>
          <w:spacing w:val="2"/>
          <w:sz w:val="28"/>
          <w:szCs w:val="28"/>
          <w:vertAlign w:val="subscript"/>
        </w:rPr>
        <w:t>1</w:t>
      </w:r>
      <w:r w:rsidRPr="00952993">
        <w:rPr>
          <w:color w:val="000000"/>
          <w:spacing w:val="2"/>
          <w:sz w:val="28"/>
          <w:szCs w:val="28"/>
        </w:rPr>
        <w:t xml:space="preserve"> </w:t>
      </w:r>
      <w:r w:rsidRPr="00952993">
        <w:rPr>
          <w:i/>
          <w:iCs/>
          <w:color w:val="000000"/>
          <w:spacing w:val="2"/>
          <w:sz w:val="28"/>
          <w:szCs w:val="28"/>
        </w:rPr>
        <w:t xml:space="preserve">(тиамина) </w:t>
      </w:r>
      <w:r w:rsidRPr="00952993">
        <w:rPr>
          <w:color w:val="000000"/>
          <w:spacing w:val="-2"/>
          <w:sz w:val="28"/>
          <w:szCs w:val="28"/>
        </w:rPr>
        <w:t>в клетках образуется тиаминпирофосфат — кофермент важ</w:t>
      </w:r>
      <w:r w:rsidRPr="00952993">
        <w:rPr>
          <w:color w:val="000000"/>
          <w:spacing w:val="-2"/>
          <w:sz w:val="28"/>
          <w:szCs w:val="28"/>
        </w:rPr>
        <w:softHyphen/>
      </w:r>
      <w:r w:rsidRPr="00952993">
        <w:rPr>
          <w:color w:val="000000"/>
          <w:spacing w:val="-4"/>
          <w:sz w:val="28"/>
          <w:szCs w:val="28"/>
        </w:rPr>
        <w:t xml:space="preserve">ного фермента, входящего в группу </w:t>
      </w:r>
      <w:r w:rsidRPr="00952993">
        <w:rPr>
          <w:i/>
          <w:iCs/>
          <w:color w:val="000000"/>
          <w:spacing w:val="-4"/>
          <w:sz w:val="28"/>
          <w:szCs w:val="28"/>
        </w:rPr>
        <w:t xml:space="preserve">декарбоксилаз; </w:t>
      </w:r>
      <w:r w:rsidRPr="00952993">
        <w:rPr>
          <w:color w:val="000000"/>
          <w:spacing w:val="-4"/>
          <w:sz w:val="28"/>
          <w:szCs w:val="28"/>
        </w:rPr>
        <w:t>из витамина В</w:t>
      </w:r>
      <w:r w:rsidRPr="00952993">
        <w:rPr>
          <w:color w:val="000000"/>
          <w:spacing w:val="-4"/>
          <w:sz w:val="28"/>
          <w:szCs w:val="28"/>
          <w:vertAlign w:val="subscript"/>
        </w:rPr>
        <w:t>12</w:t>
      </w:r>
      <w:r w:rsidRPr="00952993">
        <w:rPr>
          <w:color w:val="000000"/>
          <w:spacing w:val="-4"/>
          <w:sz w:val="28"/>
          <w:szCs w:val="28"/>
        </w:rPr>
        <w:t xml:space="preserve"> образуются коферменты, необходимые для усвоения </w:t>
      </w:r>
      <w:r w:rsidRPr="00952993">
        <w:rPr>
          <w:color w:val="000000"/>
          <w:spacing w:val="-2"/>
          <w:sz w:val="28"/>
          <w:szCs w:val="28"/>
        </w:rPr>
        <w:t>жирных кислот с нечетным числом атомов углерода.</w:t>
      </w:r>
    </w:p>
    <w:p w14:paraId="1967DAD0" w14:textId="77777777" w:rsidR="00952993" w:rsidRPr="00952993" w:rsidRDefault="00952993" w:rsidP="00952993">
      <w:pPr>
        <w:shd w:val="clear" w:color="auto" w:fill="FFFFFF"/>
        <w:spacing w:before="7" w:line="360" w:lineRule="auto"/>
        <w:ind w:right="76" w:firstLine="540"/>
        <w:jc w:val="both"/>
        <w:rPr>
          <w:b/>
          <w:color w:val="000000"/>
          <w:spacing w:val="-1"/>
          <w:sz w:val="28"/>
          <w:szCs w:val="28"/>
        </w:rPr>
      </w:pPr>
      <w:r w:rsidRPr="00952993">
        <w:rPr>
          <w:b/>
          <w:color w:val="000000"/>
          <w:spacing w:val="-1"/>
          <w:sz w:val="28"/>
          <w:szCs w:val="28"/>
        </w:rPr>
        <w:t>Классификация.</w:t>
      </w:r>
      <w:r w:rsidRPr="00952993">
        <w:rPr>
          <w:color w:val="000000"/>
          <w:spacing w:val="-3"/>
          <w:sz w:val="28"/>
          <w:szCs w:val="28"/>
        </w:rPr>
        <w:t xml:space="preserve"> В 1961 г. специальной комиссией Международного биохи</w:t>
      </w:r>
      <w:r w:rsidRPr="00952993">
        <w:rPr>
          <w:color w:val="000000"/>
          <w:spacing w:val="-3"/>
          <w:sz w:val="28"/>
          <w:szCs w:val="28"/>
        </w:rPr>
        <w:softHyphen/>
      </w:r>
      <w:r w:rsidRPr="00952993">
        <w:rPr>
          <w:color w:val="000000"/>
          <w:spacing w:val="-2"/>
          <w:sz w:val="28"/>
          <w:szCs w:val="28"/>
        </w:rPr>
        <w:t>мического союза была предложена систематическая номенк</w:t>
      </w:r>
      <w:r w:rsidRPr="00952993">
        <w:rPr>
          <w:color w:val="000000"/>
          <w:spacing w:val="-2"/>
          <w:sz w:val="28"/>
          <w:szCs w:val="28"/>
        </w:rPr>
        <w:softHyphen/>
      </w:r>
      <w:r w:rsidRPr="00952993">
        <w:rPr>
          <w:color w:val="000000"/>
          <w:spacing w:val="-4"/>
          <w:sz w:val="28"/>
          <w:szCs w:val="28"/>
        </w:rPr>
        <w:t>латура ферментов. Согласно этой номенклатуре ферменты бы</w:t>
      </w:r>
      <w:r w:rsidRPr="00952993">
        <w:rPr>
          <w:color w:val="000000"/>
          <w:spacing w:val="-4"/>
          <w:sz w:val="28"/>
          <w:szCs w:val="28"/>
        </w:rPr>
        <w:softHyphen/>
        <w:t>ли поделены на шесть групп в соответствии с общим типом ре</w:t>
      </w:r>
      <w:r w:rsidRPr="00952993">
        <w:rPr>
          <w:color w:val="000000"/>
          <w:spacing w:val="-4"/>
          <w:sz w:val="28"/>
          <w:szCs w:val="28"/>
        </w:rPr>
        <w:softHyphen/>
      </w:r>
      <w:r w:rsidRPr="00952993">
        <w:rPr>
          <w:color w:val="000000"/>
          <w:spacing w:val="4"/>
          <w:sz w:val="28"/>
          <w:szCs w:val="28"/>
        </w:rPr>
        <w:t xml:space="preserve">акции, которую они катализируют. Каждый фермент при </w:t>
      </w:r>
      <w:r w:rsidRPr="00952993">
        <w:rPr>
          <w:color w:val="000000"/>
          <w:spacing w:val="-3"/>
          <w:sz w:val="28"/>
          <w:szCs w:val="28"/>
        </w:rPr>
        <w:t xml:space="preserve">этом получил систематическое название, точно описывающее </w:t>
      </w:r>
      <w:r w:rsidRPr="00952993">
        <w:rPr>
          <w:color w:val="000000"/>
          <w:spacing w:val="-1"/>
          <w:sz w:val="28"/>
          <w:szCs w:val="28"/>
        </w:rPr>
        <w:t xml:space="preserve">катализируемую им реакцию. Однако, поскольку многие из </w:t>
      </w:r>
      <w:r w:rsidRPr="00952993">
        <w:rPr>
          <w:color w:val="000000"/>
          <w:spacing w:val="-3"/>
          <w:sz w:val="28"/>
          <w:szCs w:val="28"/>
        </w:rPr>
        <w:t xml:space="preserve">этих систематических названий оказались очень длинными и </w:t>
      </w:r>
      <w:r w:rsidRPr="00952993">
        <w:rPr>
          <w:color w:val="000000"/>
          <w:spacing w:val="-1"/>
          <w:sz w:val="28"/>
          <w:szCs w:val="28"/>
        </w:rPr>
        <w:t>сложными, каждому ферменту было также присвоено и три</w:t>
      </w:r>
      <w:r w:rsidRPr="00952993">
        <w:rPr>
          <w:color w:val="000000"/>
          <w:spacing w:val="-3"/>
          <w:sz w:val="28"/>
          <w:szCs w:val="28"/>
        </w:rPr>
        <w:t>виальное, рабочее название, предназначенное для повседнев</w:t>
      </w:r>
      <w:r w:rsidRPr="00952993">
        <w:rPr>
          <w:color w:val="000000"/>
          <w:spacing w:val="-4"/>
          <w:sz w:val="28"/>
          <w:szCs w:val="28"/>
        </w:rPr>
        <w:t>ного употребления. В большинстве случаев оно состоит из на</w:t>
      </w:r>
      <w:r w:rsidRPr="00952993">
        <w:rPr>
          <w:color w:val="000000"/>
          <w:spacing w:val="-3"/>
          <w:sz w:val="28"/>
          <w:szCs w:val="28"/>
        </w:rPr>
        <w:t xml:space="preserve">звания вещества, на которое действует фермент, указания на </w:t>
      </w:r>
      <w:r w:rsidRPr="00952993">
        <w:rPr>
          <w:color w:val="000000"/>
          <w:sz w:val="28"/>
          <w:szCs w:val="28"/>
        </w:rPr>
        <w:t>тип катализируемой реакции и окончания   - аза (табл. 2),</w:t>
      </w:r>
    </w:p>
    <w:p w14:paraId="40422711" w14:textId="77777777" w:rsidR="00952993" w:rsidRPr="00952993" w:rsidRDefault="00952993" w:rsidP="00952993">
      <w:pPr>
        <w:shd w:val="clear" w:color="auto" w:fill="FFFFFF"/>
        <w:spacing w:line="360" w:lineRule="auto"/>
        <w:ind w:right="76"/>
        <w:rPr>
          <w:sz w:val="28"/>
          <w:szCs w:val="28"/>
        </w:rPr>
      </w:pPr>
      <w:r w:rsidRPr="00952993">
        <w:rPr>
          <w:sz w:val="28"/>
          <w:szCs w:val="28"/>
        </w:rPr>
        <w:t xml:space="preserve">                               </w:t>
      </w:r>
      <w:r w:rsidRPr="00952993">
        <w:rPr>
          <w:b/>
          <w:sz w:val="28"/>
          <w:szCs w:val="28"/>
        </w:rPr>
        <w:t>Таблица 2.</w:t>
      </w:r>
      <w:r w:rsidRPr="00952993">
        <w:rPr>
          <w:sz w:val="28"/>
          <w:szCs w:val="28"/>
        </w:rPr>
        <w:t xml:space="preserve"> Классификация ферментов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4829"/>
        <w:gridCol w:w="2653"/>
      </w:tblGrid>
      <w:tr w:rsidR="00952993" w:rsidRPr="00952993" w14:paraId="57560CD5" w14:textId="77777777" w:rsidTr="00952993">
        <w:tc>
          <w:tcPr>
            <w:tcW w:w="0" w:type="auto"/>
          </w:tcPr>
          <w:p w14:paraId="44E19848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Классы</w:t>
            </w:r>
          </w:p>
          <w:p w14:paraId="1D9BEB95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ферментов</w:t>
            </w:r>
          </w:p>
        </w:tc>
        <w:tc>
          <w:tcPr>
            <w:tcW w:w="5258" w:type="dxa"/>
          </w:tcPr>
          <w:p w14:paraId="01A97C6A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Катализируемая</w:t>
            </w:r>
          </w:p>
          <w:p w14:paraId="5E169458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реакция</w:t>
            </w:r>
          </w:p>
        </w:tc>
        <w:tc>
          <w:tcPr>
            <w:tcW w:w="2520" w:type="dxa"/>
          </w:tcPr>
          <w:p w14:paraId="2345E9C2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Примеры ферментов</w:t>
            </w:r>
          </w:p>
          <w:p w14:paraId="4C258B19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или их групп</w:t>
            </w:r>
          </w:p>
        </w:tc>
      </w:tr>
      <w:tr w:rsidR="00952993" w:rsidRPr="00952993" w14:paraId="7251FF25" w14:textId="77777777" w:rsidTr="00952993">
        <w:tc>
          <w:tcPr>
            <w:tcW w:w="0" w:type="auto"/>
          </w:tcPr>
          <w:p w14:paraId="1B371D8D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Оксидоре-</w:t>
            </w:r>
          </w:p>
          <w:p w14:paraId="2C75595B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дуктазы</w:t>
            </w:r>
          </w:p>
        </w:tc>
        <w:tc>
          <w:tcPr>
            <w:tcW w:w="5258" w:type="dxa"/>
          </w:tcPr>
          <w:p w14:paraId="2CF1B534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Перенос атомов водорода или электронов от одного вещества к другому</w:t>
            </w:r>
          </w:p>
        </w:tc>
        <w:tc>
          <w:tcPr>
            <w:tcW w:w="2520" w:type="dxa"/>
          </w:tcPr>
          <w:p w14:paraId="4FC147C2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</w:p>
          <w:p w14:paraId="44EABC56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Дегидрогеназа,</w:t>
            </w:r>
          </w:p>
          <w:p w14:paraId="7C48076E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оксидаза</w:t>
            </w:r>
          </w:p>
        </w:tc>
      </w:tr>
      <w:tr w:rsidR="00952993" w:rsidRPr="00952993" w14:paraId="42B9B5FC" w14:textId="77777777" w:rsidTr="00952993">
        <w:tc>
          <w:tcPr>
            <w:tcW w:w="0" w:type="auto"/>
          </w:tcPr>
          <w:p w14:paraId="4EB615C4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Трансфе-</w:t>
            </w:r>
          </w:p>
          <w:p w14:paraId="3A6DECA0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разы</w:t>
            </w:r>
          </w:p>
        </w:tc>
        <w:tc>
          <w:tcPr>
            <w:tcW w:w="5258" w:type="dxa"/>
          </w:tcPr>
          <w:p w14:paraId="261B8999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Перенос определенной группы атомов- метильной, ацильной, фосфатной или аминогруппы - от одного вещества к другому</w:t>
            </w:r>
          </w:p>
        </w:tc>
        <w:tc>
          <w:tcPr>
            <w:tcW w:w="2520" w:type="dxa"/>
          </w:tcPr>
          <w:p w14:paraId="097A7366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</w:p>
          <w:p w14:paraId="39A9C81A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Трансаминаза,</w:t>
            </w:r>
          </w:p>
          <w:p w14:paraId="416E6230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киназа</w:t>
            </w:r>
          </w:p>
        </w:tc>
      </w:tr>
      <w:tr w:rsidR="00952993" w:rsidRPr="00952993" w14:paraId="66F063DF" w14:textId="77777777" w:rsidTr="00952993">
        <w:tc>
          <w:tcPr>
            <w:tcW w:w="0" w:type="auto"/>
          </w:tcPr>
          <w:p w14:paraId="6987699F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Гидро-</w:t>
            </w:r>
          </w:p>
          <w:p w14:paraId="0AEBFA3E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лазы</w:t>
            </w:r>
          </w:p>
        </w:tc>
        <w:tc>
          <w:tcPr>
            <w:tcW w:w="5258" w:type="dxa"/>
          </w:tcPr>
          <w:p w14:paraId="19EBCB35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Реакции гидролиза</w:t>
            </w:r>
          </w:p>
        </w:tc>
        <w:tc>
          <w:tcPr>
            <w:tcW w:w="2520" w:type="dxa"/>
          </w:tcPr>
          <w:p w14:paraId="05DF69F4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Липаза,                        амилаза</w:t>
            </w:r>
          </w:p>
        </w:tc>
      </w:tr>
      <w:tr w:rsidR="00952993" w:rsidRPr="00952993" w14:paraId="1140C2D6" w14:textId="77777777" w:rsidTr="00952993">
        <w:tc>
          <w:tcPr>
            <w:tcW w:w="0" w:type="auto"/>
          </w:tcPr>
          <w:p w14:paraId="2F343EA0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Лиазы</w:t>
            </w:r>
          </w:p>
        </w:tc>
        <w:tc>
          <w:tcPr>
            <w:tcW w:w="5258" w:type="dxa"/>
          </w:tcPr>
          <w:p w14:paraId="02534716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Негидролитическое присоединение к субстрату или отщепление от него</w:t>
            </w:r>
          </w:p>
          <w:p w14:paraId="4FDACAFE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 xml:space="preserve">Группы атомов. При этом могут разрываться  связи 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>-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 xml:space="preserve">,  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>-</w:t>
            </w:r>
            <w:r w:rsidRPr="00952993">
              <w:rPr>
                <w:sz w:val="28"/>
                <w:szCs w:val="28"/>
                <w:lang w:val="en-US"/>
              </w:rPr>
              <w:t>N</w:t>
            </w:r>
            <w:r w:rsidRPr="00952993">
              <w:rPr>
                <w:sz w:val="28"/>
                <w:szCs w:val="28"/>
              </w:rPr>
              <w:t xml:space="preserve">,  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>-</w:t>
            </w:r>
            <w:r w:rsidRPr="00952993">
              <w:rPr>
                <w:sz w:val="28"/>
                <w:szCs w:val="28"/>
                <w:lang w:val="en-US"/>
              </w:rPr>
              <w:t>O</w:t>
            </w:r>
            <w:r w:rsidRPr="00952993">
              <w:rPr>
                <w:sz w:val="28"/>
                <w:szCs w:val="28"/>
              </w:rPr>
              <w:t xml:space="preserve"> или 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>-</w:t>
            </w:r>
            <w:r w:rsidRPr="00952993">
              <w:rPr>
                <w:sz w:val="28"/>
                <w:szCs w:val="28"/>
                <w:lang w:val="en-US"/>
              </w:rPr>
              <w:t>S</w:t>
            </w:r>
            <w:r w:rsidRPr="00952993">
              <w:rPr>
                <w:sz w:val="28"/>
                <w:szCs w:val="28"/>
              </w:rPr>
              <w:t>,</w:t>
            </w:r>
          </w:p>
        </w:tc>
        <w:tc>
          <w:tcPr>
            <w:tcW w:w="2520" w:type="dxa"/>
          </w:tcPr>
          <w:p w14:paraId="17AA4E5E" w14:textId="77777777" w:rsidR="00952993" w:rsidRPr="00952993" w:rsidRDefault="00952993" w:rsidP="00952993">
            <w:pPr>
              <w:spacing w:before="14"/>
              <w:ind w:right="76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 xml:space="preserve">  Декарбоксилаза,</w:t>
            </w:r>
          </w:p>
          <w:p w14:paraId="7B8D1954" w14:textId="77777777" w:rsidR="00952993" w:rsidRPr="00952993" w:rsidRDefault="00952993" w:rsidP="00952993">
            <w:pPr>
              <w:spacing w:before="14"/>
              <w:ind w:right="76" w:firstLine="540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 xml:space="preserve"> Фумараза,</w:t>
            </w:r>
          </w:p>
          <w:p w14:paraId="6F1199A8" w14:textId="77777777" w:rsidR="00952993" w:rsidRPr="00952993" w:rsidRDefault="00952993" w:rsidP="00952993">
            <w:pPr>
              <w:spacing w:before="14"/>
              <w:ind w:right="76" w:firstLine="540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 xml:space="preserve"> альдолаза</w:t>
            </w:r>
          </w:p>
        </w:tc>
      </w:tr>
      <w:tr w:rsidR="00952993" w:rsidRPr="00952993" w14:paraId="4C1B98F4" w14:textId="77777777" w:rsidTr="00952993">
        <w:tc>
          <w:tcPr>
            <w:tcW w:w="0" w:type="auto"/>
          </w:tcPr>
          <w:p w14:paraId="7C7F4881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Изоме-</w:t>
            </w:r>
          </w:p>
          <w:p w14:paraId="3A0D88FB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разы</w:t>
            </w:r>
          </w:p>
        </w:tc>
        <w:tc>
          <w:tcPr>
            <w:tcW w:w="5258" w:type="dxa"/>
          </w:tcPr>
          <w:p w14:paraId="344CD270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Внутримолекулярная перестройка</w:t>
            </w:r>
          </w:p>
        </w:tc>
        <w:tc>
          <w:tcPr>
            <w:tcW w:w="2520" w:type="dxa"/>
          </w:tcPr>
          <w:p w14:paraId="0231D095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Изомераза, мутаза</w:t>
            </w:r>
          </w:p>
        </w:tc>
      </w:tr>
      <w:tr w:rsidR="00952993" w:rsidRPr="00952993" w14:paraId="084C0612" w14:textId="77777777" w:rsidTr="00952993">
        <w:tc>
          <w:tcPr>
            <w:tcW w:w="0" w:type="auto"/>
          </w:tcPr>
          <w:p w14:paraId="59C7A4A7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Лигазы</w:t>
            </w:r>
          </w:p>
        </w:tc>
        <w:tc>
          <w:tcPr>
            <w:tcW w:w="5258" w:type="dxa"/>
          </w:tcPr>
          <w:p w14:paraId="5B048D9B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 xml:space="preserve">Соединение двух молекул в результате образования новых связей 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>-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 xml:space="preserve">,  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>-</w:t>
            </w:r>
            <w:r w:rsidRPr="00952993">
              <w:rPr>
                <w:sz w:val="28"/>
                <w:szCs w:val="28"/>
                <w:lang w:val="en-US"/>
              </w:rPr>
              <w:t>N</w:t>
            </w:r>
            <w:r w:rsidRPr="00952993">
              <w:rPr>
                <w:sz w:val="28"/>
                <w:szCs w:val="28"/>
              </w:rPr>
              <w:t>,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>-</w:t>
            </w:r>
            <w:r w:rsidRPr="00952993">
              <w:rPr>
                <w:sz w:val="28"/>
                <w:szCs w:val="28"/>
                <w:lang w:val="en-US"/>
              </w:rPr>
              <w:t>O</w:t>
            </w:r>
            <w:r w:rsidRPr="00952993">
              <w:rPr>
                <w:sz w:val="28"/>
                <w:szCs w:val="28"/>
              </w:rPr>
              <w:t xml:space="preserve"> или 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>-</w:t>
            </w:r>
            <w:r w:rsidRPr="00952993">
              <w:rPr>
                <w:sz w:val="28"/>
                <w:szCs w:val="28"/>
                <w:lang w:val="en-US"/>
              </w:rPr>
              <w:t>S</w:t>
            </w:r>
            <w:r w:rsidRPr="00952993">
              <w:rPr>
                <w:sz w:val="28"/>
                <w:szCs w:val="28"/>
              </w:rPr>
              <w:t>, сопряженное с распадом АТФ</w:t>
            </w:r>
          </w:p>
        </w:tc>
        <w:tc>
          <w:tcPr>
            <w:tcW w:w="2520" w:type="dxa"/>
          </w:tcPr>
          <w:p w14:paraId="58B96593" w14:textId="77777777" w:rsidR="00952993" w:rsidRPr="00952993" w:rsidRDefault="00952993" w:rsidP="00952993">
            <w:pPr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</w:p>
          <w:p w14:paraId="5B7A9251" w14:textId="77777777" w:rsidR="00952993" w:rsidRPr="00952993" w:rsidRDefault="00952993" w:rsidP="00952993">
            <w:pPr>
              <w:spacing w:before="14"/>
              <w:ind w:right="76" w:firstLine="540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Синтетаза</w:t>
            </w:r>
          </w:p>
        </w:tc>
      </w:tr>
    </w:tbl>
    <w:p w14:paraId="67918F71" w14:textId="77777777" w:rsidR="00952993" w:rsidRPr="00952993" w:rsidRDefault="00952993" w:rsidP="00952993">
      <w:pPr>
        <w:shd w:val="clear" w:color="auto" w:fill="FFFFFF"/>
        <w:spacing w:before="14" w:line="360" w:lineRule="auto"/>
        <w:ind w:right="76" w:firstLine="540"/>
        <w:jc w:val="both"/>
        <w:rPr>
          <w:sz w:val="28"/>
          <w:szCs w:val="28"/>
        </w:rPr>
      </w:pPr>
    </w:p>
    <w:p w14:paraId="5638D703" w14:textId="77777777" w:rsidR="00952993" w:rsidRPr="00952993" w:rsidRDefault="00952993" w:rsidP="00952993">
      <w:pPr>
        <w:shd w:val="clear" w:color="auto" w:fill="FFFFFF"/>
        <w:spacing w:before="19" w:line="360" w:lineRule="auto"/>
        <w:ind w:right="76" w:firstLine="540"/>
        <w:jc w:val="both"/>
        <w:rPr>
          <w:color w:val="000000"/>
          <w:spacing w:val="2"/>
          <w:sz w:val="28"/>
          <w:szCs w:val="28"/>
        </w:rPr>
      </w:pPr>
      <w:r w:rsidRPr="00952993">
        <w:rPr>
          <w:color w:val="000000"/>
          <w:sz w:val="28"/>
          <w:szCs w:val="28"/>
        </w:rPr>
        <w:t>Значение ферментов невозможно переоценить. Только в че</w:t>
      </w:r>
      <w:r w:rsidRPr="00952993">
        <w:rPr>
          <w:color w:val="000000"/>
          <w:sz w:val="28"/>
          <w:szCs w:val="28"/>
        </w:rPr>
        <w:softHyphen/>
        <w:t>ловеческом организме ежесекундно происходят тысячи и тыся</w:t>
      </w:r>
      <w:r w:rsidRPr="00952993">
        <w:rPr>
          <w:color w:val="000000"/>
          <w:sz w:val="28"/>
          <w:szCs w:val="28"/>
        </w:rPr>
        <w:softHyphen/>
      </w:r>
      <w:r w:rsidRPr="00952993">
        <w:rPr>
          <w:color w:val="000000"/>
          <w:spacing w:val="3"/>
          <w:sz w:val="28"/>
          <w:szCs w:val="28"/>
        </w:rPr>
        <w:t xml:space="preserve">чи ферментативных химических реакций. </w:t>
      </w:r>
      <w:r w:rsidRPr="00952993">
        <w:rPr>
          <w:color w:val="000000"/>
          <w:spacing w:val="1"/>
          <w:sz w:val="28"/>
          <w:szCs w:val="28"/>
        </w:rPr>
        <w:t xml:space="preserve">Например, фермент </w:t>
      </w:r>
      <w:r w:rsidRPr="00952993">
        <w:rPr>
          <w:i/>
          <w:iCs/>
          <w:color w:val="000000"/>
          <w:spacing w:val="1"/>
          <w:sz w:val="28"/>
          <w:szCs w:val="28"/>
        </w:rPr>
        <w:t xml:space="preserve">амилаза, </w:t>
      </w:r>
      <w:r w:rsidRPr="00952993">
        <w:rPr>
          <w:color w:val="000000"/>
          <w:spacing w:val="1"/>
          <w:sz w:val="28"/>
          <w:szCs w:val="28"/>
        </w:rPr>
        <w:t xml:space="preserve">который содержится </w:t>
      </w:r>
      <w:r w:rsidRPr="00952993">
        <w:rPr>
          <w:color w:val="000000"/>
          <w:spacing w:val="-1"/>
          <w:sz w:val="28"/>
          <w:szCs w:val="28"/>
        </w:rPr>
        <w:t>в слюне (его еще называют птиалином) и в соке тонкого кишеч</w:t>
      </w:r>
      <w:r w:rsidRPr="00952993">
        <w:rPr>
          <w:color w:val="000000"/>
          <w:spacing w:val="-1"/>
          <w:sz w:val="28"/>
          <w:szCs w:val="28"/>
        </w:rPr>
        <w:softHyphen/>
      </w:r>
      <w:r w:rsidRPr="00952993">
        <w:rPr>
          <w:color w:val="000000"/>
          <w:sz w:val="28"/>
          <w:szCs w:val="28"/>
        </w:rPr>
        <w:t>ника, помогает превращению крахмала в мальтозу. Затем маль</w:t>
      </w:r>
      <w:r w:rsidRPr="00952993">
        <w:rPr>
          <w:color w:val="000000"/>
          <w:sz w:val="28"/>
          <w:szCs w:val="28"/>
        </w:rPr>
        <w:softHyphen/>
      </w:r>
      <w:r w:rsidRPr="00952993">
        <w:rPr>
          <w:color w:val="000000"/>
          <w:spacing w:val="2"/>
          <w:sz w:val="28"/>
          <w:szCs w:val="28"/>
        </w:rPr>
        <w:t xml:space="preserve">тоза превращается в глюкозу в тонком кишечнике с помощью </w:t>
      </w:r>
      <w:r w:rsidRPr="00952993">
        <w:rPr>
          <w:color w:val="000000"/>
          <w:sz w:val="28"/>
          <w:szCs w:val="28"/>
        </w:rPr>
        <w:t xml:space="preserve">другого фермента — </w:t>
      </w:r>
      <w:r w:rsidRPr="00952993">
        <w:rPr>
          <w:i/>
          <w:iCs/>
          <w:color w:val="000000"/>
          <w:sz w:val="28"/>
          <w:szCs w:val="28"/>
        </w:rPr>
        <w:t xml:space="preserve">малътазы. </w:t>
      </w:r>
      <w:r w:rsidRPr="00952993">
        <w:rPr>
          <w:color w:val="000000"/>
          <w:sz w:val="28"/>
          <w:szCs w:val="28"/>
        </w:rPr>
        <w:t>В желудке и тонком кишечни</w:t>
      </w:r>
      <w:r w:rsidRPr="00952993">
        <w:rPr>
          <w:color w:val="000000"/>
          <w:sz w:val="28"/>
          <w:szCs w:val="28"/>
        </w:rPr>
        <w:softHyphen/>
      </w:r>
      <w:r w:rsidRPr="00952993">
        <w:rPr>
          <w:color w:val="000000"/>
          <w:spacing w:val="4"/>
          <w:sz w:val="28"/>
          <w:szCs w:val="28"/>
        </w:rPr>
        <w:t xml:space="preserve">ке такие ферменты, как </w:t>
      </w:r>
      <w:r w:rsidRPr="00952993">
        <w:rPr>
          <w:i/>
          <w:iCs/>
          <w:color w:val="000000"/>
          <w:spacing w:val="4"/>
          <w:sz w:val="28"/>
          <w:szCs w:val="28"/>
        </w:rPr>
        <w:t xml:space="preserve">пепсин </w:t>
      </w:r>
      <w:r w:rsidRPr="00952993">
        <w:rPr>
          <w:color w:val="000000"/>
          <w:spacing w:val="4"/>
          <w:sz w:val="28"/>
          <w:szCs w:val="28"/>
        </w:rPr>
        <w:t xml:space="preserve">и </w:t>
      </w:r>
      <w:r w:rsidRPr="00952993">
        <w:rPr>
          <w:i/>
          <w:iCs/>
          <w:color w:val="000000"/>
          <w:spacing w:val="4"/>
          <w:sz w:val="28"/>
          <w:szCs w:val="28"/>
        </w:rPr>
        <w:t xml:space="preserve">трипсин, </w:t>
      </w:r>
      <w:r w:rsidRPr="00952993">
        <w:rPr>
          <w:color w:val="000000"/>
          <w:spacing w:val="4"/>
          <w:sz w:val="28"/>
          <w:szCs w:val="28"/>
        </w:rPr>
        <w:t xml:space="preserve">превращают белки </w:t>
      </w:r>
      <w:r w:rsidRPr="00952993">
        <w:rPr>
          <w:color w:val="000000"/>
          <w:spacing w:val="-2"/>
          <w:sz w:val="28"/>
          <w:szCs w:val="28"/>
        </w:rPr>
        <w:t>в более простые соединения — пептиды. Затем эти пептиды пре</w:t>
      </w:r>
      <w:r w:rsidRPr="00952993">
        <w:rPr>
          <w:color w:val="000000"/>
          <w:spacing w:val="-1"/>
          <w:sz w:val="28"/>
          <w:szCs w:val="28"/>
        </w:rPr>
        <w:t xml:space="preserve">вращаются в тонком кишечнике в аминокислоты под действием </w:t>
      </w:r>
      <w:r w:rsidRPr="00952993">
        <w:rPr>
          <w:color w:val="000000"/>
          <w:sz w:val="28"/>
          <w:szCs w:val="28"/>
        </w:rPr>
        <w:t xml:space="preserve">ферментов, которые, понятно, называются </w:t>
      </w:r>
      <w:r w:rsidRPr="00952993">
        <w:rPr>
          <w:i/>
          <w:iCs/>
          <w:color w:val="000000"/>
          <w:sz w:val="28"/>
          <w:szCs w:val="28"/>
        </w:rPr>
        <w:t xml:space="preserve">пептидазами. </w:t>
      </w:r>
      <w:r w:rsidRPr="00952993">
        <w:rPr>
          <w:color w:val="000000"/>
          <w:sz w:val="28"/>
          <w:szCs w:val="28"/>
        </w:rPr>
        <w:t xml:space="preserve">А вот </w:t>
      </w:r>
      <w:r w:rsidRPr="00952993">
        <w:rPr>
          <w:color w:val="000000"/>
          <w:spacing w:val="1"/>
          <w:sz w:val="28"/>
          <w:szCs w:val="28"/>
        </w:rPr>
        <w:t xml:space="preserve">на жиры (липиды) в тонком кишечнике действует фермент </w:t>
      </w:r>
      <w:r w:rsidRPr="00952993">
        <w:rPr>
          <w:i/>
          <w:iCs/>
          <w:color w:val="000000"/>
          <w:spacing w:val="1"/>
          <w:sz w:val="28"/>
          <w:szCs w:val="28"/>
        </w:rPr>
        <w:t>ли</w:t>
      </w:r>
      <w:r w:rsidRPr="00952993">
        <w:rPr>
          <w:i/>
          <w:iCs/>
          <w:color w:val="000000"/>
          <w:spacing w:val="1"/>
          <w:sz w:val="28"/>
          <w:szCs w:val="28"/>
        </w:rPr>
        <w:softHyphen/>
      </w:r>
      <w:r w:rsidRPr="00952993">
        <w:rPr>
          <w:i/>
          <w:iCs/>
          <w:color w:val="000000"/>
          <w:spacing w:val="2"/>
          <w:sz w:val="28"/>
          <w:szCs w:val="28"/>
        </w:rPr>
        <w:t xml:space="preserve">паза, </w:t>
      </w:r>
      <w:r w:rsidRPr="00952993">
        <w:rPr>
          <w:color w:val="000000"/>
          <w:spacing w:val="2"/>
          <w:sz w:val="28"/>
          <w:szCs w:val="28"/>
        </w:rPr>
        <w:t>расщепляющий их до глицерина и жирных кислот.</w:t>
      </w:r>
    </w:p>
    <w:p w14:paraId="5D9D7CAF" w14:textId="77777777" w:rsidR="00952993" w:rsidRPr="00952993" w:rsidRDefault="00952993" w:rsidP="00952993">
      <w:pPr>
        <w:shd w:val="clear" w:color="auto" w:fill="FFFFFF"/>
        <w:spacing w:before="19" w:line="360" w:lineRule="auto"/>
        <w:ind w:right="76" w:firstLine="540"/>
        <w:jc w:val="center"/>
        <w:rPr>
          <w:sz w:val="28"/>
          <w:szCs w:val="28"/>
        </w:rPr>
      </w:pPr>
      <w:r w:rsidRPr="00952993">
        <w:rPr>
          <w:b/>
          <w:sz w:val="28"/>
          <w:szCs w:val="28"/>
        </w:rPr>
        <w:t>3. Пищеварение в кишечнике</w:t>
      </w:r>
    </w:p>
    <w:p w14:paraId="7DC5234E" w14:textId="77777777" w:rsidR="00952993" w:rsidRPr="00952993" w:rsidRDefault="00952993" w:rsidP="00952993">
      <w:pPr>
        <w:autoSpaceDE w:val="0"/>
        <w:autoSpaceDN w:val="0"/>
        <w:adjustRightInd w:val="0"/>
        <w:spacing w:before="120" w:line="360" w:lineRule="auto"/>
        <w:ind w:firstLine="540"/>
        <w:jc w:val="both"/>
        <w:rPr>
          <w:sz w:val="28"/>
          <w:szCs w:val="28"/>
        </w:rPr>
      </w:pPr>
      <w:r w:rsidRPr="00952993">
        <w:rPr>
          <w:sz w:val="28"/>
          <w:szCs w:val="28"/>
        </w:rPr>
        <w:t>Из желудка кислый химус небольшими порциями поступает в верхний отдел кишечника — двенадцатиперстную кишку. В тонком кишечнике он перемешивается с щелочными секретами поджелудочной железы, печени и кишечных желез. Переваривание пищи в двенадцатиперстной кишке осуществляется главным образом за счет ферментов панкреатического сока при участии желчи. Протеолитические ферменты поджелудочной железы (трипсин, химотрипсин и эластаза) синтезируются в виде неактивных предшественников. Их активация происходит в нейтральной или слабощелочной среде под влиянием энтерокиназы — эндопептидазы, секретируемой слизистой двенадцатиперстной кишки. Кроме протеаз, в панкреатическом соке присутствуют ферменты, расщепляющие жиры (панкреатическая липаза, фосфолипаза А и лецитиназа), углеводы (панкреатическая альфа-амилаза) и нуклеиновые кислоты (нуклеазы).</w:t>
      </w:r>
    </w:p>
    <w:p w14:paraId="0EE87075" w14:textId="77777777" w:rsidR="00952993" w:rsidRPr="00952993" w:rsidRDefault="00952993" w:rsidP="00952993">
      <w:pPr>
        <w:autoSpaceDE w:val="0"/>
        <w:autoSpaceDN w:val="0"/>
        <w:adjustRightInd w:val="0"/>
        <w:spacing w:before="120" w:line="360" w:lineRule="auto"/>
        <w:ind w:firstLine="540"/>
        <w:jc w:val="both"/>
        <w:rPr>
          <w:sz w:val="28"/>
          <w:szCs w:val="28"/>
        </w:rPr>
      </w:pPr>
      <w:r w:rsidRPr="00952993">
        <w:rPr>
          <w:sz w:val="28"/>
          <w:szCs w:val="28"/>
        </w:rPr>
        <w:t>Желчь, вырабатываемая печенью и хранящаяся в желчном пузыре, во время пищеварения поступает в двенадцатиперстную кишку. Ее главное значение — активация ряда ферментов поджелудочного и кишечного соков, особенно липазы, которая в присутствии желчи действует в 15-20 раз сильнее. Понижая поверхностное натяжение, желчь эмульгирует жиры, что увеличивает поверхность их взаимодействия с ферментами.</w:t>
      </w:r>
    </w:p>
    <w:p w14:paraId="062EFB92" w14:textId="77777777" w:rsidR="00952993" w:rsidRPr="00952993" w:rsidRDefault="00952993" w:rsidP="00952993">
      <w:pPr>
        <w:autoSpaceDE w:val="0"/>
        <w:autoSpaceDN w:val="0"/>
        <w:adjustRightInd w:val="0"/>
        <w:spacing w:before="120" w:line="360" w:lineRule="auto"/>
        <w:ind w:firstLine="540"/>
        <w:jc w:val="both"/>
        <w:rPr>
          <w:sz w:val="28"/>
          <w:szCs w:val="28"/>
        </w:rPr>
      </w:pPr>
      <w:r w:rsidRPr="00952993">
        <w:rPr>
          <w:sz w:val="28"/>
          <w:szCs w:val="28"/>
        </w:rPr>
        <w:t>Кишечный сок, выделяемый железами слизистой оболочки на всем протяжении тонкого кишечника, содержит многочисленные ферменты (аминопептидазу, дипептидазу, мальтазу, лактазу, фосфолипазу и др.), обеспечивающие конечные этапы переваривания белков, жиров и углеводов. В тонком кишечнике происходит переваривание 80% углеводов и почти 100% белков и жиров, причем главным образом за счет мембранного пищеварения, эффективность которого определяется тем, что пищеварительные ферментные системы расположены в непосредственной близости от встроенных в мембрану транспортных систем, обеспечивающих всасывание конечных продуктов гидролиза.</w:t>
      </w:r>
    </w:p>
    <w:p w14:paraId="5375B2F4" w14:textId="77777777" w:rsidR="00952993" w:rsidRPr="00952993" w:rsidRDefault="00952993" w:rsidP="00952993">
      <w:pPr>
        <w:autoSpaceDE w:val="0"/>
        <w:autoSpaceDN w:val="0"/>
        <w:adjustRightInd w:val="0"/>
        <w:spacing w:before="120" w:line="360" w:lineRule="auto"/>
        <w:ind w:firstLine="540"/>
        <w:jc w:val="both"/>
        <w:rPr>
          <w:sz w:val="28"/>
          <w:szCs w:val="28"/>
        </w:rPr>
      </w:pPr>
    </w:p>
    <w:p w14:paraId="655F2D34" w14:textId="77777777" w:rsidR="00952993" w:rsidRPr="00952993" w:rsidRDefault="00952993" w:rsidP="00952993">
      <w:pPr>
        <w:autoSpaceDE w:val="0"/>
        <w:autoSpaceDN w:val="0"/>
        <w:adjustRightInd w:val="0"/>
        <w:spacing w:before="120" w:line="360" w:lineRule="auto"/>
        <w:ind w:firstLine="540"/>
        <w:jc w:val="both"/>
        <w:rPr>
          <w:sz w:val="28"/>
          <w:szCs w:val="28"/>
        </w:rPr>
      </w:pPr>
    </w:p>
    <w:p w14:paraId="0F5619AE" w14:textId="77777777" w:rsidR="00952993" w:rsidRPr="00952993" w:rsidRDefault="00952993" w:rsidP="00952993">
      <w:pPr>
        <w:autoSpaceDE w:val="0"/>
        <w:autoSpaceDN w:val="0"/>
        <w:adjustRightInd w:val="0"/>
        <w:spacing w:before="120" w:line="360" w:lineRule="auto"/>
        <w:ind w:firstLine="540"/>
        <w:jc w:val="both"/>
        <w:rPr>
          <w:sz w:val="28"/>
          <w:szCs w:val="28"/>
        </w:rPr>
      </w:pPr>
    </w:p>
    <w:p w14:paraId="7523F05D" w14:textId="77777777" w:rsidR="00952993" w:rsidRPr="00952993" w:rsidRDefault="00952993" w:rsidP="00952993">
      <w:pPr>
        <w:autoSpaceDE w:val="0"/>
        <w:autoSpaceDN w:val="0"/>
        <w:adjustRightInd w:val="0"/>
        <w:spacing w:before="120" w:line="360" w:lineRule="auto"/>
        <w:ind w:firstLine="540"/>
        <w:jc w:val="both"/>
        <w:rPr>
          <w:sz w:val="28"/>
          <w:szCs w:val="28"/>
        </w:rPr>
      </w:pPr>
    </w:p>
    <w:p w14:paraId="7EC91CE9" w14:textId="77777777" w:rsidR="00952993" w:rsidRPr="00952993" w:rsidRDefault="00952993" w:rsidP="00952993">
      <w:pPr>
        <w:autoSpaceDE w:val="0"/>
        <w:autoSpaceDN w:val="0"/>
        <w:adjustRightInd w:val="0"/>
        <w:spacing w:before="120" w:line="360" w:lineRule="auto"/>
        <w:ind w:firstLine="540"/>
        <w:jc w:val="both"/>
        <w:rPr>
          <w:sz w:val="28"/>
          <w:szCs w:val="28"/>
        </w:rPr>
      </w:pPr>
    </w:p>
    <w:p w14:paraId="0467240A" w14:textId="77777777" w:rsidR="00952993" w:rsidRPr="00952993" w:rsidRDefault="00952993" w:rsidP="00952993">
      <w:pPr>
        <w:autoSpaceDE w:val="0"/>
        <w:autoSpaceDN w:val="0"/>
        <w:adjustRightInd w:val="0"/>
        <w:spacing w:before="120" w:line="360" w:lineRule="auto"/>
        <w:ind w:firstLine="540"/>
        <w:jc w:val="both"/>
        <w:rPr>
          <w:sz w:val="28"/>
          <w:szCs w:val="28"/>
        </w:rPr>
      </w:pPr>
    </w:p>
    <w:p w14:paraId="03DE3DD2" w14:textId="77777777" w:rsidR="00952993" w:rsidRPr="00952993" w:rsidRDefault="00952993" w:rsidP="00952993">
      <w:pPr>
        <w:autoSpaceDE w:val="0"/>
        <w:autoSpaceDN w:val="0"/>
        <w:adjustRightInd w:val="0"/>
        <w:spacing w:before="120" w:line="360" w:lineRule="auto"/>
        <w:ind w:firstLine="540"/>
        <w:jc w:val="both"/>
        <w:rPr>
          <w:sz w:val="28"/>
          <w:szCs w:val="28"/>
        </w:rPr>
      </w:pPr>
    </w:p>
    <w:p w14:paraId="7FF65EE0" w14:textId="77777777" w:rsidR="00952993" w:rsidRPr="00952993" w:rsidRDefault="00952993" w:rsidP="00952993">
      <w:pPr>
        <w:autoSpaceDE w:val="0"/>
        <w:autoSpaceDN w:val="0"/>
        <w:adjustRightInd w:val="0"/>
        <w:spacing w:before="120" w:line="360" w:lineRule="auto"/>
        <w:ind w:firstLine="540"/>
        <w:jc w:val="both"/>
        <w:rPr>
          <w:sz w:val="28"/>
          <w:szCs w:val="28"/>
        </w:rPr>
      </w:pPr>
    </w:p>
    <w:p w14:paraId="29A2C36B" w14:textId="77777777" w:rsidR="00952993" w:rsidRPr="00952993" w:rsidRDefault="00952993" w:rsidP="00952993">
      <w:pPr>
        <w:shd w:val="clear" w:color="auto" w:fill="FFFFFF"/>
        <w:spacing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pacing w:val="3"/>
          <w:sz w:val="28"/>
          <w:szCs w:val="28"/>
        </w:rPr>
        <w:t>Так как реакции обмена веществ, протекающие в организ</w:t>
      </w:r>
      <w:r w:rsidRPr="00952993">
        <w:rPr>
          <w:color w:val="000000"/>
          <w:spacing w:val="3"/>
          <w:sz w:val="28"/>
          <w:szCs w:val="28"/>
        </w:rPr>
        <w:softHyphen/>
      </w:r>
      <w:r w:rsidRPr="00952993">
        <w:rPr>
          <w:color w:val="000000"/>
          <w:spacing w:val="2"/>
          <w:sz w:val="28"/>
          <w:szCs w:val="28"/>
        </w:rPr>
        <w:t xml:space="preserve">мах, можно разделить на два типа процессов: </w:t>
      </w:r>
      <w:r w:rsidRPr="00952993">
        <w:rPr>
          <w:i/>
          <w:iCs/>
          <w:color w:val="000000"/>
          <w:spacing w:val="2"/>
          <w:sz w:val="28"/>
          <w:szCs w:val="28"/>
        </w:rPr>
        <w:t>синтеза (анабо</w:t>
      </w:r>
      <w:r w:rsidRPr="00952993">
        <w:rPr>
          <w:i/>
          <w:iCs/>
          <w:color w:val="000000"/>
          <w:spacing w:val="2"/>
          <w:sz w:val="28"/>
          <w:szCs w:val="28"/>
        </w:rPr>
        <w:softHyphen/>
      </w:r>
      <w:r w:rsidRPr="00952993">
        <w:rPr>
          <w:i/>
          <w:iCs/>
          <w:color w:val="000000"/>
          <w:spacing w:val="6"/>
          <w:sz w:val="28"/>
          <w:szCs w:val="28"/>
        </w:rPr>
        <w:t xml:space="preserve">лические) </w:t>
      </w:r>
      <w:r w:rsidRPr="00952993">
        <w:rPr>
          <w:color w:val="000000"/>
          <w:spacing w:val="6"/>
          <w:sz w:val="28"/>
          <w:szCs w:val="28"/>
        </w:rPr>
        <w:t xml:space="preserve">и </w:t>
      </w:r>
      <w:r w:rsidRPr="00952993">
        <w:rPr>
          <w:i/>
          <w:iCs/>
          <w:color w:val="000000"/>
          <w:spacing w:val="6"/>
          <w:sz w:val="28"/>
          <w:szCs w:val="28"/>
        </w:rPr>
        <w:t xml:space="preserve">распада (катаболические), </w:t>
      </w:r>
      <w:r w:rsidRPr="00952993">
        <w:rPr>
          <w:color w:val="000000"/>
          <w:spacing w:val="6"/>
          <w:sz w:val="28"/>
          <w:szCs w:val="28"/>
        </w:rPr>
        <w:t xml:space="preserve">то соответственно </w:t>
      </w:r>
      <w:r w:rsidRPr="00952993">
        <w:rPr>
          <w:color w:val="000000"/>
          <w:spacing w:val="2"/>
          <w:sz w:val="28"/>
          <w:szCs w:val="28"/>
        </w:rPr>
        <w:t>можно выделить и два типа ферментов. Примером анаболиче</w:t>
      </w:r>
      <w:r w:rsidRPr="00952993">
        <w:rPr>
          <w:color w:val="000000"/>
          <w:spacing w:val="2"/>
          <w:sz w:val="28"/>
          <w:szCs w:val="28"/>
        </w:rPr>
        <w:softHyphen/>
      </w:r>
      <w:r w:rsidRPr="00952993">
        <w:rPr>
          <w:color w:val="000000"/>
          <w:spacing w:val="-2"/>
          <w:sz w:val="28"/>
          <w:szCs w:val="28"/>
        </w:rPr>
        <w:t xml:space="preserve">ского фермента может служить </w:t>
      </w:r>
      <w:hyperlink r:id="rId17" w:history="1">
        <w:r w:rsidRPr="00952993">
          <w:rPr>
            <w:rStyle w:val="a7"/>
            <w:i/>
            <w:iCs/>
            <w:spacing w:val="-2"/>
            <w:sz w:val="28"/>
            <w:szCs w:val="28"/>
          </w:rPr>
          <w:t>глутаминсинтетаза:</w:t>
        </w:r>
      </w:hyperlink>
    </w:p>
    <w:p w14:paraId="642FA614" w14:textId="77777777" w:rsidR="00952993" w:rsidRPr="00952993" w:rsidRDefault="00952993" w:rsidP="00952993">
      <w:pPr>
        <w:shd w:val="clear" w:color="auto" w:fill="FFFFFF"/>
        <w:spacing w:line="360" w:lineRule="auto"/>
        <w:ind w:right="76"/>
        <w:jc w:val="both"/>
        <w:rPr>
          <w:sz w:val="28"/>
          <w:szCs w:val="28"/>
        </w:rPr>
      </w:pPr>
      <w:r w:rsidRPr="00952993">
        <w:rPr>
          <w:position w:val="-16"/>
          <w:sz w:val="28"/>
          <w:szCs w:val="28"/>
        </w:rPr>
        <w:object w:dxaOrig="9320" w:dyaOrig="420" w14:anchorId="79B652C6">
          <v:shape id="_x0000_i1028" type="#_x0000_t75" style="width:493.2pt;height:22.2pt" o:ole="" fillcolor="window">
            <v:imagedata r:id="rId8" o:title=""/>
          </v:shape>
          <o:OLEObject Type="Embed" ProgID="Equation.3" ShapeID="_x0000_i1028" DrawAspect="Content" ObjectID="_1829326781" r:id="rId18"/>
        </w:object>
      </w:r>
      <w:r w:rsidRPr="00952993">
        <w:rPr>
          <w:sz w:val="28"/>
          <w:szCs w:val="28"/>
        </w:rPr>
        <w:t xml:space="preserve">          </w:t>
      </w:r>
      <w:r w:rsidRPr="00952993">
        <w:rPr>
          <w:color w:val="000000"/>
          <w:spacing w:val="1"/>
          <w:sz w:val="28"/>
          <w:szCs w:val="28"/>
        </w:rPr>
        <w:t xml:space="preserve">Примером катаболического фермента может служить </w:t>
      </w:r>
      <w:hyperlink r:id="rId19" w:history="1">
        <w:r w:rsidRPr="00952993">
          <w:rPr>
            <w:rStyle w:val="a7"/>
            <w:spacing w:val="1"/>
            <w:sz w:val="28"/>
            <w:szCs w:val="28"/>
          </w:rPr>
          <w:t>маль</w:t>
        </w:r>
        <w:r w:rsidRPr="00952993">
          <w:rPr>
            <w:rStyle w:val="a7"/>
            <w:spacing w:val="2"/>
            <w:sz w:val="28"/>
            <w:szCs w:val="28"/>
          </w:rPr>
          <w:t>таза:</w:t>
        </w:r>
      </w:hyperlink>
    </w:p>
    <w:p w14:paraId="13032EAD" w14:textId="77777777" w:rsidR="00952993" w:rsidRPr="00952993" w:rsidRDefault="00952993" w:rsidP="00952993">
      <w:pPr>
        <w:shd w:val="clear" w:color="auto" w:fill="FFFFFF"/>
        <w:spacing w:before="106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sz w:val="28"/>
          <w:szCs w:val="28"/>
        </w:rPr>
        <w:t xml:space="preserve">                          </w:t>
      </w:r>
      <w:r w:rsidRPr="00952993">
        <w:rPr>
          <w:position w:val="-6"/>
          <w:sz w:val="28"/>
          <w:szCs w:val="28"/>
        </w:rPr>
        <w:object w:dxaOrig="5000" w:dyaOrig="340" w14:anchorId="62927262">
          <v:shape id="_x0000_i1029" type="#_x0000_t75" style="width:250.2pt;height:16.8pt" o:ole="" fillcolor="window">
            <v:imagedata r:id="rId11" o:title=""/>
          </v:shape>
          <o:OLEObject Type="Embed" ProgID="Equation.3" ShapeID="_x0000_i1029" DrawAspect="Content" ObjectID="_1829326782" r:id="rId20"/>
        </w:object>
      </w:r>
    </w:p>
    <w:p w14:paraId="7C225B6A" w14:textId="77777777" w:rsidR="00952993" w:rsidRPr="00952993" w:rsidRDefault="00952993" w:rsidP="00952993">
      <w:pPr>
        <w:shd w:val="clear" w:color="auto" w:fill="FFFFFF"/>
        <w:spacing w:before="106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pacing w:val="2"/>
          <w:sz w:val="28"/>
          <w:szCs w:val="28"/>
        </w:rPr>
        <w:t xml:space="preserve">Сейчас химикам известно более 2000 ферментов. Все они обладают рядом специфических свойств, отличающих их от </w:t>
      </w:r>
      <w:r w:rsidRPr="00952993">
        <w:rPr>
          <w:color w:val="000000"/>
          <w:spacing w:val="4"/>
          <w:sz w:val="28"/>
          <w:szCs w:val="28"/>
        </w:rPr>
        <w:t>неорганических катализаторов.</w:t>
      </w:r>
    </w:p>
    <w:p w14:paraId="4D19F708" w14:textId="77777777" w:rsidR="00952993" w:rsidRPr="00952993" w:rsidRDefault="00952993" w:rsidP="00952993">
      <w:pPr>
        <w:shd w:val="clear" w:color="auto" w:fill="FFFFFF"/>
        <w:spacing w:before="2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b/>
          <w:color w:val="000000"/>
          <w:spacing w:val="-1"/>
          <w:sz w:val="28"/>
          <w:szCs w:val="28"/>
        </w:rPr>
        <w:t>Размер молекул.</w:t>
      </w:r>
      <w:r w:rsidRPr="00952993">
        <w:rPr>
          <w:color w:val="000000"/>
          <w:spacing w:val="-1"/>
          <w:sz w:val="28"/>
          <w:szCs w:val="28"/>
        </w:rPr>
        <w:t xml:space="preserve"> Понятно, что, будучи по своей природе бел</w:t>
      </w:r>
      <w:r w:rsidRPr="00952993">
        <w:rPr>
          <w:color w:val="000000"/>
          <w:spacing w:val="-1"/>
          <w:sz w:val="28"/>
          <w:szCs w:val="28"/>
        </w:rPr>
        <w:softHyphen/>
      </w:r>
      <w:r w:rsidRPr="00952993">
        <w:rPr>
          <w:color w:val="000000"/>
          <w:spacing w:val="2"/>
          <w:sz w:val="28"/>
          <w:szCs w:val="28"/>
        </w:rPr>
        <w:t>ками, ферменты должны иметь большие значения молекуляр</w:t>
      </w:r>
      <w:r w:rsidRPr="00952993">
        <w:rPr>
          <w:color w:val="000000"/>
          <w:spacing w:val="2"/>
          <w:sz w:val="28"/>
          <w:szCs w:val="28"/>
        </w:rPr>
        <w:softHyphen/>
      </w:r>
      <w:r w:rsidRPr="00952993">
        <w:rPr>
          <w:color w:val="000000"/>
          <w:spacing w:val="-1"/>
          <w:sz w:val="28"/>
          <w:szCs w:val="28"/>
        </w:rPr>
        <w:t>ной массы. Действительно, она может колебаться в пределах от 10</w:t>
      </w:r>
      <w:r w:rsidRPr="00952993">
        <w:rPr>
          <w:color w:val="000000"/>
          <w:spacing w:val="-1"/>
          <w:sz w:val="28"/>
          <w:szCs w:val="28"/>
          <w:vertAlign w:val="superscript"/>
        </w:rPr>
        <w:t>5</w:t>
      </w:r>
      <w:r w:rsidRPr="00952993">
        <w:rPr>
          <w:color w:val="000000"/>
          <w:spacing w:val="-1"/>
          <w:sz w:val="28"/>
          <w:szCs w:val="28"/>
        </w:rPr>
        <w:t xml:space="preserve"> до 10</w:t>
      </w:r>
      <w:r w:rsidRPr="00952993">
        <w:rPr>
          <w:color w:val="000000"/>
          <w:spacing w:val="-1"/>
          <w:sz w:val="28"/>
          <w:szCs w:val="28"/>
          <w:vertAlign w:val="superscript"/>
        </w:rPr>
        <w:t>7</w:t>
      </w:r>
      <w:r w:rsidRPr="00952993">
        <w:rPr>
          <w:color w:val="000000"/>
          <w:spacing w:val="-1"/>
          <w:sz w:val="28"/>
          <w:szCs w:val="28"/>
        </w:rPr>
        <w:t>, а это значит, что по своему размеру молекулы фер</w:t>
      </w:r>
      <w:r w:rsidRPr="00952993">
        <w:rPr>
          <w:color w:val="000000"/>
          <w:spacing w:val="-1"/>
          <w:sz w:val="28"/>
          <w:szCs w:val="28"/>
        </w:rPr>
        <w:softHyphen/>
      </w:r>
      <w:r w:rsidRPr="00952993">
        <w:rPr>
          <w:color w:val="000000"/>
          <w:spacing w:val="-2"/>
          <w:sz w:val="28"/>
          <w:szCs w:val="28"/>
        </w:rPr>
        <w:t xml:space="preserve">ментов попадают в разряд коллоидных частиц. Это не позволяет </w:t>
      </w:r>
      <w:r w:rsidRPr="00952993">
        <w:rPr>
          <w:color w:val="000000"/>
          <w:spacing w:val="2"/>
          <w:sz w:val="28"/>
          <w:szCs w:val="28"/>
        </w:rPr>
        <w:t>отнести их ни к гомогенным, ни к гетерогенным катализато</w:t>
      </w:r>
      <w:r w:rsidRPr="00952993">
        <w:rPr>
          <w:color w:val="000000"/>
          <w:spacing w:val="2"/>
          <w:sz w:val="28"/>
          <w:szCs w:val="28"/>
        </w:rPr>
        <w:softHyphen/>
      </w:r>
      <w:r w:rsidRPr="00952993">
        <w:rPr>
          <w:color w:val="000000"/>
          <w:sz w:val="28"/>
          <w:szCs w:val="28"/>
        </w:rPr>
        <w:t>рам. Остается отнести их к особому классу катализаторов.</w:t>
      </w:r>
    </w:p>
    <w:p w14:paraId="7826BBC1" w14:textId="77777777" w:rsidR="00952993" w:rsidRPr="00952993" w:rsidRDefault="00952993" w:rsidP="00952993">
      <w:pPr>
        <w:shd w:val="clear" w:color="auto" w:fill="FFFFFF"/>
        <w:spacing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b/>
          <w:color w:val="000000"/>
          <w:spacing w:val="2"/>
          <w:sz w:val="28"/>
          <w:szCs w:val="28"/>
        </w:rPr>
        <w:t>Селективность.</w:t>
      </w:r>
      <w:r w:rsidRPr="00952993">
        <w:rPr>
          <w:color w:val="000000"/>
          <w:spacing w:val="2"/>
          <w:sz w:val="28"/>
          <w:szCs w:val="28"/>
        </w:rPr>
        <w:t xml:space="preserve"> Каждый фермент ускоряет только одну ка</w:t>
      </w:r>
      <w:r w:rsidRPr="00952993">
        <w:rPr>
          <w:color w:val="000000"/>
          <w:spacing w:val="2"/>
          <w:sz w:val="28"/>
          <w:szCs w:val="28"/>
        </w:rPr>
        <w:softHyphen/>
      </w:r>
      <w:r w:rsidRPr="00952993">
        <w:rPr>
          <w:color w:val="000000"/>
          <w:spacing w:val="3"/>
          <w:sz w:val="28"/>
          <w:szCs w:val="28"/>
        </w:rPr>
        <w:t xml:space="preserve">кую-либо реакцию или группу однотипных реакций. Эту их особенность называют </w:t>
      </w:r>
      <w:r w:rsidRPr="00952993">
        <w:rPr>
          <w:i/>
          <w:iCs/>
          <w:color w:val="000000"/>
          <w:spacing w:val="3"/>
          <w:sz w:val="28"/>
          <w:szCs w:val="28"/>
        </w:rPr>
        <w:t xml:space="preserve">селективностью (избирательностью) </w:t>
      </w:r>
      <w:r w:rsidRPr="00952993">
        <w:rPr>
          <w:color w:val="000000"/>
          <w:spacing w:val="1"/>
          <w:sz w:val="28"/>
          <w:szCs w:val="28"/>
        </w:rPr>
        <w:t xml:space="preserve">действия. Она позволяет организму быстро и точно выполнить </w:t>
      </w:r>
      <w:r w:rsidRPr="00952993">
        <w:rPr>
          <w:color w:val="000000"/>
          <w:spacing w:val="2"/>
          <w:sz w:val="28"/>
          <w:szCs w:val="28"/>
        </w:rPr>
        <w:t xml:space="preserve">четкую программу синтеза нужных ему соединений на основе </w:t>
      </w:r>
      <w:r w:rsidRPr="00952993">
        <w:rPr>
          <w:color w:val="000000"/>
          <w:spacing w:val="4"/>
          <w:sz w:val="28"/>
          <w:szCs w:val="28"/>
        </w:rPr>
        <w:t xml:space="preserve">молекул пищевых веществ или продуктов их превращения. </w:t>
      </w:r>
      <w:r w:rsidRPr="00952993">
        <w:rPr>
          <w:color w:val="000000"/>
          <w:spacing w:val="2"/>
          <w:sz w:val="28"/>
          <w:szCs w:val="28"/>
        </w:rPr>
        <w:t>Располагая богатым набором ферментов, клетка разлагает мо</w:t>
      </w:r>
      <w:r w:rsidRPr="00952993">
        <w:rPr>
          <w:color w:val="000000"/>
          <w:spacing w:val="1"/>
          <w:sz w:val="28"/>
          <w:szCs w:val="28"/>
        </w:rPr>
        <w:t>лекулы белков, жиров и углеводов до небольших фрагмен</w:t>
      </w:r>
      <w:r w:rsidRPr="00952993">
        <w:rPr>
          <w:color w:val="000000"/>
          <w:spacing w:val="1"/>
          <w:sz w:val="28"/>
          <w:szCs w:val="28"/>
        </w:rPr>
        <w:softHyphen/>
      </w:r>
      <w:r w:rsidRPr="00952993">
        <w:rPr>
          <w:color w:val="000000"/>
          <w:spacing w:val="3"/>
          <w:sz w:val="28"/>
          <w:szCs w:val="28"/>
        </w:rPr>
        <w:t xml:space="preserve">тов-мономеров (аминокислот, глицерина и жирных кислот, </w:t>
      </w:r>
      <w:r w:rsidRPr="00952993">
        <w:rPr>
          <w:color w:val="000000"/>
          <w:spacing w:val="1"/>
          <w:sz w:val="28"/>
          <w:szCs w:val="28"/>
        </w:rPr>
        <w:t>моносахаридов соответственно) и из них заново строит белко</w:t>
      </w:r>
      <w:r w:rsidRPr="00952993">
        <w:rPr>
          <w:color w:val="000000"/>
          <w:spacing w:val="1"/>
          <w:sz w:val="28"/>
          <w:szCs w:val="28"/>
        </w:rPr>
        <w:softHyphen/>
      </w:r>
      <w:r w:rsidRPr="00952993">
        <w:rPr>
          <w:color w:val="000000"/>
          <w:spacing w:val="2"/>
          <w:sz w:val="28"/>
          <w:szCs w:val="28"/>
        </w:rPr>
        <w:t xml:space="preserve">вые и иные молекулы, которые будут точно соответствовать потребностям данного организма. </w:t>
      </w:r>
    </w:p>
    <w:p w14:paraId="00FDD0C1" w14:textId="77777777" w:rsidR="00952993" w:rsidRPr="00952993" w:rsidRDefault="00952993" w:rsidP="00952993">
      <w:pPr>
        <w:shd w:val="clear" w:color="auto" w:fill="FFFFFF"/>
        <w:spacing w:before="7" w:line="360" w:lineRule="auto"/>
        <w:ind w:right="76" w:firstLine="540"/>
        <w:jc w:val="both"/>
        <w:rPr>
          <w:color w:val="000000"/>
          <w:sz w:val="28"/>
          <w:szCs w:val="28"/>
        </w:rPr>
      </w:pPr>
      <w:r w:rsidRPr="00952993">
        <w:rPr>
          <w:b/>
          <w:color w:val="000000"/>
          <w:spacing w:val="2"/>
          <w:sz w:val="28"/>
          <w:szCs w:val="28"/>
        </w:rPr>
        <w:t>Эффективность.</w:t>
      </w:r>
      <w:r w:rsidRPr="00952993">
        <w:rPr>
          <w:color w:val="000000"/>
          <w:spacing w:val="2"/>
          <w:sz w:val="28"/>
          <w:szCs w:val="28"/>
        </w:rPr>
        <w:t xml:space="preserve"> Большинство ферментов обладает очень </w:t>
      </w:r>
      <w:r w:rsidRPr="00952993">
        <w:rPr>
          <w:color w:val="000000"/>
          <w:spacing w:val="-1"/>
          <w:sz w:val="28"/>
          <w:szCs w:val="28"/>
        </w:rPr>
        <w:t>высокой эффективностью. Скорость некоторых ферментатив</w:t>
      </w:r>
      <w:r w:rsidRPr="00952993">
        <w:rPr>
          <w:color w:val="000000"/>
          <w:spacing w:val="-1"/>
          <w:sz w:val="28"/>
          <w:szCs w:val="28"/>
        </w:rPr>
        <w:softHyphen/>
      </w:r>
      <w:r w:rsidRPr="00952993">
        <w:rPr>
          <w:color w:val="000000"/>
          <w:spacing w:val="-2"/>
          <w:sz w:val="28"/>
          <w:szCs w:val="28"/>
        </w:rPr>
        <w:t>ных реакций может быть в 10</w:t>
      </w:r>
      <w:r w:rsidRPr="00952993">
        <w:rPr>
          <w:color w:val="000000"/>
          <w:spacing w:val="-2"/>
          <w:sz w:val="28"/>
          <w:szCs w:val="28"/>
          <w:vertAlign w:val="superscript"/>
        </w:rPr>
        <w:t>15</w:t>
      </w:r>
      <w:r w:rsidRPr="00952993">
        <w:rPr>
          <w:color w:val="000000"/>
          <w:spacing w:val="-2"/>
          <w:sz w:val="28"/>
          <w:szCs w:val="28"/>
        </w:rPr>
        <w:t xml:space="preserve"> раз больше скорости реакций,</w:t>
      </w:r>
      <w:r w:rsidRPr="00952993">
        <w:rPr>
          <w:color w:val="000000"/>
          <w:spacing w:val="-1"/>
          <w:sz w:val="28"/>
          <w:szCs w:val="28"/>
        </w:rPr>
        <w:t xml:space="preserve"> протекающих в их отсутствие. Такая высокая эффективность ферментов объясняется тем, что их молекулы в процессе «ра</w:t>
      </w:r>
      <w:r w:rsidRPr="00952993">
        <w:rPr>
          <w:color w:val="000000"/>
          <w:sz w:val="28"/>
          <w:szCs w:val="28"/>
        </w:rPr>
        <w:t xml:space="preserve">боты» очень быстро восстанавливаются (регенерируют). </w:t>
      </w:r>
    </w:p>
    <w:p w14:paraId="243E367C" w14:textId="77777777" w:rsidR="00952993" w:rsidRPr="00952993" w:rsidRDefault="00952993" w:rsidP="00952993">
      <w:pPr>
        <w:shd w:val="clear" w:color="auto" w:fill="FFFFFF"/>
        <w:spacing w:before="7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z w:val="28"/>
          <w:szCs w:val="28"/>
        </w:rPr>
        <w:t>Ти</w:t>
      </w:r>
      <w:r w:rsidRPr="00952993">
        <w:rPr>
          <w:color w:val="000000"/>
          <w:spacing w:val="-1"/>
          <w:sz w:val="28"/>
          <w:szCs w:val="28"/>
        </w:rPr>
        <w:t xml:space="preserve">пичная молекула фермента может регенерировать миллионы </w:t>
      </w:r>
      <w:r w:rsidRPr="00952993">
        <w:rPr>
          <w:color w:val="000000"/>
          <w:sz w:val="28"/>
          <w:szCs w:val="28"/>
        </w:rPr>
        <w:t>раз за минуту, например, широко используемый в сыроделии</w:t>
      </w:r>
      <w:r w:rsidRPr="00952993">
        <w:rPr>
          <w:color w:val="000000"/>
          <w:spacing w:val="1"/>
          <w:sz w:val="28"/>
          <w:szCs w:val="28"/>
        </w:rPr>
        <w:t xml:space="preserve"> фермент </w:t>
      </w:r>
      <w:r w:rsidRPr="00952993">
        <w:rPr>
          <w:i/>
          <w:iCs/>
          <w:color w:val="000000"/>
          <w:spacing w:val="1"/>
          <w:sz w:val="28"/>
          <w:szCs w:val="28"/>
        </w:rPr>
        <w:t xml:space="preserve">реннин </w:t>
      </w:r>
      <w:r w:rsidRPr="00952993">
        <w:rPr>
          <w:color w:val="000000"/>
          <w:spacing w:val="1"/>
          <w:sz w:val="28"/>
          <w:szCs w:val="28"/>
        </w:rPr>
        <w:t>способен вызывать коагуляцию (свертыва</w:t>
      </w:r>
      <w:r w:rsidRPr="00952993">
        <w:rPr>
          <w:color w:val="000000"/>
          <w:spacing w:val="1"/>
          <w:sz w:val="28"/>
          <w:szCs w:val="28"/>
        </w:rPr>
        <w:softHyphen/>
      </w:r>
      <w:r w:rsidRPr="00952993">
        <w:rPr>
          <w:color w:val="000000"/>
          <w:spacing w:val="5"/>
          <w:sz w:val="28"/>
          <w:szCs w:val="28"/>
        </w:rPr>
        <w:t>ние) белков молока в количествах, в миллионы раз превы</w:t>
      </w:r>
      <w:r w:rsidRPr="00952993">
        <w:rPr>
          <w:color w:val="000000"/>
          <w:spacing w:val="5"/>
          <w:sz w:val="28"/>
          <w:szCs w:val="28"/>
        </w:rPr>
        <w:softHyphen/>
      </w:r>
      <w:r w:rsidRPr="00952993">
        <w:rPr>
          <w:color w:val="000000"/>
          <w:spacing w:val="-2"/>
          <w:sz w:val="28"/>
          <w:szCs w:val="28"/>
        </w:rPr>
        <w:t>шающих его собственную массу. Этот фермент вырабатывает</w:t>
      </w:r>
      <w:r w:rsidRPr="00952993">
        <w:rPr>
          <w:color w:val="000000"/>
          <w:spacing w:val="-2"/>
          <w:sz w:val="28"/>
          <w:szCs w:val="28"/>
        </w:rPr>
        <w:softHyphen/>
        <w:t>ся слизистой оболочкой особого отдела желудка жвачных жи</w:t>
      </w:r>
      <w:r w:rsidRPr="00952993">
        <w:rPr>
          <w:color w:val="000000"/>
          <w:spacing w:val="-2"/>
          <w:sz w:val="28"/>
          <w:szCs w:val="28"/>
        </w:rPr>
        <w:softHyphen/>
      </w:r>
      <w:r w:rsidRPr="00952993">
        <w:rPr>
          <w:color w:val="000000"/>
          <w:spacing w:val="-4"/>
          <w:sz w:val="28"/>
          <w:szCs w:val="28"/>
        </w:rPr>
        <w:t>вотных — сычуга.</w:t>
      </w:r>
    </w:p>
    <w:p w14:paraId="01BCF9A2" w14:textId="77777777" w:rsidR="00952993" w:rsidRPr="00952993" w:rsidRDefault="00952993" w:rsidP="00952993">
      <w:pPr>
        <w:shd w:val="clear" w:color="auto" w:fill="FFFFFF"/>
        <w:spacing w:before="41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pacing w:val="-3"/>
          <w:sz w:val="28"/>
          <w:szCs w:val="28"/>
        </w:rPr>
        <w:t xml:space="preserve">А вот еще один пример высокой эффективности «работы» </w:t>
      </w:r>
      <w:r w:rsidRPr="00952993">
        <w:rPr>
          <w:color w:val="000000"/>
          <w:spacing w:val="-2"/>
          <w:sz w:val="28"/>
          <w:szCs w:val="28"/>
        </w:rPr>
        <w:t xml:space="preserve">фермента,— </w:t>
      </w:r>
      <w:r w:rsidRPr="00952993">
        <w:rPr>
          <w:i/>
          <w:iCs/>
          <w:color w:val="000000"/>
          <w:spacing w:val="-1"/>
          <w:sz w:val="28"/>
          <w:szCs w:val="28"/>
        </w:rPr>
        <w:t xml:space="preserve">каталазы. </w:t>
      </w:r>
      <w:r w:rsidRPr="00952993">
        <w:rPr>
          <w:color w:val="000000"/>
          <w:spacing w:val="-1"/>
          <w:sz w:val="28"/>
          <w:szCs w:val="28"/>
        </w:rPr>
        <w:t xml:space="preserve">За одну секунду при температуре, близкой к точке </w:t>
      </w:r>
      <w:r w:rsidRPr="00952993">
        <w:rPr>
          <w:color w:val="000000"/>
          <w:spacing w:val="1"/>
          <w:sz w:val="28"/>
          <w:szCs w:val="28"/>
        </w:rPr>
        <w:t xml:space="preserve">замерзания воды, одна молекула этого вещества разлагает </w:t>
      </w:r>
      <w:r w:rsidRPr="00952993">
        <w:rPr>
          <w:color w:val="000000"/>
          <w:spacing w:val="-3"/>
          <w:sz w:val="28"/>
          <w:szCs w:val="28"/>
        </w:rPr>
        <w:t xml:space="preserve">около 50 000 молекул </w:t>
      </w:r>
      <w:hyperlink r:id="rId21" w:history="1">
        <w:r w:rsidRPr="00952993">
          <w:rPr>
            <w:rStyle w:val="a7"/>
            <w:spacing w:val="-3"/>
            <w:sz w:val="28"/>
            <w:szCs w:val="28"/>
          </w:rPr>
          <w:t>пероксида водорода:</w:t>
        </w:r>
      </w:hyperlink>
    </w:p>
    <w:p w14:paraId="49C17EE0" w14:textId="77777777" w:rsidR="00952993" w:rsidRPr="00952993" w:rsidRDefault="00952993" w:rsidP="00952993">
      <w:pPr>
        <w:shd w:val="clear" w:color="auto" w:fill="FFFFFF"/>
        <w:spacing w:before="106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z w:val="28"/>
          <w:szCs w:val="28"/>
        </w:rPr>
        <w:t xml:space="preserve">                                   </w:t>
      </w:r>
      <w:r w:rsidRPr="00952993">
        <w:rPr>
          <w:position w:val="-12"/>
          <w:sz w:val="28"/>
          <w:szCs w:val="28"/>
        </w:rPr>
        <w:object w:dxaOrig="4080" w:dyaOrig="480" w14:anchorId="273B0E91">
          <v:shape id="_x0000_i1030" type="#_x0000_t75" style="width:204pt;height:24pt" o:ole="" fillcolor="window">
            <v:imagedata r:id="rId14" o:title=""/>
          </v:shape>
          <o:OLEObject Type="Embed" ProgID="Equation.3" ShapeID="_x0000_i1030" DrawAspect="Content" ObjectID="_1829326783" r:id="rId22"/>
        </w:object>
      </w:r>
    </w:p>
    <w:p w14:paraId="1F2D305B" w14:textId="77777777" w:rsidR="00952993" w:rsidRPr="00952993" w:rsidRDefault="00952993" w:rsidP="00952993">
      <w:pPr>
        <w:shd w:val="clear" w:color="auto" w:fill="FFFFFF"/>
        <w:spacing w:before="106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pacing w:val="-6"/>
          <w:sz w:val="28"/>
          <w:szCs w:val="28"/>
        </w:rPr>
        <w:t>Этот катализатор снижает энергию активации от 75 кДж/моль</w:t>
      </w:r>
      <w:r w:rsidRPr="00952993">
        <w:rPr>
          <w:color w:val="000000"/>
          <w:spacing w:val="-1"/>
          <w:sz w:val="28"/>
          <w:szCs w:val="28"/>
        </w:rPr>
        <w:t xml:space="preserve"> до 21 кДж/моль. Для сравнения укажем, что если для ускоре</w:t>
      </w:r>
      <w:r w:rsidRPr="00952993">
        <w:rPr>
          <w:color w:val="000000"/>
          <w:spacing w:val="-3"/>
          <w:sz w:val="28"/>
          <w:szCs w:val="28"/>
        </w:rPr>
        <w:t>ния этой реакции применяется платина, находящаяся в колло</w:t>
      </w:r>
      <w:r w:rsidRPr="00952993">
        <w:rPr>
          <w:color w:val="000000"/>
          <w:spacing w:val="-3"/>
          <w:sz w:val="28"/>
          <w:szCs w:val="28"/>
        </w:rPr>
        <w:softHyphen/>
      </w:r>
      <w:r w:rsidRPr="00952993">
        <w:rPr>
          <w:color w:val="000000"/>
          <w:spacing w:val="-2"/>
          <w:sz w:val="28"/>
          <w:szCs w:val="28"/>
        </w:rPr>
        <w:t xml:space="preserve">идном состоянии, то энергия активации понижается только до </w:t>
      </w:r>
      <w:r w:rsidRPr="00952993">
        <w:rPr>
          <w:color w:val="000000"/>
          <w:spacing w:val="2"/>
          <w:sz w:val="28"/>
          <w:szCs w:val="28"/>
        </w:rPr>
        <w:t xml:space="preserve">50 кДж/моль. Что же такое </w:t>
      </w:r>
      <w:r w:rsidRPr="00952993">
        <w:rPr>
          <w:i/>
          <w:iCs/>
          <w:color w:val="000000"/>
          <w:spacing w:val="2"/>
          <w:sz w:val="28"/>
          <w:szCs w:val="28"/>
        </w:rPr>
        <w:t xml:space="preserve">энергия активации </w:t>
      </w:r>
      <w:r w:rsidRPr="00952993">
        <w:rPr>
          <w:color w:val="000000"/>
          <w:spacing w:val="2"/>
          <w:sz w:val="28"/>
          <w:szCs w:val="28"/>
        </w:rPr>
        <w:t>Представим</w:t>
      </w:r>
      <w:r w:rsidRPr="00952993">
        <w:rPr>
          <w:color w:val="000000"/>
          <w:spacing w:val="-2"/>
          <w:sz w:val="28"/>
          <w:szCs w:val="28"/>
        </w:rPr>
        <w:t xml:space="preserve"> себе смесь бензина и кислорода. Реакция между этими двумя веществами возможна, но она не пойдет без затраты некоторо</w:t>
      </w:r>
      <w:r w:rsidRPr="00952993">
        <w:rPr>
          <w:color w:val="000000"/>
          <w:spacing w:val="-3"/>
          <w:sz w:val="28"/>
          <w:szCs w:val="28"/>
        </w:rPr>
        <w:t>го количества энергии, поступившей, например, в форме прос</w:t>
      </w:r>
      <w:r w:rsidRPr="00952993">
        <w:rPr>
          <w:color w:val="000000"/>
          <w:sz w:val="28"/>
          <w:szCs w:val="28"/>
        </w:rPr>
        <w:t xml:space="preserve">той искры. Вот такая энергия, которая необходима для того, </w:t>
      </w:r>
      <w:r w:rsidRPr="00952993">
        <w:rPr>
          <w:color w:val="000000"/>
          <w:spacing w:val="-2"/>
          <w:sz w:val="28"/>
          <w:szCs w:val="28"/>
        </w:rPr>
        <w:t>чтобы вещества начали взаимодействовать между собой, и на</w:t>
      </w:r>
      <w:r w:rsidRPr="00952993">
        <w:rPr>
          <w:color w:val="000000"/>
          <w:spacing w:val="-2"/>
          <w:sz w:val="28"/>
          <w:szCs w:val="28"/>
        </w:rPr>
        <w:softHyphen/>
      </w:r>
      <w:r w:rsidRPr="00952993">
        <w:rPr>
          <w:color w:val="000000"/>
          <w:sz w:val="28"/>
          <w:szCs w:val="28"/>
        </w:rPr>
        <w:t xml:space="preserve">зывается энергией активации. Чем больше требуемая энергия </w:t>
      </w:r>
      <w:r w:rsidRPr="00952993">
        <w:rPr>
          <w:color w:val="000000"/>
          <w:spacing w:val="2"/>
          <w:sz w:val="28"/>
          <w:szCs w:val="28"/>
        </w:rPr>
        <w:t>активации, тем ниже скорость реакции при данной темпера</w:t>
      </w:r>
      <w:r w:rsidRPr="00952993">
        <w:rPr>
          <w:color w:val="000000"/>
          <w:spacing w:val="1"/>
          <w:sz w:val="28"/>
          <w:szCs w:val="28"/>
        </w:rPr>
        <w:t>туре. Ферменты, действуя как катализаторы, снижают энер</w:t>
      </w:r>
      <w:r w:rsidRPr="00952993">
        <w:rPr>
          <w:color w:val="000000"/>
          <w:spacing w:val="-1"/>
          <w:sz w:val="28"/>
          <w:szCs w:val="28"/>
        </w:rPr>
        <w:t xml:space="preserve">гию активации, которая требуется для того, чтобы могла произойти реакция. Они повышают общую скорость реакции, не </w:t>
      </w:r>
      <w:r w:rsidRPr="00952993">
        <w:rPr>
          <w:color w:val="000000"/>
          <w:spacing w:val="2"/>
          <w:sz w:val="28"/>
          <w:szCs w:val="28"/>
        </w:rPr>
        <w:t>изменяя в какой-нибудь значительной степени температуру,</w:t>
      </w:r>
      <w:r w:rsidRPr="00952993">
        <w:rPr>
          <w:color w:val="000000"/>
          <w:spacing w:val="-3"/>
          <w:sz w:val="28"/>
          <w:szCs w:val="28"/>
        </w:rPr>
        <w:t xml:space="preserve"> при которой эта реакция протекает. Аналогично «работают» и </w:t>
      </w:r>
      <w:r w:rsidRPr="00952993">
        <w:rPr>
          <w:color w:val="000000"/>
          <w:spacing w:val="2"/>
          <w:sz w:val="28"/>
          <w:szCs w:val="28"/>
        </w:rPr>
        <w:t>неорганические катализаторы, но они уступают в эффектив</w:t>
      </w:r>
      <w:r w:rsidRPr="00952993">
        <w:rPr>
          <w:color w:val="000000"/>
          <w:spacing w:val="2"/>
          <w:sz w:val="28"/>
          <w:szCs w:val="28"/>
        </w:rPr>
        <w:softHyphen/>
      </w:r>
      <w:r w:rsidRPr="00952993">
        <w:rPr>
          <w:color w:val="000000"/>
          <w:spacing w:val="-3"/>
          <w:sz w:val="28"/>
          <w:szCs w:val="28"/>
        </w:rPr>
        <w:t>ности ферментам.</w:t>
      </w:r>
    </w:p>
    <w:p w14:paraId="23A4E51B" w14:textId="77777777" w:rsidR="00952993" w:rsidRPr="00952993" w:rsidRDefault="00952993" w:rsidP="00952993">
      <w:pPr>
        <w:shd w:val="clear" w:color="auto" w:fill="FFFFFF"/>
        <w:spacing w:before="38" w:line="360" w:lineRule="auto"/>
        <w:ind w:right="76" w:firstLine="540"/>
        <w:jc w:val="both"/>
        <w:rPr>
          <w:color w:val="000000"/>
          <w:spacing w:val="-4"/>
          <w:sz w:val="28"/>
          <w:szCs w:val="28"/>
        </w:rPr>
      </w:pPr>
      <w:r w:rsidRPr="00952993">
        <w:rPr>
          <w:b/>
          <w:color w:val="000000"/>
          <w:sz w:val="28"/>
          <w:szCs w:val="28"/>
        </w:rPr>
        <w:t>Зависимость от температуры.</w:t>
      </w:r>
      <w:r w:rsidRPr="00952993">
        <w:rPr>
          <w:color w:val="000000"/>
          <w:sz w:val="28"/>
          <w:szCs w:val="28"/>
        </w:rPr>
        <w:t xml:space="preserve"> Многие ферменты обладают </w:t>
      </w:r>
      <w:r w:rsidRPr="00952993">
        <w:rPr>
          <w:color w:val="000000"/>
          <w:spacing w:val="-2"/>
          <w:sz w:val="28"/>
          <w:szCs w:val="28"/>
        </w:rPr>
        <w:t xml:space="preserve">наибольшей эффективностью при температуре человеческого </w:t>
      </w:r>
      <w:r w:rsidRPr="00952993">
        <w:rPr>
          <w:color w:val="000000"/>
          <w:spacing w:val="-4"/>
          <w:sz w:val="28"/>
          <w:szCs w:val="28"/>
        </w:rPr>
        <w:t>тела, т. е. приблизительно при 37 °С. Человек погибает при бол</w:t>
      </w:r>
      <w:r w:rsidRPr="00952993">
        <w:rPr>
          <w:color w:val="000000"/>
          <w:spacing w:val="-2"/>
          <w:sz w:val="28"/>
          <w:szCs w:val="28"/>
        </w:rPr>
        <w:t>ее низких и более высоких температурах не столько из-за то</w:t>
      </w:r>
      <w:r w:rsidRPr="00952993">
        <w:rPr>
          <w:color w:val="000000"/>
          <w:spacing w:val="-2"/>
          <w:sz w:val="28"/>
          <w:szCs w:val="28"/>
        </w:rPr>
        <w:softHyphen/>
      </w:r>
      <w:r w:rsidRPr="00952993">
        <w:rPr>
          <w:color w:val="000000"/>
          <w:spacing w:val="-4"/>
          <w:sz w:val="28"/>
          <w:szCs w:val="28"/>
        </w:rPr>
        <w:t>го, что его убила болезнь, а в первую очередь из-за того, что пе</w:t>
      </w:r>
      <w:r w:rsidRPr="00952993">
        <w:rPr>
          <w:color w:val="000000"/>
          <w:sz w:val="28"/>
          <w:szCs w:val="28"/>
        </w:rPr>
        <w:t>рестают действовать ферменты, а следовательно, прекращают</w:t>
      </w:r>
      <w:r w:rsidRPr="00952993">
        <w:rPr>
          <w:color w:val="000000"/>
          <w:sz w:val="28"/>
          <w:szCs w:val="28"/>
        </w:rPr>
        <w:softHyphen/>
      </w:r>
      <w:r w:rsidRPr="00952993">
        <w:rPr>
          <w:color w:val="000000"/>
          <w:spacing w:val="3"/>
          <w:sz w:val="28"/>
          <w:szCs w:val="28"/>
        </w:rPr>
        <w:t xml:space="preserve">ся обменные процессы, которые и определяют сам процесс </w:t>
      </w:r>
      <w:r w:rsidRPr="00952993">
        <w:rPr>
          <w:color w:val="000000"/>
          <w:spacing w:val="5"/>
          <w:sz w:val="28"/>
          <w:szCs w:val="28"/>
        </w:rPr>
        <w:t xml:space="preserve">жизни. Неорганические катализаторы сохраняют активность </w:t>
      </w:r>
      <w:r w:rsidRPr="00952993">
        <w:rPr>
          <w:color w:val="000000"/>
          <w:spacing w:val="4"/>
          <w:sz w:val="28"/>
          <w:szCs w:val="28"/>
        </w:rPr>
        <w:t>в более широком интервале температур. Вспомните, напри</w:t>
      </w:r>
      <w:r w:rsidRPr="00952993">
        <w:rPr>
          <w:color w:val="000000"/>
          <w:spacing w:val="4"/>
          <w:sz w:val="28"/>
          <w:szCs w:val="28"/>
        </w:rPr>
        <w:softHyphen/>
      </w:r>
      <w:r w:rsidRPr="00952993">
        <w:rPr>
          <w:color w:val="000000"/>
          <w:spacing w:val="10"/>
          <w:sz w:val="28"/>
          <w:szCs w:val="28"/>
        </w:rPr>
        <w:t xml:space="preserve">мер, синтез аммиака, который проводят при температуре </w:t>
      </w:r>
      <w:r w:rsidRPr="00952993">
        <w:rPr>
          <w:color w:val="000000"/>
          <w:spacing w:val="2"/>
          <w:sz w:val="28"/>
          <w:szCs w:val="28"/>
        </w:rPr>
        <w:t>450—500 °С (катализатор — железо).</w:t>
      </w:r>
    </w:p>
    <w:p w14:paraId="07F612AE" w14:textId="77777777" w:rsidR="00952993" w:rsidRPr="00952993" w:rsidRDefault="00952993" w:rsidP="00952993">
      <w:pPr>
        <w:shd w:val="clear" w:color="auto" w:fill="FFFFFF"/>
        <w:spacing w:before="10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b/>
          <w:bCs/>
          <w:color w:val="000000"/>
          <w:spacing w:val="-4"/>
          <w:sz w:val="28"/>
          <w:szCs w:val="28"/>
        </w:rPr>
        <w:t xml:space="preserve">Зависимость от среды раствора. </w:t>
      </w:r>
      <w:r w:rsidRPr="00952993">
        <w:rPr>
          <w:color w:val="000000"/>
          <w:spacing w:val="-4"/>
          <w:sz w:val="28"/>
          <w:szCs w:val="28"/>
        </w:rPr>
        <w:t>Ферменты наиболее эффек</w:t>
      </w:r>
      <w:r w:rsidRPr="00952993">
        <w:rPr>
          <w:color w:val="000000"/>
          <w:spacing w:val="-4"/>
          <w:sz w:val="28"/>
          <w:szCs w:val="28"/>
        </w:rPr>
        <w:softHyphen/>
      </w:r>
      <w:r w:rsidRPr="00952993">
        <w:rPr>
          <w:color w:val="000000"/>
          <w:spacing w:val="-3"/>
          <w:sz w:val="28"/>
          <w:szCs w:val="28"/>
        </w:rPr>
        <w:t>тивно действуют на субстрат при строго определенной среде рас</w:t>
      </w:r>
      <w:r w:rsidRPr="00952993">
        <w:rPr>
          <w:color w:val="000000"/>
          <w:spacing w:val="-3"/>
          <w:sz w:val="28"/>
          <w:szCs w:val="28"/>
        </w:rPr>
        <w:softHyphen/>
      </w:r>
      <w:r w:rsidRPr="00952993">
        <w:rPr>
          <w:color w:val="000000"/>
          <w:sz w:val="28"/>
          <w:szCs w:val="28"/>
        </w:rPr>
        <w:t>твора, при определенных значениях так называемого рН. Вели</w:t>
      </w:r>
      <w:r w:rsidRPr="00952993">
        <w:rPr>
          <w:color w:val="000000"/>
          <w:sz w:val="28"/>
          <w:szCs w:val="28"/>
        </w:rPr>
        <w:softHyphen/>
      </w:r>
      <w:r w:rsidRPr="00952993">
        <w:rPr>
          <w:color w:val="000000"/>
          <w:spacing w:val="2"/>
          <w:sz w:val="28"/>
          <w:szCs w:val="28"/>
        </w:rPr>
        <w:t xml:space="preserve">чина рН, как показано на схеме, характеризует кислотность и </w:t>
      </w:r>
      <w:r w:rsidRPr="00952993">
        <w:rPr>
          <w:color w:val="000000"/>
          <w:sz w:val="28"/>
          <w:szCs w:val="28"/>
        </w:rPr>
        <w:t>основность растворов и может принимать значения от 1 до 14.</w:t>
      </w:r>
    </w:p>
    <w:p w14:paraId="063756D6" w14:textId="53FA2A20" w:rsidR="00952993" w:rsidRPr="00952993" w:rsidRDefault="00952993" w:rsidP="00952993">
      <w:pPr>
        <w:shd w:val="clear" w:color="auto" w:fill="FFFFFF"/>
        <w:tabs>
          <w:tab w:val="center" w:pos="4629"/>
        </w:tabs>
        <w:spacing w:before="38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sz w:val="28"/>
          <w:szCs w:val="28"/>
        </w:rPr>
        <w:t xml:space="preserve">                                                                       </w:t>
      </w:r>
      <w:r w:rsidRPr="00952993">
        <w:rPr>
          <w:sz w:val="28"/>
          <w:szCs w:val="28"/>
        </w:rPr>
        <w:tab/>
      </w:r>
      <w:r w:rsidR="0008228B" w:rsidRPr="00952993">
        <w:rPr>
          <w:noProof/>
          <w:sz w:val="28"/>
          <w:szCs w:val="28"/>
        </w:rPr>
        <w:drawing>
          <wp:inline distT="0" distB="0" distL="0" distR="0" wp14:anchorId="1FAA98E9" wp14:editId="0224AC7F">
            <wp:extent cx="5379720" cy="116586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AF702" w14:textId="77777777" w:rsidR="00952993" w:rsidRPr="00952993" w:rsidRDefault="00952993" w:rsidP="00952993">
      <w:pPr>
        <w:spacing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sz w:val="28"/>
          <w:szCs w:val="28"/>
        </w:rPr>
        <w:t xml:space="preserve">                                                         </w:t>
      </w:r>
    </w:p>
    <w:p w14:paraId="03B2C21A" w14:textId="77777777" w:rsidR="00952993" w:rsidRPr="00952993" w:rsidRDefault="00952993" w:rsidP="00952993">
      <w:pPr>
        <w:shd w:val="clear" w:color="auto" w:fill="FFFFFF"/>
        <w:spacing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z w:val="28"/>
          <w:szCs w:val="28"/>
        </w:rPr>
        <w:t xml:space="preserve">Фермент желудочного сока пепсин наиболее активен при </w:t>
      </w:r>
      <w:r w:rsidRPr="00952993">
        <w:rPr>
          <w:color w:val="000000"/>
          <w:spacing w:val="-3"/>
          <w:sz w:val="28"/>
          <w:szCs w:val="28"/>
        </w:rPr>
        <w:t xml:space="preserve">рН 1,5—2 (сильнокислая среда), каталаза крови — при рН 7 </w:t>
      </w:r>
      <w:r w:rsidRPr="00952993">
        <w:rPr>
          <w:color w:val="000000"/>
          <w:spacing w:val="-1"/>
          <w:sz w:val="28"/>
          <w:szCs w:val="28"/>
        </w:rPr>
        <w:t>(нейтральная среда) и т. д.</w:t>
      </w:r>
    </w:p>
    <w:p w14:paraId="7BCCFFA9" w14:textId="77777777" w:rsidR="00952993" w:rsidRPr="00952993" w:rsidRDefault="00952993" w:rsidP="00952993">
      <w:pPr>
        <w:shd w:val="clear" w:color="auto" w:fill="FFFFFF"/>
        <w:spacing w:before="2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pacing w:val="-3"/>
          <w:sz w:val="28"/>
          <w:szCs w:val="28"/>
        </w:rPr>
        <w:t>Кислотность или основность среды физиологических жид</w:t>
      </w:r>
      <w:r w:rsidRPr="00952993">
        <w:rPr>
          <w:color w:val="000000"/>
          <w:spacing w:val="-3"/>
          <w:sz w:val="28"/>
          <w:szCs w:val="28"/>
        </w:rPr>
        <w:softHyphen/>
        <w:t>костей определяет биологическую активность клеток организ</w:t>
      </w:r>
      <w:r w:rsidRPr="00952993">
        <w:rPr>
          <w:color w:val="000000"/>
          <w:spacing w:val="-3"/>
          <w:sz w:val="28"/>
          <w:szCs w:val="28"/>
        </w:rPr>
        <w:softHyphen/>
        <w:t>ма, которая, в свою очередь, определяется «работой» дейст</w:t>
      </w:r>
      <w:r w:rsidRPr="00952993">
        <w:rPr>
          <w:color w:val="000000"/>
          <w:spacing w:val="-3"/>
          <w:sz w:val="28"/>
          <w:szCs w:val="28"/>
        </w:rPr>
        <w:softHyphen/>
      </w:r>
      <w:r w:rsidRPr="00952993">
        <w:rPr>
          <w:color w:val="000000"/>
          <w:spacing w:val="-2"/>
          <w:sz w:val="28"/>
          <w:szCs w:val="28"/>
        </w:rPr>
        <w:t>вующих в них ферментов (табл. 1). Каждая из физиологиче</w:t>
      </w:r>
      <w:r w:rsidRPr="00952993">
        <w:rPr>
          <w:color w:val="000000"/>
          <w:spacing w:val="-2"/>
          <w:sz w:val="28"/>
          <w:szCs w:val="28"/>
        </w:rPr>
        <w:softHyphen/>
        <w:t>ских жидкостей имеет определенное значение рН, и отклоне</w:t>
      </w:r>
      <w:r w:rsidRPr="00952993">
        <w:rPr>
          <w:color w:val="000000"/>
          <w:spacing w:val="-2"/>
          <w:sz w:val="28"/>
          <w:szCs w:val="28"/>
        </w:rPr>
        <w:softHyphen/>
        <w:t>ние от нормы может быть причиной тяжелых заболеваний.</w:t>
      </w:r>
    </w:p>
    <w:p w14:paraId="0278FAA6" w14:textId="77777777" w:rsidR="00952993" w:rsidRPr="00952993" w:rsidRDefault="00952993" w:rsidP="00952993">
      <w:pPr>
        <w:spacing w:line="360" w:lineRule="auto"/>
        <w:ind w:right="76" w:firstLine="540"/>
        <w:jc w:val="both"/>
        <w:rPr>
          <w:sz w:val="28"/>
          <w:szCs w:val="28"/>
        </w:rPr>
      </w:pPr>
    </w:p>
    <w:p w14:paraId="76345658" w14:textId="77777777" w:rsidR="00952993" w:rsidRPr="00952993" w:rsidRDefault="00952993" w:rsidP="00952993">
      <w:pPr>
        <w:shd w:val="clear" w:color="auto" w:fill="FFFFFF"/>
        <w:spacing w:line="360" w:lineRule="auto"/>
        <w:ind w:right="76" w:firstLine="540"/>
        <w:jc w:val="both"/>
        <w:rPr>
          <w:b/>
          <w:color w:val="000000"/>
          <w:w w:val="116"/>
          <w:sz w:val="28"/>
          <w:szCs w:val="28"/>
        </w:rPr>
      </w:pPr>
      <w:r w:rsidRPr="00952993">
        <w:rPr>
          <w:b/>
          <w:color w:val="000000"/>
          <w:w w:val="116"/>
          <w:sz w:val="28"/>
          <w:szCs w:val="28"/>
        </w:rPr>
        <w:t xml:space="preserve">                   </w:t>
      </w:r>
      <w:r w:rsidRPr="00952993">
        <w:rPr>
          <w:sz w:val="28"/>
          <w:szCs w:val="28"/>
        </w:rPr>
        <w:t xml:space="preserve">     </w:t>
      </w:r>
      <w:r w:rsidRPr="00952993">
        <w:rPr>
          <w:b/>
          <w:sz w:val="28"/>
          <w:szCs w:val="28"/>
        </w:rPr>
        <w:t>Таблица 1.</w:t>
      </w:r>
      <w:r w:rsidRPr="00952993">
        <w:rPr>
          <w:sz w:val="28"/>
          <w:szCs w:val="28"/>
        </w:rPr>
        <w:t xml:space="preserve"> Значения рН физиологических жидкостей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7"/>
        <w:gridCol w:w="1936"/>
        <w:gridCol w:w="2243"/>
      </w:tblGrid>
      <w:tr w:rsidR="00952993" w:rsidRPr="00952993" w14:paraId="6A58F770" w14:textId="77777777" w:rsidTr="00952993">
        <w:trPr>
          <w:trHeight w:val="705"/>
        </w:trPr>
        <w:tc>
          <w:tcPr>
            <w:tcW w:w="6588" w:type="dxa"/>
          </w:tcPr>
          <w:p w14:paraId="50E155F9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Среда</w:t>
            </w:r>
          </w:p>
        </w:tc>
        <w:tc>
          <w:tcPr>
            <w:tcW w:w="1356" w:type="dxa"/>
          </w:tcPr>
          <w:p w14:paraId="6FAC0081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Значение рН</w:t>
            </w:r>
          </w:p>
        </w:tc>
        <w:tc>
          <w:tcPr>
            <w:tcW w:w="1627" w:type="dxa"/>
          </w:tcPr>
          <w:p w14:paraId="349C46E8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Возможные отклонения</w:t>
            </w:r>
          </w:p>
        </w:tc>
      </w:tr>
      <w:tr w:rsidR="00952993" w:rsidRPr="00952993" w14:paraId="0CA0FD66" w14:textId="77777777" w:rsidTr="00952993">
        <w:trPr>
          <w:trHeight w:val="1100"/>
        </w:trPr>
        <w:tc>
          <w:tcPr>
            <w:tcW w:w="6588" w:type="dxa"/>
          </w:tcPr>
          <w:p w14:paraId="721976A0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Желудочный сок</w:t>
            </w:r>
          </w:p>
          <w:p w14:paraId="55E8CA64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Желчь печеночная</w:t>
            </w:r>
          </w:p>
          <w:p w14:paraId="5EA93851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Слюна</w:t>
            </w:r>
          </w:p>
          <w:p w14:paraId="1CE25B09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Сок верхнего отдела толстого кишечника</w:t>
            </w:r>
          </w:p>
          <w:p w14:paraId="32CB396B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Сок поджелудочной железы</w:t>
            </w:r>
          </w:p>
          <w:p w14:paraId="39668CD9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Сок толстого кишечника</w:t>
            </w:r>
          </w:p>
        </w:tc>
        <w:tc>
          <w:tcPr>
            <w:tcW w:w="1356" w:type="dxa"/>
          </w:tcPr>
          <w:p w14:paraId="2E36258B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1,7</w:t>
            </w:r>
          </w:p>
          <w:p w14:paraId="6E4B0EA0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7,4</w:t>
            </w:r>
          </w:p>
          <w:p w14:paraId="507CF4C1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6,8</w:t>
            </w:r>
          </w:p>
          <w:p w14:paraId="64C667DA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6,1</w:t>
            </w:r>
          </w:p>
          <w:p w14:paraId="2A8B0AEF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8,8</w:t>
            </w:r>
          </w:p>
          <w:p w14:paraId="332F4C84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6,5</w:t>
            </w:r>
          </w:p>
        </w:tc>
        <w:tc>
          <w:tcPr>
            <w:tcW w:w="1627" w:type="dxa"/>
          </w:tcPr>
          <w:p w14:paraId="389727B0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0,9-2,0</w:t>
            </w:r>
          </w:p>
          <w:p w14:paraId="19DA6C92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6,2-8,5</w:t>
            </w:r>
          </w:p>
          <w:p w14:paraId="6B83EA83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5,6-7,9</w:t>
            </w:r>
          </w:p>
          <w:p w14:paraId="3EC89CC0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-</w:t>
            </w:r>
          </w:p>
          <w:p w14:paraId="313240A7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8,6-9,0</w:t>
            </w:r>
          </w:p>
          <w:p w14:paraId="6FE70468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line="360" w:lineRule="auto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5,1-7,1</w:t>
            </w:r>
          </w:p>
        </w:tc>
      </w:tr>
    </w:tbl>
    <w:p w14:paraId="1725F006" w14:textId="77777777" w:rsidR="00952993" w:rsidRPr="00952993" w:rsidRDefault="00952993" w:rsidP="00952993">
      <w:pPr>
        <w:shd w:val="clear" w:color="auto" w:fill="FFFFFF"/>
        <w:spacing w:line="360" w:lineRule="auto"/>
        <w:ind w:right="76" w:firstLine="540"/>
        <w:jc w:val="both"/>
        <w:rPr>
          <w:sz w:val="28"/>
          <w:szCs w:val="28"/>
        </w:rPr>
      </w:pPr>
    </w:p>
    <w:p w14:paraId="2575D1F9" w14:textId="77777777" w:rsidR="00952993" w:rsidRPr="00952993" w:rsidRDefault="00952993" w:rsidP="00952993">
      <w:pPr>
        <w:shd w:val="clear" w:color="auto" w:fill="FFFFFF"/>
        <w:spacing w:before="17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pacing w:val="-1"/>
          <w:sz w:val="28"/>
          <w:szCs w:val="28"/>
        </w:rPr>
        <w:t xml:space="preserve">В контакт с субстратом вступает лишь очень небольшая </w:t>
      </w:r>
      <w:r w:rsidRPr="00952993">
        <w:rPr>
          <w:color w:val="000000"/>
          <w:spacing w:val="-2"/>
          <w:sz w:val="28"/>
          <w:szCs w:val="28"/>
        </w:rPr>
        <w:t xml:space="preserve">часть молекулы фермента, так называемый </w:t>
      </w:r>
      <w:r w:rsidRPr="00952993">
        <w:rPr>
          <w:i/>
          <w:iCs/>
          <w:color w:val="000000"/>
          <w:spacing w:val="-2"/>
          <w:sz w:val="28"/>
          <w:szCs w:val="28"/>
        </w:rPr>
        <w:t xml:space="preserve">активный центр </w:t>
      </w:r>
      <w:r w:rsidRPr="00952993">
        <w:rPr>
          <w:color w:val="000000"/>
          <w:spacing w:val="-3"/>
          <w:sz w:val="28"/>
          <w:szCs w:val="28"/>
        </w:rPr>
        <w:t>Он включает обычно от 3 до 15 аминокислотных остатков по</w:t>
      </w:r>
      <w:r w:rsidRPr="00952993">
        <w:rPr>
          <w:color w:val="000000"/>
          <w:spacing w:val="-3"/>
          <w:sz w:val="28"/>
          <w:szCs w:val="28"/>
        </w:rPr>
        <w:softHyphen/>
      </w:r>
      <w:r w:rsidRPr="00952993">
        <w:rPr>
          <w:color w:val="000000"/>
          <w:spacing w:val="-2"/>
          <w:sz w:val="28"/>
          <w:szCs w:val="28"/>
        </w:rPr>
        <w:t xml:space="preserve">липептидной молекулы фермента. Высокая специфичность фермента обусловлена особой формой его активного центру </w:t>
      </w:r>
      <w:r w:rsidRPr="00952993">
        <w:rPr>
          <w:color w:val="000000"/>
          <w:spacing w:val="-4"/>
          <w:sz w:val="28"/>
          <w:szCs w:val="28"/>
        </w:rPr>
        <w:t>которая точно соответствует форме молекулы вещества ката</w:t>
      </w:r>
      <w:r w:rsidRPr="00952993">
        <w:rPr>
          <w:color w:val="000000"/>
          <w:spacing w:val="-1"/>
          <w:sz w:val="28"/>
          <w:szCs w:val="28"/>
        </w:rPr>
        <w:t>лизируемой реакции. Их можно сравнить с «ключом и зам</w:t>
      </w:r>
      <w:r w:rsidRPr="00952993">
        <w:rPr>
          <w:color w:val="000000"/>
          <w:spacing w:val="-1"/>
          <w:sz w:val="28"/>
          <w:szCs w:val="28"/>
        </w:rPr>
        <w:softHyphen/>
      </w:r>
      <w:r w:rsidRPr="00952993">
        <w:rPr>
          <w:color w:val="000000"/>
          <w:spacing w:val="-3"/>
          <w:sz w:val="28"/>
          <w:szCs w:val="28"/>
        </w:rPr>
        <w:t xml:space="preserve">ком»: катализируемое вещество выступает в роли «ключа», </w:t>
      </w:r>
      <w:r w:rsidRPr="00952993">
        <w:rPr>
          <w:color w:val="000000"/>
          <w:spacing w:val="-1"/>
          <w:sz w:val="28"/>
          <w:szCs w:val="28"/>
        </w:rPr>
        <w:t>который точно подходит к «замку», т. е. к ферменту.</w:t>
      </w:r>
    </w:p>
    <w:p w14:paraId="34051559" w14:textId="77777777" w:rsidR="00952993" w:rsidRPr="00952993" w:rsidRDefault="00952993" w:rsidP="00952993">
      <w:pPr>
        <w:shd w:val="clear" w:color="auto" w:fill="FFFFFF"/>
        <w:spacing w:before="10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z w:val="28"/>
          <w:szCs w:val="28"/>
        </w:rPr>
        <w:t xml:space="preserve">Многие ферменты для проявления активности нуждаются </w:t>
      </w:r>
      <w:r w:rsidRPr="00952993">
        <w:rPr>
          <w:color w:val="000000"/>
          <w:spacing w:val="-5"/>
          <w:sz w:val="28"/>
          <w:szCs w:val="28"/>
        </w:rPr>
        <w:t xml:space="preserve">в веществах небелковой природы — так называемых </w:t>
      </w:r>
      <w:r w:rsidRPr="00952993">
        <w:rPr>
          <w:i/>
          <w:iCs/>
          <w:color w:val="000000"/>
          <w:spacing w:val="-5"/>
          <w:sz w:val="28"/>
          <w:szCs w:val="28"/>
        </w:rPr>
        <w:t>кофакто</w:t>
      </w:r>
      <w:r w:rsidRPr="00952993">
        <w:rPr>
          <w:i/>
          <w:iCs/>
          <w:color w:val="000000"/>
          <w:spacing w:val="-2"/>
          <w:sz w:val="28"/>
          <w:szCs w:val="28"/>
        </w:rPr>
        <w:t xml:space="preserve">рах. </w:t>
      </w:r>
      <w:r w:rsidRPr="00952993">
        <w:rPr>
          <w:color w:val="000000"/>
          <w:spacing w:val="-2"/>
          <w:sz w:val="28"/>
          <w:szCs w:val="28"/>
        </w:rPr>
        <w:t>В роли последних могут выступать ионы металлов (цин</w:t>
      </w:r>
      <w:r w:rsidRPr="00952993">
        <w:rPr>
          <w:color w:val="000000"/>
          <w:spacing w:val="-2"/>
          <w:sz w:val="28"/>
          <w:szCs w:val="28"/>
        </w:rPr>
        <w:softHyphen/>
      </w:r>
      <w:r w:rsidRPr="00952993">
        <w:rPr>
          <w:color w:val="000000"/>
          <w:sz w:val="28"/>
          <w:szCs w:val="28"/>
        </w:rPr>
        <w:t>ка, марганца, кальция и др.) или молекулы органических со</w:t>
      </w:r>
      <w:r w:rsidRPr="00952993">
        <w:rPr>
          <w:color w:val="000000"/>
          <w:sz w:val="28"/>
          <w:szCs w:val="28"/>
        </w:rPr>
        <w:softHyphen/>
      </w:r>
      <w:r w:rsidRPr="00952993">
        <w:rPr>
          <w:color w:val="000000"/>
          <w:spacing w:val="-3"/>
          <w:sz w:val="28"/>
          <w:szCs w:val="28"/>
        </w:rPr>
        <w:t xml:space="preserve">единений; в последнем случае их называют </w:t>
      </w:r>
      <w:r w:rsidRPr="00952993">
        <w:rPr>
          <w:i/>
          <w:iCs/>
          <w:color w:val="000000"/>
          <w:spacing w:val="-3"/>
          <w:sz w:val="28"/>
          <w:szCs w:val="28"/>
        </w:rPr>
        <w:t xml:space="preserve">коферментами, </w:t>
      </w:r>
      <w:r w:rsidRPr="00952993">
        <w:rPr>
          <w:color w:val="000000"/>
          <w:spacing w:val="-3"/>
          <w:sz w:val="28"/>
          <w:szCs w:val="28"/>
        </w:rPr>
        <w:t>Иногда для действия фермента бывает необходимо присутствие,</w:t>
      </w:r>
      <w:r w:rsidRPr="00952993">
        <w:rPr>
          <w:color w:val="000000"/>
          <w:spacing w:val="-1"/>
          <w:sz w:val="28"/>
          <w:szCs w:val="28"/>
        </w:rPr>
        <w:t xml:space="preserve"> как ионов металла, так и коферментов.</w:t>
      </w:r>
    </w:p>
    <w:p w14:paraId="4210D3A5" w14:textId="77777777" w:rsidR="00952993" w:rsidRPr="00952993" w:rsidRDefault="00952993" w:rsidP="00952993">
      <w:pPr>
        <w:shd w:val="clear" w:color="auto" w:fill="FFFFFF"/>
        <w:spacing w:before="10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pacing w:val="-3"/>
          <w:sz w:val="28"/>
          <w:szCs w:val="28"/>
        </w:rPr>
        <w:t xml:space="preserve">В некоторых случаях кофермент очень прочно соединен е </w:t>
      </w:r>
      <w:r w:rsidRPr="00952993">
        <w:rPr>
          <w:color w:val="000000"/>
          <w:spacing w:val="-5"/>
          <w:sz w:val="28"/>
          <w:szCs w:val="28"/>
        </w:rPr>
        <w:t>белком, например у каталазы, где кофермент представляет со</w:t>
      </w:r>
      <w:r w:rsidRPr="00952993">
        <w:rPr>
          <w:color w:val="000000"/>
          <w:spacing w:val="-5"/>
          <w:sz w:val="28"/>
          <w:szCs w:val="28"/>
        </w:rPr>
        <w:softHyphen/>
      </w:r>
      <w:r w:rsidRPr="00952993">
        <w:rPr>
          <w:color w:val="000000"/>
          <w:spacing w:val="-4"/>
          <w:sz w:val="28"/>
          <w:szCs w:val="28"/>
        </w:rPr>
        <w:t>бой комплексное соединение железа с белком — гемоглобин.</w:t>
      </w:r>
    </w:p>
    <w:p w14:paraId="1A943264" w14:textId="77777777" w:rsidR="00952993" w:rsidRPr="00952993" w:rsidRDefault="00952993" w:rsidP="00952993">
      <w:pPr>
        <w:shd w:val="clear" w:color="auto" w:fill="FFFFFF"/>
        <w:spacing w:before="7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color w:val="000000"/>
          <w:spacing w:val="-7"/>
          <w:sz w:val="28"/>
          <w:szCs w:val="28"/>
        </w:rPr>
        <w:t>В других ферментах коферменты представляют собой веще</w:t>
      </w:r>
      <w:r w:rsidRPr="00952993">
        <w:rPr>
          <w:color w:val="000000"/>
          <w:spacing w:val="-1"/>
          <w:sz w:val="28"/>
          <w:szCs w:val="28"/>
        </w:rPr>
        <w:t>ства, близкие к витаминам, которые являются предшествен</w:t>
      </w:r>
      <w:r w:rsidRPr="00952993">
        <w:rPr>
          <w:color w:val="000000"/>
          <w:spacing w:val="-1"/>
          <w:sz w:val="28"/>
          <w:szCs w:val="28"/>
        </w:rPr>
        <w:softHyphen/>
      </w:r>
      <w:r w:rsidRPr="00952993">
        <w:rPr>
          <w:color w:val="000000"/>
          <w:spacing w:val="2"/>
          <w:sz w:val="28"/>
          <w:szCs w:val="28"/>
        </w:rPr>
        <w:t>никами коферментов. Например, из витамина В</w:t>
      </w:r>
      <w:r w:rsidRPr="00952993">
        <w:rPr>
          <w:color w:val="000000"/>
          <w:spacing w:val="2"/>
          <w:sz w:val="28"/>
          <w:szCs w:val="28"/>
          <w:vertAlign w:val="subscript"/>
        </w:rPr>
        <w:t>1</w:t>
      </w:r>
      <w:r w:rsidRPr="00952993">
        <w:rPr>
          <w:color w:val="000000"/>
          <w:spacing w:val="2"/>
          <w:sz w:val="28"/>
          <w:szCs w:val="28"/>
        </w:rPr>
        <w:t xml:space="preserve"> </w:t>
      </w:r>
      <w:r w:rsidRPr="00952993">
        <w:rPr>
          <w:i/>
          <w:iCs/>
          <w:color w:val="000000"/>
          <w:spacing w:val="2"/>
          <w:sz w:val="28"/>
          <w:szCs w:val="28"/>
        </w:rPr>
        <w:t xml:space="preserve">(тиамина) </w:t>
      </w:r>
      <w:r w:rsidRPr="00952993">
        <w:rPr>
          <w:color w:val="000000"/>
          <w:spacing w:val="-2"/>
          <w:sz w:val="28"/>
          <w:szCs w:val="28"/>
        </w:rPr>
        <w:t>в клетках образуется тиаминпирофосфат — кофермент важ</w:t>
      </w:r>
      <w:r w:rsidRPr="00952993">
        <w:rPr>
          <w:color w:val="000000"/>
          <w:spacing w:val="-2"/>
          <w:sz w:val="28"/>
          <w:szCs w:val="28"/>
        </w:rPr>
        <w:softHyphen/>
      </w:r>
      <w:r w:rsidRPr="00952993">
        <w:rPr>
          <w:color w:val="000000"/>
          <w:spacing w:val="-4"/>
          <w:sz w:val="28"/>
          <w:szCs w:val="28"/>
        </w:rPr>
        <w:t xml:space="preserve">ного фермента, входящего в группу </w:t>
      </w:r>
      <w:r w:rsidRPr="00952993">
        <w:rPr>
          <w:i/>
          <w:iCs/>
          <w:color w:val="000000"/>
          <w:spacing w:val="-4"/>
          <w:sz w:val="28"/>
          <w:szCs w:val="28"/>
        </w:rPr>
        <w:t xml:space="preserve">декарбоксилаз; </w:t>
      </w:r>
      <w:r w:rsidRPr="00952993">
        <w:rPr>
          <w:color w:val="000000"/>
          <w:spacing w:val="-4"/>
          <w:sz w:val="28"/>
          <w:szCs w:val="28"/>
        </w:rPr>
        <w:t>из витамина В</w:t>
      </w:r>
      <w:r w:rsidRPr="00952993">
        <w:rPr>
          <w:color w:val="000000"/>
          <w:spacing w:val="-4"/>
          <w:sz w:val="28"/>
          <w:szCs w:val="28"/>
          <w:vertAlign w:val="subscript"/>
        </w:rPr>
        <w:t>12</w:t>
      </w:r>
      <w:r w:rsidRPr="00952993">
        <w:rPr>
          <w:color w:val="000000"/>
          <w:spacing w:val="-4"/>
          <w:sz w:val="28"/>
          <w:szCs w:val="28"/>
        </w:rPr>
        <w:t xml:space="preserve"> образуются коферменты, необходимые для усвоения </w:t>
      </w:r>
      <w:r w:rsidRPr="00952993">
        <w:rPr>
          <w:color w:val="000000"/>
          <w:spacing w:val="-2"/>
          <w:sz w:val="28"/>
          <w:szCs w:val="28"/>
        </w:rPr>
        <w:t>жирных кислот с нечетным числом атомов углерода.</w:t>
      </w:r>
    </w:p>
    <w:p w14:paraId="425DEAD0" w14:textId="77777777" w:rsidR="00952993" w:rsidRPr="00952993" w:rsidRDefault="00952993" w:rsidP="00952993">
      <w:pPr>
        <w:shd w:val="clear" w:color="auto" w:fill="FFFFFF"/>
        <w:spacing w:before="7"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sz w:val="28"/>
          <w:szCs w:val="28"/>
        </w:rPr>
        <w:t xml:space="preserve">                                         </w:t>
      </w:r>
      <w:r w:rsidRPr="00952993">
        <w:rPr>
          <w:b/>
          <w:color w:val="000000"/>
          <w:spacing w:val="-1"/>
          <w:sz w:val="28"/>
          <w:szCs w:val="28"/>
        </w:rPr>
        <w:t xml:space="preserve">  Классификация.</w:t>
      </w:r>
    </w:p>
    <w:p w14:paraId="28060827" w14:textId="77777777" w:rsidR="00952993" w:rsidRPr="00952993" w:rsidRDefault="00952993" w:rsidP="00952993">
      <w:pPr>
        <w:shd w:val="clear" w:color="auto" w:fill="FFFFFF"/>
        <w:spacing w:before="14" w:line="360" w:lineRule="auto"/>
        <w:ind w:right="76" w:firstLine="540"/>
        <w:jc w:val="both"/>
        <w:rPr>
          <w:color w:val="000000"/>
          <w:sz w:val="28"/>
          <w:szCs w:val="28"/>
        </w:rPr>
      </w:pPr>
      <w:r w:rsidRPr="00952993">
        <w:rPr>
          <w:color w:val="000000"/>
          <w:spacing w:val="-3"/>
          <w:sz w:val="28"/>
          <w:szCs w:val="28"/>
        </w:rPr>
        <w:t>В 1961 г. специальной комиссией Международного биохи</w:t>
      </w:r>
      <w:r w:rsidRPr="00952993">
        <w:rPr>
          <w:color w:val="000000"/>
          <w:spacing w:val="-3"/>
          <w:sz w:val="28"/>
          <w:szCs w:val="28"/>
        </w:rPr>
        <w:softHyphen/>
      </w:r>
      <w:r w:rsidRPr="00952993">
        <w:rPr>
          <w:color w:val="000000"/>
          <w:spacing w:val="-2"/>
          <w:sz w:val="28"/>
          <w:szCs w:val="28"/>
        </w:rPr>
        <w:t>мического союза была предложена систематическая номенк</w:t>
      </w:r>
      <w:r w:rsidRPr="00952993">
        <w:rPr>
          <w:color w:val="000000"/>
          <w:spacing w:val="-2"/>
          <w:sz w:val="28"/>
          <w:szCs w:val="28"/>
        </w:rPr>
        <w:softHyphen/>
      </w:r>
      <w:r w:rsidRPr="00952993">
        <w:rPr>
          <w:color w:val="000000"/>
          <w:spacing w:val="-4"/>
          <w:sz w:val="28"/>
          <w:szCs w:val="28"/>
        </w:rPr>
        <w:t>латура ферментов. Согласно этой номенклатуре ферменты бы</w:t>
      </w:r>
      <w:r w:rsidRPr="00952993">
        <w:rPr>
          <w:color w:val="000000"/>
          <w:spacing w:val="-4"/>
          <w:sz w:val="28"/>
          <w:szCs w:val="28"/>
        </w:rPr>
        <w:softHyphen/>
        <w:t>ли поделены на шесть групп в соответствии с общим типом ре</w:t>
      </w:r>
      <w:r w:rsidRPr="00952993">
        <w:rPr>
          <w:color w:val="000000"/>
          <w:spacing w:val="-4"/>
          <w:sz w:val="28"/>
          <w:szCs w:val="28"/>
        </w:rPr>
        <w:softHyphen/>
      </w:r>
      <w:r w:rsidRPr="00952993">
        <w:rPr>
          <w:color w:val="000000"/>
          <w:spacing w:val="4"/>
          <w:sz w:val="28"/>
          <w:szCs w:val="28"/>
        </w:rPr>
        <w:t xml:space="preserve">акции, которую они катализируют. Каждый фермент при </w:t>
      </w:r>
      <w:r w:rsidRPr="00952993">
        <w:rPr>
          <w:color w:val="000000"/>
          <w:spacing w:val="-3"/>
          <w:sz w:val="28"/>
          <w:szCs w:val="28"/>
        </w:rPr>
        <w:t xml:space="preserve">этом получил систематическое название, точно описывающее </w:t>
      </w:r>
      <w:r w:rsidRPr="00952993">
        <w:rPr>
          <w:color w:val="000000"/>
          <w:spacing w:val="-1"/>
          <w:sz w:val="28"/>
          <w:szCs w:val="28"/>
        </w:rPr>
        <w:t xml:space="preserve">катализируемую им реакцию. Однако, поскольку многие из </w:t>
      </w:r>
      <w:r w:rsidRPr="00952993">
        <w:rPr>
          <w:color w:val="000000"/>
          <w:spacing w:val="-3"/>
          <w:sz w:val="28"/>
          <w:szCs w:val="28"/>
        </w:rPr>
        <w:t xml:space="preserve">этих систематических названий оказались очень длинными и </w:t>
      </w:r>
      <w:r w:rsidRPr="00952993">
        <w:rPr>
          <w:color w:val="000000"/>
          <w:spacing w:val="-1"/>
          <w:sz w:val="28"/>
          <w:szCs w:val="28"/>
        </w:rPr>
        <w:t>сложными, каждому ферменту было также присвоено и три</w:t>
      </w:r>
      <w:r w:rsidRPr="00952993">
        <w:rPr>
          <w:color w:val="000000"/>
          <w:spacing w:val="-3"/>
          <w:sz w:val="28"/>
          <w:szCs w:val="28"/>
        </w:rPr>
        <w:t>виальное, рабочее название, предназначенное для повседнев</w:t>
      </w:r>
      <w:r w:rsidRPr="00952993">
        <w:rPr>
          <w:color w:val="000000"/>
          <w:spacing w:val="-4"/>
          <w:sz w:val="28"/>
          <w:szCs w:val="28"/>
        </w:rPr>
        <w:t>ного употребления. В большинстве случаев оно состоит из на</w:t>
      </w:r>
      <w:r w:rsidRPr="00952993">
        <w:rPr>
          <w:color w:val="000000"/>
          <w:spacing w:val="-3"/>
          <w:sz w:val="28"/>
          <w:szCs w:val="28"/>
        </w:rPr>
        <w:t xml:space="preserve">звания вещества, на которое действует фермент, указания на </w:t>
      </w:r>
      <w:r w:rsidRPr="00952993">
        <w:rPr>
          <w:color w:val="000000"/>
          <w:sz w:val="28"/>
          <w:szCs w:val="28"/>
        </w:rPr>
        <w:t>тип катализируемой реакции и окончания   - аза (табл. 2),</w:t>
      </w:r>
    </w:p>
    <w:p w14:paraId="0A738ACD" w14:textId="77777777" w:rsidR="00952993" w:rsidRPr="00952993" w:rsidRDefault="00952993" w:rsidP="00952993">
      <w:pPr>
        <w:shd w:val="clear" w:color="auto" w:fill="FFFFFF"/>
        <w:spacing w:line="360" w:lineRule="auto"/>
        <w:ind w:right="76" w:firstLine="540"/>
        <w:jc w:val="both"/>
        <w:rPr>
          <w:sz w:val="28"/>
          <w:szCs w:val="28"/>
        </w:rPr>
      </w:pPr>
      <w:r w:rsidRPr="00952993">
        <w:rPr>
          <w:sz w:val="28"/>
          <w:szCs w:val="28"/>
        </w:rPr>
        <w:t xml:space="preserve">                         </w:t>
      </w:r>
    </w:p>
    <w:p w14:paraId="0DA08AA8" w14:textId="77777777" w:rsidR="00952993" w:rsidRPr="00952993" w:rsidRDefault="00952993" w:rsidP="00952993">
      <w:pPr>
        <w:shd w:val="clear" w:color="auto" w:fill="FFFFFF"/>
        <w:spacing w:line="360" w:lineRule="auto"/>
        <w:ind w:right="76" w:firstLine="540"/>
        <w:jc w:val="center"/>
        <w:rPr>
          <w:sz w:val="28"/>
          <w:szCs w:val="28"/>
        </w:rPr>
      </w:pPr>
      <w:r w:rsidRPr="00952993">
        <w:rPr>
          <w:b/>
          <w:sz w:val="28"/>
          <w:szCs w:val="28"/>
        </w:rPr>
        <w:t>Таблица 2.</w:t>
      </w:r>
      <w:r w:rsidRPr="00952993">
        <w:rPr>
          <w:sz w:val="28"/>
          <w:szCs w:val="28"/>
        </w:rPr>
        <w:t xml:space="preserve"> Классификация ферментов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4672"/>
        <w:gridCol w:w="2810"/>
      </w:tblGrid>
      <w:tr w:rsidR="00952993" w:rsidRPr="00952993" w14:paraId="01B816BA" w14:textId="77777777" w:rsidTr="00952993">
        <w:tc>
          <w:tcPr>
            <w:tcW w:w="0" w:type="auto"/>
          </w:tcPr>
          <w:p w14:paraId="62F3FAA3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 xml:space="preserve">Классы </w:t>
            </w:r>
          </w:p>
          <w:p w14:paraId="44E3347A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ферментов</w:t>
            </w:r>
          </w:p>
        </w:tc>
        <w:tc>
          <w:tcPr>
            <w:tcW w:w="5258" w:type="dxa"/>
          </w:tcPr>
          <w:p w14:paraId="5B61106C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 xml:space="preserve">                     Катализируемая</w:t>
            </w:r>
          </w:p>
          <w:p w14:paraId="35BFF2DA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реакция</w:t>
            </w:r>
          </w:p>
        </w:tc>
        <w:tc>
          <w:tcPr>
            <w:tcW w:w="2520" w:type="dxa"/>
          </w:tcPr>
          <w:p w14:paraId="1FD45317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Примеры ферментов</w:t>
            </w:r>
          </w:p>
          <w:p w14:paraId="2F844E2E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или их групп</w:t>
            </w:r>
          </w:p>
        </w:tc>
      </w:tr>
      <w:tr w:rsidR="00952993" w:rsidRPr="00952993" w14:paraId="1B8FFCC5" w14:textId="77777777" w:rsidTr="00952993">
        <w:tc>
          <w:tcPr>
            <w:tcW w:w="0" w:type="auto"/>
          </w:tcPr>
          <w:p w14:paraId="0E4C9326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Оксидоре-</w:t>
            </w:r>
          </w:p>
          <w:p w14:paraId="2AB5C76A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 xml:space="preserve"> дуктазы </w:t>
            </w:r>
          </w:p>
        </w:tc>
        <w:tc>
          <w:tcPr>
            <w:tcW w:w="5258" w:type="dxa"/>
          </w:tcPr>
          <w:p w14:paraId="1AAFF73D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Перенос атомов водорода или электронов</w:t>
            </w:r>
          </w:p>
          <w:p w14:paraId="6BACAECE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 xml:space="preserve">от одного вещества к другому </w:t>
            </w:r>
          </w:p>
        </w:tc>
        <w:tc>
          <w:tcPr>
            <w:tcW w:w="2520" w:type="dxa"/>
          </w:tcPr>
          <w:p w14:paraId="5ABB1842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 xml:space="preserve">Дегидрогеназа, </w:t>
            </w:r>
          </w:p>
          <w:p w14:paraId="569E8CE4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оксидаза</w:t>
            </w:r>
          </w:p>
        </w:tc>
      </w:tr>
      <w:tr w:rsidR="00952993" w:rsidRPr="00952993" w14:paraId="52561673" w14:textId="77777777" w:rsidTr="00952993">
        <w:tc>
          <w:tcPr>
            <w:tcW w:w="0" w:type="auto"/>
          </w:tcPr>
          <w:p w14:paraId="7DE0C14B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Трансфе-</w:t>
            </w:r>
          </w:p>
          <w:p w14:paraId="32644F23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разы</w:t>
            </w:r>
          </w:p>
        </w:tc>
        <w:tc>
          <w:tcPr>
            <w:tcW w:w="5258" w:type="dxa"/>
          </w:tcPr>
          <w:p w14:paraId="4D3CB2FA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 xml:space="preserve">Перенос определенной группы атомов- </w:t>
            </w:r>
          </w:p>
          <w:p w14:paraId="2CAB02AE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- метильной, ацильной, фосфатной или</w:t>
            </w:r>
          </w:p>
          <w:p w14:paraId="3792893B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 xml:space="preserve">аминогруппы - от одного вещества к </w:t>
            </w:r>
          </w:p>
          <w:p w14:paraId="0BA762DF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другому</w:t>
            </w:r>
          </w:p>
        </w:tc>
        <w:tc>
          <w:tcPr>
            <w:tcW w:w="2520" w:type="dxa"/>
          </w:tcPr>
          <w:p w14:paraId="2F88AE99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 xml:space="preserve">Трансаминаза, </w:t>
            </w:r>
          </w:p>
          <w:p w14:paraId="299EF628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киназа</w:t>
            </w:r>
          </w:p>
        </w:tc>
      </w:tr>
      <w:tr w:rsidR="00952993" w:rsidRPr="00952993" w14:paraId="0080B8D0" w14:textId="77777777" w:rsidTr="00952993">
        <w:tc>
          <w:tcPr>
            <w:tcW w:w="0" w:type="auto"/>
          </w:tcPr>
          <w:p w14:paraId="4BA82347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Гидро-</w:t>
            </w:r>
          </w:p>
          <w:p w14:paraId="0C5E2B0B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лазы</w:t>
            </w:r>
          </w:p>
        </w:tc>
        <w:tc>
          <w:tcPr>
            <w:tcW w:w="5258" w:type="dxa"/>
          </w:tcPr>
          <w:p w14:paraId="13A60D15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Реакции гидролиза</w:t>
            </w:r>
          </w:p>
        </w:tc>
        <w:tc>
          <w:tcPr>
            <w:tcW w:w="2520" w:type="dxa"/>
          </w:tcPr>
          <w:p w14:paraId="64508810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Липаза, амилаза</w:t>
            </w:r>
          </w:p>
        </w:tc>
      </w:tr>
      <w:tr w:rsidR="00952993" w:rsidRPr="00952993" w14:paraId="45E0DDF4" w14:textId="77777777" w:rsidTr="00952993">
        <w:tc>
          <w:tcPr>
            <w:tcW w:w="0" w:type="auto"/>
          </w:tcPr>
          <w:p w14:paraId="653EC5B9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Лиазы</w:t>
            </w:r>
          </w:p>
        </w:tc>
        <w:tc>
          <w:tcPr>
            <w:tcW w:w="5258" w:type="dxa"/>
          </w:tcPr>
          <w:p w14:paraId="343432F6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Негидролитическое присоединение к</w:t>
            </w:r>
          </w:p>
          <w:p w14:paraId="5193C3C2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Субстрату или отщепление от него</w:t>
            </w:r>
          </w:p>
          <w:p w14:paraId="2CC9D2C1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 xml:space="preserve">Группы атомов. При этом могут разрываться  связи 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>-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 xml:space="preserve">,  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>-</w:t>
            </w:r>
            <w:r w:rsidRPr="00952993">
              <w:rPr>
                <w:sz w:val="28"/>
                <w:szCs w:val="28"/>
                <w:lang w:val="en-US"/>
              </w:rPr>
              <w:t>N</w:t>
            </w:r>
            <w:r w:rsidRPr="00952993">
              <w:rPr>
                <w:sz w:val="28"/>
                <w:szCs w:val="28"/>
              </w:rPr>
              <w:t xml:space="preserve">,  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>-</w:t>
            </w:r>
            <w:r w:rsidRPr="00952993">
              <w:rPr>
                <w:sz w:val="28"/>
                <w:szCs w:val="28"/>
                <w:lang w:val="en-US"/>
              </w:rPr>
              <w:t>O</w:t>
            </w:r>
            <w:r w:rsidRPr="00952993">
              <w:rPr>
                <w:sz w:val="28"/>
                <w:szCs w:val="28"/>
              </w:rPr>
              <w:t xml:space="preserve"> или 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>-</w:t>
            </w:r>
            <w:r w:rsidRPr="00952993">
              <w:rPr>
                <w:sz w:val="28"/>
                <w:szCs w:val="28"/>
                <w:lang w:val="en-US"/>
              </w:rPr>
              <w:t>S</w:t>
            </w:r>
            <w:r w:rsidRPr="00952993">
              <w:rPr>
                <w:sz w:val="28"/>
                <w:szCs w:val="28"/>
              </w:rPr>
              <w:t>,</w:t>
            </w:r>
          </w:p>
        </w:tc>
        <w:tc>
          <w:tcPr>
            <w:tcW w:w="2520" w:type="dxa"/>
          </w:tcPr>
          <w:p w14:paraId="55A6F175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Декарбоксилаза,</w:t>
            </w:r>
          </w:p>
          <w:p w14:paraId="0089E9F4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Фумараза, альдолаза</w:t>
            </w:r>
          </w:p>
        </w:tc>
      </w:tr>
      <w:tr w:rsidR="00952993" w:rsidRPr="00952993" w14:paraId="1F40CBBE" w14:textId="77777777" w:rsidTr="00952993">
        <w:tc>
          <w:tcPr>
            <w:tcW w:w="0" w:type="auto"/>
          </w:tcPr>
          <w:p w14:paraId="5EAFA8D7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Изоме-</w:t>
            </w:r>
          </w:p>
          <w:p w14:paraId="13ED2530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разы</w:t>
            </w:r>
          </w:p>
        </w:tc>
        <w:tc>
          <w:tcPr>
            <w:tcW w:w="5258" w:type="dxa"/>
          </w:tcPr>
          <w:p w14:paraId="0BB85731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Внутримолекулярная перестройка</w:t>
            </w:r>
          </w:p>
        </w:tc>
        <w:tc>
          <w:tcPr>
            <w:tcW w:w="2520" w:type="dxa"/>
          </w:tcPr>
          <w:p w14:paraId="39F5A17B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Изомераза, мутаза</w:t>
            </w:r>
          </w:p>
        </w:tc>
      </w:tr>
      <w:tr w:rsidR="00952993" w:rsidRPr="00952993" w14:paraId="1D9FCB2B" w14:textId="77777777" w:rsidTr="00952993">
        <w:tc>
          <w:tcPr>
            <w:tcW w:w="0" w:type="auto"/>
          </w:tcPr>
          <w:p w14:paraId="13D50C9F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center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Лигазы</w:t>
            </w:r>
          </w:p>
        </w:tc>
        <w:tc>
          <w:tcPr>
            <w:tcW w:w="5258" w:type="dxa"/>
          </w:tcPr>
          <w:p w14:paraId="6F51E602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 xml:space="preserve">Соединение двух молекул в результате образования новых связей 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>-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 xml:space="preserve">,  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>-</w:t>
            </w:r>
            <w:r w:rsidRPr="00952993">
              <w:rPr>
                <w:sz w:val="28"/>
                <w:szCs w:val="28"/>
                <w:lang w:val="en-US"/>
              </w:rPr>
              <w:t>N</w:t>
            </w:r>
            <w:r w:rsidRPr="00952993">
              <w:rPr>
                <w:sz w:val="28"/>
                <w:szCs w:val="28"/>
              </w:rPr>
              <w:t xml:space="preserve">, </w:t>
            </w:r>
          </w:p>
          <w:p w14:paraId="33F1C80C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 xml:space="preserve"> 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>-</w:t>
            </w:r>
            <w:r w:rsidRPr="00952993">
              <w:rPr>
                <w:sz w:val="28"/>
                <w:szCs w:val="28"/>
                <w:lang w:val="en-US"/>
              </w:rPr>
              <w:t>O</w:t>
            </w:r>
            <w:r w:rsidRPr="00952993">
              <w:rPr>
                <w:sz w:val="28"/>
                <w:szCs w:val="28"/>
              </w:rPr>
              <w:t xml:space="preserve"> или </w:t>
            </w:r>
            <w:r w:rsidRPr="00952993">
              <w:rPr>
                <w:sz w:val="28"/>
                <w:szCs w:val="28"/>
                <w:lang w:val="en-US"/>
              </w:rPr>
              <w:t>C</w:t>
            </w:r>
            <w:r w:rsidRPr="00952993">
              <w:rPr>
                <w:sz w:val="28"/>
                <w:szCs w:val="28"/>
              </w:rPr>
              <w:t>-</w:t>
            </w:r>
            <w:r w:rsidRPr="00952993">
              <w:rPr>
                <w:sz w:val="28"/>
                <w:szCs w:val="28"/>
                <w:lang w:val="en-US"/>
              </w:rPr>
              <w:t>S</w:t>
            </w:r>
            <w:r w:rsidRPr="00952993">
              <w:rPr>
                <w:sz w:val="28"/>
                <w:szCs w:val="28"/>
              </w:rPr>
              <w:t>, сопряженное с распадом АТФ</w:t>
            </w:r>
          </w:p>
        </w:tc>
        <w:tc>
          <w:tcPr>
            <w:tcW w:w="2520" w:type="dxa"/>
          </w:tcPr>
          <w:p w14:paraId="5D944ECC" w14:textId="77777777" w:rsidR="00952993" w:rsidRPr="00952993" w:rsidRDefault="00952993" w:rsidP="00952993">
            <w:pPr>
              <w:tabs>
                <w:tab w:val="center" w:pos="4677"/>
                <w:tab w:val="right" w:pos="9355"/>
              </w:tabs>
              <w:spacing w:before="14"/>
              <w:ind w:right="76" w:firstLine="540"/>
              <w:jc w:val="both"/>
              <w:rPr>
                <w:sz w:val="28"/>
                <w:szCs w:val="28"/>
              </w:rPr>
            </w:pPr>
            <w:r w:rsidRPr="00952993">
              <w:rPr>
                <w:sz w:val="28"/>
                <w:szCs w:val="28"/>
              </w:rPr>
              <w:t>Синтетаза</w:t>
            </w:r>
          </w:p>
        </w:tc>
      </w:tr>
    </w:tbl>
    <w:p w14:paraId="1641E90C" w14:textId="77777777" w:rsidR="00952993" w:rsidRPr="00952993" w:rsidRDefault="00952993" w:rsidP="00952993">
      <w:pPr>
        <w:shd w:val="clear" w:color="auto" w:fill="FFFFFF"/>
        <w:spacing w:before="14" w:line="360" w:lineRule="auto"/>
        <w:ind w:right="76" w:firstLine="540"/>
        <w:jc w:val="both"/>
        <w:rPr>
          <w:sz w:val="28"/>
          <w:szCs w:val="28"/>
        </w:rPr>
      </w:pPr>
    </w:p>
    <w:p w14:paraId="79961C37" w14:textId="77777777" w:rsidR="00952993" w:rsidRDefault="00952993" w:rsidP="00952993">
      <w:pPr>
        <w:shd w:val="clear" w:color="auto" w:fill="FFFFFF"/>
        <w:spacing w:before="19" w:line="360" w:lineRule="auto"/>
        <w:ind w:right="76" w:firstLine="540"/>
        <w:jc w:val="both"/>
        <w:rPr>
          <w:color w:val="000000"/>
          <w:spacing w:val="2"/>
          <w:sz w:val="28"/>
          <w:szCs w:val="28"/>
        </w:rPr>
      </w:pPr>
      <w:r w:rsidRPr="00952993">
        <w:rPr>
          <w:color w:val="000000"/>
          <w:sz w:val="28"/>
          <w:szCs w:val="28"/>
        </w:rPr>
        <w:t>Значение ферментов невозможно переоценить. Только в че</w:t>
      </w:r>
      <w:r w:rsidRPr="00952993">
        <w:rPr>
          <w:color w:val="000000"/>
          <w:sz w:val="28"/>
          <w:szCs w:val="28"/>
        </w:rPr>
        <w:softHyphen/>
        <w:t>ловеческом организме ежесекундно происходят тысячи и тыся</w:t>
      </w:r>
      <w:r w:rsidRPr="00952993">
        <w:rPr>
          <w:color w:val="000000"/>
          <w:sz w:val="28"/>
          <w:szCs w:val="28"/>
        </w:rPr>
        <w:softHyphen/>
      </w:r>
      <w:r w:rsidRPr="00952993">
        <w:rPr>
          <w:color w:val="000000"/>
          <w:spacing w:val="3"/>
          <w:sz w:val="28"/>
          <w:szCs w:val="28"/>
        </w:rPr>
        <w:t xml:space="preserve">чи ферментативных химических реакций. </w:t>
      </w:r>
      <w:r w:rsidRPr="00952993">
        <w:rPr>
          <w:color w:val="000000"/>
          <w:spacing w:val="1"/>
          <w:sz w:val="28"/>
          <w:szCs w:val="28"/>
        </w:rPr>
        <w:t xml:space="preserve">Например, фермент </w:t>
      </w:r>
      <w:r w:rsidRPr="00952993">
        <w:rPr>
          <w:i/>
          <w:iCs/>
          <w:color w:val="000000"/>
          <w:spacing w:val="1"/>
          <w:sz w:val="28"/>
          <w:szCs w:val="28"/>
        </w:rPr>
        <w:t xml:space="preserve">амилаза, </w:t>
      </w:r>
      <w:r w:rsidRPr="00952993">
        <w:rPr>
          <w:color w:val="000000"/>
          <w:spacing w:val="1"/>
          <w:sz w:val="28"/>
          <w:szCs w:val="28"/>
        </w:rPr>
        <w:t xml:space="preserve">который содержится </w:t>
      </w:r>
      <w:r w:rsidRPr="00952993">
        <w:rPr>
          <w:color w:val="000000"/>
          <w:spacing w:val="-1"/>
          <w:sz w:val="28"/>
          <w:szCs w:val="28"/>
        </w:rPr>
        <w:t>в слюне (его еще называют птиалином) и в соке тонкого кишеч</w:t>
      </w:r>
      <w:r w:rsidRPr="00952993">
        <w:rPr>
          <w:color w:val="000000"/>
          <w:spacing w:val="-1"/>
          <w:sz w:val="28"/>
          <w:szCs w:val="28"/>
        </w:rPr>
        <w:softHyphen/>
      </w:r>
      <w:r w:rsidRPr="00952993">
        <w:rPr>
          <w:color w:val="000000"/>
          <w:sz w:val="28"/>
          <w:szCs w:val="28"/>
        </w:rPr>
        <w:t>ника, помогает превращению крахмала в мальтозу. Затем маль</w:t>
      </w:r>
      <w:r w:rsidRPr="00952993">
        <w:rPr>
          <w:color w:val="000000"/>
          <w:sz w:val="28"/>
          <w:szCs w:val="28"/>
        </w:rPr>
        <w:softHyphen/>
      </w:r>
      <w:r w:rsidRPr="00952993">
        <w:rPr>
          <w:color w:val="000000"/>
          <w:spacing w:val="2"/>
          <w:sz w:val="28"/>
          <w:szCs w:val="28"/>
        </w:rPr>
        <w:t xml:space="preserve">тоза превращается в глюкозу в тонком кишечнике с помощью </w:t>
      </w:r>
      <w:r w:rsidRPr="00952993">
        <w:rPr>
          <w:color w:val="000000"/>
          <w:sz w:val="28"/>
          <w:szCs w:val="28"/>
        </w:rPr>
        <w:t xml:space="preserve">другого фермента — </w:t>
      </w:r>
      <w:r w:rsidRPr="00952993">
        <w:rPr>
          <w:i/>
          <w:iCs/>
          <w:color w:val="000000"/>
          <w:sz w:val="28"/>
          <w:szCs w:val="28"/>
        </w:rPr>
        <w:t xml:space="preserve">малътазы. </w:t>
      </w:r>
      <w:r w:rsidRPr="00952993">
        <w:rPr>
          <w:color w:val="000000"/>
          <w:sz w:val="28"/>
          <w:szCs w:val="28"/>
        </w:rPr>
        <w:t>В желудке и тонком кишечни</w:t>
      </w:r>
      <w:r w:rsidRPr="00952993">
        <w:rPr>
          <w:color w:val="000000"/>
          <w:sz w:val="28"/>
          <w:szCs w:val="28"/>
        </w:rPr>
        <w:softHyphen/>
      </w:r>
      <w:r w:rsidRPr="00952993">
        <w:rPr>
          <w:color w:val="000000"/>
          <w:spacing w:val="4"/>
          <w:sz w:val="28"/>
          <w:szCs w:val="28"/>
        </w:rPr>
        <w:t xml:space="preserve">ке такие ферменты, как </w:t>
      </w:r>
      <w:r w:rsidRPr="00952993">
        <w:rPr>
          <w:i/>
          <w:iCs/>
          <w:color w:val="000000"/>
          <w:spacing w:val="4"/>
          <w:sz w:val="28"/>
          <w:szCs w:val="28"/>
        </w:rPr>
        <w:t xml:space="preserve">пепсин </w:t>
      </w:r>
      <w:r w:rsidRPr="00952993">
        <w:rPr>
          <w:color w:val="000000"/>
          <w:spacing w:val="4"/>
          <w:sz w:val="28"/>
          <w:szCs w:val="28"/>
        </w:rPr>
        <w:t xml:space="preserve">и </w:t>
      </w:r>
      <w:r w:rsidRPr="00952993">
        <w:rPr>
          <w:i/>
          <w:iCs/>
          <w:color w:val="000000"/>
          <w:spacing w:val="4"/>
          <w:sz w:val="28"/>
          <w:szCs w:val="28"/>
        </w:rPr>
        <w:t xml:space="preserve">трипсин, </w:t>
      </w:r>
      <w:r w:rsidRPr="00952993">
        <w:rPr>
          <w:color w:val="000000"/>
          <w:spacing w:val="4"/>
          <w:sz w:val="28"/>
          <w:szCs w:val="28"/>
        </w:rPr>
        <w:t xml:space="preserve">превращают белки </w:t>
      </w:r>
      <w:r w:rsidRPr="00952993">
        <w:rPr>
          <w:color w:val="000000"/>
          <w:spacing w:val="-2"/>
          <w:sz w:val="28"/>
          <w:szCs w:val="28"/>
        </w:rPr>
        <w:t>в более простые соединения — пептиды. Затем эти пептиды пре</w:t>
      </w:r>
      <w:r w:rsidRPr="00952993">
        <w:rPr>
          <w:color w:val="000000"/>
          <w:spacing w:val="-1"/>
          <w:sz w:val="28"/>
          <w:szCs w:val="28"/>
        </w:rPr>
        <w:t xml:space="preserve">вращаются в тонком кишечнике в аминокислоты под действием </w:t>
      </w:r>
      <w:r w:rsidRPr="00952993">
        <w:rPr>
          <w:color w:val="000000"/>
          <w:sz w:val="28"/>
          <w:szCs w:val="28"/>
        </w:rPr>
        <w:t xml:space="preserve">ферментов, которые, понятно, называются </w:t>
      </w:r>
      <w:r w:rsidRPr="00952993">
        <w:rPr>
          <w:i/>
          <w:iCs/>
          <w:color w:val="000000"/>
          <w:sz w:val="28"/>
          <w:szCs w:val="28"/>
        </w:rPr>
        <w:t xml:space="preserve">пептидазами. </w:t>
      </w:r>
      <w:r w:rsidRPr="00952993">
        <w:rPr>
          <w:color w:val="000000"/>
          <w:sz w:val="28"/>
          <w:szCs w:val="28"/>
        </w:rPr>
        <w:t xml:space="preserve">А вот </w:t>
      </w:r>
      <w:r w:rsidRPr="00952993">
        <w:rPr>
          <w:color w:val="000000"/>
          <w:spacing w:val="1"/>
          <w:sz w:val="28"/>
          <w:szCs w:val="28"/>
        </w:rPr>
        <w:t xml:space="preserve">на жиры (липиды) в тонком кишечнике действует фермент </w:t>
      </w:r>
      <w:r w:rsidRPr="00952993">
        <w:rPr>
          <w:i/>
          <w:iCs/>
          <w:color w:val="000000"/>
          <w:spacing w:val="1"/>
          <w:sz w:val="28"/>
          <w:szCs w:val="28"/>
        </w:rPr>
        <w:t>ли</w:t>
      </w:r>
      <w:r w:rsidRPr="00952993">
        <w:rPr>
          <w:i/>
          <w:iCs/>
          <w:color w:val="000000"/>
          <w:spacing w:val="1"/>
          <w:sz w:val="28"/>
          <w:szCs w:val="28"/>
        </w:rPr>
        <w:softHyphen/>
      </w:r>
      <w:r w:rsidRPr="00952993">
        <w:rPr>
          <w:i/>
          <w:iCs/>
          <w:color w:val="000000"/>
          <w:spacing w:val="2"/>
          <w:sz w:val="28"/>
          <w:szCs w:val="28"/>
        </w:rPr>
        <w:t xml:space="preserve">паза, </w:t>
      </w:r>
      <w:r w:rsidRPr="00952993">
        <w:rPr>
          <w:color w:val="000000"/>
          <w:spacing w:val="2"/>
          <w:sz w:val="28"/>
          <w:szCs w:val="28"/>
        </w:rPr>
        <w:t>расщепляющий их до глицерина и жирных кислот.</w:t>
      </w:r>
    </w:p>
    <w:p w14:paraId="0EC5664A" w14:textId="77777777" w:rsidR="00952993" w:rsidRDefault="00952993" w:rsidP="00952993">
      <w:pPr>
        <w:shd w:val="clear" w:color="auto" w:fill="FFFFFF"/>
        <w:spacing w:before="19" w:line="360" w:lineRule="auto"/>
        <w:ind w:right="76" w:firstLine="540"/>
        <w:jc w:val="both"/>
        <w:rPr>
          <w:color w:val="000000"/>
          <w:spacing w:val="2"/>
          <w:sz w:val="28"/>
          <w:szCs w:val="28"/>
        </w:rPr>
      </w:pPr>
    </w:p>
    <w:p w14:paraId="45F1E58C" w14:textId="77777777" w:rsidR="00952993" w:rsidRDefault="00952993" w:rsidP="00952993">
      <w:pPr>
        <w:shd w:val="clear" w:color="auto" w:fill="FFFFFF"/>
        <w:spacing w:before="19" w:line="360" w:lineRule="auto"/>
        <w:ind w:right="76" w:firstLine="540"/>
        <w:jc w:val="both"/>
        <w:rPr>
          <w:color w:val="000000"/>
          <w:spacing w:val="2"/>
          <w:sz w:val="28"/>
          <w:szCs w:val="28"/>
        </w:rPr>
      </w:pPr>
    </w:p>
    <w:p w14:paraId="6BFFFC54" w14:textId="77777777" w:rsidR="00952993" w:rsidRDefault="00952993" w:rsidP="00952993">
      <w:pPr>
        <w:shd w:val="clear" w:color="auto" w:fill="FFFFFF"/>
        <w:spacing w:before="19" w:line="360" w:lineRule="auto"/>
        <w:ind w:right="76" w:firstLine="540"/>
        <w:jc w:val="both"/>
        <w:rPr>
          <w:color w:val="000000"/>
          <w:spacing w:val="2"/>
          <w:sz w:val="28"/>
          <w:szCs w:val="28"/>
        </w:rPr>
      </w:pPr>
    </w:p>
    <w:p w14:paraId="568025DD" w14:textId="77777777" w:rsidR="00952993" w:rsidRDefault="00952993" w:rsidP="00952993">
      <w:pPr>
        <w:shd w:val="clear" w:color="auto" w:fill="FFFFFF"/>
        <w:spacing w:before="19" w:line="360" w:lineRule="auto"/>
        <w:ind w:right="76" w:firstLine="540"/>
        <w:jc w:val="both"/>
        <w:rPr>
          <w:color w:val="000000"/>
          <w:spacing w:val="2"/>
          <w:sz w:val="28"/>
          <w:szCs w:val="28"/>
        </w:rPr>
      </w:pPr>
    </w:p>
    <w:p w14:paraId="0D39792A" w14:textId="77777777" w:rsidR="00952993" w:rsidRDefault="00952993" w:rsidP="00952993">
      <w:pPr>
        <w:shd w:val="clear" w:color="auto" w:fill="FFFFFF"/>
        <w:spacing w:before="19" w:line="360" w:lineRule="auto"/>
        <w:ind w:right="76" w:firstLine="540"/>
        <w:jc w:val="both"/>
        <w:rPr>
          <w:color w:val="000000"/>
          <w:spacing w:val="2"/>
          <w:sz w:val="28"/>
          <w:szCs w:val="28"/>
        </w:rPr>
      </w:pPr>
    </w:p>
    <w:p w14:paraId="70E9E69E" w14:textId="77777777" w:rsidR="00952993" w:rsidRDefault="00952993" w:rsidP="00952993">
      <w:pPr>
        <w:shd w:val="clear" w:color="auto" w:fill="FFFFFF"/>
        <w:spacing w:before="19" w:line="360" w:lineRule="auto"/>
        <w:ind w:right="76" w:firstLine="540"/>
        <w:jc w:val="both"/>
        <w:rPr>
          <w:color w:val="000000"/>
          <w:spacing w:val="2"/>
          <w:sz w:val="28"/>
          <w:szCs w:val="28"/>
        </w:rPr>
      </w:pPr>
    </w:p>
    <w:p w14:paraId="58413B99" w14:textId="77777777" w:rsidR="00952993" w:rsidRDefault="00952993" w:rsidP="00952993">
      <w:pPr>
        <w:shd w:val="clear" w:color="auto" w:fill="FFFFFF"/>
        <w:spacing w:before="19" w:line="360" w:lineRule="auto"/>
        <w:ind w:right="76" w:firstLine="540"/>
        <w:jc w:val="both"/>
        <w:rPr>
          <w:color w:val="000000"/>
          <w:spacing w:val="2"/>
          <w:sz w:val="28"/>
          <w:szCs w:val="28"/>
        </w:rPr>
      </w:pPr>
    </w:p>
    <w:p w14:paraId="599854B1" w14:textId="77777777" w:rsidR="00952993" w:rsidRDefault="00952993" w:rsidP="00952993">
      <w:pPr>
        <w:shd w:val="clear" w:color="auto" w:fill="FFFFFF"/>
        <w:spacing w:before="19" w:line="360" w:lineRule="auto"/>
        <w:ind w:right="76" w:firstLine="540"/>
        <w:jc w:val="both"/>
        <w:rPr>
          <w:color w:val="000000"/>
          <w:spacing w:val="2"/>
          <w:sz w:val="28"/>
          <w:szCs w:val="28"/>
        </w:rPr>
      </w:pPr>
    </w:p>
    <w:p w14:paraId="43F5EAA9" w14:textId="77777777" w:rsidR="00952993" w:rsidRDefault="00952993" w:rsidP="00952993">
      <w:pPr>
        <w:shd w:val="clear" w:color="auto" w:fill="FFFFFF"/>
        <w:spacing w:before="19" w:line="360" w:lineRule="auto"/>
        <w:ind w:right="76" w:firstLine="540"/>
        <w:jc w:val="both"/>
        <w:rPr>
          <w:color w:val="000000"/>
          <w:spacing w:val="2"/>
          <w:sz w:val="28"/>
          <w:szCs w:val="28"/>
        </w:rPr>
      </w:pPr>
    </w:p>
    <w:p w14:paraId="4C381F80" w14:textId="77777777" w:rsidR="00952993" w:rsidRDefault="00952993" w:rsidP="00952993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Итак, мы рассмотрели процесс пищеварения с химической и биологической  стороны. В проекте были решены следующие задачи:</w:t>
      </w:r>
    </w:p>
    <w:p w14:paraId="201D3DA1" w14:textId="77777777" w:rsidR="00952993" w:rsidRDefault="00952993" w:rsidP="00952993">
      <w:pPr>
        <w:numPr>
          <w:ilvl w:val="0"/>
          <w:numId w:val="8"/>
        </w:numPr>
        <w:tabs>
          <w:tab w:val="left" w:pos="591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собрали информацию о процессе пищеварения;</w:t>
      </w:r>
    </w:p>
    <w:p w14:paraId="1CD211F2" w14:textId="77777777" w:rsidR="00952993" w:rsidRDefault="00952993" w:rsidP="00952993">
      <w:pPr>
        <w:numPr>
          <w:ilvl w:val="0"/>
          <w:numId w:val="8"/>
        </w:numPr>
        <w:tabs>
          <w:tab w:val="left" w:pos="591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установили роль ферментов;</w:t>
      </w:r>
    </w:p>
    <w:p w14:paraId="42073D31" w14:textId="77777777" w:rsidR="00952993" w:rsidRPr="005B3C3D" w:rsidRDefault="00952993" w:rsidP="00952993">
      <w:pPr>
        <w:numPr>
          <w:ilvl w:val="0"/>
          <w:numId w:val="8"/>
        </w:numPr>
        <w:tabs>
          <w:tab w:val="left" w:pos="591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проверили выводы экспериментально.</w:t>
      </w:r>
    </w:p>
    <w:p w14:paraId="2AC35732" w14:textId="77777777" w:rsidR="00952993" w:rsidRDefault="00952993" w:rsidP="00952993">
      <w:pPr>
        <w:tabs>
          <w:tab w:val="left" w:pos="5910"/>
        </w:tabs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И благодаря этому достиг, свей цели — изучил процесс пищеварения.</w:t>
      </w:r>
    </w:p>
    <w:p w14:paraId="22F4DD33" w14:textId="77777777" w:rsidR="00952993" w:rsidRDefault="00952993" w:rsidP="00952993">
      <w:pPr>
        <w:tabs>
          <w:tab w:val="left" w:pos="5910"/>
        </w:tabs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Пищеварение — самый распространенный процесс на Земле. Вряд ли в мире есть организм, который без него обходится. Если рассматривать его как процесс получения энергии, то это расширяет границы этого понятия, ведь энергия—это то, что дает нам возможность жить. В данном проекте, конечно этот аспект не рассматривался, но главные процессы происходят в клетке, где и происходит синтез энергии и её использование. </w:t>
      </w:r>
    </w:p>
    <w:p w14:paraId="26D6C4AC" w14:textId="77777777" w:rsidR="00952993" w:rsidRDefault="00952993" w:rsidP="00952993">
      <w:pPr>
        <w:tabs>
          <w:tab w:val="left" w:pos="5910"/>
        </w:tabs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На мой взгляд, данное пособие можно использовать как учебный материал.</w:t>
      </w:r>
    </w:p>
    <w:p w14:paraId="1843B77B" w14:textId="77777777" w:rsidR="00952993" w:rsidRPr="005B3C3D" w:rsidRDefault="00952993" w:rsidP="00952993">
      <w:pPr>
        <w:tabs>
          <w:tab w:val="left" w:pos="5910"/>
        </w:tabs>
        <w:spacing w:line="360" w:lineRule="auto"/>
        <w:ind w:firstLine="540"/>
        <w:rPr>
          <w:sz w:val="28"/>
          <w:szCs w:val="28"/>
        </w:rPr>
      </w:pPr>
    </w:p>
    <w:p w14:paraId="78E2979D" w14:textId="77777777" w:rsidR="00952993" w:rsidRPr="00952993" w:rsidRDefault="00952993" w:rsidP="00952993">
      <w:pPr>
        <w:shd w:val="clear" w:color="auto" w:fill="FFFFFF"/>
        <w:spacing w:before="19" w:line="360" w:lineRule="auto"/>
        <w:ind w:right="76" w:firstLine="540"/>
        <w:jc w:val="both"/>
        <w:rPr>
          <w:sz w:val="28"/>
          <w:szCs w:val="28"/>
        </w:rPr>
      </w:pPr>
    </w:p>
    <w:p w14:paraId="27DF4923" w14:textId="77777777" w:rsidR="00952993" w:rsidRPr="00952993" w:rsidRDefault="00952993" w:rsidP="00952993">
      <w:pPr>
        <w:shd w:val="clear" w:color="auto" w:fill="FFFFFF"/>
        <w:spacing w:line="226" w:lineRule="exact"/>
        <w:ind w:right="76"/>
        <w:jc w:val="both"/>
        <w:rPr>
          <w:sz w:val="28"/>
          <w:szCs w:val="28"/>
        </w:rPr>
      </w:pPr>
    </w:p>
    <w:p w14:paraId="3C059B28" w14:textId="77777777" w:rsidR="00952993" w:rsidRPr="00952993" w:rsidRDefault="00952993" w:rsidP="00952993">
      <w:pPr>
        <w:autoSpaceDE w:val="0"/>
        <w:autoSpaceDN w:val="0"/>
        <w:adjustRightInd w:val="0"/>
        <w:spacing w:before="120" w:line="360" w:lineRule="auto"/>
        <w:ind w:firstLine="540"/>
        <w:jc w:val="both"/>
        <w:rPr>
          <w:sz w:val="28"/>
          <w:szCs w:val="28"/>
        </w:rPr>
      </w:pPr>
    </w:p>
    <w:p w14:paraId="3E1E2666" w14:textId="77777777" w:rsidR="00952993" w:rsidRPr="00952993" w:rsidRDefault="00952993" w:rsidP="00952993">
      <w:pPr>
        <w:spacing w:line="360" w:lineRule="auto"/>
        <w:ind w:firstLine="540"/>
        <w:jc w:val="both"/>
        <w:rPr>
          <w:sz w:val="28"/>
          <w:szCs w:val="28"/>
        </w:rPr>
      </w:pPr>
    </w:p>
    <w:p w14:paraId="25B3DADE" w14:textId="77777777" w:rsidR="00952993" w:rsidRPr="00952993" w:rsidRDefault="00952993" w:rsidP="00B824D0">
      <w:pPr>
        <w:spacing w:line="360" w:lineRule="auto"/>
        <w:ind w:firstLine="360"/>
        <w:jc w:val="both"/>
        <w:rPr>
          <w:sz w:val="28"/>
          <w:szCs w:val="28"/>
        </w:rPr>
      </w:pPr>
    </w:p>
    <w:sectPr w:rsidR="00952993" w:rsidRPr="00952993" w:rsidSect="009566E6">
      <w:footerReference w:type="even" r:id="rId23"/>
      <w:footerReference w:type="default" r:id="rId24"/>
      <w:pgSz w:w="11906" w:h="16838"/>
      <w:pgMar w:top="1134" w:right="850" w:bottom="1134" w:left="1440" w:header="708" w:footer="708" w:gutter="0"/>
      <w:pgNumType w:fmt="numberInDash"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FD50A" w14:textId="77777777" w:rsidR="00B31241" w:rsidRDefault="00B31241">
      <w:r>
        <w:separator/>
      </w:r>
    </w:p>
  </w:endnote>
  <w:endnote w:type="continuationSeparator" w:id="0">
    <w:p w14:paraId="7865DFC0" w14:textId="77777777" w:rsidR="00B31241" w:rsidRDefault="00B3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E29C1" w14:textId="77777777" w:rsidR="009566E6" w:rsidRDefault="009566E6" w:rsidP="00F4430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6948A5C" w14:textId="77777777" w:rsidR="009566E6" w:rsidRDefault="009566E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AFC03" w14:textId="77777777" w:rsidR="009566E6" w:rsidRDefault="009566E6" w:rsidP="00F4430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52993">
      <w:rPr>
        <w:rStyle w:val="a4"/>
        <w:noProof/>
      </w:rPr>
      <w:t>- 21 -</w:t>
    </w:r>
    <w:r>
      <w:rPr>
        <w:rStyle w:val="a4"/>
      </w:rPr>
      <w:fldChar w:fldCharType="end"/>
    </w:r>
  </w:p>
  <w:p w14:paraId="1912EA2A" w14:textId="77777777" w:rsidR="009566E6" w:rsidRDefault="009566E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FFCAB" w14:textId="77777777" w:rsidR="00B31241" w:rsidRDefault="00B31241">
      <w:r>
        <w:separator/>
      </w:r>
    </w:p>
  </w:footnote>
  <w:footnote w:type="continuationSeparator" w:id="0">
    <w:p w14:paraId="43F8DB25" w14:textId="77777777" w:rsidR="00B31241" w:rsidRDefault="00B31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69F2"/>
    <w:multiLevelType w:val="hybridMultilevel"/>
    <w:tmpl w:val="0C8EFE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B4640126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68842F7"/>
    <w:multiLevelType w:val="hybridMultilevel"/>
    <w:tmpl w:val="F6162A98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6B8C6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645CD7"/>
    <w:multiLevelType w:val="hybridMultilevel"/>
    <w:tmpl w:val="C746694A"/>
    <w:lvl w:ilvl="0" w:tplc="96D293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FB17C9D"/>
    <w:multiLevelType w:val="hybridMultilevel"/>
    <w:tmpl w:val="C9D6D23E"/>
    <w:lvl w:ilvl="0" w:tplc="B4640126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FE75BC2"/>
    <w:multiLevelType w:val="multilevel"/>
    <w:tmpl w:val="9D4870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275B68"/>
    <w:multiLevelType w:val="hybridMultilevel"/>
    <w:tmpl w:val="0C8EFE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B4640126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456028F4"/>
    <w:multiLevelType w:val="hybridMultilevel"/>
    <w:tmpl w:val="9D4870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33578AF"/>
    <w:multiLevelType w:val="hybridMultilevel"/>
    <w:tmpl w:val="56C2A2A4"/>
    <w:lvl w:ilvl="0" w:tplc="B464012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49983873">
    <w:abstractNumId w:val="5"/>
  </w:num>
  <w:num w:numId="2" w16cid:durableId="1776947655">
    <w:abstractNumId w:val="6"/>
  </w:num>
  <w:num w:numId="3" w16cid:durableId="590044564">
    <w:abstractNumId w:val="4"/>
  </w:num>
  <w:num w:numId="4" w16cid:durableId="812988250">
    <w:abstractNumId w:val="7"/>
  </w:num>
  <w:num w:numId="5" w16cid:durableId="1228303624">
    <w:abstractNumId w:val="3"/>
  </w:num>
  <w:num w:numId="6" w16cid:durableId="567157436">
    <w:abstractNumId w:val="1"/>
  </w:num>
  <w:num w:numId="7" w16cid:durableId="1297101115">
    <w:abstractNumId w:val="2"/>
  </w:num>
  <w:num w:numId="8" w16cid:durableId="184728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4D0"/>
    <w:rsid w:val="0008228B"/>
    <w:rsid w:val="003158B9"/>
    <w:rsid w:val="00602CDD"/>
    <w:rsid w:val="00952993"/>
    <w:rsid w:val="009566E6"/>
    <w:rsid w:val="009B2C36"/>
    <w:rsid w:val="00B31241"/>
    <w:rsid w:val="00B824D0"/>
    <w:rsid w:val="00D807E6"/>
    <w:rsid w:val="00F4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CFA15"/>
  <w15:chartTrackingRefBased/>
  <w15:docId w15:val="{44A7FCFD-20DC-40E5-9B05-B61FD02E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9566E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566E6"/>
  </w:style>
  <w:style w:type="paragraph" w:styleId="a5">
    <w:name w:val="Balloon Text"/>
    <w:basedOn w:val="a"/>
    <w:semiHidden/>
    <w:rsid w:val="009566E6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52993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952993"/>
    <w:rPr>
      <w:color w:val="0000FF"/>
      <w:u w:val="single"/>
    </w:rPr>
  </w:style>
  <w:style w:type="paragraph" w:styleId="a8">
    <w:name w:val="Обычный (веб)"/>
    <w:basedOn w:val="a"/>
    <w:rsid w:val="00952993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&#1055;&#1088;&#1077;&#1079;&#1077;&#1085;&#1090;&#1072;&#1094;&#1080;&#1103;3.ppt" TargetMode="External"/><Relationship Id="rId18" Type="http://schemas.openxmlformats.org/officeDocument/2006/relationships/oleObject" Target="embeddings/oleObject4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&#1055;&#1088;&#1077;&#1079;&#1077;&#1085;&#1090;&#1072;&#1094;&#1080;&#1103;3.ppt" TargetMode="External"/><Relationship Id="rId7" Type="http://schemas.openxmlformats.org/officeDocument/2006/relationships/hyperlink" Target="&#1055;&#1088;&#1077;&#1079;&#1077;&#1085;&#1090;&#1072;&#1094;&#1080;&#1103;1.ppt" TargetMode="External"/><Relationship Id="rId12" Type="http://schemas.openxmlformats.org/officeDocument/2006/relationships/oleObject" Target="embeddings/oleObject2.bin"/><Relationship Id="rId17" Type="http://schemas.openxmlformats.org/officeDocument/2006/relationships/hyperlink" Target="&#1055;&#1088;&#1077;&#1079;&#1077;&#1085;&#1090;&#1072;&#1094;&#1080;&#1103;1.pp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footer" Target="footer1.xml"/><Relationship Id="rId10" Type="http://schemas.openxmlformats.org/officeDocument/2006/relationships/hyperlink" Target="&#1055;&#1088;&#1077;&#1079;&#1077;&#1085;&#1090;&#1072;&#1094;&#1080;&#1103;2.ppt" TargetMode="External"/><Relationship Id="rId19" Type="http://schemas.openxmlformats.org/officeDocument/2006/relationships/hyperlink" Target="&#1055;&#1088;&#1077;&#1079;&#1077;&#1085;&#1090;&#1072;&#1094;&#1080;&#1103;2.ppt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wmf"/><Relationship Id="rId22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4220</Words>
  <Characters>24057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Обычно, с процессом пищеварения мы сталкиваемся трижды в день</vt:lpstr>
    </vt:vector>
  </TitlesOfParts>
  <Company>Microsoft</Company>
  <LinksUpToDate>false</LinksUpToDate>
  <CharactersWithSpaces>28221</CharactersWithSpaces>
  <SharedDoc>false</SharedDoc>
  <HLinks>
    <vt:vector size="36" baseType="variant">
      <vt:variant>
        <vt:i4>69271672</vt:i4>
      </vt:variant>
      <vt:variant>
        <vt:i4>30</vt:i4>
      </vt:variant>
      <vt:variant>
        <vt:i4>0</vt:i4>
      </vt:variant>
      <vt:variant>
        <vt:i4>5</vt:i4>
      </vt:variant>
      <vt:variant>
        <vt:lpwstr>D:\Documents and Settings\User\Рабочий стол\проект\пищеварение\Презентация3.ppt</vt:lpwstr>
      </vt:variant>
      <vt:variant>
        <vt:lpwstr/>
      </vt:variant>
      <vt:variant>
        <vt:i4>69271673</vt:i4>
      </vt:variant>
      <vt:variant>
        <vt:i4>24</vt:i4>
      </vt:variant>
      <vt:variant>
        <vt:i4>0</vt:i4>
      </vt:variant>
      <vt:variant>
        <vt:i4>5</vt:i4>
      </vt:variant>
      <vt:variant>
        <vt:lpwstr>D:\Documents and Settings\User\Рабочий стол\проект\пищеварение\Презентация2.ppt</vt:lpwstr>
      </vt:variant>
      <vt:variant>
        <vt:lpwstr/>
      </vt:variant>
      <vt:variant>
        <vt:i4>69271674</vt:i4>
      </vt:variant>
      <vt:variant>
        <vt:i4>18</vt:i4>
      </vt:variant>
      <vt:variant>
        <vt:i4>0</vt:i4>
      </vt:variant>
      <vt:variant>
        <vt:i4>5</vt:i4>
      </vt:variant>
      <vt:variant>
        <vt:lpwstr>D:\Documents and Settings\User\Рабочий стол\проект\пищеварение\Презентация1.ppt</vt:lpwstr>
      </vt:variant>
      <vt:variant>
        <vt:lpwstr/>
      </vt:variant>
      <vt:variant>
        <vt:i4>69271672</vt:i4>
      </vt:variant>
      <vt:variant>
        <vt:i4>12</vt:i4>
      </vt:variant>
      <vt:variant>
        <vt:i4>0</vt:i4>
      </vt:variant>
      <vt:variant>
        <vt:i4>5</vt:i4>
      </vt:variant>
      <vt:variant>
        <vt:lpwstr>D:\Documents and Settings\User\Рабочий стол\проект\пищеварение\Презентация3.ppt</vt:lpwstr>
      </vt:variant>
      <vt:variant>
        <vt:lpwstr/>
      </vt:variant>
      <vt:variant>
        <vt:i4>69271673</vt:i4>
      </vt:variant>
      <vt:variant>
        <vt:i4>6</vt:i4>
      </vt:variant>
      <vt:variant>
        <vt:i4>0</vt:i4>
      </vt:variant>
      <vt:variant>
        <vt:i4>5</vt:i4>
      </vt:variant>
      <vt:variant>
        <vt:lpwstr>D:\Documents and Settings\User\Рабочий стол\проект\пищеварение\Презентация2.ppt</vt:lpwstr>
      </vt:variant>
      <vt:variant>
        <vt:lpwstr/>
      </vt:variant>
      <vt:variant>
        <vt:i4>69271674</vt:i4>
      </vt:variant>
      <vt:variant>
        <vt:i4>0</vt:i4>
      </vt:variant>
      <vt:variant>
        <vt:i4>0</vt:i4>
      </vt:variant>
      <vt:variant>
        <vt:i4>5</vt:i4>
      </vt:variant>
      <vt:variant>
        <vt:lpwstr>D:\Documents and Settings\User\Рабочий стол\проект\пищеварение\Презентация1.ppt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Обычно, с процессом пищеварения мы сталкиваемся трижды в день</dc:title>
  <dc:subject/>
  <dc:creator>User</dc:creator>
  <cp:keywords/>
  <dc:description/>
  <cp:lastModifiedBy>Пользователь</cp:lastModifiedBy>
  <cp:revision>2</cp:revision>
  <cp:lastPrinted>2007-02-05T15:10:00Z</cp:lastPrinted>
  <dcterms:created xsi:type="dcterms:W3CDTF">2026-01-07T18:33:00Z</dcterms:created>
  <dcterms:modified xsi:type="dcterms:W3CDTF">2026-01-07T18:33:00Z</dcterms:modified>
</cp:coreProperties>
</file>