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CA6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МИНИСТЕРСТВО ОБРАЗОВАНИЯ И НАУКИ РФ</w:t>
      </w:r>
    </w:p>
    <w:p w14:paraId="256C7B4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ФГБОУ ВПО УФИМСКИЙ ГОСУДАРСТВЕННЫЙ НЕФТЯНОЙ</w:t>
      </w:r>
    </w:p>
    <w:p w14:paraId="4DC239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ТЕХНИЧЕСКИЙ УНИВЕРСИТЕТ</w:t>
      </w:r>
    </w:p>
    <w:p w14:paraId="2F257E4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КАФЕДРА БИОХИМИИ И ТЕХНОЛОГИИ МИКРОБИОЛОГИЧЕСКИХ ПРОИЗВОДСТВ</w:t>
      </w:r>
    </w:p>
    <w:p w14:paraId="4C6A574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6A28DA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520A06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FB732E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2281EA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82C037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2B8DEB8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7E91C88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39C7A4A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КУРСОВАЯ РАБОТА</w:t>
      </w:r>
    </w:p>
    <w:p w14:paraId="3B03CBC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 тему:</w:t>
      </w:r>
    </w:p>
    <w:p w14:paraId="1BAD142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ПОЛУЧЕНИЕ БИОТОПЛИВА ИЗ РАСТИТЕЛЬНОГО СЫРЬЯ</w:t>
      </w:r>
    </w:p>
    <w:p w14:paraId="59EA7F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41D89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C3127D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ВЫПОЛНИЛ: СТ. ГР. ТБ-09-01</w:t>
      </w:r>
    </w:p>
    <w:p w14:paraId="14D2B80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Л.Ф.САХИБГАРАЕВА</w:t>
      </w:r>
    </w:p>
    <w:p w14:paraId="72EBAD1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ПРОВЕРИЛ: СТ. ПРЕПОДАВАТЕЛЬ</w:t>
      </w:r>
    </w:p>
    <w:p w14:paraId="565CAB3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Л.М. СУЛТАНОВА</w:t>
      </w:r>
    </w:p>
    <w:p w14:paraId="3C22397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0803A98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0F8B805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75C6D9A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6898AB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44081E8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УФА 2012</w:t>
      </w:r>
    </w:p>
    <w:p w14:paraId="0687F7D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293AA71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Содержание</w:t>
      </w:r>
    </w:p>
    <w:p w14:paraId="4A286CC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BE2D9B4" w14:textId="77777777" w:rsidR="00000000" w:rsidRDefault="00000000">
      <w:pPr>
        <w:widowControl w:val="0"/>
        <w:tabs>
          <w:tab w:val="left" w:pos="8928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Введение</w:t>
      </w:r>
    </w:p>
    <w:p w14:paraId="18C69114" w14:textId="77777777" w:rsidR="00000000" w:rsidRDefault="00000000">
      <w:pPr>
        <w:widowControl w:val="0"/>
        <w:tabs>
          <w:tab w:val="left" w:pos="8928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Биоэтанол</w:t>
      </w:r>
    </w:p>
    <w:p w14:paraId="14B87912" w14:textId="77777777" w:rsidR="00000000" w:rsidRDefault="00000000">
      <w:pPr>
        <w:widowControl w:val="0"/>
        <w:tabs>
          <w:tab w:val="left" w:pos="8928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 Сырьё для производства биоэтанола</w:t>
      </w:r>
    </w:p>
    <w:p w14:paraId="040961FD" w14:textId="77777777" w:rsidR="00000000" w:rsidRDefault="00000000">
      <w:pPr>
        <w:widowControl w:val="0"/>
        <w:tabs>
          <w:tab w:val="left" w:pos="8928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Методы производства биоэтанола</w:t>
      </w:r>
    </w:p>
    <w:p w14:paraId="7700CE18" w14:textId="77777777" w:rsidR="00000000" w:rsidRDefault="00000000">
      <w:pPr>
        <w:widowControl w:val="0"/>
        <w:tabs>
          <w:tab w:val="left" w:pos="8928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 Брожение</w:t>
      </w:r>
    </w:p>
    <w:p w14:paraId="74EF6ED8" w14:textId="77777777" w:rsidR="00000000" w:rsidRDefault="00000000">
      <w:pPr>
        <w:widowControl w:val="0"/>
        <w:tabs>
          <w:tab w:val="left" w:pos="8928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 Промышленное производство спирта из биологического сырья</w:t>
      </w:r>
    </w:p>
    <w:p w14:paraId="207C45B0" w14:textId="77777777" w:rsidR="00000000" w:rsidRDefault="00000000">
      <w:pPr>
        <w:widowControl w:val="0"/>
        <w:tabs>
          <w:tab w:val="left" w:pos="8928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.3 Гидролизное производство</w:t>
      </w:r>
    </w:p>
    <w:p w14:paraId="5A8A3618" w14:textId="77777777" w:rsidR="00000000" w:rsidRDefault="00000000">
      <w:pPr>
        <w:widowControl w:val="0"/>
        <w:tabs>
          <w:tab w:val="left" w:pos="8928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Экологические аспекты применения этанола в качестве топлива</w:t>
      </w:r>
    </w:p>
    <w:p w14:paraId="034A29AA" w14:textId="77777777" w:rsidR="00000000" w:rsidRDefault="00000000">
      <w:pPr>
        <w:widowControl w:val="0"/>
        <w:tabs>
          <w:tab w:val="left" w:pos="8928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Биобутанол</w:t>
      </w:r>
    </w:p>
    <w:p w14:paraId="4F2D044C" w14:textId="77777777" w:rsidR="00000000" w:rsidRDefault="00000000">
      <w:pPr>
        <w:widowControl w:val="0"/>
        <w:tabs>
          <w:tab w:val="left" w:pos="8928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 Применение биобутанола</w:t>
      </w:r>
    </w:p>
    <w:p w14:paraId="0D0AB187" w14:textId="77777777" w:rsidR="00000000" w:rsidRDefault="00000000">
      <w:pPr>
        <w:widowControl w:val="0"/>
        <w:tabs>
          <w:tab w:val="left" w:pos="8928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 Сырье для производства биобутанола</w:t>
      </w:r>
    </w:p>
    <w:p w14:paraId="6E495152" w14:textId="77777777" w:rsidR="00000000" w:rsidRDefault="00000000">
      <w:pPr>
        <w:widowControl w:val="0"/>
        <w:tabs>
          <w:tab w:val="left" w:pos="8928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Сравнительная характеристика биоэтанола и биобутанола</w:t>
      </w:r>
    </w:p>
    <w:p w14:paraId="0DC1A95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5.1 Преимущества использования биоэтанола и биобутанола для сельского хозяйства</w:t>
      </w:r>
    </w:p>
    <w:p w14:paraId="598AD78E" w14:textId="77777777" w:rsidR="00000000" w:rsidRDefault="00000000">
      <w:pPr>
        <w:widowControl w:val="0"/>
        <w:tabs>
          <w:tab w:val="left" w:pos="8928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Заключение</w:t>
      </w:r>
    </w:p>
    <w:p w14:paraId="3E7C5813" w14:textId="77777777" w:rsidR="00000000" w:rsidRDefault="00000000">
      <w:pPr>
        <w:widowControl w:val="0"/>
        <w:tabs>
          <w:tab w:val="left" w:pos="8928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Список использованной литературы</w:t>
      </w:r>
    </w:p>
    <w:p w14:paraId="434BA38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7CE191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Введение</w:t>
      </w:r>
    </w:p>
    <w:p w14:paraId="48A62C8D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A07EDD9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Исследователями были произведены расчёты, что каким бы огромным не казался запас полезных ископаемых, он исчерпаем даже в России. Используя известные на сегодняшний день разработки нефти, мы сможем протянуть лишь до 2040 года. Расход топлива, как известно, не имеет тенденции к снижению, а лишь возрастает. К этому можно добавить, что экологическое положение в стране требует к себе уже не просто внимания, а самого пристального внимания. Финансовое положение аграрного сектора страны оставляет желать лучшего. А так как основой биотоплива является продукт растительного происхождения, то его производство (выращивание) послужит хорошим стимулом для развития сельского хозяйства.</w:t>
      </w:r>
    </w:p>
    <w:p w14:paraId="0D3C626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 вышесказанного следует, что производство биотоплива в наше время имеет большое значение. Рассмотрим ниже основные виды биотоплива и их особенности. Неверно считать биотопливо новейшим и малоисследованным продуктом. Оно использовалось тысячелетиями и для многих остается единственным источником тепла и средством приготовления пищи. Главным биотопливом были и остаются дрова. Но в наше время под словом "биотопливо" редко подразумевают дрова. Чаще разговор идет о биотопливе для автомобиля - биоэтаноле и биобутаноле.</w:t>
      </w:r>
    </w:p>
    <w:p w14:paraId="609777E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Литературный обзор</w:t>
      </w:r>
    </w:p>
    <w:p w14:paraId="2DDF05F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Биотопливо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kern w:val="0"/>
          <w:sz w:val="28"/>
          <w:szCs w:val="28"/>
        </w:rPr>
        <w:t>это топливо из биологического сырья, получаемое, как правило, в результате переработки стеблей сахарного тростника или семян рапса, кукурузы, сои.</w:t>
      </w:r>
    </w:p>
    <w:p w14:paraId="5FF4F85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Существуют также проекты разной степени проработанности, направленные на получение биотоплива из целлюлозы и различного типа органических отходов, но эти технологии находятся в ранней стадии разработки или коммерциализации.</w:t>
      </w:r>
    </w:p>
    <w:p w14:paraId="53E9495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Различается жидкое биотопливо (для двигателей внутреннего сгорания, например, этанол, бутанол, биодизель), твёрдое биотопливо (дрова, солома) и газообразное (биогаз, водород).</w:t>
      </w:r>
    </w:p>
    <w:p w14:paraId="37AED5D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94D4C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1. Биоэтанол</w:t>
      </w:r>
    </w:p>
    <w:p w14:paraId="35703C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2DC8390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Биоэтанол - это жидкое спиртовое топливо, которое производится из сельскохозяйственной продукции, содержащей крахмал или сахар, например, из кукурузы, зерновых или сахарного тростника. В отличие от спирта, из которого производятся алкогольные напитки, топливный этанол не содержит воды и производится укороченной дистилляцией (две ректификационные колонны вместо пяти) поэтому содержит метанол и сивушные масла, а также бензин, что делает его непригодным для питья. Для производства биоэтанола оптимальными культурами для России являются пшеница, ячмень, рожь, а также кукуруза, сахарное сорго, сахарная свекла, топинамбур. Однако наиболее перспективным в России сырьем для производства этанола является целлюлозосодержащая продукция (древесина, солома, отходы обработки зерна и др.)</w:t>
      </w:r>
    </w:p>
    <w:p w14:paraId="75400CA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531E6A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 Сырьё для производства биоэтанола</w:t>
      </w:r>
    </w:p>
    <w:p w14:paraId="5669ED2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8BCE21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настоящее время большая часть биоэтанола производится из кукурузы (США) и сахарного тростника (Бразилия). Сырьём для производства биоэтанола также могут быть различные с/х культуры с большим содержанием крахмала или сахара: маниок, картофель, сахарная свекла, батат, сорго, ячмень и т. д.</w:t>
      </w:r>
    </w:p>
    <w:p w14:paraId="413B5BA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Лучшим климатом для производства сахарного тростника обладает Перуанская республика, страны Карибского бассейна. В больших количествах сахарный тростник могут также производить Индонезия и некоторые африканские страны, например, Мозамбик.</w:t>
      </w:r>
    </w:p>
    <w:p w14:paraId="1D3836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Этанол можно производить в больших количествах из целлюлозы. Сырьём могут быть различные отходы сельского и лесного хозяйства: пшеничная солома, рисовая солома, багасса сахарного тростника, древесные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опилки и т. д.</w:t>
      </w:r>
    </w:p>
    <w:p w14:paraId="1082C5F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2. Методы производства</w:t>
      </w:r>
    </w:p>
    <w:p w14:paraId="03F0A2D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1A3E85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 Брожение</w:t>
      </w:r>
    </w:p>
    <w:p w14:paraId="48157AC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биоэтанол топливо сырье спирт</w:t>
      </w:r>
    </w:p>
    <w:p w14:paraId="7B149D2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Известный с давних времён способ получения этанола - спиртовое брожение органических продуктов, содержащих углеводы (виноград, плоды и т. п.) под действием ферментов дрожжей и бактерий. Аналогично выглядит переработка крахмала, картофеля, риса, кукурузы, и проч. Реакция эта довольно сложна, её схему можно выразить уравнением:</w:t>
      </w:r>
    </w:p>
    <w:p w14:paraId="60DCDD9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12</w:t>
      </w:r>
      <w:r>
        <w:rPr>
          <w:rFonts w:ascii="Times New Roman CYR" w:hAnsi="Times New Roman CYR" w:cs="Times New Roman CYR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2C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</w:rPr>
        <w:t>OH + 2CO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</w:p>
    <w:p w14:paraId="142DEB8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0B2908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результате брожения получается раствор, содержащий не более 15 % этанола, так как в более концентрированных растворах дрожжи обычно гибнут. Полученный таким образом этанол нуждается в очистке и концентрировании, обычно путем дистилляции.</w:t>
      </w:r>
    </w:p>
    <w:p w14:paraId="1D5FAB7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A41C9F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 Промышленное производство спирта из биологического сырья</w:t>
      </w:r>
    </w:p>
    <w:p w14:paraId="48ED415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0EFE31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Современная промышленная технология получения спирта этилового из пищевого сырья включает следующие стадии:</w:t>
      </w:r>
    </w:p>
    <w:p w14:paraId="1DE7F6A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подготовка и измельчение крахмалистого сырья - зерна (прежде всего, ржи, пшеницы), картофеля, кукурузы и т. п.</w:t>
      </w:r>
    </w:p>
    <w:p w14:paraId="66EEEDF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ферментация. На подавляющем большинстве спиртовых производств мира ферментативное расщепление крахмала до спирта при помощи дрожжей оставлено. Для этих целей применяются рекомбинантные препараты альфа-амилазы, полученные биоинженерным путем - глюкамилаза, амилосубтилин.</w:t>
      </w:r>
    </w:p>
    <w:p w14:paraId="772CE40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брагоректификация. Осуществляется на разгонных колоннах (например,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«Комсомолец»).</w:t>
      </w:r>
    </w:p>
    <w:p w14:paraId="103456E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Отходами бродильного производства являются барда и сивушные масла. Барда используется для производства кормов.</w:t>
      </w:r>
    </w:p>
    <w:p w14:paraId="42F5BF1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8B0CE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.3 Гидролизное производство</w:t>
      </w:r>
    </w:p>
    <w:p w14:paraId="61FDCC2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08CFCE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промышленных масштабах этиловый спирт получают из сырья, содержащего целлюлозу (древесина, солома), которую предварительно гидролизуют. Образовавшуюся при этом смесь пентоз и гексоз подвергают спиртовому брожению.</w:t>
      </w:r>
    </w:p>
    <w:p w14:paraId="1BCE3D5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связи с сокращением запасов ископаемого органического сырья в последние годы во всём мире уделяется серьёзное внимание вопросам химической и биотехнологической переработки биомассы растительного сырья (фитомассы) - древесины и сельскохозяйственных растений. В отличие от ископаемых источников органического сырья запасы фитомассы возобновляются в результате деятельности высших растений.</w:t>
      </w:r>
    </w:p>
    <w:p w14:paraId="5214519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настоящем столетии основными видами органического сырья будут древесина, сельскохозяйственные растения и каменный уголь, в свою очередь имеющий растительное происхождение.</w:t>
      </w:r>
    </w:p>
    <w:p w14:paraId="708B6BB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 ориентировочным оценкам мировые разведанные запасы нефтепродуктов примерно равны запасам древесины на нашей планете, однако ресурсы черного золота быстро истощаются, в то время как в результате естественного прироста запасы древесины увеличиваются. В недалёком будущем нас ожидает переход от нефтехимического производства к биохимической и химической переработке древесины и других видов растительного сырья. Переработка биомассы растительного сырья базируется в основном на сочетании химических и биохимических процессов.</w:t>
      </w:r>
    </w:p>
    <w:p w14:paraId="2FB0457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Под биотехнологией обычно понимают промышленный биохимический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синтез ценных веществ и переработку продуктов биологического происхождения. Производственной основой современной биотехнологии является микробиологическая промышленность, включающая гидролизные производства. Эти производства основаны на реакции гидролитического расщепления гликозидных связей полисахаридов биомассы одревесневшего растительного сырья с образованием в качестве основных продуктов реакции моносахаридов, которые подвергаются дальнейшей биохимической или химической переработке, либо входят в состав товарной продукции.</w:t>
      </w:r>
    </w:p>
    <w:p w14:paraId="1865B4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Гидролиз растительного сырья - наиболее перспективный метод химической переработки древесины, так как в сочетании с биотехнологическими процессами позволяет получать кормовые и пищевые продукты, биологически активные препараты, мономеры и синтетические смолы, топливо для двигателей внутреннего сгорания и разнообразные продукты для технических целей</w:t>
      </w:r>
    </w:p>
    <w:p w14:paraId="10DCD7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33E6D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3. Экологические аспекты применения этанола в качестве топлива</w:t>
      </w:r>
    </w:p>
    <w:p w14:paraId="0CEFADF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1F0D8C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Биоэтанол как топливо нейтрален в качестве источника парниковых газов. Он обладает нулевым балансом диоксида углерода, поскольку при его производстве путём брожения и последующем сгорании выделяется столько же CO2, сколько до этого было связано из атмосферы использованными для его производства растениями.</w:t>
      </w:r>
    </w:p>
    <w:p w14:paraId="6FB9668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Содержащийся в этаноле кислород, позволяет более полно сжигать углеводороды топлива. 10 % содержание этанола в бензине позволяет сократить выхлопы аэрозольных частиц до 50 %, выбросы СО - на 30 %.</w:t>
      </w:r>
    </w:p>
    <w:p w14:paraId="369E6F6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7259F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4. Биобутанол</w:t>
      </w:r>
    </w:p>
    <w:p w14:paraId="7965222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7DD248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Бутанол или бутиловый спирт с формулой C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9</w:t>
      </w:r>
      <w:r>
        <w:rPr>
          <w:rFonts w:ascii="Times New Roman CYR" w:hAnsi="Times New Roman CYR" w:cs="Times New Roman CYR"/>
          <w:kern w:val="0"/>
          <w:sz w:val="28"/>
          <w:szCs w:val="28"/>
        </w:rPr>
        <w:t>OH представляет собой бесцветную ядовитую жидкость с ярко-выраженным запахом сивушного масла. В мире известны 4 вида бутанола: нормальный первичный бутиловый спирт 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(СН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ОН, нормальный вторичный бутиловый спирт 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(ОН)СН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изобутиловый спирт (СН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СНСН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ОН и триметилкарбинол (СН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СОН.</w:t>
      </w:r>
    </w:p>
    <w:p w14:paraId="39CF9647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BC4FAF5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 Применение бутанола</w:t>
      </w:r>
    </w:p>
    <w:p w14:paraId="7EDC68AF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8A90020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Бутанол применяют как растворитель в лакокрасочной промышленности, в производстве смол и пластификаторов, в синтезе многих органических соединений. Может применяться в качестве компонента к традиционным топливам или как самостоятельное топливо для транспортных средств.</w:t>
      </w:r>
    </w:p>
    <w:p w14:paraId="3676C3E3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545A366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 Сырье для производства бутанола</w:t>
      </w:r>
    </w:p>
    <w:p w14:paraId="5B9A41EA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7DFA13F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Бутиловый спирт (бутанол) как и этиловый спирт (этанол) может быть получен:</w:t>
      </w:r>
    </w:p>
    <w:p w14:paraId="6939D5A9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путем переработки сахара или крахмала с/х растительных культур (биобутанол I поколения);</w:t>
      </w:r>
    </w:p>
    <w:p w14:paraId="6AC6A42F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путем переработки целлюлозы растений (биобутанол II поколения);</w:t>
      </w:r>
    </w:p>
    <w:p w14:paraId="61959F93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путем синтеза химического сырья (бутанол).</w:t>
      </w:r>
    </w:p>
    <w:p w14:paraId="4417B806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Сегодня бутанол используется, прежде всего, в качестве промышленного растворителя. Мировой рынок этого продукта оценивается в 350 млн. галлонов в год, из которых 220 млн. галлонов в год приходится на долю США.</w:t>
      </w:r>
    </w:p>
    <w:p w14:paraId="5CFB8E0D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Биобутанол - это следующий значительный этап развития биотоплив, применение которого должно удовлетворить росту потребности в экологически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безопасном, возобновляемом транспортном топливе.</w:t>
      </w:r>
    </w:p>
    <w:p w14:paraId="39857AB0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Биобутанол может добавляться к обычному бензину или бензину, содержащему этанол, он может быть использован в современных автомобильных двигателях, и потенциально его поставка может быть налажена при использовании существующей инфраструктуры поставки топлива.</w:t>
      </w:r>
    </w:p>
    <w:p w14:paraId="50C09657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Биобутанол можно производить из кукурузы, пшеницы, сахарной свеклы, сахарного тростника, сорго и ячменя. В будущем для производства биобутанола можно будет использовать и целлюлозосодержащие компоненты сельскохозяйственных культур, такие как сухие стебли кукурузы или солому.</w:t>
      </w:r>
    </w:p>
    <w:p w14:paraId="075470BC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А так же, бутанол образовывается при сбраживании глюкозы клетками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Clostridium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acetobutylicum</w:t>
      </w:r>
      <w:r>
        <w:rPr>
          <w:rFonts w:ascii="Times New Roman CYR" w:hAnsi="Times New Roman CYR" w:cs="Times New Roman CYR"/>
          <w:kern w:val="0"/>
          <w:sz w:val="28"/>
          <w:szCs w:val="28"/>
        </w:rPr>
        <w:t>. При этом вначале выделяется масляная кислота; однако по мере подкисления среды начитают синтезироваться ферменты, действие которых приводит к накоплению ацетона и бутанола.</w:t>
      </w:r>
    </w:p>
    <w:p w14:paraId="4D7589B4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Процессы образования этих веществ тесно связаны между собой. В результате декарбоксилирования части ацетоацетата утрачивается потенциальный акцептор водорода, который при восстановлении в бутират мог бы дважды присоединить 2[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</w:rPr>
        <w:t>]. Этот водород так или иначе должен быть передан другим акцепторам, в том числе и только что образовавшемуся бутирату. Для восстановления до бутанола бутират должен быть сначала активирован путем превращения в бутирил-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CoA</w:t>
      </w:r>
      <w:r>
        <w:rPr>
          <w:rFonts w:ascii="Times New Roman CYR" w:hAnsi="Times New Roman CYR" w:cs="Times New Roman CYR"/>
          <w:kern w:val="0"/>
          <w:sz w:val="28"/>
          <w:szCs w:val="28"/>
        </w:rPr>
        <w:t>. Реакции, происходящие при образовании бутирата, ацетона и бутанола представлены на Рис.1:</w:t>
      </w:r>
    </w:p>
    <w:p w14:paraId="31309B14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0BA1C31" w14:textId="473D8883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 w:rsidR="00975221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677CDCA2" wp14:editId="106D2BFF">
            <wp:extent cx="4312920" cy="3147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85A0A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Рисунок 1 - Образование ацетата, этанола, бутанола, бутирата, ацетона и 2-пропанола при брожениях, осуществляемых клостридиями.</w:t>
      </w:r>
    </w:p>
    <w:p w14:paraId="7D033474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F004C09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5. Сравнительная характеристика биоэтанола и биобутанола</w:t>
      </w:r>
    </w:p>
    <w:p w14:paraId="4971E5E3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18D0F9B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связи с получением новых высокоэкономичных технологий производства биобутанола, в настоящее время получаемый из зерна бутанол привлекает все большее внимание специалистов для применения его в качестве топлива. И не исключено, что в ближайшие 10-15 лет этанол утратит пальму первенства.</w:t>
      </w:r>
    </w:p>
    <w:p w14:paraId="0B9C747E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Успех обусловливается рядом преимуществ биобутанола перед биоэтанолом, среди них:</w:t>
      </w:r>
    </w:p>
    <w:p w14:paraId="0C2DCEAF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Биобутанол содержит на 25% больше энергии, чем биоэтанол: 110 тыс. BTU на галлон бутанола против 84 тыс. BTU на галлон этанола. Бензин же содержит около 115 тыс. BTU на галлон;</w:t>
      </w:r>
    </w:p>
    <w:p w14:paraId="545EB8EF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Биобутанол безопаснее в использовании, поскольку в шесть раз меньше испаряется, чем этанол и в 13,5 раз менее летуч, чем бензин. Упругость паров бутанола по Рейду составляет 0,33 фунта/кв. дюйм, у бензина это 4,5 фунта/кв. дюйм, у этанола - 2,0 фунта/ кв. дюйм. Это делает биобутанол более безопасным при использовании в качестве оксигената и не требует особых изменений пропорций смеси при использовании зимой и летом. Сейчас он используется в качестве оксигената в штатах Аризона, Калифорния и др.;</w:t>
      </w:r>
    </w:p>
    <w:p w14:paraId="50E98CDA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Биобутанол - гораздо менее агрессивное вещество, чем биоэтанол, поэтому может транспортироваться по существующим топливным трубопроводам, тогда как биоэтанол должен транспортироваться железнодорожным или водным транспортом;</w:t>
      </w:r>
    </w:p>
    <w:p w14:paraId="2ACD73D8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Биобутанол можно смешивать с бензином. Если смесь бензина с биобутанолом смешать с водой, то она расслаивается меньше, чем смесь биоэтанола с бензином. Отсюда следует, что можно использовать уже существующие инфраструктуры дистрибуции, без каких-либо модификаций среди установок смешивания, хранилищ, а также заправок.</w:t>
      </w:r>
    </w:p>
    <w:p w14:paraId="26E1E77C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. Биобутанол может полностью заменять бензин, тогда как биоэтанол может использоваться только как добавка к бензину с максимальным содержанием в смеси не более 85% и только после существенных переделок двигателя. В настоящее время в мире преобладают смеси с 10%-ным содержанием этанола;</w:t>
      </w:r>
    </w:p>
    <w:p w14:paraId="437A347F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Производство биобутанола помогает решить проблемы, связанные с инфраструктурой снабжения водородом;</w:t>
      </w:r>
    </w:p>
    <w:p w14:paraId="423CCBAC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Измененный биобутанол имеет более высокий выход энергии (10 Вт-ч/г), чем биоэтанол (8 Вт-ч/г);</w:t>
      </w:r>
    </w:p>
    <w:p w14:paraId="315E4FAA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При горении биобутанол не производит окислов серы или азота, что дает существенную дополнительную выгоду с точки зрения экологии.</w:t>
      </w:r>
    </w:p>
    <w:p w14:paraId="0A22FFDB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Биобутанол получается из того же самого сырья - кукурузы, сахарной свеклы, сорго, маниоки, сахарного тростника, кукурузных стеблей и другой биомассы, что и биоэтанол, но может заменять бензин в равном объеме.</w:t>
      </w:r>
    </w:p>
    <w:p w14:paraId="7BBE38E4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Но, несмотря на такие значительные отличия у биобутанола есть много синергичных свойств с биоэтанолом:</w:t>
      </w:r>
    </w:p>
    <w:p w14:paraId="4B9975D8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)Биобутанол выделяют из тех же продуктов сельского хозяйства, что и сам биоэтанол - кукуруза, пшеница, сахарная свекла, сорго, кассава и сахарный тростник;</w:t>
      </w:r>
    </w:p>
    <w:p w14:paraId="594AB26A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)Все существующие мощности, связанные с производством биоэтанола, можно легко переделать под производство биобутанола. Для этого требуются лишь незначительные изменения в течении процессов ферментации и дистилляции;</w:t>
      </w:r>
    </w:p>
    <w:p w14:paraId="21AB6945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)Пары биобутанола синергичны по давлению парам бензина с примесями биоэтанола, что значительно упрощает добавление биоэтанола.</w:t>
      </w:r>
    </w:p>
    <w:p w14:paraId="47F250F6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618BF7D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5.1 Преимущества использования биоэтанола и биобутанола для сельского хозяйства:</w:t>
      </w:r>
    </w:p>
    <w:p w14:paraId="6E76FB3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5917BB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Биобутанол выделяется абсолютно из тех же разновидностей сельскохозяйственного сырья, что и биоэтанол - кукуруза, пшеница и сахарная свекла и т.д.</w:t>
      </w:r>
    </w:p>
    <w:p w14:paraId="194542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Биобутанол становится отличным продуктом для всех фермеров мира, ведь именно он позволяет создавать новые решения на рынке среди привычных продуктов сельского хозяйства. Это в свою очередь приведет к увеличению прибыли самих фермеров.</w:t>
      </w:r>
    </w:p>
    <w:p w14:paraId="11245CB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Простота процессов добавления биотоплива к бензину, а именно самого биобутанола, может косвенно (пройдя через синергию этанола и биобутанола) создать расширение рынка биотоплива и прочих рынков, связанных с сельскохозяйственными продуктами. Все эти процессы положительно скажутся на мировом рынке и обеспечат его рост.</w:t>
      </w:r>
    </w:p>
    <w:p w14:paraId="3B0535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1E1DCE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Заключение</w:t>
      </w:r>
    </w:p>
    <w:p w14:paraId="60E4FB6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B8DD56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Несмотря на динамичное развитие биотопливной отрасли в мире, при использующихся на сегодняшний день технологиях производства характерные особенности и недостатки биотоплива представляют его лишь в качестве инструмента переходного этапа в преодолении дефицита энергии в мире, весьма незначительно повышая энергетическую безопасность отдельных стран. Потребности в земельных ресурсах и сельскохозяйственных культурах для производства продовольственного сырья слишком велики, чтобы осуществить замену ископаемого топлива в более широких масштабах. В среднесрочной перспективе углеводородные виды топлива будут оставаться важнейшим источником энергообеспечения в мире, при этом биотопливо сможет обеспечить лишь незначительную долю в общемировом топливно-энергетическом балансе и еще меньшую в транспортной энергетике.</w:t>
      </w:r>
    </w:p>
    <w:p w14:paraId="1B404CE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Совокупный спрос на биотопливо будет постоянно увеличиваться, главным образом, за счет экстенсивных факторов. К ним относятся: общий рост численности населения в мире и непрерывное увеличение энергетических потребностей в различных секторах экономики. Значительное воздействие на изменение спроса на биотопливо оказывает государство посредством создания механизмов поддержки производства и потребления биотоплива, а также поощрения развития рыночной инфраструктуры. Состояние спроса также определяется конъюнктурой рынков товаров-субститутов, в особенности нефти.</w:t>
      </w:r>
    </w:p>
    <w:p w14:paraId="0CD2D8C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FD390E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Список использованной литературы</w:t>
      </w:r>
    </w:p>
    <w:p w14:paraId="426BC23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B079ED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1. Булаткин Г.А. Перспективы и ограничения производства биотоплива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поколения из растительного сырья /Г.А.Булаткин // Экологический вестник России. - 2009. - № 10. -49-52 с.;</w:t>
      </w:r>
    </w:p>
    <w:p w14:paraId="2E6466A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Карпов С.А. Биобутанол - биотопливо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поколения / С.А.Карпов // Нефтепереработка и нефтехимия. - 2008. - №7. -14-16 с.;</w:t>
      </w:r>
    </w:p>
    <w:p w14:paraId="5CC4083C" w14:textId="77777777" w:rsidR="004E129C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Шлегель Г. Общая микробиология: Учеб. для вузов / Г.Шлегель.. - М.: Мир, 1987. - 293-295 с.</w:t>
      </w:r>
    </w:p>
    <w:sectPr w:rsidR="004E129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9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221"/>
    <w:rsid w:val="004E129C"/>
    <w:rsid w:val="00791924"/>
    <w:rsid w:val="0097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4CEB92"/>
  <w14:defaultImageDpi w14:val="0"/>
  <w15:docId w15:val="{5EAE4484-C6A1-46D4-B355-FEB04B631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2542</Words>
  <Characters>14493</Characters>
  <Application>Microsoft Office Word</Application>
  <DocSecurity>0</DocSecurity>
  <Lines>120</Lines>
  <Paragraphs>34</Paragraphs>
  <ScaleCrop>false</ScaleCrop>
  <Company/>
  <LinksUpToDate>false</LinksUpToDate>
  <CharactersWithSpaces>17001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2026-01-08T18:10:00Z</dcterms:created>
  <dcterms:modified xsi:type="dcterms:W3CDTF">2026-01-08T18:10:00Z</dcterms:modified>
</cp:coreProperties>
</file>