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B2E13" w14:textId="77777777" w:rsidR="00000000" w:rsidRDefault="00000000">
      <w:pPr>
        <w:shd w:val="clear" w:color="000000" w:fill="auto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автономное образовательное учреждение</w:t>
      </w:r>
    </w:p>
    <w:p w14:paraId="3BF334AB" w14:textId="77777777" w:rsidR="00000000" w:rsidRDefault="00000000">
      <w:pPr>
        <w:shd w:val="clear" w:color="000000" w:fill="auto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высшего профессионального образования</w:t>
      </w:r>
    </w:p>
    <w:p w14:paraId="7C384C93" w14:textId="77777777" w:rsidR="00000000" w:rsidRDefault="00000000">
      <w:pPr>
        <w:shd w:val="clear" w:color="000000" w:fill="auto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«Национальный исследовательский технологический университет «МИСиС»</w:t>
      </w:r>
    </w:p>
    <w:p w14:paraId="16DE960C" w14:textId="77777777" w:rsidR="00000000" w:rsidRDefault="00000000">
      <w:pPr>
        <w:shd w:val="clear" w:color="000000" w:fill="auto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Новотроицкий филиал</w:t>
      </w:r>
    </w:p>
    <w:p w14:paraId="742EFA8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94E521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CB0A4D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FB1579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17A73F4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1BF3CB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08939F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B81410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8A9496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1726DF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DF187FE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Реферат</w:t>
      </w:r>
    </w:p>
    <w:p w14:paraId="05FAE2A6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органической химии</w:t>
      </w:r>
    </w:p>
    <w:p w14:paraId="04D59B17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теме: «Свойства аренов»</w:t>
      </w:r>
    </w:p>
    <w:p w14:paraId="11AB7399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797E732E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315B5E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2F0C08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Выполнил студент группы</w:t>
      </w:r>
    </w:p>
    <w:p w14:paraId="1916D1D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ХТ-12-22 Тимофеева Е.В.</w:t>
      </w:r>
    </w:p>
    <w:p w14:paraId="1B7BF02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Проверил преподаватель:</w:t>
      </w:r>
    </w:p>
    <w:p w14:paraId="7CB8EEF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Саблин А.В.</w:t>
      </w:r>
    </w:p>
    <w:p w14:paraId="5DB4820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0ED099A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096489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06B953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A47EF9E" w14:textId="77777777" w:rsidR="00000000" w:rsidRDefault="00000000">
      <w:pPr>
        <w:shd w:val="clear" w:color="000000" w:fill="auto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Новотроицк</w:t>
      </w:r>
    </w:p>
    <w:p w14:paraId="24C04050" w14:textId="77777777" w:rsidR="00000000" w:rsidRDefault="00000000">
      <w:pPr>
        <w:shd w:val="clear" w:color="000000" w:fill="auto"/>
        <w:spacing w:line="360" w:lineRule="auto"/>
        <w:jc w:val="center"/>
        <w:rPr>
          <w:sz w:val="28"/>
          <w:szCs w:val="28"/>
        </w:rPr>
      </w:pPr>
    </w:p>
    <w:p w14:paraId="7E70149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Содержание</w:t>
      </w:r>
    </w:p>
    <w:p w14:paraId="2CD2519A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B9140B6" w14:textId="77777777" w:rsidR="00000000" w:rsidRDefault="0000000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Введение</w:t>
      </w:r>
    </w:p>
    <w:p w14:paraId="2E6C4FB3" w14:textId="77777777" w:rsidR="00000000" w:rsidRDefault="0000000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1.Получение ароматических углеводородов и их свойства</w:t>
      </w:r>
    </w:p>
    <w:p w14:paraId="0C3A47BE" w14:textId="77777777" w:rsidR="00000000" w:rsidRDefault="0000000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2. Химические свойства ароматических углеводородов</w:t>
      </w:r>
    </w:p>
    <w:p w14:paraId="32DF02F7" w14:textId="77777777" w:rsidR="00000000" w:rsidRDefault="0000000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Заключение</w:t>
      </w:r>
    </w:p>
    <w:p w14:paraId="30818763" w14:textId="77777777" w:rsidR="00000000" w:rsidRDefault="0000000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Список литературы</w:t>
      </w:r>
    </w:p>
    <w:p w14:paraId="7433A9A4" w14:textId="77777777" w:rsidR="00000000" w:rsidRDefault="00000000">
      <w:pPr>
        <w:rPr>
          <w:sz w:val="28"/>
          <w:szCs w:val="28"/>
        </w:rPr>
      </w:pPr>
    </w:p>
    <w:p w14:paraId="7D00001F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Введение</w:t>
      </w:r>
    </w:p>
    <w:p w14:paraId="041195B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1A9F32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Ароматические углеводороды , арены - органические соединения карбоциклического ряда, молекулы которых содержат бензольное кольцо С6Н6 (моно- и полициклические функциональные производные бензола).</w:t>
      </w:r>
    </w:p>
    <w:p w14:paraId="5FE1552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Бензол был открыт М.Фарадеем в 1825г., он же установил его формулу. В 1865 г. А. Кекуле предложил структурную формулу бензола, в которой в шестичленном кольце изобразил три чередующиеся =. Но это не истинно двойные связи, это только условное обозначение общих шести электронов, в одинаковой степени принадлежащих всем шести атомам углерода. Доказательствами отсутствия непредельности в ароматическом кольце являются следующие факты:</w:t>
      </w:r>
    </w:p>
    <w:p w14:paraId="628C0E3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Алкены, содержащие =, обесцвечивают бромную воду и раствор KMnO4, бензол не обесцвечивает указанные растворы;</w:t>
      </w:r>
    </w:p>
    <w:p w14:paraId="320AEA9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Для бензола характерны реакции замещения аналогично алканам, а не присоединения, как для алкенов;</w:t>
      </w:r>
    </w:p>
    <w:p w14:paraId="67D57D3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Длина одинарной связи 0,154 нм, двойной связи - 0,134 нм. В бензоле длина всех связей одинаковая, равна 0,140 нм.</w:t>
      </w:r>
    </w:p>
    <w:p w14:paraId="0430835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молекулах бензола нет чередования - и = связей, а есть «полуторная», особая связь. Атом С в молекуле бензола находится в Sp2-гибридном состоянии: 3 </w:t>
      </w:r>
      <w:r>
        <w:rPr>
          <w:rFonts w:ascii="Times New Roman" w:hAnsi="Times New Roman" w:cs="Times New Roman"/>
          <w:sz w:val="28"/>
          <w:szCs w:val="28"/>
        </w:rPr>
        <w:t>σ -</w:t>
      </w:r>
      <w:r>
        <w:rPr>
          <w:sz w:val="28"/>
          <w:szCs w:val="28"/>
        </w:rPr>
        <w:t xml:space="preserve">связи, образованные перекрыванием трех гибридных орбиталей + единая </w:t>
      </w:r>
      <w:r>
        <w:rPr>
          <w:rFonts w:ascii="Times New Roman" w:hAnsi="Times New Roman" w:cs="Times New Roman"/>
          <w:sz w:val="28"/>
          <w:szCs w:val="28"/>
        </w:rPr>
        <w:t>π-</w:t>
      </w:r>
      <w:r>
        <w:rPr>
          <w:sz w:val="28"/>
          <w:szCs w:val="28"/>
        </w:rPr>
        <w:t>электронная система, общая для всех атомов С.</w:t>
      </w:r>
    </w:p>
    <w:p w14:paraId="542B5F7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EFA67A5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Глава 1.Получение ароматических углеводородов и их свойства.</w:t>
      </w:r>
    </w:p>
    <w:p w14:paraId="0766F1BF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354E6D5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Известны следующие способы получения ароматических углеводородов:</w:t>
      </w:r>
    </w:p>
    <w:p w14:paraId="3B2846EE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Каталитическая дегидроциклизация алканов, т.е. отщепление водорода с одновременной циклизацией (способ Б.А.Казанского и А.Ф.Платэ). Реакция осуществляется при повышенной температуре с использованием катализатора, например оксида хрома.</w:t>
      </w:r>
    </w:p>
    <w:p w14:paraId="1335F23A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Каталитическое дегидрирование циклогексана и его производных (Н.Д.Зелинский). В качестве катализатора используется палладиевая чернь или платина при 300°C.</w:t>
      </w:r>
    </w:p>
    <w:p w14:paraId="179A65C7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93F3A71" w14:textId="25BACCF7" w:rsidR="00000000" w:rsidRDefault="001053E2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7C41F9A" wp14:editId="79CF6DF8">
            <wp:extent cx="922020" cy="685800"/>
            <wp:effectExtent l="0" t="0" r="0" b="0"/>
            <wp:docPr id="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1CEE7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55B4332" w14:textId="4EE72B31" w:rsidR="00000000" w:rsidRDefault="001053E2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9FD2A6B" wp14:editId="58870567">
            <wp:extent cx="2514600" cy="647700"/>
            <wp:effectExtent l="0" t="0" r="0" b="0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D8F62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3E2819D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Циклическая тримеризация ацетилена и его гомологов над активированным углем при 600°C (Н.Д.Зелинский).</w:t>
      </w:r>
    </w:p>
    <w:p w14:paraId="439323CD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Сплавление солей ароматических кислот со щелочью или натронной известью.</w:t>
      </w:r>
    </w:p>
    <w:p w14:paraId="7ED1390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Толуо</w:t>
      </w:r>
      <w:r>
        <w:rPr>
          <w:rFonts w:ascii="Times New Roman" w:hAnsi="Times New Roman" w:cs="Times New Roman"/>
          <w:sz w:val="28"/>
          <w:szCs w:val="28"/>
        </w:rPr>
        <w:t>́</w:t>
      </w:r>
      <w:r>
        <w:rPr>
          <w:sz w:val="28"/>
          <w:szCs w:val="28"/>
        </w:rPr>
        <w:t xml:space="preserve">л - метилбензол, бесцветная жидкость &lt;http://ru.wikipedia.org/wiki/%D0%96%D0%B8%D0%B4%D0%BA%D0%BE%D1%81%D1%82%D1%8C&gt; с характерным запахом, относится к аренам &lt;http://ru.wikipedia.org/wiki/%D0%90%D1%80%D0%B5%D0%BD%D1%8B&gt;. Бесцветная подвижная летучая жидкость с резким запахом, проявляет слабое наркотическое действие. Смешивается в неограниченных пределах с углеводородами, многими спиртами &lt;http://ru.wikipedia.org/wiki/%D0%A1%D0%BF%D0%B8%D1%80%D1%82&gt; и эфирами </w:t>
      </w:r>
      <w:r>
        <w:rPr>
          <w:sz w:val="28"/>
          <w:szCs w:val="28"/>
        </w:rPr>
        <w:lastRenderedPageBreak/>
        <w:t>&lt;http://ru.wikipedia.org/wiki/%D0%AD%D1%84%D0%B8%D1%80_%28%D1%85%D0%B8%D0%BC%D0%B8%D1%8F%29&gt;, не смешивается с водой. Показатель преломления &lt;http://ru.wikipedia.org/wiki/%D0%9F%D0%BE%D0%BA%D0%B0%D0%B7%D0%B0%D1%82%D0%B5%D0%BB%D1%8C_%D0%BF%D1%80%D0%B5%D0%BB%D0%BE%D0%BC%D0%BB%D0%B5%D0%BD%D0%B8%D1%8F&gt; света 1,4969 при 20 °C Горюч, сгорает коптящим пламенем.</w:t>
      </w:r>
    </w:p>
    <w:p w14:paraId="3B868FC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толуола характерны реакции электрофильного замещения в ароматическом кольце и замещения в метильной группе по радикальному механизму.</w:t>
      </w:r>
    </w:p>
    <w:p w14:paraId="34476A7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Электрофильное замещение &lt;http://ru.wikipedia.org/wiki/%D0%AD%D0%BB%D0%B5%D0%BA%D1%82%D1%80%D0%BE%D1%84%D0%B8%D0%BB%D1%8C%D0%BD%D0%BE%D0%B5_%D0%B7%D0%B0%D0%BC%D0%B5%D1%89%D0%B5%D0%BD%D0%B8%D0%B5&gt; в ароматическом кольце &lt;http://ru.wikipedia.org/wiki/%D0%90%D1%80%D0%BE%D0%BC%D0%B0%D1%82%D0%B8%D1%87%D0%BD%D0%BE%D1%81%D1%82%D1%8C&gt; идёт преимущественно в орто- и пара-положения относительно метильной группы &lt;http://ru.wikipedia.org/wiki/%D0%9C%D0%B5%D1%82%D0%B8%D0%BB%D1%8C%D0%BD%D0%B0%D1%8F_%D0%B3%D1%80%D1%83%D0%BF%D0%BF%D0%B0&gt;.</w:t>
      </w:r>
    </w:p>
    <w:p w14:paraId="32CD0E0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Кроме реакций замещения, толуол вступает в реакции присоединения (гидрирование &lt;http://ru.wikipedia.org/wiki/%D0%93%D0%B8%D0%B4%D1%80%D0%B8%D1%80%D0%BE%D0%B2%D0%B0%D0%BD%D0%B8%D0%B5&gt;), озонолиза. Некоторые окислители (щелочной раствор перманганата калия &lt;http://ru.wikipedia.org/wiki/%D0%9F%D0%B5%D1%80%D0%BC%D0%B0%D0%BD%D0%B3%D0%B0%D0%BD%D0%B0%D1%82_%D0%BA%D0%B0%D0%BB%D0%B8%D1%8F&gt;, разбавленная азотная кислота &lt;http://ru.wikipedia.org/wiki/%D0%90%D0%B7%D0%BE%D1%82%D0%BD%D0%B0%D1%8F_%D0%BA%D0%B8%D1%81%D0%BB%D0%BE%D1%82%D0%B0&gt;) окисляют метильную группу до карбоксильной &lt;http://ru.wikipedia.org/wiki/%D0%9A%D0%B0%D1%80%D0%B1%D0%BE%D0%BA%D1%81%D0%B8%D0%BB%D1%8C%D0%BD%D0%B0%D1%8F_%D0%B3%D1%80%D1%83%D0%BF%D0%BF%D0%B0&gt;. Температура самовоспламенения 535 °C. Концентрационный предел распространения пламени, %об [1,27;6,8]. Температурный предел распространения пламени, °C [6;37]. Температура вспышки 4 °C.</w:t>
      </w:r>
    </w:p>
    <w:p w14:paraId="7FA033D3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·</w:t>
      </w:r>
      <w:r>
        <w:rPr>
          <w:rFonts w:ascii="Symbol" w:hAnsi="Symbol" w:cs="Symbol"/>
          <w:sz w:val="20"/>
          <w:szCs w:val="20"/>
        </w:rPr>
        <w:tab/>
      </w:r>
      <w:r>
        <w:rPr>
          <w:sz w:val="28"/>
          <w:szCs w:val="28"/>
        </w:rPr>
        <w:t>Взаимодействие с перманганатом калия в кислой среде:</w:t>
      </w:r>
    </w:p>
    <w:p w14:paraId="3FF12D9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26E271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5С6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5С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3 + 6</w:t>
      </w:r>
      <w:r>
        <w:rPr>
          <w:sz w:val="28"/>
          <w:szCs w:val="28"/>
          <w:lang w:val="en-US"/>
        </w:rPr>
        <w:t>KMnO</w:t>
      </w:r>
      <w:r>
        <w:rPr>
          <w:sz w:val="28"/>
          <w:szCs w:val="28"/>
        </w:rPr>
        <w:t>4 + 9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5С6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5С</w:t>
      </w:r>
      <w:r>
        <w:rPr>
          <w:sz w:val="28"/>
          <w:szCs w:val="28"/>
          <w:lang w:val="en-US"/>
        </w:rPr>
        <w:t>OOH</w:t>
      </w:r>
      <w:r>
        <w:rPr>
          <w:sz w:val="28"/>
          <w:szCs w:val="28"/>
        </w:rPr>
        <w:t xml:space="preserve"> + 6</w:t>
      </w:r>
      <w:r>
        <w:rPr>
          <w:sz w:val="28"/>
          <w:szCs w:val="28"/>
          <w:lang w:val="en-US"/>
        </w:rPr>
        <w:t>MnSO</w:t>
      </w:r>
      <w:r>
        <w:rPr>
          <w:sz w:val="28"/>
          <w:szCs w:val="28"/>
        </w:rPr>
        <w:t>4 + 3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>4 + 14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 образование бензойной кислоты &lt;http://ru.wikipedia.org/wiki/%D0%91%D0%B5%D0%BD%D0%B7%D0%BE%D0%B9%D0%BD%D0%B0%D1%8F_%D0%BA%D0%B8%D1%81%D0%BB%D0%BE%D1%82%D0%B0&gt;</w:t>
      </w:r>
    </w:p>
    <w:p w14:paraId="76DD4F4D" w14:textId="77777777" w:rsidR="00000000" w:rsidRDefault="00000000">
      <w:pPr>
        <w:ind w:firstLine="709"/>
        <w:rPr>
          <w:sz w:val="28"/>
          <w:szCs w:val="28"/>
        </w:rPr>
      </w:pPr>
    </w:p>
    <w:p w14:paraId="2338298C" w14:textId="77777777" w:rsidR="00000000" w:rsidRDefault="00000000">
      <w:pPr>
        <w:shd w:val="clear" w:color="000000" w:fill="auto"/>
        <w:tabs>
          <w:tab w:val="left" w:pos="72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·</w:t>
      </w:r>
      <w:r>
        <w:rPr>
          <w:rFonts w:ascii="Symbol" w:hAnsi="Symbol" w:cs="Symbol"/>
          <w:sz w:val="20"/>
          <w:szCs w:val="20"/>
        </w:rPr>
        <w:tab/>
      </w:r>
      <w:r>
        <w:rPr>
          <w:sz w:val="28"/>
          <w:szCs w:val="28"/>
        </w:rPr>
        <w:t>Взаимодействие с перманганатом калия в нейтральной среде:</w:t>
      </w:r>
    </w:p>
    <w:p w14:paraId="3C9E9AFA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BAC4EB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С6H5СH3 + 2KMnO4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С6H5СOOK + 2MnO2 + KOH + H2O.</w:t>
      </w:r>
    </w:p>
    <w:p w14:paraId="0C54EA4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0AB40F7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Химические свойства.</w:t>
      </w:r>
    </w:p>
    <w:p w14:paraId="34E8018C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свойства толуола можно разделить на 2 типа:</w:t>
      </w:r>
    </w:p>
    <w:p w14:paraId="43902C14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реакции, затрагивающие бензольное кольцо,</w:t>
      </w:r>
    </w:p>
    <w:p w14:paraId="0CF7DB67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реакции, затрагивающие метильную группу.</w:t>
      </w:r>
    </w:p>
    <w:p w14:paraId="1BA8B39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Бензо</w:t>
      </w:r>
      <w:r>
        <w:rPr>
          <w:rFonts w:ascii="Times New Roman" w:hAnsi="Times New Roman" w:cs="Times New Roman"/>
          <w:sz w:val="28"/>
          <w:szCs w:val="28"/>
        </w:rPr>
        <w:t>́</w:t>
      </w:r>
      <w:r>
        <w:rPr>
          <w:sz w:val="28"/>
          <w:szCs w:val="28"/>
        </w:rPr>
        <w:t>л (&lt;http://ru.wikipedia.org/wiki/%D0%A3%D0%B3%D0%BB%D0%B5%D1%80%D0%BE%D0%B4&gt;6&lt;http://ru.wikipedia.org/wiki/%D0%92%D0%BE%D0%B4%D0%BE%D1%80%D0%BE%D0%B4&gt;6,Ph &lt;http://ru.wikipedia.org/wiki/%D0%A4%D0%B5%D0%BD%D0%B8%D0%BB%D1%8C%D0%BD%D0%B0%D1%8F_%D0%B3%D1%80%D1%83%D0%BF%D0%BF%D0%B0&gt;H) - органическое химическое соединение &lt;http://ru.wikipedia.org/wiki/%D0%9E%D1%80%D0%B3%D0%B0%D0%BD%D0%B8%D1%87%D0%B5%D1%81%D0%BA%D0%B8%D0%B5_%D0%B2%D0%B5%D1%89%D0%B5%D1%81%D1%82%D0%B2%D0%B0&gt;, бесцветная &lt;http://ru.wikipedia.org/wiki/%D0%A6%D0%B2%D0%B5%D1%82&gt; жидкость &lt;http://ru.wikipedia.org/wiki/%D0%96%D0%B8%D0%B4%D0%BA%D0%BE%D1%81%D1%82%D1%8C&gt; со специфическим сладковатым запахом &lt;http://ru.wikipedia.org/wiki/%D0%97%D0%B0%D0%BF%D0%B0%D1%85&gt;.</w:t>
      </w:r>
    </w:p>
    <w:p w14:paraId="31FF8CE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Бензойная кислота дешева и легкодоступна. Поэтому лабораторный синтез используется в педагогических целях. Очистку бензойной кислоты удобно проводить перекристаллизацией &lt;http://ru.wikipedia.org/wiki/%D0%9F%D0%B5%D1%80%D0%B5%D0%BA%D1%80%D0%B8%D1%81%D1%82%D0%B0%D0%BB%D0%BB%D0%B8%D0%B7%D0%B0%D1%86%D0%B8%D1%8F&gt; из воды. Другие растворители для перекристаллизации: уксусная кислота &lt;http://ru.wikipedia.org/wiki/%D0%A3%D0%BA%D1%81%D1%83%D1%81%D0%BD%D0%B0%D1%8F_%D0%BA%D0%B8%D1%81%D0%BB%D0%BE%D1%82%D0%B0&gt; (ледяная и водная), бензол </w:t>
      </w:r>
      <w:r>
        <w:rPr>
          <w:sz w:val="28"/>
          <w:szCs w:val="28"/>
        </w:rPr>
        <w:lastRenderedPageBreak/>
        <w:t>&lt;http://ru.wikipedia.org/wiki/%D0%91%D0%B5%D0%BD%D0%B7%D0%BE%D0%BB&gt;, ацетон &lt;http://ru.wikipedia.org/wiki/%D0%90%D1%86%D0%B5%D1%82%D0%BE%D0%BD&gt;, петролейный эфир &lt;http://ru.wikipedia.org/wiki/%D0%9F%D0%B5%D1%82%D1%80%D0%BE%D0%BB%D0%B5%D0%B9%D0%BD%D1%8B%D0%B9_%D1%8D%D1%84%D0%B8%D1%80&gt; и водный этанол &lt;http://ru.wikipedia.org/wiki/%D0%AD%D1%82%D0%B0%D0%BD%D0%BE%D0%BB&gt;.</w:t>
      </w:r>
    </w:p>
    <w:p w14:paraId="33CCCE2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Гидролиз:</w:t>
      </w:r>
    </w:p>
    <w:p w14:paraId="530DD1B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Бензамид &lt;http://ru.wikipedia.org/w/index.php?title=%D0%91%D0%B5%D0%BD%D0%B7%D0%B0%D0%BC%D0%B8%D0%B4&amp;action=edit&amp;redlink=1&gt; и бензонитрил &lt;http://ru.wikipedia.org/w/index.php?title=%D0%91%D0%B5%D0%BD%D0%B7%D0%BE%D0%BD%D0%B8%D1%82%D1%80%D0%B8%D0%BB&amp;action=edit&amp;redlink=1&gt; гидролизуются в воде в присутствии кислоты или основания до бензойной кислоты.</w:t>
      </w:r>
    </w:p>
    <w:p w14:paraId="5434072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Реакция Канниццаро &lt;http://ru.wikipedia.org/wiki/%D0%A0%D0%B5%D0%B0%D0%BA%D1%86%D0%B8%D1%8F_%D0%9A%D0%B0%D0%BD%D0%BD%D0%B8%D1%86%D1%86%D0%B0%D1%80%D0%BE&gt;:</w:t>
      </w:r>
    </w:p>
    <w:p w14:paraId="6B02D4D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Бензальдегид &lt;http://ru.wikipedia.org/wiki/%D0%91%D0%B5%D0%BD%D0%B7%D0%B0%D0%BB%D1%8C%D0%B4%D0%B5%D0%B3%D0%B8%D0%B4&gt; в основной среде претерпевает преобразование по реакции Канниццаро &lt;http://ru.wikipedia.org/wiki/%D0%A0%D0%B5%D0%B0%D0%BA%D1%86%D0%B8%D1%8F_%D0%9A%D0%B0%D0%BD%D0%BD%D0%B8%D1%86%D1%86%D0%B0%D1%80%D0%BE&gt;. В итоге получается бензойная кислота и бензиловый спирт &lt;http://ru.wikipedia.org/wiki/%D0%91%D0%B5%D0%BD%D0%B7%D0%B8%D0%BB%D0%BE%D0%B2%D1%8B%D0%B9_%D1%81%D0%BF%D0%B8%D1%80%D1%82&gt;.</w:t>
      </w:r>
    </w:p>
    <w:p w14:paraId="66ACBB29" w14:textId="77777777" w:rsidR="00000000" w:rsidRDefault="00000000">
      <w:pPr>
        <w:ind w:firstLine="709"/>
        <w:rPr>
          <w:sz w:val="28"/>
          <w:szCs w:val="28"/>
        </w:rPr>
      </w:pPr>
    </w:p>
    <w:p w14:paraId="0B94F96D" w14:textId="57F01620" w:rsidR="00000000" w:rsidRDefault="001053E2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0510BAE" wp14:editId="3EA19579">
            <wp:extent cx="3802380" cy="1341120"/>
            <wp:effectExtent l="0" t="0" r="0" b="0"/>
            <wp:docPr id="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182CB" w14:textId="77777777" w:rsidR="00000000" w:rsidRDefault="00000000">
      <w:pPr>
        <w:ind w:firstLine="709"/>
        <w:rPr>
          <w:sz w:val="28"/>
          <w:szCs w:val="28"/>
        </w:rPr>
      </w:pPr>
    </w:p>
    <w:p w14:paraId="1F73886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Реакция Гриньяра </w:t>
      </w:r>
      <w:r>
        <w:rPr>
          <w:sz w:val="28"/>
          <w:szCs w:val="28"/>
        </w:rPr>
        <w:lastRenderedPageBreak/>
        <w:t>&lt;http://ru.wikipedia.org/wiki/%D0%A0%D0%B5%D0%B0%D0%BA%D1%86%D0%B8%D1%8F_%D0%93%D1%80%D0%B8%D0%BD%D1%8C%D1%8F%D1%80%D0%B0&gt;:</w:t>
      </w:r>
    </w:p>
    <w:p w14:paraId="2E459FF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Из бромбензола по реакции карбоксилирования фенилмагний бромида.</w:t>
      </w:r>
    </w:p>
    <w:p w14:paraId="4017269E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C6H5MgBr + CO2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C6H5CO2MgBrH5CO2MgBr + HCl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C6H5CO2H + MgBrCl</w:t>
      </w:r>
    </w:p>
    <w:p w14:paraId="53314B5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Окисление:</w:t>
      </w:r>
    </w:p>
    <w:p w14:paraId="252467E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Толуол &lt;http://ru.wikipedia.org/wiki/%D0%A2%D0%BE%D0%BB%D1%83%D0%BE%D0%BB&gt; или бензиловый спирт &lt;http://ru.wikipedia.org/wiki/%D0%91%D0%B5%D0%BD%D0%B7%D0%B8%D0%BB%D0%BE%D0%B2%D1%8B%D0%B9_%D1%81%D0%BF%D0%B8%D1%80%D1%82&gt; могут быть окислены &lt;http://ru.wikipedia.org/wiki/%D0%9E%D0%BA%D0%B8%D1%81%D0%BB%D0%B5%D0%BD%D0%B8%D0%B5&gt; перманганатом калия &lt;http://ru.wikipedia.org/wiki/%D0%9F%D0%B5%D1%80%D0%BC%D0%B0%D0%BD%D0%B3%D0%B0%D0%BD%D0%B0%D1%82_%D0%BA%D0%B0%D0%BB%D0%B8%D1%8F&gt; до бензойной кислоты</w:t>
      </w:r>
    </w:p>
    <w:p w14:paraId="00B2E934" w14:textId="77777777" w:rsidR="00000000" w:rsidRDefault="00000000">
      <w:pPr>
        <w:ind w:firstLine="709"/>
        <w:rPr>
          <w:sz w:val="28"/>
          <w:szCs w:val="28"/>
        </w:rPr>
      </w:pPr>
    </w:p>
    <w:p w14:paraId="6AA93306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C6H5CH2Cl + 2 KOH + 2 [O]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C6H5COO</w:t>
      </w: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 + KCl + H2O</w:t>
      </w:r>
    </w:p>
    <w:p w14:paraId="781763CA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345C364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Физические свойства бензола :</w:t>
      </w:r>
    </w:p>
    <w:p w14:paraId="509BA31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Бесцветная жидкость со своеобразным резким запахом. Температура плавления = 5,5 °C, температура кипения = 80,1 °C, плотность = 0,879 г/см</w:t>
      </w:r>
      <w:r>
        <w:rPr>
          <w:rFonts w:ascii="Times New Roman" w:hAnsi="Times New Roman" w:cs="Times New Roman"/>
          <w:sz w:val="28"/>
          <w:szCs w:val="28"/>
        </w:rPr>
        <w:t xml:space="preserve">³, </w:t>
      </w:r>
      <w:r>
        <w:rPr>
          <w:sz w:val="28"/>
          <w:szCs w:val="28"/>
        </w:rPr>
        <w:t>молярная масса = 78,11 г/моль. Подобно ненасыщенным углеводородам бензол горит сильно коптящим пламенем. С воздухом образует взрывоопасные смеси, хорошо смешивается с эфиром &lt;http://ru.wikipedia.org/wiki/%D0%94%D0%B8%D1%8D%D1%82%D0%B8%D0%BB%D0%BE%D0%B2%D1%8B%D0%B9_%D1%8D%D1%84%D0%B8%D1%80&gt;, бензином &lt;http://ru.wikipedia.org/wiki/%D0%91%D0%B5%D0%BD%D0%B7%D0%B8%D0%BD&gt; и другими органическими растворителями, с водой образует азеотропную смесь &lt;http://ru.wikipedia.org/wiki/%D0%90%D0%B7%D0%B5%D0%BE%D1%82%D1%80%D0%BE%D0%BF%D0%BD%D0%B0%D1%8F_%D1%81%D0%BC%D0%B5%D1%81%D1%8C&gt; с температурой кипения 69,25 °C (91 % бензола). Растворимость в воде 1,79 г/л (при 25 °C).</w:t>
      </w:r>
    </w:p>
    <w:p w14:paraId="7DCCFDB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Химические свойства :</w:t>
      </w:r>
    </w:p>
    <w:p w14:paraId="3C2DB36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бензола характерны реакции замещения - бензол реагирует с алкенами &lt;http://ru.wikipedia.org/wiki/%D0%90%D0%BB%D0%BA%D0%B5%D0%BD%D1%8B&gt;, хлоралканами </w:t>
      </w:r>
      <w:r>
        <w:rPr>
          <w:sz w:val="28"/>
          <w:szCs w:val="28"/>
        </w:rPr>
        <w:lastRenderedPageBreak/>
        <w:t>&lt;http://ru.wikipedia.org/wiki/%D0%90%D0%BB%D0%BA%D0%B0%D0%BD%D1%8B&gt;, галогенами &lt;http://ru.wikipedia.org/wiki/%D0%93%D0%B0%D0%BB%D0%BE%D0%B3%D0%B5%D0%BD%D1%8B&gt;, азотной &lt;http://ru.wikipedia.org/wiki/%D0%90%D0%B7%D0%BE%D1%82%D0%BD%D0%B0%D1%8F_%D0%BA%D0%B8%D1%81%D0%BB%D0%BE%D1%82%D0%B0&gt; и серной кислотами &lt;http://ru.wikipedia.org/wiki/%D0%A1%D0%B5%D1%80%D0%BD%D0%B0%D1%8F_%D0%BA%D0%B8%D1%81%D0%BB%D0%BE%D1%82%D0%B0&gt;. Реакции разрыва бензольного кольца проходят в жёстких условиях (температура, давление).</w:t>
      </w:r>
    </w:p>
    <w:p w14:paraId="4047C47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Взаимодействие с хлором в присутствии катализатора:</w:t>
      </w:r>
    </w:p>
    <w:p w14:paraId="1C47F6F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FDA72B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С6H6 + Cl2 -(FeCl3)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С6H5Cl + HCl образуется хлорбензол</w:t>
      </w:r>
    </w:p>
    <w:p w14:paraId="4A6FC28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C868C0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Катализаторы содействуют созданию активной электрофильной частицы путём поляризации между атомами галогена.</w:t>
      </w:r>
    </w:p>
    <w:p w14:paraId="10B70AB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921DE7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FeCl</w:t>
      </w:r>
      <w:r>
        <w:rPr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Cl</w:t>
      </w:r>
      <w:r>
        <w:rPr>
          <w:rFonts w:ascii="Nirmala UI" w:hAnsi="Nirmala UI" w:cs="Nirmala UI"/>
          <w:sz w:val="28"/>
          <w:szCs w:val="28"/>
        </w:rPr>
        <w:t>ઠ</w:t>
      </w:r>
      <w:r>
        <w:rPr>
          <w:sz w:val="28"/>
          <w:szCs w:val="28"/>
        </w:rPr>
        <w:t>-[</w:t>
      </w:r>
      <w:r>
        <w:rPr>
          <w:sz w:val="28"/>
          <w:szCs w:val="28"/>
          <w:lang w:val="en-US"/>
        </w:rPr>
        <w:t>FeCl</w:t>
      </w:r>
      <w:r>
        <w:rPr>
          <w:sz w:val="28"/>
          <w:szCs w:val="28"/>
        </w:rPr>
        <w:t>4]</w:t>
      </w:r>
      <w:r>
        <w:rPr>
          <w:rFonts w:ascii="Nirmala UI" w:hAnsi="Nirmala UI" w:cs="Nirmala UI"/>
          <w:sz w:val="28"/>
          <w:szCs w:val="28"/>
        </w:rPr>
        <w:t>ઠ</w:t>
      </w:r>
      <w:r>
        <w:rPr>
          <w:sz w:val="28"/>
          <w:szCs w:val="28"/>
        </w:rPr>
        <w:t>+ С6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6 + </w:t>
      </w:r>
      <w:r>
        <w:rPr>
          <w:sz w:val="28"/>
          <w:szCs w:val="28"/>
          <w:lang w:val="en-US"/>
        </w:rPr>
        <w:t>Cl</w:t>
      </w:r>
      <w:r>
        <w:rPr>
          <w:rFonts w:ascii="Nirmala UI" w:hAnsi="Nirmala UI" w:cs="Nirmala UI"/>
          <w:sz w:val="28"/>
          <w:szCs w:val="28"/>
        </w:rPr>
        <w:t>ઠ</w:t>
      </w:r>
      <w:r>
        <w:rPr>
          <w:sz w:val="28"/>
          <w:szCs w:val="28"/>
        </w:rPr>
        <w:t>--</w:t>
      </w:r>
      <w:r>
        <w:rPr>
          <w:sz w:val="28"/>
          <w:szCs w:val="28"/>
          <w:lang w:val="en-US"/>
        </w:rPr>
        <w:t>Cl</w:t>
      </w:r>
      <w:r>
        <w:rPr>
          <w:rFonts w:ascii="Nirmala UI" w:hAnsi="Nirmala UI" w:cs="Nirmala UI"/>
          <w:sz w:val="28"/>
          <w:szCs w:val="28"/>
        </w:rPr>
        <w:t>ઠ</w:t>
      </w:r>
      <w:r>
        <w:rPr>
          <w:sz w:val="28"/>
          <w:szCs w:val="28"/>
        </w:rPr>
        <w:t xml:space="preserve">+ + </w:t>
      </w:r>
      <w:r>
        <w:rPr>
          <w:sz w:val="28"/>
          <w:szCs w:val="28"/>
          <w:lang w:val="en-US"/>
        </w:rPr>
        <w:t>FeCl</w:t>
      </w:r>
      <w:r>
        <w:rPr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[С6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FeCl</w:t>
      </w:r>
      <w:r>
        <w:rPr>
          <w:sz w:val="28"/>
          <w:szCs w:val="28"/>
        </w:rPr>
        <w:t xml:space="preserve">4]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С6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FeCl</w:t>
      </w:r>
      <w:r>
        <w:rPr>
          <w:sz w:val="28"/>
          <w:szCs w:val="28"/>
        </w:rPr>
        <w:t xml:space="preserve">3 + </w:t>
      </w:r>
      <w:r>
        <w:rPr>
          <w:sz w:val="28"/>
          <w:szCs w:val="28"/>
          <w:lang w:val="en-US"/>
        </w:rPr>
        <w:t>HCl</w:t>
      </w:r>
    </w:p>
    <w:p w14:paraId="0360AE5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F0BEB2F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катализатора при нагревании или освещении идёт радикальная реакция присоединения.</w:t>
      </w:r>
    </w:p>
    <w:p w14:paraId="774A45C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77641672" w14:textId="0AB1D120" w:rsidR="00000000" w:rsidRDefault="001053E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03A16FB" wp14:editId="205C2987">
            <wp:extent cx="1859280" cy="350520"/>
            <wp:effectExtent l="0" t="0" r="0" b="0"/>
            <wp:docPr id="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DF8F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404142F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образуется смесь изомеров гексахлорциклогексана.</w:t>
      </w:r>
    </w:p>
    <w:p w14:paraId="5B8738B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Взаимодействие с бромом (чистый):</w:t>
      </w:r>
    </w:p>
    <w:p w14:paraId="6D97EF8A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С6H6 + Br2 -(FeBr3 или AlCl3)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С6H5Br + HBr</w:t>
      </w:r>
    </w:p>
    <w:p w14:paraId="78CD754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D18C6E2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образуется бромбензол.</w:t>
      </w:r>
    </w:p>
    <w:p w14:paraId="3A92BED1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Взаимодействие с галогенопроизводными алканов (алкилирование бензола, -реакция Фриделя  Крафтса &lt;http://ru.wikipedia.org/wiki/%D0%A0%D0%B5%D0%B0%D0%BA%D1%86%D0%B8%D1%8F_%D0%A4%D1%80%D0%B8%D0%B4%D0%B5%D0%BB%D1%8F_%E2%80%94_%D0%9A%D1%80%D0%B0%D1%84%D1%82%D1%81%D0%B0&gt;):</w:t>
      </w:r>
    </w:p>
    <w:p w14:paraId="2AAF355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E9EF7A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С6H6 + С2H5Cl -(AlCl3)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С6H5С2H5 + HCl образуется этилбензол.</w:t>
      </w:r>
    </w:p>
    <w:p w14:paraId="53902E84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6H6 + HNO3 -(H2SO4)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6H5NO2 + H2O.</w:t>
      </w:r>
    </w:p>
    <w:p w14:paraId="5D555E2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F0A2D6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1.Гомологический ряд бензола:</w:t>
      </w:r>
    </w:p>
    <w:p w14:paraId="347D82F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E162BCD" w14:textId="3A042326" w:rsidR="00000000" w:rsidRDefault="001053E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F90964A" wp14:editId="2F570FC1">
            <wp:extent cx="525780" cy="982980"/>
            <wp:effectExtent l="0" t="0" r="0" b="0"/>
            <wp:docPr id="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метилбензол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8E27F81" wp14:editId="70DD933F">
            <wp:extent cx="800100" cy="982980"/>
            <wp:effectExtent l="0" t="0" r="0" b="0"/>
            <wp:docPr id="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этилбензол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44263FC" wp14:editId="485CA626">
            <wp:extent cx="784860" cy="777240"/>
            <wp:effectExtent l="0" t="0" r="0" b="0"/>
            <wp:docPr id="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1,2-диметилбензол</w:t>
      </w:r>
    </w:p>
    <w:p w14:paraId="439B2AC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2C586F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номенклатуре ИЮПАК, арены с одним бензольным кольцом рассматривают как производные бензола. В качестве главной цепи выбирают бензольное кольцо. Многие арены имеют свои исторические названия.</w:t>
      </w:r>
    </w:p>
    <w:p w14:paraId="5ED85832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Например:</w:t>
      </w:r>
    </w:p>
    <w:p w14:paraId="2CBC708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54358FE8" w14:textId="6C6F3048" w:rsidR="00000000" w:rsidRDefault="001053E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2029883" wp14:editId="75F25336">
            <wp:extent cx="982980" cy="1051560"/>
            <wp:effectExtent l="0" t="0" r="0" b="0"/>
            <wp:docPr id="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8A18487" wp14:editId="630075CD">
            <wp:extent cx="762000" cy="1066800"/>
            <wp:effectExtent l="0" t="0" r="0" b="0"/>
            <wp:docPr id="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E9F3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изопропилбензол винилбензол</w:t>
      </w:r>
    </w:p>
    <w:p w14:paraId="688E8B9E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F8F24A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Нумерацию начинают с одного из заместителей так, чтобы сумма номеров заместителей была минимальна.</w:t>
      </w:r>
    </w:p>
    <w:p w14:paraId="717E2F5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соединение содержит два заместителя у бензольного кольца, то располагаться они могут тремя разными способами друг относительно друга. Часто вместо нумерации для 1,2-дизамещенных бензолов используют обозначение орто-, для 1,3-замещенных - мета-, а для 1,4-замещенных - пара-.</w:t>
      </w:r>
    </w:p>
    <w:p w14:paraId="10EA6B6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0C263531" w14:textId="1AA624E8" w:rsidR="00000000" w:rsidRDefault="001053E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765E597" wp14:editId="13B4D042">
            <wp:extent cx="5638800" cy="2301240"/>
            <wp:effectExtent l="0" t="0" r="0" b="0"/>
            <wp:docPr id="1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3612F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8440D6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Изомерия аренов  &lt;http://interneturok.ru/ru/school/chemistry/10-klass/tema-3/areny-nomenklatura-izomerija-poluchenie-i-fizicheskie-svojstva&gt;</w:t>
      </w:r>
    </w:p>
    <w:p w14:paraId="25C2431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Диметилбензолы изомерны друг другу. Изомерные триметилбензолы:</w:t>
      </w:r>
    </w:p>
    <w:p w14:paraId="2895998F" w14:textId="77777777" w:rsidR="00000000" w:rsidRDefault="00000000">
      <w:pPr>
        <w:ind w:firstLine="709"/>
        <w:rPr>
          <w:sz w:val="28"/>
          <w:szCs w:val="28"/>
        </w:rPr>
      </w:pPr>
    </w:p>
    <w:p w14:paraId="0E30DD9E" w14:textId="755FB63A" w:rsidR="00000000" w:rsidRDefault="001053E2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B25B4AF" wp14:editId="0E5531AF">
            <wp:extent cx="5455920" cy="1744980"/>
            <wp:effectExtent l="0" t="0" r="0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2A1A3" w14:textId="77777777" w:rsidR="00000000" w:rsidRDefault="00000000">
      <w:pPr>
        <w:ind w:firstLine="709"/>
        <w:rPr>
          <w:sz w:val="28"/>
          <w:szCs w:val="28"/>
        </w:rPr>
      </w:pPr>
    </w:p>
    <w:p w14:paraId="76EF964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Им изомерны также метилэтилбензолы (приведем в пример один из них), а также пропил- и изопропилбензолы:</w:t>
      </w:r>
    </w:p>
    <w:p w14:paraId="6064CDC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У аренов есть и межклассовые изомеры - соединения с несколькими двойными и тройными связями, циклы и т.п.</w:t>
      </w:r>
    </w:p>
    <w:p w14:paraId="163716C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3. Физические свойства аренов &lt;http://interneturok.ru/ru/school/chemistry/10-klass/tema-3/areny-nomenklatura-izomerija-poluchenie-i-fizicheskie-svojstva&gt;</w:t>
      </w:r>
    </w:p>
    <w:p w14:paraId="5A7073DA" w14:textId="77777777" w:rsidR="00000000" w:rsidRDefault="00000000">
      <w:pPr>
        <w:ind w:firstLine="709"/>
        <w:rPr>
          <w:sz w:val="28"/>
          <w:szCs w:val="28"/>
        </w:rPr>
      </w:pPr>
    </w:p>
    <w:p w14:paraId="27196390" w14:textId="7EDDD96C" w:rsidR="00000000" w:rsidRDefault="001053E2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918DD1" wp14:editId="615B1913">
            <wp:extent cx="5303520" cy="1645920"/>
            <wp:effectExtent l="0" t="0" r="0" b="0"/>
            <wp:docPr id="1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D5E56" w14:textId="77777777" w:rsidR="00000000" w:rsidRDefault="00000000">
      <w:pPr>
        <w:ind w:firstLine="709"/>
        <w:rPr>
          <w:sz w:val="28"/>
          <w:szCs w:val="28"/>
        </w:rPr>
      </w:pPr>
    </w:p>
    <w:p w14:paraId="5FE8C69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Арены похожи на остальные углеводороды - они нерастворимы в воде и легче ее. Бензол при комнатной температуре - бесцветная прозрачная жидкость со своеобразным запахом. Тпл = 5,5оС, Ткип = 80оС.</w:t>
      </w:r>
    </w:p>
    <w:p w14:paraId="00181F7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Бензол токсичен и легко воспламеняется.</w:t>
      </w:r>
    </w:p>
    <w:p w14:paraId="387B2AE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. Получение аренов  &lt;http://interneturok.ru/ru/school/chemistry/10-klass/tema-3/areny-nomenklatura-izomerija-poluchenie-i-fizicheskie-svojstva&gt;</w:t>
      </w:r>
    </w:p>
    <w:p w14:paraId="682A05F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. Переработка каменного угля</w:t>
      </w:r>
    </w:p>
    <w:p w14:paraId="2F33834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Каменный уголь нагревают без доступа воздуха до 1000°С. При этом получают смесь летучих веществ и твердый остаток - кокс. Часть летучих веществ при охлаждении конденсируется с образованием аммиачной воды и каменноугольной смолы - жидкой смеси органических веществ, из которой выделяют многие ценные соединения, в том числе и арены.</w:t>
      </w:r>
    </w:p>
    <w:p w14:paraId="663F737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. Риформинг (ароматизация нефти)</w:t>
      </w:r>
    </w:p>
    <w:p w14:paraId="2B3D52B4" w14:textId="77777777" w:rsidR="00000000" w:rsidRDefault="00000000">
      <w:pPr>
        <w:ind w:firstLine="709"/>
        <w:rPr>
          <w:noProof/>
          <w:sz w:val="28"/>
          <w:szCs w:val="28"/>
        </w:rPr>
      </w:pPr>
    </w:p>
    <w:p w14:paraId="6A9A9F40" w14:textId="46CA56A3" w:rsidR="00000000" w:rsidRDefault="001053E2">
      <w:pPr>
        <w:ind w:firstLine="709"/>
        <w:rPr>
          <w:noProof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AFA6882" wp14:editId="6EAEE66A">
            <wp:extent cx="4373880" cy="952500"/>
            <wp:effectExtent l="0" t="0" r="0" b="0"/>
            <wp:docPr id="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C4E9D" w14:textId="77777777" w:rsidR="00000000" w:rsidRDefault="00000000">
      <w:pPr>
        <w:ind w:firstLine="709"/>
        <w:rPr>
          <w:sz w:val="28"/>
          <w:szCs w:val="28"/>
        </w:rPr>
      </w:pPr>
    </w:p>
    <w:p w14:paraId="46C0BA3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. Тримеризация алкинов.</w:t>
      </w:r>
    </w:p>
    <w:p w14:paraId="6AB5DB3A" w14:textId="77777777" w:rsidR="00000000" w:rsidRDefault="00000000">
      <w:pPr>
        <w:ind w:firstLine="709"/>
        <w:rPr>
          <w:noProof/>
          <w:sz w:val="28"/>
          <w:szCs w:val="28"/>
        </w:rPr>
      </w:pPr>
    </w:p>
    <w:p w14:paraId="5DA81FD4" w14:textId="12ADB3DF" w:rsidR="00000000" w:rsidRDefault="00000000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1053E2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73883E68" wp14:editId="6DACA11C">
            <wp:extent cx="2926080" cy="762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9E71A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383972D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2. Химические свойства ароматических углеводородов</w:t>
      </w:r>
    </w:p>
    <w:p w14:paraId="4A4B852B" w14:textId="77777777" w:rsidR="00000000" w:rsidRDefault="00000000">
      <w:pPr>
        <w:shd w:val="clear" w:color="000000" w:fill="auto"/>
        <w:spacing w:line="360" w:lineRule="auto"/>
        <w:jc w:val="center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ароматический углеводород молекула реакция</w:t>
      </w:r>
    </w:p>
    <w:p w14:paraId="4E40AB12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Арены имеют склонность к реакциям замещения. Бензольное кольцо устойчиво к окислению.</w:t>
      </w:r>
    </w:p>
    <w:p w14:paraId="21EFB35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Реакции электрофильного замещения.</w:t>
      </w:r>
    </w:p>
    <w:p w14:paraId="03BF2C3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Подвижные </w:t>
      </w:r>
      <w:r>
        <w:rPr>
          <w:rFonts w:ascii="Times New Roman" w:hAnsi="Times New Roman" w:cs="Times New Roman"/>
          <w:sz w:val="28"/>
          <w:szCs w:val="28"/>
        </w:rPr>
        <w:t>π-</w:t>
      </w:r>
      <w:r>
        <w:rPr>
          <w:sz w:val="28"/>
          <w:szCs w:val="28"/>
        </w:rPr>
        <w:t>электроны, образующие электронное облако, способны активно взаимодействовать с электрофильными реагентами (заряженными +).</w:t>
      </w:r>
    </w:p>
    <w:p w14:paraId="580F917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реакции:стадия - образование электрофильной частицы А+ из реагента А : В путем гетеролитического распада молекулы.</w:t>
      </w:r>
    </w:p>
    <w:p w14:paraId="684B91F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62C6D0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А:В</w:t>
      </w:r>
      <w:r>
        <w:rPr>
          <w:rFonts w:ascii="Wingdings" w:hAnsi="Wingdings" w:cs="Wingdings"/>
          <w:sz w:val="28"/>
          <w:szCs w:val="28"/>
          <w:lang w:val="en-US"/>
        </w:rPr>
        <w:t>à</w:t>
      </w:r>
      <w:r>
        <w:rPr>
          <w:sz w:val="28"/>
          <w:szCs w:val="28"/>
        </w:rPr>
        <w:t>А++:В-</w:t>
      </w:r>
    </w:p>
    <w:p w14:paraId="615E8DE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стадия - взаимодействие электрофильной частицы А+ с </w:t>
      </w:r>
      <w:r>
        <w:rPr>
          <w:rFonts w:ascii="Times New Roman" w:hAnsi="Times New Roman" w:cs="Times New Roman"/>
          <w:sz w:val="28"/>
          <w:szCs w:val="28"/>
        </w:rPr>
        <w:t>π-</w:t>
      </w:r>
      <w:r>
        <w:rPr>
          <w:sz w:val="28"/>
          <w:szCs w:val="28"/>
        </w:rPr>
        <w:t>электронным облаком</w:t>
      </w:r>
    </w:p>
    <w:p w14:paraId="0376251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6679C536" w14:textId="0BB4E4FC" w:rsidR="00000000" w:rsidRDefault="001053E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CCF0D4C" wp14:editId="1292257D">
            <wp:extent cx="2095500" cy="548640"/>
            <wp:effectExtent l="0" t="0" r="0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" w:hAnsi="Times New Roman" w:cs="Times New Roman"/>
          <w:sz w:val="28"/>
          <w:szCs w:val="28"/>
        </w:rPr>
        <w:t>π-</w:t>
      </w:r>
      <w:r w:rsidR="00000000">
        <w:rPr>
          <w:sz w:val="28"/>
          <w:szCs w:val="28"/>
        </w:rPr>
        <w:t xml:space="preserve">комплекс или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E3DFDA4" wp14:editId="1F33B7FB">
            <wp:extent cx="1021080" cy="609600"/>
            <wp:effectExtent l="0" t="0" r="0" b="0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F8AFF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5D4456E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Особенность этой стадии в том, это частица А+ пока ещё не образует настоящей химической связи с определенным атомом С бензольного кольца;</w:t>
      </w:r>
      <w:r>
        <w:rPr>
          <w:rFonts w:ascii="Times New Roman" w:hAnsi="Times New Roman" w:cs="Times New Roman"/>
          <w:sz w:val="28"/>
          <w:szCs w:val="28"/>
        </w:rPr>
        <w:t>π-</w:t>
      </w:r>
      <w:r>
        <w:rPr>
          <w:sz w:val="28"/>
          <w:szCs w:val="28"/>
        </w:rPr>
        <w:t xml:space="preserve">комплекс-неустойчивстадия - образование </w:t>
      </w:r>
      <w:r>
        <w:rPr>
          <w:rFonts w:ascii="Times New Roman" w:hAnsi="Times New Roman" w:cs="Times New Roman"/>
          <w:sz w:val="28"/>
          <w:szCs w:val="28"/>
        </w:rPr>
        <w:t>σ-</w:t>
      </w:r>
      <w:r>
        <w:rPr>
          <w:sz w:val="28"/>
          <w:szCs w:val="28"/>
        </w:rPr>
        <w:t>комплекса</w:t>
      </w:r>
    </w:p>
    <w:p w14:paraId="1B788346" w14:textId="1E9B8F74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1053E2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6B385F08" wp14:editId="7524C4B7">
            <wp:extent cx="5219700" cy="822960"/>
            <wp:effectExtent l="0" t="0" r="0" b="0"/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0E6FF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σ-</w:t>
      </w:r>
      <w:r>
        <w:rPr>
          <w:sz w:val="28"/>
          <w:szCs w:val="28"/>
        </w:rPr>
        <w:t>комплекс</w:t>
      </w:r>
    </w:p>
    <w:p w14:paraId="2FBACB4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C1572B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того, чтобы образовать химическую связь между частицей А+ и атомом С бензольного кольца, нужна пара электронов. Их предоставляют два соседних атома С. Один электрон отдаёт тот атом С, к которому присоединена частица А+, а другой - соседний атома С.У него появляется + заряд. Таким образом, ароматическая система оказывается разрушенной. Оставшиеся 4 электрона распределяются между 5 атомами С, между ними распределяется и + заряд. Молекула неустойчива, поэтому она вынуждена отдать Н+, чтобы вернуться в прежнее ароматическое состояние.стадия - отщепление Н+ от </w:t>
      </w:r>
      <w:r>
        <w:rPr>
          <w:rFonts w:ascii="Times New Roman" w:hAnsi="Times New Roman" w:cs="Times New Roman"/>
          <w:sz w:val="28"/>
          <w:szCs w:val="28"/>
        </w:rPr>
        <w:t xml:space="preserve">σ - </w:t>
      </w:r>
      <w:r>
        <w:rPr>
          <w:sz w:val="28"/>
          <w:szCs w:val="28"/>
        </w:rPr>
        <w:t>комплекса и возврат катализатора в исходную форму:</w:t>
      </w:r>
    </w:p>
    <w:p w14:paraId="4DDF472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9B96722" w14:textId="1935DFAA" w:rsidR="00000000" w:rsidRDefault="001053E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CA2A9AB" wp14:editId="62FCD9A1">
            <wp:extent cx="2636520" cy="579120"/>
            <wp:effectExtent l="0" t="0" r="0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62D2A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Н++:В-</w:t>
      </w:r>
      <w:r>
        <w:rPr>
          <w:rFonts w:ascii="Wingdings" w:hAnsi="Wingdings" w:cs="Wingdings"/>
          <w:sz w:val="28"/>
          <w:szCs w:val="28"/>
          <w:lang w:val="en-US"/>
        </w:rPr>
        <w:t>à</w:t>
      </w:r>
      <w:r>
        <w:rPr>
          <w:sz w:val="28"/>
          <w:szCs w:val="28"/>
        </w:rPr>
        <w:t>H-B</w:t>
      </w:r>
    </w:p>
    <w:p w14:paraId="6FEF655E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E10C16E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Примеры реакций электрофильного замещения (SE ) и их механизм:</w:t>
      </w:r>
    </w:p>
    <w:p w14:paraId="73D9839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а)Реакция хлорирования бензола:</w:t>
      </w:r>
    </w:p>
    <w:p w14:paraId="7A99D72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AE0B07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С6Н6+Cl2FeCl3&gt;C6H5Cl+HCl хлорбензол.</w:t>
      </w:r>
    </w:p>
    <w:p w14:paraId="18DF8ED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377A97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Механизм:</w:t>
      </w:r>
    </w:p>
    <w:p w14:paraId="30AC3E0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+Cl2&lt;==&gt;Cl++FeCl-4</w:t>
      </w:r>
    </w:p>
    <w:p w14:paraId="5AD359B2" w14:textId="5AEA747F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1053E2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3753F763" wp14:editId="570AF875">
            <wp:extent cx="5189220" cy="586740"/>
            <wp:effectExtent l="0" t="0" r="0" b="0"/>
            <wp:docPr id="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4D76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++FeCl4</w:t>
      </w:r>
      <w:r>
        <w:rPr>
          <w:rFonts w:ascii="Wingdings" w:hAnsi="Wingdings" w:cs="Wingdings"/>
          <w:sz w:val="28"/>
          <w:szCs w:val="28"/>
          <w:lang w:val="en-US"/>
        </w:rPr>
        <w:t>à</w:t>
      </w:r>
      <w:r>
        <w:rPr>
          <w:sz w:val="28"/>
          <w:szCs w:val="28"/>
        </w:rPr>
        <w:t>FeCl3+HCl</w:t>
      </w:r>
    </w:p>
    <w:p w14:paraId="15679CA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)Реакция нитрования бензола:</w:t>
      </w:r>
    </w:p>
    <w:p w14:paraId="42F1623F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152F1D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С6Н6+HNO3H2SO4&gt;C6H5-NO2+H2O нитробензол.</w:t>
      </w:r>
    </w:p>
    <w:p w14:paraId="26148E9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DAFD7C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Механизм:</w:t>
      </w:r>
    </w:p>
    <w:p w14:paraId="5DF5D6B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B3B1A3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HNO3+H2SO4&lt;==&gt;NO+2+H3O++2HSO-4</w:t>
      </w:r>
    </w:p>
    <w:p w14:paraId="6568E9B2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noProof/>
          <w:sz w:val="28"/>
          <w:szCs w:val="28"/>
          <w:lang w:val="en-US"/>
        </w:rPr>
      </w:pPr>
    </w:p>
    <w:p w14:paraId="04DA4356" w14:textId="5DA91199" w:rsidR="00000000" w:rsidRDefault="001053E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B466AF5" wp14:editId="123D8878">
            <wp:extent cx="5189220" cy="586740"/>
            <wp:effectExtent l="0" t="0" r="0" b="0"/>
            <wp:docPr id="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5DC6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++HSO-4</w:t>
      </w:r>
      <w:r>
        <w:rPr>
          <w:rFonts w:ascii="Wingdings" w:hAnsi="Wingdings" w:cs="Wingdings"/>
          <w:sz w:val="28"/>
          <w:szCs w:val="28"/>
          <w:lang w:val="en-US"/>
        </w:rPr>
        <w:t>à</w:t>
      </w:r>
      <w:r>
        <w:rPr>
          <w:sz w:val="28"/>
          <w:szCs w:val="28"/>
        </w:rPr>
        <w:t>H2SO4</w:t>
      </w:r>
    </w:p>
    <w:p w14:paraId="2CF57B64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08B7D9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с)Реакция сульфирования бензола:</w:t>
      </w:r>
    </w:p>
    <w:p w14:paraId="625E415A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4FE13AD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С6Н6+H2SO4_____&gt;C6H5-SO3H+H2O бензолсульфокислота</w:t>
      </w:r>
    </w:p>
    <w:p w14:paraId="3245C8F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A3B5B8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Механизм</w:t>
      </w:r>
      <w:r>
        <w:rPr>
          <w:sz w:val="28"/>
          <w:szCs w:val="28"/>
          <w:lang w:val="en-US"/>
        </w:rPr>
        <w:t>:</w:t>
      </w:r>
    </w:p>
    <w:p w14:paraId="12336C44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SO4+SO3&lt;==&gt;HSO+3+HSO-4</w:t>
      </w:r>
    </w:p>
    <w:p w14:paraId="59CD29D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noProof/>
          <w:sz w:val="28"/>
          <w:szCs w:val="28"/>
          <w:lang w:val="en-US"/>
        </w:rPr>
      </w:pPr>
    </w:p>
    <w:p w14:paraId="2ECB25B3" w14:textId="70DAD3CE" w:rsidR="00000000" w:rsidRDefault="001053E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781F240" wp14:editId="17FD70BD">
            <wp:extent cx="5189220" cy="586740"/>
            <wp:effectExtent l="0" t="0" r="0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222E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H++HSO4</w:t>
      </w:r>
      <w:r>
        <w:rPr>
          <w:rFonts w:ascii="Wingdings" w:hAnsi="Wingdings" w:cs="Wingdings"/>
          <w:sz w:val="28"/>
          <w:szCs w:val="28"/>
          <w:lang w:val="en-US"/>
        </w:rPr>
        <w:t>à</w:t>
      </w:r>
      <w:r>
        <w:rPr>
          <w:sz w:val="28"/>
          <w:szCs w:val="28"/>
        </w:rPr>
        <w:t>H2SO4</w:t>
      </w:r>
    </w:p>
    <w:p w14:paraId="2FB136A8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)Реакция алкилирования бензола олефинами, например, пропиленом:</w:t>
      </w:r>
    </w:p>
    <w:p w14:paraId="3C8A9CDA" w14:textId="77777777" w:rsidR="00000000" w:rsidRDefault="00000000">
      <w:pPr>
        <w:rPr>
          <w:sz w:val="28"/>
          <w:szCs w:val="28"/>
        </w:rPr>
      </w:pPr>
    </w:p>
    <w:p w14:paraId="2CB03E86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С6Н6+СН3-CH2=СН2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>C6H5СН(СН3)2</w:t>
      </w:r>
    </w:p>
    <w:p w14:paraId="005B60AB" w14:textId="77777777" w:rsidR="00000000" w:rsidRDefault="00000000">
      <w:pPr>
        <w:rPr>
          <w:sz w:val="28"/>
          <w:szCs w:val="28"/>
        </w:rPr>
      </w:pPr>
    </w:p>
    <w:p w14:paraId="4C982642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Механизм:</w:t>
      </w:r>
    </w:p>
    <w:p w14:paraId="04009D48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SO4</w:t>
      </w:r>
      <w:r>
        <w:rPr>
          <w:rFonts w:ascii="Times New Roman" w:hAnsi="Times New Roman" w:cs="Times New Roman"/>
          <w:sz w:val="28"/>
          <w:szCs w:val="28"/>
        </w:rPr>
        <w:t>↔</w:t>
      </w:r>
      <w:r>
        <w:rPr>
          <w:sz w:val="28"/>
          <w:szCs w:val="28"/>
        </w:rPr>
        <w:t>H++HSO-4</w:t>
      </w:r>
    </w:p>
    <w:p w14:paraId="269E72DA" w14:textId="77777777" w:rsidR="0000000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δ+δ-</w:t>
      </w:r>
    </w:p>
    <w:p w14:paraId="27A8E8AB" w14:textId="77777777" w:rsidR="00000000" w:rsidRDefault="00000000">
      <w:pPr>
        <w:rPr>
          <w:sz w:val="28"/>
          <w:szCs w:val="28"/>
          <w:lang w:val="en-US"/>
        </w:rPr>
      </w:pPr>
      <w:r>
        <w:rPr>
          <w:sz w:val="28"/>
          <w:szCs w:val="28"/>
        </w:rPr>
        <w:t>СН</w:t>
      </w:r>
      <w:r>
        <w:rPr>
          <w:sz w:val="28"/>
          <w:szCs w:val="28"/>
          <w:lang w:val="en-US"/>
        </w:rPr>
        <w:t>3</w:t>
      </w:r>
      <w:r>
        <w:rPr>
          <w:rFonts w:ascii="Symbol" w:hAnsi="Symbol" w:cs="Symbol"/>
          <w:sz w:val="28"/>
          <w:szCs w:val="28"/>
        </w:rPr>
        <w:t>à</w:t>
      </w:r>
      <w:r>
        <w:rPr>
          <w:sz w:val="28"/>
          <w:szCs w:val="28"/>
          <w:lang w:val="en-US"/>
        </w:rPr>
        <w:t>CH=</w:t>
      </w:r>
      <w:r>
        <w:rPr>
          <w:sz w:val="28"/>
          <w:szCs w:val="28"/>
        </w:rPr>
        <w:t>СН</w:t>
      </w:r>
      <w:r>
        <w:rPr>
          <w:sz w:val="28"/>
          <w:szCs w:val="28"/>
          <w:lang w:val="en-US"/>
        </w:rPr>
        <w:t>2+H+</w:t>
      </w:r>
      <w:r>
        <w:rPr>
          <w:rFonts w:ascii="Symbol" w:hAnsi="Symbol" w:cs="Symbol"/>
          <w:sz w:val="28"/>
          <w:szCs w:val="28"/>
        </w:rPr>
        <w:t>à</w:t>
      </w:r>
      <w:r>
        <w:rPr>
          <w:sz w:val="28"/>
          <w:szCs w:val="28"/>
          <w:lang w:val="en-US"/>
        </w:rPr>
        <w:t>CH3-CH+-CH3</w:t>
      </w:r>
    </w:p>
    <w:p w14:paraId="15F2A8F0" w14:textId="77777777" w:rsidR="00000000" w:rsidRDefault="00000000">
      <w:pPr>
        <w:rPr>
          <w:noProof/>
          <w:sz w:val="28"/>
          <w:szCs w:val="28"/>
          <w:lang w:val="en-US"/>
        </w:rPr>
      </w:pPr>
    </w:p>
    <w:p w14:paraId="1947B73D" w14:textId="19E5A05C" w:rsidR="00000000" w:rsidRDefault="001053E2">
      <w:pPr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F375265" wp14:editId="735EE0DE">
            <wp:extent cx="5074920" cy="541020"/>
            <wp:effectExtent l="0" t="0" r="0" b="0"/>
            <wp:docPr id="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D4D8A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++HSO</w:t>
      </w:r>
      <w:r>
        <w:rPr>
          <w:rFonts w:ascii="Wingdings" w:hAnsi="Wingdings" w:cs="Wingdings"/>
          <w:sz w:val="28"/>
          <w:szCs w:val="28"/>
          <w:lang w:val="en-US"/>
        </w:rPr>
        <w:t>à</w:t>
      </w:r>
      <w:r>
        <w:rPr>
          <w:sz w:val="28"/>
          <w:szCs w:val="28"/>
        </w:rPr>
        <w:t>4</w:t>
      </w:r>
      <w:r>
        <w:rPr>
          <w:rFonts w:ascii="Symbol" w:hAnsi="Symbol" w:cs="Symbol"/>
          <w:sz w:val="28"/>
          <w:szCs w:val="28"/>
        </w:rPr>
        <w:t>à</w:t>
      </w:r>
      <w:r>
        <w:rPr>
          <w:sz w:val="28"/>
          <w:szCs w:val="28"/>
        </w:rPr>
        <w:t>H2SO4</w:t>
      </w:r>
    </w:p>
    <w:p w14:paraId="03A491AF" w14:textId="77777777" w:rsidR="00000000" w:rsidRDefault="00000000">
      <w:pPr>
        <w:rPr>
          <w:sz w:val="28"/>
          <w:szCs w:val="28"/>
        </w:rPr>
      </w:pPr>
    </w:p>
    <w:p w14:paraId="5B75A570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. Реакции присоединения</w:t>
      </w:r>
    </w:p>
    <w:p w14:paraId="4B58A2BD" w14:textId="77777777" w:rsidR="00000000" w:rsidRDefault="00000000">
      <w:pPr>
        <w:rPr>
          <w:sz w:val="28"/>
          <w:szCs w:val="28"/>
        </w:rPr>
      </w:pPr>
    </w:p>
    <w:p w14:paraId="2267F977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Протекают с трудом, при высокой температуре и в присутствии катализатора.</w:t>
      </w:r>
    </w:p>
    <w:p w14:paraId="09DA04AE" w14:textId="77777777" w:rsidR="00000000" w:rsidRDefault="00000000">
      <w:pPr>
        <w:rPr>
          <w:noProof/>
          <w:sz w:val="28"/>
          <w:szCs w:val="28"/>
        </w:rPr>
      </w:pPr>
    </w:p>
    <w:p w14:paraId="0BF22E67" w14:textId="1A8935BF" w:rsidR="00000000" w:rsidRDefault="001053E2">
      <w:pPr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860E207" wp14:editId="16356C52">
            <wp:extent cx="2087880" cy="685800"/>
            <wp:effectExtent l="0" t="0" r="0" b="0"/>
            <wp:docPr id="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циклогексан</w:t>
      </w:r>
    </w:p>
    <w:p w14:paraId="64EAD8D1" w14:textId="77777777" w:rsidR="00000000" w:rsidRDefault="00000000">
      <w:pPr>
        <w:rPr>
          <w:sz w:val="28"/>
          <w:szCs w:val="28"/>
        </w:rPr>
      </w:pPr>
    </w:p>
    <w:p w14:paraId="208CBAFF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С6Н6+3Cl2</w:t>
      </w:r>
      <w:r>
        <w:rPr>
          <w:rFonts w:ascii="Times New Roman" w:hAnsi="Times New Roman" w:cs="Times New Roman"/>
          <w:sz w:val="28"/>
          <w:szCs w:val="28"/>
        </w:rPr>
        <w:t>----hν,40ºC----→</w:t>
      </w:r>
      <w:r>
        <w:rPr>
          <w:sz w:val="28"/>
          <w:szCs w:val="28"/>
        </w:rPr>
        <w:t>C6H6Cl6 гексахлорциклогексан</w:t>
      </w:r>
    </w:p>
    <w:p w14:paraId="51EE7FC8" w14:textId="77777777" w:rsidR="00000000" w:rsidRDefault="00000000">
      <w:pPr>
        <w:rPr>
          <w:sz w:val="28"/>
          <w:szCs w:val="28"/>
        </w:rPr>
      </w:pPr>
    </w:p>
    <w:p w14:paraId="45A90FDF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. Реакции окисления</w:t>
      </w:r>
    </w:p>
    <w:p w14:paraId="01D2AD4A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Бензол не окисляется KМnO4;Cr2O3.</w:t>
      </w:r>
    </w:p>
    <w:p w14:paraId="0A4EAA1B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Толуол окисляется KМnO4.</w:t>
      </w:r>
    </w:p>
    <w:p w14:paraId="06E08676" w14:textId="77777777" w:rsidR="00000000" w:rsidRDefault="00000000">
      <w:pPr>
        <w:rPr>
          <w:sz w:val="28"/>
          <w:szCs w:val="28"/>
        </w:rPr>
      </w:pPr>
    </w:p>
    <w:p w14:paraId="6E930D42" w14:textId="3E958E20" w:rsidR="00000000" w:rsidRDefault="001053E2">
      <w:pPr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7CC119D" wp14:editId="33FE51D1">
            <wp:extent cx="1973580" cy="792480"/>
            <wp:effectExtent l="0" t="0" r="0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sz w:val="28"/>
          <w:szCs w:val="28"/>
        </w:rPr>
        <w:t>бензойная кислота</w:t>
      </w:r>
    </w:p>
    <w:p w14:paraId="1A709AF6" w14:textId="77777777" w:rsidR="00000000" w:rsidRDefault="00000000">
      <w:pPr>
        <w:rPr>
          <w:sz w:val="28"/>
          <w:szCs w:val="28"/>
        </w:rPr>
      </w:pPr>
    </w:p>
    <w:p w14:paraId="6CF59739" w14:textId="3EAFC323" w:rsidR="00000000" w:rsidRDefault="001053E2">
      <w:pPr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ACCA388" wp14:editId="751195E1">
            <wp:extent cx="2232660" cy="830580"/>
            <wp:effectExtent l="0" t="0" r="0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noProof/>
          <w:sz w:val="28"/>
          <w:szCs w:val="28"/>
        </w:rPr>
        <w:t xml:space="preserve"> </w:t>
      </w:r>
      <w:r w:rsidR="00000000">
        <w:rPr>
          <w:sz w:val="28"/>
          <w:szCs w:val="28"/>
        </w:rPr>
        <w:t>терефталевая кислота</w:t>
      </w:r>
    </w:p>
    <w:p w14:paraId="24B746F7" w14:textId="77777777" w:rsidR="00000000" w:rsidRDefault="00000000">
      <w:pPr>
        <w:rPr>
          <w:sz w:val="28"/>
          <w:szCs w:val="28"/>
        </w:rPr>
      </w:pPr>
    </w:p>
    <w:p w14:paraId="262A42E1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Независимо от длины боковой цепи при окислении образуются СООН-группы. В том случае, если в молекуле ароматического соединения есть несколько </w:t>
      </w:r>
      <w:r>
        <w:rPr>
          <w:sz w:val="28"/>
          <w:szCs w:val="28"/>
        </w:rPr>
        <w:lastRenderedPageBreak/>
        <w:t>боковых радикалов, то их окисление происходит постепенно.</w:t>
      </w:r>
    </w:p>
    <w:p w14:paraId="3E5480B7" w14:textId="77777777" w:rsidR="00000000" w:rsidRDefault="00000000">
      <w:pPr>
        <w:rPr>
          <w:sz w:val="28"/>
          <w:szCs w:val="28"/>
        </w:rPr>
      </w:pPr>
    </w:p>
    <w:p w14:paraId="4ADAB130" w14:textId="3317CF30" w:rsidR="00000000" w:rsidRDefault="001053E2">
      <w:pPr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7AA56AC" wp14:editId="4C63FE18">
            <wp:extent cx="3192780" cy="998220"/>
            <wp:effectExtent l="0" t="0" r="0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noProof/>
          <w:sz w:val="28"/>
          <w:szCs w:val="28"/>
        </w:rPr>
        <w:t xml:space="preserve"> </w:t>
      </w:r>
      <w:r w:rsidR="00000000">
        <w:rPr>
          <w:sz w:val="28"/>
          <w:szCs w:val="28"/>
        </w:rPr>
        <w:t>терефталевая к-та.</w:t>
      </w:r>
    </w:p>
    <w:p w14:paraId="42CC6DEE" w14:textId="77777777" w:rsidR="00000000" w:rsidRDefault="00000000">
      <w:pPr>
        <w:rPr>
          <w:sz w:val="28"/>
          <w:szCs w:val="28"/>
        </w:rPr>
      </w:pPr>
    </w:p>
    <w:p w14:paraId="37A22817" w14:textId="41252F0F" w:rsidR="00000000" w:rsidRDefault="001053E2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CCBDC27" wp14:editId="6FEBB900">
            <wp:extent cx="3368040" cy="1508760"/>
            <wp:effectExtent l="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8D20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8CDF797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Заключение</w:t>
      </w:r>
    </w:p>
    <w:p w14:paraId="30A0134E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8115AB3" w14:textId="77777777" w:rsidR="00000000" w:rsidRDefault="00000000">
      <w:pPr>
        <w:shd w:val="clear" w:color="000000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Ароматические углеводороды являются важным сырьем для производства различных синтетических материалов, красителей, физиологически активных веществ. Так, бензол - продукт для получения красителей, медикаментов, средств защиты растений и др. Толуол используется как сырье в производстве взрывчатых веществ, фармацевтических препаратов, а также в качестве растворителя. Винилбензол (стирол) применяется для получения полимерного материала - полистирола.</w:t>
      </w:r>
    </w:p>
    <w:p w14:paraId="1CD143D2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Список литературы</w:t>
      </w:r>
    </w:p>
    <w:p w14:paraId="23238B02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5989CA7" w14:textId="77777777" w:rsidR="00000000" w:rsidRDefault="00000000">
      <w:pPr>
        <w:shd w:val="clear" w:color="000000" w:fill="auto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Рудзитис Г.Е. Химия. Основы общей химии. 10 класс: учебник для общеобразовательных учреждений: базовый уровень / Г. Е. Рудзитис, Ф.Г. Фельдман. - 14-е издание. - М.: Просвещение, 2012.</w:t>
      </w:r>
    </w:p>
    <w:p w14:paraId="6ABE6CBC" w14:textId="77777777" w:rsidR="00000000" w:rsidRDefault="00000000">
      <w:pPr>
        <w:shd w:val="clear" w:color="000000" w:fill="auto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 Химия. 10 класс. Профильный уровень: учеб. для общеобразоват. учреждений/ В.В. Еремин, Н.Е. Кузьменко, В.В. Лунин и др. - М.: Дрофа, 2008. - 463 с.</w:t>
      </w:r>
    </w:p>
    <w:p w14:paraId="265E5FBC" w14:textId="77777777" w:rsidR="00000000" w:rsidRDefault="00000000">
      <w:pPr>
        <w:shd w:val="clear" w:color="000000" w:fill="auto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 Химия. 11 класс. Профильный уровень: учеб. для общеобразоват. учреждений/ В.В. Еремин, Н.Е. Кузьменко, В.В. Лунин и др. - М.: Дрофа, 2010. - 462 с.</w:t>
      </w:r>
    </w:p>
    <w:p w14:paraId="0D8B774E" w14:textId="77777777" w:rsidR="00000000" w:rsidRDefault="00000000">
      <w:pPr>
        <w:shd w:val="clear" w:color="000000" w:fill="auto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 Хомченко Г.П., Хомченко И.Г. Сборник задач по химии для поступающих в вузы. - 4-е изд. - М.: РИА «Новая волна»: Издатель Умеренков, 2012. - 278 с.</w:t>
      </w:r>
    </w:p>
    <w:p w14:paraId="3A6CB42B" w14:textId="77777777" w:rsidR="00000000" w:rsidRDefault="00000000">
      <w:pPr>
        <w:shd w:val="clear" w:color="000000" w:fill="auto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Дополнительные рекомендованные ссылки на ресурсы сети Интернет :</w:t>
      </w:r>
    </w:p>
    <w:p w14:paraId="77489E60" w14:textId="77777777" w:rsidR="00000000" w:rsidRDefault="00000000">
      <w:pPr>
        <w:shd w:val="clear" w:color="000000" w:fill="auto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 Interneturok.ua</w:t>
      </w:r>
    </w:p>
    <w:p w14:paraId="37F0B107" w14:textId="77777777" w:rsidR="006C1D89" w:rsidRDefault="00000000">
      <w:pPr>
        <w:shd w:val="clear" w:color="000000" w:fill="auto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 Интернет-портал Prombud.ua</w:t>
      </w:r>
    </w:p>
    <w:sectPr w:rsidR="006C1D8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E2"/>
    <w:rsid w:val="001053E2"/>
    <w:rsid w:val="006C1D89"/>
    <w:rsid w:val="00A9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FCFD6"/>
  <w14:defaultImageDpi w14:val="0"/>
  <w15:docId w15:val="{107221A9-0635-4470-813C-1E058ECB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2576</Words>
  <Characters>14685</Characters>
  <Application>Microsoft Office Word</Application>
  <DocSecurity>0</DocSecurity>
  <Lines>122</Lines>
  <Paragraphs>34</Paragraphs>
  <ScaleCrop>false</ScaleCrop>
  <Company/>
  <LinksUpToDate>false</LinksUpToDate>
  <CharactersWithSpaces>17227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2026-01-07T18:43:00Z</dcterms:created>
  <dcterms:modified xsi:type="dcterms:W3CDTF">2026-01-07T18:43:00Z</dcterms:modified>
</cp:coreProperties>
</file>