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FFDAA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14:paraId="21134C56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14:paraId="7C64302B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14:paraId="2A98D2EA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14:paraId="43E0270F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14:paraId="0947524E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14:paraId="102D2460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14:paraId="2ED92688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14:paraId="5BA7F6F6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14:paraId="55BA271D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14:paraId="617B6504" w14:textId="77777777" w:rsidR="00ED6A56" w:rsidRPr="00ED6A56" w:rsidRDefault="00ED6A56" w:rsidP="00ED6A56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52"/>
          <w:lang w:val="uk-UA"/>
        </w:rPr>
      </w:pPr>
    </w:p>
    <w:p w14:paraId="55DF305B" w14:textId="77777777" w:rsidR="00ED6A56" w:rsidRPr="00ED6A56" w:rsidRDefault="00ED6A56" w:rsidP="00ED6A56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52"/>
          <w:lang w:val="uk-UA"/>
        </w:rPr>
      </w:pPr>
    </w:p>
    <w:p w14:paraId="6E4EEE18" w14:textId="77777777" w:rsidR="00ED6A56" w:rsidRPr="00ED6A56" w:rsidRDefault="00ED6A56" w:rsidP="00ED6A56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52"/>
          <w:lang w:val="uk-UA"/>
        </w:rPr>
      </w:pPr>
    </w:p>
    <w:p w14:paraId="65110328" w14:textId="77777777" w:rsidR="00ED6A56" w:rsidRPr="00ED6A56" w:rsidRDefault="00ED6A56" w:rsidP="00ED6A56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52"/>
          <w:lang w:val="uk-UA"/>
        </w:rPr>
      </w:pPr>
    </w:p>
    <w:p w14:paraId="58B2F9DC" w14:textId="77777777" w:rsidR="00B35EAF" w:rsidRPr="00ED6A56" w:rsidRDefault="00B35EAF" w:rsidP="00ED6A56">
      <w:pPr>
        <w:spacing w:after="0" w:line="360" w:lineRule="auto"/>
        <w:ind w:firstLine="709"/>
        <w:jc w:val="center"/>
        <w:rPr>
          <w:rFonts w:ascii="Times New Roman" w:hAnsi="Times New Roman"/>
          <w:sz w:val="28"/>
          <w:lang w:val="uk-UA"/>
        </w:rPr>
      </w:pPr>
      <w:r w:rsidRPr="00ED6A56">
        <w:rPr>
          <w:rFonts w:ascii="Times New Roman" w:hAnsi="Times New Roman"/>
          <w:sz w:val="28"/>
          <w:szCs w:val="52"/>
          <w:lang w:val="uk-UA"/>
        </w:rPr>
        <w:t>Алкалоїди й історія їхнього відкриття</w:t>
      </w:r>
    </w:p>
    <w:p w14:paraId="65284F13" w14:textId="77777777" w:rsidR="00B35EAF" w:rsidRPr="00ED6A56" w:rsidRDefault="00ED6A56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br w:type="page"/>
      </w:r>
      <w:r w:rsidR="00054908">
        <w:rPr>
          <w:rFonts w:ascii="Times New Roman" w:hAnsi="Times New Roman"/>
          <w:sz w:val="28"/>
          <w:szCs w:val="28"/>
          <w:lang w:val="uk-UA"/>
        </w:rPr>
        <w:lastRenderedPageBreak/>
        <w:t>Поняття про алкалоїди</w:t>
      </w:r>
    </w:p>
    <w:p w14:paraId="566E8A28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B6FCD7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Алкалоїдами називають групу азотистих сполук, що володіють основними властивостями і зустрічаються переважно в рослинах; алкалоїди характеризуються в більшості випадків складною будовою і зазвичай містять у своїх молекулах гетероцикл</w:t>
      </w:r>
      <w:r w:rsidR="00054908">
        <w:rPr>
          <w:rFonts w:ascii="Times New Roman" w:hAnsi="Times New Roman"/>
          <w:sz w:val="28"/>
          <w:szCs w:val="28"/>
          <w:lang w:val="uk-UA"/>
        </w:rPr>
        <w:t>и</w:t>
      </w:r>
      <w:r w:rsidRPr="00ED6A56">
        <w:rPr>
          <w:rFonts w:ascii="Times New Roman" w:hAnsi="Times New Roman"/>
          <w:sz w:val="28"/>
          <w:szCs w:val="28"/>
          <w:lang w:val="uk-UA"/>
        </w:rPr>
        <w:t>. Багато алкалоїди володіють сильним фізіологічним дією: У великих дозах во</w:t>
      </w:r>
      <w:r w:rsidR="00054908">
        <w:rPr>
          <w:rFonts w:ascii="Times New Roman" w:hAnsi="Times New Roman"/>
          <w:sz w:val="28"/>
          <w:szCs w:val="28"/>
          <w:lang w:val="uk-UA"/>
        </w:rPr>
        <w:t>ни є отрута</w:t>
      </w:r>
      <w:r w:rsidRPr="00ED6A56">
        <w:rPr>
          <w:rFonts w:ascii="Times New Roman" w:hAnsi="Times New Roman"/>
          <w:sz w:val="28"/>
          <w:szCs w:val="28"/>
          <w:lang w:val="uk-UA"/>
        </w:rPr>
        <w:t>, а в малих їх часто застосовують як цінні лікарські речовини.</w:t>
      </w:r>
    </w:p>
    <w:p w14:paraId="2C0EBBEB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Алкалоїди дуже широко поширені в рослинному світі. Деякі сімейства рослин особливо багаті алкалоїдами, наприклад макові, пасльонові та ряд інших. У більшості випадків алкалоїди зустрічаються групами, причому представники такої групи часто мають схожу хімічну будову. У рослинах алкалоїди зазвичай зустрічаються у вигляді солей органічних кислот - щавлевої, яблучної, в</w:t>
      </w:r>
      <w:r w:rsidR="00054908">
        <w:rPr>
          <w:rFonts w:ascii="Times New Roman" w:hAnsi="Times New Roman"/>
          <w:sz w:val="28"/>
          <w:szCs w:val="28"/>
          <w:lang w:val="uk-UA"/>
        </w:rPr>
        <w:t>ин</w:t>
      </w:r>
      <w:r w:rsidRPr="00ED6A56">
        <w:rPr>
          <w:rFonts w:ascii="Times New Roman" w:hAnsi="Times New Roman"/>
          <w:sz w:val="28"/>
          <w:szCs w:val="28"/>
          <w:lang w:val="uk-UA"/>
        </w:rPr>
        <w:t>о</w:t>
      </w:r>
      <w:r w:rsidR="00054908">
        <w:rPr>
          <w:rFonts w:ascii="Times New Roman" w:hAnsi="Times New Roman"/>
          <w:sz w:val="28"/>
          <w:szCs w:val="28"/>
          <w:lang w:val="uk-UA"/>
        </w:rPr>
        <w:t>-</w:t>
      </w:r>
      <w:r w:rsidRPr="00ED6A56">
        <w:rPr>
          <w:rFonts w:ascii="Times New Roman" w:hAnsi="Times New Roman"/>
          <w:sz w:val="28"/>
          <w:szCs w:val="28"/>
          <w:lang w:val="uk-UA"/>
        </w:rPr>
        <w:t>кам</w:t>
      </w:r>
      <w:r w:rsidR="00054908" w:rsidRPr="00054908">
        <w:rPr>
          <w:rFonts w:ascii="Times New Roman" w:hAnsi="Times New Roman"/>
          <w:sz w:val="28"/>
          <w:szCs w:val="28"/>
          <w:lang w:val="uk-UA"/>
        </w:rPr>
        <w:t>’</w:t>
      </w:r>
      <w:r w:rsidR="00054908">
        <w:rPr>
          <w:rFonts w:ascii="Times New Roman" w:hAnsi="Times New Roman"/>
          <w:sz w:val="28"/>
          <w:szCs w:val="28"/>
          <w:lang w:val="uk-UA"/>
        </w:rPr>
        <w:t>я</w:t>
      </w:r>
      <w:r w:rsidRPr="00ED6A56">
        <w:rPr>
          <w:rFonts w:ascii="Times New Roman" w:hAnsi="Times New Roman"/>
          <w:sz w:val="28"/>
          <w:szCs w:val="28"/>
          <w:lang w:val="uk-UA"/>
        </w:rPr>
        <w:t>но</w:t>
      </w:r>
      <w:r w:rsidR="00054908">
        <w:rPr>
          <w:rFonts w:ascii="Times New Roman" w:hAnsi="Times New Roman"/>
          <w:sz w:val="28"/>
          <w:szCs w:val="28"/>
          <w:lang w:val="uk-UA"/>
        </w:rPr>
        <w:t>ї</w:t>
      </w:r>
      <w:r w:rsidRPr="00ED6A56">
        <w:rPr>
          <w:rFonts w:ascii="Times New Roman" w:hAnsi="Times New Roman"/>
          <w:sz w:val="28"/>
          <w:szCs w:val="28"/>
          <w:lang w:val="uk-UA"/>
        </w:rPr>
        <w:t>, лимонної та ін. Вільні алкалоїди (виділені з солей) у зв'язку з їх основними властивостями часто називають алкалоїдами-основами.</w:t>
      </w:r>
    </w:p>
    <w:p w14:paraId="4C4BEADB" w14:textId="77777777" w:rsidR="00054908" w:rsidRDefault="00054908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77DAE26" w14:textId="77777777" w:rsidR="00B35EAF" w:rsidRDefault="00054908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Виділення</w:t>
      </w:r>
    </w:p>
    <w:p w14:paraId="4B8EB26F" w14:textId="77777777" w:rsidR="00054908" w:rsidRPr="00ED6A56" w:rsidRDefault="00054908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6022DE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При виділенні алкалоїдів з рослин зазвичай користуються тим, що багато солі алкалоїдів добре розчиняються у воді, вільні ж алкалоїди-підстави погано розчиняються у воді, але добре розчиняються в спирті, ефірі і хлороформі.</w:t>
      </w:r>
      <w:r w:rsidR="00107D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D6A56">
        <w:rPr>
          <w:rFonts w:ascii="Times New Roman" w:hAnsi="Times New Roman"/>
          <w:sz w:val="28"/>
          <w:szCs w:val="28"/>
          <w:lang w:val="uk-UA"/>
        </w:rPr>
        <w:t xml:space="preserve">Для виділення алкалоїдів подрібнені рослини безпосередньо обробляють лугами, а потім витягають виділені алкалоїди-підстави хлороформом, ефіром і </w:t>
      </w:r>
      <w:r w:rsidR="00107D1F" w:rsidRPr="00ED6A56">
        <w:rPr>
          <w:rFonts w:ascii="Times New Roman" w:hAnsi="Times New Roman"/>
          <w:sz w:val="28"/>
          <w:szCs w:val="28"/>
          <w:lang w:val="uk-UA"/>
        </w:rPr>
        <w:t>ін.</w:t>
      </w:r>
      <w:r w:rsidRPr="00ED6A56">
        <w:rPr>
          <w:rFonts w:ascii="Times New Roman" w:hAnsi="Times New Roman"/>
          <w:sz w:val="28"/>
          <w:szCs w:val="28"/>
          <w:lang w:val="uk-UA"/>
        </w:rPr>
        <w:t xml:space="preserve"> Існують і інші способи. Іноді з розчинів солей алкалоїдів останні для очищення виділяють шляхом осадження різними реактивами (см. нижче</w:t>
      </w:r>
      <w:r w:rsidR="00107D1F">
        <w:rPr>
          <w:rFonts w:ascii="Times New Roman" w:hAnsi="Times New Roman"/>
          <w:sz w:val="28"/>
          <w:szCs w:val="28"/>
          <w:lang w:val="uk-UA"/>
        </w:rPr>
        <w:t xml:space="preserve"> реакції осадження алкалоїдів).</w:t>
      </w:r>
    </w:p>
    <w:p w14:paraId="4F26709F" w14:textId="77777777" w:rsidR="00B35EAF" w:rsidRPr="00ED6A56" w:rsidRDefault="00107D1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r>
        <w:rPr>
          <w:rFonts w:ascii="Times New Roman" w:hAnsi="Times New Roman"/>
          <w:sz w:val="28"/>
          <w:szCs w:val="28"/>
          <w:lang w:val="uk-UA"/>
        </w:rPr>
        <w:lastRenderedPageBreak/>
        <w:t>Загальні властивості алкалоїдів</w:t>
      </w:r>
    </w:p>
    <w:p w14:paraId="10BB52AA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D5F017F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Більшість алкалоїдів-тверді речовини, хоча іноді зустрічаються і рідкі алкалоїди, наприклад нікотин. Більшість алкалоїдів-підстав важко розчиняється у воді, легко в кислотах, а також в органічних розчинниках. Солі алкалоїдів зазвичай добре розчиняються у воді, за винятком деяких. Існує ряд реакцій, що носять назву алкало</w:t>
      </w:r>
      <w:r w:rsidR="00107D1F">
        <w:rPr>
          <w:rFonts w:ascii="Times New Roman" w:hAnsi="Times New Roman"/>
          <w:sz w:val="28"/>
          <w:szCs w:val="28"/>
          <w:lang w:val="uk-UA"/>
        </w:rPr>
        <w:t>ї</w:t>
      </w:r>
      <w:r w:rsidRPr="00ED6A56">
        <w:rPr>
          <w:rFonts w:ascii="Times New Roman" w:hAnsi="Times New Roman"/>
          <w:sz w:val="28"/>
          <w:szCs w:val="28"/>
          <w:lang w:val="uk-UA"/>
        </w:rPr>
        <w:t>дн</w:t>
      </w:r>
      <w:r w:rsidR="00107D1F">
        <w:rPr>
          <w:rFonts w:ascii="Times New Roman" w:hAnsi="Times New Roman"/>
          <w:sz w:val="28"/>
          <w:szCs w:val="28"/>
          <w:lang w:val="uk-UA"/>
        </w:rPr>
        <w:t>і</w:t>
      </w:r>
      <w:r w:rsidRPr="00ED6A56">
        <w:rPr>
          <w:rFonts w:ascii="Times New Roman" w:hAnsi="Times New Roman"/>
          <w:sz w:val="28"/>
          <w:szCs w:val="28"/>
          <w:lang w:val="uk-UA"/>
        </w:rPr>
        <w:t>; за допомогою цих реакцій можна осадити алкалоїди для їх виявлення і виділення.</w:t>
      </w:r>
    </w:p>
    <w:p w14:paraId="40C958C0" w14:textId="77777777" w:rsidR="00EF7B70" w:rsidRDefault="00EF7B70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75EA215" w14:textId="77777777" w:rsidR="00B35EAF" w:rsidRPr="00ED6A56" w:rsidRDefault="00EF7B70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Реакції осадження</w:t>
      </w:r>
    </w:p>
    <w:p w14:paraId="547CBB6C" w14:textId="77777777" w:rsidR="00EF7B70" w:rsidRDefault="00EF7B70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02EF620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Реакції осадження алкалоїдів засновані або на освіті нерозчинних солей алкалоїдів, або на освіті нерозчинних подвійних солей.</w:t>
      </w:r>
    </w:p>
    <w:p w14:paraId="34A505F0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1.Образование нерозчинних простих солей.</w:t>
      </w:r>
    </w:p>
    <w:p w14:paraId="39E199A3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а) Реакція з таніном. При додаванні до розчину солі алкалоїду розчину таніну випадає осад. При цій реакції утворюється нерозчинна сіль алкалоїду і таніну, що має кислотні властивості. Реакція має велике практичне значення: при отруєнні алкалоїдами потерпілому дають пити розчин таніну або просто міцний чай, що містить багато дубильних речовин.</w:t>
      </w:r>
    </w:p>
    <w:p w14:paraId="1ECFC6B4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б) Реакція з пікриновою кислотою. Розчини солей алкалоїдів дають з пікринової кислотою жовтий осад. У даному випадку сутність реакції точно так само зводиться до утворення звичайної солі алкалоїду і пікринової кислоти.</w:t>
      </w:r>
    </w:p>
    <w:p w14:paraId="24069B9E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в) Реакції з фосфорно</w:t>
      </w:r>
      <w:r w:rsidR="00EF7B70">
        <w:rPr>
          <w:rFonts w:ascii="Times New Roman" w:hAnsi="Times New Roman"/>
          <w:sz w:val="28"/>
          <w:szCs w:val="28"/>
          <w:lang w:val="uk-UA"/>
        </w:rPr>
        <w:t>-</w:t>
      </w:r>
      <w:r w:rsidRPr="00ED6A56">
        <w:rPr>
          <w:rFonts w:ascii="Times New Roman" w:hAnsi="Times New Roman"/>
          <w:sz w:val="28"/>
          <w:szCs w:val="28"/>
          <w:lang w:val="uk-UA"/>
        </w:rPr>
        <w:t>вольфрамово</w:t>
      </w:r>
      <w:r w:rsidR="00EF7B70">
        <w:rPr>
          <w:rFonts w:ascii="Times New Roman" w:hAnsi="Times New Roman"/>
          <w:sz w:val="28"/>
          <w:szCs w:val="28"/>
          <w:lang w:val="uk-UA"/>
        </w:rPr>
        <w:t>ї</w:t>
      </w:r>
      <w:r w:rsidRPr="00ED6A56">
        <w:rPr>
          <w:rFonts w:ascii="Times New Roman" w:hAnsi="Times New Roman"/>
          <w:sz w:val="28"/>
          <w:szCs w:val="28"/>
          <w:lang w:val="uk-UA"/>
        </w:rPr>
        <w:t xml:space="preserve"> і фосфорно</w:t>
      </w:r>
      <w:r w:rsidR="00EF7B70">
        <w:rPr>
          <w:rFonts w:ascii="Times New Roman" w:hAnsi="Times New Roman"/>
          <w:sz w:val="28"/>
          <w:szCs w:val="28"/>
          <w:lang w:val="uk-UA"/>
        </w:rPr>
        <w:t>-</w:t>
      </w:r>
      <w:r w:rsidRPr="00ED6A56">
        <w:rPr>
          <w:rFonts w:ascii="Times New Roman" w:hAnsi="Times New Roman"/>
          <w:sz w:val="28"/>
          <w:szCs w:val="28"/>
          <w:lang w:val="uk-UA"/>
        </w:rPr>
        <w:t>молібденово</w:t>
      </w:r>
      <w:r w:rsidR="00EF7B70">
        <w:rPr>
          <w:rFonts w:ascii="Times New Roman" w:hAnsi="Times New Roman"/>
          <w:sz w:val="28"/>
          <w:szCs w:val="28"/>
          <w:lang w:val="uk-UA"/>
        </w:rPr>
        <w:t>ї</w:t>
      </w:r>
      <w:r w:rsidRPr="00ED6A56">
        <w:rPr>
          <w:rFonts w:ascii="Times New Roman" w:hAnsi="Times New Roman"/>
          <w:sz w:val="28"/>
          <w:szCs w:val="28"/>
          <w:lang w:val="uk-UA"/>
        </w:rPr>
        <w:t xml:space="preserve"> кислотами призводять до випадання в осад нерозчинних солей алкалоїдів і названих кислот.</w:t>
      </w:r>
    </w:p>
    <w:p w14:paraId="2C8CC707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2.Образован</w:t>
      </w:r>
      <w:r w:rsidR="00EF7B70">
        <w:rPr>
          <w:rFonts w:ascii="Times New Roman" w:hAnsi="Times New Roman"/>
          <w:sz w:val="28"/>
          <w:szCs w:val="28"/>
          <w:lang w:val="uk-UA"/>
        </w:rPr>
        <w:t>ня подвійних (комплексних) солей</w:t>
      </w:r>
    </w:p>
    <w:p w14:paraId="2FBC2E16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а) Реакція з хлоридом ртуті (II) (сулемою) HgCl2. Алкалоїди дають нерозчинні у воді солі HgCl2.</w:t>
      </w:r>
    </w:p>
    <w:p w14:paraId="6140D3F6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lastRenderedPageBreak/>
        <w:t>б) Реакція з розчином йоду в розчині йодиду калію. Зазначений реактив бере в облогу шоколадно-коричневий осад подвійної солі алкалоїдів.</w:t>
      </w:r>
    </w:p>
    <w:p w14:paraId="0F1079A2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в) Реакція з розчином йодиду вісмуту в розчині йодиду калію (BiI3 KI) протікає аналогічно попередньої. Застосовуваний при цьому реактив часто називають реактивом Драгендорф</w:t>
      </w:r>
      <w:r w:rsidR="004A4129">
        <w:rPr>
          <w:rFonts w:ascii="Times New Roman" w:hAnsi="Times New Roman"/>
          <w:sz w:val="28"/>
          <w:szCs w:val="28"/>
          <w:lang w:val="uk-UA"/>
        </w:rPr>
        <w:t>а</w:t>
      </w:r>
      <w:r w:rsidRPr="00ED6A56">
        <w:rPr>
          <w:rFonts w:ascii="Times New Roman" w:hAnsi="Times New Roman"/>
          <w:sz w:val="28"/>
          <w:szCs w:val="28"/>
          <w:lang w:val="uk-UA"/>
        </w:rPr>
        <w:t>.</w:t>
      </w:r>
    </w:p>
    <w:p w14:paraId="0616F999" w14:textId="77777777" w:rsidR="004A4129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A720978" w14:textId="77777777" w:rsidR="00B35EAF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Реакції фарбування</w:t>
      </w:r>
    </w:p>
    <w:p w14:paraId="43E224D9" w14:textId="77777777" w:rsidR="004A4129" w:rsidRPr="00ED6A56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5AC7405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Крім реакцій осадження, для виявлення алкалоїдів часто застосовують реакції фарбування. Фарбування розчинів, що містять деякі алкалоїди, відбувається при дії сірчаної, азотної кислоти та інших реактивів.</w:t>
      </w:r>
    </w:p>
    <w:p w14:paraId="53EBBFD4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Багато реакції осадження та фарбування алкалоїдів обумовлені наявністю в них гетероциклів. Так як гетероцикли містяться також в білкових речовинах, так звані алкало</w:t>
      </w:r>
      <w:r w:rsidR="004A4129">
        <w:rPr>
          <w:rFonts w:ascii="Times New Roman" w:hAnsi="Times New Roman"/>
          <w:sz w:val="28"/>
          <w:szCs w:val="28"/>
          <w:lang w:val="uk-UA"/>
        </w:rPr>
        <w:t>ї</w:t>
      </w:r>
      <w:r w:rsidRPr="00ED6A56">
        <w:rPr>
          <w:rFonts w:ascii="Times New Roman" w:hAnsi="Times New Roman"/>
          <w:sz w:val="28"/>
          <w:szCs w:val="28"/>
          <w:lang w:val="uk-UA"/>
        </w:rPr>
        <w:t>дн</w:t>
      </w:r>
      <w:r w:rsidR="004A4129">
        <w:rPr>
          <w:rFonts w:ascii="Times New Roman" w:hAnsi="Times New Roman"/>
          <w:sz w:val="28"/>
          <w:szCs w:val="28"/>
          <w:lang w:val="uk-UA"/>
        </w:rPr>
        <w:t>і</w:t>
      </w:r>
      <w:r w:rsidRPr="00ED6A56">
        <w:rPr>
          <w:rFonts w:ascii="Times New Roman" w:hAnsi="Times New Roman"/>
          <w:sz w:val="28"/>
          <w:szCs w:val="28"/>
          <w:lang w:val="uk-UA"/>
        </w:rPr>
        <w:t xml:space="preserve"> реакції неспецифічні для алкалоїді</w:t>
      </w:r>
      <w:r w:rsidR="004A4129">
        <w:rPr>
          <w:rFonts w:ascii="Times New Roman" w:hAnsi="Times New Roman"/>
          <w:sz w:val="28"/>
          <w:szCs w:val="28"/>
          <w:lang w:val="uk-UA"/>
        </w:rPr>
        <w:t>в і виходять також і з білками.</w:t>
      </w:r>
    </w:p>
    <w:p w14:paraId="162B03F5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437C9D" w14:textId="77777777" w:rsidR="00B35EAF" w:rsidRPr="00ED6A56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Класифікація</w:t>
      </w:r>
    </w:p>
    <w:p w14:paraId="371045C3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51228F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 xml:space="preserve">Для зручності вивчення алкалоїди ділять на групи. Раніше, коли хімічну будову алкалоїдів було маловідомим, їх ділили на групи в залежності від тих рослин, з яких їх отримували. Так, наприклад, виділяли групи </w:t>
      </w:r>
      <w:r w:rsidR="004A4129" w:rsidRPr="00ED6A56">
        <w:rPr>
          <w:rFonts w:ascii="Times New Roman" w:hAnsi="Times New Roman"/>
          <w:sz w:val="28"/>
          <w:szCs w:val="28"/>
          <w:lang w:val="uk-UA"/>
        </w:rPr>
        <w:t>алкалоїди</w:t>
      </w:r>
      <w:r w:rsidRPr="00ED6A56">
        <w:rPr>
          <w:rFonts w:ascii="Times New Roman" w:hAnsi="Times New Roman"/>
          <w:sz w:val="28"/>
          <w:szCs w:val="28"/>
          <w:lang w:val="uk-UA"/>
        </w:rPr>
        <w:t xml:space="preserve"> хінної кори, маку та </w:t>
      </w:r>
      <w:r w:rsidR="004A4129" w:rsidRPr="00ED6A56">
        <w:rPr>
          <w:rFonts w:ascii="Times New Roman" w:hAnsi="Times New Roman"/>
          <w:sz w:val="28"/>
          <w:szCs w:val="28"/>
          <w:lang w:val="uk-UA"/>
        </w:rPr>
        <w:t>ін.</w:t>
      </w:r>
    </w:p>
    <w:p w14:paraId="71A77DD2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 xml:space="preserve">В даний час у зв'язку із з'ясуванням будови </w:t>
      </w:r>
      <w:r w:rsidR="004A4129" w:rsidRPr="00ED6A56">
        <w:rPr>
          <w:rFonts w:ascii="Times New Roman" w:hAnsi="Times New Roman"/>
          <w:sz w:val="28"/>
          <w:szCs w:val="28"/>
          <w:lang w:val="uk-UA"/>
        </w:rPr>
        <w:t>алкалоїди</w:t>
      </w:r>
      <w:r w:rsidRPr="00ED6A56">
        <w:rPr>
          <w:rFonts w:ascii="Times New Roman" w:hAnsi="Times New Roman"/>
          <w:sz w:val="28"/>
          <w:szCs w:val="28"/>
          <w:lang w:val="uk-UA"/>
        </w:rPr>
        <w:t xml:space="preserve"> частіше користуються хімічної класифікацією. Більшість </w:t>
      </w:r>
      <w:r w:rsidR="004A4129" w:rsidRPr="00ED6A56">
        <w:rPr>
          <w:rFonts w:ascii="Times New Roman" w:hAnsi="Times New Roman"/>
          <w:sz w:val="28"/>
          <w:szCs w:val="28"/>
          <w:lang w:val="uk-UA"/>
        </w:rPr>
        <w:t>алкалоїди</w:t>
      </w:r>
      <w:r w:rsidRPr="00ED6A56">
        <w:rPr>
          <w:rFonts w:ascii="Times New Roman" w:hAnsi="Times New Roman"/>
          <w:sz w:val="28"/>
          <w:szCs w:val="28"/>
          <w:lang w:val="uk-UA"/>
        </w:rPr>
        <w:t>, що містять у сво</w:t>
      </w:r>
      <w:r w:rsidR="004A4129">
        <w:rPr>
          <w:rFonts w:ascii="Times New Roman" w:hAnsi="Times New Roman"/>
          <w:sz w:val="28"/>
          <w:szCs w:val="28"/>
          <w:lang w:val="uk-UA"/>
        </w:rPr>
        <w:t>їх</w:t>
      </w:r>
      <w:r w:rsidRPr="00ED6A56">
        <w:rPr>
          <w:rFonts w:ascii="Times New Roman" w:hAnsi="Times New Roman"/>
          <w:sz w:val="28"/>
          <w:szCs w:val="28"/>
          <w:lang w:val="uk-UA"/>
        </w:rPr>
        <w:t xml:space="preserve"> молекулах гетероцикли, ділять на групи в залежності від присутніх гетероциклів. Так, наприклад, розрізняють алкалоїди групи піридину (у цю групу входить нікотин), алкалоїди групи хіноліну (у цю групу входить хінін) і т.д. До алкал</w:t>
      </w:r>
      <w:r w:rsidR="004A4129">
        <w:rPr>
          <w:rFonts w:ascii="Times New Roman" w:hAnsi="Times New Roman"/>
          <w:sz w:val="28"/>
          <w:szCs w:val="28"/>
          <w:lang w:val="uk-UA"/>
        </w:rPr>
        <w:t>оїди часто відносять метлировані</w:t>
      </w:r>
      <w:r w:rsidRPr="00ED6A56">
        <w:rPr>
          <w:rFonts w:ascii="Times New Roman" w:hAnsi="Times New Roman"/>
          <w:sz w:val="28"/>
          <w:szCs w:val="28"/>
          <w:lang w:val="uk-UA"/>
        </w:rPr>
        <w:t xml:space="preserve"> похідні ксантину, наприклад теобромін і кофеїн, як похідні пурину. Цю групу алкалоїдів називають алкалоїдами групи пурину.</w:t>
      </w:r>
    </w:p>
    <w:p w14:paraId="4192D222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lastRenderedPageBreak/>
        <w:t>Деякі вчені відносять до алкалоїдів і інші азотовмісні речовини, що володіють основними властивостями і сильним фізіологічним дією, але не містять гетероцикли. Прикладом таких алкалоїдів є алкалоїди групи ф</w:t>
      </w:r>
      <w:r w:rsidR="004A4129">
        <w:rPr>
          <w:rFonts w:ascii="Times New Roman" w:hAnsi="Times New Roman"/>
          <w:sz w:val="28"/>
          <w:szCs w:val="28"/>
          <w:lang w:val="uk-UA"/>
        </w:rPr>
        <w:t>е</w:t>
      </w:r>
      <w:r w:rsidRPr="00ED6A56">
        <w:rPr>
          <w:rFonts w:ascii="Times New Roman" w:hAnsi="Times New Roman"/>
          <w:sz w:val="28"/>
          <w:szCs w:val="28"/>
          <w:lang w:val="uk-UA"/>
        </w:rPr>
        <w:t>нілетіламіна C6H5-CH2-CH2-NH2. Представником цієї групи є адреналін C6H3 (OH) 2-CH (OH)-CH2-NH (CH3).</w:t>
      </w:r>
    </w:p>
    <w:p w14:paraId="38942B1C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74692F6" w14:textId="77777777" w:rsidR="00B35EAF" w:rsidRPr="00ED6A56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Історія відкриття алкалоїдів</w:t>
      </w:r>
    </w:p>
    <w:p w14:paraId="5980AD46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8844254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У другій половині 18 століття і на початку 19 століття при вивченні хімічного складу рослин були виділені щодо складні похідні гетероциклів, що отримали згодом об'єднує назву «алкалоїди». Сам термін був введений Мейснером в 1818 році: по-латині alkali-луги, oides-подібний, тобто. Подібні лугів.</w:t>
      </w:r>
    </w:p>
    <w:p w14:paraId="44F15992" w14:textId="77777777" w:rsidR="004A4129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A0613B2" w14:textId="77777777" w:rsidR="00B35EAF" w:rsidRPr="00ED6A56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Морфін</w:t>
      </w:r>
    </w:p>
    <w:p w14:paraId="562E95D0" w14:textId="77777777" w:rsidR="004A4129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4363A08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Першим з алкалоїдів був відкритий морфін, виділений з опію Деросном (1803), а потім рядом інших хіміків. Деросн виявив, що виділене їм речовина володіє сильнішим снодійним дією, ніж сам опій. У процесі виділення діючого початку опію Дерсон застосовував луг, а потім отриману ним сіль йому ніяк не вдавалося звільнити від домішки луги, тому він прийшов до висновку, що знаходиться в опіумі речовина являє собою «кислу сіль». Однак ще в 1806 році Сертюрнер повідомив про свої дослідження опію і про виділення з якогось кристалічного тіла, яке володіє снодійним дією і в опії утворює сіль з також виділеної Сертюрнер «меконово</w:t>
      </w:r>
      <w:r w:rsidR="004A4129">
        <w:rPr>
          <w:rFonts w:ascii="Times New Roman" w:hAnsi="Times New Roman"/>
          <w:sz w:val="28"/>
          <w:szCs w:val="28"/>
          <w:lang w:val="uk-UA"/>
        </w:rPr>
        <w:t>ю</w:t>
      </w:r>
      <w:r w:rsidRPr="00ED6A56">
        <w:rPr>
          <w:rFonts w:ascii="Times New Roman" w:hAnsi="Times New Roman"/>
          <w:sz w:val="28"/>
          <w:szCs w:val="28"/>
          <w:lang w:val="uk-UA"/>
        </w:rPr>
        <w:t>» (оксіпіродікарбоновой) кислотою. Все ж таки, на існування рослинних підстав хіміки звернули увагу лише після другої роботи Сертюрнер (1817)</w:t>
      </w:r>
      <w:r w:rsidR="004A4129">
        <w:rPr>
          <w:rFonts w:ascii="Times New Roman" w:hAnsi="Times New Roman"/>
          <w:sz w:val="28"/>
          <w:szCs w:val="28"/>
          <w:lang w:val="uk-UA"/>
        </w:rPr>
        <w:t>.</w:t>
      </w:r>
      <w:r w:rsidRPr="00ED6A56">
        <w:rPr>
          <w:rFonts w:ascii="Times New Roman" w:hAnsi="Times New Roman"/>
          <w:sz w:val="28"/>
          <w:szCs w:val="28"/>
          <w:lang w:val="uk-UA"/>
        </w:rPr>
        <w:t xml:space="preserve"> Сертюрнер вважав, що кристалічна речовина, виділена Деросном, являє собою меконо</w:t>
      </w:r>
      <w:r w:rsidR="004A4129">
        <w:rPr>
          <w:rFonts w:ascii="Times New Roman" w:hAnsi="Times New Roman"/>
          <w:sz w:val="28"/>
          <w:szCs w:val="28"/>
          <w:lang w:val="uk-UA"/>
        </w:rPr>
        <w:t>-</w:t>
      </w:r>
      <w:r w:rsidRPr="00ED6A56">
        <w:rPr>
          <w:rFonts w:ascii="Times New Roman" w:hAnsi="Times New Roman"/>
          <w:sz w:val="28"/>
          <w:szCs w:val="28"/>
          <w:lang w:val="uk-UA"/>
        </w:rPr>
        <w:t xml:space="preserve">кіслий морфій. Робік (1817), проте, показав, що в опіумі є дві підстави: морфін (назва, запропоноване Люссаком замість колишнього </w:t>
      </w:r>
      <w:r w:rsidRPr="00ED6A56">
        <w:rPr>
          <w:rFonts w:ascii="Times New Roman" w:hAnsi="Times New Roman"/>
          <w:sz w:val="28"/>
          <w:szCs w:val="28"/>
          <w:lang w:val="uk-UA"/>
        </w:rPr>
        <w:lastRenderedPageBreak/>
        <w:t xml:space="preserve">«морфій») і наркотін, який також був, мабуть, отриманий Деросном в 1803г. Згодом Робік (1832) виділив із опію і кодеїн. Папаверин був відкритий Мерком (1848), а </w:t>
      </w:r>
      <w:r w:rsidR="004A4129" w:rsidRPr="00ED6A56">
        <w:rPr>
          <w:rFonts w:ascii="Times New Roman" w:hAnsi="Times New Roman"/>
          <w:sz w:val="28"/>
          <w:szCs w:val="28"/>
          <w:lang w:val="uk-UA"/>
        </w:rPr>
        <w:t>тебаїн</w:t>
      </w:r>
      <w:r w:rsidRPr="00ED6A56">
        <w:rPr>
          <w:rFonts w:ascii="Times New Roman" w:hAnsi="Times New Roman"/>
          <w:sz w:val="28"/>
          <w:szCs w:val="28"/>
          <w:lang w:val="uk-UA"/>
        </w:rPr>
        <w:t xml:space="preserve"> Тібумері (1835) в лабораторії Пеллетьє. Морфін був першим алкалоїдом, в якому був виявлений азот (</w:t>
      </w:r>
      <w:r w:rsidR="004A4129" w:rsidRPr="00ED6A56">
        <w:rPr>
          <w:rFonts w:ascii="Times New Roman" w:hAnsi="Times New Roman"/>
          <w:sz w:val="28"/>
          <w:szCs w:val="28"/>
          <w:lang w:val="uk-UA"/>
        </w:rPr>
        <w:t>Бюст</w:t>
      </w:r>
      <w:r w:rsidR="004A4129">
        <w:rPr>
          <w:rFonts w:ascii="Times New Roman" w:hAnsi="Times New Roman"/>
          <w:sz w:val="28"/>
          <w:szCs w:val="28"/>
          <w:lang w:val="uk-UA"/>
        </w:rPr>
        <w:t>і</w:t>
      </w:r>
      <w:r w:rsidRPr="00ED6A56">
        <w:rPr>
          <w:rFonts w:ascii="Times New Roman" w:hAnsi="Times New Roman"/>
          <w:sz w:val="28"/>
          <w:szCs w:val="28"/>
          <w:lang w:val="uk-UA"/>
        </w:rPr>
        <w:t>, 1822), до цього ні в морф</w:t>
      </w:r>
      <w:r w:rsidR="004A4129">
        <w:rPr>
          <w:rFonts w:ascii="Times New Roman" w:hAnsi="Times New Roman"/>
          <w:sz w:val="28"/>
          <w:szCs w:val="28"/>
          <w:lang w:val="uk-UA"/>
        </w:rPr>
        <w:t>і</w:t>
      </w:r>
      <w:r w:rsidRPr="00ED6A56">
        <w:rPr>
          <w:rFonts w:ascii="Times New Roman" w:hAnsi="Times New Roman"/>
          <w:sz w:val="28"/>
          <w:szCs w:val="28"/>
          <w:lang w:val="uk-UA"/>
        </w:rPr>
        <w:t>н</w:t>
      </w:r>
      <w:r w:rsidR="004A4129">
        <w:rPr>
          <w:rFonts w:ascii="Times New Roman" w:hAnsi="Times New Roman"/>
          <w:sz w:val="28"/>
          <w:szCs w:val="28"/>
          <w:lang w:val="uk-UA"/>
        </w:rPr>
        <w:t>і</w:t>
      </w:r>
      <w:r w:rsidRPr="00ED6A56">
        <w:rPr>
          <w:rFonts w:ascii="Times New Roman" w:hAnsi="Times New Roman"/>
          <w:sz w:val="28"/>
          <w:szCs w:val="28"/>
          <w:lang w:val="uk-UA"/>
        </w:rPr>
        <w:t xml:space="preserve">, ні в інших </w:t>
      </w:r>
      <w:r w:rsidR="004A4129" w:rsidRPr="00ED6A56">
        <w:rPr>
          <w:rFonts w:ascii="Times New Roman" w:hAnsi="Times New Roman"/>
          <w:sz w:val="28"/>
          <w:szCs w:val="28"/>
          <w:lang w:val="uk-UA"/>
        </w:rPr>
        <w:t>алкалоїдах</w:t>
      </w:r>
      <w:r w:rsidRPr="00ED6A56">
        <w:rPr>
          <w:rFonts w:ascii="Times New Roman" w:hAnsi="Times New Roman"/>
          <w:sz w:val="28"/>
          <w:szCs w:val="28"/>
          <w:lang w:val="uk-UA"/>
        </w:rPr>
        <w:t xml:space="preserve"> при аналізі або не знаходили азоту зовсім, або його присутність приписували домішок. У 30-х роках 19в. ці речовини були досліджені групою французьких хіміків (особливо Кербім), а в 50-і роки</w:t>
      </w:r>
      <w:r w:rsidR="004A412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D6A56">
        <w:rPr>
          <w:rFonts w:ascii="Times New Roman" w:hAnsi="Times New Roman"/>
          <w:sz w:val="28"/>
          <w:szCs w:val="28"/>
          <w:lang w:val="uk-UA"/>
        </w:rPr>
        <w:t>-</w:t>
      </w:r>
      <w:r w:rsidR="004A412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D6A56">
        <w:rPr>
          <w:rFonts w:ascii="Times New Roman" w:hAnsi="Times New Roman"/>
          <w:sz w:val="28"/>
          <w:szCs w:val="28"/>
          <w:lang w:val="uk-UA"/>
        </w:rPr>
        <w:t>Андерсоном, що знайшли для деяких з них правильні емпіричні формули.</w:t>
      </w:r>
    </w:p>
    <w:p w14:paraId="3F5D2D35" w14:textId="77777777" w:rsidR="00B35EAF" w:rsidRPr="00ED6A56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Ізохінолінові</w:t>
      </w:r>
      <w:r w:rsidR="00B35EAF" w:rsidRPr="00ED6A56">
        <w:rPr>
          <w:rFonts w:ascii="Times New Roman" w:hAnsi="Times New Roman"/>
          <w:sz w:val="28"/>
          <w:szCs w:val="28"/>
          <w:lang w:val="uk-UA"/>
        </w:rPr>
        <w:t xml:space="preserve"> алкалоїди представляли для хіміків, які намагалися розшифрувати їх будова, високий бар'єр. Тут важливий кожен крок, як, наприклад, доказ того, що кодеїн представляє собою </w:t>
      </w:r>
      <w:r w:rsidRPr="00ED6A56">
        <w:rPr>
          <w:rFonts w:ascii="Times New Roman" w:hAnsi="Times New Roman"/>
          <w:sz w:val="28"/>
          <w:szCs w:val="28"/>
          <w:lang w:val="uk-UA"/>
        </w:rPr>
        <w:t>метил похідні</w:t>
      </w:r>
      <w:r w:rsidR="00B35EAF" w:rsidRPr="00ED6A56">
        <w:rPr>
          <w:rFonts w:ascii="Times New Roman" w:hAnsi="Times New Roman"/>
          <w:sz w:val="28"/>
          <w:szCs w:val="28"/>
          <w:lang w:val="uk-UA"/>
        </w:rPr>
        <w:t xml:space="preserve"> морфіну (Грімо, 1881). Ще важче було підійти до їх синтезу. Все ж таки П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="00B35EAF" w:rsidRPr="00ED6A56">
        <w:rPr>
          <w:rFonts w:ascii="Times New Roman" w:hAnsi="Times New Roman"/>
          <w:sz w:val="28"/>
          <w:szCs w:val="28"/>
          <w:lang w:val="uk-UA"/>
        </w:rPr>
        <w:t>кте вдалося в 1909г.сінтезіровать папаверин-перший алкалоїд цієї групи.</w:t>
      </w:r>
    </w:p>
    <w:p w14:paraId="749C1E19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Систематичне дослідження алкалоїдів ізохінолінового ряду почалося в 1918 р. (Шпет).</w:t>
      </w:r>
    </w:p>
    <w:p w14:paraId="243B88BD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 xml:space="preserve">У 1925р. Робінсон і Галланд встановили будова морфіну, в основі якого лежить наступна ізохінолін-фенантренового угруповання: </w:t>
      </w:r>
      <w:r w:rsidR="004A4129">
        <w:rPr>
          <w:rFonts w:ascii="Times New Roman" w:hAnsi="Times New Roman"/>
          <w:sz w:val="28"/>
          <w:szCs w:val="28"/>
          <w:lang w:val="uk-UA"/>
        </w:rPr>
        <w:t>с</w:t>
      </w:r>
      <w:r w:rsidRPr="00ED6A56">
        <w:rPr>
          <w:rFonts w:ascii="Times New Roman" w:hAnsi="Times New Roman"/>
          <w:sz w:val="28"/>
          <w:szCs w:val="28"/>
          <w:lang w:val="uk-UA"/>
        </w:rPr>
        <w:t>интезовано він був в 1952 році (Гейтс і Тшуді).</w:t>
      </w:r>
    </w:p>
    <w:p w14:paraId="1AF9849E" w14:textId="77777777" w:rsidR="004A4129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1615F96" w14:textId="77777777" w:rsidR="00B35EAF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Нікотин. Кокаїн</w:t>
      </w:r>
    </w:p>
    <w:p w14:paraId="3F9CF48E" w14:textId="77777777" w:rsidR="004A4129" w:rsidRPr="00ED6A56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35EB731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 xml:space="preserve">У 1886р. Ладенбурге від </w:t>
      </w:r>
      <w:r w:rsidRPr="00ED6A56">
        <w:rPr>
          <w:rFonts w:ascii="Times New Roman" w:hAnsi="Times New Roman"/>
          <w:sz w:val="28"/>
          <w:szCs w:val="28"/>
          <w:lang w:val="uk-UA"/>
        </w:rPr>
        <w:t xml:space="preserve">-піколіна перейшов до </w:t>
      </w:r>
      <w:r w:rsidRPr="00ED6A56">
        <w:rPr>
          <w:rFonts w:ascii="Times New Roman" w:hAnsi="Times New Roman"/>
          <w:sz w:val="28"/>
          <w:szCs w:val="28"/>
          <w:lang w:val="uk-UA"/>
        </w:rPr>
        <w:t xml:space="preserve"> </w:t>
      </w:r>
      <w:r w:rsidRPr="00ED6A56">
        <w:rPr>
          <w:rFonts w:ascii="Times New Roman" w:hAnsi="Times New Roman"/>
          <w:sz w:val="28"/>
          <w:szCs w:val="28"/>
          <w:lang w:val="uk-UA"/>
        </w:rPr>
        <w:t xml:space="preserve"> пропілпіперідіну і розщепив отриманий продукт на оптичні ізомери шляхом кристалізації його у вигляді кислого тартрату, причому правообертальні ізомер виявився тотожним природному алкалоїди кониїн. Цей алкалоїд був відкритий ще в 1827 р. Гізеке у витяжці з болиголова (Cnium maculatum), а в 1881 р. Гофман встановив його структурну формулу і показав ставлення кониїн до піридину і </w:t>
      </w:r>
      <w:r w:rsidR="004A4129" w:rsidRPr="00ED6A56">
        <w:rPr>
          <w:rFonts w:ascii="Times New Roman" w:hAnsi="Times New Roman"/>
          <w:sz w:val="28"/>
          <w:szCs w:val="28"/>
          <w:lang w:val="uk-UA"/>
        </w:rPr>
        <w:t>п</w:t>
      </w:r>
      <w:r w:rsidR="004A4129">
        <w:rPr>
          <w:rFonts w:ascii="Times New Roman" w:hAnsi="Times New Roman"/>
          <w:sz w:val="28"/>
          <w:szCs w:val="28"/>
          <w:lang w:val="uk-UA"/>
        </w:rPr>
        <w:t>і</w:t>
      </w:r>
      <w:r w:rsidR="004A4129" w:rsidRPr="00ED6A56">
        <w:rPr>
          <w:rFonts w:ascii="Times New Roman" w:hAnsi="Times New Roman"/>
          <w:sz w:val="28"/>
          <w:szCs w:val="28"/>
          <w:lang w:val="uk-UA"/>
        </w:rPr>
        <w:t>перидину</w:t>
      </w:r>
      <w:r w:rsidRPr="00ED6A56">
        <w:rPr>
          <w:rFonts w:ascii="Times New Roman" w:hAnsi="Times New Roman"/>
          <w:sz w:val="28"/>
          <w:szCs w:val="28"/>
          <w:lang w:val="uk-UA"/>
        </w:rPr>
        <w:t>.</w:t>
      </w:r>
    </w:p>
    <w:p w14:paraId="63A690D7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 xml:space="preserve">Алкалоїд нікотин, як видно з формули також належить до піридинових або, точніше, піридин-пірролідіновой групі алкалоїдів. Він був відкритий в </w:t>
      </w:r>
      <w:r w:rsidRPr="00ED6A56">
        <w:rPr>
          <w:rFonts w:ascii="Times New Roman" w:hAnsi="Times New Roman"/>
          <w:sz w:val="28"/>
          <w:szCs w:val="28"/>
          <w:lang w:val="uk-UA"/>
        </w:rPr>
        <w:lastRenderedPageBreak/>
        <w:t>тютюні Вокленом (1809), що встановив також належність нікотину до підстав. Правильна структурна формула нікотину запропонована Піннера (1891); вона була підтверджена синтезом цього алкалоїду, здійсненим Пикте (1903).</w:t>
      </w:r>
    </w:p>
    <w:p w14:paraId="080F713C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 xml:space="preserve">Окисленням нікотину Хуберт (1867) отримав нікотинову кислоту. Скрауп і Лобенцль (1883) встановили будова </w:t>
      </w:r>
      <w:r w:rsidRPr="00ED6A56">
        <w:rPr>
          <w:rFonts w:ascii="Times New Roman" w:hAnsi="Times New Roman"/>
          <w:sz w:val="28"/>
          <w:szCs w:val="28"/>
          <w:lang w:val="uk-UA"/>
        </w:rPr>
        <w:t xml:space="preserve"> - і </w:t>
      </w:r>
      <w:r w:rsidRPr="00ED6A56">
        <w:rPr>
          <w:rFonts w:ascii="Times New Roman" w:hAnsi="Times New Roman"/>
          <w:sz w:val="28"/>
          <w:szCs w:val="28"/>
          <w:lang w:val="uk-UA"/>
        </w:rPr>
        <w:t>-пірідікарбонових кіслот (піколіновой і нікотинової) отриманням їх при окисленні хіноліну та ізохіноліну.</w:t>
      </w:r>
    </w:p>
    <w:p w14:paraId="5377B834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 xml:space="preserve">До алкалоїдів піперидин-пірролідіновой групи належить алкалоїд кокаїн. Після декількох невдалих спроб виділити його з листя коли це вдалося </w:t>
      </w:r>
      <w:r w:rsidR="004A4129" w:rsidRPr="00ED6A56">
        <w:rPr>
          <w:rFonts w:ascii="Times New Roman" w:hAnsi="Times New Roman"/>
          <w:sz w:val="28"/>
          <w:szCs w:val="28"/>
          <w:lang w:val="uk-UA"/>
        </w:rPr>
        <w:t>Німану</w:t>
      </w:r>
      <w:r w:rsidRPr="00ED6A56">
        <w:rPr>
          <w:rFonts w:ascii="Times New Roman" w:hAnsi="Times New Roman"/>
          <w:sz w:val="28"/>
          <w:szCs w:val="28"/>
          <w:lang w:val="uk-UA"/>
        </w:rPr>
        <w:t xml:space="preserve"> (1860) в лабораторії Велера. Велер і Лоссен запропонували (1862) емпіричну формулу кокаїну С16Н20О4N, допустивши помилку тільки у визначення числа атомів водню (повинно бути Н21, а не Н20). Ліберман і Гізель (1890) удосконалили спосіб отримання кокаїну з листя коли і тим відкрили шлях до промислового виробництва цього алкалоїду.</w:t>
      </w:r>
    </w:p>
    <w:p w14:paraId="32E27F94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З продуктів свого розкладання кокаїн був знову синтезований незалежно Мерком та Скраупом (1885). Вперше правильну структурну формулу кокаїну запропонував В</w:t>
      </w:r>
      <w:r w:rsidR="004A4129">
        <w:rPr>
          <w:rFonts w:ascii="Times New Roman" w:hAnsi="Times New Roman"/>
          <w:sz w:val="28"/>
          <w:szCs w:val="28"/>
          <w:lang w:val="uk-UA"/>
        </w:rPr>
        <w:t>і</w:t>
      </w:r>
      <w:r w:rsidRPr="00ED6A56">
        <w:rPr>
          <w:rFonts w:ascii="Times New Roman" w:hAnsi="Times New Roman"/>
          <w:sz w:val="28"/>
          <w:szCs w:val="28"/>
          <w:lang w:val="uk-UA"/>
        </w:rPr>
        <w:t>льштеттер (1897); він підтвердив її в 1923 році 18-ступінчастим синтезом цього алкалоїду.</w:t>
      </w:r>
    </w:p>
    <w:p w14:paraId="36451EB1" w14:textId="77777777" w:rsidR="004A4129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4B7428C" w14:textId="77777777" w:rsidR="00B35EAF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Стрихнін</w:t>
      </w:r>
    </w:p>
    <w:p w14:paraId="5580AAF5" w14:textId="77777777" w:rsidR="004A4129" w:rsidRPr="00ED6A56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42B5863" w14:textId="77777777" w:rsidR="00B35EAF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З деяким підставою до похідних індолу з гідровані гетероциклом можна віднести алкалоїд стрихнін, тому що при його окисленні виділяється дінітроіндол</w:t>
      </w:r>
      <w:r w:rsidR="004A4129">
        <w:rPr>
          <w:rFonts w:ascii="Times New Roman" w:hAnsi="Times New Roman"/>
          <w:sz w:val="28"/>
          <w:szCs w:val="28"/>
          <w:lang w:val="uk-UA"/>
        </w:rPr>
        <w:t>-</w:t>
      </w:r>
      <w:r w:rsidRPr="00ED6A56">
        <w:rPr>
          <w:rFonts w:ascii="Times New Roman" w:hAnsi="Times New Roman"/>
          <w:sz w:val="28"/>
          <w:szCs w:val="28"/>
          <w:lang w:val="uk-UA"/>
        </w:rPr>
        <w:t>дікарбоновая кислота. Алкалоїди стрихнін і бруц</w:t>
      </w:r>
      <w:r w:rsidR="004A4129">
        <w:rPr>
          <w:rFonts w:ascii="Times New Roman" w:hAnsi="Times New Roman"/>
          <w:sz w:val="28"/>
          <w:szCs w:val="28"/>
          <w:lang w:val="uk-UA"/>
        </w:rPr>
        <w:t>ін (діметоксільн</w:t>
      </w:r>
      <w:r w:rsidRPr="00ED6A56">
        <w:rPr>
          <w:rFonts w:ascii="Times New Roman" w:hAnsi="Times New Roman"/>
          <w:sz w:val="28"/>
          <w:szCs w:val="28"/>
          <w:lang w:val="uk-UA"/>
        </w:rPr>
        <w:t xml:space="preserve">е похідне стрихніну) були виділені Пеллетьє і Каванту (1818) з «блювотних горішків» - насіння одного отруйного індонезійського рослини. Систематичні структурні дослідження цих алкалоїдів почалися з робіт Тафеля (з 1890р.) Та Лейкс (з 1908р.). До 1910р. відноситься перша робота з вивчення будови цих алкалоїдів Перкина-молодшого і Робінсона. У цій </w:t>
      </w:r>
      <w:r w:rsidRPr="00ED6A56">
        <w:rPr>
          <w:rFonts w:ascii="Times New Roman" w:hAnsi="Times New Roman"/>
          <w:sz w:val="28"/>
          <w:szCs w:val="28"/>
          <w:lang w:val="uk-UA"/>
        </w:rPr>
        <w:lastRenderedPageBreak/>
        <w:t>роботі вже була запропонована формула стрихніну, що містить шість циклів. Щоправда, обидва атоми азоту у Перкина і Робінсона виявилися помилково в одному і тому ж, притому шестичленним, циклі. Після смерті Перкина в 1924р. дослідження стрихніну продовжував Робінсон, який нарешті в 1945р. прийшов до правильної структурної формулою цього алкалоїду. Синтезовано стрихнін Вудвордом в 1945р. Це був, звичайно, черговий тріумф органічного синтезу.</w:t>
      </w:r>
    </w:p>
    <w:p w14:paraId="4DEAB092" w14:textId="77777777" w:rsidR="004A4129" w:rsidRPr="00ED6A56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F84AC61" w14:textId="77777777" w:rsidR="00B35EAF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Пілокарпін</w:t>
      </w:r>
    </w:p>
    <w:p w14:paraId="5FD5C8D2" w14:textId="77777777" w:rsidR="004A4129" w:rsidRPr="00ED6A56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7861A59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Застосовується в медицині алкалоїд пілокарпін був виділений з рослинних речовин у 1875р. англійським хіміком Харді. Будова пілокарпіну було доведено в 1930р. Ч</w:t>
      </w:r>
      <w:r w:rsidR="004A4129">
        <w:rPr>
          <w:rFonts w:ascii="Times New Roman" w:hAnsi="Times New Roman"/>
          <w:sz w:val="28"/>
          <w:szCs w:val="28"/>
          <w:lang w:val="uk-UA"/>
        </w:rPr>
        <w:t>і</w:t>
      </w:r>
      <w:r w:rsidRPr="00ED6A56">
        <w:rPr>
          <w:rFonts w:ascii="Times New Roman" w:hAnsi="Times New Roman"/>
          <w:sz w:val="28"/>
          <w:szCs w:val="28"/>
          <w:lang w:val="uk-UA"/>
        </w:rPr>
        <w:t>ч</w:t>
      </w:r>
      <w:r w:rsidR="004A4129">
        <w:rPr>
          <w:rFonts w:ascii="Times New Roman" w:hAnsi="Times New Roman"/>
          <w:sz w:val="28"/>
          <w:szCs w:val="28"/>
          <w:lang w:val="uk-UA"/>
        </w:rPr>
        <w:t>ібабіна і Н.</w:t>
      </w:r>
      <w:r w:rsidRPr="00ED6A56">
        <w:rPr>
          <w:rFonts w:ascii="Times New Roman" w:hAnsi="Times New Roman"/>
          <w:sz w:val="28"/>
          <w:szCs w:val="28"/>
          <w:lang w:val="uk-UA"/>
        </w:rPr>
        <w:t xml:space="preserve">А. Преображенським, а синтез здійснений у 1933р. Преображенським і співробітниками. </w:t>
      </w:r>
    </w:p>
    <w:p w14:paraId="5EAD9E0C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5952AC5" w14:textId="77777777" w:rsidR="00B35EAF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Псевдопельтерін</w:t>
      </w:r>
    </w:p>
    <w:p w14:paraId="06969D70" w14:textId="77777777" w:rsidR="004A4129" w:rsidRPr="00ED6A56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B228B4E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Алкалоїд псевдопельтерін відкритий в корі гранатовог</w:t>
      </w:r>
      <w:r w:rsidR="004A4129">
        <w:rPr>
          <w:rFonts w:ascii="Times New Roman" w:hAnsi="Times New Roman"/>
          <w:sz w:val="28"/>
          <w:szCs w:val="28"/>
          <w:lang w:val="uk-UA"/>
        </w:rPr>
        <w:t>о дерева в 1878г. Танре.</w:t>
      </w:r>
    </w:p>
    <w:p w14:paraId="57472353" w14:textId="77777777" w:rsidR="004A4129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F2307E2" w14:textId="77777777" w:rsidR="00B35EAF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Кофеїн. Теобромін. Теофілін</w:t>
      </w:r>
    </w:p>
    <w:p w14:paraId="5DF2560C" w14:textId="77777777" w:rsidR="004A4129" w:rsidRPr="00ED6A56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DBE83F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Косель ще в 80-х роках 19в. знайшов, що до складу нуклеїнових кислот входять пуринові основи, але тільки в 30-х роках було встановлено (Левін і Басс), що це чотири наступних підстави, що існують у вигляді окси-</w:t>
      </w:r>
      <w:r w:rsidR="004A412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D6A56">
        <w:rPr>
          <w:rFonts w:ascii="Times New Roman" w:hAnsi="Times New Roman"/>
          <w:sz w:val="28"/>
          <w:szCs w:val="28"/>
          <w:lang w:val="uk-UA"/>
        </w:rPr>
        <w:t xml:space="preserve">і (що приводяться нижче) оксоформ: </w:t>
      </w:r>
    </w:p>
    <w:p w14:paraId="73698336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По</w:t>
      </w:r>
      <w:r w:rsidR="004A4129">
        <w:rPr>
          <w:rFonts w:ascii="Times New Roman" w:hAnsi="Times New Roman"/>
          <w:sz w:val="28"/>
          <w:szCs w:val="28"/>
          <w:lang w:val="uk-UA"/>
        </w:rPr>
        <w:t>хідними цих підстав є алкалоїди.</w:t>
      </w:r>
    </w:p>
    <w:p w14:paraId="31DBB604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Досить поглянути на формули цих сполук, щоб стало очевидним, чому хіміки при спробах усвідомити їхню природу і взаємні відносини наштовхувалися на такі ж труднощі, як і при дослідженні сечової кислоти.</w:t>
      </w:r>
    </w:p>
    <w:p w14:paraId="54E2739F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lastRenderedPageBreak/>
        <w:t xml:space="preserve">Якщо ж не рахувати ксантину, відкритого </w:t>
      </w:r>
      <w:r w:rsidR="004A4129" w:rsidRPr="00ED6A56">
        <w:rPr>
          <w:rFonts w:ascii="Times New Roman" w:hAnsi="Times New Roman"/>
          <w:sz w:val="28"/>
          <w:szCs w:val="28"/>
          <w:lang w:val="uk-UA"/>
        </w:rPr>
        <w:t>Месером</w:t>
      </w:r>
      <w:r w:rsidRPr="00ED6A56">
        <w:rPr>
          <w:rFonts w:ascii="Times New Roman" w:hAnsi="Times New Roman"/>
          <w:sz w:val="28"/>
          <w:szCs w:val="28"/>
          <w:lang w:val="uk-UA"/>
        </w:rPr>
        <w:t xml:space="preserve"> в 1819 р., Спочатку хіміки познайомилися з алкалоїдами цієї групи. Кофеїн був ізольований в 1821 р. кількома хіміками, але перша публікація належить Рунге. Теобромін був виділений з бобів какао Воскресенським в 1840 р. гуанін був отриманий в лабораторії Лібіха Унгером в 1845 р. з гуано і тому спочатку був названий «ксантинів з гуано», гіпоксантин виявлений в селезінці Шерера в 1850 р., а аденін виділений з препаратів підшлункової залози Коссель в 1885 р. У тому ж році Коссель відкрив в чайному листі і алкалоїд теофілін.</w:t>
      </w:r>
    </w:p>
    <w:p w14:paraId="0E7A6F22" w14:textId="77777777" w:rsidR="004A4129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У відкритті нових алкалоїдів та вивченні їх будови величезна роль належить ученим нашої країни. Так, ще на зорі розвитку органічної хімії, в 1816г., Харківський професор І. Гізі відкрив алкалоїд хінін. Величезну роль в хім</w:t>
      </w:r>
      <w:r w:rsidR="004A4129">
        <w:rPr>
          <w:rFonts w:ascii="Times New Roman" w:hAnsi="Times New Roman"/>
          <w:sz w:val="28"/>
          <w:szCs w:val="28"/>
          <w:lang w:val="uk-UA"/>
        </w:rPr>
        <w:t>ії алкалоїдів зіграли роботи А.М. Вишнеградського - учня А.</w:t>
      </w:r>
      <w:r w:rsidRPr="00ED6A56">
        <w:rPr>
          <w:rFonts w:ascii="Times New Roman" w:hAnsi="Times New Roman"/>
          <w:sz w:val="28"/>
          <w:szCs w:val="28"/>
          <w:lang w:val="uk-UA"/>
        </w:rPr>
        <w:t>М. Бутлерова. Особливо широко розгорнулася робота з алкалоїдів після Великої Жовтневої соціаліст</w:t>
      </w:r>
      <w:r w:rsidR="004A4129">
        <w:rPr>
          <w:rFonts w:ascii="Times New Roman" w:hAnsi="Times New Roman"/>
          <w:sz w:val="28"/>
          <w:szCs w:val="28"/>
          <w:lang w:val="uk-UA"/>
        </w:rPr>
        <w:t>ичної революції (дослідження В.</w:t>
      </w:r>
      <w:r w:rsidRPr="00ED6A56">
        <w:rPr>
          <w:rFonts w:ascii="Times New Roman" w:hAnsi="Times New Roman"/>
          <w:sz w:val="28"/>
          <w:szCs w:val="28"/>
          <w:lang w:val="uk-UA"/>
        </w:rPr>
        <w:t>М. Родіо</w:t>
      </w:r>
      <w:r w:rsidR="004A4129">
        <w:rPr>
          <w:rFonts w:ascii="Times New Roman" w:hAnsi="Times New Roman"/>
          <w:sz w:val="28"/>
          <w:szCs w:val="28"/>
          <w:lang w:val="uk-UA"/>
        </w:rPr>
        <w:t>нова, О.М. Орєхова, А.</w:t>
      </w:r>
      <w:r w:rsidRPr="00ED6A56">
        <w:rPr>
          <w:rFonts w:ascii="Times New Roman" w:hAnsi="Times New Roman"/>
          <w:sz w:val="28"/>
          <w:szCs w:val="28"/>
          <w:lang w:val="uk-UA"/>
        </w:rPr>
        <w:t>Г. Меньши</w:t>
      </w:r>
      <w:r w:rsidR="004A4129">
        <w:rPr>
          <w:rFonts w:ascii="Times New Roman" w:hAnsi="Times New Roman"/>
          <w:sz w:val="28"/>
          <w:szCs w:val="28"/>
          <w:lang w:val="uk-UA"/>
        </w:rPr>
        <w:t>ков, Н.А. Преображенського, Р.А. Коновалової, С.</w:t>
      </w:r>
      <w:r w:rsidRPr="00ED6A56">
        <w:rPr>
          <w:rFonts w:ascii="Times New Roman" w:hAnsi="Times New Roman"/>
          <w:sz w:val="28"/>
          <w:szCs w:val="28"/>
          <w:lang w:val="uk-UA"/>
        </w:rPr>
        <w:t>І. Канівської та ін.). Видатна</w:t>
      </w:r>
      <w:r w:rsidR="004A4129">
        <w:rPr>
          <w:rFonts w:ascii="Times New Roman" w:hAnsi="Times New Roman"/>
          <w:sz w:val="28"/>
          <w:szCs w:val="28"/>
          <w:lang w:val="uk-UA"/>
        </w:rPr>
        <w:t xml:space="preserve"> роль у цій області належить А.П. Орєхову і його школі.</w:t>
      </w:r>
    </w:p>
    <w:p w14:paraId="0A063310" w14:textId="77777777" w:rsidR="00B35EAF" w:rsidRPr="00ED6A56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r>
        <w:rPr>
          <w:rFonts w:ascii="Times New Roman" w:hAnsi="Times New Roman"/>
          <w:sz w:val="28"/>
          <w:szCs w:val="28"/>
          <w:lang w:val="uk-UA"/>
        </w:rPr>
        <w:lastRenderedPageBreak/>
        <w:t>Висновок</w:t>
      </w:r>
    </w:p>
    <w:p w14:paraId="2AE199C5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BD4F3CF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Серед алкалоїдів ми знаходимо і найсильніші отрути (стрихнін, бруц</w:t>
      </w:r>
      <w:r w:rsidR="004A4129">
        <w:rPr>
          <w:rFonts w:ascii="Times New Roman" w:hAnsi="Times New Roman"/>
          <w:sz w:val="28"/>
          <w:szCs w:val="28"/>
          <w:lang w:val="uk-UA"/>
        </w:rPr>
        <w:t>і</w:t>
      </w:r>
      <w:r w:rsidRPr="00ED6A56">
        <w:rPr>
          <w:rFonts w:ascii="Times New Roman" w:hAnsi="Times New Roman"/>
          <w:sz w:val="28"/>
          <w:szCs w:val="28"/>
          <w:lang w:val="uk-UA"/>
        </w:rPr>
        <w:t xml:space="preserve">н, нікотин), і корисні ліки (пілокарпін - </w:t>
      </w:r>
      <w:r w:rsidR="004A4129">
        <w:rPr>
          <w:rFonts w:ascii="Times New Roman" w:hAnsi="Times New Roman"/>
          <w:sz w:val="28"/>
          <w:szCs w:val="28"/>
          <w:lang w:val="uk-UA"/>
        </w:rPr>
        <w:t>засіб для лікування глаукоми, а</w:t>
      </w:r>
      <w:r w:rsidRPr="00ED6A56">
        <w:rPr>
          <w:rFonts w:ascii="Times New Roman" w:hAnsi="Times New Roman"/>
          <w:sz w:val="28"/>
          <w:szCs w:val="28"/>
          <w:lang w:val="uk-UA"/>
        </w:rPr>
        <w:t>тропін - засіб для розширення зіниці, хінін - препарат для лікування малярії, папаверин - судинорозширювальний засіб, допомагає при гіпертонії). До алкалоїдів відносяться і широко застосовуються збуджуючі речовини - кофеїн, теобромін, теофілін.</w:t>
      </w:r>
      <w:r w:rsidR="004A412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D6A56">
        <w:rPr>
          <w:rFonts w:ascii="Times New Roman" w:hAnsi="Times New Roman"/>
          <w:sz w:val="28"/>
          <w:szCs w:val="28"/>
          <w:lang w:val="uk-UA"/>
        </w:rPr>
        <w:t>Цікаво, що деякі алкалоїди є протиотрутою по відношенню до своїх побратимів. Так, у 1952 році. з одного індійського рослини був виділений алкалоїд резерпін, який дозволяє лікувати не тільки людей отруїлися ЛСД або іншими галюциногенами, а й хворих, що страждають на шизофренію.</w:t>
      </w:r>
    </w:p>
    <w:p w14:paraId="239A0C7D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Таким чином, можна зробити висновок, що алкалоїди - вельми великий клас органічних сполук, що надають саме різне дію на організм людини. У цьому полягає їх важлива роль, яку відіграють алкалоїди в хімічній науці в цілому і</w:t>
      </w:r>
      <w:r w:rsidR="004A4129">
        <w:rPr>
          <w:rFonts w:ascii="Times New Roman" w:hAnsi="Times New Roman"/>
          <w:sz w:val="28"/>
          <w:szCs w:val="28"/>
          <w:lang w:val="uk-UA"/>
        </w:rPr>
        <w:t xml:space="preserve"> в повсякденному житті зокрема.</w:t>
      </w:r>
    </w:p>
    <w:p w14:paraId="67DDEB67" w14:textId="77777777" w:rsidR="00B35EAF" w:rsidRPr="00ED6A56" w:rsidRDefault="004A4129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r>
        <w:rPr>
          <w:rFonts w:ascii="Times New Roman" w:hAnsi="Times New Roman"/>
          <w:sz w:val="28"/>
          <w:szCs w:val="28"/>
          <w:lang w:val="uk-UA"/>
        </w:rPr>
        <w:lastRenderedPageBreak/>
        <w:t>Література</w:t>
      </w:r>
    </w:p>
    <w:p w14:paraId="479CC002" w14:textId="77777777" w:rsidR="00B35EAF" w:rsidRPr="00ED6A56" w:rsidRDefault="00B35EAF" w:rsidP="00ED6A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7EF4A6" w14:textId="77777777" w:rsidR="00B35EAF" w:rsidRPr="00ED6A56" w:rsidRDefault="00B35EAF" w:rsidP="004A412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1. Биков Г.В., Історія органічної хімії. Відкриття найважливіших органічних сполук. - М.: Наука, 1978 р.</w:t>
      </w:r>
    </w:p>
    <w:p w14:paraId="187C8209" w14:textId="77777777" w:rsidR="00B35EAF" w:rsidRPr="00ED6A56" w:rsidRDefault="00B35EAF" w:rsidP="004A412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2. Пікуліна Є.П., Історичний нарис розвитку органічного синтезу в першій половині XIX ст. - М.: Наука, 1977 р.</w:t>
      </w:r>
    </w:p>
    <w:p w14:paraId="7B95652A" w14:textId="77777777" w:rsidR="00B35EAF" w:rsidRPr="00ED6A56" w:rsidRDefault="00B35EAF" w:rsidP="004A412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3. Джуан М. - Історія хімії. Під редакцією Погодіна С.А. - М.: Світ, 1975 р.</w:t>
      </w:r>
    </w:p>
    <w:p w14:paraId="2D56EA8E" w14:textId="77777777" w:rsidR="00B35EAF" w:rsidRPr="00ED6A56" w:rsidRDefault="00B35EAF" w:rsidP="004A412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4. Гьельт Е., Історія органічної хімії з найдавніших часів до теперішнього часу. Переклад з німецької під редакцією Луцького А.Є. Харків-Київ.-Держ. Науч.-техн. вид-во України, 1937 р.</w:t>
      </w:r>
    </w:p>
    <w:p w14:paraId="7A710B72" w14:textId="77777777" w:rsidR="00B35EAF" w:rsidRPr="00ED6A56" w:rsidRDefault="00B35EAF" w:rsidP="004A412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5. Азімов А. Коротка історія хімії. - М.: Світ, 1983 р.</w:t>
      </w:r>
    </w:p>
    <w:p w14:paraId="5DD107A7" w14:textId="77777777" w:rsidR="00B35EAF" w:rsidRPr="00ED6A56" w:rsidRDefault="00B35EAF" w:rsidP="004A412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D6A56">
        <w:rPr>
          <w:rFonts w:ascii="Times New Roman" w:hAnsi="Times New Roman"/>
          <w:sz w:val="28"/>
          <w:szCs w:val="28"/>
          <w:lang w:val="uk-UA"/>
        </w:rPr>
        <w:t>6. Шульпин Г.Б. Ця захоплю</w:t>
      </w:r>
      <w:r w:rsidR="004A4129">
        <w:rPr>
          <w:rFonts w:ascii="Times New Roman" w:hAnsi="Times New Roman"/>
          <w:sz w:val="28"/>
          <w:szCs w:val="28"/>
          <w:lang w:val="uk-UA"/>
        </w:rPr>
        <w:t>юча хімія. - М.: Хімія, 1984 р.</w:t>
      </w:r>
    </w:p>
    <w:sectPr w:rsidR="00B35EAF" w:rsidRPr="00ED6A56" w:rsidSect="00ED6A56">
      <w:footerReference w:type="default" r:id="rId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6DD40" w14:textId="77777777" w:rsidR="007539B3" w:rsidRDefault="007539B3" w:rsidP="00ED48A0">
      <w:pPr>
        <w:spacing w:after="0" w:line="240" w:lineRule="auto"/>
      </w:pPr>
      <w:r>
        <w:separator/>
      </w:r>
    </w:p>
  </w:endnote>
  <w:endnote w:type="continuationSeparator" w:id="0">
    <w:p w14:paraId="376CEBD0" w14:textId="77777777" w:rsidR="007539B3" w:rsidRDefault="007539B3" w:rsidP="00ED4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B2C88" w14:textId="77777777" w:rsidR="00B35EAF" w:rsidRDefault="00B35EAF" w:rsidP="00ED6A56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77A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49BDA" w14:textId="77777777" w:rsidR="007539B3" w:rsidRDefault="007539B3" w:rsidP="00ED48A0">
      <w:pPr>
        <w:spacing w:after="0" w:line="240" w:lineRule="auto"/>
      </w:pPr>
      <w:r>
        <w:separator/>
      </w:r>
    </w:p>
  </w:footnote>
  <w:footnote w:type="continuationSeparator" w:id="0">
    <w:p w14:paraId="7E9FCB72" w14:textId="77777777" w:rsidR="007539B3" w:rsidRDefault="007539B3" w:rsidP="00ED48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8A0"/>
    <w:rsid w:val="00054908"/>
    <w:rsid w:val="00107D1F"/>
    <w:rsid w:val="00115EDD"/>
    <w:rsid w:val="001277A4"/>
    <w:rsid w:val="002F34D3"/>
    <w:rsid w:val="004A4129"/>
    <w:rsid w:val="004C4F54"/>
    <w:rsid w:val="007539B3"/>
    <w:rsid w:val="00B35EAF"/>
    <w:rsid w:val="00ED48A0"/>
    <w:rsid w:val="00ED6A56"/>
    <w:rsid w:val="00E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3DBA02"/>
  <w14:defaultImageDpi w14:val="0"/>
  <w15:docId w15:val="{4CE04574-B88A-4009-ABA2-22F5C2D7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EDD"/>
    <w:pPr>
      <w:spacing w:after="200" w:line="276" w:lineRule="auto"/>
    </w:pPr>
    <w:rPr>
      <w:kern w:val="0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ED48A0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rsid w:val="00ED4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D48A0"/>
    <w:rPr>
      <w:rFonts w:cs="Times New Roman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ED48A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2046</Words>
  <Characters>11667</Characters>
  <Application>Microsoft Office Word</Application>
  <DocSecurity>0</DocSecurity>
  <Lines>97</Lines>
  <Paragraphs>27</Paragraphs>
  <ScaleCrop>false</ScaleCrop>
  <Company>Microsoft</Company>
  <LinksUpToDate>false</LinksUpToDate>
  <CharactersWithSpaces>13686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Алкалоїди й історія їхнього відкриття</dc:title>
  <dc:subject/>
  <dc:creator>XP GAME 2008</dc:creator>
  <cp:keywords/>
  <dc:description/>
  <cp:lastModifiedBy>Пользователь</cp:lastModifiedBy>
  <cp:revision>2</cp:revision>
  <dcterms:created xsi:type="dcterms:W3CDTF">2026-03-14T18:02:00Z</dcterms:created>
  <dcterms:modified xsi:type="dcterms:W3CDTF">2026-03-14T18:02:00Z</dcterms:modified>
</cp:coreProperties>
</file>