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3543B" w14:textId="77777777" w:rsidR="008354AA" w:rsidRPr="00415D0F" w:rsidRDefault="008354AA" w:rsidP="00415D0F">
      <w:pPr>
        <w:pStyle w:val="af2"/>
        <w:widowControl w:val="0"/>
        <w:spacing w:after="0" w:line="360" w:lineRule="auto"/>
        <w:jc w:val="both"/>
        <w:rPr>
          <w:rFonts w:ascii="Times New Roman" w:hAnsi="Times New Roman"/>
          <w:b w:val="0"/>
        </w:rPr>
      </w:pPr>
      <w:r w:rsidRPr="00415D0F">
        <w:rPr>
          <w:rFonts w:ascii="Times New Roman" w:hAnsi="Times New Roman"/>
          <w:b w:val="0"/>
        </w:rPr>
        <w:t>Введение</w:t>
      </w:r>
    </w:p>
    <w:p w14:paraId="4CE32430" w14:textId="77777777" w:rsidR="00415D0F" w:rsidRDefault="00415D0F" w:rsidP="00415D0F">
      <w:pPr>
        <w:pStyle w:val="a6"/>
        <w:widowControl w:val="0"/>
        <w:spacing w:after="0" w:line="360" w:lineRule="auto"/>
        <w:ind w:firstLine="709"/>
        <w:jc w:val="both"/>
        <w:rPr>
          <w:szCs w:val="26"/>
          <w:lang w:val="en-US"/>
        </w:rPr>
      </w:pPr>
    </w:p>
    <w:p w14:paraId="40F02D97" w14:textId="77777777" w:rsidR="008C421A" w:rsidRPr="00415D0F" w:rsidRDefault="008354AA" w:rsidP="00415D0F">
      <w:pPr>
        <w:pStyle w:val="a6"/>
        <w:widowControl w:val="0"/>
        <w:spacing w:after="0" w:line="360" w:lineRule="auto"/>
        <w:ind w:firstLine="709"/>
        <w:jc w:val="both"/>
        <w:rPr>
          <w:szCs w:val="26"/>
        </w:rPr>
      </w:pPr>
      <w:r w:rsidRPr="00415D0F">
        <w:rPr>
          <w:szCs w:val="26"/>
        </w:rPr>
        <w:t>Рассматриваемые соединения – ацетаты и ацетатные комплексы элементов шестой и седьмой побочных подгрупп. К комплексным соединениям относятся кластеры Cr</w:t>
      </w:r>
      <w:r w:rsidRPr="00415D0F">
        <w:rPr>
          <w:szCs w:val="26"/>
          <w:vertAlign w:val="superscript"/>
        </w:rPr>
        <w:t>+2</w:t>
      </w:r>
      <w:r w:rsidRPr="00415D0F">
        <w:rPr>
          <w:szCs w:val="26"/>
        </w:rPr>
        <w:t>, Mo</w:t>
      </w:r>
      <w:r w:rsidRPr="00415D0F">
        <w:rPr>
          <w:szCs w:val="26"/>
          <w:vertAlign w:val="superscript"/>
        </w:rPr>
        <w:t>+2</w:t>
      </w:r>
      <w:r w:rsidRPr="00415D0F">
        <w:rPr>
          <w:szCs w:val="26"/>
        </w:rPr>
        <w:t>, Re</w:t>
      </w:r>
      <w:r w:rsidRPr="00415D0F">
        <w:rPr>
          <w:szCs w:val="26"/>
          <w:vertAlign w:val="superscript"/>
        </w:rPr>
        <w:t>+3</w:t>
      </w:r>
      <w:r w:rsidRPr="00415D0F">
        <w:rPr>
          <w:szCs w:val="26"/>
        </w:rPr>
        <w:t>, Tc</w:t>
      </w:r>
      <w:r w:rsidRPr="00415D0F">
        <w:rPr>
          <w:szCs w:val="26"/>
          <w:vertAlign w:val="superscript"/>
        </w:rPr>
        <w:t>+3</w:t>
      </w:r>
      <w:r w:rsidRPr="00415D0F">
        <w:rPr>
          <w:szCs w:val="26"/>
        </w:rPr>
        <w:t>. Данные элементы также имеют соли ацетаты, которые состоят из ионов металла и ацетат ионов. Так же получены ацетатные комплексы Cr</w:t>
      </w:r>
      <w:r w:rsidRPr="00415D0F">
        <w:rPr>
          <w:szCs w:val="26"/>
          <w:vertAlign w:val="superscript"/>
        </w:rPr>
        <w:t>+3</w:t>
      </w:r>
      <w:r w:rsidRPr="00415D0F">
        <w:rPr>
          <w:szCs w:val="26"/>
        </w:rPr>
        <w:t>, Mn</w:t>
      </w:r>
      <w:r w:rsidRPr="00415D0F">
        <w:rPr>
          <w:szCs w:val="26"/>
          <w:vertAlign w:val="superscript"/>
        </w:rPr>
        <w:t>+3</w:t>
      </w:r>
      <w:r w:rsidRPr="00415D0F">
        <w:rPr>
          <w:szCs w:val="26"/>
        </w:rPr>
        <w:t xml:space="preserve"> в которых связь Ме</w:t>
      </w:r>
      <w:r w:rsidRPr="00415D0F">
        <w:sym w:font="Symbol" w:char="F02D"/>
      </w:r>
      <w:r w:rsidRPr="00415D0F">
        <w:rPr>
          <w:szCs w:val="26"/>
        </w:rPr>
        <w:t xml:space="preserve">Ме отсутствует, а происходит связывание через кислород и ацетатные мостики. Кластерные соединения пока плохо изучены и не имеют широкого спектра применения. Но для них </w:t>
      </w:r>
      <w:r w:rsidR="004D3B00" w:rsidRPr="00415D0F">
        <w:rPr>
          <w:szCs w:val="26"/>
        </w:rPr>
        <w:t xml:space="preserve">существуют огромные перспективы. Например, цепочки из атомов металлов </w:t>
      </w:r>
      <w:r w:rsidR="004D3B00" w:rsidRPr="00415D0F">
        <w:sym w:font="Symbol" w:char="F02D"/>
      </w:r>
      <w:r w:rsidR="004D3B00" w:rsidRPr="00415D0F">
        <w:rPr>
          <w:szCs w:val="26"/>
        </w:rPr>
        <w:t xml:space="preserve"> основной структурный элемент квазиодномерных проводящих материалов. Использование кластерных соединений в качестве катализаторов - важное направление в исследованиях по катализу. Кластеры переходных металлов занимают промежуточные положение между гетерогенными и гомогенными (металлокомплексными) катализаторами, сохраняя преимущества тех и других. Разработаны методы закрепления кластерных соединений на поверхности носителей, в результате чего получен новый тип гетерогенных катализаторов </w:t>
      </w:r>
      <w:r w:rsidR="004D3B00" w:rsidRPr="00415D0F">
        <w:sym w:font="Symbol" w:char="F02D"/>
      </w:r>
      <w:r w:rsidR="004D3B00" w:rsidRPr="00415D0F">
        <w:rPr>
          <w:szCs w:val="26"/>
        </w:rPr>
        <w:t xml:space="preserve"> кластерных, перспективных для процессов, в которых требуется участие в каталитическом акте нескольких (в том числе разных) атомов металлов. Широкое применение имеют комплексы рассматриваемых элементов без связи Ме</w:t>
      </w:r>
      <w:r w:rsidR="004D3B00" w:rsidRPr="00415D0F">
        <w:sym w:font="Symbol" w:char="F02D"/>
      </w:r>
      <w:r w:rsidR="004D3B00" w:rsidRPr="00415D0F">
        <w:rPr>
          <w:szCs w:val="26"/>
        </w:rPr>
        <w:t>Ме.</w:t>
      </w:r>
      <w:r w:rsidR="008C421A" w:rsidRPr="00415D0F">
        <w:rPr>
          <w:szCs w:val="26"/>
        </w:rPr>
        <w:t xml:space="preserve"> Например Мn</w:t>
      </w:r>
      <w:r w:rsidR="008C421A" w:rsidRPr="00415D0F">
        <w:rPr>
          <w:szCs w:val="26"/>
          <w:vertAlign w:val="subscript"/>
        </w:rPr>
        <w:t>12</w:t>
      </w:r>
      <w:r w:rsidR="008C421A" w:rsidRPr="00415D0F">
        <w:rPr>
          <w:szCs w:val="26"/>
        </w:rPr>
        <w:t>O</w:t>
      </w:r>
      <w:r w:rsidR="008C421A" w:rsidRPr="00415D0F">
        <w:rPr>
          <w:szCs w:val="26"/>
          <w:vertAlign w:val="subscript"/>
        </w:rPr>
        <w:t>12</w:t>
      </w:r>
      <w:r w:rsidR="008C421A" w:rsidRPr="00415D0F">
        <w:rPr>
          <w:szCs w:val="26"/>
        </w:rPr>
        <w:t>(СН</w:t>
      </w:r>
      <w:r w:rsidR="008C421A" w:rsidRPr="00415D0F">
        <w:rPr>
          <w:szCs w:val="26"/>
          <w:vertAlign w:val="subscript"/>
        </w:rPr>
        <w:t>3</w:t>
      </w:r>
      <w:r w:rsidR="008C421A" w:rsidRPr="00415D0F">
        <w:rPr>
          <w:szCs w:val="26"/>
        </w:rPr>
        <w:t>СOO)</w:t>
      </w:r>
      <w:r w:rsidR="008C421A" w:rsidRPr="00415D0F">
        <w:rPr>
          <w:szCs w:val="26"/>
          <w:vertAlign w:val="subscript"/>
        </w:rPr>
        <w:t>16</w:t>
      </w:r>
      <w:r w:rsidR="008C421A" w:rsidRPr="00415D0F">
        <w:rPr>
          <w:szCs w:val="26"/>
        </w:rPr>
        <w:t>(Н</w:t>
      </w:r>
      <w:r w:rsidR="008C421A" w:rsidRPr="00415D0F">
        <w:rPr>
          <w:szCs w:val="26"/>
          <w:vertAlign w:val="subscript"/>
        </w:rPr>
        <w:t>2</w:t>
      </w:r>
      <w:r w:rsidR="008C421A" w:rsidRPr="00415D0F">
        <w:rPr>
          <w:szCs w:val="26"/>
        </w:rPr>
        <w:t>O)</w:t>
      </w:r>
      <w:r w:rsidR="008C421A" w:rsidRPr="00415D0F">
        <w:rPr>
          <w:szCs w:val="26"/>
          <w:vertAlign w:val="subscript"/>
        </w:rPr>
        <w:t>4</w:t>
      </w:r>
      <w:r w:rsidR="008C421A" w:rsidRPr="00415D0F">
        <w:rPr>
          <w:szCs w:val="26"/>
        </w:rPr>
        <w:t>. Часть ионов Мп</w:t>
      </w:r>
      <w:r w:rsidR="008C421A" w:rsidRPr="00415D0F">
        <w:rPr>
          <w:szCs w:val="26"/>
          <w:vertAlign w:val="superscript"/>
        </w:rPr>
        <w:t>3+</w:t>
      </w:r>
      <w:r w:rsidR="003A35ED" w:rsidRPr="00415D0F">
        <w:rPr>
          <w:szCs w:val="26"/>
          <w:vertAlign w:val="superscript"/>
        </w:rPr>
        <w:t xml:space="preserve"> </w:t>
      </w:r>
      <w:r w:rsidR="008C421A" w:rsidRPr="00415D0F">
        <w:rPr>
          <w:szCs w:val="26"/>
        </w:rPr>
        <w:t xml:space="preserve">в структуре комплекса может быть замещена на ионы </w:t>
      </w:r>
      <w:r w:rsidR="008C421A" w:rsidRPr="00415D0F">
        <w:rPr>
          <w:szCs w:val="26"/>
          <w:lang w:val="en-US"/>
        </w:rPr>
        <w:t>F</w:t>
      </w:r>
      <w:r w:rsidR="008C421A" w:rsidRPr="00415D0F">
        <w:rPr>
          <w:szCs w:val="26"/>
        </w:rPr>
        <w:t>е</w:t>
      </w:r>
      <w:r w:rsidR="008C421A" w:rsidRPr="00415D0F">
        <w:rPr>
          <w:szCs w:val="26"/>
          <w:vertAlign w:val="superscript"/>
        </w:rPr>
        <w:t>3+</w:t>
      </w:r>
      <w:r w:rsidR="003A35ED" w:rsidRPr="00415D0F">
        <w:rPr>
          <w:szCs w:val="26"/>
          <w:vertAlign w:val="superscript"/>
        </w:rPr>
        <w:t xml:space="preserve"> </w:t>
      </w:r>
      <w:r w:rsidR="008C421A" w:rsidRPr="00415D0F">
        <w:rPr>
          <w:szCs w:val="26"/>
        </w:rPr>
        <w:t>до состава [Mn</w:t>
      </w:r>
      <w:r w:rsidR="008C421A" w:rsidRPr="00415D0F">
        <w:rPr>
          <w:szCs w:val="26"/>
          <w:vertAlign w:val="subscript"/>
        </w:rPr>
        <w:t>8</w:t>
      </w:r>
      <w:r w:rsidR="008C421A" w:rsidRPr="00415D0F">
        <w:rPr>
          <w:szCs w:val="26"/>
        </w:rPr>
        <w:t>Fe</w:t>
      </w:r>
      <w:r w:rsidR="008C421A" w:rsidRPr="00415D0F">
        <w:rPr>
          <w:szCs w:val="26"/>
          <w:vertAlign w:val="subscript"/>
        </w:rPr>
        <w:t>4</w:t>
      </w:r>
      <w:r w:rsidR="00F469A7" w:rsidRPr="00415D0F">
        <w:rPr>
          <w:szCs w:val="26"/>
          <w:lang w:val="en-US"/>
        </w:rPr>
        <w:t>O</w:t>
      </w:r>
      <w:r w:rsidR="008C421A" w:rsidRPr="00415D0F">
        <w:rPr>
          <w:szCs w:val="26"/>
          <w:vertAlign w:val="subscript"/>
        </w:rPr>
        <w:t>12</w:t>
      </w:r>
      <w:r w:rsidR="008C421A" w:rsidRPr="00415D0F">
        <w:rPr>
          <w:szCs w:val="26"/>
        </w:rPr>
        <w:t>(CH</w:t>
      </w:r>
      <w:r w:rsidR="008C421A" w:rsidRPr="00415D0F">
        <w:rPr>
          <w:szCs w:val="26"/>
          <w:vertAlign w:val="subscript"/>
        </w:rPr>
        <w:t>3</w:t>
      </w:r>
      <w:r w:rsidR="008C421A" w:rsidRPr="00415D0F">
        <w:rPr>
          <w:szCs w:val="26"/>
        </w:rPr>
        <w:t>C</w:t>
      </w:r>
      <w:r w:rsidR="00F469A7" w:rsidRPr="00415D0F">
        <w:rPr>
          <w:szCs w:val="26"/>
          <w:lang w:val="en-US"/>
        </w:rPr>
        <w:t>OO</w:t>
      </w:r>
      <w:r w:rsidR="008C421A" w:rsidRPr="00415D0F">
        <w:rPr>
          <w:szCs w:val="26"/>
        </w:rPr>
        <w:t>)</w:t>
      </w:r>
      <w:r w:rsidR="008C421A" w:rsidRPr="00415D0F">
        <w:rPr>
          <w:szCs w:val="26"/>
          <w:vertAlign w:val="subscript"/>
        </w:rPr>
        <w:t>16</w:t>
      </w:r>
      <w:r w:rsidR="008C421A" w:rsidRPr="00415D0F">
        <w:rPr>
          <w:szCs w:val="26"/>
        </w:rPr>
        <w:t>(H</w:t>
      </w:r>
      <w:r w:rsidR="008C421A" w:rsidRPr="00415D0F">
        <w:rPr>
          <w:szCs w:val="26"/>
          <w:vertAlign w:val="subscript"/>
        </w:rPr>
        <w:t>2</w:t>
      </w:r>
      <w:r w:rsidR="00F469A7" w:rsidRPr="00415D0F">
        <w:rPr>
          <w:szCs w:val="26"/>
          <w:lang w:val="en-US"/>
        </w:rPr>
        <w:t>O</w:t>
      </w:r>
      <w:r w:rsidR="008C421A" w:rsidRPr="00415D0F">
        <w:rPr>
          <w:szCs w:val="26"/>
        </w:rPr>
        <w:t>)</w:t>
      </w:r>
      <w:r w:rsidR="008C421A" w:rsidRPr="00415D0F">
        <w:rPr>
          <w:szCs w:val="26"/>
          <w:vertAlign w:val="subscript"/>
        </w:rPr>
        <w:t>4</w:t>
      </w:r>
      <w:r w:rsidR="008C421A" w:rsidRPr="00415D0F">
        <w:rPr>
          <w:szCs w:val="26"/>
        </w:rPr>
        <w:t>]. Благодаря обменному взаимодействию между атомами металла, входящими в состав молекулы, их магнитные моменты суммируются и действуют как единый «суперспин». Остов молекулы состоит только из атомов металла и кислорода, т.е. ф</w:t>
      </w:r>
      <w:r w:rsidR="000E4254" w:rsidRPr="00415D0F">
        <w:rPr>
          <w:szCs w:val="26"/>
        </w:rPr>
        <w:t>актически пред</w:t>
      </w:r>
      <w:r w:rsidR="008C421A" w:rsidRPr="00415D0F">
        <w:rPr>
          <w:szCs w:val="26"/>
        </w:rPr>
        <w:t>ставляет собой зародыш структуры оксида, рост которого был остановлен ацетатными группами. Неудивительно, что такие соединения представляют собой перспективные мо</w:t>
      </w:r>
      <w:r w:rsidR="00F469A7" w:rsidRPr="00415D0F">
        <w:rPr>
          <w:szCs w:val="26"/>
        </w:rPr>
        <w:t>лекулярные магнитные материалы</w:t>
      </w:r>
      <w:r w:rsidR="008C421A" w:rsidRPr="00415D0F">
        <w:rPr>
          <w:szCs w:val="26"/>
        </w:rPr>
        <w:t>.</w:t>
      </w:r>
      <w:r w:rsidR="00F469A7" w:rsidRPr="00415D0F">
        <w:rPr>
          <w:szCs w:val="26"/>
        </w:rPr>
        <w:t xml:space="preserve">[1] Ацетаты ионного </w:t>
      </w:r>
      <w:r w:rsidR="00F469A7" w:rsidRPr="00415D0F">
        <w:rPr>
          <w:szCs w:val="26"/>
        </w:rPr>
        <w:lastRenderedPageBreak/>
        <w:t>типа активно применяются в промышленности.</w:t>
      </w:r>
    </w:p>
    <w:p w14:paraId="5911BFC3" w14:textId="77777777" w:rsidR="00F469A7" w:rsidRDefault="00F469A7" w:rsidP="00415D0F">
      <w:pPr>
        <w:pStyle w:val="a6"/>
        <w:widowControl w:val="0"/>
        <w:spacing w:after="0" w:line="360" w:lineRule="auto"/>
        <w:ind w:firstLine="709"/>
        <w:jc w:val="both"/>
        <w:rPr>
          <w:szCs w:val="26"/>
          <w:lang w:val="en-US"/>
        </w:rPr>
      </w:pPr>
      <w:r w:rsidRPr="00415D0F">
        <w:rPr>
          <w:szCs w:val="26"/>
        </w:rPr>
        <w:t>Таким образом, изучение подобных соединений</w:t>
      </w:r>
      <w:r w:rsidR="00415D0F">
        <w:rPr>
          <w:szCs w:val="26"/>
        </w:rPr>
        <w:t xml:space="preserve"> </w:t>
      </w:r>
      <w:r w:rsidRPr="00415D0F">
        <w:rPr>
          <w:szCs w:val="26"/>
        </w:rPr>
        <w:t>является очень перспективным занятием.</w:t>
      </w:r>
    </w:p>
    <w:p w14:paraId="18F687BD" w14:textId="77777777" w:rsidR="00415D0F" w:rsidRPr="00415D0F" w:rsidRDefault="00415D0F" w:rsidP="00415D0F">
      <w:pPr>
        <w:pStyle w:val="a6"/>
        <w:widowControl w:val="0"/>
        <w:spacing w:after="0" w:line="360" w:lineRule="auto"/>
        <w:ind w:firstLine="709"/>
        <w:jc w:val="both"/>
        <w:rPr>
          <w:szCs w:val="26"/>
          <w:lang w:val="en-US"/>
        </w:rPr>
      </w:pPr>
    </w:p>
    <w:p w14:paraId="44C226B7" w14:textId="77777777" w:rsidR="008354AA" w:rsidRPr="00415D0F" w:rsidRDefault="008354AA"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br w:type="page"/>
      </w:r>
    </w:p>
    <w:p w14:paraId="67541824" w14:textId="77777777" w:rsidR="00744179" w:rsidRPr="00415D0F" w:rsidRDefault="00744179" w:rsidP="00415D0F">
      <w:pPr>
        <w:pStyle w:val="af2"/>
        <w:widowControl w:val="0"/>
        <w:spacing w:after="0" w:line="360" w:lineRule="auto"/>
        <w:jc w:val="both"/>
        <w:rPr>
          <w:rFonts w:ascii="Times New Roman" w:hAnsi="Times New Roman"/>
          <w:b w:val="0"/>
        </w:rPr>
      </w:pPr>
      <w:r w:rsidRPr="00415D0F">
        <w:rPr>
          <w:rFonts w:ascii="Times New Roman" w:hAnsi="Times New Roman"/>
          <w:b w:val="0"/>
        </w:rPr>
        <w:lastRenderedPageBreak/>
        <w:t>Строение</w:t>
      </w:r>
    </w:p>
    <w:p w14:paraId="202EF8DE" w14:textId="77777777" w:rsidR="00415D0F" w:rsidRDefault="00415D0F" w:rsidP="00415D0F">
      <w:pPr>
        <w:widowControl w:val="0"/>
        <w:spacing w:after="0" w:line="360" w:lineRule="auto"/>
        <w:ind w:left="0" w:firstLine="709"/>
        <w:jc w:val="both"/>
        <w:rPr>
          <w:rFonts w:ascii="Times New Roman" w:hAnsi="Times New Roman"/>
          <w:sz w:val="28"/>
          <w:szCs w:val="28"/>
          <w:lang w:val="en-US"/>
        </w:rPr>
      </w:pPr>
    </w:p>
    <w:p w14:paraId="450E23AE" w14:textId="77777777" w:rsidR="00AA3648" w:rsidRPr="00415D0F" w:rsidRDefault="00574D3A"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 xml:space="preserve">Рассматриваются соединения элементов </w:t>
      </w:r>
      <w:r w:rsidRPr="00415D0F">
        <w:rPr>
          <w:rFonts w:ascii="Times New Roman" w:hAnsi="Times New Roman"/>
          <w:sz w:val="28"/>
          <w:szCs w:val="28"/>
          <w:lang w:val="en-US"/>
        </w:rPr>
        <w:t>VI</w:t>
      </w:r>
      <w:r w:rsidRPr="00415D0F">
        <w:rPr>
          <w:rFonts w:ascii="Times New Roman" w:hAnsi="Times New Roman"/>
          <w:sz w:val="28"/>
          <w:szCs w:val="28"/>
        </w:rPr>
        <w:t xml:space="preserve"> и </w:t>
      </w:r>
      <w:r w:rsidRPr="00415D0F">
        <w:rPr>
          <w:rFonts w:ascii="Times New Roman" w:hAnsi="Times New Roman"/>
          <w:sz w:val="28"/>
          <w:szCs w:val="28"/>
          <w:lang w:val="en-US"/>
        </w:rPr>
        <w:t>VII</w:t>
      </w:r>
      <w:r w:rsidRPr="00415D0F">
        <w:rPr>
          <w:rFonts w:ascii="Times New Roman" w:hAnsi="Times New Roman"/>
          <w:sz w:val="28"/>
          <w:szCs w:val="28"/>
        </w:rPr>
        <w:t xml:space="preserve"> </w:t>
      </w:r>
      <w:r w:rsidRPr="00415D0F">
        <w:rPr>
          <w:rFonts w:ascii="Times New Roman" w:hAnsi="Times New Roman"/>
          <w:sz w:val="28"/>
          <w:szCs w:val="28"/>
          <w:lang w:val="en-US"/>
        </w:rPr>
        <w:t>d</w:t>
      </w:r>
      <w:r w:rsidRPr="00415D0F">
        <w:rPr>
          <w:rFonts w:ascii="Times New Roman" w:hAnsi="Times New Roman"/>
          <w:sz w:val="28"/>
          <w:szCs w:val="28"/>
        </w:rPr>
        <w:t xml:space="preserve">-групп. Они имеют наполовину заполненную электронную оболочку (у </w:t>
      </w:r>
      <w:r w:rsidRPr="00415D0F">
        <w:rPr>
          <w:rFonts w:ascii="Times New Roman" w:hAnsi="Times New Roman"/>
          <w:sz w:val="28"/>
          <w:szCs w:val="28"/>
          <w:lang w:val="en-US"/>
        </w:rPr>
        <w:t>Cr</w:t>
      </w:r>
      <w:r w:rsidRPr="00415D0F">
        <w:rPr>
          <w:rFonts w:ascii="Times New Roman" w:hAnsi="Times New Roman"/>
          <w:sz w:val="28"/>
          <w:szCs w:val="28"/>
        </w:rPr>
        <w:t xml:space="preserve"> и </w:t>
      </w:r>
      <w:r w:rsidRPr="00415D0F">
        <w:rPr>
          <w:rFonts w:ascii="Times New Roman" w:hAnsi="Times New Roman"/>
          <w:sz w:val="28"/>
          <w:szCs w:val="28"/>
          <w:lang w:val="en-US"/>
        </w:rPr>
        <w:t>Mo</w:t>
      </w:r>
      <w:r w:rsidRPr="00415D0F">
        <w:rPr>
          <w:rFonts w:ascii="Times New Roman" w:hAnsi="Times New Roman"/>
          <w:sz w:val="28"/>
          <w:szCs w:val="28"/>
        </w:rPr>
        <w:t xml:space="preserve"> за счет проскока электрона), за исключением </w:t>
      </w:r>
      <w:r w:rsidRPr="00415D0F">
        <w:rPr>
          <w:rFonts w:ascii="Times New Roman" w:hAnsi="Times New Roman"/>
          <w:sz w:val="28"/>
          <w:szCs w:val="28"/>
          <w:lang w:val="en-US"/>
        </w:rPr>
        <w:t>W</w:t>
      </w:r>
      <w:r w:rsidRPr="00415D0F">
        <w:rPr>
          <w:rFonts w:ascii="Times New Roman" w:hAnsi="Times New Roman"/>
          <w:sz w:val="28"/>
          <w:szCs w:val="28"/>
        </w:rPr>
        <w:t>.</w:t>
      </w:r>
      <w:r w:rsidR="00415D0F">
        <w:rPr>
          <w:rFonts w:ascii="Times New Roman" w:hAnsi="Times New Roman"/>
          <w:sz w:val="28"/>
          <w:szCs w:val="28"/>
        </w:rPr>
        <w:t xml:space="preserve"> </w:t>
      </w:r>
    </w:p>
    <w:p w14:paraId="4A7BAB8B" w14:textId="77777777" w:rsidR="00415D0F" w:rsidRDefault="00415D0F" w:rsidP="00415D0F">
      <w:pPr>
        <w:widowControl w:val="0"/>
        <w:spacing w:after="0" w:line="360" w:lineRule="auto"/>
        <w:ind w:left="0" w:firstLine="709"/>
        <w:jc w:val="both"/>
        <w:rPr>
          <w:rFonts w:ascii="Times New Roman" w:hAnsi="Times New Roman"/>
          <w:sz w:val="28"/>
          <w:szCs w:val="28"/>
          <w:lang w:val="en-US"/>
        </w:rPr>
      </w:pPr>
    </w:p>
    <w:p w14:paraId="0570CB77" w14:textId="77777777" w:rsidR="00AA3648" w:rsidRPr="00415D0F" w:rsidRDefault="00AA3648" w:rsidP="00415D0F">
      <w:pPr>
        <w:widowControl w:val="0"/>
        <w:spacing w:after="0" w:line="360" w:lineRule="auto"/>
        <w:ind w:left="0" w:firstLine="709"/>
        <w:jc w:val="both"/>
        <w:rPr>
          <w:rFonts w:ascii="Times New Roman" w:hAnsi="Times New Roman"/>
          <w:sz w:val="28"/>
          <w:szCs w:val="28"/>
          <w:lang w:val="en-US"/>
        </w:rPr>
      </w:pPr>
      <w:r w:rsidRPr="00415D0F">
        <w:rPr>
          <w:rFonts w:ascii="Times New Roman" w:hAnsi="Times New Roman"/>
          <w:sz w:val="28"/>
          <w:szCs w:val="28"/>
          <w:lang w:val="en-US"/>
        </w:rPr>
        <w:t>Cr</w:t>
      </w:r>
      <w:r w:rsidR="00415D0F">
        <w:rPr>
          <w:rFonts w:ascii="Times New Roman" w:hAnsi="Times New Roman"/>
          <w:sz w:val="28"/>
          <w:szCs w:val="28"/>
          <w:lang w:val="en-US"/>
        </w:rPr>
        <w:t xml:space="preserve"> </w:t>
      </w:r>
      <w:r w:rsidRPr="00415D0F">
        <w:rPr>
          <w:rFonts w:ascii="Times New Roman" w:hAnsi="Times New Roman"/>
          <w:sz w:val="28"/>
          <w:szCs w:val="28"/>
          <w:lang w:val="en-US"/>
        </w:rPr>
        <w:t xml:space="preserve">- </w:t>
      </w:r>
      <w:r w:rsidR="00574D3A" w:rsidRPr="00415D0F">
        <w:rPr>
          <w:rFonts w:ascii="Times New Roman" w:hAnsi="Times New Roman"/>
          <w:sz w:val="28"/>
          <w:szCs w:val="28"/>
          <w:lang w:val="en-US"/>
        </w:rPr>
        <w:t>3d</w:t>
      </w:r>
      <w:r w:rsidR="00574D3A" w:rsidRPr="00415D0F">
        <w:rPr>
          <w:rFonts w:ascii="Times New Roman" w:hAnsi="Times New Roman"/>
          <w:sz w:val="28"/>
          <w:szCs w:val="28"/>
          <w:vertAlign w:val="superscript"/>
          <w:lang w:val="en-US"/>
        </w:rPr>
        <w:t>5</w:t>
      </w:r>
      <w:r w:rsidR="00574D3A" w:rsidRPr="00415D0F">
        <w:rPr>
          <w:rFonts w:ascii="Times New Roman" w:hAnsi="Times New Roman"/>
          <w:sz w:val="28"/>
          <w:szCs w:val="28"/>
          <w:lang w:val="en-US"/>
        </w:rPr>
        <w:t>4s</w:t>
      </w:r>
      <w:r w:rsidR="00574D3A" w:rsidRPr="00415D0F">
        <w:rPr>
          <w:rFonts w:ascii="Times New Roman" w:hAnsi="Times New Roman"/>
          <w:sz w:val="28"/>
          <w:szCs w:val="28"/>
          <w:vertAlign w:val="superscript"/>
          <w:lang w:val="en-US"/>
        </w:rPr>
        <w:t>1</w:t>
      </w:r>
      <w:r w:rsidR="00415D0F">
        <w:rPr>
          <w:rFonts w:ascii="Times New Roman" w:hAnsi="Times New Roman"/>
          <w:sz w:val="28"/>
          <w:szCs w:val="28"/>
          <w:vertAlign w:val="superscript"/>
          <w:lang w:val="en-US"/>
        </w:rPr>
        <w:t xml:space="preserve">  </w:t>
      </w:r>
      <w:r w:rsidR="00415D0F">
        <w:rPr>
          <w:rFonts w:ascii="Times New Roman" w:hAnsi="Times New Roman"/>
          <w:sz w:val="28"/>
          <w:szCs w:val="28"/>
          <w:lang w:val="en-US"/>
        </w:rPr>
        <w:t xml:space="preserve">    </w:t>
      </w:r>
      <w:r w:rsidRPr="00415D0F">
        <w:rPr>
          <w:rFonts w:ascii="Times New Roman" w:hAnsi="Times New Roman"/>
          <w:sz w:val="28"/>
          <w:szCs w:val="28"/>
          <w:lang w:val="en-US"/>
        </w:rPr>
        <w:t xml:space="preserve"> </w:t>
      </w:r>
      <w:r w:rsidRPr="00415D0F">
        <w:rPr>
          <w:rFonts w:ascii="Times New Roman" w:hAnsi="Times New Roman"/>
          <w:sz w:val="28"/>
          <w:szCs w:val="28"/>
          <w:lang w:val="en-US"/>
        </w:rPr>
        <w:tab/>
        <w:t>Mn - 3d</w:t>
      </w:r>
      <w:r w:rsidRPr="00415D0F">
        <w:rPr>
          <w:rFonts w:ascii="Times New Roman" w:hAnsi="Times New Roman"/>
          <w:sz w:val="28"/>
          <w:szCs w:val="28"/>
          <w:vertAlign w:val="superscript"/>
          <w:lang w:val="en-US"/>
        </w:rPr>
        <w:t>5</w:t>
      </w:r>
      <w:r w:rsidRPr="00415D0F">
        <w:rPr>
          <w:rFonts w:ascii="Times New Roman" w:hAnsi="Times New Roman"/>
          <w:sz w:val="28"/>
          <w:szCs w:val="28"/>
          <w:lang w:val="en-US"/>
        </w:rPr>
        <w:t>4s</w:t>
      </w:r>
      <w:r w:rsidRPr="00415D0F">
        <w:rPr>
          <w:rFonts w:ascii="Times New Roman" w:hAnsi="Times New Roman"/>
          <w:sz w:val="28"/>
          <w:szCs w:val="28"/>
          <w:vertAlign w:val="superscript"/>
          <w:lang w:val="en-US"/>
        </w:rPr>
        <w:t>2</w:t>
      </w:r>
    </w:p>
    <w:p w14:paraId="533A5125" w14:textId="77777777" w:rsidR="00AA3648" w:rsidRPr="00415D0F" w:rsidRDefault="00AA3648" w:rsidP="00415D0F">
      <w:pPr>
        <w:widowControl w:val="0"/>
        <w:spacing w:after="0" w:line="360" w:lineRule="auto"/>
        <w:ind w:left="0" w:firstLine="709"/>
        <w:jc w:val="both"/>
        <w:rPr>
          <w:rFonts w:ascii="Times New Roman" w:hAnsi="Times New Roman"/>
          <w:sz w:val="28"/>
          <w:szCs w:val="28"/>
          <w:lang w:val="en-US"/>
        </w:rPr>
      </w:pPr>
      <w:r w:rsidRPr="00415D0F">
        <w:rPr>
          <w:rFonts w:ascii="Times New Roman" w:hAnsi="Times New Roman"/>
          <w:sz w:val="28"/>
          <w:szCs w:val="28"/>
          <w:lang w:val="en-US"/>
        </w:rPr>
        <w:t>Mo - 4d</w:t>
      </w:r>
      <w:r w:rsidRPr="00415D0F">
        <w:rPr>
          <w:rFonts w:ascii="Times New Roman" w:hAnsi="Times New Roman"/>
          <w:sz w:val="28"/>
          <w:szCs w:val="28"/>
          <w:vertAlign w:val="superscript"/>
          <w:lang w:val="en-US"/>
        </w:rPr>
        <w:t>5</w:t>
      </w:r>
      <w:r w:rsidRPr="00415D0F">
        <w:rPr>
          <w:rFonts w:ascii="Times New Roman" w:hAnsi="Times New Roman"/>
          <w:sz w:val="28"/>
          <w:szCs w:val="28"/>
          <w:lang w:val="en-US"/>
        </w:rPr>
        <w:t>5s</w:t>
      </w:r>
      <w:r w:rsidRPr="00415D0F">
        <w:rPr>
          <w:rFonts w:ascii="Times New Roman" w:hAnsi="Times New Roman"/>
          <w:sz w:val="28"/>
          <w:szCs w:val="28"/>
          <w:vertAlign w:val="superscript"/>
          <w:lang w:val="en-US"/>
        </w:rPr>
        <w:t>1</w:t>
      </w:r>
      <w:r w:rsidRPr="00415D0F">
        <w:rPr>
          <w:rFonts w:ascii="Times New Roman" w:hAnsi="Times New Roman"/>
          <w:sz w:val="28"/>
          <w:szCs w:val="28"/>
          <w:lang w:val="en-US"/>
        </w:rPr>
        <w:t xml:space="preserve"> </w:t>
      </w:r>
      <w:r w:rsidRPr="00415D0F">
        <w:rPr>
          <w:rFonts w:ascii="Times New Roman" w:hAnsi="Times New Roman"/>
          <w:sz w:val="28"/>
          <w:szCs w:val="28"/>
          <w:lang w:val="en-US"/>
        </w:rPr>
        <w:tab/>
      </w:r>
      <w:r w:rsidRPr="00415D0F">
        <w:rPr>
          <w:rFonts w:ascii="Times New Roman" w:hAnsi="Times New Roman"/>
          <w:sz w:val="28"/>
          <w:szCs w:val="28"/>
          <w:lang w:val="en-US"/>
        </w:rPr>
        <w:tab/>
      </w:r>
      <w:r w:rsidRPr="00415D0F">
        <w:rPr>
          <w:rFonts w:ascii="Times New Roman" w:hAnsi="Times New Roman"/>
          <w:sz w:val="28"/>
          <w:szCs w:val="28"/>
          <w:lang w:val="en-US"/>
        </w:rPr>
        <w:tab/>
        <w:t>Tc - 4d</w:t>
      </w:r>
      <w:r w:rsidRPr="00415D0F">
        <w:rPr>
          <w:rFonts w:ascii="Times New Roman" w:hAnsi="Times New Roman"/>
          <w:sz w:val="28"/>
          <w:szCs w:val="28"/>
          <w:vertAlign w:val="superscript"/>
          <w:lang w:val="en-US"/>
        </w:rPr>
        <w:t>5</w:t>
      </w:r>
      <w:r w:rsidRPr="00415D0F">
        <w:rPr>
          <w:rFonts w:ascii="Times New Roman" w:hAnsi="Times New Roman"/>
          <w:sz w:val="28"/>
          <w:szCs w:val="28"/>
          <w:lang w:val="en-US"/>
        </w:rPr>
        <w:t>5s</w:t>
      </w:r>
      <w:r w:rsidRPr="00415D0F">
        <w:rPr>
          <w:rFonts w:ascii="Times New Roman" w:hAnsi="Times New Roman"/>
          <w:sz w:val="28"/>
          <w:szCs w:val="28"/>
          <w:vertAlign w:val="superscript"/>
          <w:lang w:val="en-US"/>
        </w:rPr>
        <w:t>2</w:t>
      </w:r>
    </w:p>
    <w:p w14:paraId="7F47EC21" w14:textId="77777777" w:rsidR="00AA3648" w:rsidRPr="00415D0F" w:rsidRDefault="00AA3648"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lang w:val="en-US"/>
        </w:rPr>
        <w:t>W</w:t>
      </w:r>
      <w:r w:rsidR="00415D0F">
        <w:rPr>
          <w:rFonts w:ascii="Times New Roman" w:hAnsi="Times New Roman"/>
          <w:sz w:val="28"/>
          <w:szCs w:val="28"/>
        </w:rPr>
        <w:t xml:space="preserve"> </w:t>
      </w:r>
      <w:r w:rsidRPr="00415D0F">
        <w:rPr>
          <w:rFonts w:ascii="Times New Roman" w:hAnsi="Times New Roman"/>
          <w:sz w:val="28"/>
          <w:szCs w:val="28"/>
        </w:rPr>
        <w:t>- 5</w:t>
      </w:r>
      <w:r w:rsidRPr="00415D0F">
        <w:rPr>
          <w:rFonts w:ascii="Times New Roman" w:hAnsi="Times New Roman"/>
          <w:sz w:val="28"/>
          <w:szCs w:val="28"/>
          <w:lang w:val="en-US"/>
        </w:rPr>
        <w:t>d</w:t>
      </w:r>
      <w:r w:rsidRPr="00415D0F">
        <w:rPr>
          <w:rFonts w:ascii="Times New Roman" w:hAnsi="Times New Roman"/>
          <w:sz w:val="28"/>
          <w:szCs w:val="28"/>
          <w:vertAlign w:val="superscript"/>
        </w:rPr>
        <w:t>4</w:t>
      </w:r>
      <w:r w:rsidRPr="00415D0F">
        <w:rPr>
          <w:rFonts w:ascii="Times New Roman" w:hAnsi="Times New Roman"/>
          <w:sz w:val="28"/>
          <w:szCs w:val="28"/>
        </w:rPr>
        <w:t>6</w:t>
      </w:r>
      <w:r w:rsidRPr="00415D0F">
        <w:rPr>
          <w:rFonts w:ascii="Times New Roman" w:hAnsi="Times New Roman"/>
          <w:sz w:val="28"/>
          <w:szCs w:val="28"/>
          <w:lang w:val="en-US"/>
        </w:rPr>
        <w:t>s</w:t>
      </w:r>
      <w:r w:rsidRPr="00415D0F">
        <w:rPr>
          <w:rFonts w:ascii="Times New Roman" w:hAnsi="Times New Roman"/>
          <w:sz w:val="28"/>
          <w:szCs w:val="28"/>
          <w:vertAlign w:val="superscript"/>
        </w:rPr>
        <w:t>2</w:t>
      </w:r>
      <w:r w:rsidR="00415D0F">
        <w:rPr>
          <w:rFonts w:ascii="Times New Roman" w:hAnsi="Times New Roman"/>
          <w:sz w:val="28"/>
          <w:szCs w:val="28"/>
        </w:rPr>
        <w:t xml:space="preserve"> </w:t>
      </w:r>
      <w:r w:rsidRPr="00415D0F">
        <w:rPr>
          <w:rFonts w:ascii="Times New Roman" w:hAnsi="Times New Roman"/>
          <w:sz w:val="28"/>
          <w:szCs w:val="28"/>
        </w:rPr>
        <w:tab/>
      </w:r>
      <w:r w:rsidRPr="00415D0F">
        <w:rPr>
          <w:rFonts w:ascii="Times New Roman" w:hAnsi="Times New Roman"/>
          <w:sz w:val="28"/>
          <w:szCs w:val="28"/>
        </w:rPr>
        <w:tab/>
      </w:r>
      <w:r w:rsidRPr="00415D0F">
        <w:rPr>
          <w:rFonts w:ascii="Times New Roman" w:hAnsi="Times New Roman"/>
          <w:sz w:val="28"/>
          <w:szCs w:val="28"/>
          <w:lang w:val="en-US"/>
        </w:rPr>
        <w:t>Re</w:t>
      </w:r>
      <w:r w:rsidRPr="00415D0F">
        <w:rPr>
          <w:rFonts w:ascii="Times New Roman" w:hAnsi="Times New Roman"/>
          <w:sz w:val="28"/>
          <w:szCs w:val="28"/>
        </w:rPr>
        <w:t xml:space="preserve"> - 5</w:t>
      </w:r>
      <w:r w:rsidRPr="00415D0F">
        <w:rPr>
          <w:rFonts w:ascii="Times New Roman" w:hAnsi="Times New Roman"/>
          <w:sz w:val="28"/>
          <w:szCs w:val="28"/>
          <w:lang w:val="en-US"/>
        </w:rPr>
        <w:t>d</w:t>
      </w:r>
      <w:r w:rsidRPr="00415D0F">
        <w:rPr>
          <w:rFonts w:ascii="Times New Roman" w:hAnsi="Times New Roman"/>
          <w:sz w:val="28"/>
          <w:szCs w:val="28"/>
          <w:vertAlign w:val="superscript"/>
        </w:rPr>
        <w:t>5</w:t>
      </w:r>
      <w:r w:rsidRPr="00415D0F">
        <w:rPr>
          <w:rFonts w:ascii="Times New Roman" w:hAnsi="Times New Roman"/>
          <w:sz w:val="28"/>
          <w:szCs w:val="28"/>
        </w:rPr>
        <w:t>6</w:t>
      </w:r>
      <w:r w:rsidRPr="00415D0F">
        <w:rPr>
          <w:rFonts w:ascii="Times New Roman" w:hAnsi="Times New Roman"/>
          <w:sz w:val="28"/>
          <w:szCs w:val="28"/>
          <w:lang w:val="en-US"/>
        </w:rPr>
        <w:t>s</w:t>
      </w:r>
      <w:r w:rsidRPr="00415D0F">
        <w:rPr>
          <w:rFonts w:ascii="Times New Roman" w:hAnsi="Times New Roman"/>
          <w:sz w:val="28"/>
          <w:szCs w:val="28"/>
          <w:vertAlign w:val="superscript"/>
        </w:rPr>
        <w:t>2</w:t>
      </w:r>
    </w:p>
    <w:p w14:paraId="053A9937" w14:textId="77777777" w:rsidR="00415D0F" w:rsidRDefault="00415D0F" w:rsidP="00415D0F">
      <w:pPr>
        <w:widowControl w:val="0"/>
        <w:spacing w:after="0" w:line="360" w:lineRule="auto"/>
        <w:ind w:left="0" w:firstLine="709"/>
        <w:jc w:val="both"/>
        <w:rPr>
          <w:rFonts w:ascii="Times New Roman" w:hAnsi="Times New Roman"/>
          <w:sz w:val="28"/>
          <w:szCs w:val="28"/>
          <w:lang w:val="en-US"/>
        </w:rPr>
      </w:pPr>
    </w:p>
    <w:p w14:paraId="341483C3" w14:textId="77777777" w:rsidR="00AA3648" w:rsidRPr="00415D0F" w:rsidRDefault="00AA3648" w:rsidP="00415D0F">
      <w:pPr>
        <w:widowControl w:val="0"/>
        <w:spacing w:after="0" w:line="360" w:lineRule="auto"/>
        <w:ind w:left="0" w:firstLine="709"/>
        <w:jc w:val="both"/>
        <w:rPr>
          <w:rFonts w:ascii="Times New Roman" w:hAnsi="Times New Roman"/>
          <w:sz w:val="28"/>
          <w:szCs w:val="28"/>
          <w:lang w:val="en-US"/>
        </w:rPr>
      </w:pPr>
      <w:r w:rsidRPr="00415D0F">
        <w:rPr>
          <w:rFonts w:ascii="Times New Roman" w:hAnsi="Times New Roman"/>
          <w:sz w:val="28"/>
          <w:szCs w:val="28"/>
        </w:rPr>
        <w:t xml:space="preserve">Вследствие незаполненности </w:t>
      </w:r>
      <w:r w:rsidRPr="00415D0F">
        <w:rPr>
          <w:rFonts w:ascii="Times New Roman" w:hAnsi="Times New Roman"/>
          <w:sz w:val="28"/>
          <w:szCs w:val="28"/>
          <w:lang w:val="en-US"/>
        </w:rPr>
        <w:t>d</w:t>
      </w:r>
      <w:r w:rsidRPr="00415D0F">
        <w:rPr>
          <w:rFonts w:ascii="Times New Roman" w:hAnsi="Times New Roman"/>
          <w:sz w:val="28"/>
          <w:szCs w:val="28"/>
        </w:rPr>
        <w:t xml:space="preserve">-оболочек и наличия близких по энергии незаполненных </w:t>
      </w:r>
      <w:r w:rsidRPr="00415D0F">
        <w:rPr>
          <w:rFonts w:ascii="Times New Roman" w:hAnsi="Times New Roman"/>
          <w:sz w:val="28"/>
          <w:szCs w:val="28"/>
          <w:lang w:val="en-US"/>
        </w:rPr>
        <w:t>ns</w:t>
      </w:r>
      <w:r w:rsidRPr="00415D0F">
        <w:rPr>
          <w:rFonts w:ascii="Times New Roman" w:hAnsi="Times New Roman"/>
          <w:sz w:val="28"/>
          <w:szCs w:val="28"/>
        </w:rPr>
        <w:t xml:space="preserve">- и </w:t>
      </w:r>
      <w:r w:rsidRPr="00415D0F">
        <w:rPr>
          <w:rFonts w:ascii="Times New Roman" w:hAnsi="Times New Roman"/>
          <w:sz w:val="28"/>
          <w:szCs w:val="28"/>
          <w:lang w:val="en-US"/>
        </w:rPr>
        <w:t>np</w:t>
      </w:r>
      <w:r w:rsidRPr="00415D0F">
        <w:rPr>
          <w:rFonts w:ascii="Times New Roman" w:hAnsi="Times New Roman"/>
          <w:sz w:val="28"/>
          <w:szCs w:val="28"/>
        </w:rPr>
        <w:t xml:space="preserve">-уровней, </w:t>
      </w:r>
      <w:r w:rsidRPr="00415D0F">
        <w:rPr>
          <w:rFonts w:ascii="Times New Roman" w:hAnsi="Times New Roman"/>
          <w:sz w:val="28"/>
          <w:szCs w:val="28"/>
          <w:lang w:val="en-US"/>
        </w:rPr>
        <w:t>d</w:t>
      </w:r>
      <w:r w:rsidRPr="00415D0F">
        <w:rPr>
          <w:rFonts w:ascii="Times New Roman" w:hAnsi="Times New Roman"/>
          <w:sz w:val="28"/>
          <w:szCs w:val="28"/>
        </w:rPr>
        <w:t>-элементы склонны к комплексообразованию.</w:t>
      </w:r>
    </w:p>
    <w:p w14:paraId="120F8CD6" w14:textId="77777777" w:rsidR="00D76928" w:rsidRPr="00415D0F" w:rsidRDefault="003466E8" w:rsidP="00415D0F">
      <w:pPr>
        <w:widowControl w:val="0"/>
        <w:spacing w:after="0" w:line="360" w:lineRule="auto"/>
        <w:ind w:left="0" w:firstLine="709"/>
        <w:jc w:val="both"/>
        <w:rPr>
          <w:rFonts w:ascii="Times New Roman" w:hAnsi="Times New Roman"/>
          <w:sz w:val="28"/>
          <w:szCs w:val="28"/>
          <w:lang w:eastAsia="ru-RU"/>
        </w:rPr>
      </w:pPr>
      <w:r w:rsidRPr="00415D0F">
        <w:rPr>
          <w:rFonts w:ascii="Times New Roman" w:hAnsi="Times New Roman"/>
          <w:sz w:val="28"/>
          <w:szCs w:val="28"/>
        </w:rPr>
        <w:t>Соединения рассматриваемых элементов в низких степенях окисления содержат связь металл-металл, т.е. являются кластерными.</w:t>
      </w:r>
      <w:r w:rsidR="00043FAB" w:rsidRPr="00415D0F">
        <w:rPr>
          <w:rFonts w:ascii="Times New Roman" w:hAnsi="Times New Roman"/>
          <w:sz w:val="28"/>
          <w:szCs w:val="28"/>
        </w:rPr>
        <w:t xml:space="preserve"> </w:t>
      </w:r>
      <w:r w:rsidR="00314504" w:rsidRPr="00415D0F">
        <w:rPr>
          <w:rFonts w:ascii="Times New Roman" w:hAnsi="Times New Roman"/>
          <w:sz w:val="28"/>
          <w:szCs w:val="28"/>
        </w:rPr>
        <w:t>На</w:t>
      </w:r>
      <w:r w:rsidR="00043FAB" w:rsidRPr="00415D0F">
        <w:rPr>
          <w:rFonts w:ascii="Times New Roman" w:hAnsi="Times New Roman"/>
          <w:sz w:val="28"/>
          <w:szCs w:val="28"/>
        </w:rPr>
        <w:t>пример</w:t>
      </w:r>
      <w:r w:rsidR="00314504" w:rsidRPr="00415D0F">
        <w:rPr>
          <w:rFonts w:ascii="Times New Roman" w:hAnsi="Times New Roman"/>
          <w:sz w:val="28"/>
          <w:szCs w:val="28"/>
        </w:rPr>
        <w:t>,</w:t>
      </w:r>
      <w:r w:rsidR="00043FAB" w:rsidRPr="00415D0F">
        <w:rPr>
          <w:rFonts w:ascii="Times New Roman" w:hAnsi="Times New Roman"/>
          <w:sz w:val="28"/>
          <w:szCs w:val="28"/>
        </w:rPr>
        <w:t xml:space="preserve"> </w:t>
      </w:r>
      <w:r w:rsidR="00043FAB" w:rsidRPr="00415D0F">
        <w:rPr>
          <w:rFonts w:ascii="Times New Roman" w:hAnsi="Times New Roman"/>
          <w:sz w:val="28"/>
          <w:szCs w:val="28"/>
          <w:lang w:eastAsia="ru-RU"/>
        </w:rPr>
        <w:t>простейшее из них — ацетат хрома (</w:t>
      </w:r>
      <w:r w:rsidR="00043FAB" w:rsidRPr="00415D0F">
        <w:rPr>
          <w:rFonts w:ascii="Times New Roman" w:hAnsi="Times New Roman"/>
          <w:sz w:val="28"/>
          <w:szCs w:val="28"/>
          <w:lang w:val="en-US" w:eastAsia="ru-RU"/>
        </w:rPr>
        <w:t>II</w:t>
      </w:r>
      <w:r w:rsidR="00043FAB" w:rsidRPr="00415D0F">
        <w:rPr>
          <w:rFonts w:ascii="Times New Roman" w:hAnsi="Times New Roman"/>
          <w:sz w:val="28"/>
          <w:szCs w:val="28"/>
          <w:lang w:eastAsia="ru-RU"/>
        </w:rPr>
        <w:t>) (рис. 1) состава Сг</w:t>
      </w:r>
      <w:r w:rsidR="00043FAB" w:rsidRPr="00415D0F">
        <w:rPr>
          <w:rFonts w:ascii="Times New Roman" w:hAnsi="Times New Roman"/>
          <w:sz w:val="28"/>
          <w:szCs w:val="28"/>
          <w:vertAlign w:val="subscript"/>
          <w:lang w:eastAsia="ru-RU"/>
        </w:rPr>
        <w:t>2</w:t>
      </w:r>
      <w:r w:rsidR="00043FAB" w:rsidRPr="00415D0F">
        <w:rPr>
          <w:rFonts w:ascii="Times New Roman" w:hAnsi="Times New Roman"/>
          <w:sz w:val="28"/>
          <w:szCs w:val="28"/>
          <w:lang w:eastAsia="ru-RU"/>
        </w:rPr>
        <w:t>(СН</w:t>
      </w:r>
      <w:r w:rsidR="00043FAB" w:rsidRPr="00415D0F">
        <w:rPr>
          <w:rFonts w:ascii="Times New Roman" w:hAnsi="Times New Roman"/>
          <w:sz w:val="28"/>
          <w:szCs w:val="28"/>
          <w:vertAlign w:val="subscript"/>
          <w:lang w:eastAsia="ru-RU"/>
        </w:rPr>
        <w:t>3</w:t>
      </w:r>
      <w:r w:rsidR="00043FAB" w:rsidRPr="00415D0F">
        <w:rPr>
          <w:rFonts w:ascii="Times New Roman" w:hAnsi="Times New Roman"/>
          <w:sz w:val="28"/>
          <w:szCs w:val="28"/>
          <w:lang w:eastAsia="ru-RU"/>
        </w:rPr>
        <w:t>С</w:t>
      </w:r>
      <w:r w:rsidR="00043FAB" w:rsidRPr="00415D0F">
        <w:rPr>
          <w:rFonts w:ascii="Times New Roman" w:hAnsi="Times New Roman"/>
          <w:sz w:val="28"/>
          <w:szCs w:val="28"/>
          <w:lang w:val="en-US" w:eastAsia="ru-RU"/>
        </w:rPr>
        <w:t>OO</w:t>
      </w:r>
      <w:r w:rsidR="00043FAB" w:rsidRPr="00415D0F">
        <w:rPr>
          <w:rFonts w:ascii="Times New Roman" w:hAnsi="Times New Roman"/>
          <w:sz w:val="28"/>
          <w:szCs w:val="28"/>
          <w:lang w:eastAsia="ru-RU"/>
        </w:rPr>
        <w:t>)</w:t>
      </w:r>
      <w:r w:rsidR="00043FAB" w:rsidRPr="00415D0F">
        <w:rPr>
          <w:rFonts w:ascii="Times New Roman" w:hAnsi="Times New Roman"/>
          <w:sz w:val="28"/>
          <w:szCs w:val="28"/>
          <w:vertAlign w:val="subscript"/>
          <w:lang w:eastAsia="ru-RU"/>
        </w:rPr>
        <w:t>4</w:t>
      </w:r>
      <w:r w:rsidR="00043FAB" w:rsidRPr="00415D0F">
        <w:rPr>
          <w:rFonts w:ascii="Times New Roman" w:hAnsi="Times New Roman"/>
          <w:sz w:val="28"/>
          <w:szCs w:val="28"/>
          <w:lang w:eastAsia="ru-RU"/>
        </w:rPr>
        <w:t>(Н</w:t>
      </w:r>
      <w:r w:rsidR="00043FAB" w:rsidRPr="00415D0F">
        <w:rPr>
          <w:rFonts w:ascii="Times New Roman" w:hAnsi="Times New Roman"/>
          <w:sz w:val="28"/>
          <w:szCs w:val="28"/>
          <w:vertAlign w:val="subscript"/>
          <w:lang w:eastAsia="ru-RU"/>
        </w:rPr>
        <w:t>2</w:t>
      </w:r>
      <w:r w:rsidR="00D76928" w:rsidRPr="00415D0F">
        <w:rPr>
          <w:rFonts w:ascii="Times New Roman" w:hAnsi="Times New Roman"/>
          <w:sz w:val="28"/>
          <w:szCs w:val="28"/>
          <w:lang w:val="en-US" w:eastAsia="ru-RU"/>
        </w:rPr>
        <w:t>O</w:t>
      </w:r>
      <w:r w:rsidR="00043FAB" w:rsidRPr="00415D0F">
        <w:rPr>
          <w:rFonts w:ascii="Times New Roman" w:hAnsi="Times New Roman"/>
          <w:sz w:val="28"/>
          <w:szCs w:val="28"/>
          <w:lang w:eastAsia="ru-RU"/>
        </w:rPr>
        <w:t>)</w:t>
      </w:r>
      <w:r w:rsidR="00043FAB" w:rsidRPr="00415D0F">
        <w:rPr>
          <w:rFonts w:ascii="Times New Roman" w:hAnsi="Times New Roman"/>
          <w:sz w:val="28"/>
          <w:szCs w:val="28"/>
          <w:vertAlign w:val="subscript"/>
          <w:lang w:eastAsia="ru-RU"/>
        </w:rPr>
        <w:t>2</w:t>
      </w:r>
      <w:r w:rsidR="00D76928" w:rsidRPr="00415D0F">
        <w:rPr>
          <w:rFonts w:ascii="Times New Roman" w:hAnsi="Times New Roman"/>
          <w:sz w:val="28"/>
          <w:szCs w:val="28"/>
          <w:lang w:eastAsia="ru-RU"/>
        </w:rPr>
        <w:t>.</w:t>
      </w:r>
      <w:r w:rsidR="00043FAB" w:rsidRPr="00415D0F">
        <w:rPr>
          <w:rFonts w:ascii="Times New Roman" w:hAnsi="Times New Roman"/>
          <w:sz w:val="28"/>
          <w:szCs w:val="28"/>
          <w:lang w:eastAsia="ru-RU"/>
        </w:rPr>
        <w:t xml:space="preserve"> </w:t>
      </w:r>
    </w:p>
    <w:p w14:paraId="799A9BAC" w14:textId="77777777" w:rsidR="00043FAB" w:rsidRPr="00415D0F" w:rsidRDefault="00D25286" w:rsidP="00415D0F">
      <w:pPr>
        <w:widowControl w:val="0"/>
        <w:spacing w:after="0" w:line="360" w:lineRule="auto"/>
        <w:ind w:left="0"/>
        <w:jc w:val="both"/>
        <w:rPr>
          <w:rFonts w:ascii="Times New Roman" w:hAnsi="Times New Roman"/>
          <w:sz w:val="28"/>
          <w:szCs w:val="28"/>
          <w:lang w:eastAsia="ru-RU"/>
        </w:rPr>
      </w:pPr>
      <w:r w:rsidRPr="00D25286">
        <w:rPr>
          <w:rFonts w:ascii="Times New Roman" w:hAnsi="Times New Roman"/>
          <w:noProof/>
          <w:sz w:val="28"/>
          <w:szCs w:val="28"/>
          <w:lang w:eastAsia="ru-RU"/>
        </w:rPr>
        <w:drawing>
          <wp:inline distT="0" distB="0" distL="0" distR="0" wp14:anchorId="6E120E9D" wp14:editId="45C796A5">
            <wp:extent cx="5379542" cy="3191702"/>
            <wp:effectExtent l="152400" t="152400" r="335915" b="351790"/>
            <wp:docPr id="1" name="Рисунок 2" descr="E:\Документы\Курсач\Хром\p018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Документы\Курсач\Хром\p0188.png"/>
                    <pic:cNvPicPr>
                      <a:picLocks noChangeAspect="1" noChangeArrowheads="1"/>
                    </pic:cNvPicPr>
                  </pic:nvPicPr>
                  <pic:blipFill>
                    <a:blip r:embed="rId8"/>
                    <a:srcRect/>
                    <a:stretch>
                      <a:fillRect/>
                    </a:stretch>
                  </pic:blipFill>
                  <pic:spPr bwMode="auto">
                    <a:xfrm>
                      <a:off x="0" y="0"/>
                      <a:ext cx="5379085" cy="3191510"/>
                    </a:xfrm>
                    <a:prstGeom prst="rect">
                      <a:avLst/>
                    </a:prstGeom>
                    <a:ln>
                      <a:noFill/>
                    </a:ln>
                    <a:effectLst>
                      <a:outerShdw blurRad="292100" dist="139700" dir="2700000" algn="tl" rotWithShape="0">
                        <a:srgbClr val="333333">
                          <a:alpha val="65000"/>
                        </a:srgbClr>
                      </a:outerShdw>
                    </a:effectLst>
                  </pic:spPr>
                </pic:pic>
              </a:graphicData>
            </a:graphic>
          </wp:inline>
        </w:drawing>
      </w:r>
    </w:p>
    <w:p w14:paraId="3B52FC96" w14:textId="77777777" w:rsidR="00D76928" w:rsidRPr="00415D0F" w:rsidRDefault="00C84D48" w:rsidP="00415D0F">
      <w:pPr>
        <w:widowControl w:val="0"/>
        <w:shd w:val="clear" w:color="auto" w:fill="FFFFFF"/>
        <w:spacing w:after="0" w:line="360" w:lineRule="auto"/>
        <w:ind w:left="0" w:firstLine="709"/>
        <w:jc w:val="both"/>
        <w:rPr>
          <w:rFonts w:ascii="Times New Roman" w:hAnsi="Times New Roman"/>
          <w:bCs/>
          <w:iCs/>
          <w:sz w:val="28"/>
          <w:szCs w:val="28"/>
          <w:lang w:eastAsia="ru-RU"/>
        </w:rPr>
      </w:pPr>
      <w:r w:rsidRPr="00415D0F">
        <w:rPr>
          <w:rFonts w:ascii="Times New Roman" w:hAnsi="Times New Roman"/>
          <w:sz w:val="28"/>
          <w:szCs w:val="28"/>
          <w:lang w:eastAsia="ru-RU"/>
        </w:rPr>
        <w:t>Рис. 1</w:t>
      </w:r>
      <w:r w:rsidR="00D76928" w:rsidRPr="00415D0F">
        <w:rPr>
          <w:rFonts w:ascii="Times New Roman" w:hAnsi="Times New Roman"/>
          <w:sz w:val="28"/>
          <w:szCs w:val="28"/>
          <w:lang w:eastAsia="ru-RU"/>
        </w:rPr>
        <w:t xml:space="preserve"> Строение ацетата хрома(П) Сг2(СН</w:t>
      </w:r>
      <w:r w:rsidR="00D76928" w:rsidRPr="00415D0F">
        <w:rPr>
          <w:rFonts w:ascii="Times New Roman" w:hAnsi="Times New Roman"/>
          <w:sz w:val="28"/>
          <w:szCs w:val="28"/>
          <w:vertAlign w:val="subscript"/>
          <w:lang w:eastAsia="ru-RU"/>
        </w:rPr>
        <w:t>3</w:t>
      </w:r>
      <w:r w:rsidR="00D76928" w:rsidRPr="00415D0F">
        <w:rPr>
          <w:rFonts w:ascii="Times New Roman" w:hAnsi="Times New Roman"/>
          <w:sz w:val="28"/>
          <w:szCs w:val="28"/>
          <w:lang w:eastAsia="ru-RU"/>
        </w:rPr>
        <w:t>С00)</w:t>
      </w:r>
      <w:r w:rsidR="00D76928" w:rsidRPr="00415D0F">
        <w:rPr>
          <w:rFonts w:ascii="Times New Roman" w:hAnsi="Times New Roman"/>
          <w:sz w:val="28"/>
          <w:szCs w:val="28"/>
          <w:vertAlign w:val="subscript"/>
          <w:lang w:eastAsia="ru-RU"/>
        </w:rPr>
        <w:t>4</w:t>
      </w:r>
      <w:r w:rsidR="00D76928" w:rsidRPr="00415D0F">
        <w:rPr>
          <w:rFonts w:ascii="Times New Roman" w:hAnsi="Times New Roman"/>
          <w:sz w:val="28"/>
          <w:szCs w:val="28"/>
          <w:lang w:eastAsia="ru-RU"/>
        </w:rPr>
        <w:t>(Н</w:t>
      </w:r>
      <w:r w:rsidR="00D76928" w:rsidRPr="00415D0F">
        <w:rPr>
          <w:rFonts w:ascii="Times New Roman" w:hAnsi="Times New Roman"/>
          <w:sz w:val="28"/>
          <w:szCs w:val="28"/>
          <w:vertAlign w:val="subscript"/>
          <w:lang w:eastAsia="ru-RU"/>
        </w:rPr>
        <w:t>2</w:t>
      </w:r>
      <w:r w:rsidR="00D76928" w:rsidRPr="00415D0F">
        <w:rPr>
          <w:rFonts w:ascii="Times New Roman" w:hAnsi="Times New Roman"/>
          <w:sz w:val="28"/>
          <w:szCs w:val="28"/>
          <w:lang w:eastAsia="ru-RU"/>
        </w:rPr>
        <w:t>0)</w:t>
      </w:r>
      <w:r w:rsidR="00D76928" w:rsidRPr="00415D0F">
        <w:rPr>
          <w:rFonts w:ascii="Times New Roman" w:hAnsi="Times New Roman"/>
          <w:sz w:val="28"/>
          <w:szCs w:val="28"/>
          <w:vertAlign w:val="subscript"/>
          <w:lang w:eastAsia="ru-RU"/>
        </w:rPr>
        <w:t>2</w:t>
      </w:r>
      <w:r w:rsidR="00D76928" w:rsidRPr="00415D0F">
        <w:rPr>
          <w:rFonts w:ascii="Times New Roman" w:hAnsi="Times New Roman"/>
          <w:bCs/>
          <w:iCs/>
          <w:sz w:val="28"/>
          <w:szCs w:val="28"/>
          <w:lang w:eastAsia="ru-RU"/>
        </w:rPr>
        <w:t xml:space="preserve"> </w:t>
      </w:r>
    </w:p>
    <w:p w14:paraId="79B0DDEE" w14:textId="77777777" w:rsidR="00415D0F" w:rsidRDefault="00415D0F">
      <w:pPr>
        <w:rPr>
          <w:rFonts w:ascii="Times New Roman" w:hAnsi="Times New Roman"/>
          <w:sz w:val="28"/>
          <w:szCs w:val="28"/>
        </w:rPr>
      </w:pPr>
      <w:r>
        <w:rPr>
          <w:rFonts w:ascii="Times New Roman" w:hAnsi="Times New Roman"/>
          <w:sz w:val="28"/>
          <w:szCs w:val="28"/>
        </w:rPr>
        <w:br w:type="page"/>
      </w:r>
    </w:p>
    <w:p w14:paraId="113EF2B1" w14:textId="77777777" w:rsidR="00314504" w:rsidRDefault="00B646F1" w:rsidP="00415D0F">
      <w:pPr>
        <w:widowControl w:val="0"/>
        <w:spacing w:after="0" w:line="360" w:lineRule="auto"/>
        <w:ind w:left="0" w:firstLine="709"/>
        <w:jc w:val="both"/>
        <w:rPr>
          <w:rFonts w:ascii="Times New Roman" w:hAnsi="Times New Roman"/>
          <w:sz w:val="28"/>
          <w:szCs w:val="28"/>
          <w:lang w:val="en-US" w:eastAsia="ru-RU"/>
        </w:rPr>
      </w:pPr>
      <w:r w:rsidRPr="00415D0F">
        <w:rPr>
          <w:rFonts w:ascii="Times New Roman" w:hAnsi="Times New Roman"/>
          <w:sz w:val="28"/>
          <w:szCs w:val="28"/>
        </w:rPr>
        <w:lastRenderedPageBreak/>
        <w:t>На наличие связи между двумя атомами хрома указывает диамагнетизм этого соединения: в нем нет неспаренных электронов. Поскольку каждый ион Сг</w:t>
      </w:r>
      <w:r w:rsidRPr="00415D0F">
        <w:rPr>
          <w:rFonts w:ascii="Times New Roman" w:hAnsi="Times New Roman"/>
          <w:sz w:val="28"/>
          <w:szCs w:val="28"/>
          <w:vertAlign w:val="superscript"/>
        </w:rPr>
        <w:t xml:space="preserve">2+ </w:t>
      </w:r>
      <w:r w:rsidRPr="00415D0F">
        <w:rPr>
          <w:rFonts w:ascii="Times New Roman" w:hAnsi="Times New Roman"/>
          <w:sz w:val="28"/>
          <w:szCs w:val="28"/>
        </w:rPr>
        <w:t>содержит четыре неспаренных электрона, связь, образующаяся при взаимодействии двух таких ионов друг с другом, имеет кратность, равную четырем. Именно поэтому расстояние Сг—Сг в ацетате (0,230 нм) оказывается короче, чем в металлическом хроме (0,256 нм).</w:t>
      </w:r>
      <w:r w:rsidRPr="00415D0F">
        <w:rPr>
          <w:rFonts w:ascii="Times New Roman" w:hAnsi="Times New Roman"/>
          <w:sz w:val="28"/>
          <w:szCs w:val="28"/>
          <w:lang w:eastAsia="ru-RU"/>
        </w:rPr>
        <w:t xml:space="preserve"> </w:t>
      </w:r>
      <w:r w:rsidR="005D2307" w:rsidRPr="00415D0F">
        <w:rPr>
          <w:rFonts w:ascii="Times New Roman" w:hAnsi="Times New Roman"/>
          <w:sz w:val="28"/>
          <w:szCs w:val="28"/>
          <w:lang w:eastAsia="ru-RU"/>
        </w:rPr>
        <w:t>(рис. 2).</w:t>
      </w:r>
    </w:p>
    <w:p w14:paraId="36F13443" w14:textId="77777777" w:rsidR="00415D0F" w:rsidRPr="00415D0F" w:rsidRDefault="00415D0F" w:rsidP="00415D0F">
      <w:pPr>
        <w:widowControl w:val="0"/>
        <w:spacing w:after="0" w:line="360" w:lineRule="auto"/>
        <w:ind w:left="0" w:firstLine="709"/>
        <w:jc w:val="both"/>
        <w:rPr>
          <w:rFonts w:ascii="Times New Roman" w:hAnsi="Times New Roman"/>
          <w:sz w:val="28"/>
          <w:szCs w:val="28"/>
          <w:lang w:val="en-US" w:eastAsia="ru-RU"/>
        </w:rPr>
      </w:pPr>
    </w:p>
    <w:p w14:paraId="5E6EBE83" w14:textId="77777777" w:rsidR="005D2307" w:rsidRPr="00415D0F" w:rsidRDefault="00D25286" w:rsidP="00415D0F">
      <w:pPr>
        <w:widowControl w:val="0"/>
        <w:spacing w:after="0" w:line="360" w:lineRule="auto"/>
        <w:ind w:left="0"/>
        <w:jc w:val="both"/>
        <w:rPr>
          <w:rFonts w:ascii="Times New Roman" w:hAnsi="Times New Roman"/>
          <w:sz w:val="28"/>
          <w:szCs w:val="28"/>
          <w:lang w:eastAsia="ru-RU"/>
        </w:rPr>
      </w:pPr>
      <w:r w:rsidRPr="00D25286">
        <w:rPr>
          <w:rFonts w:ascii="Times New Roman" w:hAnsi="Times New Roman"/>
          <w:noProof/>
          <w:sz w:val="28"/>
          <w:szCs w:val="28"/>
          <w:lang w:eastAsia="ru-RU"/>
        </w:rPr>
        <w:drawing>
          <wp:inline distT="0" distB="0" distL="0" distR="0" wp14:anchorId="14EB0A4A" wp14:editId="17F68443">
            <wp:extent cx="5184173" cy="2338161"/>
            <wp:effectExtent l="152400" t="152400" r="340360" b="347980"/>
            <wp:docPr id="2" name="Рисунок 12" descr="E:\Документы\Курсач\Хром\Безымянный.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E:\Документы\Курсач\Хром\Безымянный.jpg"/>
                    <pic:cNvPicPr>
                      <a:picLocks noChangeAspect="1" noChangeArrowheads="1"/>
                    </pic:cNvPicPr>
                  </pic:nvPicPr>
                  <pic:blipFill>
                    <a:blip r:embed="rId9"/>
                    <a:srcRect/>
                    <a:stretch>
                      <a:fillRect/>
                    </a:stretch>
                  </pic:blipFill>
                  <pic:spPr bwMode="auto">
                    <a:xfrm>
                      <a:off x="0" y="0"/>
                      <a:ext cx="5184140" cy="2338070"/>
                    </a:xfrm>
                    <a:prstGeom prst="rect">
                      <a:avLst/>
                    </a:prstGeom>
                    <a:ln>
                      <a:noFill/>
                    </a:ln>
                    <a:effectLst>
                      <a:outerShdw blurRad="292100" dist="139700" dir="2700000" algn="tl" rotWithShape="0">
                        <a:srgbClr val="333333">
                          <a:alpha val="65000"/>
                        </a:srgbClr>
                      </a:outerShdw>
                    </a:effectLst>
                  </pic:spPr>
                </pic:pic>
              </a:graphicData>
            </a:graphic>
          </wp:inline>
        </w:drawing>
      </w:r>
    </w:p>
    <w:p w14:paraId="598F8F11" w14:textId="77777777" w:rsidR="00140A12" w:rsidRPr="00415D0F" w:rsidRDefault="00415D0F" w:rsidP="00415D0F">
      <w:pPr>
        <w:widowControl w:val="0"/>
        <w:spacing w:after="0" w:line="360" w:lineRule="auto"/>
        <w:ind w:left="0" w:firstLine="709"/>
        <w:jc w:val="both"/>
        <w:rPr>
          <w:rFonts w:ascii="Times New Roman" w:hAnsi="Times New Roman"/>
          <w:sz w:val="28"/>
          <w:szCs w:val="28"/>
          <w:lang w:val="en-US" w:eastAsia="ru-RU"/>
        </w:rPr>
      </w:pPr>
      <w:r>
        <w:rPr>
          <w:rFonts w:ascii="Times New Roman" w:hAnsi="Times New Roman"/>
          <w:sz w:val="28"/>
          <w:szCs w:val="28"/>
          <w:lang w:eastAsia="ru-RU"/>
        </w:rPr>
        <w:t>Рис. 2</w:t>
      </w:r>
      <w:r w:rsidR="005D2307" w:rsidRPr="00415D0F">
        <w:rPr>
          <w:rFonts w:ascii="Times New Roman" w:hAnsi="Times New Roman"/>
          <w:sz w:val="28"/>
          <w:szCs w:val="28"/>
          <w:lang w:eastAsia="ru-RU"/>
        </w:rPr>
        <w:t xml:space="preserve"> О</w:t>
      </w:r>
      <w:r w:rsidR="00314504" w:rsidRPr="00415D0F">
        <w:rPr>
          <w:rFonts w:ascii="Times New Roman" w:hAnsi="Times New Roman"/>
          <w:sz w:val="28"/>
          <w:szCs w:val="28"/>
          <w:lang w:eastAsia="ru-RU"/>
        </w:rPr>
        <w:t>бразование связи Сг—Сг по методу валентных связей</w:t>
      </w:r>
    </w:p>
    <w:p w14:paraId="73705318" w14:textId="77777777" w:rsidR="00415D0F" w:rsidRDefault="00415D0F" w:rsidP="00415D0F">
      <w:pPr>
        <w:widowControl w:val="0"/>
        <w:spacing w:after="0" w:line="360" w:lineRule="auto"/>
        <w:ind w:left="0" w:firstLine="709"/>
        <w:jc w:val="both"/>
        <w:rPr>
          <w:rFonts w:ascii="Times New Roman" w:hAnsi="Times New Roman"/>
          <w:sz w:val="28"/>
          <w:szCs w:val="28"/>
          <w:lang w:val="en-US"/>
        </w:rPr>
      </w:pPr>
    </w:p>
    <w:p w14:paraId="3730AA58" w14:textId="77777777" w:rsidR="00155653" w:rsidRDefault="00E01CDC" w:rsidP="00415D0F">
      <w:pPr>
        <w:widowControl w:val="0"/>
        <w:spacing w:after="0" w:line="360" w:lineRule="auto"/>
        <w:ind w:left="0" w:firstLine="709"/>
        <w:jc w:val="both"/>
        <w:rPr>
          <w:rFonts w:ascii="Times New Roman" w:hAnsi="Times New Roman"/>
          <w:sz w:val="28"/>
          <w:szCs w:val="28"/>
          <w:lang w:val="en-US" w:eastAsia="ru-RU"/>
        </w:rPr>
      </w:pPr>
      <w:r w:rsidRPr="00415D0F">
        <w:rPr>
          <w:rFonts w:ascii="Times New Roman" w:hAnsi="Times New Roman"/>
          <w:sz w:val="28"/>
          <w:szCs w:val="28"/>
        </w:rPr>
        <w:t>Атомы хрома соединены друг с другом также четырьмя бидентатными мостиковыми ацетатными группами. Координационную сферу каждого атома хрома дополняет молекула, воды. По методу в</w:t>
      </w:r>
      <w:r w:rsidR="006439E0" w:rsidRPr="00415D0F">
        <w:rPr>
          <w:rFonts w:ascii="Times New Roman" w:hAnsi="Times New Roman"/>
          <w:sz w:val="28"/>
          <w:szCs w:val="28"/>
        </w:rPr>
        <w:t>алентных связей (</w:t>
      </w:r>
      <w:r w:rsidR="00F55143" w:rsidRPr="00415D0F">
        <w:rPr>
          <w:rFonts w:ascii="Times New Roman" w:hAnsi="Times New Roman"/>
          <w:sz w:val="28"/>
          <w:szCs w:val="28"/>
        </w:rPr>
        <w:t>рис</w:t>
      </w:r>
      <w:r w:rsidR="00765A6D" w:rsidRPr="00415D0F">
        <w:rPr>
          <w:rFonts w:ascii="Times New Roman" w:hAnsi="Times New Roman"/>
          <w:sz w:val="28"/>
          <w:szCs w:val="28"/>
        </w:rPr>
        <w:t xml:space="preserve"> 2</w:t>
      </w:r>
      <w:r w:rsidRPr="00415D0F">
        <w:rPr>
          <w:rFonts w:ascii="Times New Roman" w:hAnsi="Times New Roman"/>
          <w:sz w:val="28"/>
          <w:szCs w:val="28"/>
        </w:rPr>
        <w:t>) четырехкратная связь Сг—Сг образуется в резул</w:t>
      </w:r>
      <w:r w:rsidR="00F55143" w:rsidRPr="00415D0F">
        <w:rPr>
          <w:rFonts w:ascii="Times New Roman" w:hAnsi="Times New Roman"/>
          <w:sz w:val="28"/>
          <w:szCs w:val="28"/>
        </w:rPr>
        <w:t>ьтате объединения неспарен</w:t>
      </w:r>
      <w:r w:rsidR="00F55143" w:rsidRPr="00415D0F">
        <w:rPr>
          <w:rFonts w:ascii="Times New Roman" w:hAnsi="Times New Roman"/>
          <w:sz w:val="28"/>
          <w:szCs w:val="28"/>
          <w:lang w:val="en-US"/>
        </w:rPr>
        <w:t>y</w:t>
      </w:r>
      <w:r w:rsidR="00F55143" w:rsidRPr="00415D0F">
        <w:rPr>
          <w:rFonts w:ascii="Times New Roman" w:hAnsi="Times New Roman"/>
          <w:sz w:val="28"/>
          <w:szCs w:val="28"/>
        </w:rPr>
        <w:t>ых 3</w:t>
      </w:r>
      <w:r w:rsidR="00F55143" w:rsidRPr="00415D0F">
        <w:rPr>
          <w:rFonts w:ascii="Times New Roman" w:hAnsi="Times New Roman"/>
          <w:sz w:val="28"/>
          <w:szCs w:val="28"/>
          <w:lang w:val="en-US"/>
        </w:rPr>
        <w:t>d</w:t>
      </w:r>
      <w:r w:rsidRPr="00415D0F">
        <w:rPr>
          <w:rFonts w:ascii="Times New Roman" w:hAnsi="Times New Roman"/>
          <w:sz w:val="28"/>
          <w:szCs w:val="28"/>
        </w:rPr>
        <w:t>-электронов двух ионов хрома в четыре электронные пары, принадлежащие совместно обоим атомам. Вакантные орбитали ионов Сг</w:t>
      </w:r>
      <w:r w:rsidRPr="00415D0F">
        <w:rPr>
          <w:rFonts w:ascii="Times New Roman" w:hAnsi="Times New Roman"/>
          <w:sz w:val="28"/>
          <w:szCs w:val="28"/>
          <w:vertAlign w:val="superscript"/>
        </w:rPr>
        <w:t>2+</w:t>
      </w:r>
      <w:r w:rsidRPr="00415D0F">
        <w:rPr>
          <w:rFonts w:ascii="Times New Roman" w:hAnsi="Times New Roman"/>
          <w:sz w:val="28"/>
          <w:szCs w:val="28"/>
        </w:rPr>
        <w:t xml:space="preserve"> выступают в качестве акцепторов для образования пяти ковалентных связей с ацетатными группами и молекулами воды. В образующейся частице все электроны спарены, т.е. она является диамагнитной.</w:t>
      </w:r>
      <w:r w:rsidR="00F55143" w:rsidRPr="00415D0F">
        <w:rPr>
          <w:rFonts w:ascii="Times New Roman" w:hAnsi="Times New Roman"/>
          <w:sz w:val="28"/>
          <w:szCs w:val="28"/>
        </w:rPr>
        <w:t xml:space="preserve"> </w:t>
      </w:r>
      <w:r w:rsidR="00155653" w:rsidRPr="00415D0F">
        <w:rPr>
          <w:rFonts w:ascii="Times New Roman" w:hAnsi="Times New Roman"/>
          <w:sz w:val="28"/>
          <w:szCs w:val="28"/>
          <w:lang w:eastAsia="ru-RU"/>
        </w:rPr>
        <w:t xml:space="preserve">Каждый атом хрома имеет тетраэдрическое окружение, гибридизация орбиталей </w:t>
      </w:r>
      <w:r w:rsidR="00155653" w:rsidRPr="00415D0F">
        <w:rPr>
          <w:rFonts w:ascii="Times New Roman" w:hAnsi="Times New Roman"/>
          <w:sz w:val="28"/>
          <w:szCs w:val="28"/>
          <w:lang w:val="en-US" w:eastAsia="ru-RU"/>
        </w:rPr>
        <w:t>sp</w:t>
      </w:r>
      <w:r w:rsidR="00155653" w:rsidRPr="00415D0F">
        <w:rPr>
          <w:rFonts w:ascii="Times New Roman" w:hAnsi="Times New Roman"/>
          <w:sz w:val="28"/>
          <w:szCs w:val="28"/>
          <w:vertAlign w:val="superscript"/>
          <w:lang w:eastAsia="ru-RU"/>
        </w:rPr>
        <w:t>3</w:t>
      </w:r>
      <w:r w:rsidR="00155653" w:rsidRPr="00415D0F">
        <w:rPr>
          <w:rFonts w:ascii="Times New Roman" w:hAnsi="Times New Roman"/>
          <w:sz w:val="28"/>
          <w:szCs w:val="28"/>
          <w:lang w:val="en-US" w:eastAsia="ru-RU"/>
        </w:rPr>
        <w:t>d</w:t>
      </w:r>
      <w:r w:rsidR="00E04752" w:rsidRPr="00415D0F">
        <w:rPr>
          <w:rFonts w:ascii="Times New Roman" w:hAnsi="Times New Roman"/>
          <w:sz w:val="28"/>
          <w:szCs w:val="28"/>
          <w:lang w:eastAsia="ru-RU"/>
        </w:rPr>
        <w:t xml:space="preserve">. </w:t>
      </w:r>
      <w:r w:rsidR="00F55143" w:rsidRPr="00415D0F">
        <w:rPr>
          <w:rFonts w:ascii="Times New Roman" w:hAnsi="Times New Roman"/>
          <w:sz w:val="28"/>
          <w:szCs w:val="28"/>
          <w:lang w:eastAsia="ru-RU"/>
        </w:rPr>
        <w:t>Э</w:t>
      </w:r>
      <w:r w:rsidR="00E04752" w:rsidRPr="00415D0F">
        <w:rPr>
          <w:rFonts w:ascii="Times New Roman" w:hAnsi="Times New Roman"/>
          <w:sz w:val="28"/>
          <w:szCs w:val="28"/>
          <w:lang w:eastAsia="ru-RU"/>
        </w:rPr>
        <w:t>лектронная плотность</w:t>
      </w:r>
      <w:r w:rsidR="00F55143" w:rsidRPr="00415D0F">
        <w:rPr>
          <w:rFonts w:ascii="Times New Roman" w:hAnsi="Times New Roman"/>
          <w:sz w:val="28"/>
          <w:szCs w:val="28"/>
          <w:lang w:eastAsia="ru-RU"/>
        </w:rPr>
        <w:t xml:space="preserve"> в ацетатных группах</w:t>
      </w:r>
      <w:r w:rsidR="00E04752" w:rsidRPr="00415D0F">
        <w:rPr>
          <w:rFonts w:ascii="Times New Roman" w:hAnsi="Times New Roman"/>
          <w:sz w:val="28"/>
          <w:szCs w:val="28"/>
          <w:lang w:eastAsia="ru-RU"/>
        </w:rPr>
        <w:t xml:space="preserve"> делокализована по </w:t>
      </w:r>
      <w:r w:rsidR="00E04752" w:rsidRPr="00415D0F">
        <w:rPr>
          <w:rFonts w:ascii="Times New Roman" w:hAnsi="Times New Roman"/>
          <w:sz w:val="28"/>
          <w:szCs w:val="28"/>
          <w:lang w:eastAsia="ru-RU"/>
        </w:rPr>
        <w:sym w:font="Symbol" w:char="F070"/>
      </w:r>
      <w:r w:rsidR="00E04752" w:rsidRPr="00415D0F">
        <w:rPr>
          <w:rFonts w:ascii="Times New Roman" w:hAnsi="Times New Roman"/>
          <w:sz w:val="28"/>
          <w:szCs w:val="28"/>
          <w:lang w:eastAsia="ru-RU"/>
        </w:rPr>
        <w:t xml:space="preserve">-системе </w:t>
      </w:r>
      <w:r w:rsidR="00E04752" w:rsidRPr="00415D0F">
        <w:rPr>
          <w:rFonts w:ascii="Times New Roman" w:hAnsi="Times New Roman"/>
          <w:sz w:val="28"/>
          <w:szCs w:val="28"/>
          <w:lang w:eastAsia="ru-RU"/>
        </w:rPr>
        <w:lastRenderedPageBreak/>
        <w:t>атома углерод</w:t>
      </w:r>
      <w:r w:rsidR="00765A6D" w:rsidRPr="00415D0F">
        <w:rPr>
          <w:rFonts w:ascii="Times New Roman" w:hAnsi="Times New Roman"/>
          <w:sz w:val="28"/>
          <w:szCs w:val="28"/>
          <w:lang w:eastAsia="ru-RU"/>
        </w:rPr>
        <w:t>а и двух атомов кислорода(рис. 3</w:t>
      </w:r>
      <w:r w:rsidR="00E04752" w:rsidRPr="00415D0F">
        <w:rPr>
          <w:rFonts w:ascii="Times New Roman" w:hAnsi="Times New Roman"/>
          <w:sz w:val="28"/>
          <w:szCs w:val="28"/>
          <w:lang w:eastAsia="ru-RU"/>
        </w:rPr>
        <w:t xml:space="preserve">). </w:t>
      </w:r>
      <w:r w:rsidR="00C05127" w:rsidRPr="00415D0F">
        <w:rPr>
          <w:rFonts w:ascii="Times New Roman" w:hAnsi="Times New Roman"/>
          <w:sz w:val="28"/>
          <w:szCs w:val="28"/>
          <w:lang w:eastAsia="ru-RU"/>
        </w:rPr>
        <w:t>Ацетат ионы размещаются в перпендикулярных плоскостях. В итоге кластерное соединение имеет форму пропеллира.</w:t>
      </w:r>
    </w:p>
    <w:p w14:paraId="6103B7BA" w14:textId="77777777" w:rsidR="00415D0F" w:rsidRPr="00415D0F" w:rsidRDefault="00415D0F" w:rsidP="00415D0F">
      <w:pPr>
        <w:widowControl w:val="0"/>
        <w:spacing w:after="0" w:line="360" w:lineRule="auto"/>
        <w:ind w:left="0" w:firstLine="709"/>
        <w:jc w:val="both"/>
        <w:rPr>
          <w:rFonts w:ascii="Times New Roman" w:hAnsi="Times New Roman"/>
          <w:sz w:val="28"/>
          <w:szCs w:val="28"/>
          <w:lang w:val="en-US" w:eastAsia="ru-RU"/>
        </w:rPr>
      </w:pPr>
    </w:p>
    <w:p w14:paraId="66AC3887" w14:textId="77777777" w:rsidR="001B45F8" w:rsidRPr="00415D0F" w:rsidRDefault="00D25286" w:rsidP="00415D0F">
      <w:pPr>
        <w:widowControl w:val="0"/>
        <w:spacing w:after="0" w:line="360" w:lineRule="auto"/>
        <w:ind w:left="0" w:firstLine="709"/>
        <w:jc w:val="both"/>
        <w:rPr>
          <w:rFonts w:ascii="Times New Roman" w:hAnsi="Times New Roman"/>
          <w:sz w:val="28"/>
          <w:szCs w:val="28"/>
          <w:lang w:val="en-US" w:eastAsia="ru-RU"/>
        </w:rPr>
      </w:pPr>
      <w:r w:rsidRPr="00D25286">
        <w:rPr>
          <w:rFonts w:ascii="Times New Roman" w:hAnsi="Times New Roman"/>
          <w:noProof/>
          <w:sz w:val="28"/>
          <w:szCs w:val="28"/>
          <w:lang w:eastAsia="ru-RU"/>
        </w:rPr>
        <w:drawing>
          <wp:inline distT="0" distB="0" distL="0" distR="0" wp14:anchorId="673CCDD6" wp14:editId="22B1803B">
            <wp:extent cx="1195818" cy="1990725"/>
            <wp:effectExtent l="152400" t="152400" r="347345" b="352425"/>
            <wp:docPr id="3" name="Рисунок 5" descr="E:\Документы\Курсач\Хром\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Документы\Курсач\Хром\3.jpg"/>
                    <pic:cNvPicPr>
                      <a:picLocks noChangeAspect="1" noChangeArrowheads="1"/>
                    </pic:cNvPicPr>
                  </pic:nvPicPr>
                  <pic:blipFill>
                    <a:blip r:embed="rId10"/>
                    <a:srcRect/>
                    <a:stretch>
                      <a:fillRect/>
                    </a:stretch>
                  </pic:blipFill>
                  <pic:spPr bwMode="auto">
                    <a:xfrm>
                      <a:off x="0" y="0"/>
                      <a:ext cx="1195705" cy="1990725"/>
                    </a:xfrm>
                    <a:prstGeom prst="rect">
                      <a:avLst/>
                    </a:prstGeom>
                    <a:ln>
                      <a:noFill/>
                    </a:ln>
                    <a:effectLst>
                      <a:outerShdw blurRad="292100" dist="139700" dir="2700000" algn="tl" rotWithShape="0">
                        <a:srgbClr val="333333">
                          <a:alpha val="65000"/>
                        </a:srgbClr>
                      </a:outerShdw>
                    </a:effectLst>
                  </pic:spPr>
                </pic:pic>
              </a:graphicData>
            </a:graphic>
          </wp:inline>
        </w:drawing>
      </w:r>
    </w:p>
    <w:p w14:paraId="78018AB3" w14:textId="77777777" w:rsidR="00B8110D" w:rsidRDefault="00765A6D" w:rsidP="00415D0F">
      <w:pPr>
        <w:widowControl w:val="0"/>
        <w:spacing w:after="0" w:line="360" w:lineRule="auto"/>
        <w:ind w:left="0" w:firstLine="709"/>
        <w:jc w:val="both"/>
        <w:rPr>
          <w:rFonts w:ascii="Times New Roman" w:hAnsi="Times New Roman"/>
          <w:sz w:val="28"/>
          <w:szCs w:val="28"/>
          <w:lang w:val="en-US" w:eastAsia="ru-RU"/>
        </w:rPr>
      </w:pPr>
      <w:r w:rsidRPr="00415D0F">
        <w:rPr>
          <w:rFonts w:ascii="Times New Roman" w:hAnsi="Times New Roman"/>
          <w:sz w:val="28"/>
          <w:szCs w:val="28"/>
          <w:lang w:eastAsia="ru-RU"/>
        </w:rPr>
        <w:t>Рис.</w:t>
      </w:r>
      <w:r w:rsidRPr="00415D0F">
        <w:rPr>
          <w:rFonts w:ascii="Times New Roman" w:hAnsi="Times New Roman"/>
          <w:sz w:val="28"/>
          <w:szCs w:val="28"/>
          <w:lang w:val="en-US" w:eastAsia="ru-RU"/>
        </w:rPr>
        <w:t>3</w:t>
      </w:r>
      <w:r w:rsidR="00B8110D" w:rsidRPr="00415D0F">
        <w:rPr>
          <w:rFonts w:ascii="Times New Roman" w:hAnsi="Times New Roman"/>
          <w:sz w:val="28"/>
          <w:szCs w:val="28"/>
          <w:lang w:eastAsia="ru-RU"/>
        </w:rPr>
        <w:t>.</w:t>
      </w:r>
    </w:p>
    <w:p w14:paraId="6E32F84D" w14:textId="77777777" w:rsidR="00415D0F" w:rsidRPr="00415D0F" w:rsidRDefault="00415D0F" w:rsidP="00415D0F">
      <w:pPr>
        <w:widowControl w:val="0"/>
        <w:spacing w:after="0" w:line="360" w:lineRule="auto"/>
        <w:ind w:left="0" w:firstLine="709"/>
        <w:jc w:val="both"/>
        <w:rPr>
          <w:rFonts w:ascii="Times New Roman" w:hAnsi="Times New Roman"/>
          <w:sz w:val="28"/>
          <w:szCs w:val="28"/>
          <w:lang w:val="en-US" w:eastAsia="ru-RU"/>
        </w:rPr>
      </w:pPr>
    </w:p>
    <w:p w14:paraId="346C84CE" w14:textId="77777777" w:rsidR="00765A6D" w:rsidRPr="00415D0F" w:rsidRDefault="00D25286" w:rsidP="00415D0F">
      <w:pPr>
        <w:widowControl w:val="0"/>
        <w:spacing w:after="0" w:line="360" w:lineRule="auto"/>
        <w:ind w:left="0" w:firstLine="709"/>
        <w:jc w:val="both"/>
        <w:rPr>
          <w:rFonts w:ascii="Times New Roman" w:hAnsi="Times New Roman"/>
          <w:sz w:val="28"/>
          <w:szCs w:val="28"/>
          <w:lang w:val="en-US" w:eastAsia="ru-RU"/>
        </w:rPr>
      </w:pPr>
      <w:r w:rsidRPr="00D25286">
        <w:rPr>
          <w:rFonts w:ascii="Times New Roman" w:hAnsi="Times New Roman"/>
          <w:noProof/>
          <w:sz w:val="28"/>
          <w:szCs w:val="28"/>
          <w:lang w:eastAsia="ru-RU"/>
        </w:rPr>
        <w:drawing>
          <wp:inline distT="0" distB="0" distL="0" distR="0" wp14:anchorId="0E912A15" wp14:editId="72082884">
            <wp:extent cx="4888034" cy="3959929"/>
            <wp:effectExtent l="152400" t="152400" r="351155" b="345440"/>
            <wp:docPr id="4" name="Рисунок 13" descr="E:\Документы\Курсач\Хром\p018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E:\Документы\Курсач\Хром\p0189.png"/>
                    <pic:cNvPicPr>
                      <a:picLocks noChangeAspect="1" noChangeArrowheads="1"/>
                    </pic:cNvPicPr>
                  </pic:nvPicPr>
                  <pic:blipFill>
                    <a:blip r:embed="rId11" cstate="print"/>
                    <a:srcRect/>
                    <a:stretch>
                      <a:fillRect/>
                    </a:stretch>
                  </pic:blipFill>
                  <pic:spPr bwMode="auto">
                    <a:xfrm>
                      <a:off x="0" y="0"/>
                      <a:ext cx="4887595" cy="395986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2F9CCA" w14:textId="77777777" w:rsidR="00765A6D" w:rsidRPr="00415D0F" w:rsidRDefault="00765A6D" w:rsidP="00415D0F">
      <w:pPr>
        <w:widowControl w:val="0"/>
        <w:spacing w:after="0" w:line="360" w:lineRule="auto"/>
        <w:ind w:left="0" w:firstLine="709"/>
        <w:jc w:val="both"/>
        <w:rPr>
          <w:rFonts w:ascii="Times New Roman" w:hAnsi="Times New Roman"/>
          <w:sz w:val="28"/>
          <w:szCs w:val="28"/>
          <w:lang w:eastAsia="ru-RU"/>
        </w:rPr>
      </w:pPr>
      <w:r w:rsidRPr="00415D0F">
        <w:rPr>
          <w:rFonts w:ascii="Times New Roman" w:hAnsi="Times New Roman"/>
          <w:sz w:val="28"/>
          <w:szCs w:val="28"/>
          <w:lang w:eastAsia="ru-RU"/>
        </w:rPr>
        <w:t>Рис. 4 Образование связи Сг—Сг по методу молекулярных орбиталей</w:t>
      </w:r>
    </w:p>
    <w:p w14:paraId="379ED5F0" w14:textId="77777777" w:rsidR="00415D0F" w:rsidRDefault="00415D0F">
      <w:pPr>
        <w:rPr>
          <w:rFonts w:ascii="Times New Roman" w:hAnsi="Times New Roman"/>
          <w:sz w:val="28"/>
          <w:szCs w:val="28"/>
        </w:rPr>
      </w:pPr>
      <w:r>
        <w:lastRenderedPageBreak/>
        <w:br w:type="page"/>
      </w:r>
    </w:p>
    <w:p w14:paraId="638228E2" w14:textId="77777777" w:rsidR="007A44B5" w:rsidRPr="00415D0F" w:rsidRDefault="00765A6D" w:rsidP="00415D0F">
      <w:pPr>
        <w:pStyle w:val="a6"/>
        <w:widowControl w:val="0"/>
        <w:spacing w:after="0" w:line="360" w:lineRule="auto"/>
        <w:ind w:firstLine="709"/>
        <w:jc w:val="both"/>
        <w:rPr>
          <w:lang w:eastAsia="ru-RU"/>
        </w:rPr>
      </w:pPr>
      <w:r w:rsidRPr="00415D0F">
        <w:lastRenderedPageBreak/>
        <w:t>Образование связи Сг—Сг по методу молекулярных орбиталей представлено на рис. 4</w:t>
      </w:r>
      <w:r w:rsidRPr="00415D0F">
        <w:rPr>
          <w:iCs/>
        </w:rPr>
        <w:t>.</w:t>
      </w:r>
      <w:r w:rsidRPr="00415D0F">
        <w:t xml:space="preserve"> Для простоты рассмотрим взаимодействие двух фрагментов молекулы состава Сг(СН</w:t>
      </w:r>
      <w:r w:rsidRPr="00415D0F">
        <w:rPr>
          <w:vertAlign w:val="subscript"/>
        </w:rPr>
        <w:t>3</w:t>
      </w:r>
      <w:r w:rsidRPr="00415D0F">
        <w:t>СОО)</w:t>
      </w:r>
      <w:r w:rsidRPr="00415D0F">
        <w:rPr>
          <w:vertAlign w:val="subscript"/>
        </w:rPr>
        <w:t>2</w:t>
      </w:r>
      <w:r w:rsidRPr="00415D0F">
        <w:t xml:space="preserve">, каждый из которых имеет форму плоского квадрата, что видно из соответствующего расщепления исходных </w:t>
      </w:r>
      <w:r w:rsidRPr="00415D0F">
        <w:rPr>
          <w:lang w:val="en-US"/>
        </w:rPr>
        <w:t>d</w:t>
      </w:r>
      <w:r w:rsidRPr="00415D0F">
        <w:t xml:space="preserve">-орбиталей хрома. Из пяти </w:t>
      </w:r>
      <w:r w:rsidRPr="00415D0F">
        <w:rPr>
          <w:lang w:val="en-US"/>
        </w:rPr>
        <w:t>d</w:t>
      </w:r>
      <w:r w:rsidRPr="00415D0F">
        <w:t>-орбиталей каждого фрагмента четыре идут на образование связи Сг</w:t>
      </w:r>
      <w:r w:rsidR="00AA4C46">
        <w:t xml:space="preserve"> </w:t>
      </w:r>
      <w:r w:rsidRPr="00415D0F">
        <w:t>—</w:t>
      </w:r>
      <w:r w:rsidR="00AA4C46">
        <w:t xml:space="preserve"> </w:t>
      </w:r>
      <w:r w:rsidRPr="00415D0F">
        <w:t xml:space="preserve">Сг, а одна — на образование </w:t>
      </w:r>
      <w:r w:rsidRPr="00415D0F">
        <w:sym w:font="Symbol" w:char="F073"/>
      </w:r>
      <w:r w:rsidRPr="00415D0F">
        <w:t xml:space="preserve">-связи с молекулой воды (это взаимодействие на рисунке не показано). Из восьми </w:t>
      </w:r>
      <w:r w:rsidRPr="00415D0F">
        <w:rPr>
          <w:lang w:val="en-US"/>
        </w:rPr>
        <w:t>d</w:t>
      </w:r>
      <w:r w:rsidRPr="00415D0F">
        <w:t>-орбиталей, предоставленных в общее пользо</w:t>
      </w:r>
      <w:r w:rsidR="00AA4C46">
        <w:t>вание двумя атомами хрома, обра</w:t>
      </w:r>
      <w:r w:rsidRPr="00415D0F">
        <w:t xml:space="preserve">зуются восемь молекулярных орбиталей — две из них </w:t>
      </w:r>
      <w:r w:rsidRPr="00415D0F">
        <w:sym w:font="Symbol" w:char="F073"/>
      </w:r>
      <w:r w:rsidRPr="00415D0F">
        <w:t xml:space="preserve">-типа, четыре — </w:t>
      </w:r>
      <w:r w:rsidRPr="00415D0F">
        <w:sym w:font="Symbol" w:char="F070"/>
      </w:r>
      <w:r w:rsidRPr="00415D0F">
        <w:t xml:space="preserve">-типа и две — </w:t>
      </w:r>
      <w:r w:rsidRPr="00415D0F">
        <w:sym w:font="Symbol" w:char="F064"/>
      </w:r>
      <w:r w:rsidRPr="00415D0F">
        <w:t>-типа. Электронами заполнены четыре связывающие МО, что обусловливает образование четырехкратной связи Сг</w:t>
      </w:r>
      <w:r w:rsidR="00AA4C46">
        <w:t xml:space="preserve"> </w:t>
      </w:r>
      <w:r w:rsidRPr="00415D0F">
        <w:t>—</w:t>
      </w:r>
      <w:r w:rsidR="00AA4C46">
        <w:t xml:space="preserve"> </w:t>
      </w:r>
      <w:r w:rsidRPr="00415D0F">
        <w:t>Сг.</w:t>
      </w:r>
    </w:p>
    <w:p w14:paraId="136757FF" w14:textId="77777777" w:rsidR="00C05127" w:rsidRDefault="00B90D22" w:rsidP="00415D0F">
      <w:pPr>
        <w:pStyle w:val="a6"/>
        <w:widowControl w:val="0"/>
        <w:spacing w:after="0" w:line="360" w:lineRule="auto"/>
        <w:ind w:firstLine="709"/>
        <w:jc w:val="both"/>
        <w:rPr>
          <w:lang w:val="en-US"/>
        </w:rPr>
      </w:pPr>
      <w:r w:rsidRPr="00415D0F">
        <w:t>При нагревании в вакууме до 120 °С ацетат хрома теряет воду, превращаясь в коричневый порошок, в котором кластеры Сг</w:t>
      </w:r>
      <w:r w:rsidRPr="00415D0F">
        <w:rPr>
          <w:vertAlign w:val="subscript"/>
        </w:rPr>
        <w:t>2</w:t>
      </w:r>
      <w:r w:rsidRPr="00415D0F">
        <w:t>(СН</w:t>
      </w:r>
      <w:r w:rsidRPr="00415D0F">
        <w:rPr>
          <w:vertAlign w:val="subscript"/>
        </w:rPr>
        <w:t>3</w:t>
      </w:r>
      <w:r w:rsidRPr="00415D0F">
        <w:t>СОО)</w:t>
      </w:r>
      <w:r w:rsidRPr="00415D0F">
        <w:rPr>
          <w:vertAlign w:val="subscript"/>
        </w:rPr>
        <w:t>4</w:t>
      </w:r>
      <w:r w:rsidRPr="00415D0F">
        <w:t xml:space="preserve"> связаны между собой дополнительным взаимодействием атомов хрома с атомами кислорода соседних ацетатных групп (рис. 5).</w:t>
      </w:r>
    </w:p>
    <w:p w14:paraId="7EA788B5" w14:textId="77777777" w:rsidR="00415D0F" w:rsidRPr="00415D0F" w:rsidRDefault="00415D0F" w:rsidP="00415D0F">
      <w:pPr>
        <w:pStyle w:val="a6"/>
        <w:widowControl w:val="0"/>
        <w:spacing w:after="0" w:line="360" w:lineRule="auto"/>
        <w:ind w:firstLine="709"/>
        <w:jc w:val="both"/>
        <w:rPr>
          <w:lang w:val="en-US"/>
        </w:rPr>
      </w:pPr>
    </w:p>
    <w:p w14:paraId="7C3474FF" w14:textId="77777777" w:rsidR="00B90D22" w:rsidRPr="00415D0F" w:rsidRDefault="00D25286" w:rsidP="00415D0F">
      <w:pPr>
        <w:pStyle w:val="a6"/>
        <w:widowControl w:val="0"/>
        <w:spacing w:after="0" w:line="360" w:lineRule="auto"/>
        <w:ind w:firstLine="709"/>
        <w:jc w:val="both"/>
        <w:rPr>
          <w:lang w:eastAsia="ru-RU"/>
        </w:rPr>
      </w:pPr>
      <w:r w:rsidRPr="00734233">
        <w:rPr>
          <w:noProof/>
          <w:lang w:eastAsia="ru-RU"/>
        </w:rPr>
        <w:drawing>
          <wp:inline distT="0" distB="0" distL="0" distR="0" wp14:anchorId="3E073555" wp14:editId="3595CE94">
            <wp:extent cx="3760851" cy="3509448"/>
            <wp:effectExtent l="152400" t="152400" r="335280" b="339090"/>
            <wp:docPr id="5" name="Рисунок 4" descr="E:\Документы\Курсач\Хром\Безымянный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Документы\Курсач\Хром\Безымянный0.jpg"/>
                    <pic:cNvPicPr>
                      <a:picLocks noChangeAspect="1" noChangeArrowheads="1"/>
                    </pic:cNvPicPr>
                  </pic:nvPicPr>
                  <pic:blipFill>
                    <a:blip r:embed="rId12"/>
                    <a:srcRect/>
                    <a:stretch>
                      <a:fillRect/>
                    </a:stretch>
                  </pic:blipFill>
                  <pic:spPr bwMode="auto">
                    <a:xfrm>
                      <a:off x="0" y="0"/>
                      <a:ext cx="3760470" cy="3509010"/>
                    </a:xfrm>
                    <a:prstGeom prst="rect">
                      <a:avLst/>
                    </a:prstGeom>
                    <a:ln>
                      <a:noFill/>
                    </a:ln>
                    <a:effectLst>
                      <a:outerShdw blurRad="292100" dist="139700" dir="2700000" algn="tl" rotWithShape="0">
                        <a:srgbClr val="333333">
                          <a:alpha val="65000"/>
                        </a:srgbClr>
                      </a:outerShdw>
                    </a:effectLst>
                  </pic:spPr>
                </pic:pic>
              </a:graphicData>
            </a:graphic>
          </wp:inline>
        </w:drawing>
      </w:r>
    </w:p>
    <w:p w14:paraId="0379548D" w14:textId="77777777" w:rsidR="00B90D22" w:rsidRPr="00415D0F" w:rsidRDefault="00415D0F" w:rsidP="00415D0F">
      <w:pPr>
        <w:pStyle w:val="a6"/>
        <w:widowControl w:val="0"/>
        <w:spacing w:after="0" w:line="360" w:lineRule="auto"/>
        <w:ind w:firstLine="709"/>
        <w:jc w:val="both"/>
        <w:rPr>
          <w:lang w:eastAsia="ru-RU"/>
        </w:rPr>
      </w:pPr>
      <w:r>
        <w:rPr>
          <w:lang w:eastAsia="ru-RU"/>
        </w:rPr>
        <w:lastRenderedPageBreak/>
        <w:t>Рис.5</w:t>
      </w:r>
      <w:r w:rsidR="00B90D22" w:rsidRPr="00415D0F">
        <w:rPr>
          <w:lang w:eastAsia="ru-RU"/>
        </w:rPr>
        <w:t xml:space="preserve"> Строение безводного ацетата хрома(</w:t>
      </w:r>
      <w:r w:rsidR="006B1C65" w:rsidRPr="00415D0F">
        <w:rPr>
          <w:lang w:val="en-US"/>
        </w:rPr>
        <w:t>II</w:t>
      </w:r>
      <w:r w:rsidR="00B90D22" w:rsidRPr="00415D0F">
        <w:rPr>
          <w:lang w:eastAsia="ru-RU"/>
        </w:rPr>
        <w:t>)</w:t>
      </w:r>
    </w:p>
    <w:p w14:paraId="60AD46B7" w14:textId="77777777" w:rsidR="00765A6D" w:rsidRPr="00415D0F" w:rsidRDefault="00765A6D" w:rsidP="00415D0F">
      <w:pPr>
        <w:pStyle w:val="a6"/>
        <w:widowControl w:val="0"/>
        <w:spacing w:after="0" w:line="360" w:lineRule="auto"/>
        <w:ind w:firstLine="709"/>
        <w:jc w:val="both"/>
      </w:pPr>
      <w:r w:rsidRPr="00415D0F">
        <w:t>Аналогичную структуру имеет и ацетат молибдена(</w:t>
      </w:r>
      <w:r w:rsidR="006B1C65" w:rsidRPr="00415D0F">
        <w:rPr>
          <w:lang w:val="en-US"/>
        </w:rPr>
        <w:t>II</w:t>
      </w:r>
      <w:r w:rsidRPr="00415D0F">
        <w:t>)</w:t>
      </w:r>
      <w:r w:rsidR="006B1C65" w:rsidRPr="00415D0F">
        <w:t xml:space="preserve">, а биядерный ацетат </w:t>
      </w:r>
      <w:r w:rsidR="006B1C65" w:rsidRPr="00415D0F">
        <w:rPr>
          <w:lang w:val="en-US"/>
        </w:rPr>
        <w:t>W</w:t>
      </w:r>
      <w:r w:rsidR="006B1C65" w:rsidRPr="00415D0F">
        <w:t>(</w:t>
      </w:r>
      <w:r w:rsidR="006B1C65" w:rsidRPr="00415D0F">
        <w:rPr>
          <w:lang w:val="en-US"/>
        </w:rPr>
        <w:t>II</w:t>
      </w:r>
      <w:r w:rsidR="006B1C65" w:rsidRPr="00415D0F">
        <w:t>) не существует.</w:t>
      </w:r>
    </w:p>
    <w:p w14:paraId="727EBBBC" w14:textId="77777777" w:rsidR="0098457A" w:rsidRPr="00415D0F" w:rsidRDefault="006821A9" w:rsidP="00415D0F">
      <w:pPr>
        <w:pStyle w:val="a6"/>
        <w:widowControl w:val="0"/>
        <w:spacing w:after="0" w:line="360" w:lineRule="auto"/>
        <w:ind w:firstLine="709"/>
        <w:jc w:val="both"/>
      </w:pPr>
      <w:r w:rsidRPr="00415D0F">
        <w:t>Долгое время считалось, что существует основный ацетат марганца(Ш) подобного строения состава М</w:t>
      </w:r>
      <w:r w:rsidRPr="00415D0F">
        <w:rPr>
          <w:lang w:val="en-US"/>
        </w:rPr>
        <w:t>n</w:t>
      </w:r>
      <w:r w:rsidRPr="00415D0F">
        <w:t>(СН</w:t>
      </w:r>
      <w:r w:rsidRPr="00415D0F">
        <w:rPr>
          <w:vertAlign w:val="subscript"/>
        </w:rPr>
        <w:t>3</w:t>
      </w:r>
      <w:r w:rsidRPr="00415D0F">
        <w:t>СОО)</w:t>
      </w:r>
      <w:r w:rsidRPr="00415D0F">
        <w:rPr>
          <w:vertAlign w:val="subscript"/>
        </w:rPr>
        <w:t>3</w:t>
      </w:r>
      <w:r w:rsidR="00E80AF8" w:rsidRPr="00415D0F">
        <w:t>*</w:t>
      </w:r>
      <w:r w:rsidRPr="00415D0F">
        <w:t>2Н</w:t>
      </w:r>
      <w:r w:rsidRPr="00415D0F">
        <w:rPr>
          <w:vertAlign w:val="subscript"/>
        </w:rPr>
        <w:t>2</w:t>
      </w:r>
      <w:r w:rsidRPr="00415D0F">
        <w:t>0. На самом деле ацетат марганца представляет собой трехъядерный оксокомплекс [М</w:t>
      </w:r>
      <w:r w:rsidRPr="00415D0F">
        <w:rPr>
          <w:lang w:val="en-US"/>
        </w:rPr>
        <w:t>n</w:t>
      </w:r>
      <w:r w:rsidRPr="00415D0F">
        <w:rPr>
          <w:vertAlign w:val="subscript"/>
        </w:rPr>
        <w:t>3</w:t>
      </w:r>
      <w:r w:rsidRPr="00415D0F">
        <w:rPr>
          <w:lang w:val="en-US"/>
        </w:rPr>
        <w:t>O</w:t>
      </w:r>
      <w:r w:rsidRPr="00415D0F">
        <w:t>(СН</w:t>
      </w:r>
      <w:r w:rsidRPr="00415D0F">
        <w:rPr>
          <w:vertAlign w:val="subscript"/>
        </w:rPr>
        <w:t>3</w:t>
      </w:r>
      <w:r w:rsidRPr="00415D0F">
        <w:t>С</w:t>
      </w:r>
      <w:r w:rsidRPr="00415D0F">
        <w:rPr>
          <w:lang w:val="en-US"/>
        </w:rPr>
        <w:t>OO</w:t>
      </w:r>
      <w:r w:rsidRPr="00415D0F">
        <w:t>)</w:t>
      </w:r>
      <w:r w:rsidRPr="00415D0F">
        <w:rPr>
          <w:vertAlign w:val="subscript"/>
        </w:rPr>
        <w:t>6</w:t>
      </w:r>
      <w:r w:rsidRPr="00415D0F">
        <w:t>(Н</w:t>
      </w:r>
      <w:r w:rsidRPr="00415D0F">
        <w:rPr>
          <w:vertAlign w:val="subscript"/>
        </w:rPr>
        <w:t>2</w:t>
      </w:r>
      <w:r w:rsidRPr="00415D0F">
        <w:rPr>
          <w:lang w:val="en-US"/>
        </w:rPr>
        <w:t>O</w:t>
      </w:r>
      <w:r w:rsidRPr="00415D0F">
        <w:t>)</w:t>
      </w:r>
      <w:r w:rsidRPr="00415D0F">
        <w:rPr>
          <w:vertAlign w:val="subscript"/>
        </w:rPr>
        <w:t>6</w:t>
      </w:r>
      <w:r w:rsidRPr="00415D0F">
        <w:t>]</w:t>
      </w:r>
      <w:r w:rsidRPr="00415D0F">
        <w:rPr>
          <w:vertAlign w:val="superscript"/>
        </w:rPr>
        <w:t>+</w:t>
      </w:r>
      <w:r w:rsidR="00CA4F55" w:rsidRPr="00415D0F">
        <w:t>(СН3С</w:t>
      </w:r>
      <w:r w:rsidR="00CA4F55" w:rsidRPr="00415D0F">
        <w:rPr>
          <w:lang w:val="en-US"/>
        </w:rPr>
        <w:t>OO</w:t>
      </w:r>
      <w:r w:rsidRPr="00415D0F">
        <w:t>)</w:t>
      </w:r>
      <w:r w:rsidRPr="00415D0F">
        <w:rPr>
          <w:vertAlign w:val="superscript"/>
        </w:rPr>
        <w:sym w:font="Symbol" w:char="F02D"/>
      </w:r>
      <w:r w:rsidR="00694B14" w:rsidRPr="00415D0F">
        <w:t xml:space="preserve"> (рис. 6)</w:t>
      </w:r>
      <w:r w:rsidRPr="00415D0F">
        <w:t>, построенный аналогично оксоацетатам трехвалентных металлов: алюминия, ванадия</w:t>
      </w:r>
      <w:r w:rsidR="00415D0F">
        <w:t>, хрома.</w:t>
      </w:r>
    </w:p>
    <w:p w14:paraId="02F512A9" w14:textId="77777777" w:rsidR="00415D0F" w:rsidRPr="00415D0F" w:rsidRDefault="00415D0F" w:rsidP="00415D0F">
      <w:pPr>
        <w:pStyle w:val="a6"/>
        <w:widowControl w:val="0"/>
        <w:spacing w:after="0" w:line="360" w:lineRule="auto"/>
        <w:ind w:firstLine="709"/>
        <w:jc w:val="both"/>
        <w:rPr>
          <w:lang w:val="en-US"/>
        </w:rPr>
      </w:pPr>
    </w:p>
    <w:p w14:paraId="0ED99E83" w14:textId="77777777" w:rsidR="00694B14" w:rsidRPr="00415D0F" w:rsidRDefault="00D25286" w:rsidP="00415D0F">
      <w:pPr>
        <w:pStyle w:val="a6"/>
        <w:widowControl w:val="0"/>
        <w:spacing w:after="0" w:line="360" w:lineRule="auto"/>
        <w:ind w:firstLine="709"/>
        <w:jc w:val="both"/>
      </w:pPr>
      <w:r w:rsidRPr="00734233">
        <w:rPr>
          <w:noProof/>
          <w:lang w:eastAsia="ru-RU"/>
        </w:rPr>
        <w:drawing>
          <wp:inline distT="0" distB="0" distL="0" distR="0" wp14:anchorId="4F22CF4B" wp14:editId="05774DB0">
            <wp:extent cx="3111627" cy="2615832"/>
            <wp:effectExtent l="152400" t="152400" r="336550" b="337185"/>
            <wp:docPr id="6" name="Рисунок 3" descr="E:\Документы\Курсач\Хром\p010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Документы\Курсач\Хром\p0100.png"/>
                    <pic:cNvPicPr>
                      <a:picLocks noChangeAspect="1" noChangeArrowheads="1"/>
                    </pic:cNvPicPr>
                  </pic:nvPicPr>
                  <pic:blipFill>
                    <a:blip r:embed="rId13" cstate="print"/>
                    <a:srcRect/>
                    <a:stretch>
                      <a:fillRect/>
                    </a:stretch>
                  </pic:blipFill>
                  <pic:spPr bwMode="auto">
                    <a:xfrm>
                      <a:off x="0" y="0"/>
                      <a:ext cx="3111500" cy="2615565"/>
                    </a:xfrm>
                    <a:prstGeom prst="rect">
                      <a:avLst/>
                    </a:prstGeom>
                    <a:ln>
                      <a:noFill/>
                    </a:ln>
                    <a:effectLst>
                      <a:outerShdw blurRad="292100" dist="139700" dir="2700000" algn="tl" rotWithShape="0">
                        <a:srgbClr val="333333">
                          <a:alpha val="65000"/>
                        </a:srgbClr>
                      </a:outerShdw>
                    </a:effectLst>
                  </pic:spPr>
                </pic:pic>
              </a:graphicData>
            </a:graphic>
          </wp:inline>
        </w:drawing>
      </w:r>
    </w:p>
    <w:p w14:paraId="4DA2B526" w14:textId="77777777" w:rsidR="00694B14" w:rsidRPr="00415D0F" w:rsidRDefault="00415D0F" w:rsidP="00415D0F">
      <w:pPr>
        <w:pStyle w:val="a6"/>
        <w:widowControl w:val="0"/>
        <w:spacing w:after="0" w:line="360" w:lineRule="auto"/>
        <w:ind w:firstLine="709"/>
        <w:jc w:val="both"/>
      </w:pPr>
      <w:r>
        <w:t>Рис. 6</w:t>
      </w:r>
    </w:p>
    <w:p w14:paraId="760C4E10" w14:textId="77777777" w:rsidR="00415D0F" w:rsidRDefault="00415D0F" w:rsidP="00415D0F">
      <w:pPr>
        <w:pStyle w:val="a6"/>
        <w:widowControl w:val="0"/>
        <w:spacing w:after="0" w:line="360" w:lineRule="auto"/>
        <w:ind w:firstLine="709"/>
        <w:jc w:val="both"/>
      </w:pPr>
    </w:p>
    <w:p w14:paraId="511BC528" w14:textId="77777777" w:rsidR="001A59C9" w:rsidRPr="00415D0F" w:rsidRDefault="00694B14" w:rsidP="00415D0F">
      <w:pPr>
        <w:pStyle w:val="a6"/>
        <w:widowControl w:val="0"/>
        <w:spacing w:after="0" w:line="360" w:lineRule="auto"/>
        <w:ind w:firstLine="709"/>
        <w:jc w:val="both"/>
      </w:pPr>
      <w:r w:rsidRPr="00415D0F">
        <w:t xml:space="preserve">Однако </w:t>
      </w:r>
      <w:r w:rsidR="00BA7EFC" w:rsidRPr="00415D0F">
        <w:t>у рения и</w:t>
      </w:r>
      <w:r w:rsidR="001A59C9" w:rsidRPr="00415D0F">
        <w:t xml:space="preserve"> технеция есть ацетаты аналогичные </w:t>
      </w:r>
      <w:r w:rsidR="001A59C9" w:rsidRPr="00415D0F">
        <w:rPr>
          <w:lang w:eastAsia="ru-RU"/>
        </w:rPr>
        <w:t>Сг</w:t>
      </w:r>
      <w:r w:rsidR="001A59C9" w:rsidRPr="00415D0F">
        <w:rPr>
          <w:vertAlign w:val="subscript"/>
          <w:lang w:eastAsia="ru-RU"/>
        </w:rPr>
        <w:t>2</w:t>
      </w:r>
      <w:r w:rsidR="001A59C9" w:rsidRPr="00415D0F">
        <w:rPr>
          <w:lang w:eastAsia="ru-RU"/>
        </w:rPr>
        <w:t>(СН</w:t>
      </w:r>
      <w:r w:rsidR="001A59C9" w:rsidRPr="00415D0F">
        <w:rPr>
          <w:vertAlign w:val="subscript"/>
          <w:lang w:eastAsia="ru-RU"/>
        </w:rPr>
        <w:t>3</w:t>
      </w:r>
      <w:r w:rsidR="001A59C9" w:rsidRPr="00415D0F">
        <w:rPr>
          <w:lang w:eastAsia="ru-RU"/>
        </w:rPr>
        <w:t>С</w:t>
      </w:r>
      <w:r w:rsidR="001A59C9" w:rsidRPr="00415D0F">
        <w:rPr>
          <w:lang w:val="en-US" w:eastAsia="ru-RU"/>
        </w:rPr>
        <w:t>OO</w:t>
      </w:r>
      <w:r w:rsidR="001A59C9" w:rsidRPr="00415D0F">
        <w:rPr>
          <w:lang w:eastAsia="ru-RU"/>
        </w:rPr>
        <w:t>)</w:t>
      </w:r>
      <w:r w:rsidR="001A59C9" w:rsidRPr="00415D0F">
        <w:rPr>
          <w:vertAlign w:val="subscript"/>
          <w:lang w:eastAsia="ru-RU"/>
        </w:rPr>
        <w:t>4</w:t>
      </w:r>
      <w:r w:rsidR="001A59C9" w:rsidRPr="00415D0F">
        <w:rPr>
          <w:lang w:eastAsia="ru-RU"/>
        </w:rPr>
        <w:t>(Н</w:t>
      </w:r>
      <w:r w:rsidR="001A59C9" w:rsidRPr="00415D0F">
        <w:rPr>
          <w:vertAlign w:val="subscript"/>
          <w:lang w:eastAsia="ru-RU"/>
        </w:rPr>
        <w:t>2</w:t>
      </w:r>
      <w:r w:rsidR="001A59C9" w:rsidRPr="00415D0F">
        <w:rPr>
          <w:lang w:val="en-US" w:eastAsia="ru-RU"/>
        </w:rPr>
        <w:t>O</w:t>
      </w:r>
      <w:r w:rsidR="001A59C9" w:rsidRPr="00415D0F">
        <w:rPr>
          <w:lang w:eastAsia="ru-RU"/>
        </w:rPr>
        <w:t>)</w:t>
      </w:r>
      <w:r w:rsidR="001A59C9" w:rsidRPr="00415D0F">
        <w:rPr>
          <w:vertAlign w:val="subscript"/>
          <w:lang w:eastAsia="ru-RU"/>
        </w:rPr>
        <w:t xml:space="preserve">2, </w:t>
      </w:r>
      <w:r w:rsidR="001A59C9" w:rsidRPr="00415D0F">
        <w:rPr>
          <w:lang w:eastAsia="ru-RU"/>
        </w:rPr>
        <w:t>но содержащие</w:t>
      </w:r>
      <w:r w:rsidR="001A59C9" w:rsidRPr="00415D0F">
        <w:rPr>
          <w:vertAlign w:val="subscript"/>
          <w:lang w:eastAsia="ru-RU"/>
        </w:rPr>
        <w:t xml:space="preserve"> </w:t>
      </w:r>
      <w:r w:rsidR="001A59C9" w:rsidRPr="00415D0F">
        <w:t>вместо воды координированные атомы хлора</w:t>
      </w:r>
      <w:r w:rsidR="00703C7A" w:rsidRPr="00415D0F">
        <w:t xml:space="preserve"> </w:t>
      </w:r>
      <w:r w:rsidR="00703C7A" w:rsidRPr="00415D0F">
        <w:rPr>
          <w:lang w:val="en-US"/>
        </w:rPr>
        <w:t>Re</w:t>
      </w:r>
      <w:r w:rsidR="00703C7A" w:rsidRPr="00415D0F">
        <w:rPr>
          <w:vertAlign w:val="subscript"/>
        </w:rPr>
        <w:t>2</w:t>
      </w:r>
      <w:r w:rsidR="00703C7A" w:rsidRPr="00415D0F">
        <w:t>(</w:t>
      </w:r>
      <w:r w:rsidR="00703C7A" w:rsidRPr="00415D0F">
        <w:rPr>
          <w:lang w:val="en-US"/>
        </w:rPr>
        <w:t>CH</w:t>
      </w:r>
      <w:r w:rsidR="00703C7A" w:rsidRPr="00415D0F">
        <w:rPr>
          <w:vertAlign w:val="subscript"/>
        </w:rPr>
        <w:t>3</w:t>
      </w:r>
      <w:r w:rsidR="00703C7A" w:rsidRPr="00415D0F">
        <w:rPr>
          <w:lang w:val="en-US"/>
        </w:rPr>
        <w:t>COO</w:t>
      </w:r>
      <w:r w:rsidR="00703C7A" w:rsidRPr="00415D0F">
        <w:t>)</w:t>
      </w:r>
      <w:r w:rsidR="00703C7A" w:rsidRPr="00415D0F">
        <w:rPr>
          <w:vertAlign w:val="subscript"/>
        </w:rPr>
        <w:t>4</w:t>
      </w:r>
      <w:r w:rsidR="00703C7A" w:rsidRPr="00415D0F">
        <w:rPr>
          <w:lang w:val="en-US"/>
        </w:rPr>
        <w:t>Cl</w:t>
      </w:r>
      <w:r w:rsidR="00703C7A" w:rsidRPr="00415D0F">
        <w:rPr>
          <w:vertAlign w:val="subscript"/>
        </w:rPr>
        <w:t>2</w:t>
      </w:r>
      <w:r w:rsidR="001A59C9" w:rsidRPr="00415D0F">
        <w:t xml:space="preserve">. Здесь атомы рения имеют степень окисления +3 и электронную оболочку, такую же, как у </w:t>
      </w:r>
      <w:r w:rsidR="001A59C9" w:rsidRPr="00415D0F">
        <w:rPr>
          <w:lang w:val="en-US"/>
        </w:rPr>
        <w:t>Cr</w:t>
      </w:r>
      <w:r w:rsidR="001A59C9" w:rsidRPr="00415D0F">
        <w:rPr>
          <w:vertAlign w:val="superscript"/>
        </w:rPr>
        <w:t>+2</w:t>
      </w:r>
      <w:r w:rsidR="001A59C9" w:rsidRPr="00415D0F">
        <w:t>.</w:t>
      </w:r>
      <w:r w:rsidR="003A51B3" w:rsidRPr="00415D0F">
        <w:t xml:space="preserve"> [1]</w:t>
      </w:r>
      <w:r w:rsidR="00415D0F">
        <w:t xml:space="preserve"> </w:t>
      </w:r>
      <w:r w:rsidR="003A51B3" w:rsidRPr="00415D0F">
        <w:t xml:space="preserve">Расстояние между атомами рения равно </w:t>
      </w:r>
      <w:r w:rsidR="00E80AF8" w:rsidRPr="00415D0F">
        <w:t>2,236</w:t>
      </w:r>
      <w:r w:rsidR="003A51B3" w:rsidRPr="00415D0F">
        <w:t>А. Для сравнения в Re</w:t>
      </w:r>
      <w:r w:rsidR="003A51B3" w:rsidRPr="00415D0F">
        <w:rPr>
          <w:vertAlign w:val="subscript"/>
        </w:rPr>
        <w:t>2</w:t>
      </w:r>
      <w:r w:rsidR="003A51B3" w:rsidRPr="00415D0F">
        <w:t>[CH</w:t>
      </w:r>
      <w:r w:rsidR="003A51B3" w:rsidRPr="00415D0F">
        <w:rPr>
          <w:vertAlign w:val="subscript"/>
        </w:rPr>
        <w:t>3</w:t>
      </w:r>
      <w:r w:rsidR="003A51B3" w:rsidRPr="00415D0F">
        <w:t>COO]</w:t>
      </w:r>
      <w:r w:rsidR="003A51B3" w:rsidRPr="00415D0F">
        <w:rPr>
          <w:vertAlign w:val="subscript"/>
        </w:rPr>
        <w:t>2</w:t>
      </w:r>
      <w:r w:rsidR="003A51B3" w:rsidRPr="00415D0F">
        <w:t>Cl</w:t>
      </w:r>
      <w:r w:rsidR="003A51B3" w:rsidRPr="00415D0F">
        <w:rPr>
          <w:vertAlign w:val="subscript"/>
        </w:rPr>
        <w:t>4</w:t>
      </w:r>
      <w:r w:rsidR="003A51B3" w:rsidRPr="00415D0F">
        <w:t xml:space="preserve"> </w:t>
      </w:r>
      <w:r w:rsidR="003A51B3" w:rsidRPr="00415D0F">
        <w:sym w:font="Symbol" w:char="F02D"/>
      </w:r>
      <w:r w:rsidR="003A51B3" w:rsidRPr="00415D0F">
        <w:t xml:space="preserve"> 2,211А. Это свидетельствует о том, что ацетатные лиганды</w:t>
      </w:r>
      <w:r w:rsidR="00415D0F">
        <w:t xml:space="preserve"> </w:t>
      </w:r>
      <w:r w:rsidR="003A51B3" w:rsidRPr="00415D0F">
        <w:t>способствуют дополнительному связыванию атомов рения и уменьшают длину четверной связи.</w:t>
      </w:r>
    </w:p>
    <w:p w14:paraId="3167676C" w14:textId="77777777" w:rsidR="00264070" w:rsidRPr="00415D0F" w:rsidRDefault="00264070" w:rsidP="00415D0F">
      <w:pPr>
        <w:pStyle w:val="a6"/>
        <w:widowControl w:val="0"/>
        <w:spacing w:after="0" w:line="360" w:lineRule="auto"/>
        <w:ind w:firstLine="709"/>
        <w:jc w:val="both"/>
      </w:pPr>
      <w:r w:rsidRPr="00415D0F">
        <w:lastRenderedPageBreak/>
        <w:t xml:space="preserve">Синтезировано соединение </w:t>
      </w:r>
      <w:r w:rsidR="00B71A5C" w:rsidRPr="00415D0F">
        <w:t>[</w:t>
      </w:r>
      <w:r w:rsidR="00B71A5C" w:rsidRPr="00415D0F">
        <w:rPr>
          <w:lang w:val="en-US"/>
        </w:rPr>
        <w:t>Tc</w:t>
      </w:r>
      <w:r w:rsidR="00B71A5C" w:rsidRPr="00415D0F">
        <w:t>(</w:t>
      </w:r>
      <w:r w:rsidR="00B71A5C" w:rsidRPr="00415D0F">
        <w:rPr>
          <w:lang w:val="en-US"/>
        </w:rPr>
        <w:t>CH</w:t>
      </w:r>
      <w:r w:rsidR="00B71A5C" w:rsidRPr="00415D0F">
        <w:rPr>
          <w:vertAlign w:val="subscript"/>
        </w:rPr>
        <w:t>3</w:t>
      </w:r>
      <w:r w:rsidR="00B71A5C" w:rsidRPr="00415D0F">
        <w:rPr>
          <w:lang w:val="en-US"/>
        </w:rPr>
        <w:t>COO</w:t>
      </w:r>
      <w:r w:rsidR="00B71A5C" w:rsidRPr="00415D0F">
        <w:t>)</w:t>
      </w:r>
      <w:r w:rsidR="00B71A5C" w:rsidRPr="00415D0F">
        <w:rPr>
          <w:vertAlign w:val="subscript"/>
        </w:rPr>
        <w:t>4</w:t>
      </w:r>
      <w:r w:rsidR="00B71A5C" w:rsidRPr="00415D0F">
        <w:rPr>
          <w:lang w:val="en-US"/>
        </w:rPr>
        <w:t>Cl</w:t>
      </w:r>
      <w:r w:rsidR="00B71A5C" w:rsidRPr="00415D0F">
        <w:t xml:space="preserve">]. Анализ молекулярной структуры хлорацетатного кластера и типа связей </w:t>
      </w:r>
      <w:r w:rsidR="00B71A5C" w:rsidRPr="00415D0F">
        <w:rPr>
          <w:lang w:val="en-US"/>
        </w:rPr>
        <w:t>Tc</w:t>
      </w:r>
      <w:r w:rsidR="00B71A5C" w:rsidRPr="00415D0F">
        <w:rPr>
          <w:lang w:val="en-US"/>
        </w:rPr>
        <w:sym w:font="Symbol" w:char="F02D"/>
      </w:r>
      <w:r w:rsidR="00B71A5C" w:rsidRPr="00415D0F">
        <w:rPr>
          <w:lang w:val="en-US"/>
        </w:rPr>
        <w:t>Cl</w:t>
      </w:r>
      <w:r w:rsidR="00B71A5C" w:rsidRPr="00415D0F">
        <w:t xml:space="preserve">, </w:t>
      </w:r>
      <w:r w:rsidR="00B71A5C" w:rsidRPr="00415D0F">
        <w:rPr>
          <w:lang w:val="en-US"/>
        </w:rPr>
        <w:t>Tc</w:t>
      </w:r>
      <w:r w:rsidR="00B71A5C" w:rsidRPr="00415D0F">
        <w:rPr>
          <w:lang w:val="en-US"/>
        </w:rPr>
        <w:sym w:font="Symbol" w:char="F02D"/>
      </w:r>
      <w:r w:rsidR="00B71A5C" w:rsidRPr="00415D0F">
        <w:rPr>
          <w:lang w:val="en-US"/>
        </w:rPr>
        <w:t>O</w:t>
      </w:r>
      <w:r w:rsidR="00B71A5C" w:rsidRPr="00415D0F">
        <w:t xml:space="preserve"> предположил образование полимерных цепей [</w:t>
      </w:r>
      <w:r w:rsidR="00B71A5C" w:rsidRPr="00415D0F">
        <w:rPr>
          <w:lang w:val="en-US"/>
        </w:rPr>
        <w:t>Tc</w:t>
      </w:r>
      <w:r w:rsidR="00B71A5C" w:rsidRPr="00415D0F">
        <w:t>(</w:t>
      </w:r>
      <w:r w:rsidR="00B71A5C" w:rsidRPr="00415D0F">
        <w:rPr>
          <w:lang w:val="en-US"/>
        </w:rPr>
        <w:t>CH</w:t>
      </w:r>
      <w:r w:rsidR="00B71A5C" w:rsidRPr="00415D0F">
        <w:rPr>
          <w:vertAlign w:val="subscript"/>
        </w:rPr>
        <w:t>3</w:t>
      </w:r>
      <w:r w:rsidR="00B71A5C" w:rsidRPr="00415D0F">
        <w:rPr>
          <w:lang w:val="en-US"/>
        </w:rPr>
        <w:t>COO</w:t>
      </w:r>
      <w:r w:rsidR="00B71A5C" w:rsidRPr="00415D0F">
        <w:t>)</w:t>
      </w:r>
      <w:r w:rsidR="00B71A5C" w:rsidRPr="00415D0F">
        <w:rPr>
          <w:vertAlign w:val="subscript"/>
        </w:rPr>
        <w:t>4</w:t>
      </w:r>
      <w:r w:rsidR="00B71A5C" w:rsidRPr="00415D0F">
        <w:rPr>
          <w:lang w:val="en-US"/>
        </w:rPr>
        <w:t>Cl</w:t>
      </w:r>
      <w:r w:rsidR="00B71A5C" w:rsidRPr="00415D0F">
        <w:t>]</w:t>
      </w:r>
      <w:r w:rsidR="00B71A5C" w:rsidRPr="00415D0F">
        <w:rPr>
          <w:vertAlign w:val="subscript"/>
          <w:lang w:val="en-US"/>
        </w:rPr>
        <w:t>n</w:t>
      </w:r>
      <w:r w:rsidR="00B71A5C" w:rsidRPr="00415D0F">
        <w:t xml:space="preserve"> а не изолированных ионов [</w:t>
      </w:r>
      <w:r w:rsidR="00B71A5C" w:rsidRPr="00415D0F">
        <w:rPr>
          <w:lang w:val="en-US"/>
        </w:rPr>
        <w:t>Tc</w:t>
      </w:r>
      <w:r w:rsidR="00B71A5C" w:rsidRPr="00415D0F">
        <w:t>(</w:t>
      </w:r>
      <w:r w:rsidR="00B71A5C" w:rsidRPr="00415D0F">
        <w:rPr>
          <w:lang w:val="en-US"/>
        </w:rPr>
        <w:t>CH</w:t>
      </w:r>
      <w:r w:rsidR="00B71A5C" w:rsidRPr="00415D0F">
        <w:rPr>
          <w:vertAlign w:val="subscript"/>
        </w:rPr>
        <w:t>3</w:t>
      </w:r>
      <w:r w:rsidR="00B71A5C" w:rsidRPr="00415D0F">
        <w:rPr>
          <w:lang w:val="en-US"/>
        </w:rPr>
        <w:t>COO</w:t>
      </w:r>
      <w:r w:rsidR="00B71A5C" w:rsidRPr="00415D0F">
        <w:t>)</w:t>
      </w:r>
      <w:r w:rsidR="00B71A5C" w:rsidRPr="00415D0F">
        <w:rPr>
          <w:vertAlign w:val="subscript"/>
        </w:rPr>
        <w:t>4</w:t>
      </w:r>
      <w:r w:rsidR="005A264F" w:rsidRPr="00415D0F">
        <w:rPr>
          <w:vertAlign w:val="superscript"/>
        </w:rPr>
        <w:t>+</w:t>
      </w:r>
      <w:r w:rsidR="00B71A5C" w:rsidRPr="00415D0F">
        <w:rPr>
          <w:vertAlign w:val="superscript"/>
        </w:rPr>
        <w:t>…</w:t>
      </w:r>
      <w:r w:rsidR="00B71A5C" w:rsidRPr="00415D0F">
        <w:rPr>
          <w:lang w:val="en-US"/>
        </w:rPr>
        <w:t>Cl</w:t>
      </w:r>
      <w:r w:rsidR="005A264F" w:rsidRPr="00415D0F">
        <w:rPr>
          <w:vertAlign w:val="superscript"/>
          <w:lang w:val="en-US"/>
        </w:rPr>
        <w:sym w:font="Symbol" w:char="F02D"/>
      </w:r>
      <w:r w:rsidR="00B71A5C" w:rsidRPr="00415D0F">
        <w:t>].</w:t>
      </w:r>
      <w:r w:rsidR="005A264F" w:rsidRPr="00415D0F">
        <w:t xml:space="preserve"> Впервые комплекс был получен соединением лигандов хлорид ионов с ацетатами в соединении </w:t>
      </w:r>
      <w:r w:rsidR="005A264F" w:rsidRPr="00415D0F">
        <w:rPr>
          <w:lang w:val="en-US"/>
        </w:rPr>
        <w:t>K</w:t>
      </w:r>
      <w:r w:rsidR="005A264F" w:rsidRPr="00415D0F">
        <w:rPr>
          <w:vertAlign w:val="subscript"/>
        </w:rPr>
        <w:t>3</w:t>
      </w:r>
      <w:r w:rsidR="005A264F" w:rsidRPr="00415D0F">
        <w:t>[</w:t>
      </w:r>
      <w:r w:rsidR="005A264F" w:rsidRPr="00415D0F">
        <w:rPr>
          <w:lang w:val="en-US"/>
        </w:rPr>
        <w:t>Tc</w:t>
      </w:r>
      <w:r w:rsidR="005A264F" w:rsidRPr="00415D0F">
        <w:rPr>
          <w:vertAlign w:val="subscript"/>
        </w:rPr>
        <w:t>2</w:t>
      </w:r>
      <w:r w:rsidR="005A264F" w:rsidRPr="00415D0F">
        <w:rPr>
          <w:lang w:val="en-US"/>
        </w:rPr>
        <w:t>Cl</w:t>
      </w:r>
      <w:r w:rsidR="005A264F" w:rsidRPr="00415D0F">
        <w:rPr>
          <w:vertAlign w:val="subscript"/>
        </w:rPr>
        <w:t>8</w:t>
      </w:r>
      <w:r w:rsidR="005A264F" w:rsidRPr="00415D0F">
        <w:t>]*2</w:t>
      </w:r>
      <w:r w:rsidR="005A264F" w:rsidRPr="00415D0F">
        <w:rPr>
          <w:lang w:val="en-US"/>
        </w:rPr>
        <w:t>H</w:t>
      </w:r>
      <w:r w:rsidR="005A264F" w:rsidRPr="00415D0F">
        <w:rPr>
          <w:vertAlign w:val="subscript"/>
        </w:rPr>
        <w:t>2</w:t>
      </w:r>
      <w:r w:rsidR="005A264F" w:rsidRPr="00415D0F">
        <w:rPr>
          <w:lang w:val="en-US"/>
        </w:rPr>
        <w:t>O</w:t>
      </w:r>
      <w:r w:rsidR="005A264F" w:rsidRPr="00415D0F">
        <w:t xml:space="preserve">. Длин асвязи </w:t>
      </w:r>
      <w:r w:rsidR="005A264F" w:rsidRPr="00415D0F">
        <w:rPr>
          <w:lang w:val="en-US"/>
        </w:rPr>
        <w:t>Tc</w:t>
      </w:r>
      <w:r w:rsidR="005A264F" w:rsidRPr="00415D0F">
        <w:rPr>
          <w:lang w:val="en-US"/>
        </w:rPr>
        <w:sym w:font="Symbol" w:char="F02D"/>
      </w:r>
      <w:r w:rsidR="005A264F" w:rsidRPr="00415D0F">
        <w:rPr>
          <w:lang w:val="en-US"/>
        </w:rPr>
        <w:t>Tc</w:t>
      </w:r>
      <w:r w:rsidR="005A264F" w:rsidRPr="00415D0F">
        <w:t xml:space="preserve"> </w:t>
      </w:r>
      <w:r w:rsidR="005A264F" w:rsidRPr="00415D0F">
        <w:rPr>
          <w:lang w:val="en-US"/>
        </w:rPr>
        <w:sym w:font="Symbol" w:char="F0BB"/>
      </w:r>
      <w:r w:rsidR="005A264F" w:rsidRPr="00415D0F">
        <w:t>2,12</w:t>
      </w:r>
      <w:r w:rsidR="005A264F" w:rsidRPr="00415D0F">
        <w:rPr>
          <w:lang w:val="en-US"/>
        </w:rPr>
        <w:t>A</w:t>
      </w:r>
      <w:r w:rsidR="005A264F" w:rsidRPr="00415D0F">
        <w:t>.</w:t>
      </w:r>
    </w:p>
    <w:p w14:paraId="66F7768B" w14:textId="77777777" w:rsidR="00703C7A" w:rsidRDefault="00434F3E" w:rsidP="00415D0F">
      <w:pPr>
        <w:pStyle w:val="a6"/>
        <w:widowControl w:val="0"/>
        <w:spacing w:after="0" w:line="360" w:lineRule="auto"/>
        <w:ind w:firstLine="709"/>
        <w:jc w:val="both"/>
      </w:pPr>
      <w:r w:rsidRPr="00415D0F">
        <w:t>Другими представителя</w:t>
      </w:r>
      <w:r w:rsidR="00703C7A" w:rsidRPr="00415D0F">
        <w:t>м</w:t>
      </w:r>
      <w:r w:rsidRPr="00415D0F">
        <w:t>и</w:t>
      </w:r>
      <w:r w:rsidR="00703C7A" w:rsidRPr="00415D0F">
        <w:t xml:space="preserve"> ацетатов рассмариваемых элементов является</w:t>
      </w:r>
      <w:r w:rsidRPr="00415D0F">
        <w:t xml:space="preserve"> некластерные соединения. К ним относятся: средняя соль Сг(СН</w:t>
      </w:r>
      <w:r w:rsidRPr="00415D0F">
        <w:rPr>
          <w:vertAlign w:val="subscript"/>
        </w:rPr>
        <w:t>3</w:t>
      </w:r>
      <w:r w:rsidRPr="00415D0F">
        <w:t>СОО)</w:t>
      </w:r>
      <w:r w:rsidRPr="00415D0F">
        <w:rPr>
          <w:vertAlign w:val="subscript"/>
        </w:rPr>
        <w:t>3</w:t>
      </w:r>
      <w:r w:rsidRPr="00415D0F">
        <w:t>*6Н</w:t>
      </w:r>
      <w:r w:rsidRPr="00415D0F">
        <w:rPr>
          <w:vertAlign w:val="subscript"/>
        </w:rPr>
        <w:t>2</w:t>
      </w:r>
      <w:r w:rsidRPr="00415D0F">
        <w:t xml:space="preserve">0, состоящая из ионов хрома 3+ и ацетат ионов (рис. 7) </w:t>
      </w:r>
      <w:r w:rsidR="004A4310" w:rsidRPr="00415D0F">
        <w:t>[1]</w:t>
      </w:r>
      <w:r w:rsidR="000D259C" w:rsidRPr="00415D0F">
        <w:t>, циклические трехъядерные оксоацетат-ионы, построенные аналогично оксоацетатам других трехвалентных металлов, как упоминалось выше</w:t>
      </w:r>
      <w:r w:rsidR="00CB3AA8" w:rsidRPr="00415D0F">
        <w:t>, образуются при действии на растворы солей хрома(Ш) ацетатом натрия (зеленые растворы)</w:t>
      </w:r>
      <w:r w:rsidR="000D259C" w:rsidRPr="00415D0F">
        <w:t>. В твердом виде выделен оксоацетат [Сг</w:t>
      </w:r>
      <w:r w:rsidR="000D259C" w:rsidRPr="00415D0F">
        <w:rPr>
          <w:vertAlign w:val="subscript"/>
        </w:rPr>
        <w:t>3</w:t>
      </w:r>
      <w:r w:rsidR="000D259C" w:rsidRPr="00415D0F">
        <w:t>О(СН</w:t>
      </w:r>
      <w:r w:rsidR="000D259C" w:rsidRPr="00415D0F">
        <w:rPr>
          <w:vertAlign w:val="subscript"/>
        </w:rPr>
        <w:t>3</w:t>
      </w:r>
      <w:r w:rsidR="000D259C" w:rsidRPr="00415D0F">
        <w:t>СОО)</w:t>
      </w:r>
      <w:r w:rsidR="000D259C" w:rsidRPr="00415D0F">
        <w:rPr>
          <w:vertAlign w:val="subscript"/>
        </w:rPr>
        <w:t>6</w:t>
      </w:r>
      <w:r w:rsidR="000D259C" w:rsidRPr="00415D0F">
        <w:t>(Н</w:t>
      </w:r>
      <w:r w:rsidR="000D259C" w:rsidRPr="00415D0F">
        <w:rPr>
          <w:vertAlign w:val="subscript"/>
        </w:rPr>
        <w:t>2</w:t>
      </w:r>
      <w:r w:rsidR="000D259C" w:rsidRPr="00415D0F">
        <w:t>О)</w:t>
      </w:r>
      <w:r w:rsidR="000D259C" w:rsidRPr="00415D0F">
        <w:rPr>
          <w:vertAlign w:val="subscript"/>
        </w:rPr>
        <w:t>3</w:t>
      </w:r>
      <w:r w:rsidR="000D259C" w:rsidRPr="00415D0F">
        <w:t>](СН</w:t>
      </w:r>
      <w:r w:rsidR="000D259C" w:rsidRPr="00415D0F">
        <w:rPr>
          <w:vertAlign w:val="subscript"/>
        </w:rPr>
        <w:t>3</w:t>
      </w:r>
      <w:r w:rsidR="000D259C" w:rsidRPr="00415D0F">
        <w:t>СОО)</w:t>
      </w:r>
      <w:r w:rsidR="00415D0F">
        <w:t xml:space="preserve"> </w:t>
      </w:r>
      <w:r w:rsidR="00F315FE" w:rsidRPr="00415D0F">
        <w:t xml:space="preserve">- темно-зеленые призматические кристаллы, хорошо растворимые в воде </w:t>
      </w:r>
      <w:r w:rsidR="000D259C" w:rsidRPr="00415D0F">
        <w:t>(рис.8). Аналогичное строение имеют и другие карбоксилаты. В их молекулах наиболее лабильна координированная вода, которая при перекристаллизации соли из донорного растворител</w:t>
      </w:r>
      <w:r w:rsidR="004F07D9" w:rsidRPr="00415D0F">
        <w:t>я может быть заменена на раство</w:t>
      </w:r>
      <w:r w:rsidR="000D259C" w:rsidRPr="00415D0F">
        <w:t>ритель — пиридин или диметилсульфоксид. Структура комплекса при этом с</w:t>
      </w:r>
      <w:r w:rsidR="004F07D9" w:rsidRPr="00415D0F">
        <w:t>охраняет</w:t>
      </w:r>
      <w:r w:rsidR="000D259C" w:rsidRPr="00415D0F">
        <w:t>ся.</w:t>
      </w:r>
    </w:p>
    <w:p w14:paraId="3E8BAA4F" w14:textId="77777777" w:rsidR="00415D0F" w:rsidRDefault="00415D0F" w:rsidP="00415D0F">
      <w:pPr>
        <w:pStyle w:val="a6"/>
        <w:widowControl w:val="0"/>
        <w:spacing w:after="0" w:line="360" w:lineRule="auto"/>
        <w:ind w:firstLine="709"/>
        <w:jc w:val="both"/>
      </w:pPr>
    </w:p>
    <w:p w14:paraId="0F115D30" w14:textId="77777777" w:rsidR="00415D0F" w:rsidRDefault="00D25286" w:rsidP="00415D0F">
      <w:pPr>
        <w:pStyle w:val="a6"/>
        <w:widowControl w:val="0"/>
        <w:spacing w:after="0" w:line="360" w:lineRule="auto"/>
        <w:ind w:firstLine="709"/>
        <w:jc w:val="both"/>
      </w:pPr>
      <w:r w:rsidRPr="00734233">
        <w:rPr>
          <w:noProof/>
          <w:lang w:eastAsia="ru-RU"/>
        </w:rPr>
        <w:drawing>
          <wp:inline distT="0" distB="0" distL="0" distR="0" wp14:anchorId="4CEBF975" wp14:editId="13CDD0E7">
            <wp:extent cx="1627251" cy="1697369"/>
            <wp:effectExtent l="152400" t="152400" r="335280" b="340995"/>
            <wp:docPr id="7" name="Рисунок 4" descr="E:\Документы\Курсач\Хром\imgsrv.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E:\Документы\Курсач\Хром\imgsrv.png"/>
                    <pic:cNvPicPr>
                      <a:picLocks noChangeAspect="1" noChangeArrowheads="1"/>
                    </pic:cNvPicPr>
                  </pic:nvPicPr>
                  <pic:blipFill>
                    <a:blip r:embed="rId14"/>
                    <a:srcRect/>
                    <a:stretch>
                      <a:fillRect/>
                    </a:stretch>
                  </pic:blipFill>
                  <pic:spPr bwMode="auto">
                    <a:xfrm>
                      <a:off x="0" y="0"/>
                      <a:ext cx="1626870" cy="1697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2830AEAA" w14:textId="77777777" w:rsidR="00415D0F" w:rsidRDefault="00415D0F" w:rsidP="00415D0F">
      <w:pPr>
        <w:pStyle w:val="a6"/>
        <w:widowControl w:val="0"/>
        <w:spacing w:after="0" w:line="360" w:lineRule="auto"/>
        <w:ind w:firstLine="709"/>
        <w:jc w:val="both"/>
      </w:pPr>
      <w:r w:rsidRPr="00415D0F">
        <w:t>Рис. 7. Ацетат хрома (</w:t>
      </w:r>
      <w:r w:rsidRPr="00415D0F">
        <w:rPr>
          <w:lang w:val="en-US"/>
        </w:rPr>
        <w:t>III</w:t>
      </w:r>
      <w:r w:rsidRPr="00415D0F">
        <w:t>)</w:t>
      </w:r>
    </w:p>
    <w:p w14:paraId="6EA97A62" w14:textId="77777777" w:rsidR="00415D0F" w:rsidRDefault="00415D0F">
      <w:pPr>
        <w:rPr>
          <w:rFonts w:ascii="Times New Roman" w:hAnsi="Times New Roman"/>
          <w:sz w:val="28"/>
          <w:szCs w:val="28"/>
        </w:rPr>
      </w:pPr>
      <w:r>
        <w:br w:type="page"/>
      </w:r>
    </w:p>
    <w:p w14:paraId="76C8FE81" w14:textId="77777777" w:rsidR="00434F3E" w:rsidRPr="00415D0F" w:rsidRDefault="00D25286" w:rsidP="00415D0F">
      <w:pPr>
        <w:pStyle w:val="a6"/>
        <w:widowControl w:val="0"/>
        <w:spacing w:after="0" w:line="360" w:lineRule="auto"/>
        <w:ind w:firstLine="709"/>
        <w:jc w:val="both"/>
      </w:pPr>
      <w:r w:rsidRPr="00734233">
        <w:rPr>
          <w:noProof/>
          <w:lang w:eastAsia="ru-RU"/>
        </w:rPr>
        <w:lastRenderedPageBreak/>
        <w:drawing>
          <wp:inline distT="0" distB="0" distL="0" distR="0" wp14:anchorId="59D3E7C3" wp14:editId="316F065F">
            <wp:extent cx="2525051" cy="2840357"/>
            <wp:effectExtent l="152400" t="152400" r="351790" b="340995"/>
            <wp:docPr id="8" name="Рисунок 5" descr="E:\Документы\Курсач\Хром\p0198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E:\Документы\Курсач\Хром\p01981.png"/>
                    <pic:cNvPicPr>
                      <a:picLocks noChangeAspect="1" noChangeArrowheads="1"/>
                    </pic:cNvPicPr>
                  </pic:nvPicPr>
                  <pic:blipFill>
                    <a:blip r:embed="rId15" cstate="print"/>
                    <a:srcRect/>
                    <a:stretch>
                      <a:fillRect/>
                    </a:stretch>
                  </pic:blipFill>
                  <pic:spPr bwMode="auto">
                    <a:xfrm>
                      <a:off x="0" y="0"/>
                      <a:ext cx="2524760" cy="2840355"/>
                    </a:xfrm>
                    <a:prstGeom prst="rect">
                      <a:avLst/>
                    </a:prstGeom>
                    <a:ln>
                      <a:noFill/>
                    </a:ln>
                    <a:effectLst>
                      <a:outerShdw blurRad="292100" dist="139700" dir="2700000" algn="tl" rotWithShape="0">
                        <a:srgbClr val="333333">
                          <a:alpha val="65000"/>
                        </a:srgbClr>
                      </a:outerShdw>
                    </a:effectLst>
                  </pic:spPr>
                </pic:pic>
              </a:graphicData>
            </a:graphic>
          </wp:inline>
        </w:drawing>
      </w:r>
    </w:p>
    <w:p w14:paraId="17D89347" w14:textId="77777777" w:rsidR="000D259C" w:rsidRPr="00415D0F" w:rsidRDefault="00436590" w:rsidP="00415D0F">
      <w:pPr>
        <w:pStyle w:val="a6"/>
        <w:widowControl w:val="0"/>
        <w:spacing w:after="0" w:line="360" w:lineRule="auto"/>
        <w:ind w:firstLine="709"/>
        <w:jc w:val="both"/>
      </w:pPr>
      <w:r w:rsidRPr="00415D0F">
        <w:t>Рис. 8. Оксоацетат хрома (</w:t>
      </w:r>
      <w:r w:rsidRPr="00415D0F">
        <w:rPr>
          <w:lang w:val="en-US"/>
        </w:rPr>
        <w:t>III</w:t>
      </w:r>
      <w:r w:rsidRPr="00415D0F">
        <w:t>) [Сг</w:t>
      </w:r>
      <w:r w:rsidRPr="00415D0F">
        <w:rPr>
          <w:vertAlign w:val="subscript"/>
        </w:rPr>
        <w:t>3</w:t>
      </w:r>
      <w:r w:rsidRPr="00415D0F">
        <w:t>О(СН</w:t>
      </w:r>
      <w:r w:rsidRPr="00415D0F">
        <w:rPr>
          <w:vertAlign w:val="subscript"/>
        </w:rPr>
        <w:t>3</w:t>
      </w:r>
      <w:r w:rsidRPr="00415D0F">
        <w:t>СОО)</w:t>
      </w:r>
      <w:r w:rsidRPr="00415D0F">
        <w:rPr>
          <w:vertAlign w:val="subscript"/>
        </w:rPr>
        <w:t>6</w:t>
      </w:r>
      <w:r w:rsidRPr="00415D0F">
        <w:t>(Н</w:t>
      </w:r>
      <w:r w:rsidRPr="00415D0F">
        <w:rPr>
          <w:vertAlign w:val="subscript"/>
        </w:rPr>
        <w:t>2</w:t>
      </w:r>
      <w:r w:rsidRPr="00415D0F">
        <w:t>О)</w:t>
      </w:r>
      <w:r w:rsidRPr="00415D0F">
        <w:rPr>
          <w:vertAlign w:val="subscript"/>
        </w:rPr>
        <w:t>3</w:t>
      </w:r>
      <w:r w:rsidRPr="00415D0F">
        <w:t>]</w:t>
      </w:r>
      <w:r w:rsidRPr="00415D0F">
        <w:rPr>
          <w:vertAlign w:val="superscript"/>
        </w:rPr>
        <w:t>+</w:t>
      </w:r>
      <w:r w:rsidR="004F07D9" w:rsidRPr="00415D0F">
        <w:rPr>
          <w:vertAlign w:val="superscript"/>
        </w:rPr>
        <w:t xml:space="preserve"> </w:t>
      </w:r>
      <w:r w:rsidRPr="00415D0F">
        <w:t>в</w:t>
      </w:r>
      <w:r w:rsidR="004F07D9" w:rsidRPr="00415D0F">
        <w:t xml:space="preserve"> </w:t>
      </w:r>
      <w:r w:rsidRPr="00415D0F">
        <w:t>тетрафенилборате</w:t>
      </w:r>
    </w:p>
    <w:p w14:paraId="6A96BA5F" w14:textId="77777777" w:rsidR="00415D0F" w:rsidRDefault="00415D0F" w:rsidP="00415D0F">
      <w:pPr>
        <w:pStyle w:val="a6"/>
        <w:widowControl w:val="0"/>
        <w:spacing w:after="0" w:line="360" w:lineRule="auto"/>
        <w:ind w:firstLine="709"/>
        <w:jc w:val="both"/>
      </w:pPr>
    </w:p>
    <w:p w14:paraId="3378B577" w14:textId="77777777" w:rsidR="002E64EE" w:rsidRDefault="004A4310" w:rsidP="00415D0F">
      <w:pPr>
        <w:pStyle w:val="a6"/>
        <w:widowControl w:val="0"/>
        <w:spacing w:after="0" w:line="360" w:lineRule="auto"/>
        <w:ind w:firstLine="709"/>
        <w:jc w:val="both"/>
      </w:pPr>
      <w:r w:rsidRPr="00415D0F">
        <w:t>Известны также другие типы оксо- и гидроксоацетатов, например состава [Сг</w:t>
      </w:r>
      <w:r w:rsidRPr="00415D0F">
        <w:rPr>
          <w:vertAlign w:val="subscript"/>
        </w:rPr>
        <w:t>3</w:t>
      </w:r>
      <w:r w:rsidRPr="00415D0F">
        <w:t>(ОН)</w:t>
      </w:r>
      <w:r w:rsidRPr="00415D0F">
        <w:rPr>
          <w:vertAlign w:val="subscript"/>
        </w:rPr>
        <w:t>2</w:t>
      </w:r>
      <w:r w:rsidRPr="00415D0F">
        <w:t>(СН3СОО)</w:t>
      </w:r>
      <w:r w:rsidRPr="00415D0F">
        <w:rPr>
          <w:vertAlign w:val="subscript"/>
        </w:rPr>
        <w:t>6</w:t>
      </w:r>
      <w:r w:rsidRPr="00415D0F">
        <w:t>](СН</w:t>
      </w:r>
      <w:r w:rsidRPr="00415D0F">
        <w:rPr>
          <w:vertAlign w:val="subscript"/>
        </w:rPr>
        <w:t>3</w:t>
      </w:r>
      <w:r w:rsidR="009142D2" w:rsidRPr="00415D0F">
        <w:t xml:space="preserve">СОО), </w:t>
      </w:r>
      <w:r w:rsidRPr="00415D0F">
        <w:t>Сг</w:t>
      </w:r>
      <w:r w:rsidRPr="00415D0F">
        <w:rPr>
          <w:vertAlign w:val="subscript"/>
        </w:rPr>
        <w:t>12</w:t>
      </w:r>
      <w:r w:rsidRPr="00415D0F">
        <w:rPr>
          <w:lang w:val="en-US"/>
        </w:rPr>
        <w:t>O</w:t>
      </w:r>
      <w:r w:rsidRPr="00415D0F">
        <w:rPr>
          <w:vertAlign w:val="subscript"/>
        </w:rPr>
        <w:t>9</w:t>
      </w:r>
      <w:r w:rsidRPr="00415D0F">
        <w:t>(</w:t>
      </w:r>
      <w:r w:rsidRPr="00415D0F">
        <w:rPr>
          <w:lang w:val="en-US"/>
        </w:rPr>
        <w:t>O</w:t>
      </w:r>
      <w:r w:rsidRPr="00415D0F">
        <w:t>Н)</w:t>
      </w:r>
      <w:r w:rsidRPr="00415D0F">
        <w:rPr>
          <w:vertAlign w:val="subscript"/>
        </w:rPr>
        <w:t>3</w:t>
      </w:r>
      <w:r w:rsidRPr="00415D0F">
        <w:t>(СН</w:t>
      </w:r>
      <w:r w:rsidRPr="00415D0F">
        <w:rPr>
          <w:vertAlign w:val="subscript"/>
        </w:rPr>
        <w:t>3</w:t>
      </w:r>
      <w:r w:rsidRPr="00415D0F">
        <w:t>С</w:t>
      </w:r>
      <w:r w:rsidRPr="00415D0F">
        <w:rPr>
          <w:lang w:val="en-US"/>
        </w:rPr>
        <w:t>OO</w:t>
      </w:r>
      <w:r w:rsidRPr="00415D0F">
        <w:rPr>
          <w:szCs w:val="22"/>
        </w:rPr>
        <w:t>)</w:t>
      </w:r>
      <w:r w:rsidRPr="00415D0F">
        <w:rPr>
          <w:szCs w:val="22"/>
          <w:vertAlign w:val="subscript"/>
        </w:rPr>
        <w:t>15</w:t>
      </w:r>
      <w:r w:rsidRPr="00415D0F">
        <w:rPr>
          <w:szCs w:val="22"/>
        </w:rPr>
        <w:t>,</w:t>
      </w:r>
      <w:r w:rsidR="009142D2" w:rsidRPr="00415D0F">
        <w:rPr>
          <w:szCs w:val="22"/>
        </w:rPr>
        <w:t xml:space="preserve"> </w:t>
      </w:r>
      <w:r w:rsidRPr="00415D0F">
        <w:t>Сг</w:t>
      </w:r>
      <w:r w:rsidRPr="00415D0F">
        <w:rPr>
          <w:vertAlign w:val="subscript"/>
        </w:rPr>
        <w:t>8</w:t>
      </w:r>
      <w:r w:rsidRPr="00415D0F">
        <w:t>(ОН)</w:t>
      </w:r>
      <w:r w:rsidRPr="00415D0F">
        <w:rPr>
          <w:vertAlign w:val="subscript"/>
        </w:rPr>
        <w:t>12</w:t>
      </w:r>
      <w:r w:rsidRPr="00415D0F">
        <w:t>(СН</w:t>
      </w:r>
      <w:r w:rsidRPr="00415D0F">
        <w:rPr>
          <w:vertAlign w:val="subscript"/>
        </w:rPr>
        <w:t>3</w:t>
      </w:r>
      <w:r w:rsidRPr="00415D0F">
        <w:t>СОО)</w:t>
      </w:r>
      <w:r w:rsidR="002E64EE" w:rsidRPr="00415D0F">
        <w:rPr>
          <w:vertAlign w:val="subscript"/>
        </w:rPr>
        <w:t>1</w:t>
      </w:r>
      <w:r w:rsidRPr="00415D0F">
        <w:rPr>
          <w:vertAlign w:val="subscript"/>
        </w:rPr>
        <w:t>2</w:t>
      </w:r>
      <w:r w:rsidR="00F315FE" w:rsidRPr="00415D0F">
        <w:t>;</w:t>
      </w:r>
      <w:r w:rsidR="00F315FE" w:rsidRPr="00415D0F">
        <w:rPr>
          <w:szCs w:val="20"/>
        </w:rPr>
        <w:t xml:space="preserve"> </w:t>
      </w:r>
      <w:r w:rsidR="00F315FE" w:rsidRPr="00415D0F">
        <w:t>последний выделяется в виде темно-фиолетовых кристалл</w:t>
      </w:r>
      <w:r w:rsidR="004F07D9" w:rsidRPr="00415D0F">
        <w:t>ов при длительном кипячении вод</w:t>
      </w:r>
      <w:r w:rsidR="00F315FE" w:rsidRPr="00415D0F">
        <w:t>ного раствора [Сг</w:t>
      </w:r>
      <w:r w:rsidR="00F315FE" w:rsidRPr="00415D0F">
        <w:rPr>
          <w:vertAlign w:val="subscript"/>
        </w:rPr>
        <w:t>3</w:t>
      </w:r>
      <w:r w:rsidR="00F315FE" w:rsidRPr="00415D0F">
        <w:rPr>
          <w:lang w:val="en-US"/>
        </w:rPr>
        <w:t>O</w:t>
      </w:r>
      <w:r w:rsidR="00F315FE" w:rsidRPr="00415D0F">
        <w:t>(СН</w:t>
      </w:r>
      <w:r w:rsidR="00F315FE" w:rsidRPr="00415D0F">
        <w:rPr>
          <w:vertAlign w:val="subscript"/>
        </w:rPr>
        <w:t>3</w:t>
      </w:r>
      <w:r w:rsidR="00F315FE" w:rsidRPr="00415D0F">
        <w:t>С</w:t>
      </w:r>
      <w:r w:rsidR="00F315FE" w:rsidRPr="00415D0F">
        <w:rPr>
          <w:lang w:val="en-US"/>
        </w:rPr>
        <w:t>OO</w:t>
      </w:r>
      <w:r w:rsidR="00F315FE" w:rsidRPr="00415D0F">
        <w:t>)</w:t>
      </w:r>
      <w:r w:rsidR="00F315FE" w:rsidRPr="00415D0F">
        <w:rPr>
          <w:vertAlign w:val="subscript"/>
        </w:rPr>
        <w:t>6</w:t>
      </w:r>
      <w:r w:rsidR="00F315FE" w:rsidRPr="00415D0F">
        <w:t>(Н</w:t>
      </w:r>
      <w:r w:rsidR="00F315FE" w:rsidRPr="00415D0F">
        <w:rPr>
          <w:vertAlign w:val="subscript"/>
        </w:rPr>
        <w:t>2</w:t>
      </w:r>
      <w:r w:rsidR="00F315FE" w:rsidRPr="00415D0F">
        <w:rPr>
          <w:lang w:val="en-US"/>
        </w:rPr>
        <w:t>O</w:t>
      </w:r>
      <w:r w:rsidR="00F315FE" w:rsidRPr="00415D0F">
        <w:t>)</w:t>
      </w:r>
      <w:r w:rsidR="00F315FE" w:rsidRPr="00415D0F">
        <w:rPr>
          <w:vertAlign w:val="subscript"/>
        </w:rPr>
        <w:t>3</w:t>
      </w:r>
      <w:r w:rsidR="00F315FE" w:rsidRPr="00415D0F">
        <w:t>](СН</w:t>
      </w:r>
      <w:r w:rsidR="00F315FE" w:rsidRPr="00415D0F">
        <w:rPr>
          <w:vertAlign w:val="subscript"/>
        </w:rPr>
        <w:t>3</w:t>
      </w:r>
      <w:r w:rsidR="00F315FE" w:rsidRPr="00415D0F">
        <w:t>С</w:t>
      </w:r>
      <w:r w:rsidR="00F315FE" w:rsidRPr="00415D0F">
        <w:rPr>
          <w:lang w:val="en-US"/>
        </w:rPr>
        <w:t>OO</w:t>
      </w:r>
      <w:r w:rsidR="00F315FE" w:rsidRPr="00415D0F">
        <w:t xml:space="preserve">). </w:t>
      </w:r>
      <w:r w:rsidR="002E64EE" w:rsidRPr="00415D0F">
        <w:t>Циклические молекулы октамер</w:t>
      </w:r>
      <w:r w:rsidR="00F315FE" w:rsidRPr="00415D0F">
        <w:t>а</w:t>
      </w:r>
      <w:r w:rsidR="002E64EE" w:rsidRPr="00415D0F">
        <w:t xml:space="preserve"> образованы восемью атомами хрома, соединенными</w:t>
      </w:r>
      <w:r w:rsidR="00F315FE" w:rsidRPr="00415D0F">
        <w:t xml:space="preserve"> друг с другом мостиковыми гид</w:t>
      </w:r>
      <w:r w:rsidR="002E64EE" w:rsidRPr="00415D0F">
        <w:t>роксилами и ацетатными группами (рис. 9).</w:t>
      </w:r>
    </w:p>
    <w:p w14:paraId="38D65FBC" w14:textId="77777777" w:rsidR="00415D0F" w:rsidRDefault="00415D0F" w:rsidP="00415D0F">
      <w:pPr>
        <w:pStyle w:val="a6"/>
        <w:widowControl w:val="0"/>
        <w:spacing w:after="0" w:line="360" w:lineRule="auto"/>
        <w:ind w:firstLine="709"/>
        <w:jc w:val="both"/>
      </w:pPr>
    </w:p>
    <w:p w14:paraId="13239068" w14:textId="77777777" w:rsidR="00415D0F" w:rsidRDefault="00415D0F">
      <w:pPr>
        <w:rPr>
          <w:rFonts w:ascii="Times New Roman" w:hAnsi="Times New Roman"/>
          <w:sz w:val="28"/>
          <w:szCs w:val="28"/>
        </w:rPr>
      </w:pPr>
      <w:r>
        <w:br w:type="page"/>
      </w:r>
    </w:p>
    <w:p w14:paraId="5667A8D7" w14:textId="77777777" w:rsidR="004A4310" w:rsidRPr="00415D0F" w:rsidRDefault="00D25286" w:rsidP="00415D0F">
      <w:pPr>
        <w:pStyle w:val="a6"/>
        <w:widowControl w:val="0"/>
        <w:spacing w:after="0" w:line="360" w:lineRule="auto"/>
        <w:ind w:firstLine="709"/>
        <w:jc w:val="both"/>
      </w:pPr>
      <w:r w:rsidRPr="00734233">
        <w:rPr>
          <w:noProof/>
          <w:lang w:eastAsia="ru-RU"/>
        </w:rPr>
        <w:lastRenderedPageBreak/>
        <w:drawing>
          <wp:inline distT="0" distB="0" distL="0" distR="0" wp14:anchorId="0B543EE2" wp14:editId="39FD2BCF">
            <wp:extent cx="2801601" cy="2677590"/>
            <wp:effectExtent l="152400" t="152400" r="342265" b="351790"/>
            <wp:docPr id="9" name="Рисунок 6" descr="E:\Документы\Курсач\Хром\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E:\Документы\Курсач\Хром\4.jpg"/>
                    <pic:cNvPicPr>
                      <a:picLocks noChangeAspect="1" noChangeArrowheads="1"/>
                    </pic:cNvPicPr>
                  </pic:nvPicPr>
                  <pic:blipFill>
                    <a:blip r:embed="rId16" cstate="print"/>
                    <a:srcRect/>
                    <a:stretch>
                      <a:fillRect/>
                    </a:stretch>
                  </pic:blipFill>
                  <pic:spPr bwMode="auto">
                    <a:xfrm>
                      <a:off x="0" y="0"/>
                      <a:ext cx="2800985" cy="2677160"/>
                    </a:xfrm>
                    <a:prstGeom prst="rect">
                      <a:avLst/>
                    </a:prstGeom>
                    <a:ln>
                      <a:noFill/>
                    </a:ln>
                    <a:effectLst>
                      <a:outerShdw blurRad="292100" dist="139700" dir="2700000" algn="tl" rotWithShape="0">
                        <a:srgbClr val="333333">
                          <a:alpha val="65000"/>
                        </a:srgbClr>
                      </a:outerShdw>
                    </a:effectLst>
                  </pic:spPr>
                </pic:pic>
              </a:graphicData>
            </a:graphic>
          </wp:inline>
        </w:drawing>
      </w:r>
    </w:p>
    <w:p w14:paraId="61C52FBF" w14:textId="77777777" w:rsidR="002E64EE" w:rsidRPr="00415D0F" w:rsidRDefault="002E64EE" w:rsidP="00415D0F">
      <w:pPr>
        <w:pStyle w:val="a6"/>
        <w:widowControl w:val="0"/>
        <w:spacing w:after="0" w:line="360" w:lineRule="auto"/>
        <w:ind w:firstLine="709"/>
        <w:jc w:val="both"/>
      </w:pPr>
      <w:r w:rsidRPr="00415D0F">
        <w:t>Рис. 9. Сг</w:t>
      </w:r>
      <w:r w:rsidRPr="00415D0F">
        <w:rPr>
          <w:vertAlign w:val="subscript"/>
        </w:rPr>
        <w:t>8</w:t>
      </w:r>
      <w:r w:rsidRPr="00415D0F">
        <w:t>(ОН)</w:t>
      </w:r>
      <w:r w:rsidRPr="00415D0F">
        <w:rPr>
          <w:vertAlign w:val="subscript"/>
        </w:rPr>
        <w:t>12</w:t>
      </w:r>
      <w:r w:rsidR="00B42526" w:rsidRPr="00415D0F">
        <w:t>(СН</w:t>
      </w:r>
      <w:r w:rsidR="00B42526" w:rsidRPr="00415D0F">
        <w:rPr>
          <w:vertAlign w:val="subscript"/>
        </w:rPr>
        <w:t>3</w:t>
      </w:r>
      <w:r w:rsidRPr="00415D0F">
        <w:t>СОО)</w:t>
      </w:r>
      <w:r w:rsidRPr="00415D0F">
        <w:rPr>
          <w:vertAlign w:val="subscript"/>
        </w:rPr>
        <w:t>12</w:t>
      </w:r>
      <w:r w:rsidRPr="00415D0F">
        <w:t xml:space="preserve"> (атомы водорода не показаны)</w:t>
      </w:r>
    </w:p>
    <w:p w14:paraId="64C5A4F3" w14:textId="77777777" w:rsidR="00415D0F" w:rsidRDefault="00415D0F" w:rsidP="00415D0F">
      <w:pPr>
        <w:pStyle w:val="a6"/>
        <w:widowControl w:val="0"/>
        <w:spacing w:after="0" w:line="360" w:lineRule="auto"/>
        <w:ind w:firstLine="709"/>
        <w:jc w:val="both"/>
      </w:pPr>
    </w:p>
    <w:p w14:paraId="0D55F411" w14:textId="77777777" w:rsidR="000D259C" w:rsidRDefault="00B42526" w:rsidP="00415D0F">
      <w:pPr>
        <w:pStyle w:val="a6"/>
        <w:widowControl w:val="0"/>
        <w:spacing w:after="0" w:line="360" w:lineRule="auto"/>
        <w:ind w:firstLine="709"/>
        <w:jc w:val="both"/>
      </w:pPr>
      <w:r w:rsidRPr="00415D0F">
        <w:t>Еще более сложное строение имеют карбоксил</w:t>
      </w:r>
      <w:r w:rsidR="00AA4C46">
        <w:t>атные комплексы марганца со сме</w:t>
      </w:r>
      <w:r w:rsidRPr="00415D0F">
        <w:t>шанными степенями окисления. Например, темно-красные кристаллы соединения М</w:t>
      </w:r>
      <w:r w:rsidRPr="00415D0F">
        <w:rPr>
          <w:lang w:val="en-US"/>
        </w:rPr>
        <w:t>n</w:t>
      </w:r>
      <w:r w:rsidRPr="00415D0F">
        <w:rPr>
          <w:vertAlign w:val="subscript"/>
        </w:rPr>
        <w:t>12</w:t>
      </w:r>
      <w:r w:rsidRPr="00415D0F">
        <w:rPr>
          <w:lang w:val="en-US"/>
        </w:rPr>
        <w:t>O</w:t>
      </w:r>
      <w:r w:rsidRPr="00415D0F">
        <w:rPr>
          <w:vertAlign w:val="subscript"/>
        </w:rPr>
        <w:t>12</w:t>
      </w:r>
      <w:r w:rsidRPr="00415D0F">
        <w:t>(СН</w:t>
      </w:r>
      <w:r w:rsidRPr="00415D0F">
        <w:rPr>
          <w:vertAlign w:val="subscript"/>
        </w:rPr>
        <w:t>3</w:t>
      </w:r>
      <w:r w:rsidRPr="00415D0F">
        <w:t>С</w:t>
      </w:r>
      <w:r w:rsidRPr="00415D0F">
        <w:rPr>
          <w:lang w:val="en-US"/>
        </w:rPr>
        <w:t>OO</w:t>
      </w:r>
      <w:r w:rsidRPr="00415D0F">
        <w:t>)</w:t>
      </w:r>
      <w:r w:rsidRPr="00415D0F">
        <w:rPr>
          <w:vertAlign w:val="subscript"/>
        </w:rPr>
        <w:t>16</w:t>
      </w:r>
      <w:r w:rsidRPr="00415D0F">
        <w:t>(Н</w:t>
      </w:r>
      <w:r w:rsidRPr="00415D0F">
        <w:rPr>
          <w:vertAlign w:val="subscript"/>
        </w:rPr>
        <w:t>2</w:t>
      </w:r>
      <w:r w:rsidRPr="00415D0F">
        <w:rPr>
          <w:lang w:val="en-US"/>
        </w:rPr>
        <w:t>O</w:t>
      </w:r>
      <w:r w:rsidRPr="00415D0F">
        <w:t>)</w:t>
      </w:r>
      <w:r w:rsidRPr="00415D0F">
        <w:rPr>
          <w:vertAlign w:val="subscript"/>
        </w:rPr>
        <w:t>4</w:t>
      </w:r>
      <w:r w:rsidR="00225244" w:rsidRPr="00415D0F">
        <w:t xml:space="preserve"> (рис. 10б)</w:t>
      </w:r>
      <w:r w:rsidRPr="00415D0F">
        <w:t>, впервые полученные как примесь к «дигидрату» при использовании избытка перманганата калия, можно представить в форме центрального куба [Mn</w:t>
      </w:r>
      <w:r w:rsidRPr="00415D0F">
        <w:rPr>
          <w:vertAlign w:val="subscript"/>
        </w:rPr>
        <w:t>4</w:t>
      </w:r>
      <w:r w:rsidRPr="00415D0F">
        <w:rPr>
          <w:vertAlign w:val="superscript"/>
          <w:lang w:val="en-US"/>
        </w:rPr>
        <w:t>IV</w:t>
      </w:r>
      <w:r w:rsidRPr="00415D0F">
        <w:rPr>
          <w:lang w:val="en-US"/>
        </w:rPr>
        <w:t>O</w:t>
      </w:r>
      <w:r w:rsidRPr="00415D0F">
        <w:rPr>
          <w:vertAlign w:val="subscript"/>
        </w:rPr>
        <w:t>4</w:t>
      </w:r>
      <w:r w:rsidRPr="00415D0F">
        <w:t>], построенного из четырех атомов марганца(</w:t>
      </w:r>
      <w:r w:rsidRPr="00415D0F">
        <w:rPr>
          <w:lang w:val="en-US"/>
        </w:rPr>
        <w:t>IV</w:t>
      </w:r>
      <w:r w:rsidR="004F07D9" w:rsidRPr="00415D0F">
        <w:t>) и четырех атомов кис</w:t>
      </w:r>
      <w:r w:rsidRPr="00415D0F">
        <w:t>лорода, к которому присоединены 16 м</w:t>
      </w:r>
      <w:r w:rsidR="00F315FE" w:rsidRPr="00415D0F">
        <w:t>остиковых ацетатных групп и 12 мости</w:t>
      </w:r>
      <w:r w:rsidRPr="00415D0F">
        <w:t>ковых атомов кислорода</w:t>
      </w:r>
      <w:r w:rsidR="00F315FE" w:rsidRPr="00415D0F">
        <w:t xml:space="preserve"> (рис. 10а)</w:t>
      </w:r>
      <w:r w:rsidRPr="00415D0F">
        <w:t>. Из двенадцати атомов марганца четыре центральных имеют степ</w:t>
      </w:r>
      <w:r w:rsidR="00F315FE" w:rsidRPr="00415D0F">
        <w:t>ень окисления +4, а восемь остал</w:t>
      </w:r>
      <w:r w:rsidRPr="00415D0F">
        <w:t>ьных +3</w:t>
      </w:r>
      <w:r w:rsidR="00F315FE" w:rsidRPr="00415D0F">
        <w:t>.</w:t>
      </w:r>
    </w:p>
    <w:p w14:paraId="3580F855" w14:textId="77777777" w:rsidR="00415D0F" w:rsidRDefault="00415D0F" w:rsidP="00415D0F">
      <w:pPr>
        <w:pStyle w:val="a6"/>
        <w:widowControl w:val="0"/>
        <w:spacing w:after="0" w:line="360" w:lineRule="auto"/>
        <w:ind w:firstLine="709"/>
        <w:jc w:val="both"/>
      </w:pPr>
    </w:p>
    <w:p w14:paraId="2FC3ABA6" w14:textId="77777777" w:rsidR="00415D0F" w:rsidRDefault="00415D0F">
      <w:pPr>
        <w:rPr>
          <w:rFonts w:ascii="Times New Roman" w:hAnsi="Times New Roman"/>
          <w:sz w:val="28"/>
          <w:szCs w:val="28"/>
        </w:rPr>
      </w:pPr>
      <w:r>
        <w:br w:type="page"/>
      </w:r>
    </w:p>
    <w:p w14:paraId="009CBFD2" w14:textId="77777777" w:rsidR="00F315FE" w:rsidRPr="00415D0F" w:rsidRDefault="00D25286" w:rsidP="00415D0F">
      <w:pPr>
        <w:pStyle w:val="a6"/>
        <w:widowControl w:val="0"/>
        <w:spacing w:after="0" w:line="360" w:lineRule="auto"/>
        <w:jc w:val="both"/>
      </w:pPr>
      <w:r w:rsidRPr="00734233">
        <w:rPr>
          <w:noProof/>
          <w:lang w:eastAsia="ru-RU"/>
        </w:rPr>
        <w:lastRenderedPageBreak/>
        <w:drawing>
          <wp:inline distT="0" distB="0" distL="0" distR="0" wp14:anchorId="40867785" wp14:editId="01A4028F">
            <wp:extent cx="5404637" cy="2956582"/>
            <wp:effectExtent l="152400" t="152400" r="348615" b="339090"/>
            <wp:docPr id="10" name="Рисунок 7" descr="E:\Документы\Курсач\Хром\p030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E:\Документы\Курсач\Хром\p0301.png"/>
                    <pic:cNvPicPr>
                      <a:picLocks noChangeAspect="1" noChangeArrowheads="1"/>
                    </pic:cNvPicPr>
                  </pic:nvPicPr>
                  <pic:blipFill>
                    <a:blip r:embed="rId17" cstate="print"/>
                    <a:srcRect/>
                    <a:stretch>
                      <a:fillRect/>
                    </a:stretch>
                  </pic:blipFill>
                  <pic:spPr bwMode="auto">
                    <a:xfrm>
                      <a:off x="0" y="0"/>
                      <a:ext cx="5404485" cy="2956560"/>
                    </a:xfrm>
                    <a:prstGeom prst="rect">
                      <a:avLst/>
                    </a:prstGeom>
                    <a:ln>
                      <a:noFill/>
                    </a:ln>
                    <a:effectLst>
                      <a:outerShdw blurRad="292100" dist="139700" dir="2700000" algn="tl" rotWithShape="0">
                        <a:srgbClr val="333333">
                          <a:alpha val="65000"/>
                        </a:srgbClr>
                      </a:outerShdw>
                    </a:effectLst>
                  </pic:spPr>
                </pic:pic>
              </a:graphicData>
            </a:graphic>
          </wp:inline>
        </w:drawing>
      </w:r>
    </w:p>
    <w:p w14:paraId="18779DD4" w14:textId="77777777" w:rsidR="00225244" w:rsidRPr="00415D0F" w:rsidRDefault="00225244" w:rsidP="00415D0F">
      <w:pPr>
        <w:pStyle w:val="a6"/>
        <w:widowControl w:val="0"/>
        <w:spacing w:after="0" w:line="360" w:lineRule="auto"/>
        <w:ind w:firstLine="709"/>
        <w:jc w:val="both"/>
        <w:rPr>
          <w:szCs w:val="18"/>
        </w:rPr>
      </w:pPr>
      <w:r w:rsidRPr="00415D0F">
        <w:rPr>
          <w:szCs w:val="20"/>
        </w:rPr>
        <w:t>Рис. 10. Ацетат</w:t>
      </w:r>
      <w:r w:rsidRPr="00415D0F">
        <w:rPr>
          <w:szCs w:val="18"/>
        </w:rPr>
        <w:t xml:space="preserve"> </w:t>
      </w:r>
      <w:r w:rsidRPr="00415D0F">
        <w:t>М</w:t>
      </w:r>
      <w:r w:rsidRPr="00415D0F">
        <w:rPr>
          <w:lang w:val="en-US"/>
        </w:rPr>
        <w:t>n</w:t>
      </w:r>
      <w:r w:rsidRPr="00415D0F">
        <w:rPr>
          <w:vertAlign w:val="subscript"/>
        </w:rPr>
        <w:t>12</w:t>
      </w:r>
      <w:r w:rsidRPr="00415D0F">
        <w:rPr>
          <w:lang w:val="en-US"/>
        </w:rPr>
        <w:t>O</w:t>
      </w:r>
      <w:r w:rsidRPr="00415D0F">
        <w:rPr>
          <w:vertAlign w:val="subscript"/>
        </w:rPr>
        <w:t>12</w:t>
      </w:r>
      <w:r w:rsidRPr="00415D0F">
        <w:t>(СН</w:t>
      </w:r>
      <w:r w:rsidRPr="00415D0F">
        <w:rPr>
          <w:vertAlign w:val="subscript"/>
        </w:rPr>
        <w:t>3</w:t>
      </w:r>
      <w:r w:rsidRPr="00415D0F">
        <w:t>С</w:t>
      </w:r>
      <w:r w:rsidRPr="00415D0F">
        <w:rPr>
          <w:lang w:val="en-US"/>
        </w:rPr>
        <w:t>OO</w:t>
      </w:r>
      <w:r w:rsidRPr="00415D0F">
        <w:t>)</w:t>
      </w:r>
      <w:r w:rsidRPr="00415D0F">
        <w:rPr>
          <w:vertAlign w:val="subscript"/>
        </w:rPr>
        <w:t>16</w:t>
      </w:r>
      <w:r w:rsidRPr="00415D0F">
        <w:t>(Н</w:t>
      </w:r>
      <w:r w:rsidRPr="00415D0F">
        <w:rPr>
          <w:vertAlign w:val="subscript"/>
        </w:rPr>
        <w:t>2</w:t>
      </w:r>
      <w:r w:rsidRPr="00415D0F">
        <w:rPr>
          <w:lang w:val="en-US"/>
        </w:rPr>
        <w:t>O</w:t>
      </w:r>
      <w:r w:rsidRPr="00415D0F">
        <w:t>)</w:t>
      </w:r>
      <w:r w:rsidRPr="00415D0F">
        <w:rPr>
          <w:vertAlign w:val="subscript"/>
        </w:rPr>
        <w:t>4</w:t>
      </w:r>
      <w:r w:rsidRPr="00415D0F">
        <w:rPr>
          <w:szCs w:val="20"/>
        </w:rPr>
        <w:t xml:space="preserve">: </w:t>
      </w:r>
      <w:r w:rsidRPr="00415D0F">
        <w:rPr>
          <w:szCs w:val="18"/>
        </w:rPr>
        <w:t>а — схема остова молекулы; б — пространственная структура</w:t>
      </w:r>
    </w:p>
    <w:p w14:paraId="3FEE8CE2" w14:textId="77777777" w:rsidR="00415D0F" w:rsidRDefault="00415D0F" w:rsidP="00415D0F">
      <w:pPr>
        <w:pStyle w:val="af2"/>
        <w:widowControl w:val="0"/>
        <w:spacing w:after="0" w:line="360" w:lineRule="auto"/>
        <w:jc w:val="both"/>
        <w:rPr>
          <w:rFonts w:ascii="Times New Roman" w:hAnsi="Times New Roman"/>
          <w:b w:val="0"/>
        </w:rPr>
      </w:pPr>
    </w:p>
    <w:p w14:paraId="3D9F884A" w14:textId="77777777" w:rsidR="00F315FE" w:rsidRPr="00415D0F" w:rsidRDefault="00225244" w:rsidP="00415D0F">
      <w:pPr>
        <w:pStyle w:val="af2"/>
        <w:widowControl w:val="0"/>
        <w:spacing w:after="0" w:line="360" w:lineRule="auto"/>
        <w:jc w:val="both"/>
        <w:rPr>
          <w:rFonts w:ascii="Times New Roman" w:hAnsi="Times New Roman"/>
          <w:b w:val="0"/>
        </w:rPr>
      </w:pPr>
      <w:r w:rsidRPr="00415D0F">
        <w:rPr>
          <w:rFonts w:ascii="Times New Roman" w:hAnsi="Times New Roman"/>
          <w:b w:val="0"/>
        </w:rPr>
        <w:t xml:space="preserve">Физические свойства соединений. </w:t>
      </w:r>
      <w:r w:rsidR="00415D0F">
        <w:rPr>
          <w:rFonts w:ascii="Times New Roman" w:hAnsi="Times New Roman"/>
          <w:b w:val="0"/>
        </w:rPr>
        <w:t>Получение</w:t>
      </w:r>
    </w:p>
    <w:p w14:paraId="2C3C5A4C" w14:textId="77777777" w:rsidR="00415D0F" w:rsidRDefault="00415D0F" w:rsidP="00415D0F">
      <w:pPr>
        <w:pStyle w:val="af2"/>
        <w:widowControl w:val="0"/>
        <w:spacing w:after="0" w:line="360" w:lineRule="auto"/>
        <w:jc w:val="both"/>
        <w:rPr>
          <w:rFonts w:ascii="Times New Roman" w:hAnsi="Times New Roman"/>
          <w:b w:val="0"/>
        </w:rPr>
      </w:pPr>
    </w:p>
    <w:p w14:paraId="2260E02A" w14:textId="77777777" w:rsidR="00225244" w:rsidRPr="00415D0F" w:rsidRDefault="00225244" w:rsidP="00415D0F">
      <w:pPr>
        <w:pStyle w:val="af2"/>
        <w:widowControl w:val="0"/>
        <w:spacing w:after="0" w:line="360" w:lineRule="auto"/>
        <w:jc w:val="both"/>
        <w:rPr>
          <w:rFonts w:ascii="Times New Roman" w:hAnsi="Times New Roman"/>
          <w:b w:val="0"/>
        </w:rPr>
      </w:pPr>
      <w:r w:rsidRPr="00415D0F">
        <w:rPr>
          <w:rFonts w:ascii="Times New Roman" w:hAnsi="Times New Roman"/>
          <w:b w:val="0"/>
        </w:rPr>
        <w:t>Ацетат хрома(</w:t>
      </w:r>
      <w:r w:rsidRPr="00415D0F">
        <w:rPr>
          <w:rFonts w:ascii="Times New Roman" w:hAnsi="Times New Roman"/>
          <w:b w:val="0"/>
          <w:lang w:val="en-US"/>
        </w:rPr>
        <w:t>II</w:t>
      </w:r>
      <w:r w:rsidRPr="00415D0F">
        <w:rPr>
          <w:rFonts w:ascii="Times New Roman" w:hAnsi="Times New Roman"/>
          <w:b w:val="0"/>
        </w:rPr>
        <w:t>) (</w:t>
      </w:r>
      <w:r w:rsidRPr="00415D0F">
        <w:rPr>
          <w:rFonts w:ascii="Times New Roman" w:hAnsi="Times New Roman"/>
          <w:b w:val="0"/>
          <w:lang w:eastAsia="ru-RU"/>
        </w:rPr>
        <w:t xml:space="preserve"> Сг</w:t>
      </w:r>
      <w:r w:rsidRPr="00415D0F">
        <w:rPr>
          <w:rFonts w:ascii="Times New Roman" w:hAnsi="Times New Roman"/>
          <w:b w:val="0"/>
          <w:vertAlign w:val="subscript"/>
          <w:lang w:eastAsia="ru-RU"/>
        </w:rPr>
        <w:t>2</w:t>
      </w:r>
      <w:r w:rsidRPr="00415D0F">
        <w:rPr>
          <w:rFonts w:ascii="Times New Roman" w:hAnsi="Times New Roman"/>
          <w:b w:val="0"/>
          <w:lang w:eastAsia="ru-RU"/>
        </w:rPr>
        <w:t>(СН</w:t>
      </w:r>
      <w:r w:rsidRPr="00415D0F">
        <w:rPr>
          <w:rFonts w:ascii="Times New Roman" w:hAnsi="Times New Roman"/>
          <w:b w:val="0"/>
          <w:vertAlign w:val="subscript"/>
          <w:lang w:eastAsia="ru-RU"/>
        </w:rPr>
        <w:t>3</w:t>
      </w:r>
      <w:r w:rsidRPr="00415D0F">
        <w:rPr>
          <w:rFonts w:ascii="Times New Roman" w:hAnsi="Times New Roman"/>
          <w:b w:val="0"/>
          <w:lang w:eastAsia="ru-RU"/>
        </w:rPr>
        <w:t>С</w:t>
      </w:r>
      <w:r w:rsidRPr="00415D0F">
        <w:rPr>
          <w:rFonts w:ascii="Times New Roman" w:hAnsi="Times New Roman"/>
          <w:b w:val="0"/>
          <w:lang w:val="en-US" w:eastAsia="ru-RU"/>
        </w:rPr>
        <w:t>OO</w:t>
      </w:r>
      <w:r w:rsidRPr="00415D0F">
        <w:rPr>
          <w:rFonts w:ascii="Times New Roman" w:hAnsi="Times New Roman"/>
          <w:b w:val="0"/>
          <w:lang w:eastAsia="ru-RU"/>
        </w:rPr>
        <w:t>)</w:t>
      </w:r>
      <w:r w:rsidRPr="00415D0F">
        <w:rPr>
          <w:rFonts w:ascii="Times New Roman" w:hAnsi="Times New Roman"/>
          <w:b w:val="0"/>
          <w:vertAlign w:val="subscript"/>
          <w:lang w:eastAsia="ru-RU"/>
        </w:rPr>
        <w:t>4</w:t>
      </w:r>
      <w:r w:rsidRPr="00415D0F">
        <w:rPr>
          <w:rFonts w:ascii="Times New Roman" w:hAnsi="Times New Roman"/>
          <w:b w:val="0"/>
          <w:lang w:eastAsia="ru-RU"/>
        </w:rPr>
        <w:t>(Н</w:t>
      </w:r>
      <w:r w:rsidRPr="00415D0F">
        <w:rPr>
          <w:rFonts w:ascii="Times New Roman" w:hAnsi="Times New Roman"/>
          <w:b w:val="0"/>
          <w:vertAlign w:val="subscript"/>
          <w:lang w:eastAsia="ru-RU"/>
        </w:rPr>
        <w:t>2</w:t>
      </w:r>
      <w:r w:rsidRPr="00415D0F">
        <w:rPr>
          <w:rFonts w:ascii="Times New Roman" w:hAnsi="Times New Roman"/>
          <w:b w:val="0"/>
          <w:lang w:val="en-US" w:eastAsia="ru-RU"/>
        </w:rPr>
        <w:t>O</w:t>
      </w:r>
      <w:r w:rsidRPr="00415D0F">
        <w:rPr>
          <w:rFonts w:ascii="Times New Roman" w:hAnsi="Times New Roman"/>
          <w:b w:val="0"/>
          <w:lang w:eastAsia="ru-RU"/>
        </w:rPr>
        <w:t>)</w:t>
      </w:r>
      <w:r w:rsidRPr="00415D0F">
        <w:rPr>
          <w:rFonts w:ascii="Times New Roman" w:hAnsi="Times New Roman"/>
          <w:b w:val="0"/>
          <w:vertAlign w:val="subscript"/>
          <w:lang w:eastAsia="ru-RU"/>
        </w:rPr>
        <w:t>2</w:t>
      </w:r>
      <w:r w:rsidR="0032027D" w:rsidRPr="00415D0F">
        <w:rPr>
          <w:rFonts w:ascii="Times New Roman" w:hAnsi="Times New Roman"/>
          <w:b w:val="0"/>
        </w:rPr>
        <w:t>).</w:t>
      </w:r>
    </w:p>
    <w:p w14:paraId="79847AD4" w14:textId="77777777" w:rsidR="00AD7F55" w:rsidRPr="00415D0F" w:rsidRDefault="0032027D" w:rsidP="00415D0F">
      <w:pPr>
        <w:pStyle w:val="a6"/>
        <w:widowControl w:val="0"/>
        <w:spacing w:after="0" w:line="360" w:lineRule="auto"/>
        <w:ind w:firstLine="709"/>
        <w:jc w:val="both"/>
      </w:pPr>
      <w:r w:rsidRPr="00415D0F">
        <w:t>Красный цвет гидратированного ацетата Cr(II) контрастирует с голубой окраской простых солей Cr(II) и отражает его биядерное строение. Твердое вещество, имеет плотность</w:t>
      </w:r>
      <w:r w:rsidR="007A7795" w:rsidRPr="00415D0F">
        <w:t xml:space="preserve"> 1,79 г / см </w:t>
      </w:r>
      <w:r w:rsidR="007A7795" w:rsidRPr="00415D0F">
        <w:rPr>
          <w:vertAlign w:val="superscript"/>
        </w:rPr>
        <w:t>3</w:t>
      </w:r>
      <w:r w:rsidR="00715B0C" w:rsidRPr="00415D0F">
        <w:t>[8]</w:t>
      </w:r>
      <w:r w:rsidR="00CE5FA0" w:rsidRPr="00415D0F">
        <w:t>. Молярная масса 376,2 г / моль.</w:t>
      </w:r>
      <w:r w:rsidR="007A7795" w:rsidRPr="00415D0F">
        <w:t xml:space="preserve"> Слабо растворяется в холодной воде и спирте, в горячей</w:t>
      </w:r>
      <w:r w:rsidR="009142D2" w:rsidRPr="00415D0F">
        <w:t xml:space="preserve"> воде</w:t>
      </w:r>
      <w:r w:rsidR="007A7795" w:rsidRPr="00415D0F">
        <w:t xml:space="preserve"> растворим. [2]</w:t>
      </w:r>
      <w:r w:rsidR="00CE5FA0" w:rsidRPr="00415D0F">
        <w:t xml:space="preserve"> </w:t>
      </w:r>
      <w:r w:rsidR="00140A12" w:rsidRPr="00415D0F">
        <w:t xml:space="preserve">Соединения </w:t>
      </w:r>
      <w:r w:rsidR="00CE5FA0" w:rsidRPr="00415D0F">
        <w:t>Cr</w:t>
      </w:r>
      <w:r w:rsidR="00140A12" w:rsidRPr="00415D0F">
        <w:t>(II) – сильные восстановители, легко окисляются кислородом воздуха</w:t>
      </w:r>
      <w:r w:rsidR="00140A12" w:rsidRPr="00415D0F">
        <w:object w:dxaOrig="2480" w:dyaOrig="360" w14:anchorId="0C02E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24.2pt;height:18pt" o:ole="">
            <v:imagedata r:id="rId18" o:title=""/>
          </v:shape>
          <o:OLEObject Type="Embed" ProgID="Equation.3" ShapeID="_x0000_i1035" DrawAspect="Content" ObjectID="_1835027346" r:id="rId19"/>
        </w:object>
      </w:r>
      <w:r w:rsidR="00CE5FA0" w:rsidRPr="00415D0F">
        <w:rPr>
          <w:szCs w:val="32"/>
        </w:rPr>
        <w:t>.</w:t>
      </w:r>
      <w:r w:rsidR="00CE5FA0" w:rsidRPr="00415D0F">
        <w:t>[1] При этом вещество становится черным и происходит сильное выделение теплоты.</w:t>
      </w:r>
      <w:r w:rsidR="007148CE" w:rsidRPr="00415D0F">
        <w:t xml:space="preserve"> </w:t>
      </w:r>
      <w:r w:rsidR="002E4B89" w:rsidRPr="00415D0F">
        <w:t>При температуре большей 100</w:t>
      </w:r>
      <w:r w:rsidR="002E4B89" w:rsidRPr="00415D0F">
        <w:sym w:font="Symbol" w:char="F0B0"/>
      </w:r>
      <w:r w:rsidR="002E4B89" w:rsidRPr="00415D0F">
        <w:t>С обезвоживается.</w:t>
      </w:r>
      <w:r w:rsidR="0099731A" w:rsidRPr="00415D0F">
        <w:t xml:space="preserve"> </w:t>
      </w:r>
    </w:p>
    <w:p w14:paraId="6A691378" w14:textId="77777777" w:rsidR="00A25506" w:rsidRPr="00415D0F" w:rsidRDefault="00AD7F55" w:rsidP="00415D0F">
      <w:pPr>
        <w:pStyle w:val="a6"/>
        <w:widowControl w:val="0"/>
        <w:spacing w:after="0" w:line="360" w:lineRule="auto"/>
        <w:ind w:firstLine="709"/>
        <w:jc w:val="both"/>
      </w:pPr>
      <w:r w:rsidRPr="00415D0F">
        <w:t xml:space="preserve">Получение подробнее. </w:t>
      </w:r>
      <w:r w:rsidR="0099731A" w:rsidRPr="00415D0F">
        <w:t>Раствор ацетата хрома(II) сохраняется только в атмосфере инертного газа, поэтому синтез ведется в специальной камере при пропускания либо азота, либо CO</w:t>
      </w:r>
      <w:r w:rsidR="00A25506" w:rsidRPr="00415D0F">
        <w:t xml:space="preserve"> по реакции:</w:t>
      </w:r>
    </w:p>
    <w:p w14:paraId="5C1CD78E" w14:textId="77777777" w:rsidR="00415D0F" w:rsidRDefault="00415D0F">
      <w:pPr>
        <w:rPr>
          <w:rFonts w:ascii="Times New Roman" w:hAnsi="Times New Roman"/>
          <w:sz w:val="28"/>
          <w:szCs w:val="28"/>
          <w:lang w:val="en-US"/>
        </w:rPr>
      </w:pPr>
      <w:r>
        <w:rPr>
          <w:lang w:val="en-US"/>
        </w:rPr>
        <w:br w:type="page"/>
      </w:r>
    </w:p>
    <w:p w14:paraId="5986512E" w14:textId="77777777" w:rsidR="00A25506" w:rsidRPr="00415D0F" w:rsidRDefault="00A25506" w:rsidP="00415D0F">
      <w:pPr>
        <w:pStyle w:val="a6"/>
        <w:widowControl w:val="0"/>
        <w:spacing w:after="0" w:line="360" w:lineRule="auto"/>
        <w:ind w:firstLine="709"/>
        <w:jc w:val="both"/>
        <w:rPr>
          <w:vertAlign w:val="subscript"/>
          <w:lang w:val="en-US"/>
        </w:rPr>
      </w:pPr>
      <w:r w:rsidRPr="00415D0F">
        <w:rPr>
          <w:lang w:val="en-US"/>
        </w:rPr>
        <w:lastRenderedPageBreak/>
        <w:t>Cr Cl</w:t>
      </w:r>
      <w:r w:rsidRPr="00415D0F">
        <w:rPr>
          <w:vertAlign w:val="subscript"/>
          <w:lang w:val="en-US"/>
        </w:rPr>
        <w:t>2</w:t>
      </w:r>
      <w:r w:rsidRPr="00415D0F">
        <w:rPr>
          <w:lang w:val="en-US"/>
        </w:rPr>
        <w:t>+1/2Zn= CrCl</w:t>
      </w:r>
      <w:r w:rsidRPr="00415D0F">
        <w:rPr>
          <w:vertAlign w:val="subscript"/>
          <w:lang w:val="en-US"/>
        </w:rPr>
        <w:t>2</w:t>
      </w:r>
      <w:r w:rsidRPr="00415D0F">
        <w:rPr>
          <w:lang w:val="en-US"/>
        </w:rPr>
        <w:t>+ZnCl</w:t>
      </w:r>
      <w:r w:rsidRPr="00415D0F">
        <w:rPr>
          <w:vertAlign w:val="subscript"/>
          <w:lang w:val="en-US"/>
        </w:rPr>
        <w:t>2</w:t>
      </w:r>
    </w:p>
    <w:p w14:paraId="10E52F73" w14:textId="77777777" w:rsidR="00AD7F55" w:rsidRPr="00415D0F" w:rsidRDefault="00AD7F55" w:rsidP="00415D0F">
      <w:pPr>
        <w:pStyle w:val="a6"/>
        <w:widowControl w:val="0"/>
        <w:spacing w:after="0" w:line="360" w:lineRule="auto"/>
        <w:ind w:firstLine="709"/>
        <w:jc w:val="both"/>
        <w:rPr>
          <w:lang w:val="en-US"/>
        </w:rPr>
      </w:pPr>
      <w:r w:rsidRPr="00415D0F">
        <w:rPr>
          <w:lang w:val="en-US"/>
        </w:rPr>
        <w:t>CrCl</w:t>
      </w:r>
      <w:r w:rsidRPr="00415D0F">
        <w:rPr>
          <w:vertAlign w:val="subscript"/>
          <w:lang w:val="en-US"/>
        </w:rPr>
        <w:t>2</w:t>
      </w:r>
      <w:r w:rsidRPr="00415D0F">
        <w:rPr>
          <w:lang w:val="en-US"/>
        </w:rPr>
        <w:t>+2Na(CH</w:t>
      </w:r>
      <w:r w:rsidRPr="00415D0F">
        <w:rPr>
          <w:vertAlign w:val="subscript"/>
          <w:lang w:val="en-US"/>
        </w:rPr>
        <w:t>3</w:t>
      </w:r>
      <w:r w:rsidRPr="00415D0F">
        <w:rPr>
          <w:lang w:val="en-US"/>
        </w:rPr>
        <w:t>COO)=Cr(CH</w:t>
      </w:r>
      <w:r w:rsidRPr="00415D0F">
        <w:rPr>
          <w:vertAlign w:val="subscript"/>
          <w:lang w:val="en-US"/>
        </w:rPr>
        <w:t>3</w:t>
      </w:r>
      <w:r w:rsidRPr="00415D0F">
        <w:rPr>
          <w:lang w:val="en-US"/>
        </w:rPr>
        <w:t>COO)</w:t>
      </w:r>
      <w:r w:rsidRPr="00415D0F">
        <w:rPr>
          <w:vertAlign w:val="subscript"/>
          <w:lang w:val="en-US"/>
        </w:rPr>
        <w:t>2</w:t>
      </w:r>
      <w:r w:rsidRPr="00415D0F">
        <w:rPr>
          <w:lang w:val="en-US"/>
        </w:rPr>
        <w:t>+2NaCl</w:t>
      </w:r>
    </w:p>
    <w:p w14:paraId="435A0B2B" w14:textId="77777777" w:rsidR="00415D0F" w:rsidRDefault="00415D0F" w:rsidP="00415D0F">
      <w:pPr>
        <w:pStyle w:val="a6"/>
        <w:widowControl w:val="0"/>
        <w:spacing w:after="0" w:line="360" w:lineRule="auto"/>
        <w:ind w:firstLine="709"/>
        <w:jc w:val="both"/>
      </w:pPr>
    </w:p>
    <w:p w14:paraId="706B59E5" w14:textId="77777777" w:rsidR="00A25506" w:rsidRPr="00415D0F" w:rsidRDefault="0099731A" w:rsidP="00415D0F">
      <w:pPr>
        <w:pStyle w:val="a6"/>
        <w:widowControl w:val="0"/>
        <w:spacing w:after="0" w:line="360" w:lineRule="auto"/>
        <w:ind w:firstLine="709"/>
        <w:jc w:val="both"/>
      </w:pPr>
      <w:r w:rsidRPr="00415D0F">
        <w:t>Исходным материалом служит либо зеленый продажный гидрат хлорида тетраакводихлорохрома [СгС1</w:t>
      </w:r>
      <w:r w:rsidRPr="00415D0F">
        <w:rPr>
          <w:vertAlign w:val="subscript"/>
        </w:rPr>
        <w:t>2</w:t>
      </w:r>
      <w:r w:rsidRPr="00415D0F">
        <w:t>(</w:t>
      </w:r>
      <w:r w:rsidRPr="00415D0F">
        <w:rPr>
          <w:lang w:val="en-US"/>
        </w:rPr>
        <w:t>H</w:t>
      </w:r>
      <w:r w:rsidRPr="00415D0F">
        <w:rPr>
          <w:vertAlign w:val="subscript"/>
        </w:rPr>
        <w:t>2</w:t>
      </w:r>
      <w:r w:rsidRPr="00415D0F">
        <w:rPr>
          <w:lang w:val="en-US"/>
        </w:rPr>
        <w:t>O</w:t>
      </w:r>
      <w:r w:rsidRPr="00415D0F">
        <w:t>)</w:t>
      </w:r>
      <w:r w:rsidRPr="00415D0F">
        <w:rPr>
          <w:vertAlign w:val="subscript"/>
        </w:rPr>
        <w:t>4</w:t>
      </w:r>
      <w:r w:rsidR="009142D2" w:rsidRPr="00415D0F">
        <w:t>]</w:t>
      </w:r>
      <w:r w:rsidRPr="00415D0F">
        <w:t>С</w:t>
      </w:r>
      <w:r w:rsidR="009142D2" w:rsidRPr="00415D0F">
        <w:rPr>
          <w:lang w:val="en-US"/>
        </w:rPr>
        <w:t>l</w:t>
      </w:r>
      <w:r w:rsidRPr="00415D0F">
        <w:t>*2</w:t>
      </w:r>
      <w:r w:rsidRPr="00415D0F">
        <w:rPr>
          <w:lang w:val="en-US"/>
        </w:rPr>
        <w:t>H</w:t>
      </w:r>
      <w:r w:rsidRPr="00415D0F">
        <w:rPr>
          <w:vertAlign w:val="subscript"/>
        </w:rPr>
        <w:t>2</w:t>
      </w:r>
      <w:r w:rsidRPr="00415D0F">
        <w:rPr>
          <w:lang w:val="en-US"/>
        </w:rPr>
        <w:t>O</w:t>
      </w:r>
      <w:r w:rsidRPr="00415D0F">
        <w:t xml:space="preserve">, раствор которого </w:t>
      </w:r>
      <w:r w:rsidRPr="00415D0F">
        <w:rPr>
          <w:rFonts w:eastAsia="Batang"/>
        </w:rPr>
        <w:t>можно</w:t>
      </w:r>
      <w:r w:rsidRPr="00415D0F">
        <w:t xml:space="preserve"> также приготовить и путем восстановления CrO</w:t>
      </w:r>
      <w:r w:rsidRPr="00415D0F">
        <w:rPr>
          <w:vertAlign w:val="subscript"/>
        </w:rPr>
        <w:t>3</w:t>
      </w:r>
      <w:r w:rsidRPr="00415D0F">
        <w:t xml:space="preserve"> либо </w:t>
      </w:r>
      <w:r w:rsidRPr="00415D0F">
        <w:rPr>
          <w:lang w:val="en-US"/>
        </w:rPr>
        <w:t>N</w:t>
      </w:r>
      <w:r w:rsidRPr="00415D0F">
        <w:t>а</w:t>
      </w:r>
      <w:r w:rsidRPr="00415D0F">
        <w:rPr>
          <w:vertAlign w:val="subscript"/>
        </w:rPr>
        <w:t>2</w:t>
      </w:r>
      <w:r w:rsidRPr="00415D0F">
        <w:t>Сг</w:t>
      </w:r>
      <w:r w:rsidRPr="00415D0F">
        <w:rPr>
          <w:vertAlign w:val="subscript"/>
        </w:rPr>
        <w:t>2</w:t>
      </w:r>
      <w:r w:rsidRPr="00415D0F">
        <w:rPr>
          <w:lang w:val="en-US"/>
        </w:rPr>
        <w:t>O</w:t>
      </w:r>
      <w:r w:rsidRPr="00415D0F">
        <w:rPr>
          <w:vertAlign w:val="subscript"/>
        </w:rPr>
        <w:t>7</w:t>
      </w:r>
      <w:r w:rsidRPr="00415D0F">
        <w:t xml:space="preserve"> цинком </w:t>
      </w:r>
      <w:r w:rsidR="009142D2" w:rsidRPr="00415D0F">
        <w:t>и</w:t>
      </w:r>
      <w:r w:rsidRPr="00415D0F">
        <w:t xml:space="preserve">ли спиртом в соляной кислоте, либо путем нагревании </w:t>
      </w:r>
      <w:r w:rsidR="00A25506" w:rsidRPr="00415D0F">
        <w:t>ди</w:t>
      </w:r>
      <w:r w:rsidRPr="00415D0F">
        <w:t>хромата с концентрированной соляной кислотой.</w:t>
      </w:r>
      <w:r w:rsidR="00A25506" w:rsidRPr="00415D0F">
        <w:t xml:space="preserve"> </w:t>
      </w:r>
    </w:p>
    <w:p w14:paraId="616487E5" w14:textId="77777777" w:rsidR="00AD7F55" w:rsidRPr="00415D0F" w:rsidRDefault="00A25506" w:rsidP="00415D0F">
      <w:pPr>
        <w:pStyle w:val="a6"/>
        <w:widowControl w:val="0"/>
        <w:spacing w:after="0" w:line="360" w:lineRule="auto"/>
        <w:ind w:firstLine="709"/>
        <w:jc w:val="both"/>
      </w:pPr>
      <w:r w:rsidRPr="00415D0F">
        <w:rPr>
          <w:lang w:val="en-US"/>
        </w:rPr>
        <w:t>C</w:t>
      </w:r>
      <w:r w:rsidR="0099731A" w:rsidRPr="00415D0F">
        <w:t xml:space="preserve">оль </w:t>
      </w:r>
      <w:r w:rsidRPr="00415D0F">
        <w:t>С</w:t>
      </w:r>
      <w:r w:rsidRPr="00415D0F">
        <w:rPr>
          <w:lang w:val="en-US"/>
        </w:rPr>
        <w:t>r</w:t>
      </w:r>
      <w:r w:rsidRPr="00415D0F">
        <w:t>(</w:t>
      </w:r>
      <w:r w:rsidRPr="00415D0F">
        <w:rPr>
          <w:lang w:val="en-US"/>
        </w:rPr>
        <w:t>II</w:t>
      </w:r>
      <w:r w:rsidRPr="00415D0F">
        <w:t xml:space="preserve">) </w:t>
      </w:r>
      <w:r w:rsidR="0099731A" w:rsidRPr="00415D0F">
        <w:t xml:space="preserve">растворяют на холоду до насыщения в </w:t>
      </w:r>
      <w:r w:rsidRPr="00415D0F">
        <w:t>вдвоеразбавленн</w:t>
      </w:r>
      <w:r w:rsidR="0099731A" w:rsidRPr="00415D0F">
        <w:t>ой концентриро</w:t>
      </w:r>
      <w:r w:rsidR="0099731A" w:rsidRPr="00415D0F">
        <w:rPr>
          <w:rStyle w:val="11pt"/>
          <w:rFonts w:ascii="Times New Roman"/>
          <w:sz w:val="28"/>
          <w:szCs w:val="22"/>
        </w:rPr>
        <w:t>ванной</w:t>
      </w:r>
      <w:r w:rsidR="0099731A" w:rsidRPr="00415D0F">
        <w:t xml:space="preserve"> соляной кислоте.</w:t>
      </w:r>
      <w:r w:rsidRPr="00415D0F">
        <w:t xml:space="preserve"> Берут максимальное количество цинка, с учетом того, что после приливания раствора соли хрома(</w:t>
      </w:r>
      <w:r w:rsidRPr="00415D0F">
        <w:rPr>
          <w:lang w:val="en-US"/>
        </w:rPr>
        <w:t>II</w:t>
      </w:r>
      <w:r w:rsidRPr="00415D0F">
        <w:t>) в сосуде, в котором проходит реакция, останется свободнам ¼ объема. Цинк должен быть мелкодисперсным.</w:t>
      </w:r>
      <w:r w:rsidR="00AD7F55" w:rsidRPr="00415D0F">
        <w:t xml:space="preserve"> Сосуд с цинком ставят в холодную воду. Ко</w:t>
      </w:r>
      <w:r w:rsidR="00C76D3B" w:rsidRPr="00415D0F">
        <w:t>гда все исходные реактивы готовы</w:t>
      </w:r>
      <w:r w:rsidR="00AD7F55" w:rsidRPr="00415D0F">
        <w:t>, все</w:t>
      </w:r>
      <w:r w:rsidR="00C76D3B" w:rsidRPr="00415D0F">
        <w:t xml:space="preserve"> необходимое </w:t>
      </w:r>
      <w:r w:rsidR="00AD7F55" w:rsidRPr="00415D0F">
        <w:t>составля</w:t>
      </w:r>
      <w:r w:rsidR="00C76D3B" w:rsidRPr="00415D0F">
        <w:t>е</w:t>
      </w:r>
      <w:r w:rsidR="00AD7F55" w:rsidRPr="00415D0F">
        <w:t>т</w:t>
      </w:r>
      <w:r w:rsidR="00C76D3B" w:rsidRPr="00415D0F">
        <w:t>ся в камеру и создае</w:t>
      </w:r>
      <w:r w:rsidR="00AD7F55" w:rsidRPr="00415D0F">
        <w:t>т</w:t>
      </w:r>
      <w:r w:rsidR="00C76D3B" w:rsidRPr="00415D0F">
        <w:t>ся инертная</w:t>
      </w:r>
      <w:r w:rsidR="00AD7F55" w:rsidRPr="00415D0F">
        <w:t xml:space="preserve"> атмосфер</w:t>
      </w:r>
      <w:r w:rsidR="00C76D3B" w:rsidRPr="00415D0F">
        <w:t>а в течении</w:t>
      </w:r>
      <w:r w:rsidR="00AD7F55" w:rsidRPr="00415D0F">
        <w:t xml:space="preserve"> 15 минут, пока весь кислород в растворах заменится на химически инертный азот или угарный газ. Потом проводят необходимые реакции. Первая проходит достаточно долго, так как это реакция между двумя фазами, и зависит от пл</w:t>
      </w:r>
      <w:r w:rsidR="003A0B75" w:rsidRPr="00415D0F">
        <w:t>ощади поверхности раздела фаз. П</w:t>
      </w:r>
      <w:r w:rsidR="00AD7F55" w:rsidRPr="00415D0F">
        <w:t>олученное</w:t>
      </w:r>
      <w:r w:rsidR="00C76D3B" w:rsidRPr="00415D0F">
        <w:t xml:space="preserve"> в итоге</w:t>
      </w:r>
      <w:r w:rsidR="00AD7F55" w:rsidRPr="00415D0F">
        <w:t xml:space="preserve"> вещество фильтруют, промывают этиловым спиртом и диэтиловым эфиром. Помещают в герметичный бюкс.</w:t>
      </w:r>
    </w:p>
    <w:p w14:paraId="68BE56FF" w14:textId="77777777" w:rsidR="00415D0F" w:rsidRDefault="00415D0F" w:rsidP="00415D0F">
      <w:pPr>
        <w:pStyle w:val="af2"/>
        <w:widowControl w:val="0"/>
        <w:spacing w:after="0" w:line="360" w:lineRule="auto"/>
        <w:jc w:val="both"/>
        <w:rPr>
          <w:rFonts w:ascii="Times New Roman" w:hAnsi="Times New Roman"/>
          <w:b w:val="0"/>
        </w:rPr>
      </w:pPr>
    </w:p>
    <w:p w14:paraId="691C69AC" w14:textId="77777777" w:rsidR="00187902" w:rsidRPr="00415D0F" w:rsidRDefault="00187902" w:rsidP="00415D0F">
      <w:pPr>
        <w:pStyle w:val="af2"/>
        <w:widowControl w:val="0"/>
        <w:spacing w:after="0" w:line="360" w:lineRule="auto"/>
        <w:jc w:val="both"/>
        <w:rPr>
          <w:rFonts w:ascii="Times New Roman" w:hAnsi="Times New Roman"/>
          <w:b w:val="0"/>
        </w:rPr>
      </w:pPr>
      <w:r w:rsidRPr="00415D0F">
        <w:rPr>
          <w:rFonts w:ascii="Times New Roman" w:hAnsi="Times New Roman"/>
          <w:b w:val="0"/>
        </w:rPr>
        <w:t>Ацетат молибдена (</w:t>
      </w:r>
      <w:r w:rsidRPr="00415D0F">
        <w:rPr>
          <w:rFonts w:ascii="Times New Roman" w:hAnsi="Times New Roman"/>
          <w:b w:val="0"/>
          <w:lang w:val="en-US"/>
        </w:rPr>
        <w:t>II</w:t>
      </w:r>
      <w:r w:rsidRPr="00415D0F">
        <w:rPr>
          <w:rFonts w:ascii="Times New Roman" w:hAnsi="Times New Roman"/>
          <w:b w:val="0"/>
        </w:rPr>
        <w:t>) (</w:t>
      </w:r>
      <w:r w:rsidRPr="00415D0F">
        <w:rPr>
          <w:rFonts w:ascii="Times New Roman" w:hAnsi="Times New Roman"/>
          <w:b w:val="0"/>
          <w:lang w:val="en-US" w:eastAsia="ru-RU"/>
        </w:rPr>
        <w:t>Mo</w:t>
      </w:r>
      <w:r w:rsidRPr="00415D0F">
        <w:rPr>
          <w:rFonts w:ascii="Times New Roman" w:hAnsi="Times New Roman"/>
          <w:b w:val="0"/>
          <w:vertAlign w:val="subscript"/>
          <w:lang w:eastAsia="ru-RU"/>
        </w:rPr>
        <w:t>2</w:t>
      </w:r>
      <w:r w:rsidRPr="00415D0F">
        <w:rPr>
          <w:rFonts w:ascii="Times New Roman" w:hAnsi="Times New Roman"/>
          <w:b w:val="0"/>
          <w:lang w:eastAsia="ru-RU"/>
        </w:rPr>
        <w:t>(СН</w:t>
      </w:r>
      <w:r w:rsidRPr="00415D0F">
        <w:rPr>
          <w:rFonts w:ascii="Times New Roman" w:hAnsi="Times New Roman"/>
          <w:b w:val="0"/>
          <w:vertAlign w:val="subscript"/>
          <w:lang w:eastAsia="ru-RU"/>
        </w:rPr>
        <w:t>3</w:t>
      </w:r>
      <w:r w:rsidRPr="00415D0F">
        <w:rPr>
          <w:rFonts w:ascii="Times New Roman" w:hAnsi="Times New Roman"/>
          <w:b w:val="0"/>
          <w:lang w:eastAsia="ru-RU"/>
        </w:rPr>
        <w:t>С</w:t>
      </w:r>
      <w:r w:rsidRPr="00415D0F">
        <w:rPr>
          <w:rFonts w:ascii="Times New Roman" w:hAnsi="Times New Roman"/>
          <w:b w:val="0"/>
          <w:lang w:val="en-US" w:eastAsia="ru-RU"/>
        </w:rPr>
        <w:t>OO</w:t>
      </w:r>
      <w:r w:rsidRPr="00415D0F">
        <w:rPr>
          <w:rFonts w:ascii="Times New Roman" w:hAnsi="Times New Roman"/>
          <w:b w:val="0"/>
          <w:lang w:eastAsia="ru-RU"/>
        </w:rPr>
        <w:t>)</w:t>
      </w:r>
      <w:r w:rsidRPr="00415D0F">
        <w:rPr>
          <w:rFonts w:ascii="Times New Roman" w:hAnsi="Times New Roman"/>
          <w:b w:val="0"/>
          <w:vertAlign w:val="subscript"/>
          <w:lang w:eastAsia="ru-RU"/>
        </w:rPr>
        <w:t>4</w:t>
      </w:r>
      <w:r w:rsidRPr="00415D0F">
        <w:rPr>
          <w:rFonts w:ascii="Times New Roman" w:hAnsi="Times New Roman"/>
          <w:b w:val="0"/>
          <w:lang w:eastAsia="ru-RU"/>
        </w:rPr>
        <w:t>(Н</w:t>
      </w:r>
      <w:r w:rsidRPr="00415D0F">
        <w:rPr>
          <w:rFonts w:ascii="Times New Roman" w:hAnsi="Times New Roman"/>
          <w:b w:val="0"/>
          <w:vertAlign w:val="subscript"/>
          <w:lang w:eastAsia="ru-RU"/>
        </w:rPr>
        <w:t>2</w:t>
      </w:r>
      <w:r w:rsidRPr="00415D0F">
        <w:rPr>
          <w:rFonts w:ascii="Times New Roman" w:hAnsi="Times New Roman"/>
          <w:b w:val="0"/>
          <w:lang w:val="en-US" w:eastAsia="ru-RU"/>
        </w:rPr>
        <w:t>O</w:t>
      </w:r>
      <w:r w:rsidRPr="00415D0F">
        <w:rPr>
          <w:rFonts w:ascii="Times New Roman" w:hAnsi="Times New Roman"/>
          <w:b w:val="0"/>
          <w:lang w:eastAsia="ru-RU"/>
        </w:rPr>
        <w:t>)</w:t>
      </w:r>
      <w:r w:rsidRPr="00415D0F">
        <w:rPr>
          <w:rFonts w:ascii="Times New Roman" w:hAnsi="Times New Roman"/>
          <w:b w:val="0"/>
          <w:vertAlign w:val="subscript"/>
          <w:lang w:eastAsia="ru-RU"/>
        </w:rPr>
        <w:t>2</w:t>
      </w:r>
      <w:r w:rsidR="00AA4C46">
        <w:rPr>
          <w:rFonts w:ascii="Times New Roman" w:hAnsi="Times New Roman"/>
          <w:b w:val="0"/>
        </w:rPr>
        <w:t>)</w:t>
      </w:r>
    </w:p>
    <w:p w14:paraId="020EE10D" w14:textId="77777777" w:rsidR="00415D0F" w:rsidRDefault="00415D0F" w:rsidP="00415D0F">
      <w:pPr>
        <w:pStyle w:val="a6"/>
        <w:widowControl w:val="0"/>
        <w:spacing w:after="0" w:line="360" w:lineRule="auto"/>
        <w:ind w:firstLine="709"/>
        <w:jc w:val="both"/>
      </w:pPr>
    </w:p>
    <w:p w14:paraId="0FDC62FA" w14:textId="77777777" w:rsidR="00415D0F" w:rsidRDefault="000D3EA7" w:rsidP="00415D0F">
      <w:pPr>
        <w:pStyle w:val="a6"/>
        <w:widowControl w:val="0"/>
        <w:spacing w:after="0" w:line="360" w:lineRule="auto"/>
        <w:ind w:firstLine="709"/>
        <w:jc w:val="both"/>
      </w:pPr>
      <w:r w:rsidRPr="00415D0F">
        <w:t>Жетлые кристаллы, температура возгонки 300</w:t>
      </w:r>
      <w:r w:rsidRPr="00415D0F">
        <w:sym w:font="Symbol" w:char="F0B0"/>
      </w:r>
      <w:r w:rsidRPr="00415D0F">
        <w:t>С.</w:t>
      </w:r>
      <w:r w:rsidR="00415D0F">
        <w:t xml:space="preserve"> </w:t>
      </w:r>
      <w:r w:rsidRPr="00415D0F">
        <w:t>Получают при действии уксусной кислоты на</w:t>
      </w:r>
    </w:p>
    <w:p w14:paraId="14CDCD98" w14:textId="77777777" w:rsidR="00415D0F" w:rsidRDefault="00415D0F" w:rsidP="00415D0F">
      <w:pPr>
        <w:pStyle w:val="a6"/>
        <w:widowControl w:val="0"/>
        <w:spacing w:after="0" w:line="360" w:lineRule="auto"/>
        <w:ind w:firstLine="709"/>
        <w:jc w:val="both"/>
      </w:pPr>
    </w:p>
    <w:p w14:paraId="3654F040" w14:textId="77777777" w:rsidR="000D3EA7" w:rsidRPr="00415D0F" w:rsidRDefault="000D3EA7" w:rsidP="00415D0F">
      <w:pPr>
        <w:pStyle w:val="a6"/>
        <w:widowControl w:val="0"/>
        <w:spacing w:after="0" w:line="360" w:lineRule="auto"/>
        <w:ind w:firstLine="709"/>
        <w:jc w:val="both"/>
      </w:pPr>
      <w:r w:rsidRPr="00415D0F">
        <w:t>[Мо(СО)</w:t>
      </w:r>
      <w:r w:rsidRPr="00415D0F">
        <w:rPr>
          <w:vertAlign w:val="subscript"/>
        </w:rPr>
        <w:t>6</w:t>
      </w:r>
      <w:r w:rsidR="00AA4C46">
        <w:t>]</w:t>
      </w:r>
    </w:p>
    <w:p w14:paraId="73918B48" w14:textId="77777777" w:rsidR="005C4CD0" w:rsidRPr="00415D0F" w:rsidRDefault="005C4CD0" w:rsidP="00415D0F">
      <w:pPr>
        <w:pStyle w:val="a6"/>
        <w:widowControl w:val="0"/>
        <w:spacing w:after="0" w:line="360" w:lineRule="auto"/>
        <w:ind w:firstLine="709"/>
        <w:jc w:val="both"/>
        <w:rPr>
          <w:lang w:val="en-US"/>
        </w:rPr>
      </w:pPr>
      <w:r w:rsidRPr="00415D0F">
        <w:rPr>
          <w:lang w:val="en-US"/>
        </w:rPr>
        <w:t>Mo(CO)</w:t>
      </w:r>
      <w:r w:rsidRPr="00415D0F">
        <w:rPr>
          <w:szCs w:val="18"/>
          <w:vertAlign w:val="subscript"/>
          <w:lang w:val="en-US"/>
        </w:rPr>
        <w:t>6</w:t>
      </w:r>
      <w:r w:rsidRPr="00415D0F">
        <w:rPr>
          <w:szCs w:val="18"/>
          <w:lang w:val="en-US"/>
        </w:rPr>
        <w:t xml:space="preserve"> </w:t>
      </w:r>
      <w:r w:rsidRPr="00415D0F">
        <w:rPr>
          <w:lang w:val="en-US"/>
        </w:rPr>
        <w:t>+ 2CH</w:t>
      </w:r>
      <w:r w:rsidRPr="00415D0F">
        <w:rPr>
          <w:szCs w:val="18"/>
          <w:vertAlign w:val="subscript"/>
          <w:lang w:val="en-US"/>
        </w:rPr>
        <w:t>3</w:t>
      </w:r>
      <w:r w:rsidRPr="00415D0F">
        <w:rPr>
          <w:lang w:val="en-US"/>
        </w:rPr>
        <w:t>COOH → Mo(CH</w:t>
      </w:r>
      <w:r w:rsidRPr="00415D0F">
        <w:rPr>
          <w:szCs w:val="18"/>
          <w:vertAlign w:val="subscript"/>
          <w:lang w:val="en-US"/>
        </w:rPr>
        <w:t>3</w:t>
      </w:r>
      <w:r w:rsidRPr="00415D0F">
        <w:rPr>
          <w:lang w:val="en-US"/>
        </w:rPr>
        <w:t>COO)</w:t>
      </w:r>
      <w:r w:rsidRPr="00415D0F">
        <w:rPr>
          <w:szCs w:val="18"/>
          <w:vertAlign w:val="subscript"/>
          <w:lang w:val="en-US"/>
        </w:rPr>
        <w:t>2</w:t>
      </w:r>
      <w:r w:rsidRPr="00415D0F">
        <w:rPr>
          <w:szCs w:val="18"/>
          <w:lang w:val="en-US"/>
        </w:rPr>
        <w:t xml:space="preserve"> </w:t>
      </w:r>
      <w:r w:rsidRPr="00415D0F">
        <w:rPr>
          <w:lang w:val="en-US"/>
        </w:rPr>
        <w:t>+ 6CO + H</w:t>
      </w:r>
      <w:r w:rsidRPr="00415D0F">
        <w:rPr>
          <w:szCs w:val="18"/>
          <w:vertAlign w:val="subscript"/>
          <w:lang w:val="en-US"/>
        </w:rPr>
        <w:t>2</w:t>
      </w:r>
      <w:r w:rsidR="00415D0F">
        <w:rPr>
          <w:szCs w:val="18"/>
          <w:vertAlign w:val="subscript"/>
          <w:lang w:val="en-US"/>
        </w:rPr>
        <w:t xml:space="preserve">   </w:t>
      </w:r>
      <w:r w:rsidRPr="00415D0F">
        <w:rPr>
          <w:szCs w:val="18"/>
          <w:vertAlign w:val="subscript"/>
          <w:lang w:val="en-US"/>
        </w:rPr>
        <w:t xml:space="preserve"> </w:t>
      </w:r>
      <w:r w:rsidRPr="00415D0F">
        <w:rPr>
          <w:szCs w:val="18"/>
          <w:lang w:val="en-US"/>
        </w:rPr>
        <w:t>[</w:t>
      </w:r>
      <w:r w:rsidR="00BC1EFE" w:rsidRPr="00415D0F">
        <w:rPr>
          <w:szCs w:val="18"/>
          <w:lang w:val="en-US"/>
        </w:rPr>
        <w:t>10</w:t>
      </w:r>
      <w:r w:rsidRPr="00415D0F">
        <w:rPr>
          <w:szCs w:val="18"/>
          <w:lang w:val="en-US"/>
        </w:rPr>
        <w:t>]</w:t>
      </w:r>
    </w:p>
    <w:p w14:paraId="319946AA" w14:textId="77777777" w:rsidR="00472B3D" w:rsidRPr="00415D0F" w:rsidRDefault="00472B3D" w:rsidP="00415D0F">
      <w:pPr>
        <w:pStyle w:val="af2"/>
        <w:widowControl w:val="0"/>
        <w:spacing w:after="0" w:line="360" w:lineRule="auto"/>
        <w:jc w:val="both"/>
        <w:rPr>
          <w:rFonts w:ascii="Times New Roman" w:hAnsi="Times New Roman"/>
          <w:b w:val="0"/>
          <w:lang w:eastAsia="ru-RU"/>
        </w:rPr>
      </w:pPr>
      <w:r w:rsidRPr="00415D0F">
        <w:rPr>
          <w:rFonts w:ascii="Times New Roman" w:hAnsi="Times New Roman"/>
          <w:b w:val="0"/>
        </w:rPr>
        <w:t>Ацетат рения (</w:t>
      </w:r>
      <w:r w:rsidRPr="00415D0F">
        <w:rPr>
          <w:rFonts w:ascii="Times New Roman" w:hAnsi="Times New Roman"/>
          <w:b w:val="0"/>
          <w:lang w:val="en-US"/>
        </w:rPr>
        <w:t>III</w:t>
      </w:r>
      <w:r w:rsidRPr="00415D0F">
        <w:rPr>
          <w:rFonts w:ascii="Times New Roman" w:hAnsi="Times New Roman"/>
          <w:b w:val="0"/>
        </w:rPr>
        <w:t>) (</w:t>
      </w:r>
      <w:r w:rsidRPr="00415D0F">
        <w:rPr>
          <w:rFonts w:ascii="Times New Roman" w:hAnsi="Times New Roman"/>
          <w:b w:val="0"/>
          <w:lang w:eastAsia="ru-RU"/>
        </w:rPr>
        <w:t xml:space="preserve"> </w:t>
      </w:r>
      <w:r w:rsidRPr="00415D0F">
        <w:rPr>
          <w:rFonts w:ascii="Times New Roman" w:hAnsi="Times New Roman"/>
          <w:b w:val="0"/>
          <w:lang w:val="en-US" w:eastAsia="ru-RU"/>
        </w:rPr>
        <w:t>Re</w:t>
      </w:r>
      <w:r w:rsidRPr="00415D0F">
        <w:rPr>
          <w:rFonts w:ascii="Times New Roman" w:hAnsi="Times New Roman"/>
          <w:b w:val="0"/>
          <w:vertAlign w:val="subscript"/>
          <w:lang w:eastAsia="ru-RU"/>
        </w:rPr>
        <w:t>2</w:t>
      </w:r>
      <w:r w:rsidRPr="00415D0F">
        <w:rPr>
          <w:rFonts w:ascii="Times New Roman" w:hAnsi="Times New Roman"/>
          <w:b w:val="0"/>
          <w:lang w:eastAsia="ru-RU"/>
        </w:rPr>
        <w:t>СН</w:t>
      </w:r>
      <w:r w:rsidRPr="00415D0F">
        <w:rPr>
          <w:rFonts w:ascii="Times New Roman" w:hAnsi="Times New Roman"/>
          <w:b w:val="0"/>
          <w:vertAlign w:val="subscript"/>
          <w:lang w:eastAsia="ru-RU"/>
        </w:rPr>
        <w:t>3</w:t>
      </w:r>
      <w:r w:rsidRPr="00415D0F">
        <w:rPr>
          <w:rFonts w:ascii="Times New Roman" w:hAnsi="Times New Roman"/>
          <w:b w:val="0"/>
          <w:lang w:eastAsia="ru-RU"/>
        </w:rPr>
        <w:t>С</w:t>
      </w:r>
      <w:r w:rsidRPr="00415D0F">
        <w:rPr>
          <w:rFonts w:ascii="Times New Roman" w:hAnsi="Times New Roman"/>
          <w:b w:val="0"/>
          <w:lang w:val="en-US" w:eastAsia="ru-RU"/>
        </w:rPr>
        <w:t>OO</w:t>
      </w:r>
      <w:r w:rsidRPr="00415D0F">
        <w:rPr>
          <w:rFonts w:ascii="Times New Roman" w:hAnsi="Times New Roman"/>
          <w:b w:val="0"/>
          <w:lang w:eastAsia="ru-RU"/>
        </w:rPr>
        <w:t>)</w:t>
      </w:r>
      <w:r w:rsidRPr="00415D0F">
        <w:rPr>
          <w:rFonts w:ascii="Times New Roman" w:hAnsi="Times New Roman"/>
          <w:b w:val="0"/>
          <w:vertAlign w:val="subscript"/>
          <w:lang w:eastAsia="ru-RU"/>
        </w:rPr>
        <w:t>4</w:t>
      </w:r>
      <w:r w:rsidRPr="00415D0F">
        <w:rPr>
          <w:rFonts w:ascii="Times New Roman" w:hAnsi="Times New Roman"/>
          <w:b w:val="0"/>
          <w:lang w:val="en-US" w:eastAsia="ru-RU"/>
        </w:rPr>
        <w:t>Cl</w:t>
      </w:r>
      <w:r w:rsidRPr="00415D0F">
        <w:rPr>
          <w:rFonts w:ascii="Times New Roman" w:hAnsi="Times New Roman"/>
          <w:b w:val="0"/>
          <w:vertAlign w:val="subscript"/>
          <w:lang w:eastAsia="ru-RU"/>
        </w:rPr>
        <w:t>2</w:t>
      </w:r>
      <w:r w:rsidR="00AA4C46">
        <w:rPr>
          <w:rFonts w:ascii="Times New Roman" w:hAnsi="Times New Roman"/>
          <w:b w:val="0"/>
          <w:lang w:eastAsia="ru-RU"/>
        </w:rPr>
        <w:t>)</w:t>
      </w:r>
    </w:p>
    <w:p w14:paraId="6038A4D3" w14:textId="77777777" w:rsidR="00415D0F" w:rsidRDefault="00415D0F">
      <w:pPr>
        <w:rPr>
          <w:rFonts w:ascii="Times New Roman" w:hAnsi="Times New Roman"/>
          <w:sz w:val="28"/>
          <w:szCs w:val="28"/>
        </w:rPr>
      </w:pPr>
      <w:r>
        <w:br w:type="page"/>
      </w:r>
    </w:p>
    <w:p w14:paraId="78180DE9" w14:textId="77777777" w:rsidR="00472B3D" w:rsidRPr="00415D0F" w:rsidRDefault="00472B3D" w:rsidP="00415D0F">
      <w:pPr>
        <w:pStyle w:val="a6"/>
        <w:widowControl w:val="0"/>
        <w:spacing w:after="0" w:line="360" w:lineRule="auto"/>
        <w:ind w:firstLine="709"/>
        <w:jc w:val="both"/>
      </w:pPr>
      <w:r w:rsidRPr="00415D0F">
        <w:lastRenderedPageBreak/>
        <w:t xml:space="preserve">Получают взаимодействием </w:t>
      </w:r>
      <w:r w:rsidRPr="00415D0F">
        <w:rPr>
          <w:lang w:val="en-US"/>
        </w:rPr>
        <w:t>ReOCl</w:t>
      </w:r>
      <w:r w:rsidRPr="00415D0F">
        <w:rPr>
          <w:vertAlign w:val="subscript"/>
        </w:rPr>
        <w:t>3</w:t>
      </w:r>
      <w:r w:rsidRPr="00415D0F">
        <w:t>(</w:t>
      </w:r>
      <w:r w:rsidRPr="00415D0F">
        <w:rPr>
          <w:lang w:val="en-US"/>
        </w:rPr>
        <w:t>PPh</w:t>
      </w:r>
      <w:r w:rsidRPr="00415D0F">
        <w:rPr>
          <w:vertAlign w:val="subscript"/>
        </w:rPr>
        <w:t>3</w:t>
      </w:r>
      <w:r w:rsidRPr="00415D0F">
        <w:t>)</w:t>
      </w:r>
      <w:r w:rsidRPr="00415D0F">
        <w:rPr>
          <w:vertAlign w:val="subscript"/>
        </w:rPr>
        <w:t>2</w:t>
      </w:r>
      <w:r w:rsidRPr="00415D0F">
        <w:t xml:space="preserve"> и уксусного ангидрида.</w:t>
      </w:r>
      <w:r w:rsidR="00BA2C46" w:rsidRPr="00415D0F">
        <w:t xml:space="preserve">[1] В свою очередь первое получают при взаимодействии </w:t>
      </w:r>
      <w:r w:rsidR="00BA2C46" w:rsidRPr="00415D0F">
        <w:rPr>
          <w:lang w:val="en-US"/>
        </w:rPr>
        <w:t>HReO</w:t>
      </w:r>
      <w:r w:rsidR="00BA2C46" w:rsidRPr="00415D0F">
        <w:rPr>
          <w:vertAlign w:val="subscript"/>
        </w:rPr>
        <w:t>4</w:t>
      </w:r>
      <w:r w:rsidR="00BA2C46" w:rsidRPr="00415D0F">
        <w:t xml:space="preserve"> третичными фосфинами.[6]</w:t>
      </w:r>
      <w:r w:rsidR="00E55F48" w:rsidRPr="00415D0F">
        <w:t xml:space="preserve"> Так же по</w:t>
      </w:r>
      <w:r w:rsidR="003A51B3" w:rsidRPr="00415D0F">
        <w:t xml:space="preserve"> </w:t>
      </w:r>
      <w:r w:rsidR="00E55F48" w:rsidRPr="00415D0F">
        <w:t>реакциям:</w:t>
      </w:r>
    </w:p>
    <w:p w14:paraId="4DDAACFD" w14:textId="77777777" w:rsidR="00415D0F" w:rsidRDefault="00415D0F" w:rsidP="00415D0F">
      <w:pPr>
        <w:pStyle w:val="a6"/>
        <w:widowControl w:val="0"/>
        <w:spacing w:after="0" w:line="360" w:lineRule="auto"/>
        <w:ind w:firstLine="709"/>
        <w:jc w:val="both"/>
      </w:pPr>
    </w:p>
    <w:p w14:paraId="592B3DCD" w14:textId="77777777" w:rsidR="00E55F48" w:rsidRPr="00415D0F" w:rsidRDefault="00E55F48" w:rsidP="00415D0F">
      <w:pPr>
        <w:pStyle w:val="a6"/>
        <w:widowControl w:val="0"/>
        <w:spacing w:after="0" w:line="360" w:lineRule="auto"/>
        <w:ind w:firstLine="709"/>
        <w:jc w:val="both"/>
      </w:pPr>
      <w:r w:rsidRPr="00415D0F">
        <w:t>HReO</w:t>
      </w:r>
      <w:r w:rsidRPr="00415D0F">
        <w:rPr>
          <w:szCs w:val="18"/>
          <w:vertAlign w:val="subscript"/>
        </w:rPr>
        <w:t>4</w:t>
      </w:r>
      <w:r w:rsidRPr="00415D0F">
        <w:rPr>
          <w:szCs w:val="18"/>
        </w:rPr>
        <w:t xml:space="preserve"> </w:t>
      </w:r>
      <w:r w:rsidRPr="00415D0F">
        <w:t>+ HCl + H</w:t>
      </w:r>
      <w:r w:rsidRPr="00415D0F">
        <w:rPr>
          <w:szCs w:val="18"/>
          <w:vertAlign w:val="subscript"/>
        </w:rPr>
        <w:t>2</w:t>
      </w:r>
      <w:r w:rsidRPr="00415D0F">
        <w:rPr>
          <w:szCs w:val="18"/>
        </w:rPr>
        <w:t xml:space="preserve"> </w:t>
      </w:r>
      <w:r w:rsidRPr="00415D0F">
        <w:sym w:font="Symbol" w:char="F0AE"/>
      </w:r>
      <w:r w:rsidRPr="00415D0F">
        <w:t xml:space="preserve"> H</w:t>
      </w:r>
      <w:r w:rsidRPr="00415D0F">
        <w:rPr>
          <w:szCs w:val="18"/>
          <w:vertAlign w:val="subscript"/>
        </w:rPr>
        <w:t>2</w:t>
      </w:r>
      <w:r w:rsidRPr="00415D0F">
        <w:t>ReCl</w:t>
      </w:r>
      <w:r w:rsidRPr="00415D0F">
        <w:rPr>
          <w:szCs w:val="18"/>
          <w:vertAlign w:val="subscript"/>
        </w:rPr>
        <w:t>4</w:t>
      </w:r>
      <w:r w:rsidR="00415D0F">
        <w:t xml:space="preserve">  </w:t>
      </w:r>
      <w:r w:rsidRPr="00415D0F">
        <w:t xml:space="preserve"> (при определенном P, T)</w:t>
      </w:r>
    </w:p>
    <w:p w14:paraId="6AEEBDC8" w14:textId="77777777" w:rsidR="00E55F48" w:rsidRPr="00415D0F" w:rsidRDefault="00E55F48" w:rsidP="00415D0F">
      <w:pPr>
        <w:pStyle w:val="a6"/>
        <w:widowControl w:val="0"/>
        <w:spacing w:after="0" w:line="360" w:lineRule="auto"/>
        <w:ind w:firstLine="709"/>
        <w:jc w:val="both"/>
        <w:rPr>
          <w:lang w:val="en-US"/>
        </w:rPr>
      </w:pPr>
      <w:r w:rsidRPr="00415D0F">
        <w:rPr>
          <w:lang w:val="en-US"/>
        </w:rPr>
        <w:t>(NH</w:t>
      </w:r>
      <w:r w:rsidRPr="00415D0F">
        <w:rPr>
          <w:szCs w:val="18"/>
          <w:vertAlign w:val="subscript"/>
          <w:lang w:val="en-US"/>
        </w:rPr>
        <w:t>4</w:t>
      </w:r>
      <w:r w:rsidRPr="00415D0F">
        <w:rPr>
          <w:lang w:val="en-US"/>
        </w:rPr>
        <w:t>)</w:t>
      </w:r>
      <w:r w:rsidRPr="00415D0F">
        <w:rPr>
          <w:szCs w:val="18"/>
          <w:vertAlign w:val="subscript"/>
          <w:lang w:val="en-US"/>
        </w:rPr>
        <w:t>2</w:t>
      </w:r>
      <w:r w:rsidRPr="00415D0F">
        <w:rPr>
          <w:lang w:val="en-US"/>
        </w:rPr>
        <w:t>ReCl</w:t>
      </w:r>
      <w:r w:rsidRPr="00415D0F">
        <w:rPr>
          <w:szCs w:val="18"/>
          <w:vertAlign w:val="subscript"/>
          <w:lang w:val="en-US"/>
        </w:rPr>
        <w:t>4</w:t>
      </w:r>
      <w:r w:rsidRPr="00415D0F">
        <w:rPr>
          <w:lang w:val="en-US"/>
        </w:rPr>
        <w:t>; K</w:t>
      </w:r>
      <w:r w:rsidRPr="00415D0F">
        <w:rPr>
          <w:szCs w:val="18"/>
          <w:vertAlign w:val="subscript"/>
          <w:lang w:val="en-US"/>
        </w:rPr>
        <w:t>2</w:t>
      </w:r>
      <w:r w:rsidRPr="00415D0F">
        <w:rPr>
          <w:lang w:val="en-US"/>
        </w:rPr>
        <w:t>HReCl</w:t>
      </w:r>
      <w:r w:rsidRPr="00415D0F">
        <w:rPr>
          <w:szCs w:val="18"/>
          <w:vertAlign w:val="subscript"/>
          <w:lang w:val="en-US"/>
        </w:rPr>
        <w:t>4</w:t>
      </w:r>
      <w:r w:rsidRPr="00415D0F">
        <w:rPr>
          <w:lang w:val="en-US"/>
        </w:rPr>
        <w:t>*2H</w:t>
      </w:r>
      <w:r w:rsidRPr="00415D0F">
        <w:rPr>
          <w:szCs w:val="18"/>
          <w:vertAlign w:val="subscript"/>
          <w:lang w:val="en-US"/>
        </w:rPr>
        <w:t>2</w:t>
      </w:r>
      <w:r w:rsidRPr="00415D0F">
        <w:rPr>
          <w:lang w:val="en-US"/>
        </w:rPr>
        <w:t>O</w:t>
      </w:r>
    </w:p>
    <w:p w14:paraId="63F39977" w14:textId="77777777" w:rsidR="00E55F48" w:rsidRPr="00415D0F" w:rsidRDefault="00E55F48" w:rsidP="00415D0F">
      <w:pPr>
        <w:pStyle w:val="a6"/>
        <w:widowControl w:val="0"/>
        <w:spacing w:after="0" w:line="360" w:lineRule="auto"/>
        <w:ind w:firstLine="709"/>
        <w:jc w:val="both"/>
        <w:rPr>
          <w:lang w:val="en-US"/>
        </w:rPr>
      </w:pPr>
      <w:r w:rsidRPr="00415D0F">
        <w:rPr>
          <w:lang w:val="en-US"/>
        </w:rPr>
        <w:t>[ReO</w:t>
      </w:r>
      <w:r w:rsidRPr="00415D0F">
        <w:rPr>
          <w:szCs w:val="18"/>
          <w:vertAlign w:val="subscript"/>
          <w:lang w:val="en-US"/>
        </w:rPr>
        <w:t>4</w:t>
      </w:r>
      <w:r w:rsidRPr="00415D0F">
        <w:rPr>
          <w:szCs w:val="18"/>
          <w:lang w:val="en-US"/>
        </w:rPr>
        <w:t>]</w:t>
      </w:r>
      <w:r w:rsidR="003A51B3" w:rsidRPr="00415D0F">
        <w:rPr>
          <w:vertAlign w:val="superscript"/>
          <w:lang w:val="en-US"/>
        </w:rPr>
        <w:sym w:font="Symbol" w:char="F02D"/>
      </w:r>
      <w:r w:rsidRPr="00415D0F">
        <w:rPr>
          <w:szCs w:val="18"/>
          <w:vertAlign w:val="superscript"/>
          <w:lang w:val="en-US"/>
        </w:rPr>
        <w:t xml:space="preserve"> </w:t>
      </w:r>
      <w:r w:rsidRPr="00415D0F">
        <w:rPr>
          <w:lang w:val="en-US"/>
        </w:rPr>
        <w:t>+ H</w:t>
      </w:r>
      <w:r w:rsidRPr="00415D0F">
        <w:rPr>
          <w:szCs w:val="18"/>
          <w:vertAlign w:val="subscript"/>
          <w:lang w:val="en-US"/>
        </w:rPr>
        <w:t>3</w:t>
      </w:r>
      <w:r w:rsidRPr="00415D0F">
        <w:rPr>
          <w:lang w:val="en-US"/>
        </w:rPr>
        <w:t>PO</w:t>
      </w:r>
      <w:r w:rsidRPr="00415D0F">
        <w:rPr>
          <w:szCs w:val="18"/>
          <w:vertAlign w:val="subscript"/>
          <w:lang w:val="en-US"/>
        </w:rPr>
        <w:t>2</w:t>
      </w:r>
      <w:r w:rsidRPr="00415D0F">
        <w:rPr>
          <w:szCs w:val="18"/>
          <w:lang w:val="en-US"/>
        </w:rPr>
        <w:t xml:space="preserve"> </w:t>
      </w:r>
      <w:r w:rsidRPr="00415D0F">
        <w:rPr>
          <w:lang w:val="en-US"/>
        </w:rPr>
        <w:t>+ HCl + M</w:t>
      </w:r>
      <w:r w:rsidRPr="00415D0F">
        <w:rPr>
          <w:szCs w:val="18"/>
          <w:vertAlign w:val="superscript"/>
          <w:lang w:val="en-US"/>
        </w:rPr>
        <w:t>+</w:t>
      </w:r>
      <w:r w:rsidRPr="00415D0F">
        <w:rPr>
          <w:szCs w:val="18"/>
          <w:lang w:val="en-US"/>
        </w:rPr>
        <w:t xml:space="preserve"> </w:t>
      </w:r>
      <w:r w:rsidRPr="00415D0F">
        <w:sym w:font="Symbol" w:char="F0AE"/>
      </w:r>
      <w:r w:rsidRPr="00415D0F">
        <w:rPr>
          <w:lang w:val="en-US"/>
        </w:rPr>
        <w:t xml:space="preserve"> MReCl</w:t>
      </w:r>
      <w:r w:rsidRPr="00415D0F">
        <w:rPr>
          <w:szCs w:val="18"/>
          <w:vertAlign w:val="subscript"/>
          <w:lang w:val="en-US"/>
        </w:rPr>
        <w:t>4</w:t>
      </w:r>
      <w:r w:rsidRPr="00415D0F">
        <w:rPr>
          <w:lang w:val="en-US"/>
        </w:rPr>
        <w:t xml:space="preserve"> (M</w:t>
      </w:r>
      <w:r w:rsidRPr="00415D0F">
        <w:rPr>
          <w:szCs w:val="18"/>
          <w:vertAlign w:val="subscript"/>
          <w:lang w:val="en-US"/>
        </w:rPr>
        <w:t>2</w:t>
      </w:r>
      <w:r w:rsidRPr="00415D0F">
        <w:rPr>
          <w:lang w:val="en-US"/>
        </w:rPr>
        <w:t>Re</w:t>
      </w:r>
      <w:r w:rsidRPr="00415D0F">
        <w:rPr>
          <w:szCs w:val="18"/>
          <w:vertAlign w:val="subscript"/>
          <w:lang w:val="en-US"/>
        </w:rPr>
        <w:t>2</w:t>
      </w:r>
      <w:r w:rsidRPr="00415D0F">
        <w:rPr>
          <w:lang w:val="en-US"/>
        </w:rPr>
        <w:t>Cl</w:t>
      </w:r>
      <w:r w:rsidR="005C4CD0" w:rsidRPr="00415D0F">
        <w:rPr>
          <w:szCs w:val="18"/>
          <w:vertAlign w:val="subscript"/>
          <w:lang w:val="en-US"/>
        </w:rPr>
        <w:t>8</w:t>
      </w:r>
      <w:r w:rsidRPr="00415D0F">
        <w:rPr>
          <w:lang w:val="en-US"/>
        </w:rPr>
        <w:t>)</w:t>
      </w:r>
      <w:r w:rsidR="00415D0F">
        <w:rPr>
          <w:szCs w:val="18"/>
          <w:lang w:val="en-US"/>
        </w:rPr>
        <w:t xml:space="preserve">     </w:t>
      </w:r>
      <w:r w:rsidRPr="00415D0F">
        <w:rPr>
          <w:szCs w:val="18"/>
          <w:lang w:val="en-US"/>
        </w:rPr>
        <w:t xml:space="preserve"> </w:t>
      </w:r>
      <w:r w:rsidRPr="00415D0F">
        <w:rPr>
          <w:lang w:val="en-US"/>
        </w:rPr>
        <w:t xml:space="preserve">(M = K, Cs) </w:t>
      </w:r>
    </w:p>
    <w:p w14:paraId="13535528" w14:textId="77777777" w:rsidR="005C4CD0" w:rsidRPr="00415D0F" w:rsidRDefault="005C4CD0" w:rsidP="00415D0F">
      <w:pPr>
        <w:pStyle w:val="a6"/>
        <w:widowControl w:val="0"/>
        <w:spacing w:after="0" w:line="360" w:lineRule="auto"/>
        <w:ind w:firstLine="709"/>
        <w:jc w:val="both"/>
        <w:rPr>
          <w:lang w:val="en-US"/>
        </w:rPr>
      </w:pPr>
      <w:r w:rsidRPr="00415D0F">
        <w:rPr>
          <w:lang w:val="en-US"/>
        </w:rPr>
        <w:t>Re</w:t>
      </w:r>
      <w:r w:rsidRPr="00415D0F">
        <w:rPr>
          <w:szCs w:val="18"/>
          <w:vertAlign w:val="subscript"/>
          <w:lang w:val="en-US"/>
        </w:rPr>
        <w:t>2</w:t>
      </w:r>
      <w:r w:rsidRPr="00415D0F">
        <w:rPr>
          <w:lang w:val="en-US"/>
        </w:rPr>
        <w:t>Cl</w:t>
      </w:r>
      <w:r w:rsidRPr="00415D0F">
        <w:rPr>
          <w:szCs w:val="18"/>
          <w:vertAlign w:val="subscript"/>
          <w:lang w:val="en-US"/>
        </w:rPr>
        <w:t>8</w:t>
      </w:r>
      <w:r w:rsidRPr="00415D0F">
        <w:rPr>
          <w:szCs w:val="18"/>
          <w:vertAlign w:val="superscript"/>
          <w:lang w:val="en-US"/>
        </w:rPr>
        <w:t>2</w:t>
      </w:r>
      <w:r w:rsidRPr="00415D0F">
        <w:rPr>
          <w:vertAlign w:val="superscript"/>
        </w:rPr>
        <w:sym w:font="Symbol" w:char="F02D"/>
      </w:r>
      <w:r w:rsidRPr="00415D0F">
        <w:rPr>
          <w:szCs w:val="18"/>
          <w:lang w:val="en-US"/>
        </w:rPr>
        <w:t xml:space="preserve"> </w:t>
      </w:r>
      <w:r w:rsidRPr="00415D0F">
        <w:rPr>
          <w:lang w:val="en-US"/>
        </w:rPr>
        <w:t>+ 4RCOOH → Re</w:t>
      </w:r>
      <w:r w:rsidRPr="00415D0F">
        <w:rPr>
          <w:szCs w:val="18"/>
          <w:vertAlign w:val="subscript"/>
          <w:lang w:val="en-US"/>
        </w:rPr>
        <w:t>2</w:t>
      </w:r>
      <w:r w:rsidRPr="00415D0F">
        <w:rPr>
          <w:lang w:val="en-US"/>
        </w:rPr>
        <w:t>(RCOO)</w:t>
      </w:r>
      <w:r w:rsidRPr="00415D0F">
        <w:rPr>
          <w:szCs w:val="18"/>
          <w:vertAlign w:val="subscript"/>
          <w:lang w:val="en-US"/>
        </w:rPr>
        <w:t>4</w:t>
      </w:r>
      <w:r w:rsidRPr="00415D0F">
        <w:rPr>
          <w:lang w:val="en-US"/>
        </w:rPr>
        <w:t>Cl</w:t>
      </w:r>
      <w:r w:rsidRPr="00415D0F">
        <w:rPr>
          <w:szCs w:val="18"/>
          <w:vertAlign w:val="subscript"/>
          <w:lang w:val="en-US"/>
        </w:rPr>
        <w:t>2</w:t>
      </w:r>
      <w:r w:rsidRPr="00415D0F">
        <w:rPr>
          <w:szCs w:val="18"/>
          <w:lang w:val="en-US"/>
        </w:rPr>
        <w:t xml:space="preserve"> </w:t>
      </w:r>
      <w:r w:rsidRPr="00415D0F">
        <w:rPr>
          <w:lang w:val="en-US"/>
        </w:rPr>
        <w:t>+ 4HCl + 2Cl</w:t>
      </w:r>
      <w:r w:rsidRPr="00415D0F">
        <w:rPr>
          <w:vertAlign w:val="superscript"/>
          <w:lang w:val="en-US"/>
        </w:rPr>
        <w:sym w:font="Symbol" w:char="F02D"/>
      </w:r>
      <w:r w:rsidR="00415D0F">
        <w:rPr>
          <w:szCs w:val="18"/>
          <w:vertAlign w:val="superscript"/>
          <w:lang w:val="en-US"/>
        </w:rPr>
        <w:t xml:space="preserve">    </w:t>
      </w:r>
      <w:r w:rsidRPr="00415D0F">
        <w:rPr>
          <w:szCs w:val="18"/>
          <w:lang w:val="en-US"/>
        </w:rPr>
        <w:t>[10]</w:t>
      </w:r>
    </w:p>
    <w:p w14:paraId="7EF69AB9" w14:textId="77777777" w:rsidR="00187902" w:rsidRPr="00415D0F" w:rsidRDefault="00E91CFD" w:rsidP="00415D0F">
      <w:pPr>
        <w:pStyle w:val="af2"/>
        <w:widowControl w:val="0"/>
        <w:spacing w:after="0" w:line="360" w:lineRule="auto"/>
        <w:jc w:val="both"/>
        <w:rPr>
          <w:rFonts w:ascii="Times New Roman" w:hAnsi="Times New Roman"/>
          <w:b w:val="0"/>
        </w:rPr>
      </w:pPr>
      <w:r w:rsidRPr="00415D0F">
        <w:rPr>
          <w:rFonts w:ascii="Times New Roman" w:hAnsi="Times New Roman"/>
          <w:b w:val="0"/>
        </w:rPr>
        <w:t>Ацетат хрома (</w:t>
      </w:r>
      <w:r w:rsidRPr="00415D0F">
        <w:rPr>
          <w:rFonts w:ascii="Times New Roman" w:hAnsi="Times New Roman"/>
          <w:b w:val="0"/>
          <w:lang w:val="en-US"/>
        </w:rPr>
        <w:t>III</w:t>
      </w:r>
      <w:r w:rsidRPr="00415D0F">
        <w:rPr>
          <w:rFonts w:ascii="Times New Roman" w:hAnsi="Times New Roman"/>
          <w:b w:val="0"/>
        </w:rPr>
        <w:t>) Сг(СН</w:t>
      </w:r>
      <w:r w:rsidRPr="00415D0F">
        <w:rPr>
          <w:rFonts w:ascii="Times New Roman" w:hAnsi="Times New Roman"/>
          <w:b w:val="0"/>
          <w:vertAlign w:val="subscript"/>
        </w:rPr>
        <w:t>3</w:t>
      </w:r>
      <w:r w:rsidRPr="00415D0F">
        <w:rPr>
          <w:rFonts w:ascii="Times New Roman" w:hAnsi="Times New Roman"/>
          <w:b w:val="0"/>
        </w:rPr>
        <w:t>СОО)</w:t>
      </w:r>
      <w:r w:rsidRPr="00415D0F">
        <w:rPr>
          <w:rFonts w:ascii="Times New Roman" w:hAnsi="Times New Roman"/>
          <w:b w:val="0"/>
          <w:vertAlign w:val="subscript"/>
        </w:rPr>
        <w:t>3</w:t>
      </w:r>
      <w:r w:rsidRPr="00415D0F">
        <w:rPr>
          <w:rFonts w:ascii="Times New Roman" w:hAnsi="Times New Roman"/>
          <w:b w:val="0"/>
        </w:rPr>
        <w:t xml:space="preserve"> </w:t>
      </w:r>
      <w:r w:rsidR="0023521B" w:rsidRPr="00415D0F">
        <w:rPr>
          <w:rFonts w:ascii="Times New Roman" w:hAnsi="Times New Roman"/>
          <w:b w:val="0"/>
        </w:rPr>
        <w:t>*</w:t>
      </w:r>
      <w:r w:rsidRPr="00415D0F">
        <w:rPr>
          <w:rFonts w:ascii="Times New Roman" w:hAnsi="Times New Roman"/>
          <w:b w:val="0"/>
        </w:rPr>
        <w:t>6Н</w:t>
      </w:r>
      <w:r w:rsidRPr="00415D0F">
        <w:rPr>
          <w:rFonts w:ascii="Times New Roman" w:hAnsi="Times New Roman"/>
          <w:b w:val="0"/>
          <w:vertAlign w:val="subscript"/>
        </w:rPr>
        <w:t>2</w:t>
      </w:r>
      <w:r w:rsidR="0023521B" w:rsidRPr="00415D0F">
        <w:rPr>
          <w:rFonts w:ascii="Times New Roman" w:hAnsi="Times New Roman"/>
          <w:b w:val="0"/>
          <w:lang w:val="en-US"/>
        </w:rPr>
        <w:t>O</w:t>
      </w:r>
    </w:p>
    <w:p w14:paraId="559A9814" w14:textId="77777777" w:rsidR="00415D0F" w:rsidRDefault="00415D0F" w:rsidP="00415D0F">
      <w:pPr>
        <w:pStyle w:val="a6"/>
        <w:widowControl w:val="0"/>
        <w:spacing w:after="0" w:line="360" w:lineRule="auto"/>
        <w:ind w:firstLine="709"/>
        <w:jc w:val="both"/>
      </w:pPr>
    </w:p>
    <w:p w14:paraId="26C90E42" w14:textId="77777777" w:rsidR="00E91CFD" w:rsidRPr="00415D0F" w:rsidRDefault="00E91CFD" w:rsidP="00415D0F">
      <w:pPr>
        <w:pStyle w:val="a6"/>
        <w:widowControl w:val="0"/>
        <w:spacing w:after="0" w:line="360" w:lineRule="auto"/>
        <w:ind w:firstLine="709"/>
        <w:jc w:val="both"/>
      </w:pPr>
      <w:r w:rsidRPr="00415D0F">
        <w:t>Сине-фиолетовые кристаллы средней соли Сг(СН</w:t>
      </w:r>
      <w:r w:rsidRPr="00415D0F">
        <w:rPr>
          <w:vertAlign w:val="subscript"/>
        </w:rPr>
        <w:t>3</w:t>
      </w:r>
      <w:r w:rsidRPr="00415D0F">
        <w:t>СОО)</w:t>
      </w:r>
      <w:r w:rsidRPr="00415D0F">
        <w:rPr>
          <w:vertAlign w:val="subscript"/>
        </w:rPr>
        <w:t>3</w:t>
      </w:r>
      <w:r w:rsidR="0023521B" w:rsidRPr="00415D0F">
        <w:t>*</w:t>
      </w:r>
      <w:r w:rsidRPr="00415D0F">
        <w:t>6Н</w:t>
      </w:r>
      <w:r w:rsidRPr="00415D0F">
        <w:rPr>
          <w:vertAlign w:val="subscript"/>
        </w:rPr>
        <w:t>2</w:t>
      </w:r>
      <w:r w:rsidR="0023521B" w:rsidRPr="00415D0F">
        <w:t>O</w:t>
      </w:r>
      <w:r w:rsidRPr="00415D0F">
        <w:t xml:space="preserve"> кристаллизуются из фиолетового раствора, полученного растворением свежеосажденного гидроксида хрома(Ш) в ледяной уксусной кислоте.</w:t>
      </w:r>
      <w:r w:rsidR="0023521B" w:rsidRPr="00415D0F">
        <w:t>[1]</w:t>
      </w:r>
      <w:r w:rsidR="00715B0C" w:rsidRPr="00415D0F">
        <w:t xml:space="preserve"> Растворим в воде.</w:t>
      </w:r>
    </w:p>
    <w:p w14:paraId="0A34CF66" w14:textId="77777777" w:rsidR="00E91CFD" w:rsidRPr="00415D0F" w:rsidRDefault="003D333F" w:rsidP="00415D0F">
      <w:pPr>
        <w:pStyle w:val="a6"/>
        <w:widowControl w:val="0"/>
        <w:spacing w:after="0" w:line="360" w:lineRule="auto"/>
        <w:ind w:firstLine="709"/>
        <w:jc w:val="both"/>
      </w:pPr>
      <w:r w:rsidRPr="00415D0F">
        <w:t>В промышленности:</w:t>
      </w:r>
    </w:p>
    <w:p w14:paraId="2705323B" w14:textId="77777777" w:rsidR="003D333F" w:rsidRPr="00415D0F" w:rsidRDefault="003D333F"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 xml:space="preserve">Ацетат хрома получают из хромового ангидрида, уксусной кислоты или ее водного раствора и раствора восстановителя. В качестве раствора восстановителя используют водный раствор формальдегида или сахарозы. Процесс ведут в трехсекционном реакторе проточного типа, который состоит из трех последовательно соединенных теплообменников. Во внутренние трубки теплообменников поступает реакционная смесь, а в межтрубное пространство теплоноситель. На входе и выходе из реактора и между теплообменниками существуют межсекционные пространства. В эти межсекционные пространства поступает реакционная смесь. В каждом из них расположена лопастная мешалка, насаженная на общую ось. Непрерывная технологическая схема предусматривает загружение в две емкости попеременно уксусной кислоты или ее водного раствора и хромового ангидрида и непрерывную подачу полученного раствора в первую секцию реактора. Водный раствор восстановителя загружают во вторую секцию реактора. Упрощается процесс получения ацетата хрома за счет </w:t>
      </w:r>
      <w:r w:rsidRPr="00415D0F">
        <w:rPr>
          <w:rFonts w:ascii="Times New Roman" w:hAnsi="Times New Roman"/>
          <w:sz w:val="28"/>
          <w:szCs w:val="28"/>
        </w:rPr>
        <w:lastRenderedPageBreak/>
        <w:t>эффективного регулирования температурного режима трехсекционного реактора.</w:t>
      </w:r>
    </w:p>
    <w:p w14:paraId="0D64C16D" w14:textId="77777777" w:rsidR="00C5515C" w:rsidRDefault="00C5515C"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Реакции процессов:</w:t>
      </w:r>
    </w:p>
    <w:p w14:paraId="6D5D2AB7" w14:textId="77777777" w:rsidR="00415D0F" w:rsidRPr="00415D0F" w:rsidRDefault="00415D0F" w:rsidP="00415D0F">
      <w:pPr>
        <w:widowControl w:val="0"/>
        <w:spacing w:after="0" w:line="360" w:lineRule="auto"/>
        <w:ind w:left="0" w:firstLine="709"/>
        <w:jc w:val="both"/>
        <w:rPr>
          <w:rFonts w:ascii="Times New Roman" w:hAnsi="Times New Roman"/>
          <w:sz w:val="28"/>
          <w:szCs w:val="28"/>
        </w:rPr>
      </w:pPr>
    </w:p>
    <w:p w14:paraId="2A3CB08F" w14:textId="77777777" w:rsidR="003D333F" w:rsidRPr="00415D0F" w:rsidRDefault="003D333F"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2СrO</w:t>
      </w:r>
      <w:r w:rsidRPr="00415D0F">
        <w:rPr>
          <w:rFonts w:ascii="Times New Roman" w:hAnsi="Times New Roman"/>
          <w:sz w:val="28"/>
          <w:szCs w:val="28"/>
          <w:vertAlign w:val="subscript"/>
        </w:rPr>
        <w:t>3</w:t>
      </w:r>
      <w:r w:rsidRPr="00415D0F">
        <w:rPr>
          <w:rFonts w:ascii="Times New Roman" w:hAnsi="Times New Roman"/>
          <w:sz w:val="28"/>
          <w:szCs w:val="28"/>
        </w:rPr>
        <w:t xml:space="preserve"> + 6СН</w:t>
      </w:r>
      <w:r w:rsidRPr="00415D0F">
        <w:rPr>
          <w:rFonts w:ascii="Times New Roman" w:hAnsi="Times New Roman"/>
          <w:sz w:val="28"/>
          <w:szCs w:val="28"/>
          <w:vertAlign w:val="subscript"/>
        </w:rPr>
        <w:t>3</w:t>
      </w:r>
      <w:r w:rsidRPr="00415D0F">
        <w:rPr>
          <w:rFonts w:ascii="Times New Roman" w:hAnsi="Times New Roman"/>
          <w:sz w:val="28"/>
          <w:szCs w:val="28"/>
        </w:rPr>
        <w:t>СООН + 3СНОН + 3Н</w:t>
      </w:r>
      <w:r w:rsidRPr="00415D0F">
        <w:rPr>
          <w:rFonts w:ascii="Times New Roman" w:hAnsi="Times New Roman"/>
          <w:sz w:val="28"/>
          <w:szCs w:val="28"/>
          <w:vertAlign w:val="subscript"/>
        </w:rPr>
        <w:t>2</w:t>
      </w:r>
      <w:r w:rsidRPr="00415D0F">
        <w:rPr>
          <w:rFonts w:ascii="Times New Roman" w:hAnsi="Times New Roman"/>
          <w:sz w:val="28"/>
          <w:szCs w:val="28"/>
        </w:rPr>
        <w:t xml:space="preserve">О </w:t>
      </w:r>
      <w:r w:rsidRPr="00415D0F">
        <w:rPr>
          <w:rFonts w:ascii="Times New Roman" w:hAnsi="Times New Roman"/>
          <w:sz w:val="28"/>
          <w:szCs w:val="28"/>
        </w:rPr>
        <w:sym w:font="Symbol" w:char="F0AE"/>
      </w:r>
      <w:r w:rsidRPr="00415D0F">
        <w:rPr>
          <w:rFonts w:ascii="Times New Roman" w:hAnsi="Times New Roman"/>
          <w:sz w:val="28"/>
          <w:szCs w:val="28"/>
        </w:rPr>
        <w:t xml:space="preserve"> 2(СН</w:t>
      </w:r>
      <w:r w:rsidRPr="00415D0F">
        <w:rPr>
          <w:rFonts w:ascii="Times New Roman" w:hAnsi="Times New Roman"/>
          <w:sz w:val="28"/>
          <w:szCs w:val="28"/>
          <w:vertAlign w:val="subscript"/>
        </w:rPr>
        <w:t>3</w:t>
      </w:r>
      <w:r w:rsidRPr="00415D0F">
        <w:rPr>
          <w:rFonts w:ascii="Times New Roman" w:hAnsi="Times New Roman"/>
          <w:sz w:val="28"/>
          <w:szCs w:val="28"/>
        </w:rPr>
        <w:t>СОО)</w:t>
      </w:r>
      <w:r w:rsidRPr="00415D0F">
        <w:rPr>
          <w:rFonts w:ascii="Times New Roman" w:hAnsi="Times New Roman"/>
          <w:sz w:val="28"/>
          <w:szCs w:val="28"/>
          <w:vertAlign w:val="subscript"/>
        </w:rPr>
        <w:t>3</w:t>
      </w:r>
      <w:r w:rsidRPr="00415D0F">
        <w:rPr>
          <w:rFonts w:ascii="Times New Roman" w:hAnsi="Times New Roman"/>
          <w:sz w:val="28"/>
          <w:szCs w:val="28"/>
        </w:rPr>
        <w:t>Cr + 3CHOOH + 6Н</w:t>
      </w:r>
      <w:r w:rsidRPr="00415D0F">
        <w:rPr>
          <w:rFonts w:ascii="Times New Roman" w:hAnsi="Times New Roman"/>
          <w:sz w:val="28"/>
          <w:szCs w:val="28"/>
          <w:vertAlign w:val="subscript"/>
        </w:rPr>
        <w:t>2</w:t>
      </w:r>
      <w:r w:rsidRPr="00415D0F">
        <w:rPr>
          <w:rFonts w:ascii="Times New Roman" w:hAnsi="Times New Roman"/>
          <w:sz w:val="28"/>
          <w:szCs w:val="28"/>
        </w:rPr>
        <w:t>О</w:t>
      </w:r>
    </w:p>
    <w:p w14:paraId="754E1E03" w14:textId="77777777" w:rsidR="003D333F" w:rsidRPr="00415D0F" w:rsidRDefault="003D333F"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2CrO</w:t>
      </w:r>
      <w:r w:rsidRPr="00415D0F">
        <w:rPr>
          <w:rFonts w:ascii="Times New Roman" w:hAnsi="Times New Roman"/>
          <w:sz w:val="28"/>
          <w:szCs w:val="28"/>
          <w:vertAlign w:val="subscript"/>
        </w:rPr>
        <w:t>3</w:t>
      </w:r>
      <w:r w:rsidRPr="00415D0F">
        <w:rPr>
          <w:rFonts w:ascii="Times New Roman" w:hAnsi="Times New Roman"/>
          <w:sz w:val="28"/>
          <w:szCs w:val="28"/>
        </w:rPr>
        <w:t xml:space="preserve"> + 6СН</w:t>
      </w:r>
      <w:r w:rsidRPr="00415D0F">
        <w:rPr>
          <w:rFonts w:ascii="Times New Roman" w:hAnsi="Times New Roman"/>
          <w:sz w:val="28"/>
          <w:szCs w:val="28"/>
          <w:vertAlign w:val="subscript"/>
        </w:rPr>
        <w:t>3</w:t>
      </w:r>
      <w:r w:rsidRPr="00415D0F">
        <w:rPr>
          <w:rFonts w:ascii="Times New Roman" w:hAnsi="Times New Roman"/>
          <w:sz w:val="28"/>
          <w:szCs w:val="28"/>
        </w:rPr>
        <w:t>СООН + С</w:t>
      </w:r>
      <w:r w:rsidRPr="00415D0F">
        <w:rPr>
          <w:rFonts w:ascii="Times New Roman" w:hAnsi="Times New Roman"/>
          <w:sz w:val="28"/>
          <w:szCs w:val="28"/>
          <w:vertAlign w:val="subscript"/>
        </w:rPr>
        <w:t>12</w:t>
      </w:r>
      <w:r w:rsidRPr="00415D0F">
        <w:rPr>
          <w:rFonts w:ascii="Times New Roman" w:hAnsi="Times New Roman"/>
          <w:sz w:val="28"/>
          <w:szCs w:val="28"/>
        </w:rPr>
        <w:t>Н</w:t>
      </w:r>
      <w:r w:rsidRPr="00415D0F">
        <w:rPr>
          <w:rFonts w:ascii="Times New Roman" w:hAnsi="Times New Roman"/>
          <w:sz w:val="28"/>
          <w:szCs w:val="28"/>
          <w:vertAlign w:val="subscript"/>
        </w:rPr>
        <w:t>22</w:t>
      </w:r>
      <w:r w:rsidRPr="00415D0F">
        <w:rPr>
          <w:rFonts w:ascii="Times New Roman" w:hAnsi="Times New Roman"/>
          <w:sz w:val="28"/>
          <w:szCs w:val="28"/>
        </w:rPr>
        <w:t>О</w:t>
      </w:r>
      <w:r w:rsidRPr="00415D0F">
        <w:rPr>
          <w:rFonts w:ascii="Times New Roman" w:hAnsi="Times New Roman"/>
          <w:sz w:val="28"/>
          <w:szCs w:val="28"/>
          <w:vertAlign w:val="subscript"/>
        </w:rPr>
        <w:t>11</w:t>
      </w:r>
      <w:r w:rsidRPr="00415D0F">
        <w:rPr>
          <w:rFonts w:ascii="Times New Roman" w:hAnsi="Times New Roman"/>
          <w:sz w:val="28"/>
          <w:szCs w:val="28"/>
        </w:rPr>
        <w:t xml:space="preserve"> + H</w:t>
      </w:r>
      <w:r w:rsidRPr="00415D0F">
        <w:rPr>
          <w:rFonts w:ascii="Times New Roman" w:hAnsi="Times New Roman"/>
          <w:sz w:val="28"/>
          <w:szCs w:val="28"/>
          <w:vertAlign w:val="subscript"/>
        </w:rPr>
        <w:t>2</w:t>
      </w:r>
      <w:r w:rsidRPr="00415D0F">
        <w:rPr>
          <w:rFonts w:ascii="Times New Roman" w:hAnsi="Times New Roman"/>
          <w:sz w:val="28"/>
          <w:szCs w:val="28"/>
        </w:rPr>
        <w:t xml:space="preserve">O </w:t>
      </w:r>
      <w:r w:rsidRPr="00415D0F">
        <w:rPr>
          <w:rFonts w:ascii="Times New Roman" w:hAnsi="Times New Roman"/>
          <w:sz w:val="28"/>
          <w:szCs w:val="28"/>
        </w:rPr>
        <w:sym w:font="Symbol" w:char="F0AE"/>
      </w:r>
      <w:r w:rsidRPr="00415D0F">
        <w:rPr>
          <w:rFonts w:ascii="Times New Roman" w:hAnsi="Times New Roman"/>
          <w:sz w:val="28"/>
          <w:szCs w:val="28"/>
        </w:rPr>
        <w:t xml:space="preserve"> 2(СH</w:t>
      </w:r>
      <w:r w:rsidRPr="00415D0F">
        <w:rPr>
          <w:rFonts w:ascii="Times New Roman" w:hAnsi="Times New Roman"/>
          <w:sz w:val="28"/>
          <w:szCs w:val="28"/>
          <w:vertAlign w:val="subscript"/>
        </w:rPr>
        <w:t>3</w:t>
      </w:r>
      <w:r w:rsidRPr="00415D0F">
        <w:rPr>
          <w:rFonts w:ascii="Times New Roman" w:hAnsi="Times New Roman"/>
          <w:sz w:val="28"/>
          <w:szCs w:val="28"/>
        </w:rPr>
        <w:t>COO)</w:t>
      </w:r>
      <w:r w:rsidRPr="00415D0F">
        <w:rPr>
          <w:rFonts w:ascii="Times New Roman" w:hAnsi="Times New Roman"/>
          <w:sz w:val="28"/>
          <w:szCs w:val="28"/>
          <w:vertAlign w:val="subscript"/>
        </w:rPr>
        <w:t>3</w:t>
      </w:r>
      <w:r w:rsidRPr="00415D0F">
        <w:rPr>
          <w:rFonts w:ascii="Times New Roman" w:hAnsi="Times New Roman"/>
          <w:sz w:val="28"/>
          <w:szCs w:val="28"/>
        </w:rPr>
        <w:t>Сr + С</w:t>
      </w:r>
      <w:r w:rsidRPr="00415D0F">
        <w:rPr>
          <w:rFonts w:ascii="Times New Roman" w:hAnsi="Times New Roman"/>
          <w:sz w:val="28"/>
          <w:szCs w:val="28"/>
          <w:vertAlign w:val="subscript"/>
        </w:rPr>
        <w:t>6</w:t>
      </w:r>
      <w:r w:rsidRPr="00415D0F">
        <w:rPr>
          <w:rFonts w:ascii="Times New Roman" w:hAnsi="Times New Roman"/>
          <w:sz w:val="28"/>
          <w:szCs w:val="28"/>
        </w:rPr>
        <w:t>Н</w:t>
      </w:r>
      <w:r w:rsidRPr="00415D0F">
        <w:rPr>
          <w:rFonts w:ascii="Times New Roman" w:hAnsi="Times New Roman"/>
          <w:sz w:val="28"/>
          <w:szCs w:val="28"/>
          <w:vertAlign w:val="subscript"/>
        </w:rPr>
        <w:t>12</w:t>
      </w:r>
      <w:r w:rsidRPr="00415D0F">
        <w:rPr>
          <w:rFonts w:ascii="Times New Roman" w:hAnsi="Times New Roman"/>
          <w:sz w:val="28"/>
          <w:szCs w:val="28"/>
        </w:rPr>
        <w:t>О</w:t>
      </w:r>
      <w:r w:rsidRPr="00415D0F">
        <w:rPr>
          <w:rFonts w:ascii="Times New Roman" w:hAnsi="Times New Roman"/>
          <w:sz w:val="28"/>
          <w:szCs w:val="28"/>
          <w:vertAlign w:val="subscript"/>
        </w:rPr>
        <w:t>7</w:t>
      </w:r>
      <w:r w:rsidRPr="00415D0F">
        <w:rPr>
          <w:rFonts w:ascii="Times New Roman" w:hAnsi="Times New Roman"/>
          <w:sz w:val="28"/>
          <w:szCs w:val="28"/>
        </w:rPr>
        <w:t xml:space="preserve"> + C</w:t>
      </w:r>
      <w:r w:rsidRPr="00415D0F">
        <w:rPr>
          <w:rFonts w:ascii="Times New Roman" w:hAnsi="Times New Roman"/>
          <w:sz w:val="28"/>
          <w:szCs w:val="28"/>
          <w:vertAlign w:val="subscript"/>
        </w:rPr>
        <w:t>4</w:t>
      </w:r>
      <w:r w:rsidRPr="00415D0F">
        <w:rPr>
          <w:rFonts w:ascii="Times New Roman" w:hAnsi="Times New Roman"/>
          <w:sz w:val="28"/>
          <w:szCs w:val="28"/>
        </w:rPr>
        <w:t>H</w:t>
      </w:r>
      <w:r w:rsidRPr="00415D0F">
        <w:rPr>
          <w:rFonts w:ascii="Times New Roman" w:hAnsi="Times New Roman"/>
          <w:sz w:val="28"/>
          <w:szCs w:val="28"/>
          <w:vertAlign w:val="subscript"/>
        </w:rPr>
        <w:t>8</w:t>
      </w:r>
      <w:r w:rsidRPr="00415D0F">
        <w:rPr>
          <w:rFonts w:ascii="Times New Roman" w:hAnsi="Times New Roman"/>
          <w:sz w:val="28"/>
          <w:szCs w:val="28"/>
        </w:rPr>
        <w:t>O</w:t>
      </w:r>
      <w:r w:rsidRPr="00415D0F">
        <w:rPr>
          <w:rFonts w:ascii="Times New Roman" w:hAnsi="Times New Roman"/>
          <w:sz w:val="28"/>
          <w:szCs w:val="28"/>
          <w:vertAlign w:val="subscript"/>
        </w:rPr>
        <w:t>5</w:t>
      </w:r>
      <w:r w:rsidRPr="00415D0F">
        <w:rPr>
          <w:rFonts w:ascii="Times New Roman" w:hAnsi="Times New Roman"/>
          <w:sz w:val="28"/>
          <w:szCs w:val="28"/>
        </w:rPr>
        <w:t xml:space="preserve"> + C</w:t>
      </w:r>
      <w:r w:rsidRPr="00415D0F">
        <w:rPr>
          <w:rFonts w:ascii="Times New Roman" w:hAnsi="Times New Roman"/>
          <w:sz w:val="28"/>
          <w:szCs w:val="28"/>
          <w:vertAlign w:val="subscript"/>
        </w:rPr>
        <w:t>2</w:t>
      </w:r>
      <w:r w:rsidRPr="00415D0F">
        <w:rPr>
          <w:rFonts w:ascii="Times New Roman" w:hAnsi="Times New Roman"/>
          <w:sz w:val="28"/>
          <w:szCs w:val="28"/>
        </w:rPr>
        <w:t>H</w:t>
      </w:r>
      <w:r w:rsidRPr="00415D0F">
        <w:rPr>
          <w:rFonts w:ascii="Times New Roman" w:hAnsi="Times New Roman"/>
          <w:sz w:val="28"/>
          <w:szCs w:val="28"/>
          <w:vertAlign w:val="subscript"/>
        </w:rPr>
        <w:t>4</w:t>
      </w:r>
      <w:r w:rsidRPr="00415D0F">
        <w:rPr>
          <w:rFonts w:ascii="Times New Roman" w:hAnsi="Times New Roman"/>
          <w:sz w:val="28"/>
          <w:szCs w:val="28"/>
        </w:rPr>
        <w:t>O</w:t>
      </w:r>
      <w:r w:rsidRPr="00415D0F">
        <w:rPr>
          <w:rFonts w:ascii="Times New Roman" w:hAnsi="Times New Roman"/>
          <w:sz w:val="28"/>
          <w:szCs w:val="28"/>
          <w:vertAlign w:val="subscript"/>
        </w:rPr>
        <w:t>3</w:t>
      </w:r>
      <w:r w:rsidRPr="00415D0F">
        <w:rPr>
          <w:rFonts w:ascii="Times New Roman" w:hAnsi="Times New Roman"/>
          <w:sz w:val="28"/>
          <w:szCs w:val="28"/>
        </w:rPr>
        <w:t xml:space="preserve"> + 3H</w:t>
      </w:r>
      <w:r w:rsidRPr="00415D0F">
        <w:rPr>
          <w:rFonts w:ascii="Times New Roman" w:hAnsi="Times New Roman"/>
          <w:sz w:val="28"/>
          <w:szCs w:val="28"/>
          <w:vertAlign w:val="subscript"/>
        </w:rPr>
        <w:t>2</w:t>
      </w:r>
      <w:r w:rsidRPr="00415D0F">
        <w:rPr>
          <w:rFonts w:ascii="Times New Roman" w:hAnsi="Times New Roman"/>
          <w:sz w:val="28"/>
          <w:szCs w:val="28"/>
        </w:rPr>
        <w:t>O</w:t>
      </w:r>
    </w:p>
    <w:p w14:paraId="50E23E8B" w14:textId="77777777" w:rsidR="00CA4F55" w:rsidRPr="00415D0F" w:rsidRDefault="00CA4F55" w:rsidP="00415D0F">
      <w:pPr>
        <w:pStyle w:val="af2"/>
        <w:widowControl w:val="0"/>
        <w:spacing w:after="0" w:line="360" w:lineRule="auto"/>
        <w:jc w:val="both"/>
        <w:rPr>
          <w:rFonts w:ascii="Times New Roman" w:hAnsi="Times New Roman"/>
          <w:b w:val="0"/>
        </w:rPr>
      </w:pPr>
      <w:r w:rsidRPr="00415D0F">
        <w:rPr>
          <w:rFonts w:ascii="Times New Roman" w:hAnsi="Times New Roman"/>
          <w:b w:val="0"/>
        </w:rPr>
        <w:t>Ацетат марганца(</w:t>
      </w:r>
      <w:r w:rsidRPr="00415D0F">
        <w:rPr>
          <w:rFonts w:ascii="Times New Roman" w:hAnsi="Times New Roman"/>
          <w:b w:val="0"/>
          <w:lang w:val="en-US"/>
        </w:rPr>
        <w:t>III</w:t>
      </w:r>
      <w:r w:rsidRPr="00415D0F">
        <w:rPr>
          <w:rFonts w:ascii="Times New Roman" w:hAnsi="Times New Roman"/>
          <w:b w:val="0"/>
        </w:rPr>
        <w:t>) [М</w:t>
      </w:r>
      <w:r w:rsidRPr="00415D0F">
        <w:rPr>
          <w:rFonts w:ascii="Times New Roman" w:hAnsi="Times New Roman"/>
          <w:b w:val="0"/>
          <w:lang w:val="en-US"/>
        </w:rPr>
        <w:t>n</w:t>
      </w:r>
      <w:r w:rsidRPr="00415D0F">
        <w:rPr>
          <w:rFonts w:ascii="Times New Roman" w:hAnsi="Times New Roman"/>
          <w:b w:val="0"/>
          <w:vertAlign w:val="subscript"/>
        </w:rPr>
        <w:t>3</w:t>
      </w:r>
      <w:r w:rsidRPr="00415D0F">
        <w:rPr>
          <w:rFonts w:ascii="Times New Roman" w:hAnsi="Times New Roman"/>
          <w:b w:val="0"/>
          <w:lang w:val="en-US"/>
        </w:rPr>
        <w:t>O</w:t>
      </w:r>
      <w:r w:rsidRPr="00415D0F">
        <w:rPr>
          <w:rFonts w:ascii="Times New Roman" w:hAnsi="Times New Roman"/>
          <w:b w:val="0"/>
        </w:rPr>
        <w:t xml:space="preserve"> (СН</w:t>
      </w:r>
      <w:r w:rsidRPr="00415D0F">
        <w:rPr>
          <w:rFonts w:ascii="Times New Roman" w:hAnsi="Times New Roman"/>
          <w:b w:val="0"/>
          <w:vertAlign w:val="subscript"/>
        </w:rPr>
        <w:t>3</w:t>
      </w:r>
      <w:r w:rsidRPr="00415D0F">
        <w:rPr>
          <w:rFonts w:ascii="Times New Roman" w:hAnsi="Times New Roman"/>
          <w:b w:val="0"/>
        </w:rPr>
        <w:t>С</w:t>
      </w:r>
      <w:r w:rsidRPr="00415D0F">
        <w:rPr>
          <w:rFonts w:ascii="Times New Roman" w:hAnsi="Times New Roman"/>
          <w:b w:val="0"/>
          <w:lang w:val="en-US"/>
        </w:rPr>
        <w:t>OO</w:t>
      </w:r>
      <w:r w:rsidRPr="00415D0F">
        <w:rPr>
          <w:rFonts w:ascii="Times New Roman" w:hAnsi="Times New Roman"/>
          <w:b w:val="0"/>
        </w:rPr>
        <w:t>)</w:t>
      </w:r>
      <w:r w:rsidRPr="00415D0F">
        <w:rPr>
          <w:rFonts w:ascii="Times New Roman" w:hAnsi="Times New Roman"/>
          <w:b w:val="0"/>
          <w:vertAlign w:val="subscript"/>
        </w:rPr>
        <w:t>6</w:t>
      </w:r>
      <w:r w:rsidRPr="00415D0F">
        <w:rPr>
          <w:rFonts w:ascii="Times New Roman" w:hAnsi="Times New Roman"/>
          <w:b w:val="0"/>
        </w:rPr>
        <w:t>(Н</w:t>
      </w:r>
      <w:r w:rsidRPr="00415D0F">
        <w:rPr>
          <w:rFonts w:ascii="Times New Roman" w:hAnsi="Times New Roman"/>
          <w:b w:val="0"/>
          <w:vertAlign w:val="subscript"/>
        </w:rPr>
        <w:t>2</w:t>
      </w:r>
      <w:r w:rsidRPr="00415D0F">
        <w:rPr>
          <w:rFonts w:ascii="Times New Roman" w:hAnsi="Times New Roman"/>
          <w:b w:val="0"/>
          <w:lang w:val="en-US"/>
        </w:rPr>
        <w:t>O</w:t>
      </w:r>
      <w:r w:rsidRPr="00415D0F">
        <w:rPr>
          <w:rFonts w:ascii="Times New Roman" w:hAnsi="Times New Roman"/>
          <w:b w:val="0"/>
        </w:rPr>
        <w:t>)</w:t>
      </w:r>
      <w:r w:rsidRPr="00415D0F">
        <w:rPr>
          <w:rFonts w:ascii="Times New Roman" w:hAnsi="Times New Roman"/>
          <w:b w:val="0"/>
          <w:vertAlign w:val="subscript"/>
        </w:rPr>
        <w:t>6</w:t>
      </w:r>
      <w:r w:rsidRPr="00415D0F">
        <w:rPr>
          <w:rFonts w:ascii="Times New Roman" w:hAnsi="Times New Roman"/>
          <w:b w:val="0"/>
        </w:rPr>
        <w:t>]</w:t>
      </w:r>
      <w:r w:rsidRPr="00415D0F">
        <w:rPr>
          <w:rFonts w:ascii="Times New Roman" w:hAnsi="Times New Roman"/>
          <w:b w:val="0"/>
          <w:vertAlign w:val="superscript"/>
        </w:rPr>
        <w:t>+</w:t>
      </w:r>
      <w:r w:rsidRPr="00415D0F">
        <w:rPr>
          <w:rFonts w:ascii="Times New Roman" w:hAnsi="Times New Roman"/>
          <w:b w:val="0"/>
        </w:rPr>
        <w:t>(СН3С</w:t>
      </w:r>
      <w:r w:rsidRPr="00415D0F">
        <w:rPr>
          <w:rFonts w:ascii="Times New Roman" w:hAnsi="Times New Roman"/>
          <w:b w:val="0"/>
          <w:lang w:val="en-US"/>
        </w:rPr>
        <w:t>OO</w:t>
      </w:r>
      <w:r w:rsidRPr="00415D0F">
        <w:rPr>
          <w:rFonts w:ascii="Times New Roman" w:hAnsi="Times New Roman"/>
          <w:b w:val="0"/>
        </w:rPr>
        <w:t>)</w:t>
      </w:r>
      <w:r w:rsidRPr="00415D0F">
        <w:rPr>
          <w:rFonts w:ascii="Times New Roman" w:hAnsi="Times New Roman"/>
          <w:b w:val="0"/>
          <w:vertAlign w:val="superscript"/>
        </w:rPr>
        <w:sym w:font="Symbol" w:char="F02D"/>
      </w:r>
    </w:p>
    <w:p w14:paraId="1286323D" w14:textId="77777777" w:rsidR="00415D0F" w:rsidRDefault="00415D0F" w:rsidP="00415D0F">
      <w:pPr>
        <w:pStyle w:val="a6"/>
        <w:widowControl w:val="0"/>
        <w:spacing w:after="0" w:line="360" w:lineRule="auto"/>
        <w:ind w:firstLine="709"/>
        <w:jc w:val="both"/>
      </w:pPr>
    </w:p>
    <w:p w14:paraId="41421C89" w14:textId="77777777" w:rsidR="00CA4F55" w:rsidRDefault="00CA4F55" w:rsidP="00415D0F">
      <w:pPr>
        <w:pStyle w:val="a6"/>
        <w:widowControl w:val="0"/>
        <w:spacing w:after="0" w:line="360" w:lineRule="auto"/>
        <w:ind w:firstLine="709"/>
        <w:jc w:val="both"/>
      </w:pPr>
      <w:r w:rsidRPr="00415D0F">
        <w:t>Коричневые с шелковистым блеском кристаллы этой соли</w:t>
      </w:r>
      <w:r w:rsidR="00254AC8" w:rsidRPr="00415D0F">
        <w:t>, растворимые в воде, но не растворимые в этаноле,(</w:t>
      </w:r>
      <w:r w:rsidR="00254AC8" w:rsidRPr="00415D0F">
        <w:rPr>
          <w:lang w:val="en-US"/>
        </w:rPr>
        <w:t>t</w:t>
      </w:r>
      <w:r w:rsidR="00254AC8" w:rsidRPr="00415D0F">
        <w:rPr>
          <w:vertAlign w:val="subscript"/>
        </w:rPr>
        <w:t>пл</w:t>
      </w:r>
      <w:r w:rsidR="00254AC8" w:rsidRPr="00415D0F">
        <w:t>=80</w:t>
      </w:r>
      <w:r w:rsidR="00254AC8" w:rsidRPr="00415D0F">
        <w:sym w:font="Symbol" w:char="F0B0"/>
      </w:r>
      <w:r w:rsidR="00254AC8" w:rsidRPr="00415D0F">
        <w:t xml:space="preserve">С, </w:t>
      </w:r>
      <w:r w:rsidR="00254AC8" w:rsidRPr="00415D0F">
        <w:sym w:font="Symbol" w:char="F072"/>
      </w:r>
      <w:r w:rsidR="00254AC8" w:rsidRPr="00415D0F">
        <w:t>=1,59г/см</w:t>
      </w:r>
      <w:r w:rsidR="00254AC8" w:rsidRPr="00415D0F">
        <w:rPr>
          <w:vertAlign w:val="superscript"/>
        </w:rPr>
        <w:t>3</w:t>
      </w:r>
      <w:r w:rsidR="00254AC8" w:rsidRPr="00415D0F">
        <w:t xml:space="preserve">)[8] </w:t>
      </w:r>
      <w:r w:rsidRPr="00415D0F">
        <w:t>получают окислением ацетата марганца (</w:t>
      </w:r>
      <w:r w:rsidRPr="00415D0F">
        <w:rPr>
          <w:lang w:val="en-US"/>
        </w:rPr>
        <w:t>II</w:t>
      </w:r>
      <w:r w:rsidRPr="00415D0F">
        <w:t>) перманганатом в ледяной уксусной кислоте:</w:t>
      </w:r>
    </w:p>
    <w:p w14:paraId="204D8D76" w14:textId="77777777" w:rsidR="00415D0F" w:rsidRPr="00415D0F" w:rsidRDefault="00415D0F" w:rsidP="00415D0F">
      <w:pPr>
        <w:pStyle w:val="a6"/>
        <w:widowControl w:val="0"/>
        <w:spacing w:after="0" w:line="360" w:lineRule="auto"/>
        <w:ind w:firstLine="709"/>
        <w:jc w:val="both"/>
      </w:pPr>
    </w:p>
    <w:p w14:paraId="5A38AB9A" w14:textId="77777777" w:rsidR="00C76D3B" w:rsidRPr="00415D0F" w:rsidRDefault="00C76D3B" w:rsidP="00415D0F">
      <w:pPr>
        <w:pStyle w:val="a6"/>
        <w:widowControl w:val="0"/>
        <w:spacing w:after="0" w:line="360" w:lineRule="auto"/>
        <w:ind w:firstLine="709"/>
        <w:jc w:val="both"/>
      </w:pPr>
      <w:r w:rsidRPr="00415D0F">
        <w:t>3</w:t>
      </w:r>
      <w:r w:rsidR="00CA4F55" w:rsidRPr="00415D0F">
        <w:rPr>
          <w:lang w:val="en-US"/>
        </w:rPr>
        <w:t>K</w:t>
      </w:r>
      <w:r w:rsidR="00CA4F55" w:rsidRPr="00415D0F">
        <w:t>М</w:t>
      </w:r>
      <w:r w:rsidR="00CA4F55" w:rsidRPr="00415D0F">
        <w:rPr>
          <w:lang w:val="en-US"/>
        </w:rPr>
        <w:t>nO</w:t>
      </w:r>
      <w:r w:rsidR="00CA4F55" w:rsidRPr="00415D0F">
        <w:rPr>
          <w:vertAlign w:val="subscript"/>
        </w:rPr>
        <w:t>4</w:t>
      </w:r>
      <w:r w:rsidR="00CA4F55" w:rsidRPr="00415D0F">
        <w:t>+12М</w:t>
      </w:r>
      <w:r w:rsidR="00CA4F55" w:rsidRPr="00415D0F">
        <w:rPr>
          <w:lang w:val="en-US"/>
        </w:rPr>
        <w:t>n</w:t>
      </w:r>
      <w:r w:rsidR="00CA4F55" w:rsidRPr="00415D0F">
        <w:t>(СН</w:t>
      </w:r>
      <w:r w:rsidR="00CA4F55" w:rsidRPr="00415D0F">
        <w:rPr>
          <w:vertAlign w:val="subscript"/>
        </w:rPr>
        <w:t>3</w:t>
      </w:r>
      <w:r w:rsidR="00CA4F55" w:rsidRPr="00415D0F">
        <w:t>СОО)</w:t>
      </w:r>
      <w:r w:rsidR="00CA4F55" w:rsidRPr="00415D0F">
        <w:rPr>
          <w:vertAlign w:val="subscript"/>
        </w:rPr>
        <w:t>2</w:t>
      </w:r>
      <w:r w:rsidR="00CA4F55" w:rsidRPr="00415D0F">
        <w:t>+14СН</w:t>
      </w:r>
      <w:r w:rsidR="00CA4F55" w:rsidRPr="00415D0F">
        <w:rPr>
          <w:vertAlign w:val="subscript"/>
        </w:rPr>
        <w:t>3</w:t>
      </w:r>
      <w:r w:rsidR="00CA4F55" w:rsidRPr="00415D0F">
        <w:t>СООН+23Н</w:t>
      </w:r>
      <w:r w:rsidR="00CA4F55" w:rsidRPr="00415D0F">
        <w:rPr>
          <w:vertAlign w:val="subscript"/>
        </w:rPr>
        <w:t>2</w:t>
      </w:r>
      <w:r w:rsidR="00CA4F55" w:rsidRPr="00415D0F">
        <w:rPr>
          <w:lang w:val="en-US"/>
        </w:rPr>
        <w:t>O</w:t>
      </w:r>
      <w:r w:rsidR="00CA4F55" w:rsidRPr="00415D0F">
        <w:rPr>
          <w:lang w:val="en-US"/>
        </w:rPr>
        <w:sym w:font="Symbol" w:char="F0AE"/>
      </w:r>
    </w:p>
    <w:p w14:paraId="4B1C1494" w14:textId="77777777" w:rsidR="00CA4F55" w:rsidRPr="00415D0F" w:rsidRDefault="00C76D3B" w:rsidP="00415D0F">
      <w:pPr>
        <w:pStyle w:val="a6"/>
        <w:widowControl w:val="0"/>
        <w:spacing w:after="0" w:line="360" w:lineRule="auto"/>
        <w:ind w:firstLine="709"/>
        <w:jc w:val="both"/>
      </w:pPr>
      <w:r w:rsidRPr="00415D0F">
        <w:sym w:font="Symbol" w:char="F0AE"/>
      </w:r>
      <w:r w:rsidR="00CA4F55" w:rsidRPr="00415D0F">
        <w:t>5М</w:t>
      </w:r>
      <w:r w:rsidR="00CA4F55" w:rsidRPr="00415D0F">
        <w:rPr>
          <w:lang w:val="en-US"/>
        </w:rPr>
        <w:t>n</w:t>
      </w:r>
      <w:r w:rsidR="00CA4F55" w:rsidRPr="00415D0F">
        <w:rPr>
          <w:vertAlign w:val="subscript"/>
        </w:rPr>
        <w:t>3</w:t>
      </w:r>
      <w:r w:rsidR="00CA4F55" w:rsidRPr="00415D0F">
        <w:rPr>
          <w:lang w:val="en-US"/>
        </w:rPr>
        <w:t>O</w:t>
      </w:r>
      <w:r w:rsidR="00CA4F55" w:rsidRPr="00415D0F">
        <w:t>(СН</w:t>
      </w:r>
      <w:r w:rsidR="00CA4F55" w:rsidRPr="00415D0F">
        <w:rPr>
          <w:vertAlign w:val="subscript"/>
        </w:rPr>
        <w:t>3</w:t>
      </w:r>
      <w:r w:rsidR="00CA4F55" w:rsidRPr="00415D0F">
        <w:t>С</w:t>
      </w:r>
      <w:r w:rsidR="00CA4F55" w:rsidRPr="00415D0F">
        <w:rPr>
          <w:lang w:val="en-US"/>
        </w:rPr>
        <w:t>OO</w:t>
      </w:r>
      <w:r w:rsidR="00CA4F55" w:rsidRPr="00415D0F">
        <w:t>)</w:t>
      </w:r>
      <w:r w:rsidR="00CA4F55" w:rsidRPr="00415D0F">
        <w:rPr>
          <w:vertAlign w:val="subscript"/>
        </w:rPr>
        <w:t>7</w:t>
      </w:r>
      <w:r w:rsidR="00CA4F55" w:rsidRPr="00415D0F">
        <w:t>(Н</w:t>
      </w:r>
      <w:r w:rsidR="00CA4F55" w:rsidRPr="00415D0F">
        <w:rPr>
          <w:vertAlign w:val="subscript"/>
        </w:rPr>
        <w:t>2</w:t>
      </w:r>
      <w:r w:rsidR="00CA4F55" w:rsidRPr="00415D0F">
        <w:rPr>
          <w:lang w:val="en-US"/>
        </w:rPr>
        <w:t>O</w:t>
      </w:r>
      <w:r w:rsidR="00CA4F55" w:rsidRPr="00415D0F">
        <w:t>)</w:t>
      </w:r>
      <w:r w:rsidR="00CA4F55" w:rsidRPr="00415D0F">
        <w:rPr>
          <w:vertAlign w:val="subscript"/>
        </w:rPr>
        <w:t>6</w:t>
      </w:r>
      <w:r w:rsidR="00CA4F55" w:rsidRPr="00415D0F">
        <w:t xml:space="preserve"> + 3СН</w:t>
      </w:r>
      <w:r w:rsidR="00CA4F55" w:rsidRPr="00415D0F">
        <w:rPr>
          <w:vertAlign w:val="subscript"/>
        </w:rPr>
        <w:t>3</w:t>
      </w:r>
      <w:r w:rsidR="00CA4F55" w:rsidRPr="00415D0F">
        <w:t>СОО</w:t>
      </w:r>
      <w:r w:rsidR="00CA4F55" w:rsidRPr="00415D0F">
        <w:rPr>
          <w:lang w:val="en-US"/>
        </w:rPr>
        <w:t>K</w:t>
      </w:r>
    </w:p>
    <w:p w14:paraId="0F4E3F3F" w14:textId="77777777" w:rsidR="00415D0F" w:rsidRDefault="00415D0F" w:rsidP="00415D0F">
      <w:pPr>
        <w:pStyle w:val="a6"/>
        <w:widowControl w:val="0"/>
        <w:spacing w:after="0" w:line="360" w:lineRule="auto"/>
        <w:ind w:firstLine="709"/>
        <w:jc w:val="both"/>
      </w:pPr>
    </w:p>
    <w:p w14:paraId="47DD0052" w14:textId="77777777" w:rsidR="00702D08" w:rsidRDefault="00702D08" w:rsidP="00415D0F">
      <w:pPr>
        <w:pStyle w:val="a6"/>
        <w:widowControl w:val="0"/>
        <w:spacing w:after="0" w:line="360" w:lineRule="auto"/>
        <w:ind w:firstLine="709"/>
        <w:jc w:val="both"/>
      </w:pPr>
      <w:r w:rsidRPr="00415D0F">
        <w:t>Безводная соль, образующаяся в виде коричневого порошка при взаимодействии нитрата марганца (</w:t>
      </w:r>
      <w:r w:rsidRPr="00415D0F">
        <w:rPr>
          <w:lang w:val="en-US"/>
        </w:rPr>
        <w:t>II</w:t>
      </w:r>
      <w:r w:rsidRPr="00415D0F">
        <w:t>) с уксусным ангидридом:</w:t>
      </w:r>
    </w:p>
    <w:p w14:paraId="0462189E" w14:textId="77777777" w:rsidR="00415D0F" w:rsidRPr="00415D0F" w:rsidRDefault="00415D0F" w:rsidP="00415D0F">
      <w:pPr>
        <w:pStyle w:val="a6"/>
        <w:widowControl w:val="0"/>
        <w:spacing w:after="0" w:line="360" w:lineRule="auto"/>
        <w:ind w:firstLine="709"/>
        <w:jc w:val="both"/>
      </w:pPr>
    </w:p>
    <w:p w14:paraId="42571C2C" w14:textId="77777777" w:rsidR="00702D08" w:rsidRPr="00415D0F" w:rsidRDefault="00702D08" w:rsidP="00415D0F">
      <w:pPr>
        <w:pStyle w:val="a6"/>
        <w:widowControl w:val="0"/>
        <w:spacing w:after="0" w:line="360" w:lineRule="auto"/>
        <w:ind w:firstLine="709"/>
        <w:jc w:val="both"/>
      </w:pPr>
      <w:r w:rsidRPr="00415D0F">
        <w:t>6</w:t>
      </w:r>
      <w:r w:rsidRPr="00415D0F">
        <w:rPr>
          <w:lang w:val="en-US"/>
        </w:rPr>
        <w:t>Mn</w:t>
      </w:r>
      <w:r w:rsidRPr="00415D0F">
        <w:t>(</w:t>
      </w:r>
      <w:r w:rsidRPr="00415D0F">
        <w:rPr>
          <w:lang w:val="en-US"/>
        </w:rPr>
        <w:t>NO</w:t>
      </w:r>
      <w:r w:rsidRPr="00415D0F">
        <w:rPr>
          <w:vertAlign w:val="subscript"/>
        </w:rPr>
        <w:t>3</w:t>
      </w:r>
      <w:r w:rsidRPr="00415D0F">
        <w:t>)</w:t>
      </w:r>
      <w:r w:rsidRPr="00415D0F">
        <w:rPr>
          <w:vertAlign w:val="subscript"/>
        </w:rPr>
        <w:t>2</w:t>
      </w:r>
      <w:r w:rsidRPr="00415D0F">
        <w:t xml:space="preserve"> + 8(СН</w:t>
      </w:r>
      <w:r w:rsidRPr="00415D0F">
        <w:rPr>
          <w:vertAlign w:val="subscript"/>
        </w:rPr>
        <w:t>3</w:t>
      </w:r>
      <w:r w:rsidRPr="00415D0F">
        <w:t>С</w:t>
      </w:r>
      <w:r w:rsidRPr="00415D0F">
        <w:rPr>
          <w:lang w:val="en-US"/>
        </w:rPr>
        <w:t>O</w:t>
      </w:r>
      <w:r w:rsidRPr="00415D0F">
        <w:t>)</w:t>
      </w:r>
      <w:r w:rsidRPr="00415D0F">
        <w:rPr>
          <w:vertAlign w:val="subscript"/>
        </w:rPr>
        <w:t>2</w:t>
      </w:r>
      <w:r w:rsidRPr="00415D0F">
        <w:rPr>
          <w:lang w:val="en-US"/>
        </w:rPr>
        <w:t>O</w:t>
      </w:r>
      <w:r w:rsidRPr="00415D0F">
        <w:t xml:space="preserve"> + Н</w:t>
      </w:r>
      <w:r w:rsidRPr="00415D0F">
        <w:rPr>
          <w:vertAlign w:val="subscript"/>
        </w:rPr>
        <w:t>2</w:t>
      </w:r>
      <w:r w:rsidRPr="00415D0F">
        <w:t xml:space="preserve">O </w:t>
      </w:r>
      <w:r w:rsidRPr="00415D0F">
        <w:sym w:font="Symbol" w:char="F0AE"/>
      </w:r>
      <w:r w:rsidRPr="00415D0F">
        <w:t xml:space="preserve"> 2М</w:t>
      </w:r>
      <w:r w:rsidRPr="00415D0F">
        <w:rPr>
          <w:lang w:val="en-US"/>
        </w:rPr>
        <w:t>n</w:t>
      </w:r>
      <w:r w:rsidRPr="00415D0F">
        <w:rPr>
          <w:vertAlign w:val="subscript"/>
        </w:rPr>
        <w:t>3</w:t>
      </w:r>
      <w:r w:rsidRPr="00415D0F">
        <w:rPr>
          <w:lang w:val="en-US"/>
        </w:rPr>
        <w:t>O</w:t>
      </w:r>
      <w:r w:rsidRPr="00415D0F">
        <w:t>(СН</w:t>
      </w:r>
      <w:r w:rsidRPr="00415D0F">
        <w:rPr>
          <w:vertAlign w:val="subscript"/>
        </w:rPr>
        <w:t>3</w:t>
      </w:r>
      <w:r w:rsidRPr="00415D0F">
        <w:t>С</w:t>
      </w:r>
      <w:r w:rsidRPr="00415D0F">
        <w:rPr>
          <w:lang w:val="en-US"/>
        </w:rPr>
        <w:t>OO</w:t>
      </w:r>
      <w:r w:rsidRPr="00415D0F">
        <w:t>)</w:t>
      </w:r>
      <w:r w:rsidRPr="00415D0F">
        <w:rPr>
          <w:vertAlign w:val="subscript"/>
        </w:rPr>
        <w:t>7</w:t>
      </w:r>
      <w:r w:rsidRPr="00415D0F">
        <w:t xml:space="preserve"> + 12</w:t>
      </w:r>
      <w:r w:rsidRPr="00415D0F">
        <w:rPr>
          <w:lang w:val="en-US"/>
        </w:rPr>
        <w:t>NO</w:t>
      </w:r>
      <w:r w:rsidRPr="00415D0F">
        <w:rPr>
          <w:vertAlign w:val="subscript"/>
        </w:rPr>
        <w:t>2</w:t>
      </w:r>
      <w:r w:rsidRPr="00415D0F">
        <w:t xml:space="preserve"> + </w:t>
      </w:r>
      <w:r w:rsidRPr="00415D0F">
        <w:rPr>
          <w:vertAlign w:val="superscript"/>
        </w:rPr>
        <w:t>3</w:t>
      </w:r>
      <w:r w:rsidRPr="00415D0F">
        <w:t>/</w:t>
      </w:r>
      <w:r w:rsidRPr="00415D0F">
        <w:rPr>
          <w:vertAlign w:val="subscript"/>
        </w:rPr>
        <w:t>2</w:t>
      </w:r>
      <w:r w:rsidRPr="00415D0F">
        <w:rPr>
          <w:lang w:val="en-US"/>
        </w:rPr>
        <w:t>O</w:t>
      </w:r>
      <w:r w:rsidRPr="00415D0F">
        <w:rPr>
          <w:vertAlign w:val="subscript"/>
        </w:rPr>
        <w:t>2</w:t>
      </w:r>
      <w:r w:rsidRPr="00415D0F">
        <w:t xml:space="preserve"> + 2СН</w:t>
      </w:r>
      <w:r w:rsidRPr="00415D0F">
        <w:rPr>
          <w:vertAlign w:val="subscript"/>
        </w:rPr>
        <w:t>3</w:t>
      </w:r>
      <w:r w:rsidRPr="00415D0F">
        <w:t>СООН</w:t>
      </w:r>
    </w:p>
    <w:p w14:paraId="22E0955C" w14:textId="77777777" w:rsidR="00415D0F" w:rsidRDefault="00415D0F" w:rsidP="00415D0F">
      <w:pPr>
        <w:pStyle w:val="a6"/>
        <w:widowControl w:val="0"/>
        <w:spacing w:after="0" w:line="360" w:lineRule="auto"/>
        <w:ind w:firstLine="709"/>
        <w:jc w:val="both"/>
      </w:pPr>
    </w:p>
    <w:p w14:paraId="1CCEA7F1" w14:textId="77777777" w:rsidR="00CA4F55" w:rsidRPr="00415D0F" w:rsidRDefault="00702D08" w:rsidP="00415D0F">
      <w:pPr>
        <w:pStyle w:val="a6"/>
        <w:widowControl w:val="0"/>
        <w:spacing w:after="0" w:line="360" w:lineRule="auto"/>
        <w:ind w:firstLine="709"/>
        <w:jc w:val="both"/>
      </w:pPr>
      <w:r w:rsidRPr="00415D0F">
        <w:t>по-видимому, также содержит трехъядерные фрагменты [М</w:t>
      </w:r>
      <w:r w:rsidRPr="00415D0F">
        <w:rPr>
          <w:lang w:val="en-US"/>
        </w:rPr>
        <w:t>n</w:t>
      </w:r>
      <w:r w:rsidRPr="00415D0F">
        <w:rPr>
          <w:vertAlign w:val="subscript"/>
        </w:rPr>
        <w:t>3</w:t>
      </w:r>
      <w:r w:rsidRPr="00415D0F">
        <w:rPr>
          <w:lang w:val="en-US"/>
        </w:rPr>
        <w:t>O</w:t>
      </w:r>
      <w:r w:rsidRPr="00415D0F">
        <w:t>(СН</w:t>
      </w:r>
      <w:r w:rsidRPr="00415D0F">
        <w:rPr>
          <w:vertAlign w:val="subscript"/>
        </w:rPr>
        <w:t>3</w:t>
      </w:r>
      <w:r w:rsidRPr="00415D0F">
        <w:t>С</w:t>
      </w:r>
      <w:r w:rsidRPr="00415D0F">
        <w:rPr>
          <w:lang w:val="en-US"/>
        </w:rPr>
        <w:t>OO</w:t>
      </w:r>
      <w:r w:rsidRPr="00415D0F">
        <w:t>)</w:t>
      </w:r>
      <w:r w:rsidRPr="00415D0F">
        <w:rPr>
          <w:vertAlign w:val="subscript"/>
        </w:rPr>
        <w:t>6</w:t>
      </w:r>
      <w:r w:rsidRPr="00415D0F">
        <w:t>(Н</w:t>
      </w:r>
      <w:r w:rsidRPr="00415D0F">
        <w:rPr>
          <w:vertAlign w:val="subscript"/>
        </w:rPr>
        <w:t>2</w:t>
      </w:r>
      <w:r w:rsidRPr="00415D0F">
        <w:rPr>
          <w:lang w:val="en-US"/>
        </w:rPr>
        <w:t>O</w:t>
      </w:r>
      <w:r w:rsidRPr="00415D0F">
        <w:t>)</w:t>
      </w:r>
      <w:r w:rsidRPr="00415D0F">
        <w:rPr>
          <w:vertAlign w:val="subscript"/>
        </w:rPr>
        <w:t>6</w:t>
      </w:r>
      <w:r w:rsidRPr="00415D0F">
        <w:t>]</w:t>
      </w:r>
      <w:r w:rsidRPr="00415D0F">
        <w:rPr>
          <w:vertAlign w:val="superscript"/>
        </w:rPr>
        <w:t>+</w:t>
      </w:r>
      <w:r w:rsidRPr="00415D0F">
        <w:t>, связанные друг с другом ацетатными мостиками. Оба вещества устойчивы при хранении в отсутствие влаги, но в воде необратимо гидролизуются.[1] Может быть перекристаллизован и</w:t>
      </w:r>
      <w:r w:rsidR="00254AC8" w:rsidRPr="00415D0F">
        <w:t>з растворов в ледян</w:t>
      </w:r>
      <w:r w:rsidRPr="00415D0F">
        <w:t>ой уксусной кислоте.</w:t>
      </w:r>
      <w:r w:rsidR="00254AC8" w:rsidRPr="00415D0F">
        <w:t xml:space="preserve"> При этом получается гидрат.[9]</w:t>
      </w:r>
    </w:p>
    <w:p w14:paraId="3F0D80E6" w14:textId="77777777" w:rsidR="00415D0F" w:rsidRDefault="00415D0F">
      <w:pPr>
        <w:rPr>
          <w:rFonts w:ascii="Times New Roman" w:hAnsi="Times New Roman"/>
          <w:sz w:val="28"/>
          <w:szCs w:val="28"/>
        </w:rPr>
      </w:pPr>
      <w:r>
        <w:br w:type="page"/>
      </w:r>
    </w:p>
    <w:p w14:paraId="0416C1D0" w14:textId="77777777" w:rsidR="00702D08" w:rsidRDefault="00415D0F" w:rsidP="00415D0F">
      <w:pPr>
        <w:pStyle w:val="a6"/>
        <w:widowControl w:val="0"/>
        <w:spacing w:after="0" w:line="360" w:lineRule="auto"/>
        <w:ind w:firstLine="709"/>
        <w:jc w:val="both"/>
      </w:pPr>
      <w:r>
        <w:lastRenderedPageBreak/>
        <w:t>Методика синтеза</w:t>
      </w:r>
    </w:p>
    <w:p w14:paraId="7815FC43" w14:textId="77777777" w:rsidR="00415D0F" w:rsidRPr="00415D0F" w:rsidRDefault="00415D0F" w:rsidP="00415D0F">
      <w:pPr>
        <w:pStyle w:val="a6"/>
        <w:widowControl w:val="0"/>
        <w:spacing w:after="0" w:line="360" w:lineRule="auto"/>
        <w:ind w:firstLine="709"/>
        <w:jc w:val="both"/>
      </w:pPr>
    </w:p>
    <w:p w14:paraId="7E7B7CEA" w14:textId="77777777" w:rsidR="00702D08" w:rsidRPr="00415D0F" w:rsidRDefault="00702D08" w:rsidP="00415D0F">
      <w:pPr>
        <w:pStyle w:val="a6"/>
        <w:widowControl w:val="0"/>
        <w:spacing w:after="0" w:line="360" w:lineRule="auto"/>
        <w:ind w:firstLine="709"/>
        <w:jc w:val="both"/>
      </w:pPr>
      <w:r w:rsidRPr="00415D0F">
        <w:t>Смесь 20 г гексагидрата нитрата марганца (II) и 80 г уксусного ангидрида слабо нагревают при встряхивании до тех пор, пока не начнется бурная экзотермическая реакция, сопровождающаяся выделением большого количества газообразных продуктов. По окончании реакции, при охлаждении однородной маслянистой жидкости выделяется безводный ацетат марганца (III) в виде коричневого кристаллического порошка. Его отфильтровывают на стеклянном фильтре, промывают сначала уксусным ангидридом, затем небольшим количеством эфира до исчезновения запаха уксуса и хранят в закрытом сосуде без доступа влаги.</w:t>
      </w:r>
    </w:p>
    <w:p w14:paraId="62741078" w14:textId="77777777" w:rsidR="00415D0F" w:rsidRDefault="00415D0F" w:rsidP="00415D0F">
      <w:pPr>
        <w:pStyle w:val="af2"/>
        <w:widowControl w:val="0"/>
        <w:spacing w:after="0" w:line="360" w:lineRule="auto"/>
        <w:jc w:val="both"/>
        <w:rPr>
          <w:rFonts w:ascii="Times New Roman" w:hAnsi="Times New Roman"/>
          <w:b w:val="0"/>
        </w:rPr>
      </w:pPr>
    </w:p>
    <w:p w14:paraId="19A8C85A" w14:textId="77777777" w:rsidR="00BC1EFE" w:rsidRPr="00415D0F" w:rsidRDefault="00BC1EFE" w:rsidP="00415D0F">
      <w:pPr>
        <w:pStyle w:val="af2"/>
        <w:widowControl w:val="0"/>
        <w:spacing w:after="0" w:line="360" w:lineRule="auto"/>
        <w:jc w:val="both"/>
        <w:rPr>
          <w:rFonts w:ascii="Times New Roman" w:hAnsi="Times New Roman"/>
          <w:b w:val="0"/>
        </w:rPr>
      </w:pPr>
      <w:r w:rsidRPr="00415D0F">
        <w:rPr>
          <w:rFonts w:ascii="Times New Roman" w:hAnsi="Times New Roman"/>
          <w:b w:val="0"/>
        </w:rPr>
        <w:t>Химические свойства</w:t>
      </w:r>
    </w:p>
    <w:p w14:paraId="7B1AE8BA" w14:textId="77777777" w:rsidR="00415D0F" w:rsidRDefault="00415D0F" w:rsidP="00415D0F">
      <w:pPr>
        <w:pStyle w:val="a6"/>
        <w:widowControl w:val="0"/>
        <w:spacing w:after="0" w:line="360" w:lineRule="auto"/>
        <w:ind w:firstLine="709"/>
        <w:jc w:val="both"/>
      </w:pPr>
    </w:p>
    <w:p w14:paraId="525F2513" w14:textId="77777777" w:rsidR="00EF4E5F" w:rsidRPr="00415D0F" w:rsidRDefault="00986A13" w:rsidP="00415D0F">
      <w:pPr>
        <w:pStyle w:val="a6"/>
        <w:widowControl w:val="0"/>
        <w:spacing w:after="0" w:line="360" w:lineRule="auto"/>
        <w:ind w:firstLine="709"/>
        <w:jc w:val="both"/>
      </w:pPr>
      <w:r w:rsidRPr="00415D0F">
        <w:rPr>
          <w:lang w:val="en-US"/>
        </w:rPr>
        <w:t>Cr</w:t>
      </w:r>
      <w:r w:rsidRPr="00415D0F">
        <w:t>(</w:t>
      </w:r>
      <w:r w:rsidRPr="00415D0F">
        <w:rPr>
          <w:lang w:val="en-US"/>
        </w:rPr>
        <w:t>II</w:t>
      </w:r>
      <w:r w:rsidRPr="00415D0F">
        <w:t>) является сильным восстановителем, окисляется кислородом воздуха.</w:t>
      </w:r>
    </w:p>
    <w:p w14:paraId="271E2D56" w14:textId="77777777" w:rsidR="004F07D9" w:rsidRPr="00415D0F" w:rsidRDefault="004F07D9" w:rsidP="00415D0F">
      <w:pPr>
        <w:pStyle w:val="a6"/>
        <w:widowControl w:val="0"/>
        <w:spacing w:after="0" w:line="360" w:lineRule="auto"/>
        <w:ind w:firstLine="709"/>
        <w:jc w:val="both"/>
        <w:rPr>
          <w:lang w:eastAsia="ru-RU"/>
        </w:rPr>
      </w:pPr>
      <w:r w:rsidRPr="00415D0F">
        <w:rPr>
          <w:lang w:eastAsia="ru-RU"/>
        </w:rPr>
        <w:t>Соединения хрома</w:t>
      </w:r>
      <w:r w:rsidRPr="00415D0F">
        <w:rPr>
          <w:bCs/>
          <w:lang w:eastAsia="ru-RU"/>
        </w:rPr>
        <w:t xml:space="preserve"> (III)</w:t>
      </w:r>
      <w:r w:rsidRPr="00415D0F">
        <w:t xml:space="preserve"> </w:t>
      </w:r>
      <w:r w:rsidRPr="00415D0F">
        <w:rPr>
          <w:lang w:eastAsia="ru-RU"/>
        </w:rPr>
        <w:t xml:space="preserve">весьма стабильны. Катион </w:t>
      </w:r>
      <w:r w:rsidRPr="00415D0F">
        <w:rPr>
          <w:lang w:val="en-US"/>
        </w:rPr>
        <w:t>Cr</w:t>
      </w:r>
      <w:r w:rsidRPr="00415D0F">
        <w:t>(</w:t>
      </w:r>
      <w:r w:rsidRPr="00415D0F">
        <w:rPr>
          <w:lang w:val="en-US"/>
        </w:rPr>
        <w:t>III</w:t>
      </w:r>
      <w:r w:rsidRPr="00415D0F">
        <w:t xml:space="preserve">) </w:t>
      </w:r>
      <w:r w:rsidRPr="00415D0F">
        <w:rPr>
          <w:lang w:eastAsia="ru-RU"/>
        </w:rPr>
        <w:t>в водных растворах существует только в виде кинетически инертного аквокомплекса [Сг(Н</w:t>
      </w:r>
      <w:r w:rsidRPr="00415D0F">
        <w:rPr>
          <w:vertAlign w:val="subscript"/>
          <w:lang w:eastAsia="ru-RU"/>
        </w:rPr>
        <w:t>2</w:t>
      </w:r>
      <w:r w:rsidRPr="00415D0F">
        <w:rPr>
          <w:lang w:eastAsia="ru-RU"/>
        </w:rPr>
        <w:t>0)</w:t>
      </w:r>
      <w:r w:rsidRPr="00415D0F">
        <w:rPr>
          <w:vertAlign w:val="subscript"/>
          <w:lang w:eastAsia="ru-RU"/>
        </w:rPr>
        <w:t>6</w:t>
      </w:r>
      <w:r w:rsidRPr="00415D0F">
        <w:rPr>
          <w:lang w:eastAsia="ru-RU"/>
        </w:rPr>
        <w:t>]</w:t>
      </w:r>
      <w:r w:rsidRPr="00415D0F">
        <w:rPr>
          <w:vertAlign w:val="superscript"/>
          <w:lang w:eastAsia="ru-RU"/>
        </w:rPr>
        <w:t>3+</w:t>
      </w:r>
      <w:r w:rsidRPr="00415D0F">
        <w:rPr>
          <w:lang w:eastAsia="ru-RU"/>
        </w:rPr>
        <w:t xml:space="preserve">. Химия Сг(Ш) в водных растворах определяется очень малой скоростью обмена молекул воды в этом </w:t>
      </w:r>
      <w:r w:rsidR="002B2E63" w:rsidRPr="00415D0F">
        <w:rPr>
          <w:lang w:eastAsia="ru-RU"/>
        </w:rPr>
        <w:t>комплексе на другие лиганды. П</w:t>
      </w:r>
      <w:r w:rsidRPr="00415D0F">
        <w:rPr>
          <w:lang w:eastAsia="ru-RU"/>
        </w:rPr>
        <w:t>ериод полуобмена для него измеряется днями, в то время как в большинстве аналогичных комплексов других металлов время замещения молекул воды много меньше 1</w:t>
      </w:r>
      <w:r w:rsidRPr="00415D0F">
        <w:rPr>
          <w:iCs/>
          <w:lang w:eastAsia="ru-RU"/>
        </w:rPr>
        <w:t xml:space="preserve"> мсек.</w:t>
      </w:r>
      <w:r w:rsidRPr="00415D0F">
        <w:rPr>
          <w:lang w:eastAsia="ru-RU"/>
        </w:rPr>
        <w:t xml:space="preserve"> Большой</w:t>
      </w:r>
      <w:r w:rsidR="002B2E63" w:rsidRPr="00415D0F">
        <w:rPr>
          <w:lang w:eastAsia="ru-RU"/>
        </w:rPr>
        <w:t xml:space="preserve"> </w:t>
      </w:r>
      <w:r w:rsidRPr="00415D0F">
        <w:rPr>
          <w:lang w:eastAsia="ru-RU"/>
        </w:rPr>
        <w:t xml:space="preserve">устойчивостью обладают также аквокомплексы </w:t>
      </w:r>
      <w:r w:rsidRPr="00415D0F">
        <w:rPr>
          <w:lang w:val="en-US"/>
        </w:rPr>
        <w:t>Cr</w:t>
      </w:r>
      <w:r w:rsidRPr="00415D0F">
        <w:t>(</w:t>
      </w:r>
      <w:r w:rsidRPr="00415D0F">
        <w:rPr>
          <w:lang w:val="en-US"/>
        </w:rPr>
        <w:t>III</w:t>
      </w:r>
      <w:r w:rsidRPr="00415D0F">
        <w:t xml:space="preserve">) </w:t>
      </w:r>
      <w:r w:rsidRPr="00415D0F">
        <w:rPr>
          <w:lang w:eastAsia="ru-RU"/>
        </w:rPr>
        <w:t>и в кристаллическом состоянии</w:t>
      </w:r>
      <w:r w:rsidR="002B2E63" w:rsidRPr="00415D0F">
        <w:rPr>
          <w:lang w:eastAsia="ru-RU"/>
        </w:rPr>
        <w:t>.</w:t>
      </w:r>
    </w:p>
    <w:p w14:paraId="4BBDF124" w14:textId="77777777" w:rsidR="00AA4C46" w:rsidRDefault="00AA4C46" w:rsidP="00415D0F">
      <w:pPr>
        <w:pStyle w:val="a6"/>
        <w:widowControl w:val="0"/>
        <w:spacing w:after="0" w:line="360" w:lineRule="auto"/>
        <w:ind w:firstLine="709"/>
        <w:jc w:val="both"/>
        <w:rPr>
          <w:lang w:eastAsia="ru-RU"/>
        </w:rPr>
      </w:pPr>
    </w:p>
    <w:p w14:paraId="50D8D50F" w14:textId="77777777" w:rsidR="00557525" w:rsidRPr="00415D0F" w:rsidRDefault="00557525" w:rsidP="00415D0F">
      <w:pPr>
        <w:pStyle w:val="a6"/>
        <w:widowControl w:val="0"/>
        <w:spacing w:after="0" w:line="360" w:lineRule="auto"/>
        <w:ind w:firstLine="709"/>
        <w:jc w:val="both"/>
        <w:rPr>
          <w:bCs/>
        </w:rPr>
      </w:pPr>
      <w:r w:rsidRPr="00415D0F">
        <w:rPr>
          <w:lang w:eastAsia="ru-RU"/>
        </w:rPr>
        <w:t xml:space="preserve">Если на </w:t>
      </w:r>
      <w:r w:rsidRPr="00415D0F">
        <w:rPr>
          <w:bCs/>
        </w:rPr>
        <w:t>Mo</w:t>
      </w:r>
      <w:r w:rsidRPr="00415D0F">
        <w:rPr>
          <w:bCs/>
          <w:vertAlign w:val="subscript"/>
        </w:rPr>
        <w:t>2</w:t>
      </w:r>
      <w:r w:rsidRPr="00415D0F">
        <w:rPr>
          <w:bCs/>
        </w:rPr>
        <w:t>(</w:t>
      </w:r>
      <w:r w:rsidRPr="00415D0F">
        <w:rPr>
          <w:bCs/>
          <w:lang w:val="en-US"/>
        </w:rPr>
        <w:t>CH</w:t>
      </w:r>
      <w:r w:rsidRPr="00415D0F">
        <w:rPr>
          <w:bCs/>
          <w:vertAlign w:val="subscript"/>
        </w:rPr>
        <w:t>3</w:t>
      </w:r>
      <w:r w:rsidRPr="00415D0F">
        <w:rPr>
          <w:bCs/>
        </w:rPr>
        <w:t>COO)</w:t>
      </w:r>
      <w:r w:rsidRPr="00415D0F">
        <w:rPr>
          <w:bCs/>
          <w:vertAlign w:val="subscript"/>
        </w:rPr>
        <w:t>4</w:t>
      </w:r>
      <w:r w:rsidRPr="00415D0F">
        <w:rPr>
          <w:bCs/>
        </w:rPr>
        <w:t xml:space="preserve"> подействовать </w:t>
      </w:r>
      <w:r w:rsidR="00BB7598" w:rsidRPr="00415D0F">
        <w:rPr>
          <w:bCs/>
        </w:rPr>
        <w:t>14</w:t>
      </w:r>
      <w:r w:rsidRPr="00415D0F">
        <w:rPr>
          <w:bCs/>
        </w:rPr>
        <w:t xml:space="preserve"> М раствором НС</w:t>
      </w:r>
      <w:r w:rsidRPr="00415D0F">
        <w:rPr>
          <w:bCs/>
          <w:lang w:val="en-US"/>
        </w:rPr>
        <w:t>l</w:t>
      </w:r>
      <w:r w:rsidR="00BB7598" w:rsidRPr="00415D0F">
        <w:rPr>
          <w:bCs/>
        </w:rPr>
        <w:t xml:space="preserve"> при </w:t>
      </w:r>
      <w:r w:rsidRPr="00415D0F">
        <w:rPr>
          <w:bCs/>
        </w:rPr>
        <w:t>0</w:t>
      </w:r>
      <w:r w:rsidRPr="00415D0F">
        <w:rPr>
          <w:bCs/>
        </w:rPr>
        <w:sym w:font="Symbol" w:char="F0B0"/>
      </w:r>
      <w:r w:rsidRPr="00415D0F">
        <w:rPr>
          <w:bCs/>
        </w:rPr>
        <w:t>С</w:t>
      </w:r>
      <w:r w:rsidR="00BB7598" w:rsidRPr="00415D0F">
        <w:rPr>
          <w:bCs/>
        </w:rPr>
        <w:t xml:space="preserve">, то получится </w:t>
      </w:r>
      <w:r w:rsidR="00BB7598" w:rsidRPr="00415D0F">
        <w:rPr>
          <w:bCs/>
          <w:lang w:val="en-US"/>
        </w:rPr>
        <w:t>Mo</w:t>
      </w:r>
      <w:r w:rsidR="00BB7598" w:rsidRPr="00415D0F">
        <w:rPr>
          <w:bCs/>
          <w:vertAlign w:val="subscript"/>
        </w:rPr>
        <w:t>2</w:t>
      </w:r>
      <w:r w:rsidR="00BB7598" w:rsidRPr="00415D0F">
        <w:rPr>
          <w:bCs/>
          <w:lang w:val="en-US"/>
        </w:rPr>
        <w:t>Cl</w:t>
      </w:r>
      <w:r w:rsidR="00BB7598" w:rsidRPr="00415D0F">
        <w:rPr>
          <w:bCs/>
          <w:vertAlign w:val="subscript"/>
        </w:rPr>
        <w:t>8</w:t>
      </w:r>
      <w:r w:rsidR="00BB7598" w:rsidRPr="00415D0F">
        <w:rPr>
          <w:bCs/>
          <w:vertAlign w:val="superscript"/>
        </w:rPr>
        <w:t>4</w:t>
      </w:r>
      <w:r w:rsidR="00BB7598" w:rsidRPr="00415D0F">
        <w:rPr>
          <w:bCs/>
          <w:vertAlign w:val="superscript"/>
        </w:rPr>
        <w:sym w:font="Symbol" w:char="F02D"/>
      </w:r>
      <w:r w:rsidR="00BB7598" w:rsidRPr="00415D0F">
        <w:rPr>
          <w:bCs/>
        </w:rPr>
        <w:t>, а при 60</w:t>
      </w:r>
      <w:r w:rsidR="00BB7598" w:rsidRPr="00415D0F">
        <w:rPr>
          <w:bCs/>
        </w:rPr>
        <w:sym w:font="Symbol" w:char="F0B0"/>
      </w:r>
      <w:r w:rsidR="00BB7598" w:rsidRPr="00415D0F">
        <w:rPr>
          <w:bCs/>
        </w:rPr>
        <w:t xml:space="preserve">С и 6М </w:t>
      </w:r>
      <w:r w:rsidR="00BB7598" w:rsidRPr="00415D0F">
        <w:rPr>
          <w:bCs/>
          <w:lang w:val="en-US"/>
        </w:rPr>
        <w:t>HCl</w:t>
      </w:r>
      <w:r w:rsidR="00BB7598" w:rsidRPr="00415D0F">
        <w:rPr>
          <w:bCs/>
        </w:rPr>
        <w:t xml:space="preserve"> – (</w:t>
      </w:r>
      <w:r w:rsidR="00BB7598" w:rsidRPr="00415D0F">
        <w:rPr>
          <w:bCs/>
          <w:lang w:val="en-US"/>
        </w:rPr>
        <w:t>Mo</w:t>
      </w:r>
      <w:r w:rsidR="00BB7598" w:rsidRPr="00415D0F">
        <w:rPr>
          <w:bCs/>
          <w:vertAlign w:val="subscript"/>
        </w:rPr>
        <w:t>2</w:t>
      </w:r>
      <w:r w:rsidR="00BB7598" w:rsidRPr="00415D0F">
        <w:rPr>
          <w:bCs/>
          <w:lang w:val="en-US"/>
        </w:rPr>
        <w:t>Cl</w:t>
      </w:r>
      <w:r w:rsidR="00BB7598" w:rsidRPr="00415D0F">
        <w:rPr>
          <w:bCs/>
          <w:vertAlign w:val="subscript"/>
        </w:rPr>
        <w:t>8</w:t>
      </w:r>
      <w:r w:rsidR="00BB7598" w:rsidRPr="00415D0F">
        <w:rPr>
          <w:bCs/>
        </w:rPr>
        <w:t>)</w:t>
      </w:r>
      <w:r w:rsidR="00BB7598" w:rsidRPr="00415D0F">
        <w:rPr>
          <w:bCs/>
          <w:vertAlign w:val="superscript"/>
        </w:rPr>
        <w:t>3</w:t>
      </w:r>
      <w:r w:rsidR="00BB7598" w:rsidRPr="00415D0F">
        <w:rPr>
          <w:bCs/>
          <w:vertAlign w:val="superscript"/>
        </w:rPr>
        <w:sym w:font="Symbol" w:char="F02D"/>
      </w:r>
      <w:r w:rsidR="00BB7598" w:rsidRPr="00415D0F">
        <w:rPr>
          <w:bCs/>
        </w:rPr>
        <w:t>.</w:t>
      </w:r>
    </w:p>
    <w:p w14:paraId="29727844" w14:textId="77777777" w:rsidR="00BB7598" w:rsidRPr="00415D0F" w:rsidRDefault="00BB7598" w:rsidP="00415D0F">
      <w:pPr>
        <w:pStyle w:val="a6"/>
        <w:widowControl w:val="0"/>
        <w:spacing w:after="0" w:line="360" w:lineRule="auto"/>
        <w:ind w:firstLine="709"/>
        <w:jc w:val="both"/>
      </w:pPr>
      <w:r w:rsidRPr="00415D0F">
        <w:rPr>
          <w:lang w:val="en-US"/>
        </w:rPr>
        <w:t>Mo</w:t>
      </w:r>
      <w:r w:rsidRPr="00415D0F">
        <w:rPr>
          <w:szCs w:val="18"/>
          <w:vertAlign w:val="subscript"/>
        </w:rPr>
        <w:t>2</w:t>
      </w:r>
      <w:r w:rsidRPr="00415D0F">
        <w:t>(</w:t>
      </w:r>
      <w:r w:rsidRPr="00415D0F">
        <w:rPr>
          <w:bCs/>
          <w:lang w:val="en-US"/>
        </w:rPr>
        <w:t>CH</w:t>
      </w:r>
      <w:r w:rsidRPr="00415D0F">
        <w:rPr>
          <w:bCs/>
          <w:vertAlign w:val="subscript"/>
        </w:rPr>
        <w:t>3</w:t>
      </w:r>
      <w:r w:rsidRPr="00415D0F">
        <w:rPr>
          <w:lang w:val="en-US"/>
        </w:rPr>
        <w:t>COO</w:t>
      </w:r>
      <w:r w:rsidRPr="00415D0F">
        <w:t>)</w:t>
      </w:r>
      <w:r w:rsidRPr="00415D0F">
        <w:rPr>
          <w:szCs w:val="18"/>
          <w:vertAlign w:val="subscript"/>
        </w:rPr>
        <w:t>4</w:t>
      </w:r>
      <w:r w:rsidRPr="00415D0F">
        <w:rPr>
          <w:lang w:val="en-US"/>
        </w:rPr>
        <w:t>L</w:t>
      </w:r>
      <w:r w:rsidRPr="00415D0F">
        <w:rPr>
          <w:szCs w:val="18"/>
          <w:vertAlign w:val="subscript"/>
        </w:rPr>
        <w:t>2</w:t>
      </w:r>
      <w:r w:rsidRPr="00415D0F">
        <w:rPr>
          <w:szCs w:val="18"/>
        </w:rPr>
        <w:t xml:space="preserve"> </w:t>
      </w:r>
      <w:r w:rsidRPr="00415D0F">
        <w:rPr>
          <w:lang w:val="en-US"/>
        </w:rPr>
        <w:sym w:font="Symbol" w:char="F0AE"/>
      </w:r>
      <w:r w:rsidRPr="00415D0F">
        <w:rPr>
          <w:szCs w:val="18"/>
        </w:rPr>
        <w:t xml:space="preserve"> </w:t>
      </w:r>
      <w:r w:rsidRPr="00415D0F">
        <w:rPr>
          <w:lang w:val="en-US"/>
        </w:rPr>
        <w:t>Mo</w:t>
      </w:r>
      <w:r w:rsidRPr="00415D0F">
        <w:rPr>
          <w:vertAlign w:val="subscript"/>
        </w:rPr>
        <w:t>2</w:t>
      </w:r>
      <w:r w:rsidRPr="00415D0F">
        <w:t>(</w:t>
      </w:r>
      <w:r w:rsidRPr="00415D0F">
        <w:rPr>
          <w:bCs/>
          <w:lang w:val="en-US"/>
        </w:rPr>
        <w:t>CH</w:t>
      </w:r>
      <w:r w:rsidRPr="00415D0F">
        <w:rPr>
          <w:bCs/>
          <w:vertAlign w:val="subscript"/>
        </w:rPr>
        <w:t>3</w:t>
      </w:r>
      <w:r w:rsidRPr="00415D0F">
        <w:rPr>
          <w:lang w:val="en-US"/>
        </w:rPr>
        <w:t>COO</w:t>
      </w:r>
      <w:r w:rsidRPr="00415D0F">
        <w:t>)</w:t>
      </w:r>
      <w:r w:rsidRPr="00415D0F">
        <w:rPr>
          <w:vertAlign w:val="subscript"/>
        </w:rPr>
        <w:t>4</w:t>
      </w:r>
      <w:r w:rsidR="00415D0F">
        <w:t xml:space="preserve">  </w:t>
      </w:r>
      <w:r w:rsidRPr="00415D0F">
        <w:t>(при действии CH</w:t>
      </w:r>
      <w:r w:rsidRPr="00415D0F">
        <w:rPr>
          <w:vertAlign w:val="subscript"/>
        </w:rPr>
        <w:t>3</w:t>
      </w:r>
      <w:r w:rsidRPr="00415D0F">
        <w:t xml:space="preserve">OH) </w:t>
      </w:r>
      <w:r w:rsidRPr="00415D0F">
        <w:rPr>
          <w:lang w:val="en-US"/>
        </w:rPr>
        <w:t>L</w:t>
      </w:r>
      <w:r w:rsidRPr="00415D0F">
        <w:t xml:space="preserve"> – произвольный лиганд.</w:t>
      </w:r>
    </w:p>
    <w:p w14:paraId="277C9E0C" w14:textId="77777777" w:rsidR="00AA4C46" w:rsidRDefault="00AA4C46">
      <w:pPr>
        <w:rPr>
          <w:rFonts w:ascii="Times New Roman" w:hAnsi="Times New Roman"/>
          <w:sz w:val="28"/>
          <w:szCs w:val="28"/>
        </w:rPr>
      </w:pPr>
      <w:r>
        <w:rPr>
          <w:rFonts w:ascii="Times New Roman" w:hAnsi="Times New Roman"/>
          <w:b/>
        </w:rPr>
        <w:br w:type="page"/>
      </w:r>
    </w:p>
    <w:p w14:paraId="72C807ED" w14:textId="77777777" w:rsidR="00C35E4A" w:rsidRPr="00415D0F" w:rsidRDefault="00C35E4A" w:rsidP="00415D0F">
      <w:pPr>
        <w:pStyle w:val="af2"/>
        <w:widowControl w:val="0"/>
        <w:spacing w:after="0" w:line="360" w:lineRule="auto"/>
        <w:jc w:val="both"/>
        <w:rPr>
          <w:rFonts w:ascii="Times New Roman" w:hAnsi="Times New Roman"/>
          <w:b w:val="0"/>
        </w:rPr>
      </w:pPr>
      <w:r w:rsidRPr="00415D0F">
        <w:rPr>
          <w:rFonts w:ascii="Times New Roman" w:hAnsi="Times New Roman"/>
          <w:b w:val="0"/>
        </w:rPr>
        <w:lastRenderedPageBreak/>
        <w:t>Применение</w:t>
      </w:r>
    </w:p>
    <w:p w14:paraId="7EE4F991" w14:textId="77777777" w:rsidR="00AA4C46" w:rsidRDefault="00AA4C46" w:rsidP="00415D0F">
      <w:pPr>
        <w:pStyle w:val="a6"/>
        <w:widowControl w:val="0"/>
        <w:spacing w:after="0" w:line="360" w:lineRule="auto"/>
        <w:ind w:firstLine="709"/>
        <w:jc w:val="both"/>
        <w:rPr>
          <w:rStyle w:val="af3"/>
          <w:rFonts w:ascii="Times New Roman" w:hAnsi="Times New Roman"/>
          <w:b w:val="0"/>
        </w:rPr>
      </w:pPr>
    </w:p>
    <w:p w14:paraId="3147343A" w14:textId="77777777" w:rsidR="00773E42" w:rsidRPr="00415D0F" w:rsidRDefault="00C35E4A" w:rsidP="00415D0F">
      <w:pPr>
        <w:pStyle w:val="a6"/>
        <w:widowControl w:val="0"/>
        <w:spacing w:after="0" w:line="360" w:lineRule="auto"/>
        <w:ind w:firstLine="709"/>
        <w:jc w:val="both"/>
      </w:pPr>
      <w:r w:rsidRPr="00415D0F">
        <w:rPr>
          <w:rStyle w:val="af3"/>
          <w:rFonts w:ascii="Times New Roman" w:hAnsi="Times New Roman"/>
          <w:b w:val="0"/>
        </w:rPr>
        <w:t>Сг2(СН3СOO)4(Н2O)2</w:t>
      </w:r>
      <w:r w:rsidRPr="00415D0F">
        <w:rPr>
          <w:vertAlign w:val="subscript"/>
          <w:lang w:eastAsia="ru-RU"/>
        </w:rPr>
        <w:t xml:space="preserve"> </w:t>
      </w:r>
      <w:r w:rsidRPr="00415D0F">
        <w:rPr>
          <w:lang w:eastAsia="ru-RU"/>
        </w:rPr>
        <w:t xml:space="preserve">используют </w:t>
      </w:r>
      <w:r w:rsidRPr="00415D0F">
        <w:t xml:space="preserve">для дегалогинирования органических соединений таких как α-бромкетоны и </w:t>
      </w:r>
      <w:r w:rsidR="00003D3D" w:rsidRPr="00415D0F">
        <w:t>гидроксогалогениды. Так как хром +2 является сильным восстановителем, он будет уменьшать количество кислорода в воздухе, поэтому может быть использован как кислородный скруббер.</w:t>
      </w:r>
      <w:r w:rsidR="00773E42" w:rsidRPr="00415D0F">
        <w:t xml:space="preserve"> Т</w:t>
      </w:r>
      <w:r w:rsidR="00003D3D" w:rsidRPr="00415D0F">
        <w:t>ак же он используется при производстве полимеров.</w:t>
      </w:r>
      <w:r w:rsidR="00B77344" w:rsidRPr="00415D0F">
        <w:t>[13]</w:t>
      </w:r>
      <w:r w:rsidR="00415D0F">
        <w:t xml:space="preserve"> </w:t>
      </w:r>
      <w:r w:rsidR="00773E42" w:rsidRPr="00415D0F">
        <w:t>В качестве исходного вещества ацетат хрома(</w:t>
      </w:r>
      <w:r w:rsidR="00773E42" w:rsidRPr="00415D0F">
        <w:rPr>
          <w:lang w:val="en-US"/>
        </w:rPr>
        <w:t>II</w:t>
      </w:r>
      <w:r w:rsidR="00773E42" w:rsidRPr="00415D0F">
        <w:t>) используют для синтеза других соединений хрома в степени окисления +2.</w:t>
      </w:r>
    </w:p>
    <w:p w14:paraId="13AB54FD" w14:textId="77777777" w:rsidR="00BA7EFC" w:rsidRPr="00415D0F" w:rsidRDefault="00773E42" w:rsidP="00415D0F">
      <w:pPr>
        <w:pStyle w:val="a6"/>
        <w:widowControl w:val="0"/>
        <w:spacing w:after="0" w:line="360" w:lineRule="auto"/>
        <w:ind w:firstLine="709"/>
        <w:jc w:val="both"/>
      </w:pPr>
      <w:r w:rsidRPr="00415D0F">
        <w:rPr>
          <w:rStyle w:val="af3"/>
          <w:rFonts w:ascii="Times New Roman" w:hAnsi="Times New Roman"/>
          <w:b w:val="0"/>
        </w:rPr>
        <w:t>Ацетат хрома (III)</w:t>
      </w:r>
      <w:r w:rsidRPr="00415D0F">
        <w:t xml:space="preserve"> используется при разработке неоднородных нефтяных пластов: Способ разработки неоднородных нефтяных пластов относится к нефтедобывающей промышленности, в частности к способам разработки неоднородных нефтяных пластов заводнением и может быть применимо для ограничения водопритоков в добывающих скважинах. Сущность изобретения: способ разработки неоднородных пластов заводнением включает закачку водного раствора частично гидролизованного полиакриламида с введенным в него ацетатом хрома с глинистой суспензии, обработанной хромокалиевыми квасцами, с последующим нагнетанием вытесняющего агента. Закачку водного раствора частично гидролизованного полиакриламида с ацетатом хрома и глинистой суспензии, обработанной хромокалиевыми квасцами, осуществляют одновременно или последовательно.[7] Так же используется как протрава при крашении и печати текстиля</w:t>
      </w:r>
      <w:r w:rsidR="00621292" w:rsidRPr="00415D0F">
        <w:t>, применяется в качестве универсального сшивателя водно-полимерных систем на основе полиакриламидов и биополимеров, различных марок, а также может применяться в кожевенной и меховой промышленности в качестве дубителя кож.</w:t>
      </w:r>
    </w:p>
    <w:p w14:paraId="2EE81F11" w14:textId="77777777" w:rsidR="00621A37" w:rsidRPr="00415D0F" w:rsidRDefault="00621A37" w:rsidP="00415D0F">
      <w:pPr>
        <w:pStyle w:val="af2"/>
        <w:widowControl w:val="0"/>
        <w:spacing w:after="0" w:line="360" w:lineRule="auto"/>
        <w:jc w:val="both"/>
        <w:rPr>
          <w:rStyle w:val="a7"/>
          <w:b w:val="0"/>
        </w:rPr>
      </w:pPr>
      <w:r w:rsidRPr="00415D0F">
        <w:rPr>
          <w:rFonts w:ascii="Times New Roman" w:hAnsi="Times New Roman"/>
          <w:b w:val="0"/>
        </w:rPr>
        <w:t>Ацетат марганца(</w:t>
      </w:r>
      <w:r w:rsidRPr="00415D0F">
        <w:rPr>
          <w:rFonts w:ascii="Times New Roman" w:hAnsi="Times New Roman"/>
          <w:b w:val="0"/>
          <w:lang w:val="en-US"/>
        </w:rPr>
        <w:t>III</w:t>
      </w:r>
      <w:r w:rsidRPr="00415D0F">
        <w:rPr>
          <w:rFonts w:ascii="Times New Roman" w:hAnsi="Times New Roman"/>
          <w:b w:val="0"/>
        </w:rPr>
        <w:t xml:space="preserve">) </w:t>
      </w:r>
      <w:r w:rsidRPr="00415D0F">
        <w:rPr>
          <w:rStyle w:val="a7"/>
          <w:b w:val="0"/>
        </w:rPr>
        <w:t xml:space="preserve">часто используют в лабораторной практике для синтеза других соединений марганца(Ш) по реакциям обмена.[1] Также используется как катализатор при производстве искусственного волокна, как </w:t>
      </w:r>
      <w:r w:rsidRPr="00415D0F">
        <w:rPr>
          <w:rStyle w:val="a7"/>
          <w:b w:val="0"/>
        </w:rPr>
        <w:lastRenderedPageBreak/>
        <w:t>пигмент, вспомогательный сиккатив</w:t>
      </w:r>
      <w:r w:rsidRPr="00415D0F">
        <w:rPr>
          <w:rStyle w:val="af7"/>
          <w:rFonts w:ascii="Times New Roman" w:hAnsi="Times New Roman"/>
          <w:b w:val="0"/>
        </w:rPr>
        <w:footnoteReference w:id="1"/>
      </w:r>
      <w:r w:rsidRPr="00415D0F">
        <w:rPr>
          <w:rStyle w:val="a7"/>
          <w:b w:val="0"/>
        </w:rPr>
        <w:t>, катализатор окисления и удобрение.</w:t>
      </w:r>
    </w:p>
    <w:p w14:paraId="19FC88A6" w14:textId="77777777" w:rsidR="007019D0" w:rsidRPr="00415D0F" w:rsidRDefault="007019D0" w:rsidP="00415D0F">
      <w:pPr>
        <w:pStyle w:val="af2"/>
        <w:widowControl w:val="0"/>
        <w:spacing w:after="0" w:line="360" w:lineRule="auto"/>
        <w:jc w:val="both"/>
        <w:rPr>
          <w:rStyle w:val="a7"/>
          <w:b w:val="0"/>
        </w:rPr>
      </w:pPr>
      <w:r w:rsidRPr="00415D0F">
        <w:rPr>
          <w:rFonts w:ascii="Times New Roman" w:hAnsi="Times New Roman"/>
          <w:b w:val="0"/>
        </w:rPr>
        <w:t>Ацетат молибдена (</w:t>
      </w:r>
      <w:r w:rsidRPr="00415D0F">
        <w:rPr>
          <w:rFonts w:ascii="Times New Roman" w:hAnsi="Times New Roman"/>
          <w:b w:val="0"/>
          <w:lang w:val="en-US" w:eastAsia="ru-RU"/>
        </w:rPr>
        <w:t>Mo</w:t>
      </w:r>
      <w:r w:rsidRPr="00415D0F">
        <w:rPr>
          <w:rFonts w:ascii="Times New Roman" w:hAnsi="Times New Roman"/>
          <w:b w:val="0"/>
          <w:vertAlign w:val="subscript"/>
          <w:lang w:eastAsia="ru-RU"/>
        </w:rPr>
        <w:t>2</w:t>
      </w:r>
      <w:r w:rsidRPr="00415D0F">
        <w:rPr>
          <w:rFonts w:ascii="Times New Roman" w:hAnsi="Times New Roman"/>
          <w:b w:val="0"/>
          <w:lang w:eastAsia="ru-RU"/>
        </w:rPr>
        <w:t>(СН</w:t>
      </w:r>
      <w:r w:rsidRPr="00415D0F">
        <w:rPr>
          <w:rFonts w:ascii="Times New Roman" w:hAnsi="Times New Roman"/>
          <w:b w:val="0"/>
          <w:vertAlign w:val="subscript"/>
          <w:lang w:eastAsia="ru-RU"/>
        </w:rPr>
        <w:t>3</w:t>
      </w:r>
      <w:r w:rsidRPr="00415D0F">
        <w:rPr>
          <w:rFonts w:ascii="Times New Roman" w:hAnsi="Times New Roman"/>
          <w:b w:val="0"/>
          <w:lang w:eastAsia="ru-RU"/>
        </w:rPr>
        <w:t>С</w:t>
      </w:r>
      <w:r w:rsidRPr="00415D0F">
        <w:rPr>
          <w:rFonts w:ascii="Times New Roman" w:hAnsi="Times New Roman"/>
          <w:b w:val="0"/>
          <w:lang w:val="en-US" w:eastAsia="ru-RU"/>
        </w:rPr>
        <w:t>OO</w:t>
      </w:r>
      <w:r w:rsidRPr="00415D0F">
        <w:rPr>
          <w:rFonts w:ascii="Times New Roman" w:hAnsi="Times New Roman"/>
          <w:b w:val="0"/>
          <w:lang w:eastAsia="ru-RU"/>
        </w:rPr>
        <w:t>)</w:t>
      </w:r>
      <w:r w:rsidRPr="00415D0F">
        <w:rPr>
          <w:rFonts w:ascii="Times New Roman" w:hAnsi="Times New Roman"/>
          <w:b w:val="0"/>
          <w:vertAlign w:val="subscript"/>
          <w:lang w:eastAsia="ru-RU"/>
        </w:rPr>
        <w:t>4</w:t>
      </w:r>
      <w:r w:rsidRPr="00415D0F">
        <w:rPr>
          <w:rFonts w:ascii="Times New Roman" w:hAnsi="Times New Roman"/>
          <w:b w:val="0"/>
          <w:lang w:eastAsia="ru-RU"/>
        </w:rPr>
        <w:t>(Н</w:t>
      </w:r>
      <w:r w:rsidRPr="00415D0F">
        <w:rPr>
          <w:rFonts w:ascii="Times New Roman" w:hAnsi="Times New Roman"/>
          <w:b w:val="0"/>
          <w:vertAlign w:val="subscript"/>
          <w:lang w:eastAsia="ru-RU"/>
        </w:rPr>
        <w:t>2</w:t>
      </w:r>
      <w:r w:rsidRPr="00415D0F">
        <w:rPr>
          <w:rFonts w:ascii="Times New Roman" w:hAnsi="Times New Roman"/>
          <w:b w:val="0"/>
          <w:lang w:val="en-US" w:eastAsia="ru-RU"/>
        </w:rPr>
        <w:t>O</w:t>
      </w:r>
      <w:r w:rsidRPr="00415D0F">
        <w:rPr>
          <w:rFonts w:ascii="Times New Roman" w:hAnsi="Times New Roman"/>
          <w:b w:val="0"/>
          <w:lang w:eastAsia="ru-RU"/>
        </w:rPr>
        <w:t>)</w:t>
      </w:r>
      <w:r w:rsidRPr="00415D0F">
        <w:rPr>
          <w:rFonts w:ascii="Times New Roman" w:hAnsi="Times New Roman"/>
          <w:b w:val="0"/>
          <w:vertAlign w:val="subscript"/>
          <w:lang w:eastAsia="ru-RU"/>
        </w:rPr>
        <w:t>2</w:t>
      </w:r>
      <w:r w:rsidRPr="00415D0F">
        <w:rPr>
          <w:rFonts w:ascii="Times New Roman" w:hAnsi="Times New Roman"/>
          <w:b w:val="0"/>
        </w:rPr>
        <w:t xml:space="preserve">) , </w:t>
      </w:r>
      <w:r w:rsidRPr="00415D0F">
        <w:rPr>
          <w:rStyle w:val="a7"/>
          <w:b w:val="0"/>
        </w:rPr>
        <w:t>как правило, используется в качестве промежуточного соединения</w:t>
      </w:r>
      <w:r w:rsidR="001C3101" w:rsidRPr="00415D0F">
        <w:rPr>
          <w:rStyle w:val="a7"/>
          <w:b w:val="0"/>
        </w:rPr>
        <w:t xml:space="preserve"> в процессе синтеза соединений молибдена с четверными связями. Ацетатные лиганды могут быть заменены на любые другие, таким </w:t>
      </w:r>
      <w:r w:rsidR="00033AD9" w:rsidRPr="00415D0F">
        <w:rPr>
          <w:rStyle w:val="a7"/>
          <w:b w:val="0"/>
        </w:rPr>
        <w:t>образом,</w:t>
      </w:r>
      <w:r w:rsidR="001C3101" w:rsidRPr="00415D0F">
        <w:rPr>
          <w:rStyle w:val="a7"/>
          <w:b w:val="0"/>
        </w:rPr>
        <w:t xml:space="preserve"> могут быть получены новые соединения, такие как Mo</w:t>
      </w:r>
      <w:r w:rsidR="001C3101" w:rsidRPr="00415D0F">
        <w:rPr>
          <w:rStyle w:val="a7"/>
          <w:b w:val="0"/>
          <w:vertAlign w:val="subscript"/>
        </w:rPr>
        <w:t>2</w:t>
      </w:r>
      <w:r w:rsidR="001C3101" w:rsidRPr="00415D0F">
        <w:rPr>
          <w:rStyle w:val="a7"/>
          <w:b w:val="0"/>
        </w:rPr>
        <w:t>Cl</w:t>
      </w:r>
      <w:r w:rsidR="001C3101" w:rsidRPr="00415D0F">
        <w:rPr>
          <w:rStyle w:val="a7"/>
          <w:b w:val="0"/>
          <w:vertAlign w:val="subscript"/>
        </w:rPr>
        <w:t>4</w:t>
      </w:r>
      <w:r w:rsidR="001C3101" w:rsidRPr="00415D0F">
        <w:rPr>
          <w:rStyle w:val="a7"/>
          <w:b w:val="0"/>
        </w:rPr>
        <w:t>[P(C</w:t>
      </w:r>
      <w:r w:rsidR="001C3101" w:rsidRPr="00415D0F">
        <w:rPr>
          <w:rStyle w:val="a7"/>
          <w:b w:val="0"/>
          <w:vertAlign w:val="subscript"/>
        </w:rPr>
        <w:t>4</w:t>
      </w:r>
      <w:r w:rsidR="001C3101" w:rsidRPr="00415D0F">
        <w:rPr>
          <w:rStyle w:val="a7"/>
          <w:b w:val="0"/>
        </w:rPr>
        <w:t>H</w:t>
      </w:r>
      <w:r w:rsidR="001C3101" w:rsidRPr="00415D0F">
        <w:rPr>
          <w:rStyle w:val="a7"/>
          <w:b w:val="0"/>
          <w:vertAlign w:val="subscript"/>
        </w:rPr>
        <w:t>9</w:t>
      </w:r>
      <w:r w:rsidR="001C3101" w:rsidRPr="00415D0F">
        <w:rPr>
          <w:rStyle w:val="a7"/>
          <w:b w:val="0"/>
        </w:rPr>
        <w:t>)</w:t>
      </w:r>
      <w:r w:rsidR="001C3101" w:rsidRPr="00415D0F">
        <w:rPr>
          <w:rStyle w:val="a7"/>
          <w:b w:val="0"/>
          <w:vertAlign w:val="subscript"/>
        </w:rPr>
        <w:t>3</w:t>
      </w:r>
      <w:r w:rsidR="001C3101" w:rsidRPr="00415D0F">
        <w:rPr>
          <w:rStyle w:val="a7"/>
          <w:b w:val="0"/>
        </w:rPr>
        <w:t>]</w:t>
      </w:r>
      <w:r w:rsidR="001C3101" w:rsidRPr="00415D0F">
        <w:rPr>
          <w:rStyle w:val="a7"/>
          <w:b w:val="0"/>
          <w:vertAlign w:val="subscript"/>
        </w:rPr>
        <w:t>4</w:t>
      </w:r>
      <w:r w:rsidR="001C3101" w:rsidRPr="00415D0F">
        <w:rPr>
          <w:rStyle w:val="a7"/>
          <w:b w:val="0"/>
        </w:rPr>
        <w:t>.</w:t>
      </w:r>
    </w:p>
    <w:p w14:paraId="081307FF" w14:textId="77777777" w:rsidR="001C3101" w:rsidRPr="00415D0F" w:rsidRDefault="001C3101" w:rsidP="00415D0F">
      <w:pPr>
        <w:pStyle w:val="af2"/>
        <w:widowControl w:val="0"/>
        <w:spacing w:after="0" w:line="360" w:lineRule="auto"/>
        <w:jc w:val="both"/>
        <w:rPr>
          <w:rStyle w:val="a7"/>
          <w:b w:val="0"/>
        </w:rPr>
      </w:pPr>
      <w:r w:rsidRPr="00415D0F">
        <w:rPr>
          <w:rStyle w:val="a7"/>
          <w:b w:val="0"/>
        </w:rPr>
        <w:t>В последних исследованиях начали использовать четырехкратно связанный ацетат молибдена для синтеза</w:t>
      </w:r>
      <w:r w:rsidR="00033AD9" w:rsidRPr="00415D0F">
        <w:rPr>
          <w:rStyle w:val="a7"/>
          <w:b w:val="0"/>
        </w:rPr>
        <w:t xml:space="preserve"> пятикратно связанных комплексов молибдена.</w:t>
      </w:r>
    </w:p>
    <w:p w14:paraId="5D26843F" w14:textId="77777777" w:rsidR="00F87AF4" w:rsidRPr="00415D0F" w:rsidRDefault="00F87AF4" w:rsidP="00415D0F">
      <w:pPr>
        <w:pStyle w:val="af2"/>
        <w:widowControl w:val="0"/>
        <w:spacing w:after="0" w:line="360" w:lineRule="auto"/>
        <w:jc w:val="both"/>
        <w:rPr>
          <w:rFonts w:ascii="Times New Roman" w:hAnsi="Times New Roman"/>
          <w:b w:val="0"/>
        </w:rPr>
      </w:pPr>
      <w:r w:rsidRPr="00415D0F">
        <w:rPr>
          <w:rFonts w:ascii="Times New Roman" w:hAnsi="Times New Roman"/>
          <w:b w:val="0"/>
        </w:rPr>
        <w:t>Ацетат рения (</w:t>
      </w:r>
      <w:r w:rsidRPr="00415D0F">
        <w:rPr>
          <w:rFonts w:ascii="Times New Roman" w:hAnsi="Times New Roman"/>
          <w:b w:val="0"/>
          <w:lang w:val="en-US"/>
        </w:rPr>
        <w:t>III</w:t>
      </w:r>
      <w:r w:rsidRPr="00415D0F">
        <w:rPr>
          <w:rFonts w:ascii="Times New Roman" w:hAnsi="Times New Roman"/>
          <w:b w:val="0"/>
        </w:rPr>
        <w:t>) (</w:t>
      </w:r>
      <w:r w:rsidRPr="00415D0F">
        <w:rPr>
          <w:rFonts w:ascii="Times New Roman" w:hAnsi="Times New Roman"/>
          <w:b w:val="0"/>
          <w:lang w:val="en-US" w:eastAsia="ru-RU"/>
        </w:rPr>
        <w:t>Re</w:t>
      </w:r>
      <w:r w:rsidRPr="00415D0F">
        <w:rPr>
          <w:rFonts w:ascii="Times New Roman" w:hAnsi="Times New Roman"/>
          <w:b w:val="0"/>
          <w:vertAlign w:val="subscript"/>
          <w:lang w:eastAsia="ru-RU"/>
        </w:rPr>
        <w:t>2</w:t>
      </w:r>
      <w:r w:rsidRPr="00415D0F">
        <w:rPr>
          <w:rFonts w:ascii="Times New Roman" w:hAnsi="Times New Roman"/>
          <w:b w:val="0"/>
          <w:lang w:eastAsia="ru-RU"/>
        </w:rPr>
        <w:t>СН</w:t>
      </w:r>
      <w:r w:rsidRPr="00415D0F">
        <w:rPr>
          <w:rFonts w:ascii="Times New Roman" w:hAnsi="Times New Roman"/>
          <w:b w:val="0"/>
          <w:vertAlign w:val="subscript"/>
          <w:lang w:eastAsia="ru-RU"/>
        </w:rPr>
        <w:t>3</w:t>
      </w:r>
      <w:r w:rsidRPr="00415D0F">
        <w:rPr>
          <w:rFonts w:ascii="Times New Roman" w:hAnsi="Times New Roman"/>
          <w:b w:val="0"/>
          <w:lang w:eastAsia="ru-RU"/>
        </w:rPr>
        <w:t>С</w:t>
      </w:r>
      <w:r w:rsidRPr="00415D0F">
        <w:rPr>
          <w:rFonts w:ascii="Times New Roman" w:hAnsi="Times New Roman"/>
          <w:b w:val="0"/>
          <w:lang w:val="en-US" w:eastAsia="ru-RU"/>
        </w:rPr>
        <w:t>OO</w:t>
      </w:r>
      <w:r w:rsidRPr="00415D0F">
        <w:rPr>
          <w:rFonts w:ascii="Times New Roman" w:hAnsi="Times New Roman"/>
          <w:b w:val="0"/>
          <w:lang w:eastAsia="ru-RU"/>
        </w:rPr>
        <w:t>)</w:t>
      </w:r>
      <w:r w:rsidRPr="00415D0F">
        <w:rPr>
          <w:rFonts w:ascii="Times New Roman" w:hAnsi="Times New Roman"/>
          <w:b w:val="0"/>
          <w:vertAlign w:val="subscript"/>
          <w:lang w:eastAsia="ru-RU"/>
        </w:rPr>
        <w:t>4</w:t>
      </w:r>
      <w:r w:rsidRPr="00415D0F">
        <w:rPr>
          <w:rFonts w:ascii="Times New Roman" w:hAnsi="Times New Roman"/>
          <w:b w:val="0"/>
          <w:lang w:val="en-US" w:eastAsia="ru-RU"/>
        </w:rPr>
        <w:t>Cl</w:t>
      </w:r>
      <w:r w:rsidRPr="00415D0F">
        <w:rPr>
          <w:rFonts w:ascii="Times New Roman" w:hAnsi="Times New Roman"/>
          <w:b w:val="0"/>
          <w:vertAlign w:val="subscript"/>
          <w:lang w:eastAsia="ru-RU"/>
        </w:rPr>
        <w:t>2</w:t>
      </w:r>
      <w:r w:rsidRPr="00415D0F">
        <w:rPr>
          <w:rFonts w:ascii="Times New Roman" w:hAnsi="Times New Roman"/>
          <w:b w:val="0"/>
          <w:lang w:eastAsia="ru-RU"/>
        </w:rPr>
        <w:t xml:space="preserve">) </w:t>
      </w:r>
      <w:r w:rsidRPr="00415D0F">
        <w:rPr>
          <w:rStyle w:val="a7"/>
          <w:b w:val="0"/>
        </w:rPr>
        <w:t>используют для синтеза других комплексных соединений, содержащих связь Re</w:t>
      </w:r>
      <w:r w:rsidRPr="00415D0F">
        <w:rPr>
          <w:rStyle w:val="a7"/>
          <w:b w:val="0"/>
        </w:rPr>
        <w:sym w:font="Symbol" w:char="F02D"/>
      </w:r>
      <w:r w:rsidRPr="00415D0F">
        <w:rPr>
          <w:rStyle w:val="a7"/>
          <w:b w:val="0"/>
        </w:rPr>
        <w:t>Re.</w:t>
      </w:r>
    </w:p>
    <w:p w14:paraId="29AC5116" w14:textId="77777777" w:rsidR="00AA4C46" w:rsidRDefault="00AA4C46" w:rsidP="00415D0F">
      <w:pPr>
        <w:pStyle w:val="af2"/>
        <w:widowControl w:val="0"/>
        <w:spacing w:after="0" w:line="360" w:lineRule="auto"/>
        <w:jc w:val="both"/>
        <w:rPr>
          <w:rFonts w:ascii="Times New Roman" w:hAnsi="Times New Roman"/>
          <w:b w:val="0"/>
        </w:rPr>
      </w:pPr>
    </w:p>
    <w:p w14:paraId="52AF778E" w14:textId="77777777" w:rsidR="00AA4C46" w:rsidRDefault="00AA4C46">
      <w:pPr>
        <w:rPr>
          <w:rFonts w:ascii="Times New Roman" w:hAnsi="Times New Roman"/>
          <w:sz w:val="28"/>
          <w:szCs w:val="28"/>
        </w:rPr>
      </w:pPr>
      <w:r>
        <w:rPr>
          <w:rFonts w:ascii="Times New Roman" w:hAnsi="Times New Roman"/>
          <w:b/>
        </w:rPr>
        <w:br w:type="page"/>
      </w:r>
    </w:p>
    <w:p w14:paraId="308A7620" w14:textId="77777777" w:rsidR="00456684" w:rsidRPr="00415D0F" w:rsidRDefault="00456684" w:rsidP="00415D0F">
      <w:pPr>
        <w:pStyle w:val="af2"/>
        <w:widowControl w:val="0"/>
        <w:spacing w:after="0" w:line="360" w:lineRule="auto"/>
        <w:jc w:val="both"/>
        <w:rPr>
          <w:rFonts w:ascii="Times New Roman" w:hAnsi="Times New Roman"/>
          <w:b w:val="0"/>
        </w:rPr>
      </w:pPr>
      <w:r w:rsidRPr="00415D0F">
        <w:rPr>
          <w:rFonts w:ascii="Times New Roman" w:hAnsi="Times New Roman"/>
          <w:b w:val="0"/>
        </w:rPr>
        <w:lastRenderedPageBreak/>
        <w:t>Вывод</w:t>
      </w:r>
    </w:p>
    <w:p w14:paraId="4AE286E9" w14:textId="77777777" w:rsidR="00AA4C46" w:rsidRDefault="00AA4C46" w:rsidP="00415D0F">
      <w:pPr>
        <w:widowControl w:val="0"/>
        <w:spacing w:after="0" w:line="360" w:lineRule="auto"/>
        <w:ind w:left="0" w:firstLine="709"/>
        <w:jc w:val="both"/>
        <w:rPr>
          <w:rFonts w:ascii="Times New Roman" w:hAnsi="Times New Roman"/>
          <w:sz w:val="28"/>
          <w:szCs w:val="28"/>
        </w:rPr>
      </w:pPr>
    </w:p>
    <w:p w14:paraId="6F5E77F3" w14:textId="77777777" w:rsidR="00456684" w:rsidRPr="00415D0F" w:rsidRDefault="00456684"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 xml:space="preserve">Были рассмотрены свойства ацетатов и ацетатных комплексов </w:t>
      </w:r>
      <w:r w:rsidRPr="00415D0F">
        <w:rPr>
          <w:rFonts w:ascii="Times New Roman" w:hAnsi="Times New Roman"/>
          <w:sz w:val="28"/>
          <w:szCs w:val="28"/>
          <w:lang w:val="en-US"/>
        </w:rPr>
        <w:t>d</w:t>
      </w:r>
      <w:r w:rsidRPr="00415D0F">
        <w:rPr>
          <w:rFonts w:ascii="Times New Roman" w:hAnsi="Times New Roman"/>
          <w:sz w:val="28"/>
          <w:szCs w:val="28"/>
        </w:rPr>
        <w:t>-элементов 6 и 7 групп. Эти соединения можно разделить на три части:</w:t>
      </w:r>
    </w:p>
    <w:p w14:paraId="162CA748" w14:textId="77777777" w:rsidR="00456684" w:rsidRPr="00415D0F" w:rsidRDefault="00456684" w:rsidP="00415D0F">
      <w:pPr>
        <w:pStyle w:val="ac"/>
        <w:widowControl w:val="0"/>
        <w:numPr>
          <w:ilvl w:val="0"/>
          <w:numId w:val="3"/>
        </w:numPr>
        <w:spacing w:after="0" w:line="360" w:lineRule="auto"/>
        <w:ind w:left="0" w:firstLine="709"/>
        <w:jc w:val="both"/>
        <w:rPr>
          <w:rFonts w:ascii="Times New Roman" w:hAnsi="Times New Roman"/>
          <w:sz w:val="28"/>
          <w:szCs w:val="28"/>
        </w:rPr>
      </w:pPr>
      <w:r w:rsidRPr="00415D0F">
        <w:rPr>
          <w:rFonts w:ascii="Times New Roman" w:hAnsi="Times New Roman"/>
          <w:sz w:val="28"/>
          <w:szCs w:val="28"/>
        </w:rPr>
        <w:t>кластерные комплексы</w:t>
      </w:r>
    </w:p>
    <w:p w14:paraId="4A1A2E54" w14:textId="77777777" w:rsidR="00456684" w:rsidRPr="00415D0F" w:rsidRDefault="00456684" w:rsidP="00415D0F">
      <w:pPr>
        <w:pStyle w:val="ac"/>
        <w:widowControl w:val="0"/>
        <w:numPr>
          <w:ilvl w:val="0"/>
          <w:numId w:val="3"/>
        </w:numPr>
        <w:spacing w:after="0" w:line="360" w:lineRule="auto"/>
        <w:ind w:left="0" w:firstLine="709"/>
        <w:jc w:val="both"/>
        <w:rPr>
          <w:rFonts w:ascii="Times New Roman" w:hAnsi="Times New Roman"/>
          <w:sz w:val="28"/>
          <w:szCs w:val="28"/>
        </w:rPr>
      </w:pPr>
      <w:r w:rsidRPr="00415D0F">
        <w:rPr>
          <w:rFonts w:ascii="Times New Roman" w:hAnsi="Times New Roman"/>
          <w:sz w:val="28"/>
          <w:szCs w:val="28"/>
        </w:rPr>
        <w:t>комплексы, не содержащие связи Ме</w:t>
      </w:r>
      <w:r w:rsidR="00AA4C46">
        <w:rPr>
          <w:rFonts w:ascii="Times New Roman" w:hAnsi="Times New Roman"/>
          <w:sz w:val="28"/>
          <w:szCs w:val="28"/>
        </w:rPr>
        <w:t xml:space="preserve"> </w:t>
      </w:r>
      <w:r w:rsidRPr="00415D0F">
        <w:rPr>
          <w:rFonts w:ascii="Times New Roman" w:hAnsi="Times New Roman"/>
          <w:sz w:val="28"/>
          <w:szCs w:val="28"/>
        </w:rPr>
        <w:sym w:font="Symbol" w:char="F02D"/>
      </w:r>
      <w:r w:rsidR="00AA4C46">
        <w:rPr>
          <w:rFonts w:ascii="Times New Roman" w:hAnsi="Times New Roman"/>
          <w:sz w:val="28"/>
          <w:szCs w:val="28"/>
        </w:rPr>
        <w:t xml:space="preserve"> </w:t>
      </w:r>
      <w:r w:rsidRPr="00415D0F">
        <w:rPr>
          <w:rFonts w:ascii="Times New Roman" w:hAnsi="Times New Roman"/>
          <w:sz w:val="28"/>
          <w:szCs w:val="28"/>
        </w:rPr>
        <w:t>Ме</w:t>
      </w:r>
    </w:p>
    <w:p w14:paraId="697016B1" w14:textId="77777777" w:rsidR="00456684" w:rsidRPr="00415D0F" w:rsidRDefault="00456684" w:rsidP="00415D0F">
      <w:pPr>
        <w:pStyle w:val="ac"/>
        <w:widowControl w:val="0"/>
        <w:numPr>
          <w:ilvl w:val="0"/>
          <w:numId w:val="3"/>
        </w:numPr>
        <w:spacing w:after="0" w:line="360" w:lineRule="auto"/>
        <w:ind w:left="0" w:firstLine="709"/>
        <w:jc w:val="both"/>
        <w:rPr>
          <w:rFonts w:ascii="Times New Roman" w:hAnsi="Times New Roman"/>
          <w:sz w:val="28"/>
          <w:szCs w:val="28"/>
        </w:rPr>
      </w:pPr>
      <w:r w:rsidRPr="00415D0F">
        <w:rPr>
          <w:rFonts w:ascii="Times New Roman" w:hAnsi="Times New Roman"/>
          <w:sz w:val="28"/>
          <w:szCs w:val="28"/>
        </w:rPr>
        <w:t>соединения ионного характера (соли)</w:t>
      </w:r>
    </w:p>
    <w:p w14:paraId="0C237DC3" w14:textId="77777777" w:rsidR="00456684" w:rsidRPr="00415D0F" w:rsidRDefault="00456684"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 xml:space="preserve">Руководствуясь этим делением были изучены и описаны свойства отдельных групп, как </w:t>
      </w:r>
      <w:r w:rsidR="00744195" w:rsidRPr="00415D0F">
        <w:rPr>
          <w:rFonts w:ascii="Times New Roman" w:hAnsi="Times New Roman"/>
          <w:sz w:val="28"/>
          <w:szCs w:val="28"/>
        </w:rPr>
        <w:t>химические,</w:t>
      </w:r>
      <w:r w:rsidRPr="00415D0F">
        <w:rPr>
          <w:rFonts w:ascii="Times New Roman" w:hAnsi="Times New Roman"/>
          <w:sz w:val="28"/>
          <w:szCs w:val="28"/>
        </w:rPr>
        <w:t xml:space="preserve"> так и физические. Применение и, зачастую, получение представителей выделенных нами групп</w:t>
      </w:r>
      <w:r w:rsidR="002F1659" w:rsidRPr="00415D0F">
        <w:rPr>
          <w:rFonts w:ascii="Times New Roman" w:hAnsi="Times New Roman"/>
          <w:sz w:val="28"/>
          <w:szCs w:val="28"/>
        </w:rPr>
        <w:t xml:space="preserve"> были похожими. Например</w:t>
      </w:r>
      <w:r w:rsidR="00744195" w:rsidRPr="00415D0F">
        <w:rPr>
          <w:rFonts w:ascii="Times New Roman" w:hAnsi="Times New Roman"/>
          <w:sz w:val="28"/>
          <w:szCs w:val="28"/>
        </w:rPr>
        <w:t>,</w:t>
      </w:r>
      <w:r w:rsidR="002F1659" w:rsidRPr="00415D0F">
        <w:rPr>
          <w:rFonts w:ascii="Times New Roman" w:hAnsi="Times New Roman"/>
          <w:sz w:val="28"/>
          <w:szCs w:val="28"/>
        </w:rPr>
        <w:t xml:space="preserve"> строение кластерных соединений оказалось приблизительно одинаковым. Этого и следовало ожидать, так как они были образованы ионами с подобными электронным строением внешнего энергетического слоя.</w:t>
      </w:r>
    </w:p>
    <w:p w14:paraId="489C662D" w14:textId="77777777" w:rsidR="001336F8" w:rsidRPr="00415D0F" w:rsidRDefault="002F1659"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Свойства некоторых веществ описаны более подробно, по причине того что они доступнее и безопаснее для работы в лаборатории.</w:t>
      </w:r>
      <w:r w:rsidR="00415D0F">
        <w:rPr>
          <w:rFonts w:ascii="Times New Roman" w:hAnsi="Times New Roman"/>
          <w:sz w:val="28"/>
          <w:szCs w:val="28"/>
        </w:rPr>
        <w:t xml:space="preserve"> </w:t>
      </w:r>
      <w:r w:rsidRPr="00415D0F">
        <w:rPr>
          <w:rFonts w:ascii="Times New Roman" w:hAnsi="Times New Roman"/>
          <w:sz w:val="28"/>
          <w:szCs w:val="28"/>
        </w:rPr>
        <w:t xml:space="preserve">Пользуясь аналогией подобных соединений и тенденциями изменения свойств </w:t>
      </w:r>
      <w:r w:rsidR="001336F8" w:rsidRPr="00415D0F">
        <w:rPr>
          <w:rFonts w:ascii="Times New Roman" w:hAnsi="Times New Roman"/>
          <w:sz w:val="28"/>
          <w:szCs w:val="28"/>
        </w:rPr>
        <w:t xml:space="preserve">соединений </w:t>
      </w:r>
      <w:r w:rsidRPr="00415D0F">
        <w:rPr>
          <w:rFonts w:ascii="Times New Roman" w:hAnsi="Times New Roman"/>
          <w:sz w:val="28"/>
          <w:szCs w:val="28"/>
        </w:rPr>
        <w:t>с увеличениями</w:t>
      </w:r>
      <w:r w:rsidR="00744195" w:rsidRPr="00415D0F">
        <w:rPr>
          <w:rFonts w:ascii="Times New Roman" w:hAnsi="Times New Roman"/>
          <w:sz w:val="28"/>
          <w:szCs w:val="28"/>
        </w:rPr>
        <w:t xml:space="preserve"> заряда ядра их атомов, бы</w:t>
      </w:r>
      <w:r w:rsidR="001336F8" w:rsidRPr="00415D0F">
        <w:rPr>
          <w:rFonts w:ascii="Times New Roman" w:hAnsi="Times New Roman"/>
          <w:sz w:val="28"/>
          <w:szCs w:val="28"/>
        </w:rPr>
        <w:t>ли спрогнозированы некоторые свойства других, менее изученных, соединений.</w:t>
      </w:r>
    </w:p>
    <w:p w14:paraId="33089900" w14:textId="77777777" w:rsidR="001336F8" w:rsidRPr="00415D0F" w:rsidRDefault="001336F8"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Информация была взята из учебной литературы, научных журналов и даже статей на иностранном языке, так как рассматриваемые соединения кратко и неполно описаны в доступной литературе.</w:t>
      </w:r>
    </w:p>
    <w:p w14:paraId="6BE267DE" w14:textId="77777777" w:rsidR="001336F8" w:rsidRPr="00415D0F" w:rsidRDefault="001336F8"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Некоторая информация была получена эмпирическим способом</w:t>
      </w:r>
      <w:r w:rsidR="00415D0F">
        <w:rPr>
          <w:rFonts w:ascii="Times New Roman" w:hAnsi="Times New Roman"/>
          <w:sz w:val="28"/>
          <w:szCs w:val="28"/>
        </w:rPr>
        <w:t xml:space="preserve"> </w:t>
      </w:r>
      <w:r w:rsidRPr="00415D0F">
        <w:rPr>
          <w:rFonts w:ascii="Times New Roman" w:hAnsi="Times New Roman"/>
          <w:sz w:val="28"/>
          <w:szCs w:val="28"/>
        </w:rPr>
        <w:t>посредством лабораторной работы. Был проведен синтез кластерного комплекса ацетата хрома(</w:t>
      </w:r>
      <w:r w:rsidRPr="00415D0F">
        <w:rPr>
          <w:rFonts w:ascii="Times New Roman" w:hAnsi="Times New Roman"/>
          <w:sz w:val="28"/>
          <w:szCs w:val="28"/>
          <w:lang w:val="en-US"/>
        </w:rPr>
        <w:t>II</w:t>
      </w:r>
      <w:r w:rsidRPr="00415D0F">
        <w:rPr>
          <w:rFonts w:ascii="Times New Roman" w:hAnsi="Times New Roman"/>
          <w:sz w:val="28"/>
          <w:szCs w:val="28"/>
        </w:rPr>
        <w:t>). Он проводился в инертной атмосфере азота. Синтез прошел успешно, выход продукта 80%.</w:t>
      </w:r>
    </w:p>
    <w:p w14:paraId="67B7ABCD" w14:textId="77777777" w:rsidR="001336F8" w:rsidRPr="00415D0F" w:rsidRDefault="001336F8" w:rsidP="00415D0F">
      <w:pPr>
        <w:widowControl w:val="0"/>
        <w:spacing w:after="0" w:line="360" w:lineRule="auto"/>
        <w:ind w:left="0" w:firstLine="709"/>
        <w:jc w:val="both"/>
        <w:rPr>
          <w:rFonts w:ascii="Times New Roman" w:hAnsi="Times New Roman"/>
          <w:sz w:val="28"/>
          <w:szCs w:val="28"/>
        </w:rPr>
      </w:pPr>
      <w:r w:rsidRPr="00415D0F">
        <w:rPr>
          <w:rFonts w:ascii="Times New Roman" w:hAnsi="Times New Roman"/>
          <w:sz w:val="28"/>
          <w:szCs w:val="28"/>
        </w:rPr>
        <w:t>Таким обр</w:t>
      </w:r>
      <w:r w:rsidR="00744195" w:rsidRPr="00415D0F">
        <w:rPr>
          <w:rFonts w:ascii="Times New Roman" w:hAnsi="Times New Roman"/>
          <w:sz w:val="28"/>
          <w:szCs w:val="28"/>
        </w:rPr>
        <w:t>азом, соединения были описаны</w:t>
      </w:r>
      <w:r w:rsidRPr="00415D0F">
        <w:rPr>
          <w:rFonts w:ascii="Times New Roman" w:hAnsi="Times New Roman"/>
          <w:sz w:val="28"/>
          <w:szCs w:val="28"/>
        </w:rPr>
        <w:t xml:space="preserve"> настолько, насколько это было возможно,</w:t>
      </w:r>
      <w:r w:rsidR="00744195" w:rsidRPr="00415D0F">
        <w:rPr>
          <w:rFonts w:ascii="Times New Roman" w:hAnsi="Times New Roman"/>
          <w:sz w:val="28"/>
          <w:szCs w:val="28"/>
        </w:rPr>
        <w:t xml:space="preserve"> так как они еще мало исследованы и требуется работы над изучением их структуры и свойств с помощью новейших химических и других методов. Их изучение имеет смысл, так как ацетаты переходных </w:t>
      </w:r>
      <w:r w:rsidR="00744195" w:rsidRPr="00415D0F">
        <w:rPr>
          <w:rFonts w:ascii="Times New Roman" w:hAnsi="Times New Roman"/>
          <w:sz w:val="28"/>
          <w:szCs w:val="28"/>
        </w:rPr>
        <w:lastRenderedPageBreak/>
        <w:t>элементов могут быть использованы, а в некоторых случаях уже используются, в промышленности. Ученые разрабатывают на их основе материалы, которые могут стать материалами нового поколения.</w:t>
      </w:r>
    </w:p>
    <w:p w14:paraId="0C46D6EE" w14:textId="77777777" w:rsidR="00456684" w:rsidRPr="00415D0F" w:rsidRDefault="00456684" w:rsidP="00415D0F">
      <w:pPr>
        <w:widowControl w:val="0"/>
        <w:spacing w:after="0" w:line="360" w:lineRule="auto"/>
        <w:ind w:left="0" w:firstLine="709"/>
        <w:jc w:val="both"/>
        <w:rPr>
          <w:rFonts w:ascii="Times New Roman" w:hAnsi="Times New Roman"/>
          <w:sz w:val="28"/>
          <w:szCs w:val="28"/>
        </w:rPr>
      </w:pPr>
    </w:p>
    <w:p w14:paraId="14B01AD1" w14:textId="77777777" w:rsidR="00AA4C46" w:rsidRDefault="00AA4C46">
      <w:pPr>
        <w:rPr>
          <w:rFonts w:ascii="Times New Roman" w:hAnsi="Times New Roman"/>
          <w:sz w:val="28"/>
          <w:szCs w:val="28"/>
        </w:rPr>
      </w:pPr>
      <w:r>
        <w:rPr>
          <w:rFonts w:ascii="Times New Roman" w:hAnsi="Times New Roman"/>
          <w:sz w:val="28"/>
          <w:szCs w:val="28"/>
        </w:rPr>
        <w:br w:type="page"/>
      </w:r>
    </w:p>
    <w:p w14:paraId="430179CD" w14:textId="77777777" w:rsidR="0098457A" w:rsidRDefault="00AA4C46" w:rsidP="00415D0F">
      <w:pPr>
        <w:widowControl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Список литературы</w:t>
      </w:r>
    </w:p>
    <w:p w14:paraId="2AAA77F4" w14:textId="77777777" w:rsidR="00AA4C46" w:rsidRPr="00415D0F" w:rsidRDefault="00AA4C46" w:rsidP="00415D0F">
      <w:pPr>
        <w:widowControl w:val="0"/>
        <w:spacing w:after="0" w:line="360" w:lineRule="auto"/>
        <w:ind w:left="0" w:firstLine="709"/>
        <w:jc w:val="both"/>
        <w:rPr>
          <w:rFonts w:ascii="Times New Roman" w:hAnsi="Times New Roman"/>
          <w:sz w:val="28"/>
          <w:szCs w:val="28"/>
        </w:rPr>
      </w:pPr>
    </w:p>
    <w:p w14:paraId="68C8943E" w14:textId="77777777" w:rsidR="0098457A" w:rsidRPr="00415D0F" w:rsidRDefault="00900515"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Тамм М.</w:t>
      </w:r>
      <w:r w:rsidR="007A7795" w:rsidRPr="00415D0F">
        <w:rPr>
          <w:rFonts w:ascii="Times New Roman" w:hAnsi="Times New Roman"/>
          <w:sz w:val="28"/>
          <w:szCs w:val="28"/>
        </w:rPr>
        <w:t xml:space="preserve"> </w:t>
      </w:r>
      <w:r w:rsidRPr="00415D0F">
        <w:rPr>
          <w:rFonts w:ascii="Times New Roman" w:hAnsi="Times New Roman"/>
          <w:sz w:val="28"/>
          <w:szCs w:val="28"/>
        </w:rPr>
        <w:t>Е., Третьяков Ю.Д. Неорганическая химия в 3 т. Т. 3 – Москва: Изд-во Академия, 2004. – 352</w:t>
      </w:r>
      <w:r w:rsidR="00CE5FA0" w:rsidRPr="00415D0F">
        <w:rPr>
          <w:rFonts w:ascii="Times New Roman" w:hAnsi="Times New Roman"/>
          <w:sz w:val="28"/>
          <w:szCs w:val="28"/>
        </w:rPr>
        <w:t>с</w:t>
      </w:r>
      <w:r w:rsidRPr="00415D0F">
        <w:rPr>
          <w:rFonts w:ascii="Times New Roman" w:hAnsi="Times New Roman"/>
          <w:sz w:val="28"/>
          <w:szCs w:val="28"/>
        </w:rPr>
        <w:t>.</w:t>
      </w:r>
    </w:p>
    <w:p w14:paraId="71EC0F19" w14:textId="77777777" w:rsidR="007A7795" w:rsidRPr="00415D0F" w:rsidRDefault="007A7795"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Никольский Б. И. Справочник химика, том 2 – Ленинград: Издательство Химия, 1964. – 1165</w:t>
      </w:r>
      <w:r w:rsidR="00CE5FA0" w:rsidRPr="00415D0F">
        <w:rPr>
          <w:rFonts w:ascii="Times New Roman" w:hAnsi="Times New Roman"/>
          <w:sz w:val="28"/>
          <w:szCs w:val="28"/>
        </w:rPr>
        <w:t>с</w:t>
      </w:r>
      <w:r w:rsidRPr="00415D0F">
        <w:rPr>
          <w:rFonts w:ascii="Times New Roman" w:hAnsi="Times New Roman"/>
          <w:sz w:val="28"/>
          <w:szCs w:val="28"/>
        </w:rPr>
        <w:t>.</w:t>
      </w:r>
    </w:p>
    <w:p w14:paraId="080C2699" w14:textId="77777777" w:rsidR="00187902" w:rsidRPr="00415D0F" w:rsidRDefault="00187902"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 xml:space="preserve">Брауэр Г. Руководство по препаративной неорганической химии – Москва: Изд-во иностранной литературы,1956. – 898с. </w:t>
      </w:r>
    </w:p>
    <w:p w14:paraId="55318071" w14:textId="77777777" w:rsidR="000D3EA7" w:rsidRPr="00415D0F" w:rsidRDefault="000D3EA7"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 xml:space="preserve">Некрасов Б.В. Основы общей химии т.1 </w:t>
      </w:r>
      <w:r w:rsidR="000B371C" w:rsidRPr="00415D0F">
        <w:rPr>
          <w:rFonts w:ascii="Times New Roman" w:hAnsi="Times New Roman"/>
          <w:sz w:val="28"/>
          <w:szCs w:val="28"/>
        </w:rPr>
        <w:t>–</w:t>
      </w:r>
      <w:r w:rsidRPr="00415D0F">
        <w:rPr>
          <w:rFonts w:ascii="Times New Roman" w:hAnsi="Times New Roman"/>
          <w:sz w:val="28"/>
          <w:szCs w:val="28"/>
        </w:rPr>
        <w:t xml:space="preserve"> М</w:t>
      </w:r>
      <w:r w:rsidR="000B371C" w:rsidRPr="00415D0F">
        <w:rPr>
          <w:rFonts w:ascii="Times New Roman" w:hAnsi="Times New Roman"/>
          <w:sz w:val="28"/>
          <w:szCs w:val="28"/>
        </w:rPr>
        <w:t>осква</w:t>
      </w:r>
      <w:r w:rsidRPr="00415D0F">
        <w:rPr>
          <w:rFonts w:ascii="Times New Roman" w:hAnsi="Times New Roman"/>
          <w:sz w:val="28"/>
          <w:szCs w:val="28"/>
        </w:rPr>
        <w:t>:</w:t>
      </w:r>
      <w:r w:rsidR="000B371C" w:rsidRPr="00415D0F">
        <w:rPr>
          <w:rFonts w:ascii="Times New Roman" w:hAnsi="Times New Roman"/>
          <w:sz w:val="28"/>
          <w:szCs w:val="28"/>
        </w:rPr>
        <w:t xml:space="preserve"> </w:t>
      </w:r>
      <w:r w:rsidRPr="00415D0F">
        <w:rPr>
          <w:rFonts w:ascii="Times New Roman" w:hAnsi="Times New Roman"/>
          <w:sz w:val="28"/>
          <w:szCs w:val="28"/>
        </w:rPr>
        <w:t xml:space="preserve">Химия, 1973 </w:t>
      </w:r>
      <w:r w:rsidR="000B371C" w:rsidRPr="00415D0F">
        <w:rPr>
          <w:rFonts w:ascii="Times New Roman" w:hAnsi="Times New Roman"/>
          <w:sz w:val="28"/>
          <w:szCs w:val="28"/>
        </w:rPr>
        <w:t>– 656</w:t>
      </w:r>
      <w:r w:rsidR="00CA4F55" w:rsidRPr="00415D0F">
        <w:rPr>
          <w:rFonts w:ascii="Times New Roman" w:hAnsi="Times New Roman"/>
          <w:sz w:val="28"/>
          <w:szCs w:val="28"/>
        </w:rPr>
        <w:t>с</w:t>
      </w:r>
      <w:r w:rsidR="000B371C" w:rsidRPr="00415D0F">
        <w:rPr>
          <w:rFonts w:ascii="Times New Roman" w:hAnsi="Times New Roman"/>
          <w:sz w:val="28"/>
          <w:szCs w:val="28"/>
        </w:rPr>
        <w:t>.</w:t>
      </w:r>
    </w:p>
    <w:p w14:paraId="6719461E" w14:textId="77777777" w:rsidR="000B371C" w:rsidRPr="00415D0F" w:rsidRDefault="00FD79C4"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Гринвуд Н., Эрншо А. Химия элементов в 2</w:t>
      </w:r>
      <w:r w:rsidR="00C62D28" w:rsidRPr="00415D0F">
        <w:rPr>
          <w:rFonts w:ascii="Times New Roman" w:hAnsi="Times New Roman"/>
          <w:sz w:val="28"/>
          <w:szCs w:val="28"/>
        </w:rPr>
        <w:t xml:space="preserve"> т. Т 2 – Москва: Изд</w:t>
      </w:r>
      <w:r w:rsidR="00BA2C46" w:rsidRPr="00415D0F">
        <w:rPr>
          <w:rFonts w:ascii="Times New Roman" w:hAnsi="Times New Roman"/>
          <w:sz w:val="28"/>
          <w:szCs w:val="28"/>
        </w:rPr>
        <w:t>-во</w:t>
      </w:r>
      <w:r w:rsidR="00C62D28" w:rsidRPr="00415D0F">
        <w:rPr>
          <w:rFonts w:ascii="Times New Roman" w:hAnsi="Times New Roman"/>
          <w:sz w:val="28"/>
          <w:szCs w:val="28"/>
        </w:rPr>
        <w:t xml:space="preserve"> Бином. Лаборатория знаний, 2008</w:t>
      </w:r>
      <w:r w:rsidR="00BA2C46" w:rsidRPr="00415D0F">
        <w:rPr>
          <w:rFonts w:ascii="Times New Roman" w:hAnsi="Times New Roman"/>
          <w:sz w:val="28"/>
          <w:szCs w:val="28"/>
        </w:rPr>
        <w:t xml:space="preserve"> – 670</w:t>
      </w:r>
      <w:r w:rsidR="00CA4F55" w:rsidRPr="00415D0F">
        <w:rPr>
          <w:rFonts w:ascii="Times New Roman" w:hAnsi="Times New Roman"/>
          <w:sz w:val="28"/>
          <w:szCs w:val="28"/>
        </w:rPr>
        <w:t>с</w:t>
      </w:r>
      <w:r w:rsidR="00BA2C46" w:rsidRPr="00415D0F">
        <w:rPr>
          <w:rFonts w:ascii="Times New Roman" w:hAnsi="Times New Roman"/>
          <w:sz w:val="28"/>
          <w:szCs w:val="28"/>
        </w:rPr>
        <w:t>.</w:t>
      </w:r>
    </w:p>
    <w:p w14:paraId="4FA3C949" w14:textId="77777777" w:rsidR="00BA2C46" w:rsidRPr="00415D0F" w:rsidRDefault="00BA2C46"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Борисова Л. В., Ермаков А.Н. Аналитическая химия рения – Москва: Изд-во Наука, 1974 – 320</w:t>
      </w:r>
      <w:r w:rsidR="00CA4F55" w:rsidRPr="00415D0F">
        <w:rPr>
          <w:rFonts w:ascii="Times New Roman" w:hAnsi="Times New Roman"/>
          <w:sz w:val="28"/>
          <w:szCs w:val="28"/>
        </w:rPr>
        <w:t>с</w:t>
      </w:r>
      <w:r w:rsidRPr="00415D0F">
        <w:rPr>
          <w:rFonts w:ascii="Times New Roman" w:hAnsi="Times New Roman"/>
          <w:sz w:val="28"/>
          <w:szCs w:val="28"/>
        </w:rPr>
        <w:t>.</w:t>
      </w:r>
    </w:p>
    <w:p w14:paraId="596DCDEF" w14:textId="77777777" w:rsidR="003D333F" w:rsidRPr="00415D0F" w:rsidRDefault="00A66E16"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hyperlink r:id="rId20" w:history="1">
        <w:r w:rsidR="003D333F" w:rsidRPr="00415D0F">
          <w:rPr>
            <w:rStyle w:val="af4"/>
            <w:rFonts w:ascii="Times New Roman" w:hAnsi="Times New Roman"/>
            <w:color w:val="auto"/>
            <w:sz w:val="28"/>
            <w:szCs w:val="28"/>
            <w:u w:val="none"/>
          </w:rPr>
          <w:t>http://ru-patent.info/</w:t>
        </w:r>
      </w:hyperlink>
      <w:r w:rsidR="003D333F" w:rsidRPr="00415D0F">
        <w:rPr>
          <w:rFonts w:ascii="Times New Roman" w:hAnsi="Times New Roman"/>
          <w:sz w:val="28"/>
          <w:szCs w:val="28"/>
        </w:rPr>
        <w:t xml:space="preserve"> Патенты России (База патентов на изобретения РФ)</w:t>
      </w:r>
    </w:p>
    <w:p w14:paraId="6482308D" w14:textId="77777777" w:rsidR="00CA4F55" w:rsidRPr="00415D0F" w:rsidRDefault="00CA4F55"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Волков А.И., Жарский И.М. Большой химический справочник – Минск: Современная школа, 2005 – 608 с.</w:t>
      </w:r>
    </w:p>
    <w:p w14:paraId="718D6C2F" w14:textId="77777777" w:rsidR="00254AC8" w:rsidRPr="00415D0F" w:rsidRDefault="00254AC8" w:rsidP="00AA4C46">
      <w:pPr>
        <w:pStyle w:val="ac"/>
        <w:widowControl w:val="0"/>
        <w:numPr>
          <w:ilvl w:val="0"/>
          <w:numId w:val="1"/>
        </w:numPr>
        <w:tabs>
          <w:tab w:val="left" w:pos="426"/>
        </w:tabs>
        <w:spacing w:after="0" w:line="360" w:lineRule="auto"/>
        <w:ind w:left="0" w:firstLine="0"/>
        <w:jc w:val="both"/>
        <w:rPr>
          <w:rFonts w:ascii="Times New Roman" w:hAnsi="Times New Roman"/>
          <w:sz w:val="28"/>
          <w:szCs w:val="28"/>
        </w:rPr>
      </w:pPr>
      <w:r w:rsidRPr="00415D0F">
        <w:rPr>
          <w:rFonts w:ascii="Times New Roman" w:hAnsi="Times New Roman"/>
          <w:sz w:val="28"/>
          <w:szCs w:val="28"/>
        </w:rPr>
        <w:t>Ре</w:t>
      </w:r>
      <w:r w:rsidR="001336F8" w:rsidRPr="00415D0F">
        <w:rPr>
          <w:rFonts w:ascii="Times New Roman" w:hAnsi="Times New Roman"/>
          <w:sz w:val="28"/>
          <w:szCs w:val="28"/>
        </w:rPr>
        <w:t>ми Г. под ред Новоселовой А.В. К</w:t>
      </w:r>
      <w:r w:rsidRPr="00415D0F">
        <w:rPr>
          <w:rFonts w:ascii="Times New Roman" w:hAnsi="Times New Roman"/>
          <w:sz w:val="28"/>
          <w:szCs w:val="28"/>
        </w:rPr>
        <w:t>урс н</w:t>
      </w:r>
      <w:r w:rsidR="00AA4C46">
        <w:rPr>
          <w:rFonts w:ascii="Times New Roman" w:hAnsi="Times New Roman"/>
          <w:sz w:val="28"/>
          <w:szCs w:val="28"/>
        </w:rPr>
        <w:t xml:space="preserve">еорганической химии в 2 т. Т 2 </w:t>
      </w:r>
      <w:r w:rsidRPr="00415D0F">
        <w:rPr>
          <w:rFonts w:ascii="Times New Roman" w:hAnsi="Times New Roman"/>
          <w:sz w:val="28"/>
          <w:szCs w:val="28"/>
        </w:rPr>
        <w:t>Москва: Изд-во Мир, 1966 – 837.</w:t>
      </w:r>
    </w:p>
    <w:p w14:paraId="597C348B" w14:textId="77777777" w:rsidR="00D355F0" w:rsidRPr="00415D0F" w:rsidRDefault="00003D3D" w:rsidP="00AA4C46">
      <w:pPr>
        <w:pStyle w:val="a6"/>
        <w:widowControl w:val="0"/>
        <w:numPr>
          <w:ilvl w:val="0"/>
          <w:numId w:val="1"/>
        </w:numPr>
        <w:tabs>
          <w:tab w:val="left" w:pos="426"/>
        </w:tabs>
        <w:spacing w:after="0" w:line="360" w:lineRule="auto"/>
        <w:ind w:left="0" w:firstLine="0"/>
        <w:jc w:val="both"/>
      </w:pPr>
      <w:r w:rsidRPr="00415D0F">
        <w:t xml:space="preserve"> </w:t>
      </w:r>
      <w:r w:rsidR="00D355F0" w:rsidRPr="00415D0F">
        <w:t>Ф.А.Коттон, Р.Уолтон Кратные связи металл-металл – Москва: Мир, 1985.</w:t>
      </w:r>
    </w:p>
    <w:p w14:paraId="0CF8A0E0" w14:textId="77777777" w:rsidR="005A264F" w:rsidRPr="00415D0F" w:rsidRDefault="00BC1EFE" w:rsidP="00AA4C46">
      <w:pPr>
        <w:pStyle w:val="a6"/>
        <w:widowControl w:val="0"/>
        <w:numPr>
          <w:ilvl w:val="0"/>
          <w:numId w:val="1"/>
        </w:numPr>
        <w:tabs>
          <w:tab w:val="left" w:pos="426"/>
        </w:tabs>
        <w:spacing w:after="0" w:line="360" w:lineRule="auto"/>
        <w:ind w:left="0" w:firstLine="0"/>
        <w:jc w:val="both"/>
        <w:rPr>
          <w:lang w:val="en-US"/>
        </w:rPr>
      </w:pPr>
      <w:r w:rsidRPr="00415D0F">
        <w:t xml:space="preserve"> </w:t>
      </w:r>
      <w:r w:rsidRPr="00415D0F">
        <w:rPr>
          <w:lang w:val="en-US"/>
        </w:rPr>
        <w:t>Radiochemistry, Vol. 45. No. 3, 2003. pp. 243-249. Translated from Radiokhimiya, Vol. 45, No. 3, 2003, pp. 223-228.</w:t>
      </w:r>
    </w:p>
    <w:p w14:paraId="394065D3" w14:textId="77777777" w:rsidR="00003D3D" w:rsidRPr="00415D0F" w:rsidRDefault="00003D3D" w:rsidP="00AA4C46">
      <w:pPr>
        <w:pStyle w:val="a6"/>
        <w:widowControl w:val="0"/>
        <w:numPr>
          <w:ilvl w:val="0"/>
          <w:numId w:val="1"/>
        </w:numPr>
        <w:tabs>
          <w:tab w:val="left" w:pos="426"/>
        </w:tabs>
        <w:spacing w:after="0" w:line="360" w:lineRule="auto"/>
        <w:ind w:left="0" w:firstLine="0"/>
        <w:jc w:val="both"/>
        <w:rPr>
          <w:lang w:val="en-US"/>
        </w:rPr>
      </w:pPr>
      <w:r w:rsidRPr="00415D0F">
        <w:rPr>
          <w:lang w:val="en-US"/>
        </w:rPr>
        <w:t xml:space="preserve"> Ray T. Chromium(II) Acetate in Encyclopedia of Reagents for Organic Synthesis (Ed: L. Paquette) 2004, J. Wiley &amp; Sons, New York.</w:t>
      </w:r>
    </w:p>
    <w:p w14:paraId="768F2F2F" w14:textId="77777777" w:rsidR="00003D3D" w:rsidRPr="00415D0F" w:rsidRDefault="00003D3D" w:rsidP="00AA4C46">
      <w:pPr>
        <w:pStyle w:val="a6"/>
        <w:widowControl w:val="0"/>
        <w:numPr>
          <w:ilvl w:val="0"/>
          <w:numId w:val="1"/>
        </w:numPr>
        <w:tabs>
          <w:tab w:val="left" w:pos="426"/>
        </w:tabs>
        <w:spacing w:after="0" w:line="360" w:lineRule="auto"/>
        <w:ind w:left="0" w:firstLine="0"/>
        <w:jc w:val="both"/>
        <w:rPr>
          <w:lang w:val="en-US"/>
        </w:rPr>
      </w:pPr>
      <w:r w:rsidRPr="00415D0F">
        <w:rPr>
          <w:lang w:val="en-US"/>
        </w:rPr>
        <w:t xml:space="preserve"> Lee M., Nakamura H., Minoura Y. Graft copolymerization of styrene on rubber containing halogen by chromous acetate. Journal of Polymer Science 14 (4): (1976) 961–971.</w:t>
      </w:r>
    </w:p>
    <w:sectPr w:rsidR="00003D3D" w:rsidRPr="00415D0F" w:rsidSect="00415D0F">
      <w:pgSz w:w="11906" w:h="16838" w:code="9"/>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FD1EA" w14:textId="77777777" w:rsidR="00675EC5" w:rsidRDefault="00675EC5" w:rsidP="00E01CDC">
      <w:pPr>
        <w:spacing w:after="0"/>
      </w:pPr>
      <w:r>
        <w:separator/>
      </w:r>
    </w:p>
  </w:endnote>
  <w:endnote w:type="continuationSeparator" w:id="0">
    <w:p w14:paraId="6AE88D8D" w14:textId="77777777" w:rsidR="00675EC5" w:rsidRDefault="00675EC5" w:rsidP="00E01C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782C9" w14:textId="77777777" w:rsidR="00675EC5" w:rsidRDefault="00675EC5" w:rsidP="00E01CDC">
      <w:pPr>
        <w:spacing w:after="0"/>
      </w:pPr>
      <w:r>
        <w:separator/>
      </w:r>
    </w:p>
  </w:footnote>
  <w:footnote w:type="continuationSeparator" w:id="0">
    <w:p w14:paraId="356B9140" w14:textId="77777777" w:rsidR="00675EC5" w:rsidRDefault="00675EC5" w:rsidP="00E01CDC">
      <w:pPr>
        <w:spacing w:after="0"/>
      </w:pPr>
      <w:r>
        <w:continuationSeparator/>
      </w:r>
    </w:p>
  </w:footnote>
  <w:footnote w:id="1">
    <w:p w14:paraId="43D88D7F" w14:textId="77777777" w:rsidR="00000000" w:rsidRDefault="00621A37" w:rsidP="00456684">
      <w:pPr>
        <w:pStyle w:val="af5"/>
        <w:jc w:val="both"/>
      </w:pPr>
      <w:r w:rsidRPr="00744179">
        <w:rPr>
          <w:rStyle w:val="af7"/>
          <w:rFonts w:ascii="Times New Roman" w:hAnsi="Times New Roman"/>
          <w:sz w:val="24"/>
          <w:szCs w:val="24"/>
        </w:rPr>
        <w:footnoteRef/>
      </w:r>
      <w:r w:rsidRPr="00744179">
        <w:rPr>
          <w:rFonts w:ascii="Times New Roman" w:hAnsi="Times New Roman"/>
          <w:sz w:val="24"/>
          <w:szCs w:val="24"/>
        </w:rPr>
        <w:t xml:space="preserve"> Сиккативы (от лат. siccativus — высушивающий) — вспомогательные вещества, которые вводятся в масляные краски для ускорения процесса высыхания. Химически являются катализаторами окислительной полимеризации растительных масел. В качестве сиккативов могут использоваться соли кобальта, марганца, циркония, бария, свинца, кальция и другие.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06FBF"/>
    <w:multiLevelType w:val="hybridMultilevel"/>
    <w:tmpl w:val="FFFFFFFF"/>
    <w:lvl w:ilvl="0" w:tplc="0419000F">
      <w:start w:val="1"/>
      <w:numFmt w:val="decimal"/>
      <w:lvlText w:val="%1."/>
      <w:lvlJc w:val="left"/>
      <w:pPr>
        <w:ind w:left="3585" w:hanging="360"/>
      </w:pPr>
      <w:rPr>
        <w:rFonts w:cs="Times New Roman"/>
      </w:rPr>
    </w:lvl>
    <w:lvl w:ilvl="1" w:tplc="04190019" w:tentative="1">
      <w:start w:val="1"/>
      <w:numFmt w:val="lowerLetter"/>
      <w:lvlText w:val="%2."/>
      <w:lvlJc w:val="left"/>
      <w:pPr>
        <w:ind w:left="4305" w:hanging="360"/>
      </w:pPr>
      <w:rPr>
        <w:rFonts w:cs="Times New Roman"/>
      </w:rPr>
    </w:lvl>
    <w:lvl w:ilvl="2" w:tplc="0419001B" w:tentative="1">
      <w:start w:val="1"/>
      <w:numFmt w:val="lowerRoman"/>
      <w:lvlText w:val="%3."/>
      <w:lvlJc w:val="right"/>
      <w:pPr>
        <w:ind w:left="5025" w:hanging="180"/>
      </w:pPr>
      <w:rPr>
        <w:rFonts w:cs="Times New Roman"/>
      </w:rPr>
    </w:lvl>
    <w:lvl w:ilvl="3" w:tplc="0419000F" w:tentative="1">
      <w:start w:val="1"/>
      <w:numFmt w:val="decimal"/>
      <w:lvlText w:val="%4."/>
      <w:lvlJc w:val="left"/>
      <w:pPr>
        <w:ind w:left="5745" w:hanging="360"/>
      </w:pPr>
      <w:rPr>
        <w:rFonts w:cs="Times New Roman"/>
      </w:rPr>
    </w:lvl>
    <w:lvl w:ilvl="4" w:tplc="04190019" w:tentative="1">
      <w:start w:val="1"/>
      <w:numFmt w:val="lowerLetter"/>
      <w:lvlText w:val="%5."/>
      <w:lvlJc w:val="left"/>
      <w:pPr>
        <w:ind w:left="6465" w:hanging="360"/>
      </w:pPr>
      <w:rPr>
        <w:rFonts w:cs="Times New Roman"/>
      </w:rPr>
    </w:lvl>
    <w:lvl w:ilvl="5" w:tplc="0419001B" w:tentative="1">
      <w:start w:val="1"/>
      <w:numFmt w:val="lowerRoman"/>
      <w:lvlText w:val="%6."/>
      <w:lvlJc w:val="right"/>
      <w:pPr>
        <w:ind w:left="7185" w:hanging="180"/>
      </w:pPr>
      <w:rPr>
        <w:rFonts w:cs="Times New Roman"/>
      </w:rPr>
    </w:lvl>
    <w:lvl w:ilvl="6" w:tplc="0419000F" w:tentative="1">
      <w:start w:val="1"/>
      <w:numFmt w:val="decimal"/>
      <w:lvlText w:val="%7."/>
      <w:lvlJc w:val="left"/>
      <w:pPr>
        <w:ind w:left="7905" w:hanging="360"/>
      </w:pPr>
      <w:rPr>
        <w:rFonts w:cs="Times New Roman"/>
      </w:rPr>
    </w:lvl>
    <w:lvl w:ilvl="7" w:tplc="04190019" w:tentative="1">
      <w:start w:val="1"/>
      <w:numFmt w:val="lowerLetter"/>
      <w:lvlText w:val="%8."/>
      <w:lvlJc w:val="left"/>
      <w:pPr>
        <w:ind w:left="8625" w:hanging="360"/>
      </w:pPr>
      <w:rPr>
        <w:rFonts w:cs="Times New Roman"/>
      </w:rPr>
    </w:lvl>
    <w:lvl w:ilvl="8" w:tplc="0419001B" w:tentative="1">
      <w:start w:val="1"/>
      <w:numFmt w:val="lowerRoman"/>
      <w:lvlText w:val="%9."/>
      <w:lvlJc w:val="right"/>
      <w:pPr>
        <w:ind w:left="9345" w:hanging="180"/>
      </w:pPr>
      <w:rPr>
        <w:rFonts w:cs="Times New Roman"/>
      </w:rPr>
    </w:lvl>
  </w:abstractNum>
  <w:abstractNum w:abstractNumId="1" w15:restartNumberingAfterBreak="0">
    <w:nsid w:val="0EBE3AA1"/>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F343395"/>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9F44750"/>
    <w:multiLevelType w:val="hybridMultilevel"/>
    <w:tmpl w:val="FFFFFFFF"/>
    <w:lvl w:ilvl="0" w:tplc="0419000F">
      <w:start w:val="1"/>
      <w:numFmt w:val="decimal"/>
      <w:lvlText w:val="%1."/>
      <w:lvlJc w:val="left"/>
      <w:pPr>
        <w:ind w:left="3585" w:hanging="360"/>
      </w:pPr>
      <w:rPr>
        <w:rFonts w:cs="Times New Roman"/>
      </w:rPr>
    </w:lvl>
    <w:lvl w:ilvl="1" w:tplc="04190019" w:tentative="1">
      <w:start w:val="1"/>
      <w:numFmt w:val="lowerLetter"/>
      <w:lvlText w:val="%2."/>
      <w:lvlJc w:val="left"/>
      <w:pPr>
        <w:ind w:left="4305" w:hanging="360"/>
      </w:pPr>
      <w:rPr>
        <w:rFonts w:cs="Times New Roman"/>
      </w:rPr>
    </w:lvl>
    <w:lvl w:ilvl="2" w:tplc="0419001B" w:tentative="1">
      <w:start w:val="1"/>
      <w:numFmt w:val="lowerRoman"/>
      <w:lvlText w:val="%3."/>
      <w:lvlJc w:val="right"/>
      <w:pPr>
        <w:ind w:left="5025" w:hanging="180"/>
      </w:pPr>
      <w:rPr>
        <w:rFonts w:cs="Times New Roman"/>
      </w:rPr>
    </w:lvl>
    <w:lvl w:ilvl="3" w:tplc="0419000F" w:tentative="1">
      <w:start w:val="1"/>
      <w:numFmt w:val="decimal"/>
      <w:lvlText w:val="%4."/>
      <w:lvlJc w:val="left"/>
      <w:pPr>
        <w:ind w:left="5745" w:hanging="360"/>
      </w:pPr>
      <w:rPr>
        <w:rFonts w:cs="Times New Roman"/>
      </w:rPr>
    </w:lvl>
    <w:lvl w:ilvl="4" w:tplc="04190019" w:tentative="1">
      <w:start w:val="1"/>
      <w:numFmt w:val="lowerLetter"/>
      <w:lvlText w:val="%5."/>
      <w:lvlJc w:val="left"/>
      <w:pPr>
        <w:ind w:left="6465" w:hanging="360"/>
      </w:pPr>
      <w:rPr>
        <w:rFonts w:cs="Times New Roman"/>
      </w:rPr>
    </w:lvl>
    <w:lvl w:ilvl="5" w:tplc="0419001B" w:tentative="1">
      <w:start w:val="1"/>
      <w:numFmt w:val="lowerRoman"/>
      <w:lvlText w:val="%6."/>
      <w:lvlJc w:val="right"/>
      <w:pPr>
        <w:ind w:left="7185" w:hanging="180"/>
      </w:pPr>
      <w:rPr>
        <w:rFonts w:cs="Times New Roman"/>
      </w:rPr>
    </w:lvl>
    <w:lvl w:ilvl="6" w:tplc="0419000F" w:tentative="1">
      <w:start w:val="1"/>
      <w:numFmt w:val="decimal"/>
      <w:lvlText w:val="%7."/>
      <w:lvlJc w:val="left"/>
      <w:pPr>
        <w:ind w:left="7905" w:hanging="360"/>
      </w:pPr>
      <w:rPr>
        <w:rFonts w:cs="Times New Roman"/>
      </w:rPr>
    </w:lvl>
    <w:lvl w:ilvl="7" w:tplc="04190019" w:tentative="1">
      <w:start w:val="1"/>
      <w:numFmt w:val="lowerLetter"/>
      <w:lvlText w:val="%8."/>
      <w:lvlJc w:val="left"/>
      <w:pPr>
        <w:ind w:left="8625" w:hanging="360"/>
      </w:pPr>
      <w:rPr>
        <w:rFonts w:cs="Times New Roman"/>
      </w:rPr>
    </w:lvl>
    <w:lvl w:ilvl="8" w:tplc="0419001B" w:tentative="1">
      <w:start w:val="1"/>
      <w:numFmt w:val="lowerRoman"/>
      <w:lvlText w:val="%9."/>
      <w:lvlJc w:val="right"/>
      <w:pPr>
        <w:ind w:left="9345" w:hanging="180"/>
      </w:pPr>
      <w:rPr>
        <w:rFonts w:cs="Times New Roman"/>
      </w:rPr>
    </w:lvl>
  </w:abstractNum>
  <w:abstractNum w:abstractNumId="4" w15:restartNumberingAfterBreak="0">
    <w:nsid w:val="76B24B9C"/>
    <w:multiLevelType w:val="hybridMultilevel"/>
    <w:tmpl w:val="FFFFFFFF"/>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num w:numId="1" w16cid:durableId="671488972">
    <w:abstractNumId w:val="2"/>
  </w:num>
  <w:num w:numId="2" w16cid:durableId="309330938">
    <w:abstractNumId w:val="1"/>
  </w:num>
  <w:num w:numId="3" w16cid:durableId="1336302217">
    <w:abstractNumId w:val="4"/>
  </w:num>
  <w:num w:numId="4" w16cid:durableId="28265714">
    <w:abstractNumId w:val="3"/>
  </w:num>
  <w:num w:numId="5" w16cid:durableId="93062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3A"/>
    <w:rsid w:val="00003D3D"/>
    <w:rsid w:val="00033AD9"/>
    <w:rsid w:val="0003766E"/>
    <w:rsid w:val="00043FAB"/>
    <w:rsid w:val="00047E04"/>
    <w:rsid w:val="00062F1A"/>
    <w:rsid w:val="00094297"/>
    <w:rsid w:val="000A4611"/>
    <w:rsid w:val="000B371C"/>
    <w:rsid w:val="000D259C"/>
    <w:rsid w:val="000D3EA7"/>
    <w:rsid w:val="000E4254"/>
    <w:rsid w:val="00115EA6"/>
    <w:rsid w:val="001336F8"/>
    <w:rsid w:val="00140A12"/>
    <w:rsid w:val="00143310"/>
    <w:rsid w:val="00153A9E"/>
    <w:rsid w:val="00155653"/>
    <w:rsid w:val="00166FA3"/>
    <w:rsid w:val="0017534B"/>
    <w:rsid w:val="00186A29"/>
    <w:rsid w:val="00187902"/>
    <w:rsid w:val="001A59C9"/>
    <w:rsid w:val="001B45F8"/>
    <w:rsid w:val="001C3101"/>
    <w:rsid w:val="001F365E"/>
    <w:rsid w:val="00225244"/>
    <w:rsid w:val="0023521B"/>
    <w:rsid w:val="00240EC5"/>
    <w:rsid w:val="00252B2B"/>
    <w:rsid w:val="00254AC8"/>
    <w:rsid w:val="00264070"/>
    <w:rsid w:val="002A4CA0"/>
    <w:rsid w:val="002A6830"/>
    <w:rsid w:val="002B2E63"/>
    <w:rsid w:val="002B5228"/>
    <w:rsid w:val="002E4B89"/>
    <w:rsid w:val="002E64EE"/>
    <w:rsid w:val="002F1659"/>
    <w:rsid w:val="00314504"/>
    <w:rsid w:val="00317387"/>
    <w:rsid w:val="0032027D"/>
    <w:rsid w:val="00323D3D"/>
    <w:rsid w:val="00334342"/>
    <w:rsid w:val="0034200E"/>
    <w:rsid w:val="003466E8"/>
    <w:rsid w:val="003650C7"/>
    <w:rsid w:val="00373588"/>
    <w:rsid w:val="003913C4"/>
    <w:rsid w:val="003A0714"/>
    <w:rsid w:val="003A0B75"/>
    <w:rsid w:val="003A35ED"/>
    <w:rsid w:val="003A51B3"/>
    <w:rsid w:val="003B6CAB"/>
    <w:rsid w:val="003D333F"/>
    <w:rsid w:val="003E3880"/>
    <w:rsid w:val="003F4590"/>
    <w:rsid w:val="00415D0F"/>
    <w:rsid w:val="00417F78"/>
    <w:rsid w:val="00434F3E"/>
    <w:rsid w:val="00436590"/>
    <w:rsid w:val="00456684"/>
    <w:rsid w:val="00466B22"/>
    <w:rsid w:val="00472B3D"/>
    <w:rsid w:val="00486062"/>
    <w:rsid w:val="004947AC"/>
    <w:rsid w:val="004A4310"/>
    <w:rsid w:val="004B3E46"/>
    <w:rsid w:val="004B5CC5"/>
    <w:rsid w:val="004B77AC"/>
    <w:rsid w:val="004D2D9D"/>
    <w:rsid w:val="004D3B00"/>
    <w:rsid w:val="004D61BC"/>
    <w:rsid w:val="004F07D9"/>
    <w:rsid w:val="004F3C79"/>
    <w:rsid w:val="0051232B"/>
    <w:rsid w:val="0053221E"/>
    <w:rsid w:val="00553ECB"/>
    <w:rsid w:val="00557525"/>
    <w:rsid w:val="00574D3A"/>
    <w:rsid w:val="00591EF4"/>
    <w:rsid w:val="005A264F"/>
    <w:rsid w:val="005C4CD0"/>
    <w:rsid w:val="005D2307"/>
    <w:rsid w:val="005E468F"/>
    <w:rsid w:val="005F49A2"/>
    <w:rsid w:val="00603AB7"/>
    <w:rsid w:val="00621292"/>
    <w:rsid w:val="00621A37"/>
    <w:rsid w:val="006439E0"/>
    <w:rsid w:val="00660A94"/>
    <w:rsid w:val="00663EA6"/>
    <w:rsid w:val="00675339"/>
    <w:rsid w:val="00675EC5"/>
    <w:rsid w:val="00680CE0"/>
    <w:rsid w:val="006821A9"/>
    <w:rsid w:val="00694B14"/>
    <w:rsid w:val="006B1C65"/>
    <w:rsid w:val="006D5FE8"/>
    <w:rsid w:val="006F1F10"/>
    <w:rsid w:val="006F7134"/>
    <w:rsid w:val="007019D0"/>
    <w:rsid w:val="00702D08"/>
    <w:rsid w:val="00703C7A"/>
    <w:rsid w:val="00707DA7"/>
    <w:rsid w:val="00710304"/>
    <w:rsid w:val="007148CE"/>
    <w:rsid w:val="00715B0C"/>
    <w:rsid w:val="00724396"/>
    <w:rsid w:val="00727CA8"/>
    <w:rsid w:val="0073288F"/>
    <w:rsid w:val="00734233"/>
    <w:rsid w:val="00742E98"/>
    <w:rsid w:val="00744179"/>
    <w:rsid w:val="00744195"/>
    <w:rsid w:val="00747C55"/>
    <w:rsid w:val="00765A6D"/>
    <w:rsid w:val="00771E73"/>
    <w:rsid w:val="00773E42"/>
    <w:rsid w:val="007872CA"/>
    <w:rsid w:val="007916CF"/>
    <w:rsid w:val="00791F13"/>
    <w:rsid w:val="007A44B5"/>
    <w:rsid w:val="007A7795"/>
    <w:rsid w:val="007D5B6C"/>
    <w:rsid w:val="007E1D24"/>
    <w:rsid w:val="00832FE1"/>
    <w:rsid w:val="008354AA"/>
    <w:rsid w:val="00856F71"/>
    <w:rsid w:val="00866285"/>
    <w:rsid w:val="00892150"/>
    <w:rsid w:val="008937D2"/>
    <w:rsid w:val="008C1A4C"/>
    <w:rsid w:val="008C421A"/>
    <w:rsid w:val="008D0AA7"/>
    <w:rsid w:val="008E2D91"/>
    <w:rsid w:val="008E5796"/>
    <w:rsid w:val="00900434"/>
    <w:rsid w:val="00900515"/>
    <w:rsid w:val="00911EA5"/>
    <w:rsid w:val="009142D2"/>
    <w:rsid w:val="00921CD4"/>
    <w:rsid w:val="00941809"/>
    <w:rsid w:val="009456DD"/>
    <w:rsid w:val="00983807"/>
    <w:rsid w:val="0098457A"/>
    <w:rsid w:val="00986A13"/>
    <w:rsid w:val="00991BEB"/>
    <w:rsid w:val="0099731A"/>
    <w:rsid w:val="009D36D3"/>
    <w:rsid w:val="009D3F62"/>
    <w:rsid w:val="009D5921"/>
    <w:rsid w:val="00A13046"/>
    <w:rsid w:val="00A25506"/>
    <w:rsid w:val="00A34C36"/>
    <w:rsid w:val="00A438CD"/>
    <w:rsid w:val="00A51A9C"/>
    <w:rsid w:val="00A66E16"/>
    <w:rsid w:val="00A72C3D"/>
    <w:rsid w:val="00A9421A"/>
    <w:rsid w:val="00AA3648"/>
    <w:rsid w:val="00AA4C46"/>
    <w:rsid w:val="00AA5226"/>
    <w:rsid w:val="00AB1F5B"/>
    <w:rsid w:val="00AB5F33"/>
    <w:rsid w:val="00AB6565"/>
    <w:rsid w:val="00AD5E02"/>
    <w:rsid w:val="00AD7F55"/>
    <w:rsid w:val="00B27595"/>
    <w:rsid w:val="00B36B93"/>
    <w:rsid w:val="00B42526"/>
    <w:rsid w:val="00B56504"/>
    <w:rsid w:val="00B6237F"/>
    <w:rsid w:val="00B646F1"/>
    <w:rsid w:val="00B71A5C"/>
    <w:rsid w:val="00B77344"/>
    <w:rsid w:val="00B8110D"/>
    <w:rsid w:val="00B90D22"/>
    <w:rsid w:val="00B929FD"/>
    <w:rsid w:val="00BA00DE"/>
    <w:rsid w:val="00BA2C46"/>
    <w:rsid w:val="00BA7EFC"/>
    <w:rsid w:val="00BB7598"/>
    <w:rsid w:val="00BC1EFE"/>
    <w:rsid w:val="00BE2BBA"/>
    <w:rsid w:val="00C05127"/>
    <w:rsid w:val="00C27BE5"/>
    <w:rsid w:val="00C35E4A"/>
    <w:rsid w:val="00C51A6C"/>
    <w:rsid w:val="00C5515C"/>
    <w:rsid w:val="00C62D28"/>
    <w:rsid w:val="00C65A5C"/>
    <w:rsid w:val="00C76D3B"/>
    <w:rsid w:val="00C80522"/>
    <w:rsid w:val="00C84D48"/>
    <w:rsid w:val="00CA4F55"/>
    <w:rsid w:val="00CB3AA8"/>
    <w:rsid w:val="00CC6056"/>
    <w:rsid w:val="00CE48EF"/>
    <w:rsid w:val="00CE5FA0"/>
    <w:rsid w:val="00D005FE"/>
    <w:rsid w:val="00D25286"/>
    <w:rsid w:val="00D355F0"/>
    <w:rsid w:val="00D550BA"/>
    <w:rsid w:val="00D76928"/>
    <w:rsid w:val="00DB660C"/>
    <w:rsid w:val="00DC0ADE"/>
    <w:rsid w:val="00DD516C"/>
    <w:rsid w:val="00DF37B7"/>
    <w:rsid w:val="00DF757A"/>
    <w:rsid w:val="00E01CDC"/>
    <w:rsid w:val="00E02F18"/>
    <w:rsid w:val="00E04752"/>
    <w:rsid w:val="00E05A6B"/>
    <w:rsid w:val="00E10E67"/>
    <w:rsid w:val="00E51EB6"/>
    <w:rsid w:val="00E547CC"/>
    <w:rsid w:val="00E5480F"/>
    <w:rsid w:val="00E55F48"/>
    <w:rsid w:val="00E80AF8"/>
    <w:rsid w:val="00E83692"/>
    <w:rsid w:val="00E91CFD"/>
    <w:rsid w:val="00EA3C23"/>
    <w:rsid w:val="00EB4A4A"/>
    <w:rsid w:val="00EF3B75"/>
    <w:rsid w:val="00EF4E5F"/>
    <w:rsid w:val="00F315FE"/>
    <w:rsid w:val="00F36EAB"/>
    <w:rsid w:val="00F469A7"/>
    <w:rsid w:val="00F55143"/>
    <w:rsid w:val="00F86D7D"/>
    <w:rsid w:val="00F87AF4"/>
    <w:rsid w:val="00FA2771"/>
    <w:rsid w:val="00FD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E61559"/>
  <w14:defaultImageDpi w14:val="0"/>
  <w15:docId w15:val="{5682748F-B0AA-4F96-AE6B-836D70F0C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ru-RU" w:eastAsia="en-US" w:bidi="ar-SA"/>
      </w:rPr>
    </w:rPrDefault>
    <w:pPrDefault>
      <w:pPr>
        <w:spacing w:after="200"/>
        <w:ind w:lef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EC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6928"/>
    <w:pPr>
      <w:spacing w:after="0"/>
    </w:pPr>
    <w:rPr>
      <w:rFonts w:ascii="Tahoma" w:hAnsi="Tahoma" w:cs="Tahoma"/>
      <w:sz w:val="16"/>
      <w:szCs w:val="16"/>
    </w:rPr>
  </w:style>
  <w:style w:type="character" w:customStyle="1" w:styleId="a4">
    <w:name w:val="Текст выноски Знак"/>
    <w:basedOn w:val="a0"/>
    <w:link w:val="a3"/>
    <w:uiPriority w:val="99"/>
    <w:semiHidden/>
    <w:locked/>
    <w:rsid w:val="00D76928"/>
    <w:rPr>
      <w:rFonts w:ascii="Tahoma" w:hAnsi="Tahoma" w:cs="Tahoma"/>
      <w:sz w:val="16"/>
      <w:szCs w:val="16"/>
    </w:rPr>
  </w:style>
  <w:style w:type="character" w:customStyle="1" w:styleId="a5">
    <w:name w:val="Сноска"/>
    <w:basedOn w:val="a0"/>
    <w:link w:val="1"/>
    <w:uiPriority w:val="99"/>
    <w:locked/>
    <w:rsid w:val="00E01CDC"/>
    <w:rPr>
      <w:rFonts w:ascii="Times New Roman" w:hAnsi="Times New Roman" w:cs="Times New Roman"/>
      <w:sz w:val="18"/>
      <w:szCs w:val="18"/>
      <w:shd w:val="clear" w:color="auto" w:fill="FFFFFF"/>
    </w:rPr>
  </w:style>
  <w:style w:type="paragraph" w:customStyle="1" w:styleId="1">
    <w:name w:val="Сноска1"/>
    <w:basedOn w:val="a"/>
    <w:link w:val="a5"/>
    <w:uiPriority w:val="99"/>
    <w:rsid w:val="00E01CDC"/>
    <w:pPr>
      <w:shd w:val="clear" w:color="auto" w:fill="FFFFFF"/>
      <w:spacing w:after="0" w:line="192" w:lineRule="exact"/>
      <w:ind w:left="0" w:firstLine="260"/>
      <w:jc w:val="both"/>
    </w:pPr>
    <w:rPr>
      <w:rFonts w:ascii="Times New Roman" w:hAnsi="Times New Roman"/>
      <w:sz w:val="18"/>
      <w:szCs w:val="18"/>
    </w:rPr>
  </w:style>
  <w:style w:type="paragraph" w:customStyle="1" w:styleId="a6">
    <w:name w:val="курсач"/>
    <w:basedOn w:val="a"/>
    <w:link w:val="a7"/>
    <w:qFormat/>
    <w:rsid w:val="00B90D22"/>
    <w:pPr>
      <w:ind w:left="0"/>
    </w:pPr>
    <w:rPr>
      <w:rFonts w:ascii="Times New Roman" w:hAnsi="Times New Roman"/>
      <w:sz w:val="28"/>
      <w:szCs w:val="28"/>
    </w:rPr>
  </w:style>
  <w:style w:type="paragraph" w:styleId="a8">
    <w:name w:val="header"/>
    <w:basedOn w:val="a"/>
    <w:link w:val="a9"/>
    <w:uiPriority w:val="99"/>
    <w:semiHidden/>
    <w:unhideWhenUsed/>
    <w:rsid w:val="00B90D22"/>
    <w:pPr>
      <w:tabs>
        <w:tab w:val="center" w:pos="4677"/>
        <w:tab w:val="right" w:pos="9355"/>
      </w:tabs>
      <w:spacing w:after="0"/>
    </w:pPr>
  </w:style>
  <w:style w:type="character" w:customStyle="1" w:styleId="a9">
    <w:name w:val="Верхний колонтитул Знак"/>
    <w:basedOn w:val="a0"/>
    <w:link w:val="a8"/>
    <w:uiPriority w:val="99"/>
    <w:semiHidden/>
    <w:locked/>
    <w:rsid w:val="00B90D22"/>
    <w:rPr>
      <w:rFonts w:cs="Times New Roman"/>
    </w:rPr>
  </w:style>
  <w:style w:type="character" w:customStyle="1" w:styleId="a7">
    <w:name w:val="курсач Знак"/>
    <w:basedOn w:val="a0"/>
    <w:link w:val="a6"/>
    <w:locked/>
    <w:rsid w:val="00B90D22"/>
    <w:rPr>
      <w:rFonts w:ascii="Times New Roman" w:hAnsi="Times New Roman" w:cs="Times New Roman"/>
      <w:sz w:val="28"/>
      <w:szCs w:val="28"/>
    </w:rPr>
  </w:style>
  <w:style w:type="paragraph" w:styleId="aa">
    <w:name w:val="footer"/>
    <w:basedOn w:val="a"/>
    <w:link w:val="ab"/>
    <w:uiPriority w:val="99"/>
    <w:unhideWhenUsed/>
    <w:rsid w:val="00B90D22"/>
    <w:pPr>
      <w:tabs>
        <w:tab w:val="center" w:pos="4677"/>
        <w:tab w:val="right" w:pos="9355"/>
      </w:tabs>
      <w:spacing w:after="0"/>
    </w:pPr>
  </w:style>
  <w:style w:type="character" w:customStyle="1" w:styleId="ab">
    <w:name w:val="Нижний колонтитул Знак"/>
    <w:basedOn w:val="a0"/>
    <w:link w:val="aa"/>
    <w:uiPriority w:val="99"/>
    <w:locked/>
    <w:rsid w:val="00B90D22"/>
    <w:rPr>
      <w:rFonts w:cs="Times New Roman"/>
    </w:rPr>
  </w:style>
  <w:style w:type="paragraph" w:styleId="ac">
    <w:name w:val="List Paragraph"/>
    <w:basedOn w:val="a"/>
    <w:uiPriority w:val="34"/>
    <w:qFormat/>
    <w:rsid w:val="0098457A"/>
    <w:pPr>
      <w:ind w:left="720"/>
      <w:contextualSpacing/>
    </w:pPr>
  </w:style>
  <w:style w:type="paragraph" w:styleId="ad">
    <w:name w:val="endnote text"/>
    <w:basedOn w:val="a"/>
    <w:link w:val="ae"/>
    <w:uiPriority w:val="99"/>
    <w:semiHidden/>
    <w:unhideWhenUsed/>
    <w:rsid w:val="00703C7A"/>
    <w:pPr>
      <w:spacing w:after="0"/>
    </w:pPr>
    <w:rPr>
      <w:sz w:val="20"/>
      <w:szCs w:val="20"/>
    </w:rPr>
  </w:style>
  <w:style w:type="character" w:customStyle="1" w:styleId="ae">
    <w:name w:val="Текст концевой сноски Знак"/>
    <w:basedOn w:val="a0"/>
    <w:link w:val="ad"/>
    <w:uiPriority w:val="99"/>
    <w:semiHidden/>
    <w:locked/>
    <w:rsid w:val="00703C7A"/>
    <w:rPr>
      <w:rFonts w:cs="Times New Roman"/>
      <w:sz w:val="20"/>
      <w:szCs w:val="20"/>
    </w:rPr>
  </w:style>
  <w:style w:type="character" w:styleId="af">
    <w:name w:val="endnote reference"/>
    <w:basedOn w:val="a0"/>
    <w:uiPriority w:val="99"/>
    <w:semiHidden/>
    <w:unhideWhenUsed/>
    <w:rsid w:val="00703C7A"/>
    <w:rPr>
      <w:rFonts w:cs="Times New Roman"/>
      <w:vertAlign w:val="superscript"/>
    </w:rPr>
  </w:style>
  <w:style w:type="character" w:customStyle="1" w:styleId="2Georgia">
    <w:name w:val="Основной текст (2) + Georgia"/>
    <w:aliases w:val="9 pt,Полужирный"/>
    <w:basedOn w:val="a0"/>
    <w:uiPriority w:val="99"/>
    <w:rsid w:val="0099731A"/>
    <w:rPr>
      <w:rFonts w:ascii="Georgia" w:hAnsi="Georgia" w:cs="Georgia"/>
      <w:b/>
      <w:bCs/>
      <w:sz w:val="18"/>
      <w:szCs w:val="18"/>
    </w:rPr>
  </w:style>
  <w:style w:type="character" w:customStyle="1" w:styleId="4">
    <w:name w:val="Основной текст (4)"/>
    <w:basedOn w:val="a0"/>
    <w:link w:val="41"/>
    <w:uiPriority w:val="99"/>
    <w:locked/>
    <w:rsid w:val="0099731A"/>
    <w:rPr>
      <w:rFonts w:ascii="Batang" w:eastAsia="Batang" w:cs="Batang"/>
      <w:sz w:val="26"/>
      <w:szCs w:val="26"/>
      <w:shd w:val="clear" w:color="auto" w:fill="FFFFFF"/>
    </w:rPr>
  </w:style>
  <w:style w:type="paragraph" w:styleId="af0">
    <w:name w:val="Body Text"/>
    <w:basedOn w:val="a"/>
    <w:link w:val="af1"/>
    <w:uiPriority w:val="99"/>
    <w:rsid w:val="0099731A"/>
    <w:pPr>
      <w:shd w:val="clear" w:color="auto" w:fill="FFFFFF"/>
      <w:spacing w:after="0" w:line="284" w:lineRule="exact"/>
      <w:ind w:left="0"/>
      <w:jc w:val="both"/>
    </w:pPr>
    <w:rPr>
      <w:rFonts w:ascii="Batang" w:eastAsia="Batang" w:hAnsi="Arial Unicode MS" w:cs="Batang"/>
      <w:sz w:val="26"/>
      <w:szCs w:val="26"/>
      <w:lang w:eastAsia="ru-RU"/>
    </w:rPr>
  </w:style>
  <w:style w:type="character" w:customStyle="1" w:styleId="af1">
    <w:name w:val="Основной текст Знак"/>
    <w:basedOn w:val="a0"/>
    <w:link w:val="af0"/>
    <w:uiPriority w:val="99"/>
    <w:locked/>
    <w:rsid w:val="0099731A"/>
    <w:rPr>
      <w:rFonts w:ascii="Batang" w:eastAsia="Batang" w:hAnsi="Arial Unicode MS" w:cs="Batang"/>
      <w:sz w:val="26"/>
      <w:szCs w:val="26"/>
      <w:shd w:val="clear" w:color="auto" w:fill="FFFFFF"/>
      <w:lang w:val="x-none" w:eastAsia="ru-RU"/>
    </w:rPr>
  </w:style>
  <w:style w:type="character" w:customStyle="1" w:styleId="11pt">
    <w:name w:val="Основной текст + 11 pt"/>
    <w:uiPriority w:val="99"/>
    <w:rsid w:val="0099731A"/>
    <w:rPr>
      <w:rFonts w:ascii="Batang" w:eastAsia="Batang"/>
      <w:sz w:val="22"/>
    </w:rPr>
  </w:style>
  <w:style w:type="character" w:customStyle="1" w:styleId="9pt">
    <w:name w:val="Основной текст + 9 pt"/>
    <w:aliases w:val="Полужирный1"/>
    <w:uiPriority w:val="99"/>
    <w:rsid w:val="0099731A"/>
    <w:rPr>
      <w:rFonts w:ascii="Batang" w:eastAsia="Batang"/>
      <w:b/>
      <w:sz w:val="18"/>
    </w:rPr>
  </w:style>
  <w:style w:type="paragraph" w:customStyle="1" w:styleId="41">
    <w:name w:val="Основной текст (4)1"/>
    <w:basedOn w:val="a"/>
    <w:link w:val="4"/>
    <w:uiPriority w:val="99"/>
    <w:rsid w:val="0099731A"/>
    <w:pPr>
      <w:shd w:val="clear" w:color="auto" w:fill="FFFFFF"/>
      <w:spacing w:after="0" w:line="288" w:lineRule="exact"/>
      <w:ind w:left="0"/>
      <w:jc w:val="right"/>
    </w:pPr>
    <w:rPr>
      <w:rFonts w:ascii="Batang" w:eastAsia="Batang" w:cs="Batang"/>
      <w:sz w:val="26"/>
      <w:szCs w:val="26"/>
    </w:rPr>
  </w:style>
  <w:style w:type="paragraph" w:customStyle="1" w:styleId="af2">
    <w:name w:val="заголовок"/>
    <w:basedOn w:val="a6"/>
    <w:link w:val="af3"/>
    <w:qFormat/>
    <w:rsid w:val="00744179"/>
    <w:pPr>
      <w:ind w:firstLine="709"/>
    </w:pPr>
    <w:rPr>
      <w:rFonts w:ascii="Arial" w:hAnsi="Arial"/>
      <w:b/>
    </w:rPr>
  </w:style>
  <w:style w:type="character" w:customStyle="1" w:styleId="af3">
    <w:name w:val="заголовок Знак"/>
    <w:basedOn w:val="a7"/>
    <w:link w:val="af2"/>
    <w:locked/>
    <w:rsid w:val="00744179"/>
    <w:rPr>
      <w:rFonts w:ascii="Arial" w:hAnsi="Arial" w:cs="Times New Roman"/>
      <w:b/>
      <w:sz w:val="28"/>
      <w:szCs w:val="28"/>
    </w:rPr>
  </w:style>
  <w:style w:type="character" w:styleId="af4">
    <w:name w:val="Hyperlink"/>
    <w:basedOn w:val="a0"/>
    <w:uiPriority w:val="99"/>
    <w:unhideWhenUsed/>
    <w:rsid w:val="003D333F"/>
    <w:rPr>
      <w:rFonts w:cs="Times New Roman"/>
      <w:color w:val="0000FF" w:themeColor="hyperlink"/>
      <w:u w:val="single"/>
    </w:rPr>
  </w:style>
  <w:style w:type="character" w:customStyle="1" w:styleId="2">
    <w:name w:val="Основной текст (2)"/>
    <w:basedOn w:val="a0"/>
    <w:link w:val="21"/>
    <w:uiPriority w:val="99"/>
    <w:locked/>
    <w:rsid w:val="00702D08"/>
    <w:rPr>
      <w:rFonts w:ascii="Times New Roman" w:hAnsi="Times New Roman" w:cs="Times New Roman"/>
      <w:shd w:val="clear" w:color="auto" w:fill="FFFFFF"/>
    </w:rPr>
  </w:style>
  <w:style w:type="paragraph" w:customStyle="1" w:styleId="21">
    <w:name w:val="Основной текст (2)1"/>
    <w:basedOn w:val="a"/>
    <w:link w:val="2"/>
    <w:uiPriority w:val="99"/>
    <w:rsid w:val="00702D08"/>
    <w:pPr>
      <w:shd w:val="clear" w:color="auto" w:fill="FFFFFF"/>
      <w:spacing w:before="360" w:after="0" w:line="240" w:lineRule="exact"/>
      <w:ind w:left="0" w:firstLine="300"/>
      <w:jc w:val="both"/>
    </w:pPr>
    <w:rPr>
      <w:rFonts w:ascii="Times New Roman" w:hAnsi="Times New Roman"/>
    </w:rPr>
  </w:style>
  <w:style w:type="paragraph" w:styleId="af5">
    <w:name w:val="footnote text"/>
    <w:basedOn w:val="a"/>
    <w:link w:val="af6"/>
    <w:uiPriority w:val="99"/>
    <w:semiHidden/>
    <w:unhideWhenUsed/>
    <w:rsid w:val="00621A37"/>
    <w:pPr>
      <w:spacing w:after="0"/>
    </w:pPr>
    <w:rPr>
      <w:sz w:val="20"/>
      <w:szCs w:val="20"/>
    </w:rPr>
  </w:style>
  <w:style w:type="character" w:customStyle="1" w:styleId="af6">
    <w:name w:val="Текст сноски Знак"/>
    <w:basedOn w:val="a0"/>
    <w:link w:val="af5"/>
    <w:uiPriority w:val="99"/>
    <w:semiHidden/>
    <w:locked/>
    <w:rsid w:val="00621A37"/>
    <w:rPr>
      <w:rFonts w:cs="Times New Roman"/>
      <w:sz w:val="20"/>
      <w:szCs w:val="20"/>
    </w:rPr>
  </w:style>
  <w:style w:type="character" w:styleId="af7">
    <w:name w:val="footnote reference"/>
    <w:basedOn w:val="a0"/>
    <w:uiPriority w:val="99"/>
    <w:semiHidden/>
    <w:unhideWhenUsed/>
    <w:rsid w:val="00621A37"/>
    <w:rPr>
      <w:rFonts w:cs="Times New Roman"/>
      <w:vertAlign w:val="superscript"/>
    </w:rPr>
  </w:style>
  <w:style w:type="paragraph" w:styleId="af8">
    <w:name w:val="No Spacing"/>
    <w:link w:val="af9"/>
    <w:uiPriority w:val="1"/>
    <w:qFormat/>
    <w:rsid w:val="00373588"/>
    <w:pPr>
      <w:spacing w:after="0"/>
      <w:ind w:left="0"/>
    </w:pPr>
    <w:rPr>
      <w:rFonts w:eastAsiaTheme="minorEastAsia" w:cs="Times New Roman"/>
    </w:rPr>
  </w:style>
  <w:style w:type="character" w:customStyle="1" w:styleId="af9">
    <w:name w:val="Без интервала Знак"/>
    <w:basedOn w:val="a0"/>
    <w:link w:val="af8"/>
    <w:uiPriority w:val="1"/>
    <w:locked/>
    <w:rsid w:val="00373588"/>
    <w:rPr>
      <w:rFonts w:eastAsiaTheme="minorEastAsia" w:cs="Times New Roman"/>
    </w:rPr>
  </w:style>
  <w:style w:type="character" w:styleId="afa">
    <w:name w:val="annotation reference"/>
    <w:basedOn w:val="a0"/>
    <w:uiPriority w:val="99"/>
    <w:semiHidden/>
    <w:unhideWhenUsed/>
    <w:rsid w:val="00744179"/>
    <w:rPr>
      <w:rFonts w:cs="Times New Roman"/>
      <w:sz w:val="16"/>
      <w:szCs w:val="16"/>
    </w:rPr>
  </w:style>
  <w:style w:type="paragraph" w:styleId="afb">
    <w:name w:val="annotation text"/>
    <w:basedOn w:val="a"/>
    <w:link w:val="afc"/>
    <w:uiPriority w:val="99"/>
    <w:semiHidden/>
    <w:unhideWhenUsed/>
    <w:rsid w:val="00744179"/>
    <w:rPr>
      <w:sz w:val="20"/>
      <w:szCs w:val="20"/>
    </w:rPr>
  </w:style>
  <w:style w:type="character" w:customStyle="1" w:styleId="afc">
    <w:name w:val="Текст примечания Знак"/>
    <w:basedOn w:val="a0"/>
    <w:link w:val="afb"/>
    <w:uiPriority w:val="99"/>
    <w:semiHidden/>
    <w:locked/>
    <w:rsid w:val="00744179"/>
    <w:rPr>
      <w:rFonts w:cs="Times New Roman"/>
      <w:sz w:val="20"/>
      <w:szCs w:val="20"/>
    </w:rPr>
  </w:style>
  <w:style w:type="paragraph" w:styleId="afd">
    <w:name w:val="annotation subject"/>
    <w:basedOn w:val="afb"/>
    <w:next w:val="afb"/>
    <w:link w:val="afe"/>
    <w:uiPriority w:val="99"/>
    <w:semiHidden/>
    <w:unhideWhenUsed/>
    <w:rsid w:val="00744179"/>
    <w:rPr>
      <w:b/>
      <w:bCs/>
    </w:rPr>
  </w:style>
  <w:style w:type="character" w:customStyle="1" w:styleId="afe">
    <w:name w:val="Тема примечания Знак"/>
    <w:basedOn w:val="afc"/>
    <w:link w:val="afd"/>
    <w:uiPriority w:val="99"/>
    <w:semiHidden/>
    <w:locked/>
    <w:rsid w:val="00744179"/>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ru-patent.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B967B-BC77-4566-B189-51F2C089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3061</Words>
  <Characters>17452</Characters>
  <Application>Microsoft Office Word</Application>
  <DocSecurity>0</DocSecurity>
  <Lines>145</Lines>
  <Paragraphs>40</Paragraphs>
  <ScaleCrop>false</ScaleCrop>
  <Company>TOSHIBA</Company>
  <LinksUpToDate>false</LinksUpToDate>
  <CharactersWithSpaces>20473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cp:revision>
  <cp:lastPrinted>2010-06-23T19:42:00Z</cp:lastPrinted>
  <dcterms:created xsi:type="dcterms:W3CDTF">2026-03-14T18:03:00Z</dcterms:created>
  <dcterms:modified xsi:type="dcterms:W3CDTF">2026-03-14T18:03:00Z</dcterms:modified>
</cp:coreProperties>
</file>