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AA52"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МИНИСТЕРСТВО ОБРАЗОВАНИЯ РОССИЙСКОЙ ФЕДЕРАЦИИ</w:t>
      </w:r>
    </w:p>
    <w:p w14:paraId="0F56B9B9"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0D1FAEF3"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Белгородская государственная технологическая академия строительных материалов</w:t>
      </w:r>
    </w:p>
    <w:p w14:paraId="1387515C"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4948E8EC"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Кафедра физической и коллоидной химии</w:t>
      </w:r>
    </w:p>
    <w:p w14:paraId="0D1C8FE9"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1BC99FE2"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21076A75"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348BDDAD"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74C40126"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1E6CFDB3"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564D8F46"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787E42B3"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1ED1B7CD" w14:textId="77777777" w:rsidR="00000000" w:rsidRDefault="00000000">
      <w:pPr>
        <w:pStyle w:val="a5"/>
        <w:spacing w:before="0" w:beforeAutospacing="0" w:after="0" w:afterAutospacing="0"/>
        <w:ind w:right="-31" w:firstLine="540"/>
        <w:jc w:val="center"/>
        <w:rPr>
          <w:rFonts w:ascii="Times New Roman" w:hAnsi="Times New Roman" w:cs="Times New Roman"/>
          <w:sz w:val="56"/>
        </w:rPr>
      </w:pPr>
      <w:r>
        <w:rPr>
          <w:rFonts w:ascii="Times New Roman" w:hAnsi="Times New Roman" w:cs="Times New Roman"/>
          <w:sz w:val="56"/>
        </w:rPr>
        <w:t>КУРСОВАЯ РАБОТА</w:t>
      </w:r>
    </w:p>
    <w:p w14:paraId="6E85072A"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НА ТЕМУ:</w:t>
      </w:r>
    </w:p>
    <w:p w14:paraId="0070D258" w14:textId="77777777" w:rsidR="00000000" w:rsidRDefault="00000000">
      <w:pPr>
        <w:pStyle w:val="a5"/>
        <w:spacing w:before="0" w:beforeAutospacing="0" w:after="0" w:afterAutospacing="0"/>
        <w:ind w:right="-31" w:firstLine="540"/>
        <w:jc w:val="center"/>
        <w:rPr>
          <w:rFonts w:ascii="Times New Roman" w:hAnsi="Times New Roman" w:cs="Times New Roman"/>
          <w:i/>
          <w:iCs/>
          <w:sz w:val="48"/>
        </w:rPr>
      </w:pPr>
      <w:r>
        <w:rPr>
          <w:rFonts w:ascii="Times New Roman" w:hAnsi="Times New Roman" w:cs="Times New Roman"/>
          <w:i/>
          <w:iCs/>
          <w:sz w:val="48"/>
        </w:rPr>
        <w:t>«Электропроводность электролитов»</w:t>
      </w:r>
    </w:p>
    <w:p w14:paraId="034225A8" w14:textId="77777777" w:rsidR="00000000" w:rsidRDefault="00000000">
      <w:pPr>
        <w:pStyle w:val="a5"/>
        <w:spacing w:before="0" w:beforeAutospacing="0" w:after="0" w:afterAutospacing="0"/>
        <w:ind w:right="-31" w:firstLine="540"/>
        <w:jc w:val="center"/>
        <w:rPr>
          <w:rFonts w:ascii="Times New Roman" w:hAnsi="Times New Roman" w:cs="Times New Roman"/>
          <w:sz w:val="48"/>
        </w:rPr>
      </w:pPr>
    </w:p>
    <w:p w14:paraId="1BAB4D8A" w14:textId="77777777" w:rsidR="00000000" w:rsidRDefault="00000000">
      <w:pPr>
        <w:pStyle w:val="a5"/>
        <w:spacing w:before="0" w:beforeAutospacing="0" w:after="0" w:afterAutospacing="0"/>
        <w:ind w:right="-31" w:firstLine="540"/>
        <w:jc w:val="center"/>
        <w:rPr>
          <w:rFonts w:ascii="Times New Roman" w:hAnsi="Times New Roman" w:cs="Times New Roman"/>
          <w:sz w:val="48"/>
        </w:rPr>
      </w:pPr>
    </w:p>
    <w:p w14:paraId="15CA6C41" w14:textId="77777777" w:rsidR="00000000" w:rsidRDefault="00000000">
      <w:pPr>
        <w:pStyle w:val="a5"/>
        <w:spacing w:before="0" w:beforeAutospacing="0" w:after="0" w:afterAutospacing="0"/>
        <w:ind w:right="-31" w:firstLine="540"/>
        <w:jc w:val="center"/>
        <w:rPr>
          <w:rFonts w:ascii="Times New Roman" w:hAnsi="Times New Roman" w:cs="Times New Roman"/>
          <w:sz w:val="48"/>
        </w:rPr>
      </w:pPr>
    </w:p>
    <w:p w14:paraId="11A7BEE3" w14:textId="77777777" w:rsidR="00000000" w:rsidRDefault="00000000">
      <w:pPr>
        <w:pStyle w:val="a5"/>
        <w:spacing w:before="0" w:beforeAutospacing="0" w:after="0" w:afterAutospacing="0"/>
        <w:ind w:right="-31" w:firstLine="540"/>
        <w:jc w:val="center"/>
        <w:rPr>
          <w:rFonts w:ascii="Times New Roman" w:hAnsi="Times New Roman" w:cs="Times New Roman"/>
          <w:sz w:val="48"/>
        </w:rPr>
      </w:pPr>
    </w:p>
    <w:p w14:paraId="6B52CE4F" w14:textId="77777777" w:rsidR="00000000" w:rsidRDefault="00000000">
      <w:pPr>
        <w:pStyle w:val="a5"/>
        <w:spacing w:before="0" w:beforeAutospacing="0" w:after="0" w:afterAutospacing="0"/>
        <w:ind w:right="-31" w:firstLine="540"/>
        <w:jc w:val="center"/>
        <w:rPr>
          <w:rFonts w:ascii="Times New Roman" w:hAnsi="Times New Roman" w:cs="Times New Roman"/>
          <w:sz w:val="48"/>
        </w:rPr>
      </w:pPr>
    </w:p>
    <w:p w14:paraId="62C1ABF7"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 xml:space="preserve">                                                                         Выполнил: ст. гр. ПЭ-31 </w:t>
      </w:r>
    </w:p>
    <w:p w14:paraId="3AEEFD52"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 xml:space="preserve">                                                                                            Спирин М.Н.</w:t>
      </w:r>
    </w:p>
    <w:p w14:paraId="7D78FD6A"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 xml:space="preserve">                                                                          Проверил: Лопанов А.Н.</w:t>
      </w:r>
    </w:p>
    <w:p w14:paraId="259EC86A"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577B5C8E"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329A8974"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6D98071F"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7C56243F"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0FB98BFC"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5C3C0934"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0639F4BF"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786F0997"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56CFEDA0"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01DBF210"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6DE2089B"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13711661"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p>
    <w:p w14:paraId="74743936" w14:textId="77777777" w:rsidR="00000000" w:rsidRDefault="00000000">
      <w:pPr>
        <w:pStyle w:val="a5"/>
        <w:spacing w:before="0" w:beforeAutospacing="0" w:after="0" w:afterAutospacing="0"/>
        <w:ind w:right="-31" w:firstLine="540"/>
        <w:jc w:val="center"/>
        <w:rPr>
          <w:rFonts w:ascii="Times New Roman" w:hAnsi="Times New Roman" w:cs="Times New Roman"/>
          <w:sz w:val="32"/>
        </w:rPr>
      </w:pPr>
      <w:r>
        <w:rPr>
          <w:rFonts w:ascii="Times New Roman" w:hAnsi="Times New Roman" w:cs="Times New Roman"/>
          <w:sz w:val="32"/>
        </w:rPr>
        <w:t>БЕЛГОРОД 2001</w:t>
      </w:r>
    </w:p>
    <w:p w14:paraId="29C3D2BE" w14:textId="77777777" w:rsidR="00000000" w:rsidRDefault="00000000">
      <w:pPr>
        <w:pStyle w:val="a5"/>
        <w:spacing w:before="0" w:beforeAutospacing="0" w:after="0" w:afterAutospacing="0"/>
        <w:ind w:right="-31" w:firstLine="540"/>
        <w:jc w:val="center"/>
        <w:rPr>
          <w:rFonts w:ascii="Times New Roman" w:hAnsi="Times New Roman" w:cs="Times New Roman"/>
          <w:i/>
          <w:iCs/>
          <w:sz w:val="36"/>
        </w:rPr>
      </w:pPr>
      <w:r>
        <w:rPr>
          <w:rFonts w:ascii="Times New Roman" w:hAnsi="Times New Roman" w:cs="Times New Roman"/>
          <w:i/>
          <w:iCs/>
          <w:sz w:val="36"/>
        </w:rPr>
        <w:lastRenderedPageBreak/>
        <w:t>Содержание:</w:t>
      </w:r>
    </w:p>
    <w:p w14:paraId="58787BE5" w14:textId="77777777" w:rsidR="00000000" w:rsidRDefault="00000000">
      <w:pPr>
        <w:pStyle w:val="a5"/>
        <w:spacing w:before="0" w:beforeAutospacing="0" w:after="0" w:afterAutospacing="0"/>
        <w:ind w:right="-31" w:firstLine="540"/>
        <w:rPr>
          <w:rFonts w:ascii="Times New Roman" w:hAnsi="Times New Roman" w:cs="Times New Roman"/>
          <w:sz w:val="32"/>
        </w:rPr>
      </w:pPr>
      <w:r>
        <w:rPr>
          <w:rFonts w:ascii="Times New Roman" w:hAnsi="Times New Roman" w:cs="Times New Roman"/>
          <w:sz w:val="32"/>
        </w:rPr>
        <w:t>Введение……………………………………………………………….3</w:t>
      </w:r>
    </w:p>
    <w:p w14:paraId="2135D4DD" w14:textId="77777777" w:rsidR="00000000" w:rsidRDefault="00000000">
      <w:pPr>
        <w:pStyle w:val="a5"/>
        <w:numPr>
          <w:ilvl w:val="0"/>
          <w:numId w:val="2"/>
        </w:numPr>
        <w:spacing w:before="0" w:beforeAutospacing="0" w:after="0" w:afterAutospacing="0"/>
        <w:ind w:right="-31"/>
        <w:rPr>
          <w:rFonts w:ascii="Times New Roman" w:hAnsi="Times New Roman" w:cs="Times New Roman"/>
          <w:sz w:val="32"/>
        </w:rPr>
      </w:pPr>
      <w:r>
        <w:rPr>
          <w:rFonts w:ascii="Times New Roman" w:hAnsi="Times New Roman" w:cs="Times New Roman"/>
          <w:sz w:val="32"/>
        </w:rPr>
        <w:t>Электропроводность электролитов…………………………………..4</w:t>
      </w:r>
    </w:p>
    <w:p w14:paraId="2933DF81"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1.1. Удельная и молярная электропроводности…….…….…..……..4</w:t>
      </w:r>
    </w:p>
    <w:p w14:paraId="46121AB3"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1.2. Эквивалентная электропроводность…………………………….7</w:t>
      </w:r>
    </w:p>
    <w:p w14:paraId="3F971FC4" w14:textId="77777777" w:rsidR="00000000" w:rsidRDefault="00000000">
      <w:pPr>
        <w:pStyle w:val="a5"/>
        <w:spacing w:before="0" w:beforeAutospacing="0" w:after="0" w:afterAutospacing="0"/>
        <w:ind w:left="180" w:right="-31"/>
        <w:rPr>
          <w:rFonts w:ascii="Times New Roman" w:hAnsi="Times New Roman" w:cs="Times New Roman"/>
          <w:sz w:val="32"/>
        </w:rPr>
      </w:pPr>
      <w:r>
        <w:rPr>
          <w:rFonts w:ascii="Times New Roman" w:hAnsi="Times New Roman" w:cs="Times New Roman"/>
          <w:sz w:val="32"/>
        </w:rPr>
        <w:t>2. Подвижность ионов……………………………………………...……9</w:t>
      </w:r>
    </w:p>
    <w:p w14:paraId="23AA7AC5"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2.1. Зависимость подвижности ионов от температуры…………....11</w:t>
      </w:r>
    </w:p>
    <w:p w14:paraId="5E34A5DD"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 xml:space="preserve">2.2. Зависимость подвижности ионов от </w:t>
      </w:r>
    </w:p>
    <w:p w14:paraId="24CC085F" w14:textId="77777777" w:rsidR="00000000" w:rsidRDefault="00000000">
      <w:pPr>
        <w:pStyle w:val="a5"/>
        <w:spacing w:before="0" w:beforeAutospacing="0" w:after="0" w:afterAutospacing="0"/>
        <w:ind w:left="1080" w:right="-31"/>
        <w:rPr>
          <w:rFonts w:ascii="Times New Roman" w:hAnsi="Times New Roman" w:cs="Times New Roman"/>
          <w:sz w:val="32"/>
        </w:rPr>
      </w:pPr>
      <w:r>
        <w:rPr>
          <w:rFonts w:ascii="Times New Roman" w:hAnsi="Times New Roman" w:cs="Times New Roman"/>
          <w:sz w:val="32"/>
        </w:rPr>
        <w:t>кристаллохимических радиусов………………………………..12</w:t>
      </w:r>
    </w:p>
    <w:p w14:paraId="4269EC5E" w14:textId="77777777" w:rsidR="00000000" w:rsidRDefault="00000000">
      <w:pPr>
        <w:pStyle w:val="a5"/>
        <w:spacing w:before="0" w:beforeAutospacing="0" w:after="0" w:afterAutospacing="0"/>
        <w:ind w:left="180" w:right="-31"/>
        <w:rPr>
          <w:rFonts w:ascii="Times New Roman" w:hAnsi="Times New Roman" w:cs="Times New Roman"/>
          <w:sz w:val="32"/>
        </w:rPr>
      </w:pPr>
      <w:r>
        <w:rPr>
          <w:rFonts w:ascii="Times New Roman" w:hAnsi="Times New Roman" w:cs="Times New Roman"/>
          <w:sz w:val="32"/>
        </w:rPr>
        <w:t>3. Аномальная подвижность ионов гидроксония</w:t>
      </w:r>
    </w:p>
    <w:p w14:paraId="749DB367"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и гидроксила………………………………………………………….14</w:t>
      </w:r>
    </w:p>
    <w:p w14:paraId="60F86DC7" w14:textId="77777777" w:rsidR="00000000" w:rsidRDefault="00000000">
      <w:pPr>
        <w:pStyle w:val="a5"/>
        <w:spacing w:before="0" w:beforeAutospacing="0" w:after="0" w:afterAutospacing="0"/>
        <w:ind w:left="180" w:right="-31"/>
        <w:rPr>
          <w:rFonts w:ascii="Times New Roman" w:hAnsi="Times New Roman" w:cs="Times New Roman"/>
          <w:sz w:val="32"/>
        </w:rPr>
      </w:pPr>
      <w:r>
        <w:rPr>
          <w:rFonts w:ascii="Times New Roman" w:hAnsi="Times New Roman" w:cs="Times New Roman"/>
          <w:sz w:val="32"/>
        </w:rPr>
        <w:t>4. Числа переноса……………………………………………………….16</w:t>
      </w:r>
    </w:p>
    <w:p w14:paraId="359852C5" w14:textId="77777777" w:rsidR="00000000" w:rsidRDefault="00000000">
      <w:pPr>
        <w:pStyle w:val="a5"/>
        <w:spacing w:before="0" w:beforeAutospacing="0" w:after="0" w:afterAutospacing="0"/>
        <w:ind w:left="180" w:right="-31"/>
        <w:rPr>
          <w:rFonts w:ascii="Times New Roman" w:hAnsi="Times New Roman" w:cs="Times New Roman"/>
          <w:sz w:val="32"/>
        </w:rPr>
      </w:pPr>
      <w:r>
        <w:rPr>
          <w:rFonts w:ascii="Times New Roman" w:hAnsi="Times New Roman" w:cs="Times New Roman"/>
          <w:sz w:val="32"/>
        </w:rPr>
        <w:t>5. Закон разбавления Оствальда………………………………………..19</w:t>
      </w:r>
    </w:p>
    <w:p w14:paraId="2FAC237D" w14:textId="77777777" w:rsidR="00000000" w:rsidRDefault="00000000">
      <w:pPr>
        <w:pStyle w:val="a5"/>
        <w:spacing w:before="0" w:beforeAutospacing="0" w:after="0" w:afterAutospacing="0"/>
        <w:ind w:left="180" w:right="-31"/>
        <w:rPr>
          <w:rFonts w:ascii="Times New Roman" w:hAnsi="Times New Roman" w:cs="Times New Roman"/>
          <w:sz w:val="32"/>
        </w:rPr>
      </w:pPr>
      <w:r>
        <w:rPr>
          <w:rFonts w:ascii="Times New Roman" w:hAnsi="Times New Roman" w:cs="Times New Roman"/>
          <w:sz w:val="32"/>
        </w:rPr>
        <w:t>6. Электрофоретический и релаксационный эффекты</w:t>
      </w:r>
    </w:p>
    <w:p w14:paraId="79DA36AB"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в электролитах, их влияние на электрическую проводимость……22</w:t>
      </w:r>
    </w:p>
    <w:p w14:paraId="43702A2B" w14:textId="77777777" w:rsidR="00000000" w:rsidRDefault="00000000">
      <w:pPr>
        <w:pStyle w:val="a5"/>
        <w:spacing w:before="0" w:beforeAutospacing="0" w:after="0" w:afterAutospacing="0"/>
        <w:ind w:left="180" w:right="-31"/>
        <w:rPr>
          <w:rFonts w:ascii="Times New Roman" w:hAnsi="Times New Roman" w:cs="Times New Roman"/>
          <w:sz w:val="32"/>
        </w:rPr>
      </w:pPr>
      <w:r>
        <w:rPr>
          <w:rFonts w:ascii="Times New Roman" w:hAnsi="Times New Roman" w:cs="Times New Roman"/>
          <w:sz w:val="32"/>
        </w:rPr>
        <w:t>7. Методы измерения электропроводности электролитов………..….25</w:t>
      </w:r>
    </w:p>
    <w:p w14:paraId="410E8AC3"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Заключение…………………………………………………………..27</w:t>
      </w:r>
    </w:p>
    <w:p w14:paraId="65EE3E31" w14:textId="77777777" w:rsidR="00000000" w:rsidRDefault="00000000">
      <w:pPr>
        <w:pStyle w:val="a5"/>
        <w:spacing w:before="0" w:beforeAutospacing="0" w:after="0" w:afterAutospacing="0"/>
        <w:ind w:left="540" w:right="-31"/>
        <w:rPr>
          <w:rFonts w:ascii="Times New Roman" w:hAnsi="Times New Roman" w:cs="Times New Roman"/>
          <w:sz w:val="32"/>
        </w:rPr>
      </w:pPr>
      <w:r>
        <w:rPr>
          <w:rFonts w:ascii="Times New Roman" w:hAnsi="Times New Roman" w:cs="Times New Roman"/>
          <w:sz w:val="32"/>
        </w:rPr>
        <w:t>Список используемой литературы…………………………………28</w:t>
      </w:r>
    </w:p>
    <w:p w14:paraId="7FD4D874" w14:textId="77777777" w:rsidR="00000000" w:rsidRDefault="00000000">
      <w:pPr>
        <w:pStyle w:val="a5"/>
        <w:spacing w:before="0" w:beforeAutospacing="0" w:after="0" w:afterAutospacing="0"/>
        <w:ind w:left="540" w:right="-31"/>
        <w:rPr>
          <w:rFonts w:ascii="Times New Roman" w:hAnsi="Times New Roman" w:cs="Times New Roman"/>
          <w:sz w:val="32"/>
        </w:rPr>
      </w:pPr>
    </w:p>
    <w:p w14:paraId="2380E79B" w14:textId="77777777" w:rsidR="00000000" w:rsidRDefault="00000000">
      <w:pPr>
        <w:pStyle w:val="a5"/>
        <w:spacing w:before="0" w:beforeAutospacing="0" w:after="0" w:afterAutospacing="0"/>
        <w:ind w:left="540" w:right="-31"/>
        <w:rPr>
          <w:rFonts w:ascii="Times New Roman" w:hAnsi="Times New Roman" w:cs="Times New Roman"/>
          <w:sz w:val="32"/>
        </w:rPr>
      </w:pPr>
    </w:p>
    <w:p w14:paraId="2341FCC1" w14:textId="77777777" w:rsidR="00000000" w:rsidRDefault="00000000">
      <w:pPr>
        <w:pStyle w:val="a5"/>
        <w:spacing w:before="0" w:beforeAutospacing="0" w:after="0" w:afterAutospacing="0"/>
        <w:ind w:left="540" w:right="-31"/>
        <w:rPr>
          <w:rFonts w:ascii="Times New Roman" w:hAnsi="Times New Roman" w:cs="Times New Roman"/>
          <w:sz w:val="32"/>
        </w:rPr>
      </w:pPr>
    </w:p>
    <w:p w14:paraId="358A2A9E" w14:textId="77777777" w:rsidR="00000000" w:rsidRDefault="00000000">
      <w:pPr>
        <w:pStyle w:val="a5"/>
        <w:spacing w:before="0" w:beforeAutospacing="0" w:after="0" w:afterAutospacing="0"/>
        <w:ind w:left="540" w:right="-31"/>
        <w:rPr>
          <w:rFonts w:ascii="Times New Roman" w:hAnsi="Times New Roman" w:cs="Times New Roman"/>
          <w:sz w:val="32"/>
        </w:rPr>
      </w:pPr>
    </w:p>
    <w:p w14:paraId="1091B336" w14:textId="77777777" w:rsidR="00000000" w:rsidRDefault="00000000">
      <w:pPr>
        <w:pStyle w:val="a5"/>
        <w:spacing w:before="0" w:beforeAutospacing="0" w:after="0" w:afterAutospacing="0"/>
        <w:ind w:left="540" w:right="-31"/>
        <w:rPr>
          <w:rFonts w:ascii="Times New Roman" w:hAnsi="Times New Roman" w:cs="Times New Roman"/>
          <w:sz w:val="32"/>
        </w:rPr>
      </w:pPr>
    </w:p>
    <w:p w14:paraId="4094E0DB" w14:textId="77777777" w:rsidR="00000000" w:rsidRDefault="00000000">
      <w:pPr>
        <w:pStyle w:val="a5"/>
        <w:spacing w:before="0" w:beforeAutospacing="0" w:after="0" w:afterAutospacing="0"/>
        <w:ind w:left="540" w:right="-31"/>
        <w:rPr>
          <w:rFonts w:ascii="Times New Roman" w:hAnsi="Times New Roman" w:cs="Times New Roman"/>
          <w:sz w:val="32"/>
        </w:rPr>
      </w:pPr>
    </w:p>
    <w:p w14:paraId="2A82FAEA" w14:textId="77777777" w:rsidR="00000000" w:rsidRDefault="00000000">
      <w:pPr>
        <w:pStyle w:val="a5"/>
        <w:spacing w:before="0" w:beforeAutospacing="0" w:after="0" w:afterAutospacing="0"/>
        <w:ind w:left="540" w:right="-31"/>
        <w:rPr>
          <w:rFonts w:ascii="Times New Roman" w:hAnsi="Times New Roman" w:cs="Times New Roman"/>
          <w:sz w:val="32"/>
        </w:rPr>
      </w:pPr>
    </w:p>
    <w:p w14:paraId="7DE0B62D" w14:textId="77777777" w:rsidR="00000000" w:rsidRDefault="00000000">
      <w:pPr>
        <w:pStyle w:val="a5"/>
        <w:spacing w:before="0" w:beforeAutospacing="0" w:after="0" w:afterAutospacing="0"/>
        <w:ind w:left="540" w:right="-31"/>
        <w:rPr>
          <w:rFonts w:ascii="Times New Roman" w:hAnsi="Times New Roman" w:cs="Times New Roman"/>
          <w:sz w:val="32"/>
        </w:rPr>
      </w:pPr>
    </w:p>
    <w:p w14:paraId="30B9CE04" w14:textId="77777777" w:rsidR="00000000" w:rsidRDefault="00000000">
      <w:pPr>
        <w:pStyle w:val="a5"/>
        <w:spacing w:before="0" w:beforeAutospacing="0" w:after="0" w:afterAutospacing="0"/>
        <w:ind w:left="540" w:right="-31"/>
        <w:rPr>
          <w:rFonts w:ascii="Times New Roman" w:hAnsi="Times New Roman" w:cs="Times New Roman"/>
          <w:sz w:val="32"/>
        </w:rPr>
      </w:pPr>
    </w:p>
    <w:p w14:paraId="6321380F" w14:textId="77777777" w:rsidR="00000000" w:rsidRDefault="00000000">
      <w:pPr>
        <w:pStyle w:val="a5"/>
        <w:spacing w:before="0" w:beforeAutospacing="0" w:after="0" w:afterAutospacing="0"/>
        <w:ind w:left="540" w:right="-31"/>
        <w:rPr>
          <w:rFonts w:ascii="Times New Roman" w:hAnsi="Times New Roman" w:cs="Times New Roman"/>
          <w:sz w:val="32"/>
        </w:rPr>
      </w:pPr>
    </w:p>
    <w:p w14:paraId="0C7071AB" w14:textId="77777777" w:rsidR="00000000" w:rsidRDefault="00000000">
      <w:pPr>
        <w:pStyle w:val="a5"/>
        <w:spacing w:before="0" w:beforeAutospacing="0" w:after="0" w:afterAutospacing="0"/>
        <w:ind w:left="540" w:right="-31"/>
        <w:rPr>
          <w:rFonts w:ascii="Times New Roman" w:hAnsi="Times New Roman" w:cs="Times New Roman"/>
          <w:sz w:val="32"/>
        </w:rPr>
      </w:pPr>
    </w:p>
    <w:p w14:paraId="50C554E8" w14:textId="77777777" w:rsidR="00000000" w:rsidRDefault="00000000">
      <w:pPr>
        <w:pStyle w:val="a5"/>
        <w:spacing w:before="0" w:beforeAutospacing="0" w:after="0" w:afterAutospacing="0"/>
        <w:ind w:left="540" w:right="-31"/>
        <w:rPr>
          <w:rFonts w:ascii="Times New Roman" w:hAnsi="Times New Roman" w:cs="Times New Roman"/>
          <w:sz w:val="32"/>
        </w:rPr>
      </w:pPr>
    </w:p>
    <w:p w14:paraId="3D57336E" w14:textId="77777777" w:rsidR="00000000" w:rsidRDefault="00000000">
      <w:pPr>
        <w:pStyle w:val="a5"/>
        <w:spacing w:before="0" w:beforeAutospacing="0" w:after="0" w:afterAutospacing="0"/>
        <w:ind w:left="540" w:right="-31"/>
        <w:rPr>
          <w:rFonts w:ascii="Times New Roman" w:hAnsi="Times New Roman" w:cs="Times New Roman"/>
          <w:sz w:val="32"/>
        </w:rPr>
      </w:pPr>
    </w:p>
    <w:p w14:paraId="555CD30F" w14:textId="77777777" w:rsidR="00000000" w:rsidRDefault="00000000">
      <w:pPr>
        <w:pStyle w:val="a5"/>
        <w:spacing w:before="0" w:beforeAutospacing="0" w:after="0" w:afterAutospacing="0"/>
        <w:ind w:left="540" w:right="-31"/>
        <w:rPr>
          <w:rFonts w:ascii="Times New Roman" w:hAnsi="Times New Roman" w:cs="Times New Roman"/>
          <w:sz w:val="32"/>
        </w:rPr>
      </w:pPr>
    </w:p>
    <w:p w14:paraId="6519C6F4" w14:textId="77777777" w:rsidR="00000000" w:rsidRDefault="00000000">
      <w:pPr>
        <w:pStyle w:val="a5"/>
        <w:spacing w:before="0" w:beforeAutospacing="0" w:after="0" w:afterAutospacing="0"/>
        <w:ind w:left="540" w:right="-31"/>
        <w:rPr>
          <w:rFonts w:ascii="Times New Roman" w:hAnsi="Times New Roman" w:cs="Times New Roman"/>
          <w:sz w:val="32"/>
        </w:rPr>
      </w:pPr>
    </w:p>
    <w:p w14:paraId="28F27D0C" w14:textId="77777777" w:rsidR="00000000" w:rsidRDefault="00000000">
      <w:pPr>
        <w:pStyle w:val="a5"/>
        <w:spacing w:before="0" w:beforeAutospacing="0" w:after="0" w:afterAutospacing="0"/>
        <w:ind w:left="540" w:right="-31"/>
        <w:rPr>
          <w:rFonts w:ascii="Times New Roman" w:hAnsi="Times New Roman" w:cs="Times New Roman"/>
          <w:sz w:val="32"/>
        </w:rPr>
      </w:pPr>
    </w:p>
    <w:p w14:paraId="79B3F93E" w14:textId="77777777" w:rsidR="00000000" w:rsidRDefault="00000000">
      <w:pPr>
        <w:pStyle w:val="a5"/>
        <w:spacing w:before="0" w:beforeAutospacing="0" w:after="0" w:afterAutospacing="0"/>
        <w:ind w:left="540" w:right="-31"/>
        <w:rPr>
          <w:rFonts w:ascii="Times New Roman" w:hAnsi="Times New Roman" w:cs="Times New Roman"/>
          <w:sz w:val="32"/>
        </w:rPr>
      </w:pPr>
    </w:p>
    <w:p w14:paraId="086DAF18" w14:textId="77777777" w:rsidR="00000000" w:rsidRDefault="00000000">
      <w:pPr>
        <w:pStyle w:val="a5"/>
        <w:spacing w:before="0" w:beforeAutospacing="0" w:after="0" w:afterAutospacing="0"/>
        <w:ind w:left="540" w:right="-31"/>
        <w:rPr>
          <w:rFonts w:ascii="Times New Roman" w:hAnsi="Times New Roman" w:cs="Times New Roman"/>
          <w:sz w:val="32"/>
        </w:rPr>
      </w:pPr>
    </w:p>
    <w:p w14:paraId="72E2F106" w14:textId="77777777" w:rsidR="00000000" w:rsidRDefault="00000000">
      <w:pPr>
        <w:pStyle w:val="a5"/>
        <w:spacing w:before="0" w:beforeAutospacing="0" w:after="0" w:afterAutospacing="0"/>
        <w:ind w:left="540" w:right="-31"/>
        <w:rPr>
          <w:rFonts w:ascii="Times New Roman" w:hAnsi="Times New Roman" w:cs="Times New Roman"/>
          <w:sz w:val="32"/>
        </w:rPr>
      </w:pPr>
    </w:p>
    <w:p w14:paraId="0745740F" w14:textId="77777777" w:rsidR="00000000" w:rsidRDefault="00000000">
      <w:pPr>
        <w:pStyle w:val="a5"/>
        <w:spacing w:before="0" w:beforeAutospacing="0" w:after="0" w:afterAutospacing="0"/>
        <w:ind w:left="540" w:right="-31"/>
        <w:rPr>
          <w:rFonts w:ascii="Times New Roman" w:hAnsi="Times New Roman" w:cs="Times New Roman"/>
          <w:sz w:val="32"/>
        </w:rPr>
      </w:pPr>
    </w:p>
    <w:p w14:paraId="0E82271D" w14:textId="77777777" w:rsidR="00000000" w:rsidRDefault="00000000">
      <w:pPr>
        <w:pStyle w:val="a5"/>
        <w:spacing w:before="0" w:beforeAutospacing="0" w:after="0" w:afterAutospacing="0"/>
        <w:ind w:left="540" w:right="-31"/>
        <w:rPr>
          <w:rFonts w:ascii="Times New Roman" w:hAnsi="Times New Roman" w:cs="Times New Roman"/>
          <w:sz w:val="32"/>
        </w:rPr>
      </w:pPr>
    </w:p>
    <w:p w14:paraId="322337D6" w14:textId="77777777" w:rsidR="00000000" w:rsidRDefault="00000000">
      <w:pPr>
        <w:pStyle w:val="a5"/>
        <w:spacing w:before="0" w:beforeAutospacing="0" w:after="0" w:afterAutospacing="0"/>
        <w:ind w:left="540" w:right="-31"/>
        <w:rPr>
          <w:rFonts w:ascii="Times New Roman" w:hAnsi="Times New Roman" w:cs="Times New Roman"/>
          <w:sz w:val="32"/>
        </w:rPr>
      </w:pPr>
    </w:p>
    <w:p w14:paraId="0C21DE58" w14:textId="77777777" w:rsidR="00000000" w:rsidRDefault="00000000">
      <w:pPr>
        <w:pStyle w:val="a5"/>
        <w:spacing w:before="0" w:beforeAutospacing="0" w:after="0" w:afterAutospacing="0"/>
        <w:ind w:left="540" w:right="-31"/>
        <w:rPr>
          <w:rFonts w:ascii="Times New Roman" w:hAnsi="Times New Roman" w:cs="Times New Roman"/>
          <w:sz w:val="32"/>
        </w:rPr>
      </w:pPr>
    </w:p>
    <w:p w14:paraId="0A5B8208" w14:textId="77777777" w:rsidR="00000000" w:rsidRDefault="00000000">
      <w:pPr>
        <w:pStyle w:val="a5"/>
        <w:spacing w:before="0" w:beforeAutospacing="0" w:after="0" w:afterAutospacing="0"/>
        <w:ind w:right="-31" w:firstLine="540"/>
        <w:jc w:val="center"/>
        <w:rPr>
          <w:rFonts w:ascii="Times New Roman" w:hAnsi="Times New Roman" w:cs="Times New Roman"/>
          <w:i/>
          <w:iCs/>
          <w:sz w:val="36"/>
        </w:rPr>
      </w:pPr>
      <w:r>
        <w:rPr>
          <w:rFonts w:ascii="Times New Roman" w:hAnsi="Times New Roman" w:cs="Times New Roman"/>
          <w:i/>
          <w:iCs/>
          <w:sz w:val="36"/>
        </w:rPr>
        <w:lastRenderedPageBreak/>
        <w:t>Введение</w:t>
      </w:r>
    </w:p>
    <w:p w14:paraId="739818E3"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r>
        <w:rPr>
          <w:rFonts w:ascii="Times New Roman" w:hAnsi="Times New Roman" w:cs="Times New Roman"/>
          <w:sz w:val="28"/>
        </w:rPr>
        <w:t>Электролиты (от электро и греч. lytos - разлагаемый, растворимый), жидкие или твёрдые вещества и системы, в которых присутствуют в сколько-нибудь заметной концентрации ионы, обусловливающие прохождение электрического тока. В узком смысле электролиты называются вещества, растворы которых проводят электрический ток ионами, образующимися в результате электролитической диссоциаци</w:t>
      </w:r>
      <w:r>
        <w:rPr>
          <w:rFonts w:ascii="Times New Roman" w:hAnsi="Times New Roman" w:cs="Times New Roman"/>
          <w:sz w:val="28"/>
        </w:rPr>
        <w:t>и</w:t>
      </w:r>
      <w:r>
        <w:rPr>
          <w:rFonts w:ascii="Times New Roman" w:hAnsi="Times New Roman" w:cs="Times New Roman"/>
          <w:sz w:val="28"/>
        </w:rPr>
        <w:t>. Электролиты в растворах подразделяют на сильные и слабые. Сильные электролиты практически полностью диссоциированы на ионы в разбавленных растворах. К ним относятся многие неорганические соли и некоторые неорганические кислоты и основания в водных растворах, а также в растворителях, обладающих высокой диссоциирующей способностью (спирты, амиды и др.). Молекулы слабых электролитов в растворах лишь частично диссоциированы на ионы, которые находятся в динамическом равновесии с недиссоциированными молекулами. К слабым электролитам относится большинство органических кислот и многие органические основания в водных и неводных растворах. Деление электролитов на сильные и слабые в некоторой степени условно, т. к. оно отражает не свойства самих электролитов, а их состояние в растворе. Последнее зависит от концентрации, природы растворителя, температуры, давления и др.</w:t>
      </w:r>
    </w:p>
    <w:p w14:paraId="2CFFAE35"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r>
        <w:rPr>
          <w:rFonts w:ascii="Times New Roman" w:hAnsi="Times New Roman" w:cs="Times New Roman"/>
          <w:sz w:val="28"/>
        </w:rPr>
        <w:t>По количеству ионов, на которые диссоциирует в растворе одна молекула, различают бинарные, или одно-одновалентные электролиты (обозначаются 1-1 электролит, например КС1), одно-двухвалентные электролиты (обозначаются 1-2 электролит, например CaCl</w:t>
      </w:r>
      <w:r>
        <w:rPr>
          <w:rFonts w:ascii="Times New Roman" w:hAnsi="Times New Roman" w:cs="Times New Roman"/>
          <w:sz w:val="28"/>
          <w:vertAlign w:val="subscript"/>
        </w:rPr>
        <w:t>2</w:t>
      </w:r>
      <w:r>
        <w:rPr>
          <w:rFonts w:ascii="Times New Roman" w:hAnsi="Times New Roman" w:cs="Times New Roman"/>
          <w:sz w:val="28"/>
        </w:rPr>
        <w:t>) и т. д. Электролиты типа 1-1, 2-2, 3-3 и т. п. называются симметричными, типа 1-2, 1-3 и т. п. - несимметричными.</w:t>
      </w:r>
    </w:p>
    <w:p w14:paraId="67CAF6E7"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r>
        <w:rPr>
          <w:rFonts w:ascii="Times New Roman" w:hAnsi="Times New Roman" w:cs="Times New Roman"/>
          <w:sz w:val="28"/>
        </w:rPr>
        <w:t xml:space="preserve">Свойства разбавленных растворов слабых электролитов удовлетворительно описываются классической теорией электролитической диссоциации. Для не слишком разбавленных растворов слабых электролитов, а также для растворов сильных электролитов эта теория неприменима, поскольку они являются сложными системами, состоящими из ионов, недиссоциированных молекул или ионных пар, а также более крупных агрегатов. Свойства таких растворов определяются характером взаимодействий ион-ион, ион-растворитель, а также изменением свойств и структуры растворителя под влиянием растворённых частиц. Современные статистические теории сильных электролитов удовлетворительно описывают свойства лишь очень разбавленных (&lt;0,1 </w:t>
      </w:r>
      <w:r>
        <w:rPr>
          <w:rFonts w:ascii="Times New Roman" w:hAnsi="Times New Roman" w:cs="Times New Roman"/>
          <w:i/>
          <w:iCs/>
          <w:sz w:val="28"/>
        </w:rPr>
        <w:t>моль/л</w:t>
      </w:r>
      <w:r>
        <w:rPr>
          <w:rFonts w:ascii="Times New Roman" w:hAnsi="Times New Roman" w:cs="Times New Roman"/>
          <w:sz w:val="28"/>
        </w:rPr>
        <w:t>) растворов.</w:t>
      </w:r>
    </w:p>
    <w:p w14:paraId="706ED8FA"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6786DF96" w14:textId="77777777" w:rsidR="00000000" w:rsidRDefault="00000000">
      <w:pPr>
        <w:jc w:val="center"/>
      </w:pPr>
    </w:p>
    <w:p w14:paraId="3C3C6591" w14:textId="77777777" w:rsidR="00000000" w:rsidRDefault="00000000">
      <w:pPr>
        <w:jc w:val="center"/>
      </w:pPr>
    </w:p>
    <w:p w14:paraId="741150FA" w14:textId="77777777" w:rsidR="00000000" w:rsidRDefault="00000000">
      <w:pPr>
        <w:jc w:val="center"/>
      </w:pPr>
    </w:p>
    <w:p w14:paraId="575C76D6" w14:textId="77777777" w:rsidR="00000000" w:rsidRDefault="00000000">
      <w:pPr>
        <w:jc w:val="center"/>
      </w:pPr>
    </w:p>
    <w:p w14:paraId="1147DEDD" w14:textId="77777777" w:rsidR="00000000" w:rsidRDefault="00000000">
      <w:pPr>
        <w:jc w:val="center"/>
      </w:pPr>
    </w:p>
    <w:p w14:paraId="0D3D8613" w14:textId="77777777" w:rsidR="00000000" w:rsidRDefault="00000000">
      <w:pPr>
        <w:jc w:val="center"/>
      </w:pPr>
    </w:p>
    <w:p w14:paraId="0C4D4CD0" w14:textId="77777777" w:rsidR="00000000" w:rsidRDefault="00000000">
      <w:pPr>
        <w:jc w:val="center"/>
      </w:pPr>
    </w:p>
    <w:p w14:paraId="0C888D19" w14:textId="77777777" w:rsidR="00000000" w:rsidRDefault="00000000">
      <w:pPr>
        <w:jc w:val="center"/>
      </w:pPr>
    </w:p>
    <w:p w14:paraId="6D99C122" w14:textId="77777777" w:rsidR="00000000" w:rsidRDefault="00000000">
      <w:pPr>
        <w:jc w:val="center"/>
      </w:pPr>
    </w:p>
    <w:p w14:paraId="3E933960" w14:textId="77777777" w:rsidR="00000000" w:rsidRDefault="00000000">
      <w:pPr>
        <w:jc w:val="center"/>
      </w:pPr>
    </w:p>
    <w:p w14:paraId="310CF3D0" w14:textId="77777777" w:rsidR="00000000" w:rsidRDefault="00000000">
      <w:pPr>
        <w:jc w:val="center"/>
      </w:pPr>
    </w:p>
    <w:p w14:paraId="58F24788" w14:textId="77777777" w:rsidR="00000000" w:rsidRDefault="00000000">
      <w:pPr>
        <w:jc w:val="center"/>
      </w:pPr>
    </w:p>
    <w:p w14:paraId="61AF057F" w14:textId="77777777" w:rsidR="00000000" w:rsidRDefault="00000000">
      <w:pPr>
        <w:pStyle w:val="30"/>
      </w:pPr>
      <w:r>
        <w:lastRenderedPageBreak/>
        <w:t>1. Электропроводность электролитов.</w:t>
      </w:r>
    </w:p>
    <w:p w14:paraId="1272B1DB" w14:textId="77777777" w:rsidR="00000000" w:rsidRDefault="00000000">
      <w:pPr>
        <w:pStyle w:val="30"/>
        <w:rPr>
          <w:i w:val="0"/>
          <w:iCs w:val="0"/>
          <w:sz w:val="32"/>
        </w:rPr>
      </w:pPr>
    </w:p>
    <w:p w14:paraId="551DD46E" w14:textId="77777777" w:rsidR="00000000" w:rsidRDefault="00000000">
      <w:pPr>
        <w:pStyle w:val="30"/>
        <w:rPr>
          <w:i w:val="0"/>
          <w:iCs w:val="0"/>
          <w:sz w:val="32"/>
        </w:rPr>
      </w:pPr>
      <w:r>
        <w:rPr>
          <w:i w:val="0"/>
          <w:iCs w:val="0"/>
          <w:sz w:val="32"/>
        </w:rPr>
        <w:t>1.1.Удельная и молярная электропроводности электролитов.</w:t>
      </w:r>
    </w:p>
    <w:p w14:paraId="746B70CD" w14:textId="77777777" w:rsidR="00000000" w:rsidRDefault="00000000">
      <w:pPr>
        <w:pStyle w:val="20"/>
        <w:ind w:firstLine="540"/>
        <w:rPr>
          <w:sz w:val="28"/>
        </w:rPr>
      </w:pPr>
      <w:r>
        <w:rPr>
          <w:sz w:val="28"/>
        </w:rPr>
        <w:t>Электрическая проводимость растворов электролитов, т.е. способность их проводить электрический ток, зависит от природы электролита и растворителя, концентрации, температуры и некоторых других факторов. Различают удельную и молярную электрическую проводимости.</w:t>
      </w:r>
    </w:p>
    <w:p w14:paraId="58D35771" w14:textId="77777777" w:rsidR="00000000" w:rsidRDefault="00000000">
      <w:pPr>
        <w:ind w:firstLine="540"/>
        <w:jc w:val="both"/>
        <w:rPr>
          <w:sz w:val="28"/>
        </w:rPr>
      </w:pPr>
      <w:r>
        <w:rPr>
          <w:i/>
          <w:iCs/>
          <w:sz w:val="28"/>
        </w:rPr>
        <w:t>Удельная электрическая проводимость раствора электролита</w:t>
      </w:r>
      <w:r>
        <w:rPr>
          <w:sz w:val="28"/>
        </w:rPr>
        <w:t xml:space="preserve"> </w:t>
      </w:r>
      <w:r>
        <w:rPr>
          <w:sz w:val="28"/>
          <w:lang w:val="en-US"/>
        </w:rPr>
        <w:t>x</w:t>
      </w:r>
      <w:r>
        <w:rPr>
          <w:sz w:val="28"/>
        </w:rPr>
        <w:t xml:space="preserve"> – это элек</w:t>
      </w:r>
      <w:r>
        <w:rPr>
          <w:sz w:val="28"/>
        </w:rPr>
        <w:softHyphen/>
        <w:t>трическая проводимость объема раствора, заключенного между двумя парал</w:t>
      </w:r>
      <w:r>
        <w:rPr>
          <w:sz w:val="28"/>
        </w:rPr>
        <w:softHyphen/>
        <w:t>лельными электродами, имеющими площадь по одному квадратному метру и расположенными на расстоянии одного метра друг от друга.</w:t>
      </w:r>
    </w:p>
    <w:p w14:paraId="3ECE6457" w14:textId="77777777" w:rsidR="00000000" w:rsidRDefault="00000000">
      <w:pPr>
        <w:ind w:firstLine="540"/>
        <w:jc w:val="both"/>
        <w:rPr>
          <w:sz w:val="28"/>
        </w:rPr>
      </w:pPr>
      <w:r>
        <w:rPr>
          <w:sz w:val="28"/>
        </w:rPr>
        <w:t>Удельная электрическая проводимость является величиной, обратной удельному сопротивлению ρ</w:t>
      </w:r>
      <w:r>
        <w:rPr>
          <w:i/>
          <w:iCs/>
          <w:sz w:val="28"/>
        </w:rPr>
        <w:t>:</w:t>
      </w:r>
    </w:p>
    <w:p w14:paraId="0EEC32BA" w14:textId="77777777" w:rsidR="00000000" w:rsidRDefault="00000000">
      <w:pPr>
        <w:ind w:firstLine="540"/>
        <w:jc w:val="center"/>
        <w:rPr>
          <w:sz w:val="28"/>
        </w:rPr>
      </w:pPr>
      <w:r>
        <w:rPr>
          <w:sz w:val="28"/>
        </w:rPr>
        <w:fldChar w:fldCharType="begin"/>
      </w:r>
      <w:r>
        <w:rPr>
          <w:sz w:val="28"/>
        </w:rPr>
        <w:instrText xml:space="preserve"> EQ </w:instrText>
      </w:r>
      <w:r>
        <w:rPr>
          <w:sz w:val="28"/>
          <w:lang w:val="en-US"/>
        </w:rPr>
        <w:instrText xml:space="preserve">x = </w:instrText>
      </w:r>
      <w:r>
        <w:rPr>
          <w:sz w:val="28"/>
        </w:rPr>
        <w:instrText>\F(</w:instrText>
      </w:r>
      <w:r>
        <w:rPr>
          <w:sz w:val="28"/>
          <w:lang w:val="en-US"/>
        </w:rPr>
        <w:instrText>l</w:instrText>
      </w:r>
      <w:r>
        <w:rPr>
          <w:sz w:val="28"/>
        </w:rPr>
        <w:instrText xml:space="preserve">;ρ) </w:instrText>
      </w:r>
      <w:r>
        <w:rPr>
          <w:sz w:val="28"/>
        </w:rPr>
        <w:fldChar w:fldCharType="end"/>
      </w:r>
      <w:r>
        <w:rPr>
          <w:sz w:val="28"/>
        </w:rPr>
        <w:t xml:space="preserve">                             (1)</w:t>
      </w:r>
    </w:p>
    <w:p w14:paraId="1662CA3C" w14:textId="77777777" w:rsidR="00000000" w:rsidRDefault="00000000">
      <w:pPr>
        <w:ind w:firstLine="540"/>
        <w:rPr>
          <w:sz w:val="28"/>
        </w:rPr>
      </w:pPr>
      <w:r>
        <w:rPr>
          <w:sz w:val="28"/>
        </w:rPr>
        <w:t>Удельное сопротивление определяется по уравнению</w:t>
      </w:r>
    </w:p>
    <w:p w14:paraId="66F53045" w14:textId="77777777" w:rsidR="00000000" w:rsidRDefault="00000000">
      <w:pPr>
        <w:ind w:firstLine="540"/>
        <w:jc w:val="center"/>
        <w:rPr>
          <w:sz w:val="28"/>
        </w:rPr>
      </w:pPr>
      <w:r>
        <w:rPr>
          <w:sz w:val="28"/>
        </w:rPr>
        <w:fldChar w:fldCharType="begin"/>
      </w:r>
      <w:r>
        <w:rPr>
          <w:sz w:val="28"/>
        </w:rPr>
        <w:instrText xml:space="preserve"> EQ </w:instrText>
      </w:r>
      <w:r>
        <w:rPr>
          <w:sz w:val="28"/>
          <w:lang w:val="en-US"/>
        </w:rPr>
        <w:instrText xml:space="preserve">R = ρ </w:instrText>
      </w:r>
      <w:r>
        <w:rPr>
          <w:sz w:val="28"/>
        </w:rPr>
        <w:instrText>\F(</w:instrText>
      </w:r>
      <w:r>
        <w:rPr>
          <w:sz w:val="28"/>
          <w:lang w:val="en-US"/>
        </w:rPr>
        <w:instrText>l</w:instrText>
      </w:r>
      <w:r>
        <w:rPr>
          <w:sz w:val="28"/>
        </w:rPr>
        <w:instrText xml:space="preserve">;s) </w:instrText>
      </w:r>
      <w:r>
        <w:rPr>
          <w:sz w:val="28"/>
        </w:rPr>
        <w:fldChar w:fldCharType="end"/>
      </w:r>
      <w:r>
        <w:rPr>
          <w:sz w:val="28"/>
        </w:rPr>
        <w:t xml:space="preserve"> </w:t>
      </w:r>
      <w:r>
        <w:rPr>
          <w:sz w:val="28"/>
          <w:lang w:val="en-US"/>
        </w:rPr>
        <w:t xml:space="preserve">                         </w:t>
      </w:r>
      <w:r>
        <w:rPr>
          <w:sz w:val="28"/>
        </w:rPr>
        <w:t>(2)</w:t>
      </w:r>
    </w:p>
    <w:p w14:paraId="6749A40D" w14:textId="77777777" w:rsidR="00000000" w:rsidRDefault="00000000">
      <w:pPr>
        <w:ind w:firstLine="540"/>
        <w:jc w:val="both"/>
        <w:rPr>
          <w:sz w:val="28"/>
        </w:rPr>
      </w:pPr>
      <w:r>
        <w:rPr>
          <w:sz w:val="28"/>
        </w:rPr>
        <w:t xml:space="preserve">где </w:t>
      </w:r>
      <w:r>
        <w:rPr>
          <w:i/>
          <w:iCs/>
          <w:sz w:val="28"/>
          <w:lang w:val="en-US"/>
        </w:rPr>
        <w:t>R</w:t>
      </w:r>
      <w:r>
        <w:rPr>
          <w:sz w:val="28"/>
        </w:rPr>
        <w:t xml:space="preserve"> — общее сопротивление проводника. Ом; l — длина проводника, м; </w:t>
      </w:r>
      <w:r>
        <w:rPr>
          <w:i/>
          <w:iCs/>
          <w:sz w:val="28"/>
          <w:lang w:val="en-US"/>
        </w:rPr>
        <w:t>s</w:t>
      </w:r>
      <w:r>
        <w:rPr>
          <w:i/>
          <w:iCs/>
          <w:sz w:val="28"/>
        </w:rPr>
        <w:t xml:space="preserve"> —</w:t>
      </w:r>
      <w:r>
        <w:rPr>
          <w:sz w:val="28"/>
        </w:rPr>
        <w:t xml:space="preserve"> поперечное сечение проводника, м</w:t>
      </w:r>
      <w:r>
        <w:rPr>
          <w:sz w:val="28"/>
          <w:vertAlign w:val="superscript"/>
        </w:rPr>
        <w:t>2</w:t>
      </w:r>
      <w:r>
        <w:rPr>
          <w:sz w:val="28"/>
        </w:rPr>
        <w:t>. Из уравнения (2) имеем:</w:t>
      </w:r>
    </w:p>
    <w:p w14:paraId="0F277086" w14:textId="77777777" w:rsidR="00000000" w:rsidRDefault="00000000">
      <w:pPr>
        <w:ind w:firstLine="540"/>
        <w:jc w:val="center"/>
        <w:rPr>
          <w:sz w:val="28"/>
        </w:rPr>
      </w:pPr>
      <w:r>
        <w:rPr>
          <w:i/>
          <w:iCs/>
          <w:sz w:val="28"/>
          <w:lang w:val="en-US"/>
        </w:rPr>
        <w:t>ρ=Rs/l.</w:t>
      </w:r>
      <w:r>
        <w:rPr>
          <w:sz w:val="28"/>
          <w:lang w:val="en-US"/>
        </w:rPr>
        <w:t xml:space="preserve">                           </w:t>
      </w:r>
      <w:r>
        <w:rPr>
          <w:sz w:val="28"/>
        </w:rPr>
        <w:t>(3)</w:t>
      </w:r>
    </w:p>
    <w:p w14:paraId="77148A6F" w14:textId="77777777" w:rsidR="00000000" w:rsidRDefault="00000000">
      <w:pPr>
        <w:pStyle w:val="21"/>
      </w:pPr>
      <w:r>
        <w:t>Полученное выражение показывает, что размерность, т. е. единица удельного сопротивления, выражается величиной [ρ]=0м м.</w:t>
      </w:r>
    </w:p>
    <w:p w14:paraId="6A0FC8A5" w14:textId="77777777" w:rsidR="00000000" w:rsidRDefault="00000000">
      <w:pPr>
        <w:ind w:firstLine="540"/>
        <w:jc w:val="both"/>
        <w:rPr>
          <w:sz w:val="28"/>
        </w:rPr>
      </w:pPr>
      <w:r>
        <w:rPr>
          <w:sz w:val="28"/>
        </w:rPr>
        <w:t xml:space="preserve">Единица удельной электрической проводимости, т. е. размерность ее, выражается обратной величиной </w:t>
      </w:r>
      <w:r>
        <w:rPr>
          <w:sz w:val="28"/>
          <w:lang w:val="en-US"/>
        </w:rPr>
        <w:t>x</w:t>
      </w:r>
      <w:r>
        <w:rPr>
          <w:sz w:val="28"/>
        </w:rPr>
        <w:t>=1/(0м м) = Oм</w:t>
      </w:r>
      <w:r>
        <w:rPr>
          <w:sz w:val="28"/>
          <w:vertAlign w:val="superscript"/>
        </w:rPr>
        <w:t>-l</w:t>
      </w:r>
      <w:r>
        <w:rPr>
          <w:sz w:val="28"/>
        </w:rPr>
        <w:t>•м</w:t>
      </w:r>
      <w:r>
        <w:rPr>
          <w:sz w:val="28"/>
          <w:vertAlign w:val="superscript"/>
        </w:rPr>
        <w:t xml:space="preserve">-l </w:t>
      </w:r>
      <w:r>
        <w:rPr>
          <w:sz w:val="28"/>
        </w:rPr>
        <w:t>= Cм м</w:t>
      </w:r>
      <w:r>
        <w:rPr>
          <w:sz w:val="28"/>
          <w:vertAlign w:val="superscript"/>
        </w:rPr>
        <w:t>-1</w:t>
      </w:r>
      <w:r>
        <w:rPr>
          <w:sz w:val="28"/>
        </w:rPr>
        <w:t>.</w:t>
      </w:r>
    </w:p>
    <w:p w14:paraId="7A9159C0" w14:textId="77777777" w:rsidR="00000000" w:rsidRDefault="00000000">
      <w:pPr>
        <w:ind w:firstLine="540"/>
        <w:jc w:val="both"/>
        <w:rPr>
          <w:sz w:val="28"/>
        </w:rPr>
      </w:pPr>
      <w:r>
        <w:rPr>
          <w:sz w:val="28"/>
        </w:rPr>
        <w:t>Повышение температуры на 1 К увеличивает удельную электрическую проводимость примерно на 2 - 2,5%. Это объясняется понижением вязкости раствора и уменьшением гидратации ионов, а для растворов слабых электро</w:t>
      </w:r>
      <w:r>
        <w:rPr>
          <w:sz w:val="28"/>
        </w:rPr>
        <w:softHyphen/>
        <w:t>литов увеличением их степени диссоциации.</w:t>
      </w:r>
    </w:p>
    <w:p w14:paraId="352D0599" w14:textId="77777777" w:rsidR="00000000" w:rsidRDefault="00000000">
      <w:pPr>
        <w:ind w:firstLine="540"/>
        <w:jc w:val="both"/>
        <w:rPr>
          <w:sz w:val="28"/>
        </w:rPr>
      </w:pPr>
      <w:r>
        <w:rPr>
          <w:sz w:val="28"/>
        </w:rPr>
        <w:t>Зависимость удельной электрической проводимости разбавленных раство</w:t>
      </w:r>
      <w:r>
        <w:rPr>
          <w:sz w:val="28"/>
        </w:rPr>
        <w:softHyphen/>
        <w:t>ров от температуры описывается эмпирическим уравнением</w:t>
      </w:r>
    </w:p>
    <w:p w14:paraId="1B3C9953" w14:textId="77777777" w:rsidR="00000000" w:rsidRDefault="00000000">
      <w:pPr>
        <w:ind w:firstLine="540"/>
        <w:jc w:val="both"/>
        <w:rPr>
          <w:sz w:val="28"/>
          <w:lang w:val="en-US"/>
        </w:rPr>
      </w:pPr>
      <w:r>
        <w:rPr>
          <w:sz w:val="28"/>
          <w:lang w:val="en-US"/>
        </w:rPr>
        <w:t>x</w:t>
      </w:r>
      <w:r>
        <w:rPr>
          <w:sz w:val="28"/>
          <w:vertAlign w:val="subscript"/>
          <w:lang w:val="en-US"/>
        </w:rPr>
        <w:t>T</w:t>
      </w:r>
      <w:r>
        <w:rPr>
          <w:sz w:val="28"/>
        </w:rPr>
        <w:t xml:space="preserve"> = </w:t>
      </w:r>
      <w:r>
        <w:rPr>
          <w:sz w:val="28"/>
          <w:lang w:val="en-US"/>
        </w:rPr>
        <w:t>x</w:t>
      </w:r>
      <w:r>
        <w:rPr>
          <w:sz w:val="28"/>
          <w:vertAlign w:val="subscript"/>
        </w:rPr>
        <w:t>298</w:t>
      </w:r>
      <w:r>
        <w:rPr>
          <w:sz w:val="28"/>
        </w:rPr>
        <w:t xml:space="preserve"> [1 + α (</w:t>
      </w:r>
      <w:r>
        <w:rPr>
          <w:sz w:val="28"/>
          <w:lang w:val="en-US"/>
        </w:rPr>
        <w:t>T</w:t>
      </w:r>
      <w:r>
        <w:rPr>
          <w:sz w:val="28"/>
        </w:rPr>
        <w:t xml:space="preserve"> - 298) +</w:t>
      </w:r>
      <w:r>
        <w:rPr>
          <w:sz w:val="28"/>
          <w:lang w:val="en-US"/>
        </w:rPr>
        <w:t>β</w:t>
      </w:r>
      <w:r>
        <w:rPr>
          <w:sz w:val="28"/>
        </w:rPr>
        <w:t xml:space="preserve"> (Т- 298)</w:t>
      </w:r>
      <w:r>
        <w:rPr>
          <w:sz w:val="28"/>
          <w:vertAlign w:val="superscript"/>
        </w:rPr>
        <w:t>2</w:t>
      </w:r>
      <w:r>
        <w:rPr>
          <w:sz w:val="28"/>
        </w:rPr>
        <w:t>];</w:t>
      </w:r>
    </w:p>
    <w:p w14:paraId="7ED2B75A" w14:textId="77777777" w:rsidR="00000000" w:rsidRDefault="00000000">
      <w:pPr>
        <w:ind w:firstLine="540"/>
        <w:jc w:val="center"/>
        <w:rPr>
          <w:sz w:val="28"/>
        </w:rPr>
      </w:pPr>
      <w:r>
        <w:rPr>
          <w:sz w:val="28"/>
        </w:rPr>
        <w:t xml:space="preserve">                                       (4)</w:t>
      </w:r>
    </w:p>
    <w:p w14:paraId="74D0EC5B" w14:textId="77777777" w:rsidR="00000000" w:rsidRDefault="00000000">
      <w:pPr>
        <w:ind w:firstLine="540"/>
        <w:jc w:val="both"/>
        <w:rPr>
          <w:sz w:val="28"/>
        </w:rPr>
      </w:pPr>
      <w:r>
        <w:rPr>
          <w:sz w:val="28"/>
        </w:rPr>
        <w:t>β = 0,0163 (α - 0,0174),</w:t>
      </w:r>
    </w:p>
    <w:p w14:paraId="0E085839" w14:textId="77777777" w:rsidR="00000000" w:rsidRDefault="00000000">
      <w:pPr>
        <w:ind w:firstLine="540"/>
        <w:jc w:val="both"/>
        <w:rPr>
          <w:sz w:val="28"/>
        </w:rPr>
      </w:pPr>
      <w:r>
        <w:rPr>
          <w:sz w:val="28"/>
        </w:rPr>
        <w:t xml:space="preserve">где </w:t>
      </w:r>
      <w:r>
        <w:rPr>
          <w:sz w:val="28"/>
          <w:lang w:val="en-US"/>
        </w:rPr>
        <w:t>x</w:t>
      </w:r>
      <w:r>
        <w:rPr>
          <w:sz w:val="28"/>
          <w:vertAlign w:val="subscript"/>
        </w:rPr>
        <w:t>298</w:t>
      </w:r>
      <w:r>
        <w:rPr>
          <w:sz w:val="28"/>
        </w:rPr>
        <w:t xml:space="preserve"> – удельная электрическая проводимость при 298 К; α и β</w:t>
      </w:r>
      <w:r>
        <w:rPr>
          <w:i/>
          <w:iCs/>
          <w:sz w:val="28"/>
        </w:rPr>
        <w:t xml:space="preserve"> -</w:t>
      </w:r>
      <w:r>
        <w:rPr>
          <w:sz w:val="28"/>
        </w:rPr>
        <w:t xml:space="preserve"> тем</w:t>
      </w:r>
      <w:r>
        <w:rPr>
          <w:sz w:val="28"/>
        </w:rPr>
        <w:softHyphen/>
        <w:t>пературные коэффициенты электрической проводимости. Коэффициенты α и β зависят от природы электролита: для сильных кислот α = 0,0164, для сильных оснований           α = 0,0190, для солей α = 0,0220.</w:t>
      </w:r>
    </w:p>
    <w:p w14:paraId="712D2B3E" w14:textId="77777777" w:rsidR="00000000" w:rsidRDefault="00000000">
      <w:pPr>
        <w:ind w:firstLine="540"/>
        <w:jc w:val="both"/>
        <w:rPr>
          <w:sz w:val="28"/>
        </w:rPr>
      </w:pPr>
      <w:r>
        <w:rPr>
          <w:sz w:val="28"/>
        </w:rPr>
        <w:t>В растворах слабых электролитов диссоциация молекул электролита на ионы увеличивает объем раствора. Поэтому повышение давления в соответствии с принципом смещения подвижного равновесия Ле Шателье – Брауна уменьшает степень диссоциации электролита и, следовательно, электрическую проводимость. Заметное влияние на электрическую проводимость раствора слабого электролита оказывает только давление порядка сотен и тысяч атмо</w:t>
      </w:r>
      <w:r>
        <w:rPr>
          <w:sz w:val="28"/>
        </w:rPr>
        <w:softHyphen/>
        <w:t xml:space="preserve">сфер. Например, повышение давления до 2000 атм уменьшает </w:t>
      </w:r>
      <w:r>
        <w:rPr>
          <w:sz w:val="28"/>
          <w:lang w:val="en-US"/>
        </w:rPr>
        <w:t>x</w:t>
      </w:r>
      <w:r>
        <w:rPr>
          <w:sz w:val="28"/>
        </w:rPr>
        <w:t xml:space="preserve"> для уксусной кислоты на 40%.</w:t>
      </w:r>
    </w:p>
    <w:p w14:paraId="6CE0CDA0" w14:textId="77777777" w:rsidR="00000000" w:rsidRDefault="00000000">
      <w:pPr>
        <w:ind w:firstLine="540"/>
        <w:jc w:val="both"/>
        <w:rPr>
          <w:sz w:val="28"/>
        </w:rPr>
      </w:pPr>
      <w:r>
        <w:rPr>
          <w:sz w:val="28"/>
        </w:rPr>
        <w:lastRenderedPageBreak/>
        <w:t xml:space="preserve">При изучении электрической проводимости растворов целесообразно пользоваться молярной электрической проводимостью Λ, </w:t>
      </w:r>
      <w:r>
        <w:rPr>
          <w:i/>
          <w:iCs/>
          <w:sz w:val="28"/>
        </w:rPr>
        <w:t>которая равна электрической проводимости объема раствора электролита, содержащего 1 г/моль растворенного вещества и находящегося между двумя параллель</w:t>
      </w:r>
      <w:r>
        <w:rPr>
          <w:i/>
          <w:iCs/>
          <w:sz w:val="28"/>
        </w:rPr>
        <w:softHyphen/>
        <w:t>ными электродами, расположенными на расстоянии одного метра друг от друга.</w:t>
      </w:r>
      <w:r>
        <w:rPr>
          <w:sz w:val="28"/>
        </w:rPr>
        <w:t xml:space="preserve"> Для слабых электролитов изменение молярной электрической проводимости от концентрации раствора связано в основном со степенью диссоциации и для сильных электролитов - с межионным взаимодействием.</w:t>
      </w:r>
    </w:p>
    <w:p w14:paraId="073D66BE" w14:textId="77777777" w:rsidR="00000000" w:rsidRDefault="00000000">
      <w:pPr>
        <w:ind w:firstLine="540"/>
        <w:jc w:val="both"/>
        <w:rPr>
          <w:sz w:val="28"/>
        </w:rPr>
      </w:pPr>
      <w:r>
        <w:rPr>
          <w:sz w:val="28"/>
        </w:rPr>
        <w:t>Удельная и молярная электрические проводимости связаны между собой соотношением:</w:t>
      </w:r>
    </w:p>
    <w:p w14:paraId="599B44FD" w14:textId="77777777" w:rsidR="00000000" w:rsidRDefault="00000000">
      <w:pPr>
        <w:ind w:firstLine="540"/>
        <w:jc w:val="center"/>
        <w:rPr>
          <w:sz w:val="28"/>
        </w:rPr>
      </w:pPr>
      <w:r>
        <w:rPr>
          <w:sz w:val="28"/>
        </w:rPr>
        <w:t xml:space="preserve">Λ = </w:t>
      </w:r>
      <w:r>
        <w:rPr>
          <w:sz w:val="28"/>
          <w:lang w:val="en-US"/>
        </w:rPr>
        <w:t>xV</w:t>
      </w:r>
      <w:r>
        <w:rPr>
          <w:sz w:val="28"/>
          <w:vertAlign w:val="subscript"/>
        </w:rPr>
        <w:t>м</w:t>
      </w:r>
      <w:r>
        <w:rPr>
          <w:sz w:val="28"/>
        </w:rPr>
        <w:t xml:space="preserve"> = </w:t>
      </w:r>
      <w:r>
        <w:rPr>
          <w:sz w:val="28"/>
          <w:lang w:val="en-US"/>
        </w:rPr>
        <w:t>x</w:t>
      </w:r>
      <w:r>
        <w:rPr>
          <w:sz w:val="28"/>
        </w:rPr>
        <w:t>/</w:t>
      </w:r>
      <w:r>
        <w:rPr>
          <w:sz w:val="28"/>
          <w:lang w:val="en-US"/>
        </w:rPr>
        <w:t>c</w:t>
      </w:r>
      <w:r>
        <w:rPr>
          <w:sz w:val="28"/>
          <w:vertAlign w:val="subscript"/>
        </w:rPr>
        <w:t>м</w:t>
      </w:r>
      <w:r>
        <w:rPr>
          <w:sz w:val="28"/>
        </w:rPr>
        <w:t xml:space="preserve">                             (5)</w:t>
      </w:r>
    </w:p>
    <w:p w14:paraId="34B28011" w14:textId="77777777" w:rsidR="00000000" w:rsidRDefault="00000000">
      <w:pPr>
        <w:ind w:firstLine="540"/>
        <w:jc w:val="both"/>
        <w:rPr>
          <w:sz w:val="28"/>
        </w:rPr>
      </w:pPr>
      <w:r>
        <w:rPr>
          <w:sz w:val="28"/>
        </w:rPr>
        <w:t xml:space="preserve">где </w:t>
      </w:r>
      <w:r>
        <w:rPr>
          <w:i/>
          <w:iCs/>
          <w:sz w:val="28"/>
        </w:rPr>
        <w:t>V</w:t>
      </w:r>
      <w:r>
        <w:rPr>
          <w:i/>
          <w:iCs/>
          <w:sz w:val="28"/>
          <w:vertAlign w:val="subscript"/>
        </w:rPr>
        <w:t>м</w:t>
      </w:r>
      <w:r>
        <w:rPr>
          <w:i/>
          <w:iCs/>
          <w:sz w:val="28"/>
        </w:rPr>
        <w:t xml:space="preserve"> —</w:t>
      </w:r>
      <w:r>
        <w:rPr>
          <w:sz w:val="28"/>
        </w:rPr>
        <w:t xml:space="preserve"> число кубометров раствора, содержащего 1 г/моль электролита; </w:t>
      </w:r>
      <w:r>
        <w:rPr>
          <w:i/>
          <w:iCs/>
          <w:sz w:val="28"/>
        </w:rPr>
        <w:t>С</w:t>
      </w:r>
      <w:r>
        <w:rPr>
          <w:i/>
          <w:iCs/>
          <w:sz w:val="28"/>
          <w:vertAlign w:val="subscript"/>
        </w:rPr>
        <w:t>м</w:t>
      </w:r>
      <w:r>
        <w:rPr>
          <w:i/>
          <w:iCs/>
          <w:sz w:val="28"/>
        </w:rPr>
        <w:t xml:space="preserve"> —</w:t>
      </w:r>
      <w:r>
        <w:rPr>
          <w:sz w:val="28"/>
        </w:rPr>
        <w:t xml:space="preserve"> концентрация электролита, выраженная в моль/м</w:t>
      </w:r>
      <w:r>
        <w:rPr>
          <w:sz w:val="28"/>
          <w:vertAlign w:val="superscript"/>
        </w:rPr>
        <w:t>3</w:t>
      </w:r>
      <w:r>
        <w:rPr>
          <w:sz w:val="28"/>
        </w:rPr>
        <w:t>. Для практических расчетов можно использовать также размерности в производных единицах СИ: [χ]=См см</w:t>
      </w:r>
      <w:r>
        <w:rPr>
          <w:sz w:val="28"/>
          <w:vertAlign w:val="superscript"/>
        </w:rPr>
        <w:t>-1</w:t>
      </w:r>
      <w:r>
        <w:rPr>
          <w:sz w:val="28"/>
        </w:rPr>
        <w:t>; [Λ] = См см</w:t>
      </w:r>
      <w:r>
        <w:rPr>
          <w:sz w:val="28"/>
          <w:vertAlign w:val="superscript"/>
        </w:rPr>
        <w:t>2</w:t>
      </w:r>
      <w:r>
        <w:rPr>
          <w:sz w:val="28"/>
        </w:rPr>
        <w:t xml:space="preserve"> •моль</w:t>
      </w:r>
      <w:r>
        <w:rPr>
          <w:sz w:val="28"/>
          <w:vertAlign w:val="superscript"/>
        </w:rPr>
        <w:t>-1</w:t>
      </w:r>
      <w:r>
        <w:rPr>
          <w:sz w:val="28"/>
        </w:rPr>
        <w:t>; [с] = моль/л (моль/дм</w:t>
      </w:r>
      <w:r>
        <w:rPr>
          <w:sz w:val="28"/>
          <w:vertAlign w:val="superscript"/>
        </w:rPr>
        <w:t>3</w:t>
      </w:r>
      <w:r>
        <w:rPr>
          <w:sz w:val="28"/>
        </w:rPr>
        <w:t>). При этом вместо уравнения (5) получаем:</w:t>
      </w:r>
    </w:p>
    <w:p w14:paraId="3EE7E411" w14:textId="77777777" w:rsidR="00000000" w:rsidRDefault="00000000">
      <w:pPr>
        <w:ind w:firstLine="540"/>
        <w:jc w:val="center"/>
        <w:rPr>
          <w:sz w:val="28"/>
          <w:lang w:val="en-US"/>
        </w:rPr>
      </w:pPr>
      <w:r>
        <w:rPr>
          <w:sz w:val="28"/>
        </w:rPr>
        <w:fldChar w:fldCharType="begin"/>
      </w:r>
      <w:r>
        <w:rPr>
          <w:sz w:val="28"/>
        </w:rPr>
        <w:instrText xml:space="preserve"> EQ </w:instrText>
      </w:r>
      <w:r>
        <w:rPr>
          <w:sz w:val="28"/>
          <w:lang w:val="en-US"/>
        </w:rPr>
        <w:instrText xml:space="preserve">Λ = </w:instrText>
      </w:r>
      <w:r>
        <w:rPr>
          <w:sz w:val="28"/>
        </w:rPr>
        <w:instrText>\F(</w:instrText>
      </w:r>
      <w:r>
        <w:rPr>
          <w:sz w:val="28"/>
          <w:lang w:val="en-US"/>
        </w:rPr>
        <w:instrText>1000x</w:instrText>
      </w:r>
      <w:r>
        <w:rPr>
          <w:sz w:val="28"/>
        </w:rPr>
        <w:instrText xml:space="preserve">;c) </w:instrText>
      </w:r>
      <w:r>
        <w:rPr>
          <w:sz w:val="28"/>
        </w:rPr>
        <w:fldChar w:fldCharType="end"/>
      </w:r>
      <w:r>
        <w:rPr>
          <w:sz w:val="28"/>
          <w:lang w:val="en-US"/>
        </w:rPr>
        <w:t xml:space="preserve">                                  (6)</w:t>
      </w:r>
    </w:p>
    <w:p w14:paraId="61253C7C" w14:textId="77777777" w:rsidR="00000000" w:rsidRDefault="00000000">
      <w:pPr>
        <w:ind w:firstLine="540"/>
        <w:jc w:val="both"/>
        <w:rPr>
          <w:sz w:val="28"/>
        </w:rPr>
      </w:pPr>
      <w:r>
        <w:rPr>
          <w:sz w:val="28"/>
        </w:rPr>
        <w:t xml:space="preserve">При вычислении молярной электрической проводимости нужно указывать формульную единицу, для которой она вычислена. Так, например, при 298 К в водном растворе при предельном разбавлении </w:t>
      </w:r>
      <w:r>
        <w:rPr>
          <w:sz w:val="28"/>
          <w:lang w:val="en-US"/>
        </w:rPr>
        <w:t>A</w:t>
      </w:r>
      <w:r>
        <w:rPr>
          <w:sz w:val="28"/>
        </w:rPr>
        <w:t>(</w:t>
      </w:r>
      <w:r>
        <w:rPr>
          <w:sz w:val="28"/>
          <w:lang w:val="en-US"/>
        </w:rPr>
        <w:t>MgCl</w:t>
      </w:r>
      <w:r>
        <w:rPr>
          <w:sz w:val="28"/>
          <w:vertAlign w:val="subscript"/>
        </w:rPr>
        <w:t>2</w:t>
      </w:r>
      <w:r>
        <w:rPr>
          <w:sz w:val="28"/>
        </w:rPr>
        <w:t>)=258 · 10</w:t>
      </w:r>
      <w:r>
        <w:rPr>
          <w:sz w:val="28"/>
          <w:vertAlign w:val="superscript"/>
        </w:rPr>
        <w:t>4</w:t>
      </w:r>
      <w:r>
        <w:rPr>
          <w:sz w:val="28"/>
        </w:rPr>
        <w:t xml:space="preserve"> См м</w:t>
      </w:r>
      <w:r>
        <w:rPr>
          <w:sz w:val="28"/>
          <w:vertAlign w:val="superscript"/>
        </w:rPr>
        <w:t>2</w:t>
      </w:r>
      <w:r>
        <w:rPr>
          <w:sz w:val="28"/>
        </w:rPr>
        <w:t xml:space="preserve"> • моль</w:t>
      </w:r>
      <w:r>
        <w:rPr>
          <w:sz w:val="28"/>
          <w:vertAlign w:val="superscript"/>
        </w:rPr>
        <w:t>-1</w:t>
      </w:r>
      <w:r>
        <w:rPr>
          <w:i/>
          <w:iCs/>
          <w:sz w:val="28"/>
        </w:rPr>
        <w:t>,</w:t>
      </w:r>
      <w:r>
        <w:rPr>
          <w:sz w:val="28"/>
        </w:rPr>
        <w:t xml:space="preserve"> но Λ (</w:t>
      </w:r>
      <w:r>
        <w:rPr>
          <w:sz w:val="28"/>
        </w:rPr>
        <w:fldChar w:fldCharType="begin"/>
      </w:r>
      <w:r>
        <w:rPr>
          <w:sz w:val="28"/>
        </w:rPr>
        <w:instrText xml:space="preserve"> EQ \F(1;2) </w:instrText>
      </w:r>
      <w:r>
        <w:rPr>
          <w:sz w:val="28"/>
        </w:rPr>
        <w:fldChar w:fldCharType="end"/>
      </w:r>
      <w:r>
        <w:rPr>
          <w:sz w:val="28"/>
          <w:lang w:val="en-US"/>
        </w:rPr>
        <w:t>MgCl</w:t>
      </w:r>
      <w:r>
        <w:rPr>
          <w:sz w:val="28"/>
          <w:vertAlign w:val="subscript"/>
        </w:rPr>
        <w:t>2</w:t>
      </w:r>
      <w:r>
        <w:rPr>
          <w:sz w:val="28"/>
        </w:rPr>
        <w:t>) = 129 • 10</w:t>
      </w:r>
      <w:r>
        <w:rPr>
          <w:sz w:val="28"/>
          <w:vertAlign w:val="superscript"/>
        </w:rPr>
        <w:t>4</w:t>
      </w:r>
      <w:r>
        <w:rPr>
          <w:b/>
          <w:bCs/>
          <w:sz w:val="28"/>
        </w:rPr>
        <w:t xml:space="preserve"> </w:t>
      </w:r>
      <w:r>
        <w:rPr>
          <w:sz w:val="28"/>
        </w:rPr>
        <w:t>См • м</w:t>
      </w:r>
      <w:r>
        <w:rPr>
          <w:sz w:val="28"/>
          <w:vertAlign w:val="superscript"/>
        </w:rPr>
        <w:t>2</w:t>
      </w:r>
      <w:r>
        <w:rPr>
          <w:sz w:val="28"/>
        </w:rPr>
        <w:t xml:space="preserve"> моль</w:t>
      </w:r>
      <w:r>
        <w:rPr>
          <w:sz w:val="28"/>
          <w:vertAlign w:val="superscript"/>
        </w:rPr>
        <w:t>-1</w:t>
      </w:r>
      <w:r>
        <w:rPr>
          <w:sz w:val="28"/>
        </w:rPr>
        <w:t>.</w:t>
      </w:r>
    </w:p>
    <w:p w14:paraId="6C8E58DB" w14:textId="77777777" w:rsidR="00000000" w:rsidRDefault="00000000">
      <w:pPr>
        <w:ind w:firstLine="540"/>
        <w:jc w:val="both"/>
        <w:rPr>
          <w:sz w:val="28"/>
        </w:rPr>
      </w:pPr>
      <w:r>
        <w:rPr>
          <w:sz w:val="28"/>
        </w:rPr>
        <w:t>Молярная электрическая проводимость с уменьшением концентрации раст</w:t>
      </w:r>
      <w:r>
        <w:rPr>
          <w:sz w:val="28"/>
        </w:rPr>
        <w:softHyphen/>
        <w:t>вора увеличивается и при с → 0 стремится к некоторому предельному мак</w:t>
      </w:r>
      <w:r>
        <w:rPr>
          <w:sz w:val="28"/>
        </w:rPr>
        <w:softHyphen/>
        <w:t xml:space="preserve">симальному значению </w:t>
      </w:r>
      <w:r>
        <w:rPr>
          <w:sz w:val="28"/>
          <w:lang w:val="en-US"/>
        </w:rPr>
        <w:t>Λ</w:t>
      </w:r>
      <w:r>
        <w:rPr>
          <w:sz w:val="28"/>
          <w:vertAlign w:val="subscript"/>
          <w:lang w:val="en-US"/>
        </w:rPr>
        <w:t>∞</w:t>
      </w:r>
      <w:r>
        <w:rPr>
          <w:sz w:val="28"/>
        </w:rPr>
        <w:t>, которое называется молярной электрической про</w:t>
      </w:r>
      <w:r>
        <w:rPr>
          <w:sz w:val="28"/>
        </w:rPr>
        <w:softHyphen/>
        <w:t>водимостью при предельном (бесконечном) разбавлении. Например, для пре</w:t>
      </w:r>
      <w:r>
        <w:rPr>
          <w:sz w:val="28"/>
        </w:rPr>
        <w:softHyphen/>
        <w:t xml:space="preserve">дельно разбавленных растворов НС1, КС1 и </w:t>
      </w:r>
      <w:r>
        <w:rPr>
          <w:sz w:val="28"/>
          <w:lang w:val="en-US"/>
        </w:rPr>
        <w:t>NH</w:t>
      </w:r>
      <w:r>
        <w:rPr>
          <w:sz w:val="28"/>
          <w:vertAlign w:val="subscript"/>
        </w:rPr>
        <w:t>4</w:t>
      </w:r>
      <w:r>
        <w:rPr>
          <w:sz w:val="28"/>
          <w:lang w:val="en-US"/>
        </w:rPr>
        <w:t>OH</w:t>
      </w:r>
      <w:r>
        <w:rPr>
          <w:sz w:val="28"/>
        </w:rPr>
        <w:t xml:space="preserve"> значения </w:t>
      </w:r>
      <w:r>
        <w:rPr>
          <w:sz w:val="28"/>
          <w:lang w:val="en-US"/>
        </w:rPr>
        <w:t>Λ</w:t>
      </w:r>
      <w:r>
        <w:rPr>
          <w:sz w:val="28"/>
          <w:vertAlign w:val="subscript"/>
        </w:rPr>
        <w:t>∞</w:t>
      </w:r>
      <w:r>
        <w:rPr>
          <w:b/>
          <w:bCs/>
          <w:sz w:val="28"/>
        </w:rPr>
        <w:t>,</w:t>
      </w:r>
      <w:r>
        <w:rPr>
          <w:sz w:val="28"/>
        </w:rPr>
        <w:t xml:space="preserve"> при 298 К соответственно равны          426 · 10</w:t>
      </w:r>
      <w:r>
        <w:rPr>
          <w:sz w:val="28"/>
          <w:vertAlign w:val="superscript"/>
        </w:rPr>
        <w:t>4</w:t>
      </w:r>
      <w:r>
        <w:rPr>
          <w:sz w:val="28"/>
        </w:rPr>
        <w:t>; 149,8 10</w:t>
      </w:r>
      <w:r>
        <w:rPr>
          <w:sz w:val="28"/>
          <w:vertAlign w:val="superscript"/>
        </w:rPr>
        <w:t>4</w:t>
      </w:r>
      <w:r>
        <w:rPr>
          <w:sz w:val="28"/>
        </w:rPr>
        <w:t xml:space="preserve"> и 271,4 10</w:t>
      </w:r>
      <w:r>
        <w:rPr>
          <w:sz w:val="28"/>
          <w:vertAlign w:val="superscript"/>
        </w:rPr>
        <w:t>4</w:t>
      </w:r>
      <w:r>
        <w:rPr>
          <w:sz w:val="28"/>
        </w:rPr>
        <w:t xml:space="preserve"> См м</w:t>
      </w:r>
      <w:r>
        <w:rPr>
          <w:sz w:val="28"/>
          <w:vertAlign w:val="superscript"/>
        </w:rPr>
        <w:t>2</w:t>
      </w:r>
      <w:r>
        <w:rPr>
          <w:sz w:val="28"/>
        </w:rPr>
        <w:t xml:space="preserve"> моль</w:t>
      </w:r>
      <w:r>
        <w:rPr>
          <w:sz w:val="28"/>
          <w:vertAlign w:val="superscript"/>
        </w:rPr>
        <w:t>-1</w:t>
      </w:r>
      <w:r>
        <w:rPr>
          <w:sz w:val="28"/>
        </w:rPr>
        <w:t>.</w:t>
      </w:r>
    </w:p>
    <w:p w14:paraId="2BF3B468" w14:textId="77777777" w:rsidR="00000000" w:rsidRDefault="00000000">
      <w:pPr>
        <w:ind w:firstLine="540"/>
        <w:jc w:val="both"/>
        <w:rPr>
          <w:sz w:val="28"/>
        </w:rPr>
      </w:pPr>
      <w:r>
        <w:rPr>
          <w:sz w:val="28"/>
        </w:rPr>
        <w:t>Зависимость молярной электрической проводимости от температуры мож</w:t>
      </w:r>
      <w:r>
        <w:rPr>
          <w:sz w:val="28"/>
        </w:rPr>
        <w:softHyphen/>
        <w:t>но представить уравнением:</w:t>
      </w:r>
    </w:p>
    <w:p w14:paraId="3F5CD485" w14:textId="77777777" w:rsidR="00000000" w:rsidRDefault="00000000">
      <w:pPr>
        <w:ind w:firstLine="540"/>
        <w:jc w:val="center"/>
        <w:rPr>
          <w:sz w:val="28"/>
        </w:rPr>
      </w:pPr>
      <w:r>
        <w:rPr>
          <w:sz w:val="28"/>
          <w:lang w:val="en-US"/>
        </w:rPr>
        <w:t>Λ</w:t>
      </w:r>
      <w:r>
        <w:rPr>
          <w:sz w:val="28"/>
          <w:vertAlign w:val="subscript"/>
        </w:rPr>
        <w:t>Т</w:t>
      </w:r>
      <w:r>
        <w:rPr>
          <w:sz w:val="28"/>
        </w:rPr>
        <w:t xml:space="preserve"> = </w:t>
      </w:r>
      <w:r>
        <w:rPr>
          <w:sz w:val="28"/>
          <w:lang w:val="en-US"/>
        </w:rPr>
        <w:t>Λ</w:t>
      </w:r>
      <w:r>
        <w:rPr>
          <w:sz w:val="28"/>
          <w:vertAlign w:val="subscript"/>
        </w:rPr>
        <w:t>298</w:t>
      </w:r>
      <w:r>
        <w:rPr>
          <w:sz w:val="28"/>
        </w:rPr>
        <w:t xml:space="preserve"> [1+α (</w:t>
      </w:r>
      <w:r>
        <w:rPr>
          <w:sz w:val="28"/>
          <w:lang w:val="en-US"/>
        </w:rPr>
        <w:t>T</w:t>
      </w:r>
      <w:r>
        <w:rPr>
          <w:sz w:val="28"/>
        </w:rPr>
        <w:t>-298)],                     (7)</w:t>
      </w:r>
    </w:p>
    <w:p w14:paraId="6751CAE1" w14:textId="77777777" w:rsidR="00000000" w:rsidRDefault="00000000">
      <w:pPr>
        <w:ind w:firstLine="540"/>
        <w:jc w:val="both"/>
        <w:rPr>
          <w:sz w:val="28"/>
        </w:rPr>
      </w:pPr>
      <w:r>
        <w:rPr>
          <w:sz w:val="28"/>
        </w:rPr>
        <w:t xml:space="preserve">где  </w:t>
      </w:r>
      <w:r>
        <w:rPr>
          <w:sz w:val="28"/>
          <w:lang w:val="en-US"/>
        </w:rPr>
        <w:t>Λ</w:t>
      </w:r>
      <w:r>
        <w:rPr>
          <w:sz w:val="28"/>
          <w:vertAlign w:val="subscript"/>
        </w:rPr>
        <w:t>Т</w:t>
      </w:r>
      <w:r>
        <w:rPr>
          <w:sz w:val="28"/>
        </w:rPr>
        <w:t xml:space="preserve"> и </w:t>
      </w:r>
      <w:r>
        <w:rPr>
          <w:sz w:val="28"/>
          <w:lang w:val="en-US"/>
        </w:rPr>
        <w:t>Λ</w:t>
      </w:r>
      <w:r>
        <w:rPr>
          <w:sz w:val="28"/>
          <w:vertAlign w:val="subscript"/>
        </w:rPr>
        <w:t>298</w:t>
      </w:r>
      <w:r>
        <w:rPr>
          <w:sz w:val="28"/>
        </w:rPr>
        <w:t xml:space="preserve">  — молярные электрические проводимости при температуре  </w:t>
      </w:r>
      <w:r>
        <w:rPr>
          <w:i/>
          <w:iCs/>
          <w:sz w:val="28"/>
        </w:rPr>
        <w:t>Т</w:t>
      </w:r>
      <w:r>
        <w:rPr>
          <w:sz w:val="28"/>
        </w:rPr>
        <w:t xml:space="preserve"> = 298 К; α — температурный коэффициент электрической проводимости. Уравнение (7) справедливо для узкого интервала температур. Логарифмируя уравнение (6), получаем:   </w:t>
      </w:r>
    </w:p>
    <w:p w14:paraId="47E10E67" w14:textId="77777777" w:rsidR="00000000" w:rsidRDefault="00000000">
      <w:pPr>
        <w:ind w:firstLine="540"/>
        <w:jc w:val="center"/>
        <w:rPr>
          <w:sz w:val="28"/>
        </w:rPr>
      </w:pPr>
      <w:r>
        <w:rPr>
          <w:sz w:val="28"/>
        </w:rPr>
        <w:fldChar w:fldCharType="begin"/>
      </w:r>
      <w:r>
        <w:rPr>
          <w:sz w:val="28"/>
        </w:rPr>
        <w:instrText xml:space="preserve"> EQ </w:instrText>
      </w:r>
      <w:r>
        <w:rPr>
          <w:sz w:val="28"/>
          <w:lang w:val="en-US"/>
        </w:rPr>
        <w:instrText>ln</w:instrText>
      </w:r>
      <w:r>
        <w:rPr>
          <w:sz w:val="28"/>
        </w:rPr>
        <w:instrText xml:space="preserve"> </w:instrText>
      </w:r>
      <w:r>
        <w:rPr>
          <w:sz w:val="28"/>
          <w:lang w:val="en-US"/>
        </w:rPr>
        <w:instrText>Λ</w:instrText>
      </w:r>
      <w:r>
        <w:rPr>
          <w:sz w:val="28"/>
        </w:rPr>
        <w:instrText xml:space="preserve"> = </w:instrText>
      </w:r>
      <w:r>
        <w:rPr>
          <w:sz w:val="28"/>
          <w:lang w:val="en-US"/>
        </w:rPr>
        <w:instrText>ln</w:instrText>
      </w:r>
      <w:r>
        <w:rPr>
          <w:sz w:val="28"/>
        </w:rPr>
        <w:instrText xml:space="preserve"> \F(1000</w:instrText>
      </w:r>
      <w:r>
        <w:rPr>
          <w:sz w:val="28"/>
          <w:lang w:val="en-US"/>
        </w:rPr>
        <w:instrText>x</w:instrText>
      </w:r>
      <w:r>
        <w:rPr>
          <w:sz w:val="28"/>
        </w:rPr>
        <w:instrText xml:space="preserve">;c) + </w:instrText>
      </w:r>
      <w:r>
        <w:rPr>
          <w:sz w:val="28"/>
          <w:lang w:val="en-US"/>
        </w:rPr>
        <w:instrText>ln</w:instrText>
      </w:r>
      <w:r>
        <w:rPr>
          <w:sz w:val="28"/>
        </w:rPr>
        <w:instrText xml:space="preserve"> </w:instrText>
      </w:r>
      <w:r>
        <w:rPr>
          <w:sz w:val="28"/>
          <w:lang w:val="en-US"/>
        </w:rPr>
        <w:instrText>x</w:instrText>
      </w:r>
      <w:r>
        <w:rPr>
          <w:sz w:val="28"/>
        </w:rPr>
        <w:fldChar w:fldCharType="end"/>
      </w:r>
      <w:r>
        <w:rPr>
          <w:sz w:val="28"/>
          <w:szCs w:val="18"/>
        </w:rPr>
        <w:t xml:space="preserve">                     (8)</w:t>
      </w:r>
    </w:p>
    <w:p w14:paraId="1FF25824" w14:textId="77777777" w:rsidR="00000000" w:rsidRDefault="00000000">
      <w:pPr>
        <w:ind w:firstLine="540"/>
        <w:jc w:val="both"/>
        <w:rPr>
          <w:sz w:val="28"/>
        </w:rPr>
      </w:pPr>
      <w:r>
        <w:rPr>
          <w:sz w:val="28"/>
          <w:szCs w:val="18"/>
        </w:rPr>
        <w:t>Беря производную по температуре от уравнения (8), находим:</w:t>
      </w:r>
    </w:p>
    <w:p w14:paraId="2F2C24F0" w14:textId="77777777" w:rsidR="00000000" w:rsidRDefault="00000000">
      <w:pPr>
        <w:ind w:firstLine="540"/>
        <w:jc w:val="center"/>
        <w:rPr>
          <w:sz w:val="28"/>
        </w:rPr>
      </w:pPr>
      <w:r>
        <w:rPr>
          <w:sz w:val="28"/>
        </w:rPr>
        <w:fldChar w:fldCharType="begin"/>
      </w:r>
      <w:r>
        <w:rPr>
          <w:sz w:val="28"/>
        </w:rPr>
        <w:instrText xml:space="preserve"> EQ \F(</w:instrText>
      </w:r>
      <w:r>
        <w:rPr>
          <w:sz w:val="28"/>
          <w:lang w:val="en-US"/>
        </w:rPr>
        <w:instrText>d</w:instrText>
      </w:r>
      <w:r>
        <w:rPr>
          <w:sz w:val="28"/>
        </w:rPr>
        <w:instrText xml:space="preserve"> </w:instrText>
      </w:r>
      <w:r>
        <w:rPr>
          <w:sz w:val="28"/>
          <w:lang w:val="en-US"/>
        </w:rPr>
        <w:instrText>ln</w:instrText>
      </w:r>
      <w:r>
        <w:rPr>
          <w:sz w:val="28"/>
        </w:rPr>
        <w:instrText xml:space="preserve"> </w:instrText>
      </w:r>
      <w:r>
        <w:rPr>
          <w:sz w:val="28"/>
          <w:lang w:val="en-US"/>
        </w:rPr>
        <w:instrText>Λ</w:instrText>
      </w:r>
      <w:r>
        <w:rPr>
          <w:sz w:val="28"/>
        </w:rPr>
        <w:instrText>;</w:instrText>
      </w:r>
      <w:r>
        <w:rPr>
          <w:sz w:val="28"/>
          <w:lang w:val="en-US"/>
        </w:rPr>
        <w:instrText>dT</w:instrText>
      </w:r>
      <w:r>
        <w:rPr>
          <w:sz w:val="28"/>
        </w:rPr>
        <w:instrText>)  = \F(</w:instrText>
      </w:r>
      <w:r>
        <w:rPr>
          <w:sz w:val="28"/>
          <w:lang w:val="en-US"/>
        </w:rPr>
        <w:instrText>d</w:instrText>
      </w:r>
      <w:r>
        <w:rPr>
          <w:sz w:val="28"/>
        </w:rPr>
        <w:instrText xml:space="preserve"> </w:instrText>
      </w:r>
      <w:r>
        <w:rPr>
          <w:sz w:val="28"/>
          <w:lang w:val="en-US"/>
        </w:rPr>
        <w:instrText>ln</w:instrText>
      </w:r>
      <w:r>
        <w:rPr>
          <w:sz w:val="28"/>
        </w:rPr>
        <w:instrText xml:space="preserve"> </w:instrText>
      </w:r>
      <w:r>
        <w:rPr>
          <w:sz w:val="28"/>
          <w:lang w:val="en-US"/>
        </w:rPr>
        <w:instrText>x</w:instrText>
      </w:r>
      <w:r>
        <w:rPr>
          <w:sz w:val="28"/>
        </w:rPr>
        <w:instrText>;</w:instrText>
      </w:r>
      <w:r>
        <w:rPr>
          <w:sz w:val="28"/>
          <w:lang w:val="en-US"/>
        </w:rPr>
        <w:instrText>dT</w:instrText>
      </w:r>
      <w:r>
        <w:rPr>
          <w:sz w:val="28"/>
        </w:rPr>
        <w:instrText xml:space="preserve">) = </w:instrText>
      </w:r>
      <w:r>
        <w:rPr>
          <w:sz w:val="28"/>
          <w:lang w:val="en-US"/>
        </w:rPr>
        <w:instrText>α</w:instrText>
      </w:r>
      <w:r>
        <w:rPr>
          <w:sz w:val="28"/>
        </w:rPr>
        <w:instrText xml:space="preserve"> </w:instrText>
      </w:r>
      <w:r>
        <w:rPr>
          <w:sz w:val="28"/>
        </w:rPr>
        <w:fldChar w:fldCharType="end"/>
      </w:r>
      <w:r>
        <w:rPr>
          <w:sz w:val="28"/>
        </w:rPr>
        <w:t xml:space="preserve">,    или   </w:t>
      </w:r>
      <w:r>
        <w:rPr>
          <w:sz w:val="28"/>
        </w:rPr>
        <w:fldChar w:fldCharType="begin"/>
      </w:r>
      <w:r>
        <w:rPr>
          <w:sz w:val="28"/>
        </w:rPr>
        <w:instrText xml:space="preserve"> EQ \F(1 </w:instrText>
      </w:r>
      <w:r>
        <w:rPr>
          <w:sz w:val="28"/>
          <w:lang w:val="en-US"/>
        </w:rPr>
        <w:instrText>ln</w:instrText>
      </w:r>
      <w:r>
        <w:rPr>
          <w:sz w:val="28"/>
        </w:rPr>
        <w:instrText xml:space="preserve"> </w:instrText>
      </w:r>
      <w:r>
        <w:rPr>
          <w:sz w:val="28"/>
          <w:lang w:val="en-US"/>
        </w:rPr>
        <w:instrText>Λ</w:instrText>
      </w:r>
      <w:r>
        <w:rPr>
          <w:sz w:val="28"/>
        </w:rPr>
        <w:instrText xml:space="preserve">;Λ </w:instrText>
      </w:r>
      <w:r>
        <w:rPr>
          <w:sz w:val="28"/>
          <w:lang w:val="en-US"/>
        </w:rPr>
        <w:instrText>dT</w:instrText>
      </w:r>
      <w:r>
        <w:rPr>
          <w:sz w:val="28"/>
        </w:rPr>
        <w:instrText xml:space="preserve">)  = \F(1 </w:instrText>
      </w:r>
      <w:r>
        <w:rPr>
          <w:sz w:val="28"/>
          <w:lang w:val="en-US"/>
        </w:rPr>
        <w:instrText>d</w:instrText>
      </w:r>
      <w:r>
        <w:rPr>
          <w:sz w:val="28"/>
        </w:rPr>
        <w:instrText xml:space="preserve"> </w:instrText>
      </w:r>
      <w:r>
        <w:rPr>
          <w:sz w:val="28"/>
          <w:lang w:val="en-US"/>
        </w:rPr>
        <w:instrText>x</w:instrText>
      </w:r>
      <w:r>
        <w:rPr>
          <w:sz w:val="28"/>
        </w:rPr>
        <w:instrText>;</w:instrText>
      </w:r>
      <w:r>
        <w:rPr>
          <w:sz w:val="28"/>
          <w:lang w:val="en-US"/>
        </w:rPr>
        <w:instrText>x</w:instrText>
      </w:r>
      <w:r>
        <w:rPr>
          <w:sz w:val="28"/>
        </w:rPr>
        <w:instrText xml:space="preserve"> </w:instrText>
      </w:r>
      <w:r>
        <w:rPr>
          <w:sz w:val="28"/>
          <w:lang w:val="en-US"/>
        </w:rPr>
        <w:instrText>dT</w:instrText>
      </w:r>
      <w:r>
        <w:rPr>
          <w:sz w:val="28"/>
        </w:rPr>
        <w:instrText xml:space="preserve">) = </w:instrText>
      </w:r>
      <w:r>
        <w:rPr>
          <w:sz w:val="28"/>
          <w:lang w:val="en-US"/>
        </w:rPr>
        <w:instrText>α</w:instrText>
      </w:r>
      <w:r>
        <w:rPr>
          <w:sz w:val="28"/>
        </w:rPr>
        <w:instrText xml:space="preserve"> </w:instrText>
      </w:r>
      <w:r>
        <w:rPr>
          <w:sz w:val="28"/>
        </w:rPr>
        <w:fldChar w:fldCharType="end"/>
      </w:r>
      <w:r>
        <w:rPr>
          <w:sz w:val="28"/>
        </w:rPr>
        <w:t xml:space="preserve">    (9)</w:t>
      </w:r>
    </w:p>
    <w:p w14:paraId="4B91C615" w14:textId="77777777" w:rsidR="00000000" w:rsidRDefault="00000000">
      <w:pPr>
        <w:ind w:firstLine="540"/>
        <w:jc w:val="both"/>
        <w:rPr>
          <w:sz w:val="28"/>
        </w:rPr>
      </w:pPr>
      <w:r>
        <w:rPr>
          <w:sz w:val="28"/>
        </w:rPr>
        <w:t>Из уравнения (9) следует, что температурные коэффициенты удельной и молярной электрической проводимости одинаковы.</w:t>
      </w:r>
    </w:p>
    <w:p w14:paraId="3268E4A1" w14:textId="77777777" w:rsidR="00000000" w:rsidRDefault="00000000">
      <w:pPr>
        <w:ind w:firstLine="540"/>
        <w:jc w:val="both"/>
        <w:rPr>
          <w:sz w:val="28"/>
        </w:rPr>
      </w:pPr>
      <w:r>
        <w:rPr>
          <w:sz w:val="28"/>
        </w:rPr>
        <w:t xml:space="preserve">Рассмотрим зависимость молярной электрической проводимости раствора бинарного электролита от скорости движения ионов. Пусть электрический ток проходит через раствор бинарного электролита, помещенный в стеклянную трубку с поперечным сечением </w:t>
      </w:r>
      <w:r>
        <w:rPr>
          <w:i/>
          <w:iCs/>
          <w:sz w:val="28"/>
          <w:lang w:val="en-US"/>
        </w:rPr>
        <w:t>s</w:t>
      </w:r>
      <w:r>
        <w:rPr>
          <w:sz w:val="28"/>
        </w:rPr>
        <w:t xml:space="preserve"> м</w:t>
      </w:r>
      <w:r>
        <w:rPr>
          <w:sz w:val="28"/>
          <w:vertAlign w:val="superscript"/>
        </w:rPr>
        <w:t>2</w:t>
      </w:r>
      <w:r>
        <w:rPr>
          <w:sz w:val="28"/>
        </w:rPr>
        <w:t xml:space="preserve">, причем расстояние между электродами равно </w:t>
      </w:r>
      <w:r>
        <w:rPr>
          <w:i/>
          <w:iCs/>
          <w:sz w:val="28"/>
          <w:lang w:val="en-US"/>
        </w:rPr>
        <w:lastRenderedPageBreak/>
        <w:t>l</w:t>
      </w:r>
      <w:r>
        <w:rPr>
          <w:sz w:val="28"/>
        </w:rPr>
        <w:t xml:space="preserve"> м и разность потенциалов между ними равна </w:t>
      </w:r>
      <w:r>
        <w:rPr>
          <w:i/>
          <w:iCs/>
          <w:sz w:val="28"/>
        </w:rPr>
        <w:t>Е</w:t>
      </w:r>
      <w:r>
        <w:rPr>
          <w:sz w:val="28"/>
        </w:rPr>
        <w:t xml:space="preserve"> В. Обозначим через </w:t>
      </w:r>
      <w:r>
        <w:rPr>
          <w:i/>
          <w:iCs/>
          <w:sz w:val="28"/>
          <w:lang w:val="en-US"/>
        </w:rPr>
        <w:t>u</w:t>
      </w:r>
      <w:r>
        <w:rPr>
          <w:i/>
          <w:iCs/>
          <w:sz w:val="28"/>
        </w:rPr>
        <w:t>'</w:t>
      </w:r>
      <w:r>
        <w:rPr>
          <w:i/>
          <w:iCs/>
          <w:sz w:val="28"/>
          <w:vertAlign w:val="subscript"/>
        </w:rPr>
        <w:t>+</w:t>
      </w:r>
      <w:r>
        <w:rPr>
          <w:sz w:val="28"/>
        </w:rPr>
        <w:t xml:space="preserve"> и </w:t>
      </w:r>
      <w:r>
        <w:rPr>
          <w:i/>
          <w:iCs/>
          <w:sz w:val="28"/>
        </w:rPr>
        <w:t>u'</w:t>
      </w:r>
      <w:r>
        <w:rPr>
          <w:i/>
          <w:iCs/>
          <w:sz w:val="28"/>
          <w:vertAlign w:val="subscript"/>
        </w:rPr>
        <w:t>-</w:t>
      </w:r>
      <w:r>
        <w:rPr>
          <w:sz w:val="28"/>
        </w:rPr>
        <w:t xml:space="preserve"> скорости движения катионов и анионов, м/с, а через </w:t>
      </w:r>
      <w:r>
        <w:rPr>
          <w:i/>
          <w:iCs/>
          <w:sz w:val="28"/>
        </w:rPr>
        <w:t>с</w:t>
      </w:r>
      <w:r>
        <w:rPr>
          <w:i/>
          <w:iCs/>
          <w:sz w:val="28"/>
          <w:vertAlign w:val="subscript"/>
        </w:rPr>
        <w:t>м</w:t>
      </w:r>
      <w:r>
        <w:rPr>
          <w:sz w:val="28"/>
        </w:rPr>
        <w:t xml:space="preserve"> концентрацию раствора электролита, г/моль/м</w:t>
      </w:r>
      <w:r>
        <w:rPr>
          <w:sz w:val="28"/>
          <w:vertAlign w:val="superscript"/>
        </w:rPr>
        <w:t>3</w:t>
      </w:r>
      <w:r>
        <w:rPr>
          <w:sz w:val="28"/>
        </w:rPr>
        <w:t>. Если степень диссоциации электролита в данном растворе равна α</w:t>
      </w:r>
      <w:r>
        <w:rPr>
          <w:i/>
          <w:iCs/>
          <w:sz w:val="28"/>
        </w:rPr>
        <w:t>,</w:t>
      </w:r>
      <w:r>
        <w:rPr>
          <w:sz w:val="28"/>
        </w:rPr>
        <w:t xml:space="preserve"> то концентрации катионов и анионов равны αс</w:t>
      </w:r>
      <w:r>
        <w:rPr>
          <w:sz w:val="28"/>
          <w:vertAlign w:val="subscript"/>
        </w:rPr>
        <w:t xml:space="preserve">м </w:t>
      </w:r>
      <w:r>
        <w:rPr>
          <w:sz w:val="28"/>
        </w:rPr>
        <w:t>г/моль/м</w:t>
      </w:r>
      <w:r>
        <w:rPr>
          <w:sz w:val="28"/>
          <w:vertAlign w:val="superscript"/>
        </w:rPr>
        <w:t>3</w:t>
      </w:r>
      <w:r>
        <w:rPr>
          <w:sz w:val="28"/>
        </w:rPr>
        <w:t xml:space="preserve">. Подсчитаем количество электричества, которое переносится через поперечное сечение трубки за 1 с. Катионов за это время пройдет через сечение </w:t>
      </w:r>
      <w:r>
        <w:rPr>
          <w:i/>
          <w:iCs/>
          <w:sz w:val="28"/>
          <w:lang w:val="en-US"/>
        </w:rPr>
        <w:t>u</w:t>
      </w:r>
      <w:r>
        <w:rPr>
          <w:i/>
          <w:iCs/>
          <w:sz w:val="28"/>
        </w:rPr>
        <w:t>'</w:t>
      </w:r>
      <w:r>
        <w:rPr>
          <w:i/>
          <w:iCs/>
          <w:sz w:val="28"/>
          <w:vertAlign w:val="subscript"/>
        </w:rPr>
        <w:t>+</w:t>
      </w:r>
      <w:r>
        <w:rPr>
          <w:i/>
          <w:iCs/>
          <w:sz w:val="28"/>
          <w:lang w:val="en-US"/>
        </w:rPr>
        <w:t>sαc</w:t>
      </w:r>
      <w:r>
        <w:rPr>
          <w:i/>
          <w:iCs/>
          <w:sz w:val="28"/>
          <w:vertAlign w:val="subscript"/>
        </w:rPr>
        <w:t>м</w:t>
      </w:r>
      <w:r>
        <w:rPr>
          <w:sz w:val="28"/>
        </w:rPr>
        <w:t xml:space="preserve"> </w:t>
      </w:r>
      <w:r>
        <w:rPr>
          <w:smallCaps/>
          <w:sz w:val="28"/>
        </w:rPr>
        <w:t xml:space="preserve"> </w:t>
      </w:r>
      <w:r>
        <w:rPr>
          <w:sz w:val="28"/>
        </w:rPr>
        <w:t xml:space="preserve">г/моль и они перенесут </w:t>
      </w:r>
      <w:r>
        <w:rPr>
          <w:i/>
          <w:iCs/>
          <w:sz w:val="28"/>
          <w:lang w:val="en-US"/>
        </w:rPr>
        <w:t>u</w:t>
      </w:r>
      <w:r>
        <w:rPr>
          <w:i/>
          <w:iCs/>
          <w:sz w:val="28"/>
        </w:rPr>
        <w:t>'</w:t>
      </w:r>
      <w:r>
        <w:rPr>
          <w:i/>
          <w:iCs/>
          <w:sz w:val="28"/>
          <w:vertAlign w:val="subscript"/>
        </w:rPr>
        <w:t>+</w:t>
      </w:r>
      <w:r>
        <w:rPr>
          <w:i/>
          <w:iCs/>
          <w:sz w:val="28"/>
          <w:lang w:val="en-US"/>
        </w:rPr>
        <w:t>sαc</w:t>
      </w:r>
      <w:r>
        <w:rPr>
          <w:i/>
          <w:iCs/>
          <w:sz w:val="28"/>
          <w:vertAlign w:val="subscript"/>
        </w:rPr>
        <w:t>м</w:t>
      </w:r>
      <w:r>
        <w:rPr>
          <w:i/>
          <w:iCs/>
          <w:sz w:val="28"/>
          <w:lang w:val="en-US"/>
        </w:rPr>
        <w:t>F</w:t>
      </w:r>
      <w:r>
        <w:rPr>
          <w:sz w:val="28"/>
        </w:rPr>
        <w:t xml:space="preserve"> Кл электричества, так как г/моль переносит количество электричества, равное числу Фарадея </w:t>
      </w:r>
      <w:r>
        <w:rPr>
          <w:i/>
          <w:iCs/>
          <w:sz w:val="28"/>
          <w:lang w:val="en-US"/>
        </w:rPr>
        <w:t>F</w:t>
      </w:r>
      <w:r>
        <w:rPr>
          <w:i/>
          <w:iCs/>
          <w:sz w:val="28"/>
        </w:rPr>
        <w:t>.</w:t>
      </w:r>
      <w:r>
        <w:rPr>
          <w:sz w:val="28"/>
        </w:rPr>
        <w:t xml:space="preserve"> Анионы в об</w:t>
      </w:r>
      <w:r>
        <w:rPr>
          <w:sz w:val="28"/>
        </w:rPr>
        <w:softHyphen/>
        <w:t xml:space="preserve">ратном направлении перенесут </w:t>
      </w:r>
      <w:r>
        <w:rPr>
          <w:i/>
          <w:iCs/>
          <w:sz w:val="28"/>
          <w:lang w:val="en-US"/>
        </w:rPr>
        <w:t>u</w:t>
      </w:r>
      <w:r>
        <w:rPr>
          <w:i/>
          <w:iCs/>
          <w:sz w:val="28"/>
        </w:rPr>
        <w:t>'</w:t>
      </w:r>
      <w:r>
        <w:rPr>
          <w:i/>
          <w:iCs/>
          <w:sz w:val="28"/>
          <w:vertAlign w:val="subscript"/>
        </w:rPr>
        <w:t>-</w:t>
      </w:r>
      <w:r>
        <w:rPr>
          <w:i/>
          <w:iCs/>
          <w:sz w:val="28"/>
          <w:lang w:val="en-US"/>
        </w:rPr>
        <w:t>sαc</w:t>
      </w:r>
      <w:r>
        <w:rPr>
          <w:i/>
          <w:iCs/>
          <w:sz w:val="28"/>
          <w:vertAlign w:val="subscript"/>
        </w:rPr>
        <w:t>м</w:t>
      </w:r>
      <w:r>
        <w:rPr>
          <w:i/>
          <w:iCs/>
          <w:sz w:val="28"/>
          <w:lang w:val="en-US"/>
        </w:rPr>
        <w:t>F</w:t>
      </w:r>
      <w:r>
        <w:rPr>
          <w:sz w:val="28"/>
        </w:rPr>
        <w:t xml:space="preserve"> Кл электричества. Сила тока </w:t>
      </w:r>
      <w:r>
        <w:rPr>
          <w:sz w:val="28"/>
          <w:lang w:val="en-US"/>
        </w:rPr>
        <w:t>I</w:t>
      </w:r>
      <w:r>
        <w:rPr>
          <w:sz w:val="28"/>
        </w:rPr>
        <w:t>, т. е. общее количество электричества, проходящее через данное поперечное сечение раствора в 1 с, равна сумме количеств электричества, переносимого ионами в обоих направлениях:</w:t>
      </w:r>
    </w:p>
    <w:p w14:paraId="7D17B586" w14:textId="77777777" w:rsidR="00000000" w:rsidRDefault="00000000">
      <w:pPr>
        <w:ind w:firstLine="540"/>
        <w:jc w:val="center"/>
        <w:rPr>
          <w:sz w:val="28"/>
          <w:lang w:val="en-US"/>
        </w:rPr>
      </w:pPr>
      <w:r>
        <w:rPr>
          <w:sz w:val="28"/>
          <w:lang w:val="en-US"/>
        </w:rPr>
        <w:t>I = (u'</w:t>
      </w:r>
      <w:r>
        <w:rPr>
          <w:sz w:val="28"/>
          <w:vertAlign w:val="subscript"/>
          <w:lang w:val="en-US"/>
        </w:rPr>
        <w:t>+</w:t>
      </w:r>
      <w:r>
        <w:rPr>
          <w:sz w:val="28"/>
          <w:lang w:val="en-US"/>
        </w:rPr>
        <w:t xml:space="preserve"> + u'</w:t>
      </w:r>
      <w:r>
        <w:rPr>
          <w:sz w:val="28"/>
          <w:vertAlign w:val="subscript"/>
          <w:lang w:val="en-US"/>
        </w:rPr>
        <w:t>-</w:t>
      </w:r>
      <w:r>
        <w:rPr>
          <w:sz w:val="28"/>
          <w:lang w:val="en-US"/>
        </w:rPr>
        <w:t>)</w:t>
      </w:r>
      <w:r>
        <w:rPr>
          <w:i/>
          <w:iCs/>
          <w:sz w:val="28"/>
          <w:lang w:val="en-US"/>
        </w:rPr>
        <w:t>sαc</w:t>
      </w:r>
      <w:r>
        <w:rPr>
          <w:i/>
          <w:iCs/>
          <w:sz w:val="28"/>
          <w:vertAlign w:val="subscript"/>
        </w:rPr>
        <w:t>м</w:t>
      </w:r>
      <w:r>
        <w:rPr>
          <w:i/>
          <w:iCs/>
          <w:sz w:val="28"/>
          <w:lang w:val="en-US"/>
        </w:rPr>
        <w:t>F</w:t>
      </w:r>
      <w:r>
        <w:rPr>
          <w:sz w:val="28"/>
          <w:lang w:val="en-US"/>
        </w:rPr>
        <w:t xml:space="preserve">     u'</w:t>
      </w:r>
      <w:r>
        <w:rPr>
          <w:sz w:val="28"/>
          <w:vertAlign w:val="subscript"/>
          <w:lang w:val="en-US"/>
        </w:rPr>
        <w:t>+</w:t>
      </w:r>
      <w:r>
        <w:rPr>
          <w:sz w:val="28"/>
          <w:lang w:val="en-US"/>
        </w:rPr>
        <w:t xml:space="preserve"> = u</w:t>
      </w:r>
      <w:r>
        <w:rPr>
          <w:sz w:val="28"/>
          <w:vertAlign w:val="subscript"/>
          <w:lang w:val="en-US"/>
        </w:rPr>
        <w:t>+</w:t>
      </w:r>
      <w:r>
        <w:rPr>
          <w:sz w:val="28"/>
          <w:lang w:val="en-US"/>
        </w:rPr>
        <w:t xml:space="preserve">                  (10)</w:t>
      </w:r>
    </w:p>
    <w:p w14:paraId="119BC8FF" w14:textId="77777777" w:rsidR="00000000" w:rsidRDefault="00000000">
      <w:pPr>
        <w:ind w:firstLine="540"/>
        <w:jc w:val="both"/>
        <w:rPr>
          <w:sz w:val="28"/>
        </w:rPr>
      </w:pPr>
      <w:r>
        <w:rPr>
          <w:sz w:val="28"/>
        </w:rPr>
        <w:t xml:space="preserve">Скорость движения ионов </w:t>
      </w:r>
      <w:r>
        <w:rPr>
          <w:sz w:val="28"/>
          <w:lang w:val="en-US"/>
        </w:rPr>
        <w:t>u</w:t>
      </w:r>
      <w:r>
        <w:rPr>
          <w:sz w:val="28"/>
        </w:rPr>
        <w:t>'</w:t>
      </w:r>
      <w:r>
        <w:rPr>
          <w:sz w:val="28"/>
          <w:vertAlign w:val="subscript"/>
        </w:rPr>
        <w:t>+</w:t>
      </w:r>
      <w:r>
        <w:rPr>
          <w:sz w:val="28"/>
        </w:rPr>
        <w:t xml:space="preserve"> и </w:t>
      </w:r>
      <w:r>
        <w:rPr>
          <w:sz w:val="28"/>
          <w:lang w:val="en-US"/>
        </w:rPr>
        <w:t>u</w:t>
      </w:r>
      <w:r>
        <w:rPr>
          <w:sz w:val="28"/>
        </w:rPr>
        <w:t>'</w:t>
      </w:r>
      <w:r>
        <w:rPr>
          <w:sz w:val="28"/>
          <w:vertAlign w:val="subscript"/>
        </w:rPr>
        <w:t>-</w:t>
      </w:r>
      <w:r>
        <w:rPr>
          <w:sz w:val="28"/>
        </w:rPr>
        <w:t xml:space="preserve"> прямо пропорциональна напряженности поля </w:t>
      </w:r>
      <w:r>
        <w:rPr>
          <w:i/>
          <w:iCs/>
          <w:sz w:val="28"/>
          <w:lang w:val="en-US"/>
        </w:rPr>
        <w:t>E</w:t>
      </w:r>
      <w:r>
        <w:rPr>
          <w:i/>
          <w:iCs/>
          <w:sz w:val="28"/>
        </w:rPr>
        <w:t>/</w:t>
      </w:r>
      <w:r>
        <w:rPr>
          <w:i/>
          <w:iCs/>
          <w:sz w:val="28"/>
          <w:lang w:val="en-US"/>
        </w:rPr>
        <w:t>l</w:t>
      </w:r>
      <w:r>
        <w:rPr>
          <w:i/>
          <w:iCs/>
          <w:sz w:val="28"/>
        </w:rPr>
        <w:t>:</w:t>
      </w:r>
    </w:p>
    <w:p w14:paraId="207AA718" w14:textId="77777777" w:rsidR="00000000" w:rsidRDefault="00000000">
      <w:pPr>
        <w:ind w:firstLine="540"/>
        <w:jc w:val="center"/>
        <w:rPr>
          <w:sz w:val="28"/>
        </w:rPr>
      </w:pPr>
      <w:r>
        <w:rPr>
          <w:sz w:val="28"/>
          <w:lang w:val="en-US"/>
        </w:rPr>
        <w:t>u</w:t>
      </w:r>
      <w:r>
        <w:rPr>
          <w:sz w:val="28"/>
        </w:rPr>
        <w:t>'</w:t>
      </w:r>
      <w:r>
        <w:rPr>
          <w:sz w:val="28"/>
          <w:vertAlign w:val="subscript"/>
        </w:rPr>
        <w:t>+</w:t>
      </w:r>
      <w:r>
        <w:rPr>
          <w:sz w:val="28"/>
        </w:rPr>
        <w:t xml:space="preserve"> = </w:t>
      </w:r>
      <w:r>
        <w:rPr>
          <w:sz w:val="28"/>
          <w:lang w:val="en-US"/>
        </w:rPr>
        <w:t>u</w:t>
      </w:r>
      <w:r>
        <w:rPr>
          <w:sz w:val="28"/>
          <w:vertAlign w:val="subscript"/>
        </w:rPr>
        <w:t>+</w:t>
      </w:r>
      <w:r>
        <w:rPr>
          <w:sz w:val="28"/>
        </w:rPr>
        <w:t xml:space="preserve"> </w:t>
      </w:r>
      <w:r>
        <w:rPr>
          <w:sz w:val="28"/>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(Е;</w:instrText>
      </w:r>
      <w:r>
        <w:rPr>
          <w:sz w:val="28"/>
          <w:lang w:val="en-US"/>
        </w:rPr>
        <w:instrText>l</w:instrText>
      </w:r>
      <w:r>
        <w:rPr>
          <w:sz w:val="28"/>
        </w:rPr>
        <w:instrText xml:space="preserve">) </w:instrText>
      </w:r>
      <w:r>
        <w:rPr>
          <w:sz w:val="28"/>
        </w:rPr>
        <w:fldChar w:fldCharType="end"/>
      </w:r>
      <w:r>
        <w:rPr>
          <w:sz w:val="28"/>
        </w:rPr>
        <w:t xml:space="preserve">      и      </w:t>
      </w:r>
      <w:r>
        <w:rPr>
          <w:sz w:val="28"/>
          <w:lang w:val="en-US"/>
        </w:rPr>
        <w:t>u</w:t>
      </w:r>
      <w:r>
        <w:rPr>
          <w:sz w:val="28"/>
        </w:rPr>
        <w:t>'</w:t>
      </w:r>
      <w:r>
        <w:rPr>
          <w:sz w:val="28"/>
          <w:vertAlign w:val="subscript"/>
        </w:rPr>
        <w:t>-</w:t>
      </w:r>
      <w:r>
        <w:rPr>
          <w:sz w:val="28"/>
        </w:rPr>
        <w:t xml:space="preserve"> = </w:t>
      </w:r>
      <w:r>
        <w:rPr>
          <w:sz w:val="28"/>
          <w:lang w:val="en-US"/>
        </w:rPr>
        <w:t>u</w:t>
      </w:r>
      <w:r>
        <w:rPr>
          <w:sz w:val="28"/>
          <w:vertAlign w:val="subscript"/>
        </w:rPr>
        <w:t>-</w:t>
      </w:r>
      <w:r>
        <w:rPr>
          <w:sz w:val="28"/>
        </w:rPr>
        <w:t xml:space="preserve"> </w:t>
      </w:r>
      <w:r>
        <w:rPr>
          <w:sz w:val="28"/>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(Е;</w:instrText>
      </w:r>
      <w:r>
        <w:rPr>
          <w:sz w:val="28"/>
          <w:lang w:val="en-US"/>
        </w:rPr>
        <w:instrText>l</w:instrText>
      </w:r>
      <w:r>
        <w:rPr>
          <w:sz w:val="28"/>
        </w:rPr>
        <w:instrText xml:space="preserve">) </w:instrText>
      </w:r>
      <w:r>
        <w:rPr>
          <w:sz w:val="28"/>
        </w:rPr>
        <w:fldChar w:fldCharType="end"/>
      </w:r>
      <w:r>
        <w:rPr>
          <w:sz w:val="28"/>
        </w:rPr>
        <w:t xml:space="preserve">             (11)</w:t>
      </w:r>
    </w:p>
    <w:p w14:paraId="1C691000" w14:textId="77777777" w:rsidR="00000000" w:rsidRDefault="00000000">
      <w:pPr>
        <w:ind w:firstLine="540"/>
        <w:jc w:val="both"/>
        <w:rPr>
          <w:sz w:val="28"/>
        </w:rPr>
      </w:pPr>
      <w:r>
        <w:rPr>
          <w:sz w:val="28"/>
        </w:rPr>
        <w:t xml:space="preserve">где </w:t>
      </w:r>
      <w:r>
        <w:rPr>
          <w:sz w:val="28"/>
          <w:lang w:val="en-US"/>
        </w:rPr>
        <w:t>u</w:t>
      </w:r>
      <w:r>
        <w:rPr>
          <w:sz w:val="28"/>
          <w:vertAlign w:val="subscript"/>
        </w:rPr>
        <w:t>+</w:t>
      </w:r>
      <w:r>
        <w:rPr>
          <w:sz w:val="28"/>
        </w:rPr>
        <w:t xml:space="preserve"> и </w:t>
      </w:r>
      <w:r>
        <w:rPr>
          <w:sz w:val="28"/>
          <w:lang w:val="en-US"/>
        </w:rPr>
        <w:t>u</w:t>
      </w:r>
      <w:r>
        <w:rPr>
          <w:sz w:val="28"/>
          <w:vertAlign w:val="subscript"/>
        </w:rPr>
        <w:t>-</w:t>
      </w:r>
      <w:r>
        <w:rPr>
          <w:sz w:val="28"/>
        </w:rPr>
        <w:t xml:space="preserve">  — абсолютные скорости ионов. </w:t>
      </w:r>
    </w:p>
    <w:p w14:paraId="05978008" w14:textId="77777777" w:rsidR="00000000" w:rsidRDefault="00000000">
      <w:pPr>
        <w:ind w:firstLine="540"/>
        <w:jc w:val="both"/>
        <w:rPr>
          <w:sz w:val="28"/>
          <w:vertAlign w:val="superscript"/>
        </w:rPr>
      </w:pPr>
      <w:r>
        <w:rPr>
          <w:sz w:val="28"/>
        </w:rPr>
        <w:t xml:space="preserve"> </w:t>
      </w:r>
      <w:r>
        <w:rPr>
          <w:i/>
          <w:iCs/>
          <w:sz w:val="28"/>
        </w:rPr>
        <w:t>Абсолютной скоростью движения иона называется его скорость при единичном градиенте потенциала</w:t>
      </w:r>
      <w:r>
        <w:rPr>
          <w:sz w:val="28"/>
        </w:rPr>
        <w:t xml:space="preserve"> в 1 В  м</w:t>
      </w:r>
      <w:r>
        <w:rPr>
          <w:sz w:val="28"/>
          <w:vertAlign w:val="superscript"/>
        </w:rPr>
        <w:t>-1</w:t>
      </w:r>
      <w:r>
        <w:rPr>
          <w:sz w:val="28"/>
        </w:rPr>
        <w:t>; ее размерность [</w:t>
      </w:r>
      <w:r>
        <w:rPr>
          <w:sz w:val="28"/>
          <w:lang w:val="en-US"/>
        </w:rPr>
        <w:t>u</w:t>
      </w:r>
      <w:r>
        <w:rPr>
          <w:sz w:val="28"/>
          <w:vertAlign w:val="subscript"/>
          <w:lang w:val="en-US"/>
        </w:rPr>
        <w:t>i</w:t>
      </w:r>
      <w:r>
        <w:rPr>
          <w:sz w:val="28"/>
        </w:rPr>
        <w:t>] = В  м</w:t>
      </w:r>
      <w:r>
        <w:rPr>
          <w:sz w:val="28"/>
          <w:vertAlign w:val="superscript"/>
        </w:rPr>
        <w:t>2</w:t>
      </w:r>
      <w:r>
        <w:rPr>
          <w:sz w:val="28"/>
        </w:rPr>
        <w:t xml:space="preserve"> с</w:t>
      </w:r>
      <w:r>
        <w:rPr>
          <w:sz w:val="28"/>
          <w:vertAlign w:val="superscript"/>
        </w:rPr>
        <w:t>-1</w:t>
      </w:r>
    </w:p>
    <w:p w14:paraId="201776F2" w14:textId="77777777" w:rsidR="00000000" w:rsidRDefault="00000000">
      <w:pPr>
        <w:ind w:firstLine="540"/>
        <w:jc w:val="both"/>
        <w:rPr>
          <w:sz w:val="28"/>
        </w:rPr>
      </w:pPr>
      <w:r>
        <w:rPr>
          <w:sz w:val="28"/>
        </w:rPr>
        <w:t>Подставляя</w:t>
      </w:r>
      <w:r>
        <w:rPr>
          <w:b/>
          <w:bCs/>
          <w:sz w:val="28"/>
        </w:rPr>
        <w:t xml:space="preserve"> </w:t>
      </w:r>
      <w:r>
        <w:rPr>
          <w:sz w:val="28"/>
        </w:rPr>
        <w:t xml:space="preserve">значения     </w:t>
      </w:r>
      <w:r>
        <w:rPr>
          <w:sz w:val="28"/>
          <w:lang w:val="en-US"/>
        </w:rPr>
        <w:t>u</w:t>
      </w:r>
      <w:r>
        <w:rPr>
          <w:sz w:val="28"/>
        </w:rPr>
        <w:t>'</w:t>
      </w:r>
      <w:r>
        <w:rPr>
          <w:sz w:val="28"/>
          <w:vertAlign w:val="subscript"/>
        </w:rPr>
        <w:t>+</w:t>
      </w:r>
      <w:r>
        <w:rPr>
          <w:sz w:val="28"/>
        </w:rPr>
        <w:t xml:space="preserve"> = </w:t>
      </w:r>
      <w:r>
        <w:rPr>
          <w:sz w:val="28"/>
          <w:lang w:val="en-US"/>
        </w:rPr>
        <w:t>u</w:t>
      </w:r>
      <w:r>
        <w:rPr>
          <w:sz w:val="28"/>
        </w:rPr>
        <w:t xml:space="preserve">' </w:t>
      </w:r>
      <w:r>
        <w:rPr>
          <w:sz w:val="28"/>
          <w:vertAlign w:val="subscript"/>
        </w:rPr>
        <w:t>-</w:t>
      </w:r>
      <w:r>
        <w:rPr>
          <w:sz w:val="28"/>
        </w:rPr>
        <w:t xml:space="preserve">   из уравнения (11) в (10), получаем</w:t>
      </w:r>
    </w:p>
    <w:p w14:paraId="3F3AD2B1" w14:textId="77777777" w:rsidR="00000000" w:rsidRDefault="00000000">
      <w:pPr>
        <w:ind w:firstLine="540"/>
        <w:jc w:val="center"/>
        <w:rPr>
          <w:i/>
          <w:iCs/>
          <w:sz w:val="28"/>
          <w:lang w:val="en-US"/>
        </w:rPr>
      </w:pPr>
      <w:r>
        <w:rPr>
          <w:sz w:val="28"/>
          <w:lang w:val="en-US"/>
        </w:rPr>
        <w:t>I = αF(u</w:t>
      </w:r>
      <w:r>
        <w:rPr>
          <w:sz w:val="28"/>
          <w:vertAlign w:val="subscript"/>
          <w:lang w:val="en-US"/>
        </w:rPr>
        <w:t>+</w:t>
      </w:r>
      <w:r>
        <w:rPr>
          <w:sz w:val="28"/>
          <w:lang w:val="en-US"/>
        </w:rPr>
        <w:t xml:space="preserve"> + u</w:t>
      </w:r>
      <w:r>
        <w:rPr>
          <w:sz w:val="28"/>
          <w:vertAlign w:val="subscript"/>
          <w:lang w:val="en-US"/>
        </w:rPr>
        <w:t>-</w:t>
      </w:r>
      <w:r>
        <w:rPr>
          <w:sz w:val="28"/>
          <w:lang w:val="en-US"/>
        </w:rPr>
        <w:t xml:space="preserve">) </w:t>
      </w:r>
      <w:r>
        <w:rPr>
          <w:sz w:val="28"/>
        </w:rPr>
        <w:fldChar w:fldCharType="begin"/>
      </w:r>
      <w:r>
        <w:rPr>
          <w:sz w:val="28"/>
          <w:lang w:val="en-US"/>
        </w:rPr>
        <w:instrText xml:space="preserve"> EQ \F(</w:instrText>
      </w:r>
      <w:r>
        <w:rPr>
          <w:sz w:val="28"/>
        </w:rPr>
        <w:instrText>Е</w:instrText>
      </w:r>
      <w:r>
        <w:rPr>
          <w:sz w:val="28"/>
          <w:lang w:val="en-US"/>
        </w:rPr>
        <w:instrText>c</w:instrText>
      </w:r>
      <w:r>
        <w:rPr>
          <w:sz w:val="28"/>
          <w:vertAlign w:val="subscript"/>
        </w:rPr>
        <w:instrText>м</w:instrText>
      </w:r>
      <w:r>
        <w:rPr>
          <w:sz w:val="28"/>
          <w:lang w:val="en-US"/>
        </w:rPr>
        <w:instrText xml:space="preserve">s;l) </w:instrText>
      </w:r>
      <w:r>
        <w:rPr>
          <w:sz w:val="28"/>
        </w:rPr>
        <w:fldChar w:fldCharType="end"/>
      </w:r>
      <w:r>
        <w:rPr>
          <w:sz w:val="28"/>
          <w:lang w:val="en-US"/>
        </w:rPr>
        <w:t>.                     (12)</w:t>
      </w:r>
    </w:p>
    <w:p w14:paraId="4EB1B3A8" w14:textId="77777777" w:rsidR="00000000" w:rsidRDefault="00000000">
      <w:pPr>
        <w:ind w:firstLine="540"/>
        <w:jc w:val="both"/>
        <w:rPr>
          <w:sz w:val="28"/>
        </w:rPr>
      </w:pPr>
      <w:r>
        <w:rPr>
          <w:sz w:val="28"/>
        </w:rPr>
        <w:t xml:space="preserve">С другой стороны, сопротивление </w:t>
      </w:r>
      <w:r>
        <w:rPr>
          <w:i/>
          <w:iCs/>
          <w:sz w:val="28"/>
        </w:rPr>
        <w:t>R</w:t>
      </w:r>
      <w:r>
        <w:rPr>
          <w:sz w:val="28"/>
        </w:rPr>
        <w:t xml:space="preserve"> можно выразить через Λ. Учитывая, что из (11) </w:t>
      </w:r>
      <w:r>
        <w:rPr>
          <w:i/>
          <w:iCs/>
          <w:sz w:val="28"/>
        </w:rPr>
        <w:t>ρ</w:t>
      </w:r>
      <w:r>
        <w:rPr>
          <w:sz w:val="28"/>
        </w:rPr>
        <w:t xml:space="preserve"> = 1/х  и из (5) х</w:t>
      </w:r>
      <w:r>
        <w:rPr>
          <w:i/>
          <w:iCs/>
          <w:sz w:val="28"/>
        </w:rPr>
        <w:t xml:space="preserve"> = </w:t>
      </w:r>
      <w:r>
        <w:rPr>
          <w:sz w:val="28"/>
        </w:rPr>
        <w:t>с</w:t>
      </w:r>
      <w:r>
        <w:rPr>
          <w:sz w:val="28"/>
          <w:vertAlign w:val="subscript"/>
        </w:rPr>
        <w:t xml:space="preserve">м </w:t>
      </w:r>
      <w:r>
        <w:rPr>
          <w:sz w:val="28"/>
        </w:rPr>
        <w:t xml:space="preserve">Λ, получаем из (2) выражение </w:t>
      </w:r>
      <w:r>
        <w:rPr>
          <w:sz w:val="28"/>
          <w:lang w:val="en-US"/>
        </w:rPr>
        <w:t>R</w:t>
      </w:r>
      <w:r>
        <w:rPr>
          <w:sz w:val="28"/>
        </w:rPr>
        <w:t>=</w:t>
      </w:r>
      <w:r>
        <w:rPr>
          <w:sz w:val="28"/>
          <w:lang w:val="en-US"/>
        </w:rPr>
        <w:t>l</w:t>
      </w:r>
      <w:r>
        <w:rPr>
          <w:sz w:val="28"/>
        </w:rPr>
        <w:t>/(х</w:t>
      </w:r>
      <w:r>
        <w:rPr>
          <w:sz w:val="28"/>
          <w:lang w:val="en-US"/>
        </w:rPr>
        <w:t>s</w:t>
      </w:r>
      <w:r>
        <w:rPr>
          <w:sz w:val="28"/>
        </w:rPr>
        <w:t xml:space="preserve">) = </w:t>
      </w:r>
      <w:r>
        <w:rPr>
          <w:sz w:val="28"/>
          <w:lang w:val="en-US"/>
        </w:rPr>
        <w:t>l</w:t>
      </w:r>
      <w:r>
        <w:rPr>
          <w:sz w:val="28"/>
        </w:rPr>
        <w:t>/(</w:t>
      </w:r>
      <w:r>
        <w:rPr>
          <w:sz w:val="28"/>
          <w:lang w:val="en-US"/>
        </w:rPr>
        <w:t>c</w:t>
      </w:r>
      <w:r>
        <w:rPr>
          <w:sz w:val="28"/>
          <w:vertAlign w:val="subscript"/>
        </w:rPr>
        <w:t>м</w:t>
      </w:r>
      <w:r>
        <w:rPr>
          <w:sz w:val="28"/>
        </w:rPr>
        <w:t>Λ</w:t>
      </w:r>
      <w:r>
        <w:rPr>
          <w:sz w:val="28"/>
          <w:lang w:val="en-US"/>
        </w:rPr>
        <w:t>s</w:t>
      </w:r>
      <w:r>
        <w:rPr>
          <w:sz w:val="28"/>
        </w:rPr>
        <w:t>). Из закона Ома</w:t>
      </w:r>
    </w:p>
    <w:p w14:paraId="12460854" w14:textId="77777777" w:rsidR="00000000" w:rsidRDefault="00000000">
      <w:pPr>
        <w:ind w:firstLine="540"/>
        <w:jc w:val="center"/>
        <w:rPr>
          <w:sz w:val="28"/>
        </w:rPr>
      </w:pPr>
      <w:r>
        <w:rPr>
          <w:sz w:val="28"/>
          <w:szCs w:val="18"/>
          <w:lang w:val="en-US"/>
        </w:rPr>
        <w:t>I</w:t>
      </w:r>
      <w:r>
        <w:rPr>
          <w:sz w:val="28"/>
          <w:szCs w:val="18"/>
        </w:rPr>
        <w:t xml:space="preserve"> = </w:t>
      </w:r>
      <w:r>
        <w:rPr>
          <w:sz w:val="28"/>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(Е;</w:instrText>
      </w:r>
      <w:r>
        <w:rPr>
          <w:sz w:val="28"/>
          <w:lang w:val="en-US"/>
        </w:rPr>
        <w:instrText>R</w:instrText>
      </w:r>
      <w:r>
        <w:rPr>
          <w:sz w:val="28"/>
        </w:rPr>
        <w:instrText xml:space="preserve">) </w:instrText>
      </w:r>
      <w:r>
        <w:rPr>
          <w:sz w:val="28"/>
        </w:rPr>
        <w:fldChar w:fldCharType="end"/>
      </w:r>
      <w:r>
        <w:rPr>
          <w:sz w:val="28"/>
        </w:rPr>
        <w:t xml:space="preserve"> =</w:t>
      </w:r>
      <w:r>
        <w:rPr>
          <w:sz w:val="28"/>
          <w:szCs w:val="18"/>
        </w:rPr>
        <w:t xml:space="preserve">  </w:t>
      </w:r>
      <w:r>
        <w:rPr>
          <w:sz w:val="28"/>
          <w:szCs w:val="18"/>
          <w:lang w:val="en-US"/>
        </w:rPr>
        <w:t>Λ</w:t>
      </w:r>
      <w:r>
        <w:rPr>
          <w:sz w:val="28"/>
          <w:szCs w:val="18"/>
        </w:rPr>
        <w:t xml:space="preserve"> </w:t>
      </w:r>
      <w:r>
        <w:rPr>
          <w:sz w:val="28"/>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(Е</w:instrText>
      </w:r>
      <w:r>
        <w:rPr>
          <w:sz w:val="28"/>
          <w:lang w:val="en-US"/>
        </w:rPr>
        <w:instrText>c</w:instrText>
      </w:r>
      <w:r>
        <w:rPr>
          <w:sz w:val="28"/>
          <w:vertAlign w:val="subscript"/>
        </w:rPr>
        <w:instrText>м</w:instrText>
      </w:r>
      <w:r>
        <w:rPr>
          <w:sz w:val="28"/>
          <w:lang w:val="en-US"/>
        </w:rPr>
        <w:instrText>s</w:instrText>
      </w:r>
      <w:r>
        <w:rPr>
          <w:sz w:val="28"/>
        </w:rPr>
        <w:instrText>;</w:instrText>
      </w:r>
      <w:r>
        <w:rPr>
          <w:sz w:val="28"/>
          <w:lang w:val="en-US"/>
        </w:rPr>
        <w:instrText>l</w:instrText>
      </w:r>
      <w:r>
        <w:rPr>
          <w:sz w:val="28"/>
        </w:rPr>
        <w:instrText xml:space="preserve">) </w:instrText>
      </w:r>
      <w:r>
        <w:rPr>
          <w:sz w:val="28"/>
        </w:rPr>
        <w:fldChar w:fldCharType="end"/>
      </w:r>
      <w:r>
        <w:rPr>
          <w:sz w:val="28"/>
        </w:rPr>
        <w:t xml:space="preserve">.  </w:t>
      </w:r>
      <w:r>
        <w:rPr>
          <w:sz w:val="28"/>
          <w:szCs w:val="18"/>
        </w:rPr>
        <w:t xml:space="preserve">                      (13) </w:t>
      </w:r>
    </w:p>
    <w:p w14:paraId="23BA3F41" w14:textId="77777777" w:rsidR="00000000" w:rsidRDefault="00000000">
      <w:pPr>
        <w:ind w:firstLine="540"/>
        <w:jc w:val="both"/>
        <w:rPr>
          <w:sz w:val="28"/>
        </w:rPr>
      </w:pPr>
      <w:r>
        <w:rPr>
          <w:sz w:val="28"/>
        </w:rPr>
        <w:t>Приравнивая правые части уравнений (12) и (13) и решая равенство  относительно Λ, получаем</w:t>
      </w:r>
    </w:p>
    <w:p w14:paraId="3B19780E" w14:textId="77777777" w:rsidR="00000000" w:rsidRDefault="00000000">
      <w:pPr>
        <w:ind w:firstLine="540"/>
        <w:jc w:val="center"/>
        <w:rPr>
          <w:sz w:val="28"/>
          <w:lang w:val="en-US"/>
        </w:rPr>
      </w:pPr>
      <w:r>
        <w:rPr>
          <w:sz w:val="28"/>
        </w:rPr>
        <w:t>Λ</w:t>
      </w:r>
      <w:r>
        <w:rPr>
          <w:sz w:val="28"/>
          <w:lang w:val="en-US"/>
        </w:rPr>
        <w:t>= αF(u</w:t>
      </w:r>
      <w:r>
        <w:rPr>
          <w:sz w:val="28"/>
          <w:vertAlign w:val="subscript"/>
          <w:lang w:val="en-US"/>
        </w:rPr>
        <w:t>+</w:t>
      </w:r>
      <w:r>
        <w:rPr>
          <w:sz w:val="28"/>
          <w:lang w:val="en-US"/>
        </w:rPr>
        <w:t xml:space="preserve"> + u</w:t>
      </w:r>
      <w:r>
        <w:rPr>
          <w:sz w:val="28"/>
          <w:vertAlign w:val="subscript"/>
          <w:lang w:val="en-US"/>
        </w:rPr>
        <w:t>-</w:t>
      </w:r>
      <w:r>
        <w:rPr>
          <w:sz w:val="28"/>
          <w:lang w:val="en-US"/>
        </w:rPr>
        <w:t xml:space="preserve">)                (14)                                                                                       </w:t>
      </w:r>
    </w:p>
    <w:p w14:paraId="5B1F89F3" w14:textId="77777777" w:rsidR="00000000" w:rsidRDefault="00000000">
      <w:pPr>
        <w:ind w:firstLine="540"/>
        <w:jc w:val="both"/>
        <w:rPr>
          <w:sz w:val="28"/>
        </w:rPr>
      </w:pPr>
      <w:r>
        <w:rPr>
          <w:sz w:val="28"/>
        </w:rPr>
        <w:t xml:space="preserve">Для сильных электролитов </w:t>
      </w:r>
      <w:r>
        <w:rPr>
          <w:i/>
          <w:iCs/>
          <w:sz w:val="28"/>
        </w:rPr>
        <w:t>α=1</w:t>
      </w:r>
      <w:r>
        <w:rPr>
          <w:sz w:val="28"/>
        </w:rPr>
        <w:t xml:space="preserve"> и</w:t>
      </w:r>
    </w:p>
    <w:p w14:paraId="63FC1973" w14:textId="77777777" w:rsidR="00000000" w:rsidRDefault="00000000">
      <w:pPr>
        <w:ind w:firstLine="540"/>
        <w:jc w:val="center"/>
        <w:rPr>
          <w:sz w:val="28"/>
          <w:lang w:val="en-US"/>
        </w:rPr>
      </w:pPr>
      <w:r>
        <w:rPr>
          <w:sz w:val="28"/>
          <w:lang w:val="en-US"/>
        </w:rPr>
        <w:t xml:space="preserve">               </w:t>
      </w:r>
      <w:r>
        <w:rPr>
          <w:sz w:val="28"/>
        </w:rPr>
        <w:t>Λ</w:t>
      </w:r>
      <w:r>
        <w:rPr>
          <w:sz w:val="28"/>
          <w:lang w:val="en-US"/>
        </w:rPr>
        <w:t>= F(u</w:t>
      </w:r>
      <w:r>
        <w:rPr>
          <w:sz w:val="28"/>
          <w:vertAlign w:val="subscript"/>
          <w:lang w:val="en-US"/>
        </w:rPr>
        <w:t>+</w:t>
      </w:r>
      <w:r>
        <w:rPr>
          <w:sz w:val="28"/>
          <w:lang w:val="en-US"/>
        </w:rPr>
        <w:t xml:space="preserve"> + u</w:t>
      </w:r>
      <w:r>
        <w:rPr>
          <w:sz w:val="28"/>
          <w:vertAlign w:val="subscript"/>
          <w:lang w:val="en-US"/>
        </w:rPr>
        <w:t>-</w:t>
      </w:r>
      <w:r>
        <w:rPr>
          <w:sz w:val="28"/>
          <w:lang w:val="en-US"/>
        </w:rPr>
        <w:t>)                  (15)</w:t>
      </w:r>
    </w:p>
    <w:p w14:paraId="59693960" w14:textId="77777777" w:rsidR="00000000" w:rsidRDefault="00000000">
      <w:pPr>
        <w:ind w:firstLine="540"/>
        <w:jc w:val="both"/>
        <w:rPr>
          <w:sz w:val="28"/>
        </w:rPr>
      </w:pPr>
      <w:r>
        <w:rPr>
          <w:sz w:val="28"/>
          <w:lang w:val="en-US"/>
        </w:rPr>
        <w:t xml:space="preserve"> </w:t>
      </w:r>
      <w:r>
        <w:rPr>
          <w:sz w:val="28"/>
        </w:rPr>
        <w:t>Произведения</w:t>
      </w:r>
    </w:p>
    <w:p w14:paraId="34CB0798" w14:textId="77777777" w:rsidR="00000000" w:rsidRDefault="00000000">
      <w:pPr>
        <w:ind w:firstLine="540"/>
        <w:jc w:val="center"/>
        <w:rPr>
          <w:sz w:val="28"/>
        </w:rPr>
      </w:pPr>
      <w:r>
        <w:rPr>
          <w:sz w:val="28"/>
          <w:lang w:val="en-US"/>
        </w:rPr>
        <w:t>Fu</w:t>
      </w:r>
      <w:r>
        <w:rPr>
          <w:sz w:val="28"/>
          <w:vertAlign w:val="subscript"/>
        </w:rPr>
        <w:t>+</w:t>
      </w:r>
      <w:r>
        <w:rPr>
          <w:sz w:val="28"/>
        </w:rPr>
        <w:t>=</w:t>
      </w:r>
      <w:r>
        <w:rPr>
          <w:sz w:val="28"/>
          <w:lang w:val="en-US"/>
        </w:rPr>
        <w:t>λ</w:t>
      </w:r>
      <w:r>
        <w:rPr>
          <w:sz w:val="28"/>
          <w:vertAlign w:val="subscript"/>
        </w:rPr>
        <w:t xml:space="preserve">+ </w:t>
      </w:r>
      <w:r>
        <w:rPr>
          <w:sz w:val="28"/>
        </w:rPr>
        <w:t xml:space="preserve">    и    </w:t>
      </w:r>
      <w:r>
        <w:rPr>
          <w:sz w:val="28"/>
          <w:lang w:val="en-US"/>
        </w:rPr>
        <w:t>Fu</w:t>
      </w:r>
      <w:r>
        <w:rPr>
          <w:sz w:val="28"/>
          <w:vertAlign w:val="subscript"/>
        </w:rPr>
        <w:t>-</w:t>
      </w:r>
      <w:r>
        <w:rPr>
          <w:sz w:val="28"/>
        </w:rPr>
        <w:t>=</w:t>
      </w:r>
      <w:r>
        <w:rPr>
          <w:sz w:val="28"/>
          <w:lang w:val="en-US"/>
        </w:rPr>
        <w:t>λ</w:t>
      </w:r>
      <w:r>
        <w:rPr>
          <w:sz w:val="28"/>
          <w:vertAlign w:val="subscript"/>
        </w:rPr>
        <w:t xml:space="preserve">- </w:t>
      </w:r>
      <w:r>
        <w:rPr>
          <w:sz w:val="28"/>
        </w:rPr>
        <w:t xml:space="preserve">                 (16)</w:t>
      </w:r>
    </w:p>
    <w:p w14:paraId="6BEF2563" w14:textId="77777777" w:rsidR="00000000" w:rsidRDefault="00000000">
      <w:pPr>
        <w:ind w:firstLine="540"/>
        <w:jc w:val="both"/>
        <w:rPr>
          <w:sz w:val="28"/>
        </w:rPr>
      </w:pPr>
      <w:r>
        <w:rPr>
          <w:sz w:val="28"/>
        </w:rPr>
        <w:t xml:space="preserve">Называются </w:t>
      </w:r>
      <w:r>
        <w:rPr>
          <w:i/>
          <w:iCs/>
          <w:sz w:val="28"/>
        </w:rPr>
        <w:t>подвижностями</w:t>
      </w:r>
      <w:r>
        <w:rPr>
          <w:sz w:val="28"/>
        </w:rPr>
        <w:t xml:space="preserve"> ионов; их размерность [λ</w:t>
      </w:r>
      <w:r>
        <w:rPr>
          <w:sz w:val="28"/>
          <w:vertAlign w:val="subscript"/>
        </w:rPr>
        <w:t>и</w:t>
      </w:r>
      <w:r>
        <w:rPr>
          <w:sz w:val="28"/>
        </w:rPr>
        <w:t xml:space="preserve">] = См м моль </w:t>
      </w:r>
      <w:r>
        <w:rPr>
          <w:sz w:val="28"/>
          <w:vertAlign w:val="superscript"/>
        </w:rPr>
        <w:t>-1</w:t>
      </w:r>
      <w:r>
        <w:rPr>
          <w:sz w:val="28"/>
        </w:rPr>
        <w:t xml:space="preserve">. Например, в водном растворе при 298 К подвижности катионов К </w:t>
      </w:r>
      <w:r>
        <w:rPr>
          <w:sz w:val="28"/>
          <w:vertAlign w:val="superscript"/>
        </w:rPr>
        <w:t>+</w:t>
      </w:r>
      <w:r>
        <w:rPr>
          <w:sz w:val="28"/>
        </w:rPr>
        <w:t xml:space="preserve">, </w:t>
      </w:r>
      <w:r>
        <w:rPr>
          <w:sz w:val="28"/>
          <w:lang w:val="en-US"/>
        </w:rPr>
        <w:t>Ag</w:t>
      </w:r>
      <w:r>
        <w:rPr>
          <w:sz w:val="28"/>
          <w:vertAlign w:val="superscript"/>
        </w:rPr>
        <w:t xml:space="preserve">+ </w:t>
      </w:r>
      <w:r>
        <w:rPr>
          <w:sz w:val="28"/>
        </w:rPr>
        <w:t xml:space="preserve">и  </w:t>
      </w:r>
      <w:r>
        <w:rPr>
          <w:sz w:val="28"/>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 xml:space="preserve">(1;2) </w:instrText>
      </w:r>
      <w:r>
        <w:rPr>
          <w:sz w:val="28"/>
        </w:rPr>
        <w:fldChar w:fldCharType="end"/>
      </w:r>
      <w:r>
        <w:rPr>
          <w:sz w:val="28"/>
          <w:lang w:val="en-US"/>
        </w:rPr>
        <w:t>Mg</w:t>
      </w:r>
      <w:r>
        <w:rPr>
          <w:sz w:val="28"/>
          <w:vertAlign w:val="superscript"/>
        </w:rPr>
        <w:t>2+</w:t>
      </w:r>
      <w:r>
        <w:rPr>
          <w:sz w:val="28"/>
        </w:rPr>
        <w:t xml:space="preserve"> равны              73,5 · 10</w:t>
      </w:r>
      <w:r>
        <w:rPr>
          <w:sz w:val="28"/>
          <w:vertAlign w:val="superscript"/>
        </w:rPr>
        <w:t>4</w:t>
      </w:r>
      <w:r>
        <w:rPr>
          <w:sz w:val="28"/>
        </w:rPr>
        <w:t>; 61,9 · 10</w:t>
      </w:r>
      <w:r>
        <w:rPr>
          <w:sz w:val="28"/>
          <w:vertAlign w:val="superscript"/>
        </w:rPr>
        <w:t>4</w:t>
      </w:r>
      <w:r>
        <w:rPr>
          <w:sz w:val="28"/>
        </w:rPr>
        <w:t xml:space="preserve"> и 53,0 · 10</w:t>
      </w:r>
      <w:r>
        <w:rPr>
          <w:sz w:val="28"/>
          <w:vertAlign w:val="superscript"/>
        </w:rPr>
        <w:t>4</w:t>
      </w:r>
      <w:r>
        <w:rPr>
          <w:sz w:val="28"/>
        </w:rPr>
        <w:t xml:space="preserve"> См м</w:t>
      </w:r>
      <w:r>
        <w:rPr>
          <w:sz w:val="28"/>
          <w:vertAlign w:val="superscript"/>
        </w:rPr>
        <w:t>2</w:t>
      </w:r>
      <w:r>
        <w:rPr>
          <w:sz w:val="28"/>
        </w:rPr>
        <w:t xml:space="preserve"> · моль</w:t>
      </w:r>
      <w:r>
        <w:rPr>
          <w:sz w:val="28"/>
          <w:vertAlign w:val="superscript"/>
        </w:rPr>
        <w:t>-1</w:t>
      </w:r>
      <w:r>
        <w:rPr>
          <w:sz w:val="28"/>
        </w:rPr>
        <w:t xml:space="preserve"> и подвижности анионов С1</w:t>
      </w:r>
      <w:r>
        <w:rPr>
          <w:sz w:val="28"/>
          <w:vertAlign w:val="superscript"/>
        </w:rPr>
        <w:t>-1</w:t>
      </w:r>
      <w:r>
        <w:rPr>
          <w:sz w:val="28"/>
        </w:rPr>
        <w:t xml:space="preserve">,  </w:t>
      </w:r>
      <w:r>
        <w:rPr>
          <w:sz w:val="28"/>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 xml:space="preserve">(1;2) </w:instrText>
      </w:r>
      <w:r>
        <w:rPr>
          <w:sz w:val="28"/>
        </w:rPr>
        <w:fldChar w:fldCharType="end"/>
      </w:r>
      <w:r>
        <w:rPr>
          <w:i/>
          <w:iCs/>
          <w:sz w:val="28"/>
        </w:rPr>
        <w:t>SO</w:t>
      </w:r>
      <w:r>
        <w:rPr>
          <w:i/>
          <w:iCs/>
          <w:sz w:val="28"/>
          <w:vertAlign w:val="subscript"/>
        </w:rPr>
        <w:t>4</w:t>
      </w:r>
      <w:r>
        <w:rPr>
          <w:i/>
          <w:iCs/>
          <w:sz w:val="28"/>
          <w:vertAlign w:val="superscript"/>
        </w:rPr>
        <w:t>2-</w:t>
      </w:r>
      <w:r>
        <w:rPr>
          <w:sz w:val="28"/>
        </w:rPr>
        <w:t xml:space="preserve"> и СН</w:t>
      </w:r>
      <w:r>
        <w:rPr>
          <w:sz w:val="28"/>
          <w:vertAlign w:val="subscript"/>
        </w:rPr>
        <w:t>3</w:t>
      </w:r>
      <w:r>
        <w:rPr>
          <w:sz w:val="28"/>
        </w:rPr>
        <w:t>СОО</w:t>
      </w:r>
      <w:r>
        <w:rPr>
          <w:sz w:val="28"/>
          <w:vertAlign w:val="superscript"/>
        </w:rPr>
        <w:t>-</w:t>
      </w:r>
      <w:r>
        <w:rPr>
          <w:sz w:val="28"/>
        </w:rPr>
        <w:t xml:space="preserve"> - 76,3 10</w:t>
      </w:r>
      <w:r>
        <w:rPr>
          <w:sz w:val="28"/>
          <w:vertAlign w:val="superscript"/>
        </w:rPr>
        <w:t>4</w:t>
      </w:r>
      <w:r>
        <w:rPr>
          <w:sz w:val="28"/>
        </w:rPr>
        <w:t>; 80,0 · 10</w:t>
      </w:r>
      <w:r>
        <w:rPr>
          <w:sz w:val="28"/>
          <w:vertAlign w:val="superscript"/>
        </w:rPr>
        <w:t>4</w:t>
      </w:r>
      <w:r>
        <w:rPr>
          <w:sz w:val="28"/>
        </w:rPr>
        <w:t xml:space="preserve"> и 40,9 · 10</w:t>
      </w:r>
      <w:r>
        <w:rPr>
          <w:sz w:val="28"/>
          <w:vertAlign w:val="superscript"/>
        </w:rPr>
        <w:t>4</w:t>
      </w:r>
      <w:r>
        <w:rPr>
          <w:sz w:val="28"/>
        </w:rPr>
        <w:t xml:space="preserve"> См м</w:t>
      </w:r>
      <w:r>
        <w:rPr>
          <w:sz w:val="28"/>
          <w:vertAlign w:val="superscript"/>
        </w:rPr>
        <w:t>2</w:t>
      </w:r>
      <w:r>
        <w:rPr>
          <w:sz w:val="28"/>
        </w:rPr>
        <w:t xml:space="preserve"> моль</w:t>
      </w:r>
      <w:r>
        <w:rPr>
          <w:sz w:val="28"/>
          <w:vertAlign w:val="superscript"/>
        </w:rPr>
        <w:t>-1</w:t>
      </w:r>
      <w:r>
        <w:rPr>
          <w:sz w:val="28"/>
        </w:rPr>
        <w:t xml:space="preserve"> соответственно. </w:t>
      </w:r>
    </w:p>
    <w:p w14:paraId="507A38A1" w14:textId="77777777" w:rsidR="00000000" w:rsidRDefault="00000000">
      <w:pPr>
        <w:ind w:firstLine="540"/>
        <w:jc w:val="both"/>
        <w:rPr>
          <w:sz w:val="28"/>
        </w:rPr>
      </w:pPr>
      <w:r>
        <w:rPr>
          <w:sz w:val="28"/>
        </w:rPr>
        <w:t xml:space="preserve">Вводя значения </w:t>
      </w:r>
      <w:r>
        <w:rPr>
          <w:sz w:val="28"/>
          <w:lang w:val="en-US"/>
        </w:rPr>
        <w:t>λ</w:t>
      </w:r>
      <w:r>
        <w:rPr>
          <w:sz w:val="28"/>
          <w:vertAlign w:val="subscript"/>
        </w:rPr>
        <w:t xml:space="preserve">+ </w:t>
      </w:r>
      <w:r>
        <w:rPr>
          <w:sz w:val="28"/>
        </w:rPr>
        <w:t xml:space="preserve">и </w:t>
      </w:r>
      <w:r>
        <w:rPr>
          <w:sz w:val="28"/>
          <w:lang w:val="en-US"/>
        </w:rPr>
        <w:t>λ</w:t>
      </w:r>
      <w:r>
        <w:rPr>
          <w:sz w:val="28"/>
          <w:vertAlign w:val="subscript"/>
        </w:rPr>
        <w:t xml:space="preserve">- </w:t>
      </w:r>
      <w:r>
        <w:rPr>
          <w:sz w:val="28"/>
        </w:rPr>
        <w:t>в (14) и (15), получаем для слабых электролитов:</w:t>
      </w:r>
    </w:p>
    <w:p w14:paraId="7BDB6774" w14:textId="77777777" w:rsidR="00000000" w:rsidRDefault="00000000">
      <w:pPr>
        <w:ind w:firstLine="540"/>
        <w:jc w:val="center"/>
        <w:rPr>
          <w:sz w:val="28"/>
        </w:rPr>
      </w:pPr>
      <w:r>
        <w:rPr>
          <w:sz w:val="28"/>
        </w:rPr>
        <w:t xml:space="preserve">Λ= </w:t>
      </w:r>
      <w:r>
        <w:rPr>
          <w:sz w:val="28"/>
          <w:lang w:val="en-US"/>
        </w:rPr>
        <w:t>α</w:t>
      </w:r>
      <w:r>
        <w:rPr>
          <w:sz w:val="28"/>
        </w:rPr>
        <w:t>(</w:t>
      </w:r>
      <w:r>
        <w:rPr>
          <w:sz w:val="28"/>
          <w:lang w:val="en-US"/>
        </w:rPr>
        <w:t>λ</w:t>
      </w:r>
      <w:r>
        <w:rPr>
          <w:sz w:val="28"/>
          <w:vertAlign w:val="subscript"/>
        </w:rPr>
        <w:t>+</w:t>
      </w:r>
      <w:r>
        <w:rPr>
          <w:sz w:val="28"/>
        </w:rPr>
        <w:t xml:space="preserve"> + </w:t>
      </w:r>
      <w:r>
        <w:rPr>
          <w:sz w:val="28"/>
          <w:lang w:val="en-US"/>
        </w:rPr>
        <w:t>λ</w:t>
      </w:r>
      <w:r>
        <w:rPr>
          <w:sz w:val="28"/>
          <w:vertAlign w:val="subscript"/>
        </w:rPr>
        <w:t>-</w:t>
      </w:r>
      <w:r>
        <w:rPr>
          <w:sz w:val="28"/>
        </w:rPr>
        <w:t>)                       (17)</w:t>
      </w:r>
    </w:p>
    <w:p w14:paraId="2B1CCDB8" w14:textId="77777777" w:rsidR="00000000" w:rsidRDefault="00000000">
      <w:pPr>
        <w:ind w:firstLine="540"/>
        <w:jc w:val="both"/>
        <w:rPr>
          <w:sz w:val="28"/>
        </w:rPr>
      </w:pPr>
      <w:r>
        <w:rPr>
          <w:sz w:val="28"/>
        </w:rPr>
        <w:t>и для сильных электролитов</w:t>
      </w:r>
    </w:p>
    <w:p w14:paraId="0B0CD9FF" w14:textId="77777777" w:rsidR="00000000" w:rsidRDefault="00000000">
      <w:pPr>
        <w:ind w:firstLine="540"/>
        <w:jc w:val="center"/>
        <w:rPr>
          <w:sz w:val="28"/>
          <w:vertAlign w:val="subscript"/>
        </w:rPr>
      </w:pPr>
      <w:r>
        <w:rPr>
          <w:sz w:val="28"/>
        </w:rPr>
        <w:t xml:space="preserve">Λ= </w:t>
      </w:r>
      <w:r>
        <w:rPr>
          <w:sz w:val="28"/>
          <w:lang w:val="en-US"/>
        </w:rPr>
        <w:t>λ</w:t>
      </w:r>
      <w:r>
        <w:rPr>
          <w:sz w:val="28"/>
          <w:vertAlign w:val="subscript"/>
        </w:rPr>
        <w:t>+</w:t>
      </w:r>
      <w:r>
        <w:rPr>
          <w:sz w:val="28"/>
        </w:rPr>
        <w:t xml:space="preserve"> + </w:t>
      </w:r>
      <w:r>
        <w:rPr>
          <w:sz w:val="28"/>
          <w:lang w:val="en-US"/>
        </w:rPr>
        <w:t>λ</w:t>
      </w:r>
      <w:r>
        <w:rPr>
          <w:sz w:val="28"/>
          <w:vertAlign w:val="subscript"/>
        </w:rPr>
        <w:t>-</w:t>
      </w:r>
      <w:r>
        <w:rPr>
          <w:sz w:val="28"/>
        </w:rPr>
        <w:t xml:space="preserve">                            (18)</w:t>
      </w:r>
    </w:p>
    <w:p w14:paraId="0713D06D" w14:textId="77777777" w:rsidR="00000000" w:rsidRDefault="00000000">
      <w:pPr>
        <w:ind w:firstLine="540"/>
        <w:jc w:val="both"/>
        <w:rPr>
          <w:sz w:val="28"/>
        </w:rPr>
      </w:pPr>
      <w:r>
        <w:rPr>
          <w:sz w:val="28"/>
        </w:rPr>
        <w:t>Для предельно разбавленного раствора α = 1, поэтому</w:t>
      </w:r>
    </w:p>
    <w:p w14:paraId="1E2F8F56" w14:textId="77777777" w:rsidR="00000000" w:rsidRDefault="00000000">
      <w:pPr>
        <w:ind w:firstLine="540"/>
        <w:jc w:val="center"/>
        <w:rPr>
          <w:sz w:val="28"/>
        </w:rPr>
      </w:pPr>
      <w:r>
        <w:rPr>
          <w:sz w:val="28"/>
        </w:rPr>
        <w:t>Λ</w:t>
      </w:r>
      <w:r>
        <w:rPr>
          <w:sz w:val="28"/>
          <w:vertAlign w:val="subscript"/>
        </w:rPr>
        <w:t>∞</w:t>
      </w:r>
      <w:r>
        <w:rPr>
          <w:sz w:val="28"/>
        </w:rPr>
        <w:t xml:space="preserve"> = λ </w:t>
      </w:r>
      <w:r>
        <w:rPr>
          <w:sz w:val="28"/>
        </w:rPr>
        <w:fldChar w:fldCharType="begin"/>
      </w:r>
      <w:r>
        <w:rPr>
          <w:sz w:val="28"/>
        </w:rPr>
        <w:instrText>EQ \O(</w:instrText>
      </w:r>
      <w:r>
        <w:rPr>
          <w:sz w:val="28"/>
          <w:vertAlign w:val="subscript"/>
        </w:rPr>
        <w:instrText>+</w:instrText>
      </w:r>
      <w:r>
        <w:rPr>
          <w:sz w:val="28"/>
        </w:rPr>
        <w:instrText>;</w:instrText>
      </w:r>
      <w:r>
        <w:rPr>
          <w:sz w:val="28"/>
          <w:vertAlign w:val="superscript"/>
        </w:rPr>
        <w:instrText>∞</w:instrText>
      </w:r>
      <w:r>
        <w:rPr>
          <w:sz w:val="28"/>
        </w:rPr>
        <w:instrText>)</w:instrText>
      </w:r>
      <w:r>
        <w:rPr>
          <w:sz w:val="28"/>
        </w:rPr>
        <w:fldChar w:fldCharType="end"/>
      </w:r>
      <w:r>
        <w:rPr>
          <w:sz w:val="28"/>
        </w:rPr>
        <w:t xml:space="preserve"> + λ</w:t>
      </w:r>
      <w:r>
        <w:rPr>
          <w:sz w:val="28"/>
        </w:rPr>
        <w:fldChar w:fldCharType="begin"/>
      </w:r>
      <w:r>
        <w:rPr>
          <w:sz w:val="28"/>
        </w:rPr>
        <w:instrText>EQ \O(</w:instrText>
      </w:r>
      <w:r>
        <w:rPr>
          <w:sz w:val="28"/>
          <w:vertAlign w:val="subscript"/>
        </w:rPr>
        <w:instrText>-</w:instrText>
      </w:r>
      <w:r>
        <w:rPr>
          <w:sz w:val="28"/>
        </w:rPr>
        <w:instrText>;</w:instrText>
      </w:r>
      <w:r>
        <w:rPr>
          <w:sz w:val="28"/>
          <w:vertAlign w:val="superscript"/>
        </w:rPr>
        <w:instrText>∞</w:instrText>
      </w:r>
      <w:r>
        <w:rPr>
          <w:sz w:val="28"/>
        </w:rPr>
        <w:instrText>)</w:instrText>
      </w:r>
      <w:r>
        <w:rPr>
          <w:sz w:val="28"/>
        </w:rPr>
        <w:fldChar w:fldCharType="end"/>
      </w:r>
      <w:r>
        <w:rPr>
          <w:sz w:val="28"/>
        </w:rPr>
        <w:t xml:space="preserve">                      (19)</w:t>
      </w:r>
    </w:p>
    <w:p w14:paraId="219A9064" w14:textId="77777777" w:rsidR="00000000" w:rsidRDefault="00000000">
      <w:pPr>
        <w:ind w:firstLine="540"/>
        <w:jc w:val="both"/>
        <w:rPr>
          <w:sz w:val="28"/>
        </w:rPr>
      </w:pPr>
      <w:r>
        <w:rPr>
          <w:sz w:val="28"/>
        </w:rPr>
        <w:lastRenderedPageBreak/>
        <w:t xml:space="preserve">где λ </w:t>
      </w:r>
      <w:r>
        <w:rPr>
          <w:sz w:val="28"/>
        </w:rPr>
        <w:fldChar w:fldCharType="begin"/>
      </w:r>
      <w:r>
        <w:rPr>
          <w:sz w:val="28"/>
        </w:rPr>
        <w:instrText>EQ \O(</w:instrText>
      </w:r>
      <w:r>
        <w:rPr>
          <w:sz w:val="28"/>
          <w:vertAlign w:val="subscript"/>
        </w:rPr>
        <w:instrText>+</w:instrText>
      </w:r>
      <w:r>
        <w:rPr>
          <w:sz w:val="28"/>
        </w:rPr>
        <w:instrText>;</w:instrText>
      </w:r>
      <w:r>
        <w:rPr>
          <w:sz w:val="28"/>
          <w:vertAlign w:val="superscript"/>
        </w:rPr>
        <w:instrText>∞</w:instrText>
      </w:r>
      <w:r>
        <w:rPr>
          <w:sz w:val="28"/>
        </w:rPr>
        <w:instrText>)</w:instrText>
      </w:r>
      <w:r>
        <w:rPr>
          <w:sz w:val="28"/>
        </w:rPr>
        <w:fldChar w:fldCharType="end"/>
      </w:r>
      <w:r>
        <w:rPr>
          <w:sz w:val="28"/>
        </w:rPr>
        <w:t xml:space="preserve"> и λ</w:t>
      </w:r>
      <w:r>
        <w:rPr>
          <w:sz w:val="28"/>
        </w:rPr>
        <w:fldChar w:fldCharType="begin"/>
      </w:r>
      <w:r>
        <w:rPr>
          <w:sz w:val="28"/>
        </w:rPr>
        <w:instrText>EQ \O(</w:instrText>
      </w:r>
      <w:r>
        <w:rPr>
          <w:sz w:val="28"/>
          <w:vertAlign w:val="subscript"/>
        </w:rPr>
        <w:instrText>+</w:instrText>
      </w:r>
      <w:r>
        <w:rPr>
          <w:sz w:val="28"/>
        </w:rPr>
        <w:instrText>;</w:instrText>
      </w:r>
      <w:r>
        <w:rPr>
          <w:sz w:val="28"/>
          <w:vertAlign w:val="superscript"/>
        </w:rPr>
        <w:instrText>∞</w:instrText>
      </w:r>
      <w:r>
        <w:rPr>
          <w:sz w:val="28"/>
        </w:rPr>
        <w:instrText>)</w:instrText>
      </w:r>
      <w:r>
        <w:rPr>
          <w:sz w:val="28"/>
        </w:rPr>
        <w:fldChar w:fldCharType="end"/>
      </w:r>
      <w:r>
        <w:rPr>
          <w:sz w:val="28"/>
        </w:rPr>
        <w:t xml:space="preserve"> - подвижности ионов при предельном разведении. Уравнение (19), справедливое как для сильных, так и для слабых электролитов, называется законом Кольрауша, согласно которому молярная электрическая проводимость при предельном разведении равна сумме подвижностей ионов при предельном разведении. Из уравнения (19) и (16) получаем:</w:t>
      </w:r>
    </w:p>
    <w:p w14:paraId="41A1FE01" w14:textId="77777777" w:rsidR="00000000" w:rsidRDefault="00000000">
      <w:pPr>
        <w:ind w:firstLine="540"/>
        <w:jc w:val="center"/>
        <w:rPr>
          <w:sz w:val="28"/>
          <w:lang w:val="en-US"/>
        </w:rPr>
      </w:pPr>
      <w:r>
        <w:rPr>
          <w:sz w:val="28"/>
        </w:rPr>
        <w:t>Λ</w:t>
      </w:r>
      <w:r>
        <w:rPr>
          <w:sz w:val="28"/>
          <w:vertAlign w:val="subscript"/>
          <w:lang w:val="en-US"/>
        </w:rPr>
        <w:t>∞</w:t>
      </w:r>
      <w:r>
        <w:rPr>
          <w:sz w:val="28"/>
          <w:lang w:val="en-US"/>
        </w:rPr>
        <w:t xml:space="preserve"> = F(u </w:t>
      </w:r>
      <w:r>
        <w:rPr>
          <w:sz w:val="28"/>
        </w:rPr>
        <w:fldChar w:fldCharType="begin"/>
      </w:r>
      <w:r>
        <w:rPr>
          <w:sz w:val="28"/>
          <w:lang w:val="en-US"/>
        </w:rPr>
        <w:instrText>EQ \O(</w:instrText>
      </w:r>
      <w:r>
        <w:rPr>
          <w:sz w:val="28"/>
          <w:vertAlign w:val="subscript"/>
          <w:lang w:val="en-US"/>
        </w:rPr>
        <w:instrText>+</w:instrText>
      </w:r>
      <w:r>
        <w:rPr>
          <w:sz w:val="28"/>
          <w:lang w:val="en-US"/>
        </w:rPr>
        <w:instrText>;</w:instrText>
      </w:r>
      <w:r>
        <w:rPr>
          <w:sz w:val="28"/>
          <w:vertAlign w:val="superscript"/>
          <w:lang w:val="en-US"/>
        </w:rPr>
        <w:instrText>∞</w:instrText>
      </w:r>
      <w:r>
        <w:rPr>
          <w:sz w:val="28"/>
          <w:lang w:val="en-US"/>
        </w:rPr>
        <w:instrText>)</w:instrText>
      </w:r>
      <w:r>
        <w:rPr>
          <w:sz w:val="28"/>
        </w:rPr>
        <w:fldChar w:fldCharType="end"/>
      </w:r>
      <w:r>
        <w:rPr>
          <w:sz w:val="28"/>
          <w:lang w:val="en-US"/>
        </w:rPr>
        <w:t xml:space="preserve"> + u</w:t>
      </w:r>
      <w:r>
        <w:rPr>
          <w:sz w:val="28"/>
        </w:rPr>
        <w:fldChar w:fldCharType="begin"/>
      </w:r>
      <w:r>
        <w:rPr>
          <w:sz w:val="28"/>
          <w:lang w:val="en-US"/>
        </w:rPr>
        <w:instrText>EQ \O(</w:instrText>
      </w:r>
      <w:r>
        <w:rPr>
          <w:sz w:val="28"/>
          <w:vertAlign w:val="subscript"/>
          <w:lang w:val="en-US"/>
        </w:rPr>
        <w:instrText>-</w:instrText>
      </w:r>
      <w:r>
        <w:rPr>
          <w:sz w:val="28"/>
          <w:lang w:val="en-US"/>
        </w:rPr>
        <w:instrText>;</w:instrText>
      </w:r>
      <w:r>
        <w:rPr>
          <w:sz w:val="28"/>
          <w:vertAlign w:val="superscript"/>
          <w:lang w:val="en-US"/>
        </w:rPr>
        <w:instrText>∞</w:instrText>
      </w:r>
      <w:r>
        <w:rPr>
          <w:sz w:val="28"/>
          <w:lang w:val="en-US"/>
        </w:rPr>
        <w:instrText>)</w:instrText>
      </w:r>
      <w:r>
        <w:rPr>
          <w:sz w:val="28"/>
        </w:rPr>
        <w:fldChar w:fldCharType="end"/>
      </w:r>
      <w:r>
        <w:rPr>
          <w:sz w:val="28"/>
          <w:lang w:val="en-US"/>
        </w:rPr>
        <w:t>)                    (20)</w:t>
      </w:r>
    </w:p>
    <w:p w14:paraId="7E9A569C" w14:textId="77777777" w:rsidR="00000000" w:rsidRDefault="00000000">
      <w:pPr>
        <w:ind w:firstLine="540"/>
        <w:jc w:val="both"/>
        <w:rPr>
          <w:sz w:val="28"/>
        </w:rPr>
      </w:pPr>
      <w:r>
        <w:rPr>
          <w:sz w:val="28"/>
        </w:rPr>
        <w:t xml:space="preserve">где </w:t>
      </w:r>
      <w:r>
        <w:rPr>
          <w:sz w:val="28"/>
          <w:lang w:val="en-US"/>
        </w:rPr>
        <w:t>F</w:t>
      </w:r>
      <w:r>
        <w:rPr>
          <w:sz w:val="28"/>
        </w:rPr>
        <w:t xml:space="preserve"> – постоянная Фарадея; </w:t>
      </w:r>
      <w:r>
        <w:rPr>
          <w:sz w:val="28"/>
          <w:lang w:val="en-US"/>
        </w:rPr>
        <w:t>u</w:t>
      </w:r>
      <w:r>
        <w:rPr>
          <w:sz w:val="28"/>
        </w:rPr>
        <w:t xml:space="preserve"> </w:t>
      </w:r>
      <w:r>
        <w:rPr>
          <w:sz w:val="28"/>
        </w:rPr>
        <w:fldChar w:fldCharType="begin"/>
      </w:r>
      <w:r>
        <w:rPr>
          <w:sz w:val="28"/>
          <w:lang w:val="en-US"/>
        </w:rPr>
        <w:instrText>EQ</w:instrText>
      </w:r>
      <w:r>
        <w:rPr>
          <w:sz w:val="28"/>
        </w:rPr>
        <w:instrText xml:space="preserve"> \</w:instrText>
      </w:r>
      <w:r>
        <w:rPr>
          <w:sz w:val="28"/>
          <w:lang w:val="en-US"/>
        </w:rPr>
        <w:instrText>O</w:instrText>
      </w:r>
      <w:r>
        <w:rPr>
          <w:sz w:val="28"/>
        </w:rPr>
        <w:instrText>(</w:instrText>
      </w:r>
      <w:r>
        <w:rPr>
          <w:sz w:val="28"/>
          <w:vertAlign w:val="subscript"/>
        </w:rPr>
        <w:instrText>+</w:instrText>
      </w:r>
      <w:r>
        <w:rPr>
          <w:sz w:val="28"/>
        </w:rPr>
        <w:instrText>;</w:instrText>
      </w:r>
      <w:r>
        <w:rPr>
          <w:sz w:val="28"/>
          <w:vertAlign w:val="superscript"/>
        </w:rPr>
        <w:instrText>∞</w:instrText>
      </w:r>
      <w:r>
        <w:rPr>
          <w:sz w:val="28"/>
        </w:rPr>
        <w:instrText>)</w:instrText>
      </w:r>
      <w:r>
        <w:rPr>
          <w:sz w:val="28"/>
        </w:rPr>
        <w:fldChar w:fldCharType="end"/>
      </w:r>
      <w:r>
        <w:rPr>
          <w:sz w:val="28"/>
        </w:rPr>
        <w:t xml:space="preserve"> и </w:t>
      </w:r>
      <w:r>
        <w:rPr>
          <w:sz w:val="28"/>
          <w:lang w:val="en-US"/>
        </w:rPr>
        <w:t>u</w:t>
      </w:r>
      <w:r>
        <w:rPr>
          <w:sz w:val="28"/>
        </w:rPr>
        <w:fldChar w:fldCharType="begin"/>
      </w:r>
      <w:r>
        <w:rPr>
          <w:sz w:val="28"/>
          <w:lang w:val="en-US"/>
        </w:rPr>
        <w:instrText>EQ</w:instrText>
      </w:r>
      <w:r>
        <w:rPr>
          <w:sz w:val="28"/>
        </w:rPr>
        <w:instrText xml:space="preserve"> \</w:instrText>
      </w:r>
      <w:r>
        <w:rPr>
          <w:sz w:val="28"/>
          <w:lang w:val="en-US"/>
        </w:rPr>
        <w:instrText>O</w:instrText>
      </w:r>
      <w:r>
        <w:rPr>
          <w:sz w:val="28"/>
        </w:rPr>
        <w:instrText>(</w:instrText>
      </w:r>
      <w:r>
        <w:rPr>
          <w:sz w:val="28"/>
          <w:vertAlign w:val="subscript"/>
        </w:rPr>
        <w:instrText>-</w:instrText>
      </w:r>
      <w:r>
        <w:rPr>
          <w:sz w:val="28"/>
        </w:rPr>
        <w:instrText>;</w:instrText>
      </w:r>
      <w:r>
        <w:rPr>
          <w:sz w:val="28"/>
          <w:vertAlign w:val="superscript"/>
        </w:rPr>
        <w:instrText>∞</w:instrText>
      </w:r>
      <w:r>
        <w:rPr>
          <w:sz w:val="28"/>
        </w:rPr>
        <w:instrText>)</w:instrText>
      </w:r>
      <w:r>
        <w:rPr>
          <w:sz w:val="28"/>
        </w:rPr>
        <w:fldChar w:fldCharType="end"/>
      </w:r>
      <w:r>
        <w:rPr>
          <w:sz w:val="28"/>
        </w:rPr>
        <w:t xml:space="preserve"> - абсолютные скорости движения ионов при предельном разведении.</w:t>
      </w:r>
    </w:p>
    <w:p w14:paraId="01F98E3F" w14:textId="77777777" w:rsidR="00000000" w:rsidRDefault="00000000">
      <w:pPr>
        <w:jc w:val="both"/>
        <w:rPr>
          <w:sz w:val="28"/>
        </w:rPr>
      </w:pPr>
    </w:p>
    <w:p w14:paraId="5DD2A5D5" w14:textId="77777777" w:rsidR="00000000" w:rsidRDefault="00000000">
      <w:pPr>
        <w:pStyle w:val="3"/>
        <w:rPr>
          <w:sz w:val="32"/>
        </w:rPr>
      </w:pPr>
    </w:p>
    <w:p w14:paraId="7530B6E4" w14:textId="77777777" w:rsidR="00000000" w:rsidRDefault="00000000">
      <w:pPr>
        <w:pStyle w:val="3"/>
        <w:rPr>
          <w:sz w:val="32"/>
        </w:rPr>
      </w:pPr>
      <w:r>
        <w:rPr>
          <w:sz w:val="32"/>
        </w:rPr>
        <w:t>1.2. Эквивалентная электропроводность</w:t>
      </w:r>
    </w:p>
    <w:p w14:paraId="68E549DA" w14:textId="77777777" w:rsidR="00000000" w:rsidRDefault="00000000">
      <w:pPr>
        <w:ind w:firstLine="540"/>
        <w:jc w:val="both"/>
        <w:rPr>
          <w:sz w:val="28"/>
        </w:rPr>
      </w:pPr>
      <w:r>
        <w:rPr>
          <w:i/>
          <w:iCs/>
          <w:sz w:val="28"/>
        </w:rPr>
        <w:t>Эквивалентная электропроводность λ</w:t>
      </w:r>
      <w:r>
        <w:rPr>
          <w:sz w:val="28"/>
        </w:rPr>
        <w:t xml:space="preserve"> [в </w:t>
      </w:r>
      <w:r>
        <w:rPr>
          <w:i/>
          <w:iCs/>
          <w:sz w:val="28"/>
        </w:rPr>
        <w:t>см</w:t>
      </w:r>
      <w:r>
        <w:rPr>
          <w:i/>
          <w:iCs/>
          <w:sz w:val="28"/>
          <w:vertAlign w:val="superscript"/>
        </w:rPr>
        <w:t>2</w:t>
      </w:r>
      <w:r>
        <w:rPr>
          <w:sz w:val="28"/>
        </w:rPr>
        <w:t>/(</w:t>
      </w:r>
      <w:r>
        <w:rPr>
          <w:i/>
          <w:iCs/>
          <w:sz w:val="28"/>
        </w:rPr>
        <w:t>г-экв Ом</w:t>
      </w:r>
      <w:r>
        <w:rPr>
          <w:sz w:val="28"/>
        </w:rPr>
        <w:t>)</w:t>
      </w:r>
      <w:r>
        <w:rPr>
          <w:i/>
          <w:iCs/>
          <w:sz w:val="28"/>
        </w:rPr>
        <w:t xml:space="preserve"> </w:t>
      </w:r>
      <w:r>
        <w:rPr>
          <w:sz w:val="28"/>
        </w:rPr>
        <w:t>вычис</w:t>
      </w:r>
      <w:r>
        <w:rPr>
          <w:sz w:val="28"/>
        </w:rPr>
        <w:softHyphen/>
        <w:t>ляется из соотношения:</w:t>
      </w:r>
    </w:p>
    <w:p w14:paraId="3F4F284E" w14:textId="77777777" w:rsidR="00000000" w:rsidRDefault="00000000">
      <w:pPr>
        <w:ind w:firstLine="540"/>
        <w:jc w:val="center"/>
        <w:rPr>
          <w:sz w:val="28"/>
          <w:szCs w:val="16"/>
        </w:rPr>
      </w:pPr>
      <w:r>
        <w:rPr>
          <w:sz w:val="28"/>
        </w:rPr>
        <w:fldChar w:fldCharType="begin"/>
      </w:r>
      <w:r>
        <w:rPr>
          <w:sz w:val="28"/>
        </w:rPr>
        <w:instrText xml:space="preserve"> EQ </w:instrText>
      </w:r>
      <w:r>
        <w:rPr>
          <w:sz w:val="28"/>
          <w:lang w:val="en-US"/>
        </w:rPr>
        <w:instrText xml:space="preserve">λ = </w:instrText>
      </w:r>
      <w:r>
        <w:rPr>
          <w:sz w:val="28"/>
        </w:rPr>
        <w:instrText>\F(</w:instrText>
      </w:r>
      <w:r>
        <w:rPr>
          <w:sz w:val="28"/>
          <w:lang w:val="en-US"/>
        </w:rPr>
        <w:instrText>1000x</w:instrText>
      </w:r>
      <w:r>
        <w:rPr>
          <w:sz w:val="28"/>
        </w:rPr>
        <w:instrText xml:space="preserve">;c) </w:instrText>
      </w:r>
      <w:r>
        <w:rPr>
          <w:sz w:val="28"/>
        </w:rPr>
        <w:fldChar w:fldCharType="end"/>
      </w:r>
      <w:r>
        <w:rPr>
          <w:sz w:val="28"/>
        </w:rPr>
        <w:t xml:space="preserve">                               (21)</w:t>
      </w:r>
    </w:p>
    <w:p w14:paraId="5ACA18B1" w14:textId="77777777" w:rsidR="00000000" w:rsidRDefault="00000000">
      <w:pPr>
        <w:ind w:firstLine="540"/>
        <w:rPr>
          <w:sz w:val="28"/>
        </w:rPr>
      </w:pPr>
      <w:r>
        <w:rPr>
          <w:sz w:val="28"/>
          <w:szCs w:val="16"/>
        </w:rPr>
        <w:t xml:space="preserve">где с — эквивалентная концентрация, </w:t>
      </w:r>
      <w:r>
        <w:rPr>
          <w:i/>
          <w:iCs/>
          <w:sz w:val="28"/>
          <w:szCs w:val="16"/>
        </w:rPr>
        <w:t>г-экв/л.</w:t>
      </w:r>
    </w:p>
    <w:p w14:paraId="16222EC5" w14:textId="77777777" w:rsidR="00000000" w:rsidRDefault="00000000">
      <w:pPr>
        <w:ind w:firstLine="540"/>
        <w:jc w:val="both"/>
        <w:rPr>
          <w:sz w:val="28"/>
        </w:rPr>
      </w:pPr>
      <w:r>
        <w:rPr>
          <w:noProof/>
          <w:sz w:val="20"/>
        </w:rPr>
        <w:object w:dxaOrig="2802" w:dyaOrig="5028" w14:anchorId="1146D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64.4pt;width:140.1pt;height:251.4pt;z-index:251655168">
            <v:imagedata r:id="rId7" o:title=""/>
            <w10:wrap type="square"/>
          </v:shape>
          <o:OLEObject Type="Embed" ProgID="Word.Picture.8" ShapeID="_x0000_s1026" DrawAspect="Content" ObjectID="_1835552662" r:id="rId8"/>
        </w:object>
      </w:r>
      <w:r>
        <w:rPr>
          <w:sz w:val="28"/>
        </w:rPr>
        <w:t>Эквивалентная электропроводность — это элек</w:t>
      </w:r>
      <w:r>
        <w:rPr>
          <w:sz w:val="28"/>
        </w:rPr>
        <w:softHyphen/>
        <w:t>тропроводность такого объема (φ см</w:t>
      </w:r>
      <w:r>
        <w:rPr>
          <w:sz w:val="28"/>
          <w:vertAlign w:val="superscript"/>
        </w:rPr>
        <w:t>3</w:t>
      </w:r>
      <w:r>
        <w:rPr>
          <w:sz w:val="28"/>
        </w:rPr>
        <w:t xml:space="preserve">) раствора, в котором содержится 1 </w:t>
      </w:r>
      <w:r>
        <w:rPr>
          <w:i/>
          <w:iCs/>
          <w:sz w:val="28"/>
        </w:rPr>
        <w:t>г-экв</w:t>
      </w:r>
      <w:r>
        <w:rPr>
          <w:sz w:val="28"/>
        </w:rPr>
        <w:t xml:space="preserve"> растворенного вещества, при</w:t>
      </w:r>
      <w:r>
        <w:rPr>
          <w:sz w:val="28"/>
        </w:rPr>
        <w:softHyphen/>
        <w:t xml:space="preserve">чем электроды находятся на  расстоянии 1 </w:t>
      </w:r>
      <w:r>
        <w:rPr>
          <w:i/>
          <w:iCs/>
          <w:sz w:val="28"/>
        </w:rPr>
        <w:t>см</w:t>
      </w:r>
      <w:r>
        <w:rPr>
          <w:sz w:val="28"/>
        </w:rPr>
        <w:t xml:space="preserve"> друг от друга. Учитывая сказанное выше относительно удельной электропроводности, можно представить себе погруженные в раствор параллельные электроды на  расстоянии 1 </w:t>
      </w:r>
      <w:r>
        <w:rPr>
          <w:i/>
          <w:iCs/>
          <w:sz w:val="28"/>
        </w:rPr>
        <w:t>см.,</w:t>
      </w:r>
      <w:r>
        <w:rPr>
          <w:sz w:val="28"/>
        </w:rPr>
        <w:t xml:space="preserve"> имеющие весьма большую площадь. Мы вырезаем мысленно на поверхности каждого электрода вдали от его краев площадь, равную φ-см</w:t>
      </w:r>
      <w:r>
        <w:rPr>
          <w:sz w:val="28"/>
          <w:vertAlign w:val="superscript"/>
        </w:rPr>
        <w:t>2</w:t>
      </w:r>
      <w:r>
        <w:rPr>
          <w:sz w:val="28"/>
        </w:rPr>
        <w:t>. Электропроводность раствора, заключенного между выделенными поверхностями таких электродов,     имеющими площадь, равную φ- см</w:t>
      </w:r>
      <w:r>
        <w:rPr>
          <w:sz w:val="28"/>
          <w:vertAlign w:val="superscript"/>
        </w:rPr>
        <w:t>2</w:t>
      </w:r>
      <w:r>
        <w:rPr>
          <w:i/>
          <w:iCs/>
          <w:sz w:val="28"/>
        </w:rPr>
        <w:t>,</w:t>
      </w:r>
      <w:r>
        <w:rPr>
          <w:sz w:val="28"/>
        </w:rPr>
        <w:t xml:space="preserve"> и есть эквивалентная электропроводность раствора. Объем раствора между этими площадями электродов равен, очевидно, φ-см</w:t>
      </w:r>
      <w:r>
        <w:rPr>
          <w:sz w:val="28"/>
          <w:vertAlign w:val="superscript"/>
        </w:rPr>
        <w:t>3</w:t>
      </w:r>
      <w:r>
        <w:rPr>
          <w:sz w:val="28"/>
        </w:rPr>
        <w:t xml:space="preserve"> и содержит один грамм-эквивалент соли. Величина φ, равная  1000/с </w:t>
      </w:r>
      <w:r>
        <w:rPr>
          <w:i/>
          <w:iCs/>
          <w:sz w:val="28"/>
        </w:rPr>
        <w:t>см</w:t>
      </w:r>
      <w:r>
        <w:rPr>
          <w:i/>
          <w:iCs/>
          <w:sz w:val="28"/>
          <w:vertAlign w:val="superscript"/>
        </w:rPr>
        <w:t>3</w:t>
      </w:r>
      <w:r>
        <w:rPr>
          <w:i/>
          <w:iCs/>
          <w:sz w:val="28"/>
        </w:rPr>
        <w:t>/г-экв,</w:t>
      </w:r>
      <w:r>
        <w:rPr>
          <w:sz w:val="28"/>
        </w:rPr>
        <w:t xml:space="preserve"> называется разведением.    Между электродами, построен</w:t>
      </w:r>
      <w:r>
        <w:rPr>
          <w:sz w:val="28"/>
        </w:rPr>
        <w:softHyphen/>
        <w:t>ными указанным выше способом, при любой концентрации электро</w:t>
      </w:r>
      <w:r>
        <w:rPr>
          <w:sz w:val="28"/>
        </w:rPr>
        <w:softHyphen/>
        <w:t xml:space="preserve">лита находится 1 </w:t>
      </w:r>
      <w:r>
        <w:rPr>
          <w:i/>
          <w:iCs/>
          <w:sz w:val="28"/>
        </w:rPr>
        <w:t>г-экв</w:t>
      </w:r>
      <w:r>
        <w:rPr>
          <w:sz w:val="28"/>
        </w:rPr>
        <w:t xml:space="preserve"> растворенного вещества и изменение экви</w:t>
      </w:r>
      <w:r>
        <w:rPr>
          <w:sz w:val="28"/>
        </w:rPr>
        <w:softHyphen/>
        <w:t>валентной электропроводности, которое обусловлено изменением концентрации, связано с изменением числа ионов, образуемых грамм-эквивалентом, т. е. с изменением степени диссоциации, и с изменением скорости движения ионов, вызываемым ионной атмо</w:t>
      </w:r>
      <w:r>
        <w:rPr>
          <w:sz w:val="28"/>
        </w:rPr>
        <w:softHyphen/>
        <w:t>сферой.</w:t>
      </w:r>
    </w:p>
    <w:p w14:paraId="386907B2" w14:textId="77777777" w:rsidR="00000000" w:rsidRDefault="00000000">
      <w:pPr>
        <w:ind w:firstLine="540"/>
        <w:jc w:val="both"/>
        <w:rPr>
          <w:sz w:val="28"/>
        </w:rPr>
      </w:pPr>
      <w:r>
        <w:rPr>
          <w:i/>
          <w:iCs/>
          <w:sz w:val="28"/>
        </w:rPr>
        <w:t>Мольная электропроводность электролита —</w:t>
      </w:r>
      <w:r>
        <w:rPr>
          <w:sz w:val="28"/>
        </w:rPr>
        <w:t xml:space="preserve"> это произведение эквивалентной электропроводности на число грамм-эквивалентов в 1 </w:t>
      </w:r>
      <w:r>
        <w:rPr>
          <w:i/>
          <w:iCs/>
          <w:sz w:val="28"/>
        </w:rPr>
        <w:t>моль</w:t>
      </w:r>
      <w:r>
        <w:rPr>
          <w:sz w:val="28"/>
        </w:rPr>
        <w:t xml:space="preserve"> диссоциирующего вещества.</w:t>
      </w:r>
    </w:p>
    <w:p w14:paraId="3059001F" w14:textId="77777777" w:rsidR="00000000" w:rsidRDefault="00000000">
      <w:pPr>
        <w:ind w:firstLine="540"/>
        <w:jc w:val="both"/>
        <w:rPr>
          <w:sz w:val="28"/>
        </w:rPr>
      </w:pPr>
      <w:r>
        <w:rPr>
          <w:sz w:val="28"/>
        </w:rPr>
        <w:t>На рис. 1 показана зависимость эквивалентной электро</w:t>
      </w:r>
      <w:r>
        <w:rPr>
          <w:sz w:val="28"/>
        </w:rPr>
        <w:softHyphen/>
        <w:t>проводности некоторых электролитов от концентрации. Из рисунка видно, что с увеличением с ве</w:t>
      </w:r>
      <w:r>
        <w:rPr>
          <w:sz w:val="28"/>
        </w:rPr>
        <w:softHyphen/>
        <w:t xml:space="preserve">личина λ уменьшается сначала резко, а затем более плавно. </w:t>
      </w:r>
    </w:p>
    <w:p w14:paraId="61667189" w14:textId="77777777" w:rsidR="00000000" w:rsidRDefault="00000000">
      <w:pPr>
        <w:ind w:firstLine="540"/>
        <w:jc w:val="both"/>
        <w:rPr>
          <w:sz w:val="28"/>
        </w:rPr>
      </w:pPr>
    </w:p>
    <w:p w14:paraId="321E9187" w14:textId="77777777" w:rsidR="00000000" w:rsidRDefault="00000000">
      <w:pPr>
        <w:ind w:firstLine="540"/>
        <w:jc w:val="both"/>
        <w:rPr>
          <w:sz w:val="28"/>
        </w:rPr>
      </w:pPr>
    </w:p>
    <w:p w14:paraId="59C1AC14" w14:textId="77777777" w:rsidR="00000000" w:rsidRDefault="00000000">
      <w:pPr>
        <w:ind w:firstLine="540"/>
        <w:jc w:val="both"/>
        <w:rPr>
          <w:sz w:val="28"/>
        </w:rPr>
      </w:pPr>
      <w:r>
        <w:rPr>
          <w:sz w:val="28"/>
        </w:rPr>
        <w:lastRenderedPageBreak/>
        <w:t>Интересен график зависимо</w:t>
      </w:r>
      <w:r>
        <w:rPr>
          <w:sz w:val="28"/>
        </w:rPr>
        <w:softHyphen/>
        <w:t xml:space="preserve">сти λ от </w:t>
      </w:r>
      <w:r>
        <w:rPr>
          <w:sz w:val="28"/>
        </w:rPr>
        <w:fldChar w:fldCharType="begin"/>
      </w:r>
      <w:r>
        <w:rPr>
          <w:sz w:val="28"/>
        </w:rPr>
        <w:instrText xml:space="preserve"> EQ \R(;с) </w:instrText>
      </w:r>
      <w:r>
        <w:rPr>
          <w:sz w:val="28"/>
        </w:rPr>
        <w:fldChar w:fldCharType="end"/>
      </w:r>
      <w:r>
        <w:rPr>
          <w:sz w:val="28"/>
        </w:rPr>
        <w:t xml:space="preserve"> (2). Как видно </w:t>
      </w:r>
      <w:r>
        <w:rPr>
          <w:noProof/>
          <w:sz w:val="20"/>
        </w:rPr>
        <w:object w:dxaOrig="2802" w:dyaOrig="5028" w14:anchorId="654FDCD1">
          <v:shape id="_x0000_s1027" type="#_x0000_t75" style="position:absolute;left:0;text-align:left;margin-left:0;margin-top:9pt;width:146.65pt;height:235.15pt;z-index:251656192;mso-position-horizontal-relative:text;mso-position-vertical-relative:text">
            <v:imagedata r:id="rId9" o:title=""/>
            <w10:wrap type="square"/>
          </v:shape>
          <o:OLEObject Type="Embed" ProgID="Word.Picture.8" ShapeID="_x0000_s1027" DrawAspect="Content" ObjectID="_1835552663" r:id="rId10"/>
        </w:object>
      </w:r>
      <w:r>
        <w:rPr>
          <w:sz w:val="28"/>
        </w:rPr>
        <w:t xml:space="preserve">из графика (Рис. 2), для сильных электролитов соблюдается медленное линейное уменьшение </w:t>
      </w:r>
      <w:r>
        <w:rPr>
          <w:i/>
          <w:iCs/>
          <w:sz w:val="28"/>
        </w:rPr>
        <w:t>λ</w:t>
      </w:r>
      <w:r>
        <w:rPr>
          <w:sz w:val="28"/>
        </w:rPr>
        <w:t xml:space="preserve"> с увеличением </w:t>
      </w:r>
      <w:r>
        <w:rPr>
          <w:sz w:val="28"/>
        </w:rPr>
        <w:fldChar w:fldCharType="begin"/>
      </w:r>
      <w:r>
        <w:rPr>
          <w:sz w:val="28"/>
        </w:rPr>
        <w:instrText xml:space="preserve"> EQ \R(;с) </w:instrText>
      </w:r>
      <w:r>
        <w:rPr>
          <w:sz w:val="28"/>
        </w:rPr>
        <w:fldChar w:fldCharType="end"/>
      </w:r>
      <w:r>
        <w:rPr>
          <w:i/>
          <w:iCs/>
          <w:sz w:val="28"/>
        </w:rPr>
        <w:t>,</w:t>
      </w:r>
      <w:r>
        <w:rPr>
          <w:sz w:val="28"/>
        </w:rPr>
        <w:t xml:space="preserve"> что соответ</w:t>
      </w:r>
      <w:r>
        <w:rPr>
          <w:sz w:val="28"/>
        </w:rPr>
        <w:softHyphen/>
        <w:t>ствует эмпирической формуле Кольрауша (1900);</w:t>
      </w:r>
    </w:p>
    <w:p w14:paraId="75F35267" w14:textId="77777777" w:rsidR="00000000" w:rsidRDefault="00000000">
      <w:pPr>
        <w:pStyle w:val="FR1"/>
        <w:ind w:firstLine="540"/>
        <w:jc w:val="center"/>
        <w:rPr>
          <w:rFonts w:ascii="Times New Roman" w:hAnsi="Times New Roman" w:cs="Times New Roman"/>
          <w:sz w:val="28"/>
        </w:rPr>
      </w:pPr>
      <w:r>
        <w:rPr>
          <w:rFonts w:ascii="Times New Roman" w:hAnsi="Times New Roman" w:cs="Times New Roman"/>
          <w:i/>
          <w:iCs/>
          <w:sz w:val="28"/>
          <w:lang w:val="en-US"/>
        </w:rPr>
        <w:t>λ</w:t>
      </w:r>
      <w:r>
        <w:rPr>
          <w:rFonts w:ascii="Times New Roman" w:hAnsi="Times New Roman" w:cs="Times New Roman"/>
          <w:i/>
          <w:iCs/>
          <w:sz w:val="28"/>
        </w:rPr>
        <w:t xml:space="preserve">= </w:t>
      </w:r>
      <w:r>
        <w:rPr>
          <w:rFonts w:ascii="Times New Roman" w:hAnsi="Times New Roman" w:cs="Times New Roman"/>
          <w:i/>
          <w:iCs/>
          <w:sz w:val="28"/>
          <w:lang w:val="en-US"/>
        </w:rPr>
        <w:t>λ</w:t>
      </w:r>
      <w:r>
        <w:rPr>
          <w:rFonts w:ascii="Times New Roman" w:hAnsi="Times New Roman" w:cs="Times New Roman"/>
          <w:sz w:val="28"/>
          <w:vertAlign w:val="subscript"/>
        </w:rPr>
        <w:t>∞</w:t>
      </w:r>
      <w:r>
        <w:rPr>
          <w:rFonts w:ascii="Times New Roman" w:hAnsi="Times New Roman" w:cs="Times New Roman"/>
          <w:sz w:val="28"/>
        </w:rPr>
        <w:t xml:space="preserve"> - А </w:t>
      </w:r>
      <w:r>
        <w:rPr>
          <w:rFonts w:ascii="Times New Roman" w:hAnsi="Times New Roman" w:cs="Times New Roman"/>
          <w:sz w:val="28"/>
        </w:rPr>
        <w:fldChar w:fldCharType="begin"/>
      </w:r>
      <w:r>
        <w:rPr>
          <w:rFonts w:ascii="Times New Roman" w:hAnsi="Times New Roman" w:cs="Times New Roman"/>
          <w:sz w:val="28"/>
        </w:rPr>
        <w:instrText xml:space="preserve"> EQ \R(;с) </w:instrText>
      </w:r>
      <w:r>
        <w:rPr>
          <w:rFonts w:ascii="Times New Roman" w:hAnsi="Times New Roman" w:cs="Times New Roman"/>
          <w:sz w:val="28"/>
        </w:rPr>
        <w:fldChar w:fldCharType="end"/>
      </w:r>
      <w:r>
        <w:rPr>
          <w:rFonts w:ascii="Times New Roman" w:hAnsi="Times New Roman" w:cs="Times New Roman"/>
          <w:sz w:val="28"/>
        </w:rPr>
        <w:t xml:space="preserve">                      (22)</w:t>
      </w:r>
    </w:p>
    <w:p w14:paraId="12AD4324" w14:textId="77777777" w:rsidR="00000000" w:rsidRDefault="00000000">
      <w:pPr>
        <w:pStyle w:val="FR1"/>
        <w:ind w:firstLine="540"/>
        <w:jc w:val="both"/>
        <w:rPr>
          <w:rFonts w:ascii="Times New Roman" w:hAnsi="Times New Roman" w:cs="Times New Roman"/>
          <w:sz w:val="28"/>
        </w:rPr>
      </w:pPr>
      <w:r>
        <w:rPr>
          <w:rFonts w:ascii="Times New Roman" w:hAnsi="Times New Roman" w:cs="Times New Roman"/>
          <w:sz w:val="28"/>
        </w:rPr>
        <w:t xml:space="preserve">где </w:t>
      </w:r>
      <w:r>
        <w:rPr>
          <w:rFonts w:ascii="Times New Roman" w:hAnsi="Times New Roman" w:cs="Times New Roman"/>
          <w:i/>
          <w:iCs/>
          <w:sz w:val="28"/>
          <w:lang w:val="en-US"/>
        </w:rPr>
        <w:t>λ</w:t>
      </w:r>
      <w:r>
        <w:rPr>
          <w:rFonts w:ascii="Times New Roman" w:hAnsi="Times New Roman" w:cs="Times New Roman"/>
          <w:sz w:val="28"/>
          <w:vertAlign w:val="subscript"/>
        </w:rPr>
        <w:t>∞</w:t>
      </w:r>
      <w:r>
        <w:rPr>
          <w:rFonts w:ascii="Times New Roman" w:hAnsi="Times New Roman" w:cs="Times New Roman"/>
          <w:sz w:val="28"/>
        </w:rPr>
        <w:t xml:space="preserve">  - предельная эквивалентная электропроводность при бесконечном раз</w:t>
      </w:r>
      <w:r>
        <w:rPr>
          <w:rFonts w:ascii="Times New Roman" w:hAnsi="Times New Roman" w:cs="Times New Roman"/>
          <w:sz w:val="28"/>
        </w:rPr>
        <w:softHyphen/>
        <w:t>ведении: с → 0; φ → ∞</w:t>
      </w:r>
    </w:p>
    <w:p w14:paraId="1BF56A29" w14:textId="77777777" w:rsidR="00000000" w:rsidRDefault="00000000">
      <w:pPr>
        <w:spacing w:before="40"/>
        <w:ind w:firstLine="540"/>
        <w:jc w:val="both"/>
        <w:rPr>
          <w:sz w:val="28"/>
        </w:rPr>
      </w:pPr>
      <w:r>
        <w:rPr>
          <w:sz w:val="28"/>
        </w:rPr>
        <w:t xml:space="preserve">Значение </w:t>
      </w:r>
      <w:r>
        <w:rPr>
          <w:i/>
          <w:iCs/>
          <w:sz w:val="28"/>
          <w:lang w:val="en-US"/>
        </w:rPr>
        <w:t>λ</w:t>
      </w:r>
      <w:r>
        <w:rPr>
          <w:sz w:val="28"/>
        </w:rPr>
        <w:t xml:space="preserve"> сильных электролитов растет с увеличением φ и ассимптотически приближается к </w:t>
      </w:r>
      <w:r>
        <w:rPr>
          <w:i/>
          <w:iCs/>
          <w:sz w:val="28"/>
          <w:lang w:val="en-US"/>
        </w:rPr>
        <w:t>λ</w:t>
      </w:r>
      <w:r>
        <w:rPr>
          <w:sz w:val="28"/>
          <w:vertAlign w:val="subscript"/>
        </w:rPr>
        <w:t>∞</w:t>
      </w:r>
      <w:r>
        <w:rPr>
          <w:sz w:val="28"/>
        </w:rPr>
        <w:t xml:space="preserve">. </w:t>
      </w:r>
      <w:r>
        <w:rPr>
          <w:i/>
          <w:iCs/>
          <w:sz w:val="28"/>
        </w:rPr>
        <w:t xml:space="preserve"> </w:t>
      </w:r>
      <w:r>
        <w:rPr>
          <w:sz w:val="28"/>
        </w:rPr>
        <w:t>Для слабых электролитов (СН</w:t>
      </w:r>
      <w:r>
        <w:rPr>
          <w:sz w:val="28"/>
          <w:vertAlign w:val="subscript"/>
        </w:rPr>
        <w:t>3</w:t>
      </w:r>
      <w:r>
        <w:rPr>
          <w:sz w:val="28"/>
        </w:rPr>
        <w:t>СООН) значе</w:t>
      </w:r>
      <w:r>
        <w:rPr>
          <w:sz w:val="28"/>
        </w:rPr>
        <w:softHyphen/>
        <w:t xml:space="preserve">ние </w:t>
      </w:r>
      <w:r>
        <w:rPr>
          <w:i/>
          <w:iCs/>
          <w:sz w:val="28"/>
          <w:lang w:val="en-US"/>
        </w:rPr>
        <w:t>λ</w:t>
      </w:r>
      <w:r>
        <w:rPr>
          <w:sz w:val="28"/>
        </w:rPr>
        <w:t xml:space="preserve"> также растет с увеличением φ, но приближение к пределу и величину предела в большинстве случаев практически нельзя уста</w:t>
      </w:r>
      <w:r>
        <w:rPr>
          <w:sz w:val="28"/>
        </w:rPr>
        <w:softHyphen/>
        <w:t>новить. Все сказанное выше касалось электропроводности водных растворов. Для электролитов с другими растворителями рассмот</w:t>
      </w:r>
      <w:r>
        <w:rPr>
          <w:sz w:val="28"/>
        </w:rPr>
        <w:softHyphen/>
        <w:t>ренные закономерности сохраняются, но имеются и отступления от них, например на кривых</w:t>
      </w:r>
      <w:r>
        <w:rPr>
          <w:i/>
          <w:iCs/>
          <w:sz w:val="28"/>
        </w:rPr>
        <w:t xml:space="preserve"> </w:t>
      </w:r>
      <w:r>
        <w:rPr>
          <w:i/>
          <w:iCs/>
          <w:sz w:val="28"/>
          <w:lang w:val="en-US"/>
        </w:rPr>
        <w:t>λ</w:t>
      </w:r>
      <w:r>
        <w:rPr>
          <w:i/>
          <w:iCs/>
          <w:sz w:val="28"/>
        </w:rPr>
        <w:t>-</w:t>
      </w:r>
      <w:r>
        <w:rPr>
          <w:sz w:val="28"/>
        </w:rPr>
        <w:t>с часто наблюдается минимум (аномальная электропроводность).</w:t>
      </w:r>
    </w:p>
    <w:p w14:paraId="30F67592" w14:textId="77777777" w:rsidR="00000000" w:rsidRDefault="00000000">
      <w:pPr>
        <w:autoSpaceDE w:val="0"/>
        <w:autoSpaceDN w:val="0"/>
        <w:adjustRightInd w:val="0"/>
        <w:rPr>
          <w:sz w:val="28"/>
        </w:rPr>
      </w:pPr>
    </w:p>
    <w:p w14:paraId="7A09313C" w14:textId="77777777" w:rsidR="00000000" w:rsidRDefault="00000000">
      <w:pPr>
        <w:rPr>
          <w:b/>
          <w:bCs/>
          <w:sz w:val="28"/>
        </w:rPr>
      </w:pPr>
    </w:p>
    <w:p w14:paraId="4DB2CAC6" w14:textId="77777777" w:rsidR="00000000" w:rsidRDefault="00000000">
      <w:pPr>
        <w:rPr>
          <w:b/>
          <w:bCs/>
          <w:sz w:val="28"/>
        </w:rPr>
      </w:pPr>
    </w:p>
    <w:p w14:paraId="5F19F10F" w14:textId="77777777" w:rsidR="00000000" w:rsidRDefault="00000000">
      <w:pPr>
        <w:rPr>
          <w:b/>
          <w:bCs/>
          <w:sz w:val="28"/>
        </w:rPr>
      </w:pPr>
    </w:p>
    <w:p w14:paraId="0141B235" w14:textId="77777777" w:rsidR="00000000" w:rsidRDefault="00000000">
      <w:pPr>
        <w:rPr>
          <w:b/>
          <w:bCs/>
          <w:sz w:val="28"/>
        </w:rPr>
      </w:pPr>
    </w:p>
    <w:p w14:paraId="505E41FE" w14:textId="77777777" w:rsidR="00000000" w:rsidRDefault="00000000">
      <w:pPr>
        <w:rPr>
          <w:b/>
          <w:bCs/>
          <w:sz w:val="28"/>
        </w:rPr>
      </w:pPr>
    </w:p>
    <w:p w14:paraId="4B168397" w14:textId="77777777" w:rsidR="00000000" w:rsidRDefault="00000000">
      <w:pPr>
        <w:jc w:val="center"/>
        <w:rPr>
          <w:b/>
          <w:bCs/>
          <w:sz w:val="28"/>
        </w:rPr>
      </w:pPr>
    </w:p>
    <w:p w14:paraId="39C326C0" w14:textId="77777777" w:rsidR="00000000" w:rsidRDefault="00000000">
      <w:pPr>
        <w:jc w:val="center"/>
        <w:rPr>
          <w:b/>
          <w:bCs/>
          <w:sz w:val="28"/>
        </w:rPr>
      </w:pPr>
    </w:p>
    <w:p w14:paraId="0EB26700" w14:textId="77777777" w:rsidR="00000000" w:rsidRDefault="00000000">
      <w:pPr>
        <w:jc w:val="center"/>
        <w:rPr>
          <w:b/>
          <w:bCs/>
          <w:sz w:val="28"/>
        </w:rPr>
      </w:pPr>
    </w:p>
    <w:p w14:paraId="6D2616E8" w14:textId="77777777" w:rsidR="00000000" w:rsidRDefault="00000000">
      <w:pPr>
        <w:jc w:val="center"/>
        <w:rPr>
          <w:b/>
          <w:bCs/>
          <w:sz w:val="28"/>
        </w:rPr>
      </w:pPr>
    </w:p>
    <w:p w14:paraId="6949AD0D" w14:textId="77777777" w:rsidR="00000000" w:rsidRDefault="00000000">
      <w:pPr>
        <w:jc w:val="center"/>
        <w:rPr>
          <w:b/>
          <w:bCs/>
          <w:sz w:val="28"/>
        </w:rPr>
      </w:pPr>
    </w:p>
    <w:p w14:paraId="4A80C5C8" w14:textId="77777777" w:rsidR="00000000" w:rsidRDefault="00000000">
      <w:pPr>
        <w:jc w:val="center"/>
        <w:rPr>
          <w:b/>
          <w:bCs/>
          <w:sz w:val="28"/>
        </w:rPr>
      </w:pPr>
    </w:p>
    <w:p w14:paraId="49305F60" w14:textId="77777777" w:rsidR="00000000" w:rsidRDefault="00000000">
      <w:pPr>
        <w:jc w:val="center"/>
        <w:rPr>
          <w:b/>
          <w:bCs/>
          <w:sz w:val="28"/>
        </w:rPr>
      </w:pPr>
    </w:p>
    <w:p w14:paraId="5FC7B7EB" w14:textId="77777777" w:rsidR="00000000" w:rsidRDefault="00000000">
      <w:pPr>
        <w:jc w:val="center"/>
        <w:rPr>
          <w:b/>
          <w:bCs/>
          <w:sz w:val="28"/>
        </w:rPr>
      </w:pPr>
    </w:p>
    <w:p w14:paraId="0BE7AE9B" w14:textId="77777777" w:rsidR="00000000" w:rsidRDefault="00000000">
      <w:pPr>
        <w:jc w:val="center"/>
        <w:rPr>
          <w:b/>
          <w:bCs/>
          <w:sz w:val="28"/>
        </w:rPr>
      </w:pPr>
    </w:p>
    <w:p w14:paraId="522229ED" w14:textId="77777777" w:rsidR="00000000" w:rsidRDefault="00000000">
      <w:pPr>
        <w:jc w:val="center"/>
        <w:rPr>
          <w:i/>
          <w:iCs/>
          <w:sz w:val="36"/>
        </w:rPr>
      </w:pPr>
    </w:p>
    <w:p w14:paraId="03AF5D17" w14:textId="77777777" w:rsidR="00000000" w:rsidRDefault="00000000">
      <w:pPr>
        <w:jc w:val="center"/>
        <w:rPr>
          <w:i/>
          <w:iCs/>
          <w:sz w:val="36"/>
        </w:rPr>
      </w:pPr>
    </w:p>
    <w:p w14:paraId="7992F5B9" w14:textId="77777777" w:rsidR="00000000" w:rsidRDefault="00000000">
      <w:pPr>
        <w:jc w:val="center"/>
        <w:rPr>
          <w:i/>
          <w:iCs/>
          <w:sz w:val="36"/>
        </w:rPr>
      </w:pPr>
    </w:p>
    <w:p w14:paraId="15E9A728" w14:textId="77777777" w:rsidR="00000000" w:rsidRDefault="00000000">
      <w:pPr>
        <w:jc w:val="center"/>
        <w:rPr>
          <w:i/>
          <w:iCs/>
          <w:sz w:val="36"/>
        </w:rPr>
      </w:pPr>
    </w:p>
    <w:p w14:paraId="3FBE6134" w14:textId="77777777" w:rsidR="00000000" w:rsidRDefault="00000000">
      <w:pPr>
        <w:jc w:val="center"/>
        <w:rPr>
          <w:i/>
          <w:iCs/>
          <w:sz w:val="36"/>
        </w:rPr>
      </w:pPr>
    </w:p>
    <w:p w14:paraId="05A3E029" w14:textId="77777777" w:rsidR="00000000" w:rsidRDefault="00000000">
      <w:pPr>
        <w:jc w:val="center"/>
        <w:rPr>
          <w:i/>
          <w:iCs/>
          <w:sz w:val="36"/>
        </w:rPr>
      </w:pPr>
    </w:p>
    <w:p w14:paraId="7ADB3751" w14:textId="77777777" w:rsidR="00000000" w:rsidRDefault="00000000">
      <w:pPr>
        <w:jc w:val="center"/>
        <w:rPr>
          <w:i/>
          <w:iCs/>
          <w:sz w:val="36"/>
        </w:rPr>
      </w:pPr>
    </w:p>
    <w:p w14:paraId="46E627FE" w14:textId="77777777" w:rsidR="00000000" w:rsidRDefault="00000000">
      <w:pPr>
        <w:jc w:val="center"/>
        <w:rPr>
          <w:i/>
          <w:iCs/>
          <w:sz w:val="36"/>
        </w:rPr>
      </w:pPr>
    </w:p>
    <w:p w14:paraId="06992800" w14:textId="77777777" w:rsidR="00000000" w:rsidRDefault="00000000">
      <w:pPr>
        <w:jc w:val="center"/>
        <w:rPr>
          <w:i/>
          <w:iCs/>
          <w:sz w:val="36"/>
        </w:rPr>
      </w:pPr>
    </w:p>
    <w:p w14:paraId="3CA02A9E" w14:textId="77777777" w:rsidR="00000000" w:rsidRDefault="00000000">
      <w:pPr>
        <w:jc w:val="center"/>
        <w:rPr>
          <w:i/>
          <w:iCs/>
          <w:sz w:val="36"/>
        </w:rPr>
      </w:pPr>
      <w:r>
        <w:rPr>
          <w:i/>
          <w:iCs/>
          <w:sz w:val="36"/>
        </w:rPr>
        <w:lastRenderedPageBreak/>
        <w:t>2. Подвижность ионов</w:t>
      </w:r>
    </w:p>
    <w:p w14:paraId="678FC617" w14:textId="77777777" w:rsidR="00000000" w:rsidRDefault="00000000">
      <w:pPr>
        <w:ind w:firstLine="540"/>
        <w:jc w:val="both"/>
        <w:rPr>
          <w:sz w:val="28"/>
        </w:rPr>
      </w:pPr>
      <w:r>
        <w:rPr>
          <w:sz w:val="28"/>
        </w:rPr>
        <w:t>Свяжем электропроводность электролита со скоростью движе</w:t>
      </w:r>
      <w:r>
        <w:rPr>
          <w:sz w:val="28"/>
        </w:rPr>
        <w:softHyphen/>
        <w:t>ния его ионов в электрическом поле. Для вычисления электропро</w:t>
      </w:r>
      <w:r>
        <w:rPr>
          <w:sz w:val="28"/>
        </w:rPr>
        <w:softHyphen/>
        <w:t xml:space="preserve">водности достаточно подсчитать число ионов, проходящих через любое поперечное сечение электролитического сосуда в единицу времени при стандартных условиях, т. е. при напряженности поля, равной 1 </w:t>
      </w:r>
      <w:r>
        <w:rPr>
          <w:i/>
          <w:iCs/>
          <w:sz w:val="28"/>
        </w:rPr>
        <w:t>в/см.</w:t>
      </w:r>
      <w:r>
        <w:rPr>
          <w:sz w:val="28"/>
        </w:rPr>
        <w:t xml:space="preserve"> Так как электричество переносится ионами различ</w:t>
      </w:r>
      <w:r>
        <w:rPr>
          <w:sz w:val="28"/>
        </w:rPr>
        <w:softHyphen/>
        <w:t xml:space="preserve">ных знаков, движущимися в противоположных направлениях, то общее количество электричества, проходящее через раствор в 1 </w:t>
      </w:r>
      <w:r>
        <w:rPr>
          <w:i/>
          <w:iCs/>
          <w:sz w:val="28"/>
        </w:rPr>
        <w:t>сек,</w:t>
      </w:r>
      <w:r>
        <w:rPr>
          <w:sz w:val="28"/>
        </w:rPr>
        <w:t xml:space="preserve"> т. е. сила тока </w:t>
      </w:r>
      <w:r>
        <w:rPr>
          <w:b/>
          <w:bCs/>
          <w:i/>
          <w:iCs/>
          <w:sz w:val="28"/>
        </w:rPr>
        <w:t>I,</w:t>
      </w:r>
      <w:r>
        <w:rPr>
          <w:sz w:val="28"/>
        </w:rPr>
        <w:t xml:space="preserve"> складывается из количеств электричества, перенесенных соответственно катионами  </w:t>
      </w:r>
      <w:r>
        <w:rPr>
          <w:b/>
          <w:bCs/>
          <w:i/>
          <w:iCs/>
          <w:sz w:val="28"/>
        </w:rPr>
        <w:t>I</w:t>
      </w:r>
      <w:r>
        <w:rPr>
          <w:sz w:val="28"/>
          <w:vertAlign w:val="subscript"/>
        </w:rPr>
        <w:t>+</w:t>
      </w:r>
      <w:r>
        <w:rPr>
          <w:sz w:val="28"/>
        </w:rPr>
        <w:t xml:space="preserve"> и анионами </w:t>
      </w:r>
      <w:r>
        <w:rPr>
          <w:b/>
          <w:bCs/>
          <w:i/>
          <w:iCs/>
          <w:sz w:val="28"/>
          <w:lang w:val="en-US"/>
        </w:rPr>
        <w:t>I</w:t>
      </w:r>
      <w:r>
        <w:rPr>
          <w:b/>
          <w:bCs/>
          <w:i/>
          <w:iCs/>
          <w:sz w:val="28"/>
          <w:vertAlign w:val="subscript"/>
        </w:rPr>
        <w:t>-</w:t>
      </w:r>
      <w:r>
        <w:rPr>
          <w:sz w:val="28"/>
        </w:rPr>
        <w:t>:</w:t>
      </w:r>
    </w:p>
    <w:p w14:paraId="11AF4044" w14:textId="77777777" w:rsidR="00000000" w:rsidRDefault="00000000">
      <w:pPr>
        <w:pStyle w:val="FR1"/>
        <w:spacing w:before="0"/>
        <w:ind w:firstLine="540"/>
        <w:jc w:val="center"/>
        <w:rPr>
          <w:rFonts w:ascii="Times New Roman" w:hAnsi="Times New Roman" w:cs="Times New Roman"/>
          <w:sz w:val="28"/>
          <w:lang w:val="en-US"/>
        </w:rPr>
      </w:pPr>
      <w:r>
        <w:rPr>
          <w:rFonts w:ascii="Times New Roman" w:hAnsi="Times New Roman" w:cs="Times New Roman"/>
          <w:i/>
          <w:iCs/>
          <w:sz w:val="28"/>
          <w:lang w:val="en-US"/>
        </w:rPr>
        <w:t>I = I</w:t>
      </w:r>
      <w:r>
        <w:rPr>
          <w:rFonts w:ascii="Times New Roman" w:hAnsi="Times New Roman" w:cs="Times New Roman"/>
          <w:i/>
          <w:iCs/>
          <w:sz w:val="28"/>
          <w:vertAlign w:val="subscript"/>
          <w:lang w:val="en-US"/>
        </w:rPr>
        <w:t>+</w:t>
      </w:r>
      <w:r>
        <w:rPr>
          <w:rFonts w:ascii="Times New Roman" w:hAnsi="Times New Roman" w:cs="Times New Roman"/>
          <w:i/>
          <w:iCs/>
          <w:sz w:val="28"/>
          <w:lang w:val="en-US"/>
        </w:rPr>
        <w:t>+ I</w:t>
      </w:r>
      <w:r>
        <w:rPr>
          <w:rFonts w:ascii="Times New Roman" w:hAnsi="Times New Roman" w:cs="Times New Roman"/>
          <w:i/>
          <w:iCs/>
          <w:sz w:val="28"/>
          <w:vertAlign w:val="subscript"/>
          <w:lang w:val="en-US"/>
        </w:rPr>
        <w:t xml:space="preserve">-                                      </w:t>
      </w:r>
      <w:r>
        <w:rPr>
          <w:rFonts w:ascii="Times New Roman" w:hAnsi="Times New Roman" w:cs="Times New Roman"/>
          <w:sz w:val="28"/>
          <w:lang w:val="en-US"/>
        </w:rPr>
        <w:t>(23)</w:t>
      </w:r>
    </w:p>
    <w:p w14:paraId="0B41375D" w14:textId="77777777" w:rsidR="00000000" w:rsidRDefault="00000000">
      <w:pPr>
        <w:ind w:firstLine="540"/>
        <w:jc w:val="both"/>
        <w:rPr>
          <w:sz w:val="28"/>
        </w:rPr>
      </w:pPr>
      <w:r>
        <w:rPr>
          <w:sz w:val="28"/>
        </w:rPr>
        <w:t xml:space="preserve">Обозначим скорость движения катионов через </w:t>
      </w:r>
      <w:r>
        <w:rPr>
          <w:i/>
          <w:iCs/>
          <w:sz w:val="28"/>
        </w:rPr>
        <w:t>и'</w:t>
      </w:r>
      <w:r>
        <w:rPr>
          <w:sz w:val="28"/>
        </w:rPr>
        <w:t xml:space="preserve"> (в </w:t>
      </w:r>
      <w:r>
        <w:rPr>
          <w:i/>
          <w:iCs/>
          <w:sz w:val="28"/>
        </w:rPr>
        <w:t>см/сек),</w:t>
      </w:r>
      <w:r>
        <w:rPr>
          <w:sz w:val="28"/>
        </w:rPr>
        <w:t xml:space="preserve"> ско</w:t>
      </w:r>
      <w:r>
        <w:rPr>
          <w:sz w:val="28"/>
        </w:rPr>
        <w:softHyphen/>
        <w:t xml:space="preserve">рость движения анионов через </w:t>
      </w:r>
      <w:r>
        <w:rPr>
          <w:i/>
          <w:iCs/>
          <w:sz w:val="28"/>
          <w:lang w:val="en-US"/>
        </w:rPr>
        <w:t>v</w:t>
      </w:r>
      <w:r>
        <w:rPr>
          <w:i/>
          <w:iCs/>
          <w:sz w:val="28"/>
        </w:rPr>
        <w:t>'</w:t>
      </w:r>
      <w:r>
        <w:rPr>
          <w:sz w:val="28"/>
        </w:rPr>
        <w:t xml:space="preserve"> (в </w:t>
      </w:r>
      <w:r>
        <w:rPr>
          <w:i/>
          <w:iCs/>
          <w:sz w:val="28"/>
        </w:rPr>
        <w:t>см/сек),</w:t>
      </w:r>
      <w:r>
        <w:rPr>
          <w:sz w:val="28"/>
        </w:rPr>
        <w:t xml:space="preserve"> эквивалентную кон</w:t>
      </w:r>
      <w:r>
        <w:rPr>
          <w:sz w:val="28"/>
        </w:rPr>
        <w:softHyphen/>
        <w:t>центрацию ионов через с</w:t>
      </w:r>
      <w:r>
        <w:rPr>
          <w:sz w:val="28"/>
          <w:vertAlign w:val="subscript"/>
          <w:lang w:val="en-US"/>
        </w:rPr>
        <w:t>i</w:t>
      </w:r>
      <w:r>
        <w:rPr>
          <w:sz w:val="28"/>
        </w:rPr>
        <w:t xml:space="preserve"> (в                 </w:t>
      </w:r>
      <w:r>
        <w:rPr>
          <w:i/>
          <w:iCs/>
          <w:sz w:val="28"/>
        </w:rPr>
        <w:t>г-экв/см</w:t>
      </w:r>
      <w:r>
        <w:rPr>
          <w:i/>
          <w:iCs/>
          <w:sz w:val="28"/>
          <w:vertAlign w:val="superscript"/>
        </w:rPr>
        <w:t>3</w:t>
      </w:r>
      <w:r>
        <w:rPr>
          <w:i/>
          <w:iCs/>
          <w:sz w:val="28"/>
        </w:rPr>
        <w:t>),</w:t>
      </w:r>
      <w:r>
        <w:rPr>
          <w:sz w:val="28"/>
        </w:rPr>
        <w:t xml:space="preserve"> поперечное сечение ци</w:t>
      </w:r>
      <w:r>
        <w:rPr>
          <w:sz w:val="28"/>
        </w:rPr>
        <w:softHyphen/>
        <w:t xml:space="preserve">линдрического сосуда через </w:t>
      </w:r>
      <w:r>
        <w:rPr>
          <w:i/>
          <w:iCs/>
          <w:sz w:val="28"/>
          <w:lang w:val="en-US"/>
        </w:rPr>
        <w:t>q</w:t>
      </w:r>
      <w:r>
        <w:rPr>
          <w:sz w:val="28"/>
        </w:rPr>
        <w:t xml:space="preserve"> (в </w:t>
      </w:r>
      <w:r>
        <w:rPr>
          <w:i/>
          <w:iCs/>
          <w:sz w:val="28"/>
        </w:rPr>
        <w:t xml:space="preserve">см </w:t>
      </w:r>
      <w:r>
        <w:rPr>
          <w:sz w:val="28"/>
        </w:rPr>
        <w:t>)</w:t>
      </w:r>
      <w:r>
        <w:rPr>
          <w:i/>
          <w:iCs/>
          <w:sz w:val="28"/>
        </w:rPr>
        <w:t>,</w:t>
      </w:r>
      <w:r>
        <w:rPr>
          <w:sz w:val="28"/>
        </w:rPr>
        <w:t xml:space="preserve"> расстояние между электро</w:t>
      </w:r>
      <w:r>
        <w:rPr>
          <w:sz w:val="28"/>
        </w:rPr>
        <w:softHyphen/>
        <w:t xml:space="preserve">дами через </w:t>
      </w:r>
      <w:r>
        <w:rPr>
          <w:i/>
          <w:iCs/>
          <w:sz w:val="28"/>
          <w:lang w:val="en-US"/>
        </w:rPr>
        <w:t>l</w:t>
      </w:r>
      <w:r>
        <w:rPr>
          <w:sz w:val="28"/>
        </w:rPr>
        <w:t xml:space="preserve"> (в </w:t>
      </w:r>
      <w:r>
        <w:rPr>
          <w:i/>
          <w:iCs/>
          <w:sz w:val="28"/>
        </w:rPr>
        <w:t>см)</w:t>
      </w:r>
      <w:r>
        <w:rPr>
          <w:sz w:val="28"/>
        </w:rPr>
        <w:t xml:space="preserve"> и разность потенциалов между электродами через </w:t>
      </w:r>
      <w:r>
        <w:rPr>
          <w:i/>
          <w:iCs/>
          <w:sz w:val="28"/>
        </w:rPr>
        <w:t>Е</w:t>
      </w:r>
      <w:r>
        <w:rPr>
          <w:sz w:val="28"/>
        </w:rPr>
        <w:t xml:space="preserve"> (в </w:t>
      </w:r>
      <w:r>
        <w:rPr>
          <w:i/>
          <w:iCs/>
          <w:sz w:val="28"/>
        </w:rPr>
        <w:t>В</w:t>
      </w:r>
      <w:r>
        <w:rPr>
          <w:sz w:val="28"/>
        </w:rPr>
        <w:t>)</w:t>
      </w:r>
      <w:r>
        <w:rPr>
          <w:i/>
          <w:iCs/>
          <w:sz w:val="28"/>
        </w:rPr>
        <w:t>.</w:t>
      </w:r>
      <w:r>
        <w:rPr>
          <w:sz w:val="28"/>
        </w:rPr>
        <w:t xml:space="preserve"> Подсчитаем количество катионов, проходящих че</w:t>
      </w:r>
      <w:r>
        <w:rPr>
          <w:sz w:val="28"/>
        </w:rPr>
        <w:softHyphen/>
        <w:t xml:space="preserve">рез поперечное сечение электролита в 1 </w:t>
      </w:r>
      <w:r>
        <w:rPr>
          <w:i/>
          <w:iCs/>
          <w:sz w:val="28"/>
        </w:rPr>
        <w:t>сек.</w:t>
      </w:r>
      <w:r>
        <w:rPr>
          <w:sz w:val="28"/>
        </w:rPr>
        <w:t xml:space="preserve"> За это время в одну сторону через сечение пройдут все катионы, находившиеся в на</w:t>
      </w:r>
      <w:r>
        <w:rPr>
          <w:sz w:val="28"/>
        </w:rPr>
        <w:softHyphen/>
        <w:t xml:space="preserve">чальный момент на расстоянии не более чем </w:t>
      </w:r>
      <w:r>
        <w:rPr>
          <w:i/>
          <w:iCs/>
          <w:sz w:val="28"/>
        </w:rPr>
        <w:t>и' см</w:t>
      </w:r>
      <w:r>
        <w:rPr>
          <w:sz w:val="28"/>
        </w:rPr>
        <w:t xml:space="preserve"> от выбранного сечения, т. е. все катионы в объеме </w:t>
      </w:r>
      <w:r>
        <w:rPr>
          <w:i/>
          <w:iCs/>
          <w:sz w:val="28"/>
          <w:lang w:val="en-US"/>
        </w:rPr>
        <w:t>u</w:t>
      </w:r>
      <w:r>
        <w:rPr>
          <w:i/>
          <w:iCs/>
          <w:sz w:val="28"/>
        </w:rPr>
        <w:t>'</w:t>
      </w:r>
      <w:r>
        <w:rPr>
          <w:i/>
          <w:iCs/>
          <w:sz w:val="28"/>
          <w:lang w:val="en-US"/>
        </w:rPr>
        <w:t>q</w:t>
      </w:r>
      <w:r>
        <w:rPr>
          <w:i/>
          <w:iCs/>
          <w:sz w:val="28"/>
        </w:rPr>
        <w:t>.</w:t>
      </w:r>
      <w:r>
        <w:rPr>
          <w:sz w:val="28"/>
        </w:rPr>
        <w:t xml:space="preserve"> Количество катионов </w:t>
      </w:r>
      <w:r>
        <w:rPr>
          <w:sz w:val="28"/>
          <w:lang w:val="en-US"/>
        </w:rPr>
        <w:t>n</w:t>
      </w:r>
      <w:r>
        <w:rPr>
          <w:sz w:val="28"/>
          <w:vertAlign w:val="subscript"/>
        </w:rPr>
        <w:t>+</w:t>
      </w:r>
      <w:r>
        <w:rPr>
          <w:sz w:val="28"/>
        </w:rPr>
        <w:t xml:space="preserve">, прошедших через поперечное сечение в 1 </w:t>
      </w:r>
      <w:r>
        <w:rPr>
          <w:i/>
          <w:iCs/>
          <w:sz w:val="28"/>
        </w:rPr>
        <w:t>сек:</w:t>
      </w:r>
    </w:p>
    <w:p w14:paraId="5FF5A946" w14:textId="77777777" w:rsidR="00000000" w:rsidRDefault="00000000">
      <w:pPr>
        <w:pStyle w:val="FR1"/>
        <w:spacing w:before="0"/>
        <w:ind w:firstLine="540"/>
        <w:jc w:val="center"/>
        <w:rPr>
          <w:rFonts w:ascii="Times New Roman" w:hAnsi="Times New Roman" w:cs="Times New Roman"/>
          <w:sz w:val="28"/>
          <w:vertAlign w:val="subscript"/>
        </w:rPr>
      </w:pPr>
      <w:r>
        <w:rPr>
          <w:rFonts w:ascii="Times New Roman" w:hAnsi="Times New Roman" w:cs="Times New Roman"/>
          <w:i/>
          <w:iCs/>
          <w:sz w:val="28"/>
          <w:szCs w:val="16"/>
        </w:rPr>
        <w:t>n</w:t>
      </w:r>
      <w:r>
        <w:rPr>
          <w:rFonts w:ascii="Times New Roman" w:hAnsi="Times New Roman" w:cs="Times New Roman"/>
          <w:i/>
          <w:iCs/>
          <w:sz w:val="28"/>
          <w:szCs w:val="16"/>
          <w:vertAlign w:val="subscript"/>
        </w:rPr>
        <w:t>+</w:t>
      </w:r>
      <w:r>
        <w:rPr>
          <w:rFonts w:ascii="Times New Roman" w:hAnsi="Times New Roman" w:cs="Times New Roman"/>
          <w:sz w:val="28"/>
          <w:szCs w:val="16"/>
        </w:rPr>
        <w:t xml:space="preserve"> = </w:t>
      </w:r>
      <w:r>
        <w:rPr>
          <w:rFonts w:ascii="Times New Roman" w:hAnsi="Times New Roman" w:cs="Times New Roman"/>
          <w:i/>
          <w:iCs/>
          <w:sz w:val="28"/>
          <w:szCs w:val="16"/>
          <w:lang w:val="en-US"/>
        </w:rPr>
        <w:t>u</w:t>
      </w:r>
      <w:r>
        <w:rPr>
          <w:rFonts w:ascii="Times New Roman" w:hAnsi="Times New Roman" w:cs="Times New Roman"/>
          <w:i/>
          <w:iCs/>
          <w:sz w:val="28"/>
          <w:szCs w:val="16"/>
        </w:rPr>
        <w:t>'</w:t>
      </w:r>
      <w:r>
        <w:rPr>
          <w:rFonts w:ascii="Times New Roman" w:hAnsi="Times New Roman" w:cs="Times New Roman"/>
          <w:i/>
          <w:iCs/>
          <w:sz w:val="28"/>
          <w:szCs w:val="16"/>
          <w:lang w:val="en-US"/>
        </w:rPr>
        <w:t>qc</w:t>
      </w:r>
      <w:r>
        <w:rPr>
          <w:rFonts w:ascii="Times New Roman" w:hAnsi="Times New Roman" w:cs="Times New Roman"/>
          <w:i/>
          <w:iCs/>
          <w:sz w:val="28"/>
          <w:szCs w:val="16"/>
          <w:vertAlign w:val="subscript"/>
        </w:rPr>
        <w:t>+</w:t>
      </w:r>
    </w:p>
    <w:p w14:paraId="6E6BCF00" w14:textId="77777777" w:rsidR="00000000" w:rsidRDefault="00000000">
      <w:pPr>
        <w:ind w:firstLine="540"/>
        <w:jc w:val="both"/>
        <w:rPr>
          <w:sz w:val="28"/>
        </w:rPr>
      </w:pPr>
      <w:r>
        <w:rPr>
          <w:sz w:val="28"/>
        </w:rPr>
        <w:t xml:space="preserve">Так как каждый грамм-эквивалент ионов несет согласно закону Фарадея </w:t>
      </w:r>
      <w:r>
        <w:rPr>
          <w:i/>
          <w:iCs/>
          <w:sz w:val="28"/>
          <w:lang w:val="en-US"/>
        </w:rPr>
        <w:t>F</w:t>
      </w:r>
      <w:r>
        <w:rPr>
          <w:sz w:val="28"/>
        </w:rPr>
        <w:t xml:space="preserve"> = 96485 </w:t>
      </w:r>
      <w:r>
        <w:rPr>
          <w:sz w:val="28"/>
          <w:lang w:val="en-US"/>
        </w:rPr>
        <w:t>K</w:t>
      </w:r>
      <w:r>
        <w:rPr>
          <w:sz w:val="28"/>
        </w:rPr>
        <w:t xml:space="preserve">  электричества, то сила тока (в </w:t>
      </w:r>
      <w:r>
        <w:rPr>
          <w:i/>
          <w:iCs/>
          <w:sz w:val="28"/>
        </w:rPr>
        <w:t>а):</w:t>
      </w:r>
    </w:p>
    <w:p w14:paraId="38F11468" w14:textId="77777777" w:rsidR="00000000" w:rsidRDefault="00000000">
      <w:pPr>
        <w:pStyle w:val="FR1"/>
        <w:spacing w:before="0"/>
        <w:ind w:firstLine="540"/>
        <w:jc w:val="center"/>
        <w:rPr>
          <w:rFonts w:ascii="Times New Roman" w:hAnsi="Times New Roman" w:cs="Times New Roman"/>
          <w:sz w:val="28"/>
          <w:lang w:val="en-US"/>
        </w:rPr>
      </w:pPr>
      <w:r>
        <w:rPr>
          <w:rFonts w:ascii="Times New Roman" w:hAnsi="Times New Roman" w:cs="Times New Roman"/>
          <w:i/>
          <w:iCs/>
          <w:sz w:val="28"/>
          <w:szCs w:val="16"/>
          <w:lang w:val="en-US"/>
        </w:rPr>
        <w:t>I</w:t>
      </w:r>
      <w:r>
        <w:rPr>
          <w:rFonts w:ascii="Times New Roman" w:hAnsi="Times New Roman" w:cs="Times New Roman"/>
          <w:i/>
          <w:iCs/>
          <w:sz w:val="28"/>
          <w:szCs w:val="16"/>
          <w:vertAlign w:val="subscript"/>
          <w:lang w:val="en-US"/>
        </w:rPr>
        <w:t xml:space="preserve">+ </w:t>
      </w:r>
      <w:r>
        <w:rPr>
          <w:rFonts w:ascii="Times New Roman" w:hAnsi="Times New Roman" w:cs="Times New Roman"/>
          <w:i/>
          <w:iCs/>
          <w:sz w:val="28"/>
          <w:szCs w:val="16"/>
          <w:lang w:val="en-US"/>
        </w:rPr>
        <w:t>= n</w:t>
      </w:r>
      <w:r>
        <w:rPr>
          <w:rFonts w:ascii="Times New Roman" w:hAnsi="Times New Roman" w:cs="Times New Roman"/>
          <w:i/>
          <w:iCs/>
          <w:sz w:val="28"/>
          <w:szCs w:val="16"/>
          <w:vertAlign w:val="subscript"/>
          <w:lang w:val="en-US"/>
        </w:rPr>
        <w:t>+</w:t>
      </w:r>
      <w:r>
        <w:rPr>
          <w:rFonts w:ascii="Times New Roman" w:hAnsi="Times New Roman" w:cs="Times New Roman"/>
          <w:i/>
          <w:iCs/>
          <w:sz w:val="28"/>
          <w:szCs w:val="16"/>
          <w:lang w:val="en-US"/>
        </w:rPr>
        <w:t xml:space="preserve"> F = u'qc</w:t>
      </w:r>
      <w:r>
        <w:rPr>
          <w:rFonts w:ascii="Times New Roman" w:hAnsi="Times New Roman" w:cs="Times New Roman"/>
          <w:i/>
          <w:iCs/>
          <w:sz w:val="28"/>
          <w:szCs w:val="16"/>
          <w:vertAlign w:val="subscript"/>
          <w:lang w:val="en-US"/>
        </w:rPr>
        <w:t>+</w:t>
      </w:r>
      <w:r>
        <w:rPr>
          <w:rFonts w:ascii="Times New Roman" w:hAnsi="Times New Roman" w:cs="Times New Roman"/>
          <w:i/>
          <w:iCs/>
          <w:sz w:val="28"/>
          <w:szCs w:val="16"/>
          <w:lang w:val="en-US"/>
        </w:rPr>
        <w:t>F</w:t>
      </w:r>
    </w:p>
    <w:p w14:paraId="13A8B8B8" w14:textId="77777777" w:rsidR="00000000" w:rsidRDefault="00000000">
      <w:pPr>
        <w:ind w:firstLine="540"/>
        <w:jc w:val="both"/>
        <w:rPr>
          <w:sz w:val="28"/>
        </w:rPr>
      </w:pPr>
      <w:r>
        <w:rPr>
          <w:sz w:val="28"/>
        </w:rPr>
        <w:t xml:space="preserve">Для анионов, скорость движения которых равна </w:t>
      </w:r>
      <w:r>
        <w:rPr>
          <w:i/>
          <w:iCs/>
          <w:sz w:val="28"/>
        </w:rPr>
        <w:t>v',</w:t>
      </w:r>
      <w:r>
        <w:rPr>
          <w:sz w:val="28"/>
        </w:rPr>
        <w:t xml:space="preserve"> рассуждая таким же образом, получим</w:t>
      </w:r>
    </w:p>
    <w:p w14:paraId="4AC323A4" w14:textId="77777777" w:rsidR="00000000" w:rsidRDefault="00000000">
      <w:pPr>
        <w:ind w:firstLine="540"/>
        <w:jc w:val="center"/>
        <w:rPr>
          <w:sz w:val="28"/>
          <w:lang w:val="en-US"/>
        </w:rPr>
      </w:pPr>
      <w:r>
        <w:rPr>
          <w:i/>
          <w:iCs/>
          <w:sz w:val="28"/>
          <w:lang w:val="en-US"/>
        </w:rPr>
        <w:t>I</w:t>
      </w:r>
      <w:r>
        <w:rPr>
          <w:i/>
          <w:iCs/>
          <w:sz w:val="28"/>
          <w:vertAlign w:val="subscript"/>
          <w:lang w:val="en-US"/>
        </w:rPr>
        <w:t>-</w:t>
      </w:r>
      <w:r>
        <w:rPr>
          <w:i/>
          <w:iCs/>
          <w:sz w:val="28"/>
          <w:lang w:val="en-US"/>
        </w:rPr>
        <w:t>= v</w:t>
      </w:r>
      <w:r>
        <w:rPr>
          <w:i/>
          <w:iCs/>
          <w:sz w:val="28"/>
          <w:szCs w:val="16"/>
          <w:lang w:val="en-US"/>
        </w:rPr>
        <w:t>' qc</w:t>
      </w:r>
      <w:r>
        <w:rPr>
          <w:i/>
          <w:iCs/>
          <w:sz w:val="28"/>
          <w:szCs w:val="16"/>
          <w:vertAlign w:val="subscript"/>
          <w:lang w:val="en-US"/>
        </w:rPr>
        <w:t>-</w:t>
      </w:r>
      <w:r>
        <w:rPr>
          <w:i/>
          <w:iCs/>
          <w:sz w:val="28"/>
          <w:szCs w:val="16"/>
          <w:lang w:val="en-US"/>
        </w:rPr>
        <w:t>F</w:t>
      </w:r>
    </w:p>
    <w:p w14:paraId="3B3B1848" w14:textId="77777777" w:rsidR="00000000" w:rsidRDefault="00000000">
      <w:pPr>
        <w:ind w:firstLine="540"/>
        <w:jc w:val="both"/>
        <w:rPr>
          <w:sz w:val="28"/>
          <w:lang w:val="en-US"/>
        </w:rPr>
      </w:pPr>
      <w:r>
        <w:rPr>
          <w:sz w:val="28"/>
        </w:rPr>
        <w:t xml:space="preserve">Для суммарной силы тока (эквивалентные концентрации ионов одинаковы, т. е.         </w:t>
      </w:r>
      <w:r>
        <w:rPr>
          <w:sz w:val="28"/>
          <w:lang w:val="en-US"/>
        </w:rPr>
        <w:t>c</w:t>
      </w:r>
      <w:r>
        <w:rPr>
          <w:sz w:val="28"/>
          <w:vertAlign w:val="subscript"/>
          <w:lang w:val="en-US"/>
        </w:rPr>
        <w:t xml:space="preserve">+ </w:t>
      </w:r>
      <w:r>
        <w:rPr>
          <w:sz w:val="28"/>
          <w:lang w:val="en-US"/>
        </w:rPr>
        <w:t>= c</w:t>
      </w:r>
      <w:r>
        <w:rPr>
          <w:sz w:val="28"/>
          <w:vertAlign w:val="subscript"/>
          <w:lang w:val="en-US"/>
        </w:rPr>
        <w:t xml:space="preserve">- </w:t>
      </w:r>
      <w:r>
        <w:rPr>
          <w:sz w:val="28"/>
          <w:lang w:val="en-US"/>
        </w:rPr>
        <w:t>= c</w:t>
      </w:r>
      <w:r>
        <w:rPr>
          <w:sz w:val="28"/>
          <w:vertAlign w:val="subscript"/>
          <w:lang w:val="en-US"/>
        </w:rPr>
        <w:t>i</w:t>
      </w:r>
      <w:r>
        <w:rPr>
          <w:sz w:val="28"/>
          <w:lang w:val="en-US"/>
        </w:rPr>
        <w:t xml:space="preserve"> ):                 </w:t>
      </w:r>
    </w:p>
    <w:p w14:paraId="651F437E" w14:textId="77777777" w:rsidR="00000000" w:rsidRDefault="00000000">
      <w:pPr>
        <w:pStyle w:val="FR1"/>
        <w:spacing w:before="0"/>
        <w:ind w:firstLine="540"/>
        <w:jc w:val="center"/>
        <w:rPr>
          <w:rFonts w:ascii="Times New Roman" w:hAnsi="Times New Roman" w:cs="Times New Roman"/>
          <w:sz w:val="28"/>
          <w:lang w:val="en-US"/>
        </w:rPr>
      </w:pPr>
      <w:r>
        <w:rPr>
          <w:rFonts w:ascii="Times New Roman" w:hAnsi="Times New Roman" w:cs="Times New Roman"/>
          <w:i/>
          <w:iCs/>
          <w:sz w:val="28"/>
          <w:lang w:val="en-US"/>
        </w:rPr>
        <w:t>I = I</w:t>
      </w:r>
      <w:r>
        <w:rPr>
          <w:rFonts w:ascii="Times New Roman" w:hAnsi="Times New Roman" w:cs="Times New Roman"/>
          <w:i/>
          <w:iCs/>
          <w:sz w:val="28"/>
          <w:vertAlign w:val="subscript"/>
          <w:lang w:val="en-US"/>
        </w:rPr>
        <w:t>+</w:t>
      </w:r>
      <w:r>
        <w:rPr>
          <w:rFonts w:ascii="Times New Roman" w:hAnsi="Times New Roman" w:cs="Times New Roman"/>
          <w:i/>
          <w:iCs/>
          <w:sz w:val="28"/>
          <w:lang w:val="en-US"/>
        </w:rPr>
        <w:t>+ I</w:t>
      </w:r>
      <w:r>
        <w:rPr>
          <w:rFonts w:ascii="Times New Roman" w:hAnsi="Times New Roman" w:cs="Times New Roman"/>
          <w:i/>
          <w:iCs/>
          <w:sz w:val="28"/>
          <w:vertAlign w:val="subscript"/>
          <w:lang w:val="en-US"/>
        </w:rPr>
        <w:t>-</w:t>
      </w:r>
      <w:r>
        <w:rPr>
          <w:rFonts w:ascii="Times New Roman" w:hAnsi="Times New Roman" w:cs="Times New Roman"/>
          <w:i/>
          <w:iCs/>
          <w:sz w:val="28"/>
          <w:lang w:val="en-US"/>
        </w:rPr>
        <w:t>=</w:t>
      </w:r>
      <w:r>
        <w:rPr>
          <w:rFonts w:ascii="Times New Roman" w:hAnsi="Times New Roman" w:cs="Times New Roman"/>
          <w:i/>
          <w:iCs/>
          <w:sz w:val="28"/>
          <w:vertAlign w:val="subscript"/>
          <w:lang w:val="en-US"/>
        </w:rPr>
        <w:t xml:space="preserve"> </w:t>
      </w:r>
      <w:r>
        <w:rPr>
          <w:rFonts w:ascii="Times New Roman" w:hAnsi="Times New Roman" w:cs="Times New Roman"/>
          <w:sz w:val="28"/>
          <w:szCs w:val="16"/>
          <w:lang w:val="en-US"/>
        </w:rPr>
        <w:t>(</w:t>
      </w:r>
      <w:r>
        <w:rPr>
          <w:rFonts w:ascii="Times New Roman" w:hAnsi="Times New Roman" w:cs="Times New Roman"/>
          <w:i/>
          <w:iCs/>
          <w:sz w:val="28"/>
          <w:szCs w:val="16"/>
        </w:rPr>
        <w:t>и</w:t>
      </w:r>
      <w:r>
        <w:rPr>
          <w:rFonts w:ascii="Times New Roman" w:hAnsi="Times New Roman" w:cs="Times New Roman"/>
          <w:i/>
          <w:iCs/>
          <w:sz w:val="28"/>
          <w:szCs w:val="16"/>
          <w:lang w:val="en-US"/>
        </w:rPr>
        <w:t>' + v'</w:t>
      </w:r>
      <w:r>
        <w:rPr>
          <w:rFonts w:ascii="Times New Roman" w:hAnsi="Times New Roman" w:cs="Times New Roman"/>
          <w:sz w:val="28"/>
          <w:szCs w:val="16"/>
          <w:lang w:val="en-US"/>
        </w:rPr>
        <w:t>)</w:t>
      </w:r>
      <w:r>
        <w:rPr>
          <w:rFonts w:ascii="Times New Roman" w:hAnsi="Times New Roman" w:cs="Times New Roman"/>
          <w:i/>
          <w:iCs/>
          <w:sz w:val="28"/>
          <w:szCs w:val="16"/>
          <w:lang w:val="en-US"/>
        </w:rPr>
        <w:t xml:space="preserve"> qc</w:t>
      </w:r>
      <w:r>
        <w:rPr>
          <w:rFonts w:ascii="Times New Roman" w:hAnsi="Times New Roman" w:cs="Times New Roman"/>
          <w:i/>
          <w:iCs/>
          <w:sz w:val="28"/>
          <w:szCs w:val="16"/>
          <w:vertAlign w:val="subscript"/>
          <w:lang w:val="en-US"/>
        </w:rPr>
        <w:t>i</w:t>
      </w:r>
      <w:r>
        <w:rPr>
          <w:rFonts w:ascii="Times New Roman" w:hAnsi="Times New Roman" w:cs="Times New Roman"/>
          <w:i/>
          <w:iCs/>
          <w:sz w:val="28"/>
          <w:szCs w:val="16"/>
          <w:lang w:val="en-US"/>
        </w:rPr>
        <w:t>F</w:t>
      </w:r>
      <w:r>
        <w:rPr>
          <w:rFonts w:ascii="Times New Roman" w:hAnsi="Times New Roman" w:cs="Times New Roman"/>
          <w:sz w:val="28"/>
          <w:szCs w:val="16"/>
          <w:lang w:val="en-US"/>
        </w:rPr>
        <w:t xml:space="preserve">                 (24)</w:t>
      </w:r>
    </w:p>
    <w:p w14:paraId="7B6D2198" w14:textId="77777777" w:rsidR="00000000" w:rsidRDefault="00000000">
      <w:pPr>
        <w:ind w:firstLine="540"/>
        <w:jc w:val="both"/>
        <w:rPr>
          <w:sz w:val="28"/>
        </w:rPr>
      </w:pPr>
      <w:r>
        <w:rPr>
          <w:sz w:val="28"/>
          <w:szCs w:val="20"/>
        </w:rPr>
        <w:t xml:space="preserve">Скорости движения ионов </w:t>
      </w:r>
      <w:r>
        <w:rPr>
          <w:i/>
          <w:iCs/>
          <w:sz w:val="28"/>
          <w:szCs w:val="20"/>
        </w:rPr>
        <w:t>и'</w:t>
      </w:r>
      <w:r>
        <w:rPr>
          <w:sz w:val="28"/>
        </w:rPr>
        <w:t xml:space="preserve"> и </w:t>
      </w:r>
      <w:r>
        <w:rPr>
          <w:i/>
          <w:iCs/>
          <w:sz w:val="28"/>
        </w:rPr>
        <w:t>V'</w:t>
      </w:r>
      <w:r>
        <w:rPr>
          <w:sz w:val="28"/>
        </w:rPr>
        <w:t xml:space="preserve"> зависят от природы ионов, на</w:t>
      </w:r>
      <w:r>
        <w:rPr>
          <w:sz w:val="28"/>
        </w:rPr>
        <w:softHyphen/>
        <w:t xml:space="preserve">пряженности поля </w:t>
      </w:r>
      <w:r>
        <w:rPr>
          <w:i/>
          <w:iCs/>
          <w:sz w:val="28"/>
          <w:lang w:val="en-US"/>
        </w:rPr>
        <w:t>E</w:t>
      </w:r>
      <w:r>
        <w:rPr>
          <w:i/>
          <w:iCs/>
          <w:sz w:val="28"/>
        </w:rPr>
        <w:t>/</w:t>
      </w:r>
      <w:r>
        <w:rPr>
          <w:i/>
          <w:iCs/>
          <w:sz w:val="28"/>
          <w:lang w:val="en-US"/>
        </w:rPr>
        <w:t>l</w:t>
      </w:r>
      <w:r>
        <w:rPr>
          <w:i/>
          <w:iCs/>
          <w:sz w:val="28"/>
        </w:rPr>
        <w:t>,</w:t>
      </w:r>
      <w:r>
        <w:rPr>
          <w:sz w:val="28"/>
        </w:rPr>
        <w:t xml:space="preserve"> концентрации, температуры, вязкости среды и т. д. </w:t>
      </w:r>
    </w:p>
    <w:p w14:paraId="24AEC8D8" w14:textId="77777777" w:rsidR="00000000" w:rsidRDefault="00000000">
      <w:pPr>
        <w:ind w:firstLine="540"/>
        <w:jc w:val="both"/>
        <w:rPr>
          <w:sz w:val="28"/>
        </w:rPr>
      </w:pPr>
      <w:r>
        <w:rPr>
          <w:sz w:val="28"/>
        </w:rPr>
        <w:t>Пусть все факторы, кроме напряженности поля, постоянны, а скорость движения ионов в жидкости постоянна во времени при постоянной приложенной силе, если среда, в которой они дви</w:t>
      </w:r>
      <w:r>
        <w:rPr>
          <w:sz w:val="28"/>
        </w:rPr>
        <w:softHyphen/>
        <w:t>жутся, обладает достаточной вязкостью. Следовательно, можно считать, что скорость ионов пропорциональна приложенной силе, т. е. напряженности поля:</w:t>
      </w:r>
    </w:p>
    <w:p w14:paraId="605BCD6D" w14:textId="77777777" w:rsidR="00000000" w:rsidRDefault="00000000">
      <w:pPr>
        <w:ind w:firstLine="540"/>
        <w:jc w:val="center"/>
        <w:rPr>
          <w:sz w:val="28"/>
        </w:rPr>
      </w:pPr>
      <w:r>
        <w:rPr>
          <w:i/>
          <w:iCs/>
          <w:sz w:val="28"/>
        </w:rPr>
        <w:t>и'</w:t>
      </w:r>
      <w:r>
        <w:rPr>
          <w:sz w:val="28"/>
        </w:rPr>
        <w:t xml:space="preserve"> = </w:t>
      </w:r>
      <w:r>
        <w:rPr>
          <w:i/>
          <w:iCs/>
          <w:sz w:val="28"/>
        </w:rPr>
        <w:t xml:space="preserve">u </w:t>
      </w:r>
      <w:r>
        <w:rPr>
          <w:i/>
          <w:iCs/>
          <w:sz w:val="28"/>
        </w:rPr>
        <w:fldChar w:fldCharType="begin"/>
      </w:r>
      <w:r>
        <w:rPr>
          <w:i/>
          <w:iCs/>
          <w:sz w:val="28"/>
        </w:rPr>
        <w:instrText xml:space="preserve"> EQ \F(</w:instrText>
      </w:r>
      <w:r>
        <w:rPr>
          <w:i/>
          <w:iCs/>
          <w:sz w:val="28"/>
          <w:lang w:val="en-US"/>
        </w:rPr>
        <w:instrText>E</w:instrText>
      </w:r>
      <w:r>
        <w:rPr>
          <w:i/>
          <w:iCs/>
          <w:sz w:val="28"/>
        </w:rPr>
        <w:instrText xml:space="preserve">;l) </w:instrText>
      </w:r>
      <w:r>
        <w:rPr>
          <w:i/>
          <w:iCs/>
          <w:sz w:val="28"/>
        </w:rPr>
        <w:fldChar w:fldCharType="end"/>
      </w:r>
      <w:r>
        <w:rPr>
          <w:sz w:val="28"/>
        </w:rPr>
        <w:t xml:space="preserve"> ;    </w:t>
      </w:r>
      <w:r>
        <w:rPr>
          <w:i/>
          <w:iCs/>
          <w:sz w:val="28"/>
        </w:rPr>
        <w:t>v'</w:t>
      </w:r>
      <w:r>
        <w:rPr>
          <w:sz w:val="28"/>
        </w:rPr>
        <w:t xml:space="preserve"> = </w:t>
      </w:r>
      <w:r>
        <w:rPr>
          <w:i/>
          <w:iCs/>
          <w:sz w:val="28"/>
        </w:rPr>
        <w:t xml:space="preserve">v </w:t>
      </w:r>
      <w:r>
        <w:rPr>
          <w:i/>
          <w:iCs/>
          <w:sz w:val="28"/>
        </w:rPr>
        <w:fldChar w:fldCharType="begin"/>
      </w:r>
      <w:r>
        <w:rPr>
          <w:i/>
          <w:iCs/>
          <w:sz w:val="28"/>
        </w:rPr>
        <w:instrText xml:space="preserve"> EQ \F(</w:instrText>
      </w:r>
      <w:r>
        <w:rPr>
          <w:i/>
          <w:iCs/>
          <w:sz w:val="28"/>
          <w:lang w:val="en-US"/>
        </w:rPr>
        <w:instrText>E</w:instrText>
      </w:r>
      <w:r>
        <w:rPr>
          <w:i/>
          <w:iCs/>
          <w:sz w:val="28"/>
        </w:rPr>
        <w:instrText xml:space="preserve">;l) </w:instrText>
      </w:r>
      <w:r>
        <w:rPr>
          <w:i/>
          <w:iCs/>
          <w:sz w:val="28"/>
        </w:rPr>
        <w:fldChar w:fldCharType="end"/>
      </w:r>
      <w:r>
        <w:rPr>
          <w:sz w:val="28"/>
        </w:rPr>
        <w:t xml:space="preserve">             (25)</w:t>
      </w:r>
    </w:p>
    <w:p w14:paraId="3CE4A8F6" w14:textId="77777777" w:rsidR="00000000" w:rsidRDefault="00000000">
      <w:pPr>
        <w:ind w:firstLine="540"/>
        <w:jc w:val="both"/>
        <w:rPr>
          <w:sz w:val="28"/>
        </w:rPr>
      </w:pPr>
      <w:r>
        <w:rPr>
          <w:sz w:val="28"/>
          <w:szCs w:val="16"/>
        </w:rPr>
        <w:t xml:space="preserve">где </w:t>
      </w:r>
      <w:r>
        <w:rPr>
          <w:i/>
          <w:iCs/>
          <w:sz w:val="28"/>
          <w:szCs w:val="16"/>
        </w:rPr>
        <w:t>и</w:t>
      </w:r>
      <w:r>
        <w:rPr>
          <w:sz w:val="28"/>
          <w:szCs w:val="16"/>
        </w:rPr>
        <w:t xml:space="preserve"> и </w:t>
      </w:r>
      <w:r>
        <w:rPr>
          <w:i/>
          <w:iCs/>
          <w:sz w:val="28"/>
          <w:szCs w:val="16"/>
          <w:lang w:val="en-US"/>
        </w:rPr>
        <w:t>v</w:t>
      </w:r>
      <w:r>
        <w:rPr>
          <w:i/>
          <w:iCs/>
          <w:sz w:val="28"/>
          <w:szCs w:val="16"/>
        </w:rPr>
        <w:t>—</w:t>
      </w:r>
      <w:r>
        <w:rPr>
          <w:sz w:val="28"/>
          <w:szCs w:val="16"/>
        </w:rPr>
        <w:t>коэффициенты пропорциональности, которые равны скоростям ионов при напряженности поля, равной 1 в/см.</w:t>
      </w:r>
    </w:p>
    <w:p w14:paraId="2B32C175" w14:textId="77777777" w:rsidR="00000000" w:rsidRDefault="00000000">
      <w:pPr>
        <w:ind w:firstLine="540"/>
        <w:jc w:val="both"/>
        <w:rPr>
          <w:sz w:val="28"/>
        </w:rPr>
      </w:pPr>
      <w:r>
        <w:rPr>
          <w:sz w:val="28"/>
        </w:rPr>
        <w:t xml:space="preserve">Величины </w:t>
      </w:r>
      <w:r>
        <w:rPr>
          <w:i/>
          <w:iCs/>
          <w:sz w:val="28"/>
        </w:rPr>
        <w:t>и</w:t>
      </w:r>
      <w:r>
        <w:rPr>
          <w:sz w:val="28"/>
        </w:rPr>
        <w:t xml:space="preserve"> и </w:t>
      </w:r>
      <w:r>
        <w:rPr>
          <w:i/>
          <w:iCs/>
          <w:sz w:val="28"/>
        </w:rPr>
        <w:t>v</w:t>
      </w:r>
      <w:r>
        <w:rPr>
          <w:sz w:val="28"/>
        </w:rPr>
        <w:t xml:space="preserve"> называются </w:t>
      </w:r>
      <w:r>
        <w:rPr>
          <w:i/>
          <w:iCs/>
          <w:sz w:val="28"/>
        </w:rPr>
        <w:t xml:space="preserve">абсолютными подвижностями </w:t>
      </w:r>
      <w:r>
        <w:rPr>
          <w:sz w:val="28"/>
        </w:rPr>
        <w:t xml:space="preserve">ионов. Они измеряются в </w:t>
      </w:r>
      <w:r>
        <w:rPr>
          <w:i/>
          <w:iCs/>
          <w:sz w:val="28"/>
        </w:rPr>
        <w:t>см</w:t>
      </w:r>
      <w:r>
        <w:rPr>
          <w:i/>
          <w:iCs/>
          <w:sz w:val="28"/>
          <w:vertAlign w:val="superscript"/>
        </w:rPr>
        <w:t>2</w:t>
      </w:r>
      <w:r>
        <w:rPr>
          <w:i/>
          <w:iCs/>
          <w:sz w:val="28"/>
        </w:rPr>
        <w:t>/(сек·в).</w:t>
      </w:r>
    </w:p>
    <w:p w14:paraId="5534620C" w14:textId="77777777" w:rsidR="00000000" w:rsidRDefault="00000000">
      <w:pPr>
        <w:pStyle w:val="4"/>
        <w:ind w:firstLine="540"/>
      </w:pPr>
      <w:r>
        <w:t>Подставив выражение (25) в уравнение (24), полу</w:t>
      </w:r>
      <w:r>
        <w:softHyphen/>
        <w:t>чим</w:t>
      </w:r>
    </w:p>
    <w:p w14:paraId="55A23735" w14:textId="77777777" w:rsidR="00000000" w:rsidRDefault="00000000">
      <w:pPr>
        <w:pStyle w:val="FR2"/>
        <w:spacing w:before="0"/>
        <w:ind w:left="0" w:firstLine="540"/>
        <w:jc w:val="center"/>
        <w:rPr>
          <w:rFonts w:ascii="Times New Roman" w:hAnsi="Times New Roman" w:cs="Times New Roman"/>
          <w:sz w:val="28"/>
          <w:lang w:val="ru-RU"/>
        </w:rPr>
      </w:pPr>
      <w:r>
        <w:rPr>
          <w:rFonts w:ascii="Times New Roman" w:hAnsi="Times New Roman" w:cs="Times New Roman"/>
          <w:i/>
          <w:iCs/>
          <w:sz w:val="28"/>
        </w:rPr>
        <w:t>I</w:t>
      </w:r>
      <w:r>
        <w:rPr>
          <w:rFonts w:ascii="Times New Roman" w:hAnsi="Times New Roman" w:cs="Times New Roman"/>
          <w:sz w:val="28"/>
          <w:lang w:val="ru-RU"/>
        </w:rPr>
        <w:t xml:space="preserve"> = </w:t>
      </w:r>
      <w:r>
        <w:rPr>
          <w:rFonts w:ascii="Times New Roman" w:hAnsi="Times New Roman" w:cs="Times New Roman"/>
          <w:i/>
          <w:iCs/>
          <w:sz w:val="28"/>
          <w:lang w:val="ru-RU"/>
        </w:rPr>
        <w:t xml:space="preserve"> </w:t>
      </w:r>
      <w:r>
        <w:rPr>
          <w:rFonts w:ascii="Times New Roman" w:hAnsi="Times New Roman" w:cs="Times New Roman"/>
          <w:i/>
          <w:iCs/>
          <w:sz w:val="28"/>
        </w:rPr>
        <w:fldChar w:fldCharType="begin"/>
      </w:r>
      <w:r>
        <w:rPr>
          <w:rFonts w:ascii="Times New Roman" w:hAnsi="Times New Roman" w:cs="Times New Roman"/>
          <w:i/>
          <w:iCs/>
          <w:sz w:val="28"/>
          <w:lang w:val="ru-RU"/>
        </w:rPr>
        <w:instrText xml:space="preserve"> </w:instrText>
      </w:r>
      <w:r>
        <w:rPr>
          <w:rFonts w:ascii="Times New Roman" w:hAnsi="Times New Roman" w:cs="Times New Roman"/>
          <w:i/>
          <w:iCs/>
          <w:sz w:val="28"/>
        </w:rPr>
        <w:instrText>EQ</w:instrText>
      </w:r>
      <w:r>
        <w:rPr>
          <w:rFonts w:ascii="Times New Roman" w:hAnsi="Times New Roman" w:cs="Times New Roman"/>
          <w:i/>
          <w:iCs/>
          <w:sz w:val="28"/>
          <w:lang w:val="ru-RU"/>
        </w:rPr>
        <w:instrText xml:space="preserve"> \</w:instrText>
      </w:r>
      <w:r>
        <w:rPr>
          <w:rFonts w:ascii="Times New Roman" w:hAnsi="Times New Roman" w:cs="Times New Roman"/>
          <w:i/>
          <w:iCs/>
          <w:sz w:val="28"/>
        </w:rPr>
        <w:instrText>F</w:instrText>
      </w:r>
      <w:r>
        <w:rPr>
          <w:rFonts w:ascii="Times New Roman" w:hAnsi="Times New Roman" w:cs="Times New Roman"/>
          <w:i/>
          <w:iCs/>
          <w:sz w:val="28"/>
          <w:lang w:val="ru-RU"/>
        </w:rPr>
        <w:instrText>((</w:instrText>
      </w:r>
      <w:r>
        <w:rPr>
          <w:rFonts w:ascii="Times New Roman" w:hAnsi="Times New Roman" w:cs="Times New Roman"/>
          <w:i/>
          <w:iCs/>
          <w:sz w:val="28"/>
        </w:rPr>
        <w:instrText>u</w:instrText>
      </w:r>
      <w:r>
        <w:rPr>
          <w:rFonts w:ascii="Times New Roman" w:hAnsi="Times New Roman" w:cs="Times New Roman"/>
          <w:i/>
          <w:iCs/>
          <w:sz w:val="28"/>
          <w:lang w:val="ru-RU"/>
        </w:rPr>
        <w:instrText>+</w:instrText>
      </w:r>
      <w:r>
        <w:rPr>
          <w:rFonts w:ascii="Times New Roman" w:hAnsi="Times New Roman" w:cs="Times New Roman"/>
          <w:i/>
          <w:iCs/>
          <w:sz w:val="28"/>
        </w:rPr>
        <w:instrText>v</w:instrText>
      </w:r>
      <w:r>
        <w:rPr>
          <w:rFonts w:ascii="Times New Roman" w:hAnsi="Times New Roman" w:cs="Times New Roman"/>
          <w:i/>
          <w:iCs/>
          <w:sz w:val="28"/>
          <w:lang w:val="ru-RU"/>
        </w:rPr>
        <w:instrText>)</w:instrText>
      </w:r>
      <w:r>
        <w:rPr>
          <w:rFonts w:ascii="Times New Roman" w:hAnsi="Times New Roman" w:cs="Times New Roman"/>
          <w:i/>
          <w:iCs/>
          <w:sz w:val="28"/>
        </w:rPr>
        <w:instrText>c</w:instrText>
      </w:r>
      <w:r>
        <w:rPr>
          <w:rFonts w:ascii="Times New Roman" w:hAnsi="Times New Roman" w:cs="Times New Roman"/>
          <w:i/>
          <w:iCs/>
          <w:sz w:val="28"/>
          <w:vertAlign w:val="subscript"/>
        </w:rPr>
        <w:instrText>i</w:instrText>
      </w:r>
      <w:r>
        <w:rPr>
          <w:rFonts w:ascii="Times New Roman" w:hAnsi="Times New Roman" w:cs="Times New Roman"/>
          <w:i/>
          <w:iCs/>
          <w:sz w:val="28"/>
        </w:rPr>
        <w:instrText>qFE</w:instrText>
      </w:r>
      <w:r>
        <w:rPr>
          <w:rFonts w:ascii="Times New Roman" w:hAnsi="Times New Roman" w:cs="Times New Roman"/>
          <w:i/>
          <w:iCs/>
          <w:sz w:val="28"/>
          <w:vertAlign w:val="subscript"/>
          <w:lang w:val="ru-RU"/>
        </w:rPr>
        <w:instrText xml:space="preserve"> </w:instrText>
      </w:r>
      <w:r>
        <w:rPr>
          <w:rFonts w:ascii="Times New Roman" w:hAnsi="Times New Roman" w:cs="Times New Roman"/>
          <w:i/>
          <w:iCs/>
          <w:sz w:val="28"/>
          <w:lang w:val="ru-RU"/>
        </w:rPr>
        <w:instrText>;</w:instrText>
      </w:r>
      <w:r>
        <w:rPr>
          <w:rFonts w:ascii="Times New Roman" w:hAnsi="Times New Roman" w:cs="Times New Roman"/>
          <w:i/>
          <w:iCs/>
          <w:sz w:val="28"/>
        </w:rPr>
        <w:instrText>l</w:instrText>
      </w:r>
      <w:r>
        <w:rPr>
          <w:rFonts w:ascii="Times New Roman" w:hAnsi="Times New Roman" w:cs="Times New Roman"/>
          <w:i/>
          <w:iCs/>
          <w:sz w:val="28"/>
          <w:lang w:val="ru-RU"/>
        </w:rPr>
        <w:instrText xml:space="preserve">) </w:instrText>
      </w:r>
      <w:r>
        <w:rPr>
          <w:rFonts w:ascii="Times New Roman" w:hAnsi="Times New Roman" w:cs="Times New Roman"/>
          <w:i/>
          <w:iCs/>
          <w:sz w:val="28"/>
        </w:rPr>
        <w:fldChar w:fldCharType="end"/>
      </w:r>
      <w:r>
        <w:rPr>
          <w:rFonts w:ascii="Times New Roman" w:hAnsi="Times New Roman" w:cs="Times New Roman"/>
          <w:i/>
          <w:iCs/>
          <w:sz w:val="28"/>
          <w:lang w:val="ru-RU"/>
        </w:rPr>
        <w:t xml:space="preserve">        </w:t>
      </w:r>
      <w:r>
        <w:rPr>
          <w:rFonts w:ascii="Times New Roman" w:hAnsi="Times New Roman" w:cs="Times New Roman"/>
          <w:sz w:val="28"/>
          <w:lang w:val="ru-RU"/>
        </w:rPr>
        <w:t>(26)</w:t>
      </w:r>
    </w:p>
    <w:p w14:paraId="4B2CC5B8" w14:textId="77777777" w:rsidR="00000000" w:rsidRDefault="00000000">
      <w:pPr>
        <w:ind w:firstLine="540"/>
        <w:jc w:val="both"/>
        <w:rPr>
          <w:sz w:val="28"/>
        </w:rPr>
      </w:pPr>
      <w:r>
        <w:rPr>
          <w:sz w:val="28"/>
        </w:rPr>
        <w:t>По закону Ома</w:t>
      </w:r>
    </w:p>
    <w:p w14:paraId="0FA9F90A" w14:textId="77777777" w:rsidR="00000000" w:rsidRDefault="00000000">
      <w:pPr>
        <w:ind w:firstLine="540"/>
        <w:jc w:val="center"/>
        <w:rPr>
          <w:sz w:val="28"/>
        </w:rPr>
      </w:pPr>
      <w:r>
        <w:rPr>
          <w:i/>
          <w:iCs/>
          <w:sz w:val="28"/>
          <w:lang w:val="en-US"/>
        </w:rPr>
        <w:t>I</w:t>
      </w:r>
      <w:r>
        <w:rPr>
          <w:sz w:val="28"/>
        </w:rPr>
        <w:t xml:space="preserve"> = </w:t>
      </w:r>
      <w:r>
        <w:rPr>
          <w:i/>
          <w:iCs/>
          <w:sz w:val="28"/>
        </w:rPr>
        <w:t xml:space="preserve"> </w:t>
      </w: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F</w:instrText>
      </w:r>
      <w:r>
        <w:rPr>
          <w:i/>
          <w:iCs/>
          <w:sz w:val="28"/>
        </w:rPr>
        <w:instrText>(</w:instrText>
      </w:r>
      <w:r>
        <w:rPr>
          <w:i/>
          <w:iCs/>
          <w:sz w:val="28"/>
          <w:lang w:val="en-US"/>
        </w:rPr>
        <w:instrText>E</w:instrText>
      </w:r>
      <w:r>
        <w:rPr>
          <w:i/>
          <w:iCs/>
          <w:sz w:val="28"/>
        </w:rPr>
        <w:instrText>;</w:instrText>
      </w:r>
      <w:r>
        <w:rPr>
          <w:i/>
          <w:iCs/>
          <w:sz w:val="28"/>
          <w:lang w:val="en-US"/>
        </w:rPr>
        <w:instrText>R</w:instrText>
      </w:r>
      <w:r>
        <w:rPr>
          <w:i/>
          <w:iCs/>
          <w:sz w:val="28"/>
        </w:rPr>
        <w:instrText xml:space="preserve">) </w:instrText>
      </w:r>
      <w:r>
        <w:rPr>
          <w:i/>
          <w:iCs/>
          <w:sz w:val="28"/>
        </w:rPr>
        <w:fldChar w:fldCharType="end"/>
      </w:r>
      <w:r>
        <w:rPr>
          <w:sz w:val="28"/>
        </w:rPr>
        <w:t xml:space="preserve"> = </w:t>
      </w:r>
      <w:r>
        <w:rPr>
          <w:i/>
          <w:iCs/>
          <w:sz w:val="28"/>
          <w:lang w:val="en-US"/>
        </w:rPr>
        <w:t>EK</w:t>
      </w:r>
      <w:r>
        <w:rPr>
          <w:i/>
          <w:iCs/>
          <w:sz w:val="28"/>
        </w:rPr>
        <w:t xml:space="preserve"> </w:t>
      </w:r>
      <w:r>
        <w:rPr>
          <w:sz w:val="28"/>
        </w:rPr>
        <w:t xml:space="preserve">              (27)</w:t>
      </w:r>
    </w:p>
    <w:p w14:paraId="06C3BC45" w14:textId="77777777" w:rsidR="00000000" w:rsidRDefault="00000000">
      <w:pPr>
        <w:ind w:firstLine="540"/>
        <w:jc w:val="both"/>
        <w:rPr>
          <w:sz w:val="28"/>
        </w:rPr>
      </w:pPr>
      <w:r>
        <w:rPr>
          <w:sz w:val="28"/>
        </w:rPr>
        <w:t xml:space="preserve">Подставляем в уравнение (27) значения </w:t>
      </w:r>
      <w:r>
        <w:rPr>
          <w:i/>
          <w:iCs/>
          <w:sz w:val="28"/>
        </w:rPr>
        <w:t xml:space="preserve">К </w:t>
      </w:r>
      <w:r>
        <w:rPr>
          <w:sz w:val="28"/>
        </w:rPr>
        <w:t>и, приравняв правые части уравнении (26) и (27) будем иметь:</w:t>
      </w:r>
    </w:p>
    <w:p w14:paraId="1E1A490F" w14:textId="77777777" w:rsidR="00000000" w:rsidRDefault="00000000">
      <w:pPr>
        <w:ind w:firstLine="540"/>
        <w:jc w:val="center"/>
        <w:rPr>
          <w:sz w:val="28"/>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I</w:instrText>
      </w:r>
      <w:r>
        <w:rPr>
          <w:i/>
          <w:iCs/>
          <w:sz w:val="28"/>
        </w:rPr>
        <w:instrText xml:space="preserve"> =</w:instrText>
      </w:r>
      <w:r>
        <w:rPr>
          <w:i/>
          <w:iCs/>
          <w:sz w:val="28"/>
          <w:lang w:val="en-US"/>
        </w:rPr>
        <w:instrText>E</w:instrText>
      </w:r>
      <w:r>
        <w:rPr>
          <w:i/>
          <w:iCs/>
          <w:sz w:val="28"/>
        </w:rPr>
        <w:instrText xml:space="preserve">  \</w:instrText>
      </w:r>
      <w:r>
        <w:rPr>
          <w:i/>
          <w:iCs/>
          <w:sz w:val="28"/>
          <w:lang w:val="en-US"/>
        </w:rPr>
        <w:instrText>F</w:instrText>
      </w:r>
      <w:r>
        <w:rPr>
          <w:i/>
          <w:iCs/>
          <w:sz w:val="28"/>
        </w:rPr>
        <w:instrText>(</w:instrText>
      </w:r>
      <w:r>
        <w:rPr>
          <w:i/>
          <w:iCs/>
          <w:sz w:val="28"/>
          <w:lang w:val="en-US"/>
        </w:rPr>
        <w:instrText>xq</w:instrText>
      </w:r>
      <w:r>
        <w:rPr>
          <w:i/>
          <w:iCs/>
          <w:sz w:val="28"/>
          <w:vertAlign w:val="subscript"/>
        </w:rPr>
        <w:instrText xml:space="preserve"> </w:instrText>
      </w:r>
      <w:r>
        <w:rPr>
          <w:i/>
          <w:iCs/>
          <w:sz w:val="28"/>
        </w:rPr>
        <w:instrText>;</w:instrText>
      </w:r>
      <w:r>
        <w:rPr>
          <w:i/>
          <w:iCs/>
          <w:sz w:val="28"/>
          <w:lang w:val="en-US"/>
        </w:rPr>
        <w:instrText>l</w:instrText>
      </w:r>
      <w:r>
        <w:rPr>
          <w:i/>
          <w:iCs/>
          <w:sz w:val="28"/>
        </w:rPr>
        <w:instrText xml:space="preserve">)= </w:instrText>
      </w:r>
      <w:r>
        <w:rPr>
          <w:i/>
          <w:iCs/>
          <w:sz w:val="28"/>
          <w:lang w:val="en-US"/>
        </w:rPr>
        <w:instrText>E</w:instrText>
      </w:r>
      <w:r>
        <w:rPr>
          <w:i/>
          <w:iCs/>
          <w:sz w:val="28"/>
        </w:rPr>
        <w:instrText xml:space="preserve">  \</w:instrText>
      </w:r>
      <w:r>
        <w:rPr>
          <w:i/>
          <w:iCs/>
          <w:sz w:val="28"/>
          <w:lang w:val="en-US"/>
        </w:rPr>
        <w:instrText>F</w:instrText>
      </w:r>
      <w:r>
        <w:rPr>
          <w:i/>
          <w:iCs/>
          <w:sz w:val="28"/>
        </w:rPr>
        <w:instrText>(</w:instrText>
      </w:r>
      <w:r>
        <w:rPr>
          <w:i/>
          <w:iCs/>
          <w:sz w:val="28"/>
          <w:lang w:val="en-US"/>
        </w:rPr>
        <w:instrText>λc</w:instrText>
      </w:r>
      <w:r>
        <w:rPr>
          <w:i/>
          <w:iCs/>
          <w:sz w:val="28"/>
        </w:rPr>
        <w:instrText>;</w:instrText>
      </w:r>
      <w:r>
        <w:rPr>
          <w:i/>
          <w:iCs/>
          <w:sz w:val="28"/>
          <w:lang w:val="en-US"/>
        </w:rPr>
        <w:instrText>l</w:instrText>
      </w:r>
      <w:r>
        <w:rPr>
          <w:i/>
          <w:iCs/>
          <w:sz w:val="28"/>
        </w:rPr>
        <w:instrText>1000) = (</w:instrText>
      </w:r>
      <w:r>
        <w:rPr>
          <w:i/>
          <w:iCs/>
          <w:sz w:val="28"/>
          <w:lang w:val="en-US"/>
        </w:rPr>
        <w:instrText>u</w:instrText>
      </w:r>
      <w:r>
        <w:rPr>
          <w:i/>
          <w:iCs/>
          <w:sz w:val="28"/>
        </w:rPr>
        <w:instrText xml:space="preserve"> + </w:instrText>
      </w:r>
      <w:r>
        <w:rPr>
          <w:i/>
          <w:iCs/>
          <w:sz w:val="28"/>
          <w:lang w:val="en-US"/>
        </w:rPr>
        <w:instrText>v</w:instrText>
      </w:r>
      <w:r>
        <w:rPr>
          <w:i/>
          <w:iCs/>
          <w:sz w:val="28"/>
        </w:rPr>
        <w:instrText>)  \</w:instrText>
      </w:r>
      <w:r>
        <w:rPr>
          <w:i/>
          <w:iCs/>
          <w:sz w:val="28"/>
          <w:lang w:val="en-US"/>
        </w:rPr>
        <w:instrText>F</w:instrText>
      </w:r>
      <w:r>
        <w:rPr>
          <w:i/>
          <w:iCs/>
          <w:sz w:val="28"/>
        </w:rPr>
        <w:instrText>(</w:instrText>
      </w:r>
      <w:r>
        <w:rPr>
          <w:i/>
          <w:iCs/>
          <w:sz w:val="28"/>
          <w:lang w:val="en-US"/>
        </w:rPr>
        <w:instrText>Fc</w:instrText>
      </w:r>
      <w:r>
        <w:rPr>
          <w:i/>
          <w:iCs/>
          <w:sz w:val="28"/>
          <w:vertAlign w:val="subscript"/>
          <w:lang w:val="en-US"/>
        </w:rPr>
        <w:instrText>i</w:instrText>
      </w:r>
      <w:r>
        <w:rPr>
          <w:i/>
          <w:iCs/>
          <w:sz w:val="28"/>
          <w:lang w:val="en-US"/>
        </w:rPr>
        <w:instrText>qE</w:instrText>
      </w:r>
      <w:r>
        <w:rPr>
          <w:i/>
          <w:iCs/>
          <w:sz w:val="28"/>
        </w:rPr>
        <w:instrText>;</w:instrText>
      </w:r>
      <w:r>
        <w:rPr>
          <w:i/>
          <w:iCs/>
          <w:sz w:val="28"/>
          <w:lang w:val="en-US"/>
        </w:rPr>
        <w:instrText>l</w:instrText>
      </w:r>
      <w:r>
        <w:rPr>
          <w:i/>
          <w:iCs/>
          <w:sz w:val="28"/>
        </w:rPr>
        <w:instrText xml:space="preserve">) </w:instrText>
      </w:r>
      <w:r>
        <w:rPr>
          <w:i/>
          <w:iCs/>
          <w:sz w:val="28"/>
        </w:rPr>
        <w:fldChar w:fldCharType="end"/>
      </w:r>
      <w:r>
        <w:rPr>
          <w:i/>
          <w:iCs/>
          <w:sz w:val="28"/>
          <w:szCs w:val="16"/>
        </w:rPr>
        <w:t xml:space="preserve">                   </w:t>
      </w:r>
      <w:r>
        <w:rPr>
          <w:sz w:val="28"/>
          <w:szCs w:val="16"/>
        </w:rPr>
        <w:t>(28)</w:t>
      </w:r>
    </w:p>
    <w:p w14:paraId="71717B72" w14:textId="77777777" w:rsidR="00000000" w:rsidRDefault="00000000">
      <w:pPr>
        <w:ind w:firstLine="540"/>
        <w:jc w:val="both"/>
        <w:rPr>
          <w:sz w:val="28"/>
        </w:rPr>
      </w:pPr>
      <w:r>
        <w:rPr>
          <w:sz w:val="28"/>
        </w:rPr>
        <w:t xml:space="preserve">Решив уравнение (28) относительно </w:t>
      </w:r>
      <w:r>
        <w:rPr>
          <w:i/>
          <w:iCs/>
          <w:sz w:val="28"/>
        </w:rPr>
        <w:t>λ,</w:t>
      </w:r>
      <w:r>
        <w:rPr>
          <w:sz w:val="28"/>
        </w:rPr>
        <w:t xml:space="preserve"> получим</w:t>
      </w:r>
    </w:p>
    <w:p w14:paraId="2999AAB1" w14:textId="77777777" w:rsidR="00000000" w:rsidRDefault="00000000">
      <w:pPr>
        <w:ind w:firstLine="540"/>
        <w:jc w:val="center"/>
        <w:rPr>
          <w:sz w:val="28"/>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λ</w:instrText>
      </w:r>
      <w:r>
        <w:rPr>
          <w:i/>
          <w:iCs/>
          <w:sz w:val="28"/>
        </w:rPr>
        <w:instrText xml:space="preserve"> = (</w:instrText>
      </w:r>
      <w:r>
        <w:rPr>
          <w:i/>
          <w:iCs/>
          <w:sz w:val="28"/>
          <w:lang w:val="en-US"/>
        </w:rPr>
        <w:instrText>u</w:instrText>
      </w:r>
      <w:r>
        <w:rPr>
          <w:i/>
          <w:iCs/>
          <w:sz w:val="28"/>
        </w:rPr>
        <w:instrText xml:space="preserve"> + </w:instrText>
      </w:r>
      <w:r>
        <w:rPr>
          <w:i/>
          <w:iCs/>
          <w:sz w:val="28"/>
          <w:lang w:val="en-US"/>
        </w:rPr>
        <w:instrText>v</w:instrText>
      </w:r>
      <w:r>
        <w:rPr>
          <w:i/>
          <w:iCs/>
          <w:sz w:val="28"/>
        </w:rPr>
        <w:instrText>)  \</w:instrText>
      </w:r>
      <w:r>
        <w:rPr>
          <w:i/>
          <w:iCs/>
          <w:sz w:val="28"/>
          <w:lang w:val="en-US"/>
        </w:rPr>
        <w:instrText>F</w:instrText>
      </w:r>
      <w:r>
        <w:rPr>
          <w:i/>
          <w:iCs/>
          <w:sz w:val="28"/>
        </w:rPr>
        <w:instrText>(</w:instrText>
      </w:r>
      <w:r>
        <w:rPr>
          <w:i/>
          <w:iCs/>
          <w:sz w:val="28"/>
          <w:lang w:val="en-US"/>
        </w:rPr>
        <w:instrText>c</w:instrText>
      </w:r>
      <w:r>
        <w:rPr>
          <w:i/>
          <w:iCs/>
          <w:sz w:val="28"/>
          <w:vertAlign w:val="subscript"/>
          <w:lang w:val="en-US"/>
        </w:rPr>
        <w:instrText>i</w:instrText>
      </w:r>
      <w:r>
        <w:rPr>
          <w:i/>
          <w:iCs/>
          <w:sz w:val="28"/>
        </w:rPr>
        <w:instrText>1000;</w:instrText>
      </w:r>
      <w:r>
        <w:rPr>
          <w:i/>
          <w:iCs/>
          <w:sz w:val="28"/>
          <w:lang w:val="en-US"/>
        </w:rPr>
        <w:instrText>c</w:instrText>
      </w:r>
      <w:r>
        <w:rPr>
          <w:i/>
          <w:iCs/>
          <w:sz w:val="28"/>
        </w:rPr>
        <w:instrText xml:space="preserve">) </w:instrText>
      </w:r>
      <w:r>
        <w:rPr>
          <w:i/>
          <w:iCs/>
          <w:sz w:val="28"/>
        </w:rPr>
        <w:fldChar w:fldCharType="end"/>
      </w:r>
      <w:r>
        <w:rPr>
          <w:sz w:val="28"/>
        </w:rPr>
        <w:t xml:space="preserve">                       (29)</w:t>
      </w:r>
    </w:p>
    <w:p w14:paraId="07361FE5" w14:textId="77777777" w:rsidR="00000000" w:rsidRDefault="00000000">
      <w:pPr>
        <w:ind w:firstLine="540"/>
        <w:jc w:val="both"/>
        <w:rPr>
          <w:sz w:val="28"/>
        </w:rPr>
      </w:pPr>
      <w:r>
        <w:rPr>
          <w:sz w:val="28"/>
        </w:rPr>
        <w:t>Для сильных электролитов, диссоциацию которых считают полной, отношение 1000 с</w:t>
      </w:r>
      <w:r>
        <w:rPr>
          <w:sz w:val="28"/>
          <w:vertAlign w:val="subscript"/>
          <w:lang w:val="en-US"/>
        </w:rPr>
        <w:t>i</w:t>
      </w:r>
      <w:r>
        <w:rPr>
          <w:sz w:val="28"/>
        </w:rPr>
        <w:t>/с = 1; для слабых электролитов 1000 с</w:t>
      </w:r>
      <w:r>
        <w:rPr>
          <w:sz w:val="28"/>
          <w:vertAlign w:val="subscript"/>
          <w:lang w:val="en-US"/>
        </w:rPr>
        <w:t>i</w:t>
      </w:r>
      <w:r>
        <w:rPr>
          <w:sz w:val="28"/>
        </w:rPr>
        <w:t>/с = α</w:t>
      </w:r>
      <w:r>
        <w:rPr>
          <w:i/>
          <w:iCs/>
          <w:sz w:val="28"/>
        </w:rPr>
        <w:t xml:space="preserve">. </w:t>
      </w:r>
      <w:r>
        <w:rPr>
          <w:sz w:val="28"/>
        </w:rPr>
        <w:t>Введем новые обозначения:</w:t>
      </w:r>
    </w:p>
    <w:p w14:paraId="427254A1" w14:textId="77777777" w:rsidR="00000000" w:rsidRDefault="00000000">
      <w:pPr>
        <w:ind w:firstLine="540"/>
        <w:jc w:val="center"/>
        <w:rPr>
          <w:sz w:val="28"/>
          <w:lang w:val="en-US"/>
        </w:rPr>
      </w:pPr>
      <w:r>
        <w:rPr>
          <w:i/>
          <w:iCs/>
          <w:sz w:val="28"/>
          <w:lang w:val="en-US"/>
        </w:rPr>
        <w:t>U = uF;  V=vF</w:t>
      </w:r>
      <w:r>
        <w:rPr>
          <w:sz w:val="28"/>
          <w:lang w:val="en-US"/>
        </w:rPr>
        <w:t xml:space="preserve">                    (30)</w:t>
      </w:r>
    </w:p>
    <w:p w14:paraId="3725866C" w14:textId="77777777" w:rsidR="00000000" w:rsidRDefault="00000000">
      <w:pPr>
        <w:ind w:firstLine="540"/>
        <w:jc w:val="both"/>
        <w:rPr>
          <w:sz w:val="28"/>
        </w:rPr>
      </w:pPr>
      <w:r>
        <w:rPr>
          <w:sz w:val="28"/>
        </w:rPr>
        <w:t xml:space="preserve">и назовем величины </w:t>
      </w:r>
      <w:r>
        <w:rPr>
          <w:i/>
          <w:iCs/>
          <w:sz w:val="28"/>
          <w:lang w:val="en-US"/>
        </w:rPr>
        <w:t>U</w:t>
      </w:r>
      <w:r>
        <w:rPr>
          <w:sz w:val="28"/>
        </w:rPr>
        <w:t xml:space="preserve"> и </w:t>
      </w:r>
      <w:r>
        <w:rPr>
          <w:i/>
          <w:iCs/>
          <w:sz w:val="28"/>
        </w:rPr>
        <w:t>V подвижностями</w:t>
      </w:r>
      <w:r>
        <w:rPr>
          <w:b/>
          <w:bCs/>
          <w:sz w:val="28"/>
        </w:rPr>
        <w:t xml:space="preserve"> </w:t>
      </w:r>
      <w:r>
        <w:rPr>
          <w:sz w:val="28"/>
        </w:rPr>
        <w:t>ионов</w:t>
      </w:r>
      <w:r>
        <w:rPr>
          <w:b/>
          <w:bCs/>
          <w:sz w:val="28"/>
        </w:rPr>
        <w:t>.</w:t>
      </w:r>
      <w:r>
        <w:rPr>
          <w:sz w:val="28"/>
        </w:rPr>
        <w:t xml:space="preserve"> Тогда для сильных электролитов</w:t>
      </w:r>
    </w:p>
    <w:p w14:paraId="35A2A039" w14:textId="77777777" w:rsidR="00000000" w:rsidRDefault="00000000">
      <w:pPr>
        <w:ind w:firstLine="540"/>
        <w:jc w:val="center"/>
        <w:rPr>
          <w:sz w:val="28"/>
          <w:lang w:val="en-US"/>
        </w:rPr>
      </w:pPr>
      <w:r>
        <w:rPr>
          <w:i/>
          <w:iCs/>
          <w:sz w:val="28"/>
          <w:lang w:val="en-US"/>
        </w:rPr>
        <w:t xml:space="preserve">λ = U + V                              </w:t>
      </w:r>
      <w:r>
        <w:rPr>
          <w:sz w:val="28"/>
          <w:lang w:val="en-US"/>
        </w:rPr>
        <w:t>(31)</w:t>
      </w:r>
    </w:p>
    <w:p w14:paraId="3AE96D05" w14:textId="77777777" w:rsidR="00000000" w:rsidRDefault="00000000">
      <w:pPr>
        <w:ind w:firstLine="540"/>
        <w:jc w:val="both"/>
        <w:rPr>
          <w:sz w:val="28"/>
        </w:rPr>
      </w:pPr>
      <w:r>
        <w:rPr>
          <w:sz w:val="28"/>
        </w:rPr>
        <w:t>а для слабых электролитов</w:t>
      </w:r>
    </w:p>
    <w:p w14:paraId="28082924" w14:textId="77777777" w:rsidR="00000000" w:rsidRDefault="00000000">
      <w:pPr>
        <w:ind w:firstLine="540"/>
        <w:jc w:val="center"/>
        <w:rPr>
          <w:sz w:val="28"/>
          <w:lang w:val="en-US"/>
        </w:rPr>
      </w:pPr>
      <w:r>
        <w:rPr>
          <w:i/>
          <w:iCs/>
          <w:sz w:val="28"/>
          <w:lang w:val="en-US"/>
        </w:rPr>
        <w:t xml:space="preserve">λ = (U + V)α                         </w:t>
      </w:r>
      <w:r>
        <w:rPr>
          <w:sz w:val="28"/>
          <w:lang w:val="en-US"/>
        </w:rPr>
        <w:t>(32)</w:t>
      </w:r>
    </w:p>
    <w:p w14:paraId="5C1F1920" w14:textId="77777777" w:rsidR="00000000" w:rsidRDefault="00000000">
      <w:pPr>
        <w:ind w:firstLine="540"/>
        <w:jc w:val="both"/>
        <w:rPr>
          <w:sz w:val="28"/>
        </w:rPr>
      </w:pPr>
      <w:r>
        <w:rPr>
          <w:sz w:val="28"/>
        </w:rPr>
        <w:t>При бесконечном</w:t>
      </w:r>
      <w:r>
        <w:rPr>
          <w:sz w:val="28"/>
        </w:rPr>
        <w:tab/>
        <w:t xml:space="preserve"> разведении (т. е. при</w:t>
      </w:r>
      <w:r>
        <w:rPr>
          <w:sz w:val="28"/>
        </w:rPr>
        <w:tab/>
        <w:t xml:space="preserve">φ → ∞, </w:t>
      </w:r>
      <w:r>
        <w:rPr>
          <w:i/>
          <w:iCs/>
          <w:sz w:val="28"/>
          <w:lang w:val="en-US"/>
        </w:rPr>
        <w:t>U</w:t>
      </w:r>
      <w:r>
        <w:rPr>
          <w:i/>
          <w:iCs/>
          <w:sz w:val="28"/>
        </w:rPr>
        <w:t xml:space="preserve"> </w:t>
      </w:r>
      <w:r>
        <w:rPr>
          <w:sz w:val="28"/>
        </w:rPr>
        <w:t>→</w:t>
      </w:r>
      <w:r>
        <w:rPr>
          <w:i/>
          <w:iCs/>
          <w:sz w:val="28"/>
        </w:rPr>
        <w:t xml:space="preserve"> </w:t>
      </w:r>
      <w:r>
        <w:rPr>
          <w:i/>
          <w:iCs/>
          <w:sz w:val="28"/>
          <w:lang w:val="en-US"/>
        </w:rPr>
        <w:t>U</w:t>
      </w:r>
      <w:r>
        <w:rPr>
          <w:i/>
          <w:iCs/>
          <w:sz w:val="28"/>
          <w:vertAlign w:val="subscript"/>
        </w:rPr>
        <w:t>∞</w:t>
      </w:r>
      <w:r>
        <w:rPr>
          <w:i/>
          <w:iCs/>
          <w:sz w:val="28"/>
        </w:rPr>
        <w:t xml:space="preserve">, </w:t>
      </w:r>
      <w:r>
        <w:rPr>
          <w:i/>
          <w:iCs/>
          <w:sz w:val="28"/>
          <w:lang w:val="en-US"/>
        </w:rPr>
        <w:t>V</w:t>
      </w:r>
      <w:r>
        <w:rPr>
          <w:sz w:val="28"/>
        </w:rPr>
        <w:t>→</w:t>
      </w:r>
      <w:r>
        <w:rPr>
          <w:i/>
          <w:iCs/>
          <w:sz w:val="28"/>
        </w:rPr>
        <w:t xml:space="preserve"> </w:t>
      </w:r>
      <w:r>
        <w:rPr>
          <w:i/>
          <w:iCs/>
          <w:sz w:val="28"/>
          <w:lang w:val="en-US"/>
        </w:rPr>
        <w:t>V</w:t>
      </w:r>
      <w:r>
        <w:rPr>
          <w:i/>
          <w:iCs/>
          <w:sz w:val="28"/>
          <w:vertAlign w:val="subscript"/>
        </w:rPr>
        <w:t>∞</w:t>
      </w:r>
      <w:r>
        <w:rPr>
          <w:i/>
          <w:iCs/>
          <w:sz w:val="28"/>
        </w:rPr>
        <w:t xml:space="preserve">  </w:t>
      </w:r>
      <w:r>
        <w:rPr>
          <w:sz w:val="28"/>
        </w:rPr>
        <w:t>и α →</w:t>
      </w:r>
      <w:r>
        <w:rPr>
          <w:i/>
          <w:iCs/>
          <w:sz w:val="28"/>
        </w:rPr>
        <w:t xml:space="preserve"> </w:t>
      </w:r>
      <w:r>
        <w:rPr>
          <w:sz w:val="28"/>
        </w:rPr>
        <w:t>1) получим</w:t>
      </w:r>
    </w:p>
    <w:p w14:paraId="3013D2AB" w14:textId="77777777" w:rsidR="00000000" w:rsidRDefault="00000000">
      <w:pPr>
        <w:pStyle w:val="FR2"/>
        <w:spacing w:before="0"/>
        <w:ind w:left="0" w:firstLine="540"/>
        <w:jc w:val="center"/>
        <w:rPr>
          <w:rFonts w:ascii="Times New Roman" w:hAnsi="Times New Roman" w:cs="Times New Roman"/>
          <w:sz w:val="28"/>
          <w:lang w:val="ru-RU"/>
        </w:rPr>
      </w:pPr>
      <w:r>
        <w:rPr>
          <w:rFonts w:ascii="Times New Roman" w:hAnsi="Times New Roman" w:cs="Times New Roman"/>
          <w:i/>
          <w:iCs/>
          <w:sz w:val="28"/>
          <w:lang w:val="ru-RU"/>
        </w:rPr>
        <w:t>λ</w:t>
      </w:r>
      <w:r>
        <w:rPr>
          <w:rFonts w:ascii="Times New Roman" w:hAnsi="Times New Roman" w:cs="Times New Roman"/>
          <w:i/>
          <w:iCs/>
          <w:sz w:val="28"/>
          <w:vertAlign w:val="subscript"/>
          <w:lang w:val="ru-RU"/>
        </w:rPr>
        <w:t>∞</w:t>
      </w:r>
      <w:r>
        <w:rPr>
          <w:rFonts w:ascii="Times New Roman" w:hAnsi="Times New Roman" w:cs="Times New Roman"/>
          <w:i/>
          <w:iCs/>
          <w:sz w:val="28"/>
          <w:lang w:val="ru-RU"/>
        </w:rPr>
        <w:t xml:space="preserve"> = </w:t>
      </w:r>
      <w:r>
        <w:rPr>
          <w:rFonts w:ascii="Times New Roman" w:hAnsi="Times New Roman" w:cs="Times New Roman"/>
          <w:i/>
          <w:iCs/>
          <w:sz w:val="28"/>
        </w:rPr>
        <w:t>U</w:t>
      </w:r>
      <w:r>
        <w:rPr>
          <w:rFonts w:ascii="Times New Roman" w:hAnsi="Times New Roman" w:cs="Times New Roman"/>
          <w:i/>
          <w:iCs/>
          <w:sz w:val="28"/>
          <w:vertAlign w:val="subscript"/>
          <w:lang w:val="ru-RU"/>
        </w:rPr>
        <w:t>∞</w:t>
      </w:r>
      <w:r>
        <w:rPr>
          <w:rFonts w:ascii="Times New Roman" w:hAnsi="Times New Roman" w:cs="Times New Roman"/>
          <w:i/>
          <w:iCs/>
          <w:sz w:val="28"/>
          <w:lang w:val="ru-RU"/>
        </w:rPr>
        <w:t xml:space="preserve"> + </w:t>
      </w:r>
      <w:r>
        <w:rPr>
          <w:rFonts w:ascii="Times New Roman" w:hAnsi="Times New Roman" w:cs="Times New Roman"/>
          <w:i/>
          <w:iCs/>
          <w:sz w:val="28"/>
        </w:rPr>
        <w:t>V</w:t>
      </w:r>
      <w:r>
        <w:rPr>
          <w:rFonts w:ascii="Times New Roman" w:hAnsi="Times New Roman" w:cs="Times New Roman"/>
          <w:i/>
          <w:iCs/>
          <w:sz w:val="28"/>
          <w:vertAlign w:val="subscript"/>
          <w:lang w:val="ru-RU"/>
        </w:rPr>
        <w:t>∞</w:t>
      </w:r>
      <w:r>
        <w:rPr>
          <w:rFonts w:ascii="Times New Roman" w:hAnsi="Times New Roman" w:cs="Times New Roman"/>
          <w:i/>
          <w:iCs/>
          <w:sz w:val="28"/>
          <w:lang w:val="ru-RU"/>
        </w:rPr>
        <w:t xml:space="preserve">  </w:t>
      </w:r>
      <w:r>
        <w:rPr>
          <w:rFonts w:ascii="Times New Roman" w:hAnsi="Times New Roman" w:cs="Times New Roman"/>
          <w:sz w:val="28"/>
          <w:lang w:val="ru-RU"/>
        </w:rPr>
        <w:tab/>
        <w:t xml:space="preserve">                 (33)</w:t>
      </w:r>
    </w:p>
    <w:p w14:paraId="0385AF22" w14:textId="77777777" w:rsidR="00000000" w:rsidRDefault="00000000">
      <w:pPr>
        <w:ind w:firstLine="540"/>
        <w:jc w:val="both"/>
        <w:rPr>
          <w:sz w:val="28"/>
        </w:rPr>
      </w:pPr>
      <w:r>
        <w:rPr>
          <w:sz w:val="28"/>
        </w:rPr>
        <w:t xml:space="preserve">как для сильных, так и для слабых электролитов. Величины </w:t>
      </w:r>
      <w:r>
        <w:rPr>
          <w:i/>
          <w:iCs/>
          <w:sz w:val="28"/>
          <w:lang w:val="en-US"/>
        </w:rPr>
        <w:t>U</w:t>
      </w:r>
      <w:r>
        <w:rPr>
          <w:i/>
          <w:iCs/>
          <w:sz w:val="28"/>
          <w:vertAlign w:val="subscript"/>
        </w:rPr>
        <w:t>∞</w:t>
      </w:r>
      <w:r>
        <w:rPr>
          <w:i/>
          <w:iCs/>
          <w:sz w:val="28"/>
        </w:rPr>
        <w:t xml:space="preserve"> </w:t>
      </w:r>
      <w:r>
        <w:rPr>
          <w:sz w:val="28"/>
        </w:rPr>
        <w:t>и</w:t>
      </w:r>
      <w:r>
        <w:rPr>
          <w:i/>
          <w:iCs/>
          <w:sz w:val="28"/>
        </w:rPr>
        <w:t xml:space="preserve"> </w:t>
      </w:r>
      <w:r>
        <w:rPr>
          <w:i/>
          <w:iCs/>
          <w:sz w:val="28"/>
          <w:lang w:val="en-US"/>
        </w:rPr>
        <w:t>V</w:t>
      </w:r>
      <w:r>
        <w:rPr>
          <w:i/>
          <w:iCs/>
          <w:sz w:val="28"/>
          <w:vertAlign w:val="subscript"/>
        </w:rPr>
        <w:t>∞</w:t>
      </w:r>
      <w:r>
        <w:rPr>
          <w:i/>
          <w:iCs/>
          <w:sz w:val="28"/>
        </w:rPr>
        <w:t>,</w:t>
      </w:r>
      <w:r>
        <w:rPr>
          <w:sz w:val="28"/>
        </w:rPr>
        <w:t xml:space="preserve"> очевидно, являются </w:t>
      </w:r>
      <w:r>
        <w:rPr>
          <w:i/>
          <w:iCs/>
          <w:sz w:val="28"/>
        </w:rPr>
        <w:t xml:space="preserve">предельными подвижностями ионов. </w:t>
      </w:r>
      <w:r>
        <w:rPr>
          <w:sz w:val="28"/>
        </w:rPr>
        <w:t>Они равны эквивалентным электропроводностям катиона и ани</w:t>
      </w:r>
      <w:r>
        <w:rPr>
          <w:sz w:val="28"/>
        </w:rPr>
        <w:softHyphen/>
        <w:t xml:space="preserve">она в отдельности при бесконечном разведении и измеряются в тех же единицах, что </w:t>
      </w:r>
      <w:r>
        <w:rPr>
          <w:i/>
          <w:iCs/>
          <w:sz w:val="28"/>
        </w:rPr>
        <w:t xml:space="preserve">λ </w:t>
      </w:r>
      <w:r>
        <w:rPr>
          <w:sz w:val="28"/>
        </w:rPr>
        <w:t>или λ</w:t>
      </w:r>
      <w:r>
        <w:rPr>
          <w:sz w:val="28"/>
          <w:vertAlign w:val="subscript"/>
        </w:rPr>
        <w:t>∞</w:t>
      </w:r>
      <w:r>
        <w:rPr>
          <w:sz w:val="28"/>
        </w:rPr>
        <w:t xml:space="preserve"> т. е. в </w:t>
      </w:r>
      <w:r>
        <w:rPr>
          <w:i/>
          <w:iCs/>
          <w:sz w:val="28"/>
        </w:rPr>
        <w:t>см</w:t>
      </w:r>
      <w:r>
        <w:rPr>
          <w:i/>
          <w:iCs/>
          <w:sz w:val="28"/>
          <w:vertAlign w:val="superscript"/>
        </w:rPr>
        <w:t>2</w:t>
      </w:r>
      <w:r>
        <w:rPr>
          <w:i/>
          <w:iCs/>
          <w:sz w:val="28"/>
        </w:rPr>
        <w:t>/ (ом • г-экв).</w:t>
      </w:r>
      <w:r>
        <w:rPr>
          <w:sz w:val="28"/>
        </w:rPr>
        <w:t xml:space="preserve"> Уравнение (33) является выражением </w:t>
      </w:r>
      <w:r>
        <w:rPr>
          <w:i/>
          <w:iCs/>
          <w:sz w:val="28"/>
        </w:rPr>
        <w:t>закона К.ольрауша:</w:t>
      </w:r>
      <w:r>
        <w:rPr>
          <w:sz w:val="28"/>
        </w:rPr>
        <w:t xml:space="preserve"> эквива</w:t>
      </w:r>
      <w:r>
        <w:rPr>
          <w:sz w:val="28"/>
        </w:rPr>
        <w:softHyphen/>
        <w:t>лентная электропроводность при бесконечном раз</w:t>
      </w:r>
      <w:r>
        <w:rPr>
          <w:sz w:val="28"/>
        </w:rPr>
        <w:softHyphen/>
        <w:t xml:space="preserve">ведении равна сумме предельных подвижностей ионов.   </w:t>
      </w:r>
    </w:p>
    <w:p w14:paraId="3A9C69FE" w14:textId="77777777" w:rsidR="00000000" w:rsidRDefault="00000000">
      <w:pPr>
        <w:ind w:firstLine="540"/>
        <w:jc w:val="both"/>
        <w:rPr>
          <w:sz w:val="28"/>
        </w:rPr>
      </w:pPr>
      <w:r>
        <w:rPr>
          <w:sz w:val="28"/>
        </w:rPr>
        <w:t xml:space="preserve">Подвижности </w:t>
      </w:r>
      <w:r>
        <w:rPr>
          <w:i/>
          <w:iCs/>
          <w:sz w:val="28"/>
        </w:rPr>
        <w:t>U</w:t>
      </w:r>
      <w:r>
        <w:rPr>
          <w:sz w:val="28"/>
        </w:rPr>
        <w:t xml:space="preserve"> и </w:t>
      </w:r>
      <w:r>
        <w:rPr>
          <w:i/>
          <w:iCs/>
          <w:sz w:val="28"/>
        </w:rPr>
        <w:t>V в</w:t>
      </w:r>
      <w:r>
        <w:rPr>
          <w:sz w:val="28"/>
        </w:rPr>
        <w:t xml:space="preserve"> уравнении (32) зависят от концен</w:t>
      </w:r>
      <w:r>
        <w:rPr>
          <w:sz w:val="28"/>
        </w:rPr>
        <w:softHyphen/>
        <w:t xml:space="preserve">трации (разведения), особенно для сильных электролитов, где при больших концентрациях значения </w:t>
      </w:r>
      <w:r>
        <w:rPr>
          <w:i/>
          <w:iCs/>
          <w:sz w:val="28"/>
        </w:rPr>
        <w:t>U</w:t>
      </w:r>
      <w:r>
        <w:rPr>
          <w:sz w:val="28"/>
        </w:rPr>
        <w:t xml:space="preserve"> и </w:t>
      </w:r>
      <w:r>
        <w:rPr>
          <w:i/>
          <w:iCs/>
          <w:sz w:val="28"/>
        </w:rPr>
        <w:t>V</w:t>
      </w:r>
      <w:r>
        <w:rPr>
          <w:sz w:val="28"/>
        </w:rPr>
        <w:t xml:space="preserve"> меньше, чем </w:t>
      </w:r>
      <w:r>
        <w:rPr>
          <w:i/>
          <w:iCs/>
          <w:sz w:val="28"/>
          <w:lang w:val="en-US"/>
        </w:rPr>
        <w:t>U</w:t>
      </w:r>
      <w:r>
        <w:rPr>
          <w:i/>
          <w:iCs/>
          <w:sz w:val="28"/>
          <w:vertAlign w:val="subscript"/>
        </w:rPr>
        <w:t>∞</w:t>
      </w:r>
      <w:r>
        <w:rPr>
          <w:i/>
          <w:iCs/>
          <w:sz w:val="28"/>
        </w:rPr>
        <w:t xml:space="preserve"> </w:t>
      </w:r>
      <w:r>
        <w:rPr>
          <w:sz w:val="28"/>
        </w:rPr>
        <w:t>и</w:t>
      </w:r>
      <w:r>
        <w:rPr>
          <w:i/>
          <w:iCs/>
          <w:sz w:val="28"/>
        </w:rPr>
        <w:t xml:space="preserve"> </w:t>
      </w:r>
      <w:r>
        <w:rPr>
          <w:i/>
          <w:iCs/>
          <w:sz w:val="28"/>
          <w:lang w:val="en-US"/>
        </w:rPr>
        <w:t>V</w:t>
      </w:r>
      <w:r>
        <w:rPr>
          <w:i/>
          <w:iCs/>
          <w:sz w:val="28"/>
          <w:vertAlign w:val="subscript"/>
        </w:rPr>
        <w:t>∞</w:t>
      </w:r>
      <w:r>
        <w:rPr>
          <w:i/>
          <w:iCs/>
          <w:sz w:val="28"/>
        </w:rPr>
        <w:t xml:space="preserve">  , </w:t>
      </w:r>
      <w:r>
        <w:rPr>
          <w:sz w:val="28"/>
        </w:rPr>
        <w:t>вследствие возрастающей взаимной связанности ионов разных знаков (влияние ионной атмосферы). То же имеет значение и для слабых электролитов, но в меньшей степени, так как там концен</w:t>
      </w:r>
      <w:r>
        <w:rPr>
          <w:sz w:val="28"/>
        </w:rPr>
        <w:softHyphen/>
        <w:t>трация ионов мала.</w:t>
      </w:r>
    </w:p>
    <w:p w14:paraId="1D9B096C" w14:textId="77777777" w:rsidR="00000000" w:rsidRDefault="00000000">
      <w:pPr>
        <w:ind w:firstLine="540"/>
        <w:jc w:val="both"/>
        <w:rPr>
          <w:sz w:val="28"/>
        </w:rPr>
      </w:pPr>
      <w:r>
        <w:rPr>
          <w:sz w:val="28"/>
        </w:rPr>
        <w:t xml:space="preserve">Нужно помнить, что величины </w:t>
      </w:r>
      <w:r>
        <w:rPr>
          <w:i/>
          <w:iCs/>
          <w:sz w:val="28"/>
        </w:rPr>
        <w:t>U</w:t>
      </w:r>
      <w:r>
        <w:rPr>
          <w:sz w:val="28"/>
        </w:rPr>
        <w:t xml:space="preserve"> и </w:t>
      </w:r>
      <w:r>
        <w:rPr>
          <w:i/>
          <w:iCs/>
          <w:sz w:val="28"/>
        </w:rPr>
        <w:t>V</w:t>
      </w:r>
      <w:r>
        <w:rPr>
          <w:sz w:val="28"/>
        </w:rPr>
        <w:t xml:space="preserve"> (а следовательно, и </w:t>
      </w:r>
      <w:r>
        <w:rPr>
          <w:i/>
          <w:iCs/>
          <w:sz w:val="28"/>
          <w:lang w:val="en-US"/>
        </w:rPr>
        <w:t>U</w:t>
      </w:r>
      <w:r>
        <w:rPr>
          <w:i/>
          <w:iCs/>
          <w:sz w:val="28"/>
          <w:vertAlign w:val="subscript"/>
        </w:rPr>
        <w:t>∞</w:t>
      </w:r>
      <w:r>
        <w:rPr>
          <w:i/>
          <w:iCs/>
          <w:sz w:val="28"/>
        </w:rPr>
        <w:t xml:space="preserve"> </w:t>
      </w:r>
      <w:r>
        <w:rPr>
          <w:sz w:val="28"/>
        </w:rPr>
        <w:t>и</w:t>
      </w:r>
      <w:r>
        <w:rPr>
          <w:i/>
          <w:iCs/>
          <w:sz w:val="28"/>
        </w:rPr>
        <w:t xml:space="preserve"> </w:t>
      </w:r>
      <w:r>
        <w:rPr>
          <w:i/>
          <w:iCs/>
          <w:sz w:val="28"/>
          <w:lang w:val="en-US"/>
        </w:rPr>
        <w:t>V</w:t>
      </w:r>
      <w:r>
        <w:rPr>
          <w:i/>
          <w:iCs/>
          <w:sz w:val="28"/>
          <w:vertAlign w:val="subscript"/>
        </w:rPr>
        <w:t>∞</w:t>
      </w:r>
      <w:r>
        <w:rPr>
          <w:sz w:val="28"/>
        </w:rPr>
        <w:t xml:space="preserve">) относятся  к              1  г - </w:t>
      </w:r>
      <w:r>
        <w:rPr>
          <w:i/>
          <w:iCs/>
          <w:sz w:val="28"/>
        </w:rPr>
        <w:t>экв</w:t>
      </w:r>
      <w:r>
        <w:rPr>
          <w:sz w:val="28"/>
        </w:rPr>
        <w:t xml:space="preserve"> данных ионов.</w:t>
      </w:r>
    </w:p>
    <w:p w14:paraId="5FC52709" w14:textId="77777777" w:rsidR="00000000" w:rsidRDefault="00000000">
      <w:pPr>
        <w:ind w:firstLine="540"/>
        <w:jc w:val="both"/>
        <w:rPr>
          <w:sz w:val="28"/>
        </w:rPr>
      </w:pPr>
      <w:r>
        <w:rPr>
          <w:sz w:val="28"/>
        </w:rPr>
        <w:t>Подвижность является важнейшей характеристикой ионов, от</w:t>
      </w:r>
      <w:r>
        <w:rPr>
          <w:sz w:val="28"/>
        </w:rPr>
        <w:softHyphen/>
        <w:t>ражающей их специфическое участие в электропроводности элек</w:t>
      </w:r>
      <w:r>
        <w:rPr>
          <w:sz w:val="28"/>
        </w:rPr>
        <w:softHyphen/>
        <w:t>тролита.</w:t>
      </w:r>
    </w:p>
    <w:p w14:paraId="297763F4" w14:textId="77777777" w:rsidR="00000000" w:rsidRDefault="00000000">
      <w:pPr>
        <w:ind w:firstLine="540"/>
        <w:jc w:val="both"/>
        <w:rPr>
          <w:sz w:val="28"/>
        </w:rPr>
      </w:pPr>
      <w:r>
        <w:rPr>
          <w:sz w:val="28"/>
        </w:rPr>
        <w:t>В водных растворах все ионы, за исключением ионов H</w:t>
      </w:r>
      <w:r>
        <w:rPr>
          <w:sz w:val="28"/>
          <w:vertAlign w:val="subscript"/>
        </w:rPr>
        <w:t>3</w:t>
      </w:r>
      <w:r>
        <w:rPr>
          <w:sz w:val="28"/>
        </w:rPr>
        <w:t>О</w:t>
      </w:r>
      <w:r>
        <w:rPr>
          <w:sz w:val="28"/>
          <w:vertAlign w:val="superscript"/>
        </w:rPr>
        <w:t>+</w:t>
      </w:r>
      <w:r>
        <w:rPr>
          <w:sz w:val="28"/>
        </w:rPr>
        <w:t xml:space="preserve"> и ОН</w:t>
      </w:r>
      <w:r>
        <w:rPr>
          <w:sz w:val="28"/>
          <w:vertAlign w:val="superscript"/>
        </w:rPr>
        <w:t>-</w:t>
      </w:r>
      <w:r>
        <w:rPr>
          <w:sz w:val="28"/>
        </w:rPr>
        <w:t xml:space="preserve">, обладает подвижностями одного порядка. Это значит, что абсолютные подвижности ионов </w:t>
      </w:r>
      <w:r>
        <w:rPr>
          <w:i/>
          <w:iCs/>
          <w:sz w:val="28"/>
        </w:rPr>
        <w:t>(и</w:t>
      </w:r>
      <w:r>
        <w:rPr>
          <w:sz w:val="28"/>
        </w:rPr>
        <w:t xml:space="preserve"> и </w:t>
      </w:r>
      <w:r>
        <w:rPr>
          <w:i/>
          <w:iCs/>
          <w:sz w:val="28"/>
          <w:lang w:val="en-US"/>
        </w:rPr>
        <w:t>v</w:t>
      </w:r>
      <w:r>
        <w:rPr>
          <w:i/>
          <w:iCs/>
          <w:sz w:val="28"/>
        </w:rPr>
        <w:t>)—</w:t>
      </w:r>
      <w:r>
        <w:rPr>
          <w:sz w:val="28"/>
        </w:rPr>
        <w:t xml:space="preserve">также величины одного порядка, равные нескольким сантиметрам в час </w:t>
      </w:r>
      <w:r>
        <w:rPr>
          <w:i/>
          <w:iCs/>
          <w:sz w:val="28"/>
        </w:rPr>
        <w:t>(</w:t>
      </w:r>
      <w:r>
        <w:rPr>
          <w:i/>
          <w:iCs/>
          <w:sz w:val="28"/>
          <w:lang w:val="en-US"/>
        </w:rPr>
        <w:t>K</w:t>
      </w:r>
      <w:r>
        <w:rPr>
          <w:i/>
          <w:iCs/>
          <w:sz w:val="28"/>
          <w:vertAlign w:val="superscript"/>
        </w:rPr>
        <w:t>+</w:t>
      </w:r>
      <w:r>
        <w:rPr>
          <w:sz w:val="28"/>
        </w:rPr>
        <w:t>—2,5; ОН</w:t>
      </w:r>
      <w:r>
        <w:rPr>
          <w:sz w:val="28"/>
          <w:vertAlign w:val="superscript"/>
        </w:rPr>
        <w:t>-</w:t>
      </w:r>
      <w:r>
        <w:rPr>
          <w:sz w:val="28"/>
        </w:rPr>
        <w:t>— 4,16; H</w:t>
      </w:r>
      <w:r>
        <w:rPr>
          <w:sz w:val="28"/>
          <w:vertAlign w:val="subscript"/>
        </w:rPr>
        <w:t>3</w:t>
      </w:r>
      <w:r>
        <w:rPr>
          <w:sz w:val="28"/>
        </w:rPr>
        <w:t>О</w:t>
      </w:r>
      <w:r>
        <w:rPr>
          <w:sz w:val="28"/>
          <w:vertAlign w:val="superscript"/>
        </w:rPr>
        <w:t>+</w:t>
      </w:r>
      <w:r>
        <w:rPr>
          <w:sz w:val="28"/>
        </w:rPr>
        <w:t xml:space="preserve"> — 10 </w:t>
      </w:r>
      <w:r>
        <w:rPr>
          <w:i/>
          <w:iCs/>
          <w:sz w:val="28"/>
        </w:rPr>
        <w:t>см/ч).</w:t>
      </w:r>
    </w:p>
    <w:p w14:paraId="64425FC1" w14:textId="77777777" w:rsidR="00000000" w:rsidRDefault="00000000">
      <w:pPr>
        <w:ind w:firstLine="540"/>
        <w:jc w:val="both"/>
        <w:rPr>
          <w:sz w:val="28"/>
        </w:rPr>
      </w:pPr>
      <w:r>
        <w:rPr>
          <w:sz w:val="28"/>
        </w:rPr>
        <w:t>Если ионы окрашены, то их перемещение при известных усло</w:t>
      </w:r>
      <w:r>
        <w:rPr>
          <w:sz w:val="28"/>
        </w:rPr>
        <w:softHyphen/>
        <w:t>виях можно измерить непосредственно и, таким образом, опреде</w:t>
      </w:r>
      <w:r>
        <w:rPr>
          <w:sz w:val="28"/>
        </w:rPr>
        <w:softHyphen/>
        <w:t>лить абсолютные подвижности.</w:t>
      </w:r>
    </w:p>
    <w:p w14:paraId="61606054" w14:textId="77777777" w:rsidR="00000000" w:rsidRDefault="00000000">
      <w:pPr>
        <w:ind w:firstLine="540"/>
        <w:jc w:val="both"/>
        <w:rPr>
          <w:sz w:val="28"/>
        </w:rPr>
      </w:pPr>
      <w:r>
        <w:rPr>
          <w:sz w:val="28"/>
        </w:rPr>
        <w:t>Пользуясь таблицей предельных подвижностей ионов и законом Кольрауша, можно легко вычислить предель</w:t>
      </w:r>
      <w:r>
        <w:rPr>
          <w:sz w:val="28"/>
        </w:rPr>
        <w:softHyphen/>
        <w:t>ную электропроводность соответствующих растворов.</w:t>
      </w:r>
    </w:p>
    <w:p w14:paraId="495C61F6" w14:textId="77777777" w:rsidR="00000000" w:rsidRDefault="00000000">
      <w:pPr>
        <w:ind w:firstLine="540"/>
        <w:jc w:val="both"/>
        <w:rPr>
          <w:sz w:val="28"/>
        </w:rPr>
      </w:pPr>
      <w:r>
        <w:rPr>
          <w:sz w:val="28"/>
        </w:rPr>
        <w:t xml:space="preserve">  Эквивалентная электропроводность растворов солей выражается величинами порядка 100—130 </w:t>
      </w:r>
      <w:r>
        <w:rPr>
          <w:i/>
          <w:iCs/>
          <w:sz w:val="28"/>
        </w:rPr>
        <w:t>см</w:t>
      </w:r>
      <w:r>
        <w:rPr>
          <w:i/>
          <w:iCs/>
          <w:sz w:val="28"/>
          <w:vertAlign w:val="superscript"/>
        </w:rPr>
        <w:t>2</w:t>
      </w:r>
      <w:r>
        <w:rPr>
          <w:i/>
          <w:iCs/>
          <w:sz w:val="28"/>
        </w:rPr>
        <w:t>/(г-экв • ом).</w:t>
      </w:r>
      <w:r>
        <w:rPr>
          <w:sz w:val="28"/>
        </w:rPr>
        <w:t xml:space="preserve"> Ввиду исключи</w:t>
      </w:r>
      <w:r>
        <w:rPr>
          <w:sz w:val="28"/>
        </w:rPr>
        <w:softHyphen/>
        <w:t>тельно большой подвижности иона гидроксония величины λ</w:t>
      </w:r>
      <w:r>
        <w:rPr>
          <w:sz w:val="28"/>
          <w:vertAlign w:val="subscript"/>
        </w:rPr>
        <w:t>∞</w:t>
      </w:r>
      <w:r>
        <w:rPr>
          <w:sz w:val="28"/>
        </w:rPr>
        <w:t xml:space="preserve"> для кислот в 3—4 раза больше, чем λ</w:t>
      </w:r>
      <w:r>
        <w:rPr>
          <w:sz w:val="28"/>
          <w:vertAlign w:val="subscript"/>
        </w:rPr>
        <w:t>∞</w:t>
      </w:r>
      <w:r>
        <w:rPr>
          <w:sz w:val="28"/>
        </w:rPr>
        <w:t xml:space="preserve">  для солей. Щелочи занимают промежуточное положение.</w:t>
      </w:r>
    </w:p>
    <w:p w14:paraId="78270656" w14:textId="77777777" w:rsidR="00000000" w:rsidRDefault="00000000">
      <w:pPr>
        <w:ind w:firstLine="540"/>
        <w:jc w:val="both"/>
        <w:rPr>
          <w:sz w:val="28"/>
        </w:rPr>
      </w:pPr>
      <w:r>
        <w:rPr>
          <w:sz w:val="28"/>
        </w:rPr>
        <w:t>Движение иона можно уподобить движению макроскопиче</w:t>
      </w:r>
      <w:r>
        <w:rPr>
          <w:sz w:val="28"/>
        </w:rPr>
        <w:softHyphen/>
        <w:t>ского шарика в вязкой среде и применить в этом случае формулу Стокса:</w:t>
      </w:r>
    </w:p>
    <w:p w14:paraId="0C2B07A2" w14:textId="77777777" w:rsidR="00000000" w:rsidRDefault="00000000">
      <w:pPr>
        <w:ind w:firstLine="540"/>
        <w:jc w:val="center"/>
        <w:rPr>
          <w:sz w:val="28"/>
          <w:szCs w:val="16"/>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u</w:instrText>
      </w:r>
      <w:r>
        <w:rPr>
          <w:i/>
          <w:iCs/>
          <w:sz w:val="28"/>
        </w:rPr>
        <w:instrText xml:space="preserve"> =  \</w:instrText>
      </w:r>
      <w:r>
        <w:rPr>
          <w:i/>
          <w:iCs/>
          <w:sz w:val="28"/>
          <w:lang w:val="en-US"/>
        </w:rPr>
        <w:instrText>F</w:instrText>
      </w:r>
      <w:r>
        <w:rPr>
          <w:i/>
          <w:iCs/>
          <w:sz w:val="28"/>
        </w:rPr>
        <w:instrText>(</w:instrText>
      </w:r>
      <w:r>
        <w:rPr>
          <w:i/>
          <w:iCs/>
          <w:sz w:val="28"/>
          <w:lang w:val="en-US"/>
        </w:rPr>
        <w:instrText>zeE</w:instrText>
      </w:r>
      <w:r>
        <w:rPr>
          <w:i/>
          <w:iCs/>
          <w:sz w:val="28"/>
        </w:rPr>
        <w:instrText>;6</w:instrText>
      </w:r>
      <w:r>
        <w:rPr>
          <w:i/>
          <w:iCs/>
          <w:sz w:val="28"/>
          <w:lang w:val="en-US"/>
        </w:rPr>
        <w:instrText>πrηl</w:instrText>
      </w:r>
      <w:r>
        <w:rPr>
          <w:i/>
          <w:iCs/>
          <w:sz w:val="28"/>
        </w:rPr>
        <w:instrText xml:space="preserve">)  </w:instrText>
      </w:r>
      <w:r>
        <w:rPr>
          <w:i/>
          <w:iCs/>
          <w:sz w:val="28"/>
        </w:rPr>
        <w:fldChar w:fldCharType="end"/>
      </w:r>
      <w:r>
        <w:rPr>
          <w:sz w:val="28"/>
        </w:rPr>
        <w:t xml:space="preserve">                         (34)</w:t>
      </w:r>
    </w:p>
    <w:p w14:paraId="69D08506" w14:textId="77777777" w:rsidR="00000000" w:rsidRDefault="00000000">
      <w:pPr>
        <w:ind w:firstLine="540"/>
        <w:jc w:val="both"/>
        <w:rPr>
          <w:sz w:val="28"/>
        </w:rPr>
      </w:pPr>
      <w:r>
        <w:rPr>
          <w:sz w:val="28"/>
          <w:szCs w:val="16"/>
        </w:rPr>
        <w:t xml:space="preserve">где </w:t>
      </w:r>
      <w:r>
        <w:rPr>
          <w:i/>
          <w:iCs/>
          <w:sz w:val="28"/>
          <w:szCs w:val="16"/>
        </w:rPr>
        <w:t>е—</w:t>
      </w:r>
      <w:r>
        <w:rPr>
          <w:sz w:val="28"/>
          <w:szCs w:val="16"/>
        </w:rPr>
        <w:t xml:space="preserve">заряд электрона; </w:t>
      </w:r>
      <w:r>
        <w:rPr>
          <w:sz w:val="28"/>
          <w:szCs w:val="16"/>
          <w:lang w:val="en-US"/>
        </w:rPr>
        <w:t>z</w:t>
      </w:r>
      <w:r>
        <w:rPr>
          <w:i/>
          <w:iCs/>
          <w:sz w:val="28"/>
          <w:szCs w:val="16"/>
        </w:rPr>
        <w:t>—</w:t>
      </w:r>
      <w:r>
        <w:rPr>
          <w:sz w:val="28"/>
          <w:szCs w:val="16"/>
        </w:rPr>
        <w:t xml:space="preserve">число элементарных зарядов иона; </w:t>
      </w:r>
      <w:r>
        <w:rPr>
          <w:i/>
          <w:iCs/>
          <w:sz w:val="28"/>
          <w:szCs w:val="16"/>
          <w:lang w:val="en-US"/>
        </w:rPr>
        <w:t>r</w:t>
      </w:r>
      <w:r>
        <w:rPr>
          <w:i/>
          <w:iCs/>
          <w:sz w:val="28"/>
          <w:szCs w:val="16"/>
        </w:rPr>
        <w:t>—</w:t>
      </w:r>
      <w:r>
        <w:rPr>
          <w:sz w:val="28"/>
          <w:szCs w:val="16"/>
        </w:rPr>
        <w:t>эффектив</w:t>
      </w:r>
      <w:r>
        <w:rPr>
          <w:sz w:val="28"/>
          <w:szCs w:val="16"/>
        </w:rPr>
        <w:softHyphen/>
        <w:t xml:space="preserve">ный радиус иона; η — коэффициент вязкости; </w:t>
      </w:r>
      <w:r>
        <w:rPr>
          <w:i/>
          <w:iCs/>
          <w:sz w:val="28"/>
          <w:szCs w:val="16"/>
        </w:rPr>
        <w:t>Е/1</w:t>
      </w:r>
      <w:r>
        <w:rPr>
          <w:sz w:val="28"/>
          <w:szCs w:val="16"/>
        </w:rPr>
        <w:t xml:space="preserve"> — напряженность поля.</w:t>
      </w:r>
    </w:p>
    <w:p w14:paraId="7F8C39B4" w14:textId="77777777" w:rsidR="00000000" w:rsidRDefault="00000000">
      <w:pPr>
        <w:ind w:firstLine="540"/>
        <w:jc w:val="both"/>
        <w:rPr>
          <w:sz w:val="28"/>
        </w:rPr>
      </w:pPr>
      <w:r>
        <w:rPr>
          <w:sz w:val="28"/>
        </w:rPr>
        <w:t xml:space="preserve">Движущую силу — напряженность поля </w:t>
      </w:r>
      <w:r>
        <w:rPr>
          <w:i/>
          <w:iCs/>
          <w:sz w:val="28"/>
        </w:rPr>
        <w:t>Е/1</w:t>
      </w:r>
      <w:r>
        <w:rPr>
          <w:sz w:val="28"/>
        </w:rPr>
        <w:t xml:space="preserve"> при вычислении аб</w:t>
      </w:r>
      <w:r>
        <w:rPr>
          <w:sz w:val="28"/>
        </w:rPr>
        <w:softHyphen/>
        <w:t>солютных подвижностей принимаем равной единице. Следова</w:t>
      </w:r>
      <w:r>
        <w:rPr>
          <w:sz w:val="28"/>
        </w:rPr>
        <w:softHyphen/>
        <w:t xml:space="preserve">тельно, скорость движения ионов обратно пропорциональна их радиусу. Рассмотрим ряд </w:t>
      </w:r>
      <w:r>
        <w:rPr>
          <w:sz w:val="28"/>
          <w:lang w:val="en-US"/>
        </w:rPr>
        <w:t>Li</w:t>
      </w:r>
      <w:r>
        <w:rPr>
          <w:sz w:val="28"/>
          <w:vertAlign w:val="superscript"/>
        </w:rPr>
        <w:t>+</w:t>
      </w:r>
      <w:r>
        <w:rPr>
          <w:sz w:val="28"/>
        </w:rPr>
        <w:t xml:space="preserve">, </w:t>
      </w:r>
      <w:r>
        <w:rPr>
          <w:sz w:val="28"/>
          <w:lang w:val="en-US"/>
        </w:rPr>
        <w:t>Na</w:t>
      </w:r>
      <w:r>
        <w:rPr>
          <w:sz w:val="28"/>
          <w:vertAlign w:val="superscript"/>
        </w:rPr>
        <w:t>+</w:t>
      </w:r>
      <w:r>
        <w:rPr>
          <w:sz w:val="28"/>
        </w:rPr>
        <w:t>, К</w:t>
      </w:r>
      <w:r>
        <w:rPr>
          <w:sz w:val="28"/>
          <w:vertAlign w:val="superscript"/>
        </w:rPr>
        <w:t>+</w:t>
      </w:r>
      <w:r>
        <w:rPr>
          <w:sz w:val="28"/>
        </w:rPr>
        <w:t>. Так как в указанном ряду истинные радиусы ионов увеличиваются, то подвижности должны уменьшаться в тон же последовательности. Однако в действитель</w:t>
      </w:r>
      <w:r>
        <w:rPr>
          <w:sz w:val="28"/>
        </w:rPr>
        <w:softHyphen/>
        <w:t>ности это не так. Подвижности увели</w:t>
      </w:r>
      <w:r>
        <w:rPr>
          <w:sz w:val="28"/>
        </w:rPr>
        <w:softHyphen/>
        <w:t xml:space="preserve">чиваются при переходе от </w:t>
      </w:r>
      <w:r>
        <w:rPr>
          <w:sz w:val="28"/>
          <w:lang w:val="en-US"/>
        </w:rPr>
        <w:t>Li</w:t>
      </w:r>
      <w:r>
        <w:rPr>
          <w:sz w:val="28"/>
          <w:vertAlign w:val="superscript"/>
        </w:rPr>
        <w:t>+</w:t>
      </w:r>
      <w:r>
        <w:rPr>
          <w:sz w:val="28"/>
        </w:rPr>
        <w:t xml:space="preserve"> к К</w:t>
      </w:r>
      <w:r>
        <w:rPr>
          <w:sz w:val="28"/>
          <w:vertAlign w:val="superscript"/>
        </w:rPr>
        <w:t>+</w:t>
      </w:r>
      <w:r>
        <w:rPr>
          <w:sz w:val="28"/>
        </w:rPr>
        <w:t xml:space="preserve"> почти в два раза. Из этого можно сделать заключение, что в растворе и в ионной решетке ионы обладают разными радиусами. При этом чем меньше ис</w:t>
      </w:r>
      <w:r>
        <w:rPr>
          <w:sz w:val="28"/>
        </w:rPr>
        <w:softHyphen/>
        <w:t>тинный («кристаллохимический») радиус иона, тем больше его эффективный радиус в электролите. Это явление можно объяснить тем, что в растворе ионы не свободны, а гидратированы или (в об</w:t>
      </w:r>
      <w:r>
        <w:rPr>
          <w:sz w:val="28"/>
        </w:rPr>
        <w:softHyphen/>
        <w:t>щем случае) сольватированы. Тогда эффективный радиус движу</w:t>
      </w:r>
      <w:r>
        <w:rPr>
          <w:sz w:val="28"/>
        </w:rPr>
        <w:softHyphen/>
        <w:t>щегося в электрическом поле иона будет определяться в основном степенью его гидратации, т. е. количеством связанных с ионом мо</w:t>
      </w:r>
      <w:r>
        <w:rPr>
          <w:sz w:val="28"/>
        </w:rPr>
        <w:softHyphen/>
        <w:t>лекул воды.</w:t>
      </w:r>
    </w:p>
    <w:p w14:paraId="418E9844" w14:textId="77777777" w:rsidR="00000000" w:rsidRDefault="00000000">
      <w:pPr>
        <w:ind w:firstLine="540"/>
        <w:jc w:val="both"/>
        <w:rPr>
          <w:sz w:val="28"/>
        </w:rPr>
      </w:pPr>
      <w:r>
        <w:rPr>
          <w:sz w:val="28"/>
        </w:rPr>
        <w:t>Связь иона с молекулами растворителя, в частности с молеку</w:t>
      </w:r>
      <w:r>
        <w:rPr>
          <w:sz w:val="28"/>
        </w:rPr>
        <w:softHyphen/>
        <w:t>лами воды, ионно-дипольная, а так как напряженность поля на поверхности иона лития гораздо больше, чем на поверхности иона калия (ибо поверхность первого меньше поверхности второго, а радиус, т. е. расстояние диполей воды от эффективного точеч</w:t>
      </w:r>
      <w:r>
        <w:rPr>
          <w:sz w:val="28"/>
        </w:rPr>
        <w:softHyphen/>
        <w:t>ного заряда в центре иона, меньше), то степень гидратации иона лития больше степени гидратации иона калия. Согласно формуле Стокса многозарядные ионы должны обладать большей подвиж</w:t>
      </w:r>
      <w:r>
        <w:rPr>
          <w:sz w:val="28"/>
        </w:rPr>
        <w:softHyphen/>
        <w:t>ностью, чем однозарядные. Скорости движения многозарядных ионов мало отличаются от скоростей движения однозарядных, что, очевидно, объясняется большей сте</w:t>
      </w:r>
      <w:r>
        <w:rPr>
          <w:sz w:val="28"/>
        </w:rPr>
        <w:softHyphen/>
        <w:t>пенью их гидратации вследствие большей напряженности поля, создаваемого многозарядными ионами.</w:t>
      </w:r>
    </w:p>
    <w:p w14:paraId="16743582" w14:textId="77777777" w:rsidR="00000000" w:rsidRDefault="00000000">
      <w:pPr>
        <w:ind w:firstLine="540"/>
        <w:jc w:val="both"/>
        <w:rPr>
          <w:sz w:val="28"/>
        </w:rPr>
      </w:pPr>
      <w:r>
        <w:rPr>
          <w:sz w:val="28"/>
        </w:rPr>
        <w:t>Необходимо помнить о том, что применимость формулы Стокса к отдельным ионам недостаточно обоснована. Формула Стокса описывает движение шара в непрерывной среде. Растворитель не является для ионов такой средой, поэтому все вытекающие из фор</w:t>
      </w:r>
      <w:r>
        <w:rPr>
          <w:sz w:val="28"/>
        </w:rPr>
        <w:softHyphen/>
        <w:t>мулы Стокса выводы, касающиеся гидратации ионов, носят лишь качественный характер и, по-видимому, применимы для количе</w:t>
      </w:r>
      <w:r>
        <w:rPr>
          <w:sz w:val="28"/>
        </w:rPr>
        <w:softHyphen/>
        <w:t xml:space="preserve">ственной оценки движения лишь больших шарообразных ионов типа </w:t>
      </w:r>
      <w:r>
        <w:rPr>
          <w:sz w:val="28"/>
          <w:lang w:val="en-US"/>
        </w:rPr>
        <w:t>N</w:t>
      </w:r>
      <w:r>
        <w:rPr>
          <w:sz w:val="28"/>
        </w:rPr>
        <w:t>(С</w:t>
      </w:r>
      <w:r>
        <w:rPr>
          <w:sz w:val="28"/>
          <w:vertAlign w:val="subscript"/>
        </w:rPr>
        <w:t>4</w:t>
      </w:r>
      <w:r>
        <w:rPr>
          <w:sz w:val="28"/>
          <w:lang w:val="en-US"/>
        </w:rPr>
        <w:t>H</w:t>
      </w:r>
      <w:r>
        <w:rPr>
          <w:sz w:val="28"/>
          <w:vertAlign w:val="subscript"/>
        </w:rPr>
        <w:t>9</w:t>
      </w:r>
      <w:r>
        <w:rPr>
          <w:sz w:val="28"/>
        </w:rPr>
        <w:t>)</w:t>
      </w:r>
      <w:r>
        <w:rPr>
          <w:sz w:val="28"/>
          <w:vertAlign w:val="subscript"/>
        </w:rPr>
        <w:t>4</w:t>
      </w:r>
      <w:r>
        <w:rPr>
          <w:sz w:val="28"/>
          <w:vertAlign w:val="superscript"/>
        </w:rPr>
        <w:t>+</w:t>
      </w:r>
      <w:r>
        <w:rPr>
          <w:sz w:val="28"/>
        </w:rPr>
        <w:t>.</w:t>
      </w:r>
    </w:p>
    <w:p w14:paraId="033576AD" w14:textId="77777777" w:rsidR="00000000" w:rsidRDefault="00000000">
      <w:pPr>
        <w:jc w:val="both"/>
        <w:rPr>
          <w:b/>
          <w:bCs/>
          <w:sz w:val="28"/>
        </w:rPr>
      </w:pPr>
    </w:p>
    <w:p w14:paraId="35167209" w14:textId="77777777" w:rsidR="00000000" w:rsidRDefault="00000000">
      <w:pPr>
        <w:jc w:val="center"/>
        <w:rPr>
          <w:sz w:val="32"/>
        </w:rPr>
      </w:pPr>
      <w:r>
        <w:rPr>
          <w:sz w:val="32"/>
          <w:szCs w:val="16"/>
        </w:rPr>
        <w:t>2.1. Зависимость подвижности ионов от температуры</w:t>
      </w:r>
    </w:p>
    <w:p w14:paraId="39219D09" w14:textId="77777777" w:rsidR="00000000" w:rsidRDefault="00000000">
      <w:pPr>
        <w:ind w:firstLine="340"/>
        <w:jc w:val="both"/>
        <w:rPr>
          <w:sz w:val="28"/>
        </w:rPr>
      </w:pPr>
      <w:r>
        <w:rPr>
          <w:sz w:val="28"/>
          <w:szCs w:val="16"/>
        </w:rPr>
        <w:t>Предельные подвижности ионов, а также удельная электропроводность электролитов всегда увеличиваются с повышением температуры (в противопо</w:t>
      </w:r>
      <w:r>
        <w:rPr>
          <w:sz w:val="28"/>
          <w:szCs w:val="16"/>
        </w:rPr>
        <w:softHyphen/>
        <w:t xml:space="preserve">ложность электропроводности металлов, которая ' уменьшается с повышением температуры). Температурный коэффициент подвижности </w:t>
      </w:r>
      <w:r>
        <w:rPr>
          <w:sz w:val="28"/>
          <w:szCs w:val="16"/>
          <w:lang w:val="en-US"/>
        </w:rPr>
        <w:t>l</w:t>
      </w:r>
      <w:r>
        <w:rPr>
          <w:sz w:val="28"/>
          <w:szCs w:val="16"/>
        </w:rPr>
        <w:t>/</w:t>
      </w:r>
      <w:r>
        <w:rPr>
          <w:sz w:val="28"/>
          <w:szCs w:val="16"/>
          <w:lang w:val="en-US"/>
        </w:rPr>
        <w:t>u</w:t>
      </w:r>
      <w:r>
        <w:rPr>
          <w:sz w:val="28"/>
          <w:szCs w:val="16"/>
          <w:vertAlign w:val="subscript"/>
        </w:rPr>
        <w:t>291</w:t>
      </w:r>
      <w:r>
        <w:rPr>
          <w:sz w:val="28"/>
          <w:szCs w:val="16"/>
        </w:rPr>
        <w:t>(∆</w:t>
      </w:r>
      <w:r>
        <w:rPr>
          <w:sz w:val="28"/>
          <w:szCs w:val="16"/>
          <w:lang w:val="en-US"/>
        </w:rPr>
        <w:t>U</w:t>
      </w:r>
      <w:r>
        <w:rPr>
          <w:sz w:val="28"/>
          <w:szCs w:val="16"/>
        </w:rPr>
        <w:t>/∆</w:t>
      </w:r>
      <w:r>
        <w:rPr>
          <w:sz w:val="28"/>
          <w:szCs w:val="16"/>
          <w:lang w:val="en-US"/>
        </w:rPr>
        <w:t>T</w:t>
      </w:r>
      <w:r>
        <w:rPr>
          <w:sz w:val="28"/>
          <w:szCs w:val="16"/>
        </w:rPr>
        <w:t xml:space="preserve"> ) оказывается до</w:t>
      </w:r>
      <w:r>
        <w:rPr>
          <w:sz w:val="28"/>
          <w:szCs w:val="16"/>
        </w:rPr>
        <w:softHyphen/>
        <w:t>вольно большим (~0,02); при нагревании раствора на 1 °С подвижность, а сле</w:t>
      </w:r>
      <w:r>
        <w:rPr>
          <w:sz w:val="28"/>
          <w:szCs w:val="16"/>
        </w:rPr>
        <w:softHyphen/>
        <w:t>довательно, и электропроводность возрастают примерно на 2%, что приводит к необходимости применять термостаты для точного измерения электропроводности. Наибольший температурный коэффициент характерен для ионов с относительно малой подвижностью и наоборот. Наличие положительного температурного ко</w:t>
      </w:r>
      <w:r>
        <w:rPr>
          <w:sz w:val="28"/>
          <w:szCs w:val="16"/>
        </w:rPr>
        <w:softHyphen/>
        <w:t>эффициента подвижности ионов, по-видимому, объясняется уменьшением вяз</w:t>
      </w:r>
      <w:r>
        <w:rPr>
          <w:sz w:val="28"/>
          <w:szCs w:val="16"/>
        </w:rPr>
        <w:softHyphen/>
        <w:t>кости с температурой.</w:t>
      </w:r>
    </w:p>
    <w:p w14:paraId="599243FA" w14:textId="77777777" w:rsidR="00000000" w:rsidRDefault="00000000">
      <w:pPr>
        <w:ind w:firstLine="340"/>
        <w:jc w:val="both"/>
        <w:rPr>
          <w:sz w:val="28"/>
        </w:rPr>
      </w:pPr>
      <w:r>
        <w:rPr>
          <w:sz w:val="28"/>
          <w:szCs w:val="16"/>
        </w:rPr>
        <w:t>Если это так, то, исходя из формулы Стокса (34), можно прийти к выводу, что</w:t>
      </w:r>
    </w:p>
    <w:p w14:paraId="5B46A243" w14:textId="77777777" w:rsidR="00000000" w:rsidRDefault="00000000">
      <w:pPr>
        <w:jc w:val="center"/>
        <w:rPr>
          <w:sz w:val="28"/>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Uη</w:instrText>
      </w:r>
      <w:r>
        <w:rPr>
          <w:i/>
          <w:iCs/>
          <w:sz w:val="28"/>
        </w:rPr>
        <w:instrText xml:space="preserve"> =  \</w:instrText>
      </w:r>
      <w:r>
        <w:rPr>
          <w:i/>
          <w:iCs/>
          <w:sz w:val="28"/>
          <w:lang w:val="en-US"/>
        </w:rPr>
        <w:instrText>F</w:instrText>
      </w:r>
      <w:r>
        <w:rPr>
          <w:i/>
          <w:iCs/>
          <w:sz w:val="28"/>
        </w:rPr>
        <w:instrText>(</w:instrText>
      </w:r>
      <w:r>
        <w:rPr>
          <w:i/>
          <w:iCs/>
          <w:sz w:val="28"/>
          <w:lang w:val="en-US"/>
        </w:rPr>
        <w:instrText>ze</w:instrText>
      </w:r>
      <w:r>
        <w:rPr>
          <w:i/>
          <w:iCs/>
          <w:sz w:val="28"/>
        </w:rPr>
        <w:instrText>;6</w:instrText>
      </w:r>
      <w:r>
        <w:rPr>
          <w:i/>
          <w:iCs/>
          <w:sz w:val="28"/>
          <w:lang w:val="en-US"/>
        </w:rPr>
        <w:instrText>πr</w:instrText>
      </w:r>
      <w:r>
        <w:rPr>
          <w:i/>
          <w:iCs/>
          <w:sz w:val="28"/>
        </w:rPr>
        <w:instrText xml:space="preserve">)  </w:instrText>
      </w:r>
      <w:r>
        <w:rPr>
          <w:i/>
          <w:iCs/>
          <w:sz w:val="28"/>
        </w:rPr>
        <w:fldChar w:fldCharType="end"/>
      </w:r>
      <w:r>
        <w:rPr>
          <w:i/>
          <w:iCs/>
          <w:sz w:val="28"/>
        </w:rPr>
        <w:t xml:space="preserve">= </w:t>
      </w:r>
      <w:r>
        <w:rPr>
          <w:sz w:val="28"/>
          <w:lang w:val="en-US"/>
        </w:rPr>
        <w:t>const</w:t>
      </w:r>
      <w:r>
        <w:rPr>
          <w:sz w:val="28"/>
        </w:rPr>
        <w:t xml:space="preserve"> </w:t>
      </w:r>
      <w:r>
        <w:rPr>
          <w:sz w:val="28"/>
          <w:szCs w:val="16"/>
        </w:rPr>
        <w:t xml:space="preserve">         (35)</w:t>
      </w:r>
    </w:p>
    <w:p w14:paraId="3FCBD961" w14:textId="77777777" w:rsidR="00000000" w:rsidRDefault="00000000">
      <w:pPr>
        <w:jc w:val="both"/>
        <w:rPr>
          <w:sz w:val="28"/>
        </w:rPr>
      </w:pPr>
      <w:r>
        <w:rPr>
          <w:sz w:val="28"/>
          <w:szCs w:val="16"/>
        </w:rPr>
        <w:t>т. е. произведение подвижности (а следовательно, и электропроводности), на коэффициент вязкости является величиной постоянной и, следовательно, темпе</w:t>
      </w:r>
      <w:r>
        <w:rPr>
          <w:sz w:val="28"/>
          <w:szCs w:val="16"/>
        </w:rPr>
        <w:softHyphen/>
        <w:t>ратурный коэффициент подвижности должен быть равен величине, обратной температурному коэффициенту вязкости. Действительно, температурный коэф</w:t>
      </w:r>
      <w:r>
        <w:rPr>
          <w:sz w:val="28"/>
          <w:szCs w:val="16"/>
        </w:rPr>
        <w:softHyphen/>
        <w:t xml:space="preserve">фициент подвижности большинства ионов в водных растворах равен </w:t>
      </w:r>
      <w:r>
        <w:rPr>
          <w:i/>
          <w:iCs/>
          <w:sz w:val="28"/>
          <w:szCs w:val="16"/>
        </w:rPr>
        <w:t>2,3—2,5%, в</w:t>
      </w:r>
      <w:r>
        <w:rPr>
          <w:sz w:val="28"/>
          <w:szCs w:val="16"/>
        </w:rPr>
        <w:t xml:space="preserve"> то время как величина, обратная температурному коэффициенту вязкости воды, равна 2,43%. Однако следует ожидать применимости закона Стокса и, следова</w:t>
      </w:r>
      <w:r>
        <w:rPr>
          <w:sz w:val="28"/>
          <w:szCs w:val="16"/>
        </w:rPr>
        <w:softHyphen/>
        <w:t>тельно, уравнения (XVIII, 18) лишь к ионам достаточно большого объема (см. стр. 403).</w:t>
      </w:r>
    </w:p>
    <w:p w14:paraId="0A5F2D71" w14:textId="77777777" w:rsidR="00000000" w:rsidRDefault="00000000">
      <w:pPr>
        <w:ind w:firstLine="320"/>
        <w:jc w:val="both"/>
        <w:rPr>
          <w:sz w:val="28"/>
        </w:rPr>
      </w:pPr>
      <w:r>
        <w:rPr>
          <w:sz w:val="28"/>
          <w:szCs w:val="16"/>
        </w:rPr>
        <w:t xml:space="preserve">Произведение предельной подвижности иона </w:t>
      </w:r>
      <w:r>
        <w:rPr>
          <w:i/>
          <w:iCs/>
          <w:sz w:val="28"/>
          <w:szCs w:val="16"/>
        </w:rPr>
        <w:t>(</w:t>
      </w:r>
      <w:r>
        <w:rPr>
          <w:i/>
          <w:iCs/>
          <w:sz w:val="28"/>
          <w:szCs w:val="16"/>
          <w:lang w:val="en-US"/>
        </w:rPr>
        <w:t>U</w:t>
      </w:r>
      <w:r>
        <w:rPr>
          <w:i/>
          <w:iCs/>
          <w:sz w:val="28"/>
          <w:szCs w:val="16"/>
          <w:vertAlign w:val="subscript"/>
        </w:rPr>
        <w:t xml:space="preserve">0 </w:t>
      </w:r>
      <w:r>
        <w:rPr>
          <w:i/>
          <w:iCs/>
          <w:sz w:val="28"/>
          <w:szCs w:val="16"/>
        </w:rPr>
        <w:t xml:space="preserve">, </w:t>
      </w:r>
      <w:r>
        <w:rPr>
          <w:i/>
          <w:iCs/>
          <w:sz w:val="28"/>
          <w:szCs w:val="16"/>
          <w:lang w:val="en-US"/>
        </w:rPr>
        <w:t>V</w:t>
      </w:r>
      <w:r>
        <w:rPr>
          <w:i/>
          <w:iCs/>
          <w:sz w:val="28"/>
          <w:szCs w:val="16"/>
          <w:vertAlign w:val="subscript"/>
        </w:rPr>
        <w:t>0</w:t>
      </w:r>
      <w:r>
        <w:rPr>
          <w:i/>
          <w:iCs/>
          <w:sz w:val="28"/>
          <w:szCs w:val="16"/>
        </w:rPr>
        <w:t>)</w:t>
      </w:r>
      <w:r>
        <w:rPr>
          <w:sz w:val="28"/>
          <w:szCs w:val="16"/>
        </w:rPr>
        <w:t xml:space="preserve"> на вязкость η</w:t>
      </w:r>
      <w:r>
        <w:rPr>
          <w:sz w:val="28"/>
          <w:szCs w:val="16"/>
          <w:vertAlign w:val="subscript"/>
        </w:rPr>
        <w:t>0</w:t>
      </w:r>
      <w:r>
        <w:rPr>
          <w:sz w:val="28"/>
          <w:szCs w:val="16"/>
        </w:rPr>
        <w:t xml:space="preserve"> рас</w:t>
      </w:r>
      <w:r>
        <w:rPr>
          <w:sz w:val="28"/>
          <w:szCs w:val="16"/>
        </w:rPr>
        <w:softHyphen/>
        <w:t xml:space="preserve">творителя почти не изменяется в широком диапазоне температур. Например, для ацетат-иона в водном растворе произведение </w:t>
      </w:r>
      <w:r>
        <w:rPr>
          <w:i/>
          <w:iCs/>
          <w:sz w:val="28"/>
          <w:szCs w:val="16"/>
        </w:rPr>
        <w:t xml:space="preserve"> </w:t>
      </w:r>
      <w:r>
        <w:rPr>
          <w:i/>
          <w:iCs/>
          <w:sz w:val="28"/>
          <w:szCs w:val="16"/>
          <w:lang w:val="en-US"/>
        </w:rPr>
        <w:t>V</w:t>
      </w:r>
      <w:r>
        <w:rPr>
          <w:i/>
          <w:iCs/>
          <w:sz w:val="28"/>
          <w:szCs w:val="16"/>
          <w:vertAlign w:val="subscript"/>
        </w:rPr>
        <w:t>0</w:t>
      </w:r>
      <w:r>
        <w:rPr>
          <w:i/>
          <w:iCs/>
          <w:sz w:val="28"/>
          <w:szCs w:val="16"/>
        </w:rPr>
        <w:t>η</w:t>
      </w:r>
      <w:r>
        <w:rPr>
          <w:i/>
          <w:iCs/>
          <w:sz w:val="28"/>
          <w:szCs w:val="16"/>
          <w:vertAlign w:val="subscript"/>
        </w:rPr>
        <w:t>0</w:t>
      </w:r>
      <w:r>
        <w:rPr>
          <w:i/>
          <w:iCs/>
          <w:sz w:val="28"/>
          <w:szCs w:val="16"/>
        </w:rPr>
        <w:t xml:space="preserve">  </w:t>
      </w:r>
      <w:r>
        <w:rPr>
          <w:sz w:val="28"/>
          <w:szCs w:val="16"/>
        </w:rPr>
        <w:t>практически постоянно:</w:t>
      </w:r>
    </w:p>
    <w:p w14:paraId="005EFB4E" w14:textId="77777777" w:rsidR="00000000" w:rsidRDefault="00000000">
      <w:pPr>
        <w:jc w:val="both"/>
        <w:rPr>
          <w:sz w:val="28"/>
          <w:lang w:val="en-US"/>
        </w:rPr>
      </w:pPr>
      <w:r>
        <w:rPr>
          <w:sz w:val="28"/>
          <w:szCs w:val="16"/>
          <w:lang w:val="en-US"/>
        </w:rPr>
        <w:t>t</w:t>
      </w:r>
      <w:r>
        <w:rPr>
          <w:sz w:val="28"/>
          <w:szCs w:val="16"/>
        </w:rPr>
        <w:t xml:space="preserve">°С- ..........    О        18       25      59      75     100    128     153 </w:t>
      </w:r>
    </w:p>
    <w:p w14:paraId="56DB9C1A" w14:textId="77777777" w:rsidR="00000000" w:rsidRDefault="00000000">
      <w:pPr>
        <w:jc w:val="both"/>
        <w:rPr>
          <w:sz w:val="28"/>
        </w:rPr>
      </w:pPr>
      <w:r>
        <w:rPr>
          <w:i/>
          <w:iCs/>
          <w:sz w:val="28"/>
          <w:szCs w:val="16"/>
          <w:lang w:val="en-US"/>
        </w:rPr>
        <w:t>V</w:t>
      </w:r>
      <w:r>
        <w:rPr>
          <w:i/>
          <w:iCs/>
          <w:sz w:val="28"/>
          <w:szCs w:val="16"/>
          <w:vertAlign w:val="subscript"/>
        </w:rPr>
        <w:t>0</w:t>
      </w:r>
      <w:r>
        <w:rPr>
          <w:i/>
          <w:iCs/>
          <w:sz w:val="28"/>
          <w:szCs w:val="16"/>
        </w:rPr>
        <w:t>η</w:t>
      </w:r>
      <w:r>
        <w:rPr>
          <w:i/>
          <w:iCs/>
          <w:sz w:val="28"/>
          <w:szCs w:val="16"/>
          <w:vertAlign w:val="subscript"/>
        </w:rPr>
        <w:t>0</w:t>
      </w:r>
      <w:r>
        <w:rPr>
          <w:sz w:val="28"/>
          <w:szCs w:val="16"/>
        </w:rPr>
        <w:t>..........   0,366 0,368 0,366 0,368 0,369 0.368 0,369   0,369</w:t>
      </w:r>
    </w:p>
    <w:p w14:paraId="42007733" w14:textId="77777777" w:rsidR="00000000" w:rsidRDefault="00000000">
      <w:pPr>
        <w:ind w:firstLine="340"/>
        <w:jc w:val="both"/>
        <w:rPr>
          <w:sz w:val="28"/>
        </w:rPr>
      </w:pPr>
      <w:r>
        <w:rPr>
          <w:sz w:val="28"/>
          <w:szCs w:val="16"/>
        </w:rPr>
        <w:t xml:space="preserve">В неводных растворах произведение </w:t>
      </w:r>
      <w:r>
        <w:rPr>
          <w:i/>
          <w:iCs/>
          <w:sz w:val="28"/>
          <w:szCs w:val="16"/>
          <w:lang w:val="en-US"/>
        </w:rPr>
        <w:t>V</w:t>
      </w:r>
      <w:r>
        <w:rPr>
          <w:i/>
          <w:iCs/>
          <w:sz w:val="28"/>
          <w:szCs w:val="16"/>
          <w:vertAlign w:val="subscript"/>
        </w:rPr>
        <w:t>0</w:t>
      </w:r>
      <w:r>
        <w:rPr>
          <w:i/>
          <w:iCs/>
          <w:sz w:val="28"/>
          <w:szCs w:val="16"/>
        </w:rPr>
        <w:t>η</w:t>
      </w:r>
      <w:r>
        <w:rPr>
          <w:i/>
          <w:iCs/>
          <w:sz w:val="28"/>
          <w:szCs w:val="16"/>
          <w:vertAlign w:val="subscript"/>
        </w:rPr>
        <w:t>0</w:t>
      </w:r>
      <w:r>
        <w:rPr>
          <w:i/>
          <w:iCs/>
          <w:sz w:val="28"/>
          <w:szCs w:val="16"/>
        </w:rPr>
        <w:t xml:space="preserve"> </w:t>
      </w:r>
      <w:r>
        <w:rPr>
          <w:sz w:val="28"/>
          <w:szCs w:val="16"/>
        </w:rPr>
        <w:t xml:space="preserve">(или </w:t>
      </w:r>
      <w:r>
        <w:rPr>
          <w:i/>
          <w:iCs/>
          <w:sz w:val="28"/>
          <w:szCs w:val="16"/>
          <w:lang w:val="en-US"/>
        </w:rPr>
        <w:t>U</w:t>
      </w:r>
      <w:r>
        <w:rPr>
          <w:i/>
          <w:iCs/>
          <w:sz w:val="28"/>
          <w:szCs w:val="16"/>
          <w:vertAlign w:val="subscript"/>
        </w:rPr>
        <w:t>0</w:t>
      </w:r>
      <w:r>
        <w:rPr>
          <w:i/>
          <w:iCs/>
          <w:sz w:val="28"/>
          <w:szCs w:val="16"/>
        </w:rPr>
        <w:t>η</w:t>
      </w:r>
      <w:r>
        <w:rPr>
          <w:i/>
          <w:iCs/>
          <w:sz w:val="28"/>
          <w:szCs w:val="16"/>
          <w:vertAlign w:val="subscript"/>
        </w:rPr>
        <w:t>0</w:t>
      </w:r>
      <w:r>
        <w:rPr>
          <w:sz w:val="28"/>
          <w:szCs w:val="16"/>
        </w:rPr>
        <w:t>) также почти не изме</w:t>
      </w:r>
      <w:r>
        <w:rPr>
          <w:sz w:val="28"/>
          <w:szCs w:val="16"/>
        </w:rPr>
        <w:softHyphen/>
        <w:t>няется с изменением температуры, но эта закономерность иногда и не совсем соблюдается.</w:t>
      </w:r>
    </w:p>
    <w:p w14:paraId="26E9BB04" w14:textId="77777777" w:rsidR="00000000" w:rsidRDefault="00000000">
      <w:pPr>
        <w:ind w:firstLine="340"/>
        <w:jc w:val="both"/>
        <w:rPr>
          <w:sz w:val="28"/>
        </w:rPr>
      </w:pPr>
      <w:r>
        <w:rPr>
          <w:sz w:val="28"/>
          <w:szCs w:val="16"/>
        </w:rPr>
        <w:t xml:space="preserve">Так как </w:t>
      </w:r>
      <w:r>
        <w:rPr>
          <w:i/>
          <w:iCs/>
          <w:sz w:val="28"/>
        </w:rPr>
        <w:t>λ</w:t>
      </w:r>
      <w:r>
        <w:rPr>
          <w:i/>
          <w:iCs/>
          <w:sz w:val="28"/>
          <w:vertAlign w:val="subscript"/>
        </w:rPr>
        <w:t>∞</w:t>
      </w:r>
      <w:r>
        <w:rPr>
          <w:i/>
          <w:iCs/>
          <w:sz w:val="28"/>
        </w:rPr>
        <w:t xml:space="preserve"> = </w:t>
      </w:r>
      <w:r>
        <w:rPr>
          <w:i/>
          <w:iCs/>
          <w:sz w:val="28"/>
          <w:lang w:val="en-US"/>
        </w:rPr>
        <w:t>U</w:t>
      </w:r>
      <w:r>
        <w:rPr>
          <w:i/>
          <w:iCs/>
          <w:sz w:val="28"/>
          <w:vertAlign w:val="subscript"/>
        </w:rPr>
        <w:t>0</w:t>
      </w:r>
      <w:r>
        <w:rPr>
          <w:i/>
          <w:iCs/>
          <w:sz w:val="28"/>
        </w:rPr>
        <w:t xml:space="preserve"> + </w:t>
      </w:r>
      <w:r>
        <w:rPr>
          <w:i/>
          <w:iCs/>
          <w:sz w:val="28"/>
          <w:lang w:val="en-US"/>
        </w:rPr>
        <w:t>V</w:t>
      </w:r>
      <w:r>
        <w:rPr>
          <w:i/>
          <w:iCs/>
          <w:sz w:val="28"/>
          <w:vertAlign w:val="subscript"/>
        </w:rPr>
        <w:t>0</w:t>
      </w:r>
      <w:r>
        <w:rPr>
          <w:i/>
          <w:iCs/>
          <w:sz w:val="28"/>
        </w:rPr>
        <w:t xml:space="preserve"> </w:t>
      </w:r>
      <w:r>
        <w:rPr>
          <w:sz w:val="28"/>
          <w:szCs w:val="16"/>
        </w:rPr>
        <w:t>то эквивалентная электропроводность при бесконеч</w:t>
      </w:r>
      <w:r>
        <w:rPr>
          <w:sz w:val="28"/>
          <w:szCs w:val="16"/>
        </w:rPr>
        <w:softHyphen/>
        <w:t>ном разведении с температурой всегда возрастает.</w:t>
      </w:r>
    </w:p>
    <w:p w14:paraId="6FB859F9" w14:textId="77777777" w:rsidR="00000000" w:rsidRDefault="00000000">
      <w:pPr>
        <w:ind w:firstLine="340"/>
        <w:jc w:val="both"/>
        <w:rPr>
          <w:sz w:val="28"/>
        </w:rPr>
      </w:pPr>
      <w:r>
        <w:rPr>
          <w:sz w:val="28"/>
          <w:szCs w:val="16"/>
        </w:rPr>
        <w:t>При конечной концентрации связь эквивалентной электропроводности с по</w:t>
      </w:r>
      <w:r>
        <w:rPr>
          <w:sz w:val="28"/>
          <w:szCs w:val="16"/>
        </w:rPr>
        <w:softHyphen/>
        <w:t xml:space="preserve">движностью несколько сложнее. Для слабого электролита </w:t>
      </w:r>
      <w:r>
        <w:rPr>
          <w:i/>
          <w:iCs/>
          <w:sz w:val="28"/>
        </w:rPr>
        <w:t>λ =(</w:t>
      </w:r>
      <w:r>
        <w:rPr>
          <w:i/>
          <w:iCs/>
          <w:sz w:val="28"/>
          <w:lang w:val="en-US"/>
        </w:rPr>
        <w:t>U</w:t>
      </w:r>
      <w:r>
        <w:rPr>
          <w:i/>
          <w:iCs/>
          <w:sz w:val="28"/>
        </w:rPr>
        <w:t xml:space="preserve"> + </w:t>
      </w:r>
      <w:r>
        <w:rPr>
          <w:i/>
          <w:iCs/>
          <w:sz w:val="28"/>
          <w:lang w:val="en-US"/>
        </w:rPr>
        <w:t>V</w:t>
      </w:r>
      <w:r>
        <w:rPr>
          <w:i/>
          <w:iCs/>
          <w:sz w:val="28"/>
        </w:rPr>
        <w:t xml:space="preserve">) </w:t>
      </w:r>
      <w:r>
        <w:rPr>
          <w:i/>
          <w:iCs/>
          <w:sz w:val="28"/>
          <w:szCs w:val="16"/>
          <w:lang w:val="en-US"/>
        </w:rPr>
        <w:t>α</w:t>
      </w:r>
      <w:r>
        <w:rPr>
          <w:i/>
          <w:iCs/>
          <w:sz w:val="28"/>
          <w:szCs w:val="16"/>
        </w:rPr>
        <w:t>.</w:t>
      </w:r>
      <w:r>
        <w:rPr>
          <w:sz w:val="28"/>
          <w:szCs w:val="16"/>
        </w:rPr>
        <w:t xml:space="preserve"> Если с повышением температуры подвижности ионов возрастают, то степень диссо</w:t>
      </w:r>
      <w:r>
        <w:rPr>
          <w:sz w:val="28"/>
          <w:szCs w:val="16"/>
        </w:rPr>
        <w:softHyphen/>
        <w:t>циации может и уменьшаться, поскольку диэлектрическая проницаемость раство</w:t>
      </w:r>
      <w:r>
        <w:rPr>
          <w:sz w:val="28"/>
          <w:szCs w:val="16"/>
        </w:rPr>
        <w:softHyphen/>
        <w:t>ра при нагревании уменьшается, т. е. силы взаимодействия между ионами увели</w:t>
      </w:r>
      <w:r>
        <w:rPr>
          <w:sz w:val="28"/>
          <w:szCs w:val="16"/>
        </w:rPr>
        <w:softHyphen/>
        <w:t>чиваются. Следовательно, кривая зависимости электропроводности от темпера</w:t>
      </w:r>
      <w:r>
        <w:rPr>
          <w:sz w:val="28"/>
          <w:szCs w:val="16"/>
        </w:rPr>
        <w:softHyphen/>
        <w:t>туры может иметь максимум.</w:t>
      </w:r>
    </w:p>
    <w:p w14:paraId="0E609747" w14:textId="77777777" w:rsidR="00000000" w:rsidRDefault="00000000">
      <w:pPr>
        <w:jc w:val="both"/>
        <w:rPr>
          <w:sz w:val="28"/>
        </w:rPr>
      </w:pPr>
      <w:r>
        <w:rPr>
          <w:sz w:val="28"/>
          <w:szCs w:val="16"/>
        </w:rPr>
        <w:t>Аналогичное явление наблюдается и в сильных электролитах, так как при нагревании не только увеличивается подвижность ионов вследствие уменьшения вязкости, но уменьшения диэлектрическая проницаемость, что приводит к увеличению плотности ионной атмосферы, а следовательно, к увеличению электрофоретического и релаксационного торможений.</w:t>
      </w:r>
    </w:p>
    <w:p w14:paraId="2A982EF9" w14:textId="77777777" w:rsidR="00000000" w:rsidRDefault="00000000">
      <w:pPr>
        <w:jc w:val="both"/>
        <w:rPr>
          <w:sz w:val="28"/>
        </w:rPr>
      </w:pPr>
    </w:p>
    <w:p w14:paraId="2B4ED86E" w14:textId="77777777" w:rsidR="00000000" w:rsidRDefault="00000000">
      <w:pPr>
        <w:jc w:val="both"/>
        <w:rPr>
          <w:sz w:val="28"/>
        </w:rPr>
      </w:pPr>
    </w:p>
    <w:p w14:paraId="0AD1C2DD" w14:textId="77777777" w:rsidR="00000000" w:rsidRDefault="00000000">
      <w:pPr>
        <w:jc w:val="both"/>
        <w:rPr>
          <w:sz w:val="28"/>
        </w:rPr>
      </w:pPr>
    </w:p>
    <w:p w14:paraId="2C2D5607" w14:textId="77777777" w:rsidR="00000000" w:rsidRDefault="00000000">
      <w:pPr>
        <w:jc w:val="center"/>
        <w:rPr>
          <w:sz w:val="28"/>
        </w:rPr>
      </w:pPr>
      <w:r>
        <w:rPr>
          <w:sz w:val="28"/>
        </w:rPr>
        <w:t xml:space="preserve">2.2. </w:t>
      </w:r>
      <w:r>
        <w:rPr>
          <w:sz w:val="32"/>
        </w:rPr>
        <w:t>Зависимость подвижности ионов от кристаллохимических радиусов</w:t>
      </w:r>
    </w:p>
    <w:p w14:paraId="624A17CB" w14:textId="77777777" w:rsidR="00000000" w:rsidRDefault="00000000">
      <w:pPr>
        <w:ind w:firstLine="420"/>
        <w:jc w:val="both"/>
        <w:rPr>
          <w:sz w:val="28"/>
        </w:rPr>
      </w:pPr>
      <w:r>
        <w:rPr>
          <w:sz w:val="28"/>
        </w:rPr>
        <w:t xml:space="preserve">Рассмотрим ряд ионов: </w:t>
      </w:r>
      <w:r>
        <w:rPr>
          <w:sz w:val="28"/>
          <w:lang w:val="en-US"/>
        </w:rPr>
        <w:t>Li</w:t>
      </w:r>
      <w:r>
        <w:rPr>
          <w:sz w:val="28"/>
          <w:vertAlign w:val="superscript"/>
        </w:rPr>
        <w:t>+</w:t>
      </w:r>
      <w:r>
        <w:rPr>
          <w:sz w:val="28"/>
        </w:rPr>
        <w:t xml:space="preserve">, </w:t>
      </w:r>
      <w:r>
        <w:rPr>
          <w:sz w:val="28"/>
          <w:lang w:val="en-US"/>
        </w:rPr>
        <w:t>Na</w:t>
      </w:r>
      <w:r>
        <w:rPr>
          <w:sz w:val="28"/>
          <w:vertAlign w:val="superscript"/>
        </w:rPr>
        <w:t>+</w:t>
      </w:r>
      <w:r>
        <w:rPr>
          <w:sz w:val="28"/>
        </w:rPr>
        <w:t xml:space="preserve">, </w:t>
      </w:r>
      <w:r>
        <w:rPr>
          <w:sz w:val="28"/>
          <w:lang w:val="en-US"/>
        </w:rPr>
        <w:t>K</w:t>
      </w:r>
      <w:r>
        <w:rPr>
          <w:sz w:val="28"/>
          <w:vertAlign w:val="superscript"/>
        </w:rPr>
        <w:t>+</w:t>
      </w:r>
      <w:r>
        <w:rPr>
          <w:sz w:val="28"/>
        </w:rPr>
        <w:t>. Как следует из уравнения движения, скорость движения ионов обратно пропорциональна их радиусу. В указанном ряду истинные радиусы ионов увеличиваются, и подвижности должны уменьшаться в той же последовательности.</w:t>
      </w:r>
    </w:p>
    <w:p w14:paraId="4F7FAB00" w14:textId="77777777" w:rsidR="00000000" w:rsidRDefault="00000000">
      <w:pPr>
        <w:ind w:firstLine="420"/>
        <w:jc w:val="both"/>
        <w:rPr>
          <w:sz w:val="28"/>
        </w:rPr>
      </w:pPr>
      <w:r>
        <w:rPr>
          <w:sz w:val="28"/>
        </w:rPr>
        <w:t>В  действительности  в  растворах  подвижности  ионов увеличиваются. Из этого можно сделать заключение, что в растворе и в ионной решетке ионы обладают различными радиусами. Чем меньше кристаллохимический радиус иона, тем больше его  эффективный радиус в электролите. Это явление можно объясни тем, что в растворе ионы не свободны, а гидратированы или в общем</w:t>
      </w:r>
      <w:r>
        <w:rPr>
          <w:i/>
          <w:iCs/>
          <w:sz w:val="28"/>
        </w:rPr>
        <w:t xml:space="preserve"> </w:t>
      </w:r>
      <w:r>
        <w:rPr>
          <w:sz w:val="28"/>
        </w:rPr>
        <w:t>случае сольватированы. Эффективный радиус движущегося электрическом поле иона будет определяться гидратации, количеством связанных с ионом молекул воды.</w:t>
      </w:r>
    </w:p>
    <w:p w14:paraId="6FCFFA2F" w14:textId="77777777" w:rsidR="00000000" w:rsidRDefault="00000000">
      <w:pPr>
        <w:ind w:firstLine="440"/>
        <w:jc w:val="both"/>
        <w:rPr>
          <w:sz w:val="28"/>
        </w:rPr>
      </w:pPr>
      <w:r>
        <w:rPr>
          <w:sz w:val="28"/>
        </w:rPr>
        <w:t>Многовалентные ионы в силу большой гидратной оболочки обладают минимальной подвижностью, так как гидратированы в наибольшей степени.</w:t>
      </w:r>
    </w:p>
    <w:p w14:paraId="18BDDF74" w14:textId="77777777" w:rsidR="00000000" w:rsidRDefault="00000000">
      <w:pPr>
        <w:ind w:firstLine="440"/>
        <w:jc w:val="both"/>
        <w:rPr>
          <w:sz w:val="28"/>
        </w:rPr>
      </w:pPr>
      <w:r>
        <w:rPr>
          <w:sz w:val="28"/>
        </w:rPr>
        <w:t>Ионы гадроксила и гидроксония обладают аномальной подвижностью - подвижность в растворах максимальна.</w:t>
      </w:r>
    </w:p>
    <w:p w14:paraId="47321AB7" w14:textId="77777777" w:rsidR="00000000" w:rsidRDefault="00000000">
      <w:pPr>
        <w:ind w:firstLine="440"/>
        <w:jc w:val="both"/>
        <w:rPr>
          <w:sz w:val="28"/>
        </w:rPr>
      </w:pPr>
      <w:r>
        <w:rPr>
          <w:sz w:val="28"/>
        </w:rPr>
        <w:t>Предложено несколько теорий, объясняющих подвижность гидроксония и гидроксила. Одна .из теорий подвижность</w:t>
      </w:r>
    </w:p>
    <w:p w14:paraId="6837B372" w14:textId="77777777" w:rsidR="00000000" w:rsidRDefault="00000000">
      <w:pPr>
        <w:jc w:val="both"/>
        <w:rPr>
          <w:sz w:val="28"/>
        </w:rPr>
      </w:pPr>
      <w:r>
        <w:rPr>
          <w:sz w:val="28"/>
          <w:lang w:val="en-US"/>
        </w:rPr>
        <w:t>H</w:t>
      </w:r>
      <w:r>
        <w:rPr>
          <w:sz w:val="28"/>
          <w:vertAlign w:val="subscript"/>
        </w:rPr>
        <w:t>3</w:t>
      </w:r>
      <w:r>
        <w:rPr>
          <w:sz w:val="28"/>
          <w:lang w:val="en-US"/>
        </w:rPr>
        <w:t>O</w:t>
      </w:r>
      <w:r>
        <w:rPr>
          <w:sz w:val="28"/>
          <w:vertAlign w:val="superscript"/>
        </w:rPr>
        <w:t>+</w:t>
      </w:r>
      <w:r>
        <w:rPr>
          <w:sz w:val="28"/>
        </w:rPr>
        <w:t xml:space="preserve"> , ОН</w:t>
      </w:r>
      <w:r>
        <w:rPr>
          <w:sz w:val="28"/>
          <w:vertAlign w:val="superscript"/>
        </w:rPr>
        <w:t>-</w:t>
      </w:r>
      <w:r>
        <w:rPr>
          <w:sz w:val="28"/>
        </w:rPr>
        <w:t xml:space="preserve"> объясняет с помощью эстафетного механизма. По теории эстафетного механизма происходит перескок протона с одной молекулы на другую, сопротивление электролита минимально, следовательно, подвижность увеличивается:</w:t>
      </w:r>
    </w:p>
    <w:p w14:paraId="3BEC1BDE" w14:textId="77777777" w:rsidR="00000000" w:rsidRDefault="00000000">
      <w:pPr>
        <w:jc w:val="center"/>
        <w:rPr>
          <w:sz w:val="28"/>
          <w:vertAlign w:val="superscript"/>
          <w:lang w:val="en-US"/>
        </w:rPr>
      </w:pPr>
      <w:r>
        <w:rPr>
          <w:sz w:val="28"/>
          <w:lang w:val="en-US"/>
        </w:rPr>
        <w:t>H</w:t>
      </w:r>
      <w:r>
        <w:rPr>
          <w:sz w:val="28"/>
          <w:vertAlign w:val="subscript"/>
          <w:lang w:val="en-US"/>
        </w:rPr>
        <w:t>3</w:t>
      </w:r>
      <w:r>
        <w:rPr>
          <w:sz w:val="28"/>
          <w:lang w:val="en-US"/>
        </w:rPr>
        <w:t>O</w:t>
      </w:r>
      <w:r>
        <w:rPr>
          <w:sz w:val="28"/>
          <w:vertAlign w:val="superscript"/>
          <w:lang w:val="en-US"/>
        </w:rPr>
        <w:t>+</w:t>
      </w:r>
      <w:r>
        <w:rPr>
          <w:sz w:val="28"/>
          <w:lang w:val="en-US"/>
        </w:rPr>
        <w:t xml:space="preserve"> + H</w:t>
      </w:r>
      <w:r>
        <w:rPr>
          <w:sz w:val="28"/>
          <w:vertAlign w:val="subscript"/>
          <w:lang w:val="en-US"/>
        </w:rPr>
        <w:t>2</w:t>
      </w:r>
      <w:r>
        <w:rPr>
          <w:sz w:val="28"/>
          <w:lang w:val="en-US"/>
        </w:rPr>
        <w:t>O = H</w:t>
      </w:r>
      <w:r>
        <w:rPr>
          <w:sz w:val="28"/>
          <w:vertAlign w:val="subscript"/>
          <w:lang w:val="en-US"/>
        </w:rPr>
        <w:t>2</w:t>
      </w:r>
      <w:r>
        <w:rPr>
          <w:sz w:val="28"/>
          <w:lang w:val="en-US"/>
        </w:rPr>
        <w:t>O + H</w:t>
      </w:r>
      <w:r>
        <w:rPr>
          <w:sz w:val="28"/>
          <w:vertAlign w:val="subscript"/>
          <w:lang w:val="en-US"/>
        </w:rPr>
        <w:t>3</w:t>
      </w:r>
      <w:r>
        <w:rPr>
          <w:sz w:val="28"/>
          <w:lang w:val="en-US"/>
        </w:rPr>
        <w:t>O</w:t>
      </w:r>
      <w:r>
        <w:rPr>
          <w:sz w:val="28"/>
          <w:vertAlign w:val="superscript"/>
          <w:lang w:val="en-US"/>
        </w:rPr>
        <w:t>+</w:t>
      </w:r>
    </w:p>
    <w:p w14:paraId="6BF5EC5C" w14:textId="77777777" w:rsidR="00000000" w:rsidRDefault="00000000">
      <w:pPr>
        <w:jc w:val="both"/>
        <w:rPr>
          <w:sz w:val="28"/>
          <w:lang w:val="en-US"/>
        </w:rPr>
      </w:pPr>
    </w:p>
    <w:p w14:paraId="54798805" w14:textId="77777777" w:rsidR="00000000" w:rsidRDefault="00000000">
      <w:pPr>
        <w:jc w:val="both"/>
        <w:rPr>
          <w:b/>
          <w:bCs/>
          <w:sz w:val="28"/>
          <w:lang w:val="en-US"/>
        </w:rPr>
      </w:pPr>
    </w:p>
    <w:p w14:paraId="556418BB" w14:textId="77777777" w:rsidR="00000000" w:rsidRDefault="00000000">
      <w:pPr>
        <w:jc w:val="both"/>
        <w:rPr>
          <w:b/>
          <w:bCs/>
          <w:sz w:val="28"/>
          <w:lang w:val="en-US"/>
        </w:rPr>
      </w:pPr>
    </w:p>
    <w:p w14:paraId="7C15B3DE" w14:textId="77777777" w:rsidR="00000000" w:rsidRDefault="00000000">
      <w:pPr>
        <w:jc w:val="both"/>
        <w:rPr>
          <w:b/>
          <w:bCs/>
          <w:sz w:val="28"/>
          <w:lang w:val="en-US"/>
        </w:rPr>
      </w:pPr>
    </w:p>
    <w:p w14:paraId="67A2481A" w14:textId="77777777" w:rsidR="00000000" w:rsidRDefault="00000000">
      <w:pPr>
        <w:jc w:val="both"/>
        <w:rPr>
          <w:b/>
          <w:bCs/>
          <w:sz w:val="28"/>
          <w:lang w:val="en-US"/>
        </w:rPr>
      </w:pPr>
    </w:p>
    <w:p w14:paraId="57B50268" w14:textId="77777777" w:rsidR="00000000" w:rsidRDefault="00000000">
      <w:pPr>
        <w:jc w:val="center"/>
        <w:rPr>
          <w:i/>
          <w:iCs/>
          <w:sz w:val="36"/>
          <w:lang w:val="en-US"/>
        </w:rPr>
      </w:pPr>
    </w:p>
    <w:p w14:paraId="562A3E60" w14:textId="77777777" w:rsidR="00000000" w:rsidRDefault="00000000">
      <w:pPr>
        <w:jc w:val="center"/>
        <w:rPr>
          <w:i/>
          <w:iCs/>
          <w:sz w:val="36"/>
          <w:lang w:val="en-US"/>
        </w:rPr>
      </w:pPr>
    </w:p>
    <w:p w14:paraId="2DA7C69D" w14:textId="77777777" w:rsidR="00000000" w:rsidRDefault="00000000">
      <w:pPr>
        <w:jc w:val="center"/>
        <w:rPr>
          <w:i/>
          <w:iCs/>
          <w:sz w:val="36"/>
          <w:lang w:val="en-US"/>
        </w:rPr>
      </w:pPr>
    </w:p>
    <w:p w14:paraId="187B316E" w14:textId="77777777" w:rsidR="00000000" w:rsidRDefault="00000000">
      <w:pPr>
        <w:jc w:val="center"/>
        <w:rPr>
          <w:i/>
          <w:iCs/>
          <w:sz w:val="36"/>
          <w:lang w:val="en-US"/>
        </w:rPr>
      </w:pPr>
    </w:p>
    <w:p w14:paraId="49240BDF" w14:textId="77777777" w:rsidR="00000000" w:rsidRDefault="00000000">
      <w:pPr>
        <w:jc w:val="center"/>
        <w:rPr>
          <w:i/>
          <w:iCs/>
          <w:sz w:val="36"/>
          <w:lang w:val="en-US"/>
        </w:rPr>
      </w:pPr>
    </w:p>
    <w:p w14:paraId="06E84BB9" w14:textId="77777777" w:rsidR="00000000" w:rsidRDefault="00000000">
      <w:pPr>
        <w:jc w:val="center"/>
        <w:rPr>
          <w:i/>
          <w:iCs/>
          <w:sz w:val="36"/>
          <w:lang w:val="en-US"/>
        </w:rPr>
      </w:pPr>
    </w:p>
    <w:p w14:paraId="18ADA64A" w14:textId="77777777" w:rsidR="00000000" w:rsidRDefault="00000000">
      <w:pPr>
        <w:jc w:val="center"/>
        <w:rPr>
          <w:i/>
          <w:iCs/>
          <w:sz w:val="36"/>
          <w:lang w:val="en-US"/>
        </w:rPr>
      </w:pPr>
    </w:p>
    <w:p w14:paraId="58D1338E" w14:textId="77777777" w:rsidR="00000000" w:rsidRDefault="00000000">
      <w:pPr>
        <w:jc w:val="center"/>
        <w:rPr>
          <w:i/>
          <w:iCs/>
          <w:sz w:val="36"/>
        </w:rPr>
      </w:pPr>
    </w:p>
    <w:p w14:paraId="6CB3C425" w14:textId="77777777" w:rsidR="00000000" w:rsidRDefault="00000000">
      <w:pPr>
        <w:jc w:val="center"/>
        <w:rPr>
          <w:i/>
          <w:iCs/>
          <w:sz w:val="36"/>
        </w:rPr>
      </w:pPr>
    </w:p>
    <w:p w14:paraId="4778BF6B" w14:textId="77777777" w:rsidR="00000000" w:rsidRDefault="00000000">
      <w:pPr>
        <w:jc w:val="center"/>
        <w:rPr>
          <w:i/>
          <w:iCs/>
          <w:sz w:val="36"/>
        </w:rPr>
      </w:pPr>
    </w:p>
    <w:p w14:paraId="7E544EFF" w14:textId="77777777" w:rsidR="00000000" w:rsidRDefault="00000000">
      <w:pPr>
        <w:jc w:val="center"/>
        <w:rPr>
          <w:i/>
          <w:iCs/>
          <w:sz w:val="36"/>
        </w:rPr>
      </w:pPr>
    </w:p>
    <w:p w14:paraId="036798C2" w14:textId="77777777" w:rsidR="00000000" w:rsidRDefault="00000000">
      <w:pPr>
        <w:jc w:val="center"/>
        <w:rPr>
          <w:i/>
          <w:iCs/>
          <w:sz w:val="36"/>
        </w:rPr>
      </w:pPr>
    </w:p>
    <w:p w14:paraId="385BF15D" w14:textId="77777777" w:rsidR="00000000" w:rsidRDefault="00000000">
      <w:pPr>
        <w:jc w:val="center"/>
        <w:rPr>
          <w:i/>
          <w:iCs/>
          <w:sz w:val="36"/>
        </w:rPr>
      </w:pPr>
    </w:p>
    <w:p w14:paraId="3A47610A" w14:textId="77777777" w:rsidR="00000000" w:rsidRDefault="00000000">
      <w:pPr>
        <w:jc w:val="center"/>
        <w:rPr>
          <w:i/>
          <w:iCs/>
          <w:sz w:val="36"/>
        </w:rPr>
      </w:pPr>
    </w:p>
    <w:p w14:paraId="5F6297D2" w14:textId="77777777" w:rsidR="00000000" w:rsidRDefault="00000000">
      <w:pPr>
        <w:jc w:val="center"/>
        <w:rPr>
          <w:i/>
          <w:iCs/>
          <w:sz w:val="36"/>
        </w:rPr>
      </w:pPr>
    </w:p>
    <w:p w14:paraId="64672F4D" w14:textId="77777777" w:rsidR="00000000" w:rsidRDefault="00000000">
      <w:pPr>
        <w:jc w:val="center"/>
        <w:rPr>
          <w:i/>
          <w:iCs/>
          <w:sz w:val="36"/>
        </w:rPr>
      </w:pPr>
    </w:p>
    <w:p w14:paraId="658E78E8" w14:textId="77777777" w:rsidR="00000000" w:rsidRDefault="00000000">
      <w:pPr>
        <w:pStyle w:val="30"/>
      </w:pPr>
      <w:r>
        <w:t>3.  Аномальная  подвижность ионов гидроксония и гидроксила.</w:t>
      </w:r>
    </w:p>
    <w:p w14:paraId="25C1579D" w14:textId="77777777" w:rsidR="00000000" w:rsidRDefault="00000000">
      <w:pPr>
        <w:jc w:val="both"/>
        <w:rPr>
          <w:sz w:val="28"/>
        </w:rPr>
      </w:pPr>
      <w:r>
        <w:rPr>
          <w:sz w:val="28"/>
        </w:rPr>
        <w:t>Аномально высокая подвижность ионов гидроксония и гидро</w:t>
      </w:r>
      <w:r>
        <w:rPr>
          <w:sz w:val="28"/>
        </w:rPr>
        <w:softHyphen/>
        <w:t>ксила была отмечена давно.</w:t>
      </w:r>
    </w:p>
    <w:p w14:paraId="054AFB21" w14:textId="77777777" w:rsidR="00000000" w:rsidRDefault="00000000">
      <w:pPr>
        <w:jc w:val="both"/>
        <w:rPr>
          <w:sz w:val="28"/>
        </w:rPr>
      </w:pPr>
      <w:r>
        <w:rPr>
          <w:sz w:val="28"/>
        </w:rPr>
        <w:t xml:space="preserve">Раньше считали, что в растворе существуют ионы водорода, большая скорость движения которых объясняется исключительно малым радиусом ионов. Несостоятельность этого утверждения стала очевидной после того, как установили, что в растворе имеются не ионы водорода </w:t>
      </w:r>
      <w:r>
        <w:rPr>
          <w:i/>
          <w:iCs/>
          <w:sz w:val="28"/>
        </w:rPr>
        <w:t>H</w:t>
      </w:r>
      <w:r>
        <w:rPr>
          <w:i/>
          <w:iCs/>
          <w:sz w:val="28"/>
          <w:vertAlign w:val="superscript"/>
        </w:rPr>
        <w:t>+</w:t>
      </w:r>
      <w:r>
        <w:rPr>
          <w:i/>
          <w:iCs/>
          <w:sz w:val="28"/>
        </w:rPr>
        <w:t>, а</w:t>
      </w:r>
      <w:r>
        <w:rPr>
          <w:sz w:val="28"/>
        </w:rPr>
        <w:t xml:space="preserve"> ионы гидроксония Н</w:t>
      </w:r>
      <w:r>
        <w:rPr>
          <w:sz w:val="28"/>
          <w:vertAlign w:val="subscript"/>
        </w:rPr>
        <w:t>3</w:t>
      </w:r>
      <w:r>
        <w:rPr>
          <w:sz w:val="28"/>
        </w:rPr>
        <w:t>О</w:t>
      </w:r>
      <w:r>
        <w:rPr>
          <w:sz w:val="28"/>
          <w:vertAlign w:val="superscript"/>
        </w:rPr>
        <w:t>+</w:t>
      </w:r>
      <w:r>
        <w:rPr>
          <w:sz w:val="28"/>
        </w:rPr>
        <w:t>. Эти ионы, так же как и ионы гидроксила, гидратированы, и эффектив</w:t>
      </w:r>
      <w:r>
        <w:rPr>
          <w:sz w:val="28"/>
        </w:rPr>
        <w:softHyphen/>
        <w:t>ные радиусы их имеют тот же порядок, что и радиусы других ионов. Следовательно, если бы механизм переноса электричества этими ионами был обычным, то подвижность их даже не отличалась бы существенно от подвижностей других ионов. Это и наб</w:t>
      </w:r>
      <w:r>
        <w:rPr>
          <w:sz w:val="28"/>
        </w:rPr>
        <w:softHyphen/>
        <w:t>людается в действительности в большинстве неводных растворов. Аномально высокая подвижность H</w:t>
      </w:r>
      <w:r>
        <w:rPr>
          <w:sz w:val="28"/>
          <w:vertAlign w:val="subscript"/>
        </w:rPr>
        <w:t>3</w:t>
      </w:r>
      <w:r>
        <w:rPr>
          <w:sz w:val="28"/>
          <w:lang w:val="en-US"/>
        </w:rPr>
        <w:t>O</w:t>
      </w:r>
      <w:r>
        <w:rPr>
          <w:sz w:val="28"/>
          <w:vertAlign w:val="superscript"/>
        </w:rPr>
        <w:t>+</w:t>
      </w:r>
      <w:r>
        <w:rPr>
          <w:sz w:val="28"/>
        </w:rPr>
        <w:t xml:space="preserve"> и ОН</w:t>
      </w:r>
      <w:r>
        <w:rPr>
          <w:sz w:val="28"/>
          <w:vertAlign w:val="superscript"/>
        </w:rPr>
        <w:t>-</w:t>
      </w:r>
      <w:r>
        <w:rPr>
          <w:sz w:val="28"/>
        </w:rPr>
        <w:t xml:space="preserve"> проявляется только в растворах в воде и простейших спиртах, что, очевидно, связано с особенностями переноса электричества этими ионами, которые отличаются от других ионов тем, что являются ионами самого растворителя – воды.</w:t>
      </w:r>
    </w:p>
    <w:p w14:paraId="2890D358" w14:textId="77777777" w:rsidR="00000000" w:rsidRDefault="00000000">
      <w:pPr>
        <w:jc w:val="both"/>
        <w:rPr>
          <w:sz w:val="28"/>
        </w:rPr>
      </w:pPr>
      <w:r>
        <w:rPr>
          <w:sz w:val="28"/>
        </w:rPr>
        <w:t>Известно, что процесс диссоциации воды протекает по схеме:</w:t>
      </w:r>
    </w:p>
    <w:p w14:paraId="57088CD7" w14:textId="77777777" w:rsidR="00000000" w:rsidRDefault="00000000">
      <w:pPr>
        <w:jc w:val="center"/>
        <w:rPr>
          <w:sz w:val="28"/>
          <w:vertAlign w:val="superscript"/>
          <w:lang w:val="en-US"/>
        </w:rPr>
      </w:pPr>
      <w:r>
        <w:rPr>
          <w:sz w:val="28"/>
          <w:lang w:val="en-US"/>
        </w:rPr>
        <w:t>H</w:t>
      </w:r>
      <w:r>
        <w:rPr>
          <w:sz w:val="28"/>
          <w:vertAlign w:val="subscript"/>
          <w:lang w:val="en-US"/>
        </w:rPr>
        <w:t>2</w:t>
      </w:r>
      <w:r>
        <w:rPr>
          <w:sz w:val="28"/>
          <w:lang w:val="en-US"/>
        </w:rPr>
        <w:t>O + H</w:t>
      </w:r>
      <w:r>
        <w:rPr>
          <w:sz w:val="28"/>
          <w:vertAlign w:val="subscript"/>
          <w:lang w:val="en-US"/>
        </w:rPr>
        <w:t>2</w:t>
      </w:r>
      <w:r>
        <w:rPr>
          <w:sz w:val="28"/>
          <w:lang w:val="en-US"/>
        </w:rPr>
        <w:t>O = OH</w:t>
      </w:r>
      <w:r>
        <w:rPr>
          <w:sz w:val="28"/>
          <w:vertAlign w:val="superscript"/>
          <w:lang w:val="en-US"/>
        </w:rPr>
        <w:t>-</w:t>
      </w:r>
      <w:r>
        <w:rPr>
          <w:sz w:val="28"/>
          <w:lang w:val="en-US"/>
        </w:rPr>
        <w:t xml:space="preserve"> + H</w:t>
      </w:r>
      <w:r>
        <w:rPr>
          <w:sz w:val="28"/>
          <w:vertAlign w:val="subscript"/>
          <w:lang w:val="en-US"/>
        </w:rPr>
        <w:t>3</w:t>
      </w:r>
      <w:r>
        <w:rPr>
          <w:sz w:val="28"/>
          <w:lang w:val="en-US"/>
        </w:rPr>
        <w:t>O</w:t>
      </w:r>
      <w:r>
        <w:rPr>
          <w:sz w:val="28"/>
          <w:vertAlign w:val="superscript"/>
          <w:lang w:val="en-US"/>
        </w:rPr>
        <w:t>+</w:t>
      </w:r>
    </w:p>
    <w:p w14:paraId="7E1004F2" w14:textId="77777777" w:rsidR="00000000" w:rsidRDefault="00000000">
      <w:pPr>
        <w:rPr>
          <w:sz w:val="28"/>
        </w:rPr>
      </w:pPr>
      <w:r>
        <w:rPr>
          <w:sz w:val="28"/>
          <w:vertAlign w:val="subscript"/>
        </w:rPr>
        <w:t xml:space="preserve">                                                                                       │</w:t>
      </w:r>
      <w:r>
        <w:rPr>
          <w:sz w:val="28"/>
        </w:rPr>
        <w:t>_</w:t>
      </w:r>
      <w:r>
        <w:rPr>
          <w:sz w:val="28"/>
          <w:lang w:val="en-US"/>
        </w:rPr>
        <w:t>H</w:t>
      </w:r>
      <w:r>
        <w:rPr>
          <w:sz w:val="28"/>
          <w:vertAlign w:val="superscript"/>
        </w:rPr>
        <w:t>+</w:t>
      </w:r>
      <w:r>
        <w:rPr>
          <w:sz w:val="28"/>
        </w:rPr>
        <w:t>_↑</w:t>
      </w:r>
    </w:p>
    <w:p w14:paraId="479AA6E2" w14:textId="77777777" w:rsidR="00000000" w:rsidRDefault="00000000">
      <w:pPr>
        <w:ind w:firstLine="100"/>
        <w:jc w:val="both"/>
        <w:rPr>
          <w:sz w:val="28"/>
        </w:rPr>
      </w:pPr>
      <w:r>
        <w:rPr>
          <w:sz w:val="28"/>
        </w:rPr>
        <w:t>и сводится к переходу протона, от одной молекулы воды, к другой.Образовавшиеся ионы гидроксония непрерывно, обмениваются. протонами с окружающими молекулами воды, причем обмен про</w:t>
      </w:r>
      <w:r>
        <w:rPr>
          <w:sz w:val="28"/>
        </w:rPr>
        <w:softHyphen/>
        <w:t>тонами" происходит хаотически. Однако при создании разности по</w:t>
      </w:r>
      <w:r>
        <w:rPr>
          <w:sz w:val="28"/>
        </w:rPr>
        <w:softHyphen/>
        <w:t>тенциалов кроме беспорядочного движения возникает и направ</w:t>
      </w:r>
      <w:r>
        <w:rPr>
          <w:sz w:val="28"/>
        </w:rPr>
        <w:softHyphen/>
        <w:t>ленное: часть протонов начинает двигаться по силовым линиям поля, направляясь к катоду, и, следовательно, переносит элек</w:t>
      </w:r>
      <w:r>
        <w:rPr>
          <w:sz w:val="28"/>
        </w:rPr>
        <w:softHyphen/>
        <w:t>тричество.</w:t>
      </w:r>
    </w:p>
    <w:p w14:paraId="13010665" w14:textId="77777777" w:rsidR="00000000" w:rsidRDefault="00000000">
      <w:pPr>
        <w:ind w:firstLine="80"/>
        <w:jc w:val="both"/>
        <w:rPr>
          <w:sz w:val="28"/>
        </w:rPr>
      </w:pPr>
      <w:r>
        <w:rPr>
          <w:sz w:val="28"/>
        </w:rPr>
        <w:t xml:space="preserve"> Таким образом, электричество переносится в основном не  ионами гидроксония, хотя и они участвуют в переносе электриче</w:t>
      </w:r>
      <w:r>
        <w:rPr>
          <w:sz w:val="28"/>
        </w:rPr>
        <w:softHyphen/>
        <w:t>ства, а протонами, перескакивающими от одной молекулы воды к другой ориентированно, по силовым линиям поля. Надо учиты</w:t>
      </w:r>
      <w:r>
        <w:rPr>
          <w:sz w:val="28"/>
        </w:rPr>
        <w:softHyphen/>
        <w:t>вать также" необходимость поворота вновь образовавшиеся моле</w:t>
      </w:r>
      <w:r>
        <w:rPr>
          <w:sz w:val="28"/>
        </w:rPr>
        <w:softHyphen/>
        <w:t>кулы воды, которая имеет ориентацию, не позволяющую ей при</w:t>
      </w:r>
      <w:r>
        <w:rPr>
          <w:sz w:val="28"/>
        </w:rPr>
        <w:softHyphen/>
        <w:t>нять, в свою очередь, протон справа от другого иона гидроксония.</w:t>
      </w:r>
    </w:p>
    <w:p w14:paraId="295EFF73" w14:textId="77777777" w:rsidR="00000000" w:rsidRDefault="00000000">
      <w:pPr>
        <w:jc w:val="both"/>
        <w:rPr>
          <w:sz w:val="28"/>
        </w:rPr>
      </w:pPr>
      <w:r>
        <w:rPr>
          <w:sz w:val="28"/>
        </w:rPr>
        <w:t>Благодаря описанному движению протонов увеличивается электропроводность раствора, потому что протоны имеют очень малый радиус и проходят не весь путь до катода, а лишь расстоя</w:t>
      </w:r>
      <w:r>
        <w:rPr>
          <w:sz w:val="28"/>
        </w:rPr>
        <w:softHyphen/>
        <w:t xml:space="preserve">ния между молекулами воды. Этот тип проводимости можно назвать </w:t>
      </w:r>
      <w:r>
        <w:rPr>
          <w:i/>
          <w:iCs/>
          <w:sz w:val="28"/>
        </w:rPr>
        <w:t>-эстафетным,</w:t>
      </w:r>
      <w:r>
        <w:rPr>
          <w:sz w:val="28"/>
        </w:rPr>
        <w:t xml:space="preserve"> или </w:t>
      </w:r>
      <w:r>
        <w:rPr>
          <w:i/>
          <w:iCs/>
          <w:sz w:val="28"/>
        </w:rPr>
        <w:t>цепным .</w:t>
      </w:r>
    </w:p>
    <w:p w14:paraId="3C7A9F71" w14:textId="77777777" w:rsidR="00000000" w:rsidRDefault="00000000">
      <w:pPr>
        <w:jc w:val="both"/>
        <w:rPr>
          <w:sz w:val="28"/>
        </w:rPr>
      </w:pPr>
      <w:r>
        <w:rPr>
          <w:sz w:val="28"/>
        </w:rPr>
        <w:t>Аналогично можно объяснить большую подвижность гидроксильных ионов, только в этом случае переход протонов происхо</w:t>
      </w:r>
      <w:r>
        <w:rPr>
          <w:sz w:val="28"/>
        </w:rPr>
        <w:softHyphen/>
        <w:t>дит не от ионов гидроксония к молекулам воды, а от молекул воды к ионам гидроксила, что приводит к кажущемуся перемеще</w:t>
      </w:r>
      <w:r>
        <w:rPr>
          <w:sz w:val="28"/>
        </w:rPr>
        <w:softHyphen/>
        <w:t>нию ионов гидроксила по направлению к аноду.</w:t>
      </w:r>
    </w:p>
    <w:p w14:paraId="47438286" w14:textId="77777777" w:rsidR="00000000" w:rsidRDefault="00000000">
      <w:pPr>
        <w:jc w:val="both"/>
        <w:rPr>
          <w:sz w:val="28"/>
        </w:rPr>
      </w:pPr>
      <w:r>
        <w:rPr>
          <w:sz w:val="28"/>
        </w:rPr>
        <w:t>Ионы гидроксила действительно появляются в анодном про</w:t>
      </w:r>
      <w:r>
        <w:rPr>
          <w:sz w:val="28"/>
        </w:rPr>
        <w:softHyphen/>
        <w:t>странстве, но это объясняется в основном не движением их, а пере</w:t>
      </w:r>
      <w:r>
        <w:rPr>
          <w:sz w:val="28"/>
        </w:rPr>
        <w:softHyphen/>
        <w:t>скоком протонов по направлению к катоду.</w:t>
      </w:r>
    </w:p>
    <w:p w14:paraId="03F32BAB" w14:textId="77777777" w:rsidR="00000000" w:rsidRDefault="00000000">
      <w:pPr>
        <w:jc w:val="both"/>
        <w:rPr>
          <w:sz w:val="28"/>
        </w:rPr>
      </w:pPr>
      <w:r>
        <w:rPr>
          <w:sz w:val="28"/>
        </w:rPr>
        <w:t>Если количества ионов Н</w:t>
      </w:r>
      <w:r>
        <w:rPr>
          <w:sz w:val="28"/>
          <w:vertAlign w:val="subscript"/>
        </w:rPr>
        <w:t>3</w:t>
      </w:r>
      <w:r>
        <w:rPr>
          <w:sz w:val="28"/>
        </w:rPr>
        <w:t>О</w:t>
      </w:r>
      <w:r>
        <w:rPr>
          <w:sz w:val="28"/>
          <w:vertAlign w:val="superscript"/>
        </w:rPr>
        <w:t>+</w:t>
      </w:r>
      <w:r>
        <w:rPr>
          <w:sz w:val="28"/>
        </w:rPr>
        <w:t xml:space="preserve"> и ОН</w:t>
      </w:r>
      <w:r>
        <w:rPr>
          <w:sz w:val="28"/>
          <w:vertAlign w:val="superscript"/>
        </w:rPr>
        <w:t>-</w:t>
      </w:r>
      <w:r>
        <w:rPr>
          <w:sz w:val="28"/>
        </w:rPr>
        <w:t xml:space="preserve"> одинаковы, то число пере</w:t>
      </w:r>
      <w:r>
        <w:rPr>
          <w:sz w:val="28"/>
        </w:rPr>
        <w:softHyphen/>
        <w:t>скоков протонов по схеме Н</w:t>
      </w:r>
      <w:r>
        <w:rPr>
          <w:sz w:val="28"/>
          <w:vertAlign w:val="subscript"/>
        </w:rPr>
        <w:t>3</w:t>
      </w:r>
      <w:r>
        <w:rPr>
          <w:sz w:val="28"/>
        </w:rPr>
        <w:t>О</w:t>
      </w:r>
      <w:r>
        <w:rPr>
          <w:sz w:val="28"/>
          <w:vertAlign w:val="superscript"/>
        </w:rPr>
        <w:t>+</w:t>
      </w:r>
      <w:r>
        <w:rPr>
          <w:sz w:val="28"/>
        </w:rPr>
        <w:t xml:space="preserve"> + Н</w:t>
      </w:r>
      <w:r>
        <w:rPr>
          <w:sz w:val="28"/>
          <w:vertAlign w:val="subscript"/>
        </w:rPr>
        <w:t>2</w:t>
      </w:r>
      <w:r>
        <w:rPr>
          <w:sz w:val="28"/>
        </w:rPr>
        <w:t>О —&gt; Н</w:t>
      </w:r>
      <w:r>
        <w:rPr>
          <w:sz w:val="28"/>
          <w:vertAlign w:val="subscript"/>
        </w:rPr>
        <w:t>2</w:t>
      </w:r>
      <w:r>
        <w:rPr>
          <w:sz w:val="28"/>
        </w:rPr>
        <w:t>О  + Н</w:t>
      </w:r>
      <w:r>
        <w:rPr>
          <w:sz w:val="28"/>
          <w:vertAlign w:val="subscript"/>
        </w:rPr>
        <w:t>3</w:t>
      </w:r>
      <w:r>
        <w:rPr>
          <w:sz w:val="28"/>
        </w:rPr>
        <w:t>О</w:t>
      </w:r>
      <w:r>
        <w:rPr>
          <w:sz w:val="28"/>
          <w:vertAlign w:val="superscript"/>
        </w:rPr>
        <w:t>+</w:t>
      </w:r>
      <w:r>
        <w:rPr>
          <w:sz w:val="28"/>
        </w:rPr>
        <w:t xml:space="preserve"> будет боль</w:t>
      </w:r>
      <w:r>
        <w:rPr>
          <w:sz w:val="28"/>
        </w:rPr>
        <w:softHyphen/>
        <w:t>ше, чем число перескоков по схеме Н</w:t>
      </w:r>
      <w:r>
        <w:rPr>
          <w:sz w:val="28"/>
          <w:vertAlign w:val="subscript"/>
        </w:rPr>
        <w:t>2</w:t>
      </w:r>
      <w:r>
        <w:rPr>
          <w:sz w:val="28"/>
        </w:rPr>
        <w:t>О + НО</w:t>
      </w:r>
      <w:r>
        <w:rPr>
          <w:sz w:val="28"/>
          <w:vertAlign w:val="superscript"/>
        </w:rPr>
        <w:t>-</w:t>
      </w:r>
      <w:r>
        <w:rPr>
          <w:sz w:val="28"/>
        </w:rPr>
        <w:t xml:space="preserve"> —&gt; НО</w:t>
      </w:r>
      <w:r>
        <w:rPr>
          <w:sz w:val="28"/>
          <w:vertAlign w:val="superscript"/>
        </w:rPr>
        <w:t>-</w:t>
      </w:r>
      <w:r>
        <w:rPr>
          <w:sz w:val="28"/>
        </w:rPr>
        <w:t xml:space="preserve"> + Н</w:t>
      </w:r>
      <w:r>
        <w:rPr>
          <w:sz w:val="28"/>
          <w:vertAlign w:val="subscript"/>
        </w:rPr>
        <w:t>2</w:t>
      </w:r>
      <w:r>
        <w:rPr>
          <w:sz w:val="28"/>
        </w:rPr>
        <w:t>О, так как энергетическое состояние водорода в молекуле воды соответ</w:t>
      </w:r>
      <w:r>
        <w:rPr>
          <w:sz w:val="28"/>
        </w:rPr>
        <w:softHyphen/>
        <w:t xml:space="preserve">ствует более глубокому минимуму потенциальной энергии </w:t>
      </w:r>
      <w:r>
        <w:rPr>
          <w:i/>
          <w:iCs/>
          <w:sz w:val="28"/>
        </w:rPr>
        <w:t>(потен</w:t>
      </w:r>
      <w:r>
        <w:rPr>
          <w:i/>
          <w:iCs/>
          <w:sz w:val="28"/>
        </w:rPr>
        <w:softHyphen/>
        <w:t>циальной яме),</w:t>
      </w:r>
      <w:r>
        <w:rPr>
          <w:sz w:val="28"/>
        </w:rPr>
        <w:t xml:space="preserve"> чем в ионе Н</w:t>
      </w:r>
      <w:r>
        <w:rPr>
          <w:sz w:val="28"/>
          <w:vertAlign w:val="subscript"/>
        </w:rPr>
        <w:t>3</w:t>
      </w:r>
      <w:r>
        <w:rPr>
          <w:sz w:val="28"/>
        </w:rPr>
        <w:t>О</w:t>
      </w:r>
      <w:r>
        <w:rPr>
          <w:sz w:val="28"/>
          <w:vertAlign w:val="superscript"/>
        </w:rPr>
        <w:t>+</w:t>
      </w:r>
      <w:r>
        <w:rPr>
          <w:sz w:val="28"/>
        </w:rPr>
        <w:t xml:space="preserve"> . Этим и объясняется меньшая по</w:t>
      </w:r>
      <w:r>
        <w:rPr>
          <w:sz w:val="28"/>
        </w:rPr>
        <w:softHyphen/>
        <w:t>движность иона гидроксила.</w:t>
      </w:r>
    </w:p>
    <w:p w14:paraId="22DF028F" w14:textId="77777777" w:rsidR="00000000" w:rsidRDefault="00000000">
      <w:pPr>
        <w:jc w:val="both"/>
        <w:rPr>
          <w:sz w:val="28"/>
        </w:rPr>
      </w:pPr>
      <w:r>
        <w:rPr>
          <w:sz w:val="28"/>
        </w:rPr>
        <w:t>Конечно, ионы Н</w:t>
      </w:r>
      <w:r>
        <w:rPr>
          <w:sz w:val="28"/>
          <w:vertAlign w:val="subscript"/>
        </w:rPr>
        <w:t>3</w:t>
      </w:r>
      <w:r>
        <w:rPr>
          <w:sz w:val="28"/>
        </w:rPr>
        <w:t>О</w:t>
      </w:r>
      <w:r>
        <w:rPr>
          <w:sz w:val="28"/>
          <w:vertAlign w:val="superscript"/>
        </w:rPr>
        <w:t>+</w:t>
      </w:r>
      <w:r>
        <w:rPr>
          <w:sz w:val="28"/>
        </w:rPr>
        <w:t xml:space="preserve">  и ОН</w:t>
      </w:r>
      <w:r>
        <w:rPr>
          <w:sz w:val="28"/>
          <w:vertAlign w:val="superscript"/>
        </w:rPr>
        <w:t>-</w:t>
      </w:r>
      <w:r>
        <w:rPr>
          <w:sz w:val="28"/>
        </w:rPr>
        <w:t xml:space="preserve"> , как таковые, также движутся при создании разности потенциалов между электродами и переносят электричество, но вклад их в электропроводность, вероятно, при</w:t>
      </w:r>
      <w:r>
        <w:rPr>
          <w:sz w:val="28"/>
        </w:rPr>
        <w:softHyphen/>
        <w:t>близительно такой же, как и вклад других ионов. Большая элек</w:t>
      </w:r>
      <w:r>
        <w:rPr>
          <w:sz w:val="28"/>
        </w:rPr>
        <w:softHyphen/>
        <w:t xml:space="preserve">тропроводность кислот и оснований объясняется именно цепным механизмом электропроводности с участием протонов. </w:t>
      </w:r>
    </w:p>
    <w:p w14:paraId="6071EDB5" w14:textId="77777777" w:rsidR="00000000" w:rsidRDefault="00000000">
      <w:pPr>
        <w:jc w:val="center"/>
        <w:rPr>
          <w:sz w:val="28"/>
          <w:lang w:val="en-US"/>
        </w:rPr>
      </w:pPr>
    </w:p>
    <w:p w14:paraId="0DB916B8" w14:textId="77777777" w:rsidR="00000000" w:rsidRDefault="00000000">
      <w:pPr>
        <w:jc w:val="center"/>
        <w:rPr>
          <w:sz w:val="28"/>
          <w:lang w:val="en-US"/>
        </w:rPr>
      </w:pPr>
    </w:p>
    <w:p w14:paraId="10A93BC8" w14:textId="77777777" w:rsidR="00000000" w:rsidRDefault="00000000">
      <w:pPr>
        <w:jc w:val="center"/>
        <w:rPr>
          <w:i/>
          <w:iCs/>
          <w:sz w:val="36"/>
          <w:lang w:val="en-US"/>
        </w:rPr>
      </w:pPr>
    </w:p>
    <w:p w14:paraId="47671E34" w14:textId="77777777" w:rsidR="00000000" w:rsidRDefault="00000000">
      <w:pPr>
        <w:jc w:val="center"/>
        <w:rPr>
          <w:i/>
          <w:iCs/>
          <w:sz w:val="36"/>
          <w:lang w:val="en-US"/>
        </w:rPr>
      </w:pPr>
    </w:p>
    <w:p w14:paraId="59FE93B8" w14:textId="77777777" w:rsidR="00000000" w:rsidRDefault="00000000">
      <w:pPr>
        <w:jc w:val="center"/>
        <w:rPr>
          <w:i/>
          <w:iCs/>
          <w:sz w:val="36"/>
          <w:lang w:val="en-US"/>
        </w:rPr>
      </w:pPr>
    </w:p>
    <w:p w14:paraId="1675EA17" w14:textId="77777777" w:rsidR="00000000" w:rsidRDefault="00000000">
      <w:pPr>
        <w:jc w:val="center"/>
        <w:rPr>
          <w:i/>
          <w:iCs/>
          <w:sz w:val="36"/>
          <w:lang w:val="en-US"/>
        </w:rPr>
      </w:pPr>
    </w:p>
    <w:p w14:paraId="44A22B94" w14:textId="77777777" w:rsidR="00000000" w:rsidRDefault="00000000">
      <w:pPr>
        <w:jc w:val="center"/>
        <w:rPr>
          <w:i/>
          <w:iCs/>
          <w:sz w:val="36"/>
          <w:lang w:val="en-US"/>
        </w:rPr>
      </w:pPr>
    </w:p>
    <w:p w14:paraId="1C6EA196" w14:textId="77777777" w:rsidR="00000000" w:rsidRDefault="00000000">
      <w:pPr>
        <w:jc w:val="center"/>
        <w:rPr>
          <w:i/>
          <w:iCs/>
          <w:sz w:val="36"/>
          <w:lang w:val="en-US"/>
        </w:rPr>
      </w:pPr>
    </w:p>
    <w:p w14:paraId="5B39C2A5" w14:textId="77777777" w:rsidR="00000000" w:rsidRDefault="00000000">
      <w:pPr>
        <w:jc w:val="center"/>
        <w:rPr>
          <w:i/>
          <w:iCs/>
          <w:sz w:val="36"/>
          <w:lang w:val="en-US"/>
        </w:rPr>
      </w:pPr>
    </w:p>
    <w:p w14:paraId="51ED14E6" w14:textId="77777777" w:rsidR="00000000" w:rsidRDefault="00000000">
      <w:pPr>
        <w:jc w:val="center"/>
        <w:rPr>
          <w:i/>
          <w:iCs/>
          <w:sz w:val="36"/>
          <w:lang w:val="en-US"/>
        </w:rPr>
      </w:pPr>
    </w:p>
    <w:p w14:paraId="0F47970C" w14:textId="77777777" w:rsidR="00000000" w:rsidRDefault="00000000">
      <w:pPr>
        <w:jc w:val="center"/>
        <w:rPr>
          <w:i/>
          <w:iCs/>
          <w:sz w:val="36"/>
          <w:lang w:val="en-US"/>
        </w:rPr>
      </w:pPr>
    </w:p>
    <w:p w14:paraId="487A5285" w14:textId="77777777" w:rsidR="00000000" w:rsidRDefault="00000000">
      <w:pPr>
        <w:jc w:val="center"/>
        <w:rPr>
          <w:i/>
          <w:iCs/>
          <w:sz w:val="36"/>
          <w:lang w:val="en-US"/>
        </w:rPr>
      </w:pPr>
    </w:p>
    <w:p w14:paraId="17BC83C6" w14:textId="77777777" w:rsidR="00000000" w:rsidRDefault="00000000">
      <w:pPr>
        <w:jc w:val="center"/>
        <w:rPr>
          <w:i/>
          <w:iCs/>
          <w:sz w:val="36"/>
          <w:lang w:val="en-US"/>
        </w:rPr>
      </w:pPr>
    </w:p>
    <w:p w14:paraId="3617F309" w14:textId="77777777" w:rsidR="00000000" w:rsidRDefault="00000000">
      <w:pPr>
        <w:jc w:val="center"/>
        <w:rPr>
          <w:i/>
          <w:iCs/>
          <w:sz w:val="36"/>
          <w:lang w:val="en-US"/>
        </w:rPr>
      </w:pPr>
    </w:p>
    <w:p w14:paraId="4FD36B46" w14:textId="77777777" w:rsidR="00000000" w:rsidRDefault="00000000">
      <w:pPr>
        <w:jc w:val="center"/>
        <w:rPr>
          <w:i/>
          <w:iCs/>
          <w:sz w:val="36"/>
          <w:lang w:val="en-US"/>
        </w:rPr>
      </w:pPr>
    </w:p>
    <w:p w14:paraId="7CC72F72" w14:textId="77777777" w:rsidR="00000000" w:rsidRDefault="00000000">
      <w:pPr>
        <w:jc w:val="center"/>
        <w:rPr>
          <w:i/>
          <w:iCs/>
          <w:sz w:val="36"/>
          <w:lang w:val="en-US"/>
        </w:rPr>
      </w:pPr>
    </w:p>
    <w:p w14:paraId="00743283" w14:textId="77777777" w:rsidR="00000000" w:rsidRDefault="00000000">
      <w:pPr>
        <w:jc w:val="center"/>
        <w:rPr>
          <w:i/>
          <w:iCs/>
          <w:sz w:val="36"/>
          <w:lang w:val="en-US"/>
        </w:rPr>
      </w:pPr>
    </w:p>
    <w:p w14:paraId="04C27614" w14:textId="77777777" w:rsidR="00000000" w:rsidRDefault="00000000">
      <w:pPr>
        <w:jc w:val="center"/>
        <w:rPr>
          <w:i/>
          <w:iCs/>
          <w:sz w:val="36"/>
          <w:lang w:val="en-US"/>
        </w:rPr>
      </w:pPr>
    </w:p>
    <w:p w14:paraId="3338905E" w14:textId="77777777" w:rsidR="00000000" w:rsidRDefault="00000000">
      <w:pPr>
        <w:jc w:val="center"/>
        <w:rPr>
          <w:i/>
          <w:iCs/>
          <w:sz w:val="36"/>
          <w:lang w:val="en-US"/>
        </w:rPr>
      </w:pPr>
    </w:p>
    <w:p w14:paraId="1C0746D7" w14:textId="77777777" w:rsidR="00000000" w:rsidRDefault="00000000">
      <w:pPr>
        <w:jc w:val="center"/>
        <w:rPr>
          <w:i/>
          <w:iCs/>
          <w:sz w:val="36"/>
          <w:lang w:val="en-US"/>
        </w:rPr>
      </w:pPr>
    </w:p>
    <w:p w14:paraId="5E3574BE" w14:textId="77777777" w:rsidR="00000000" w:rsidRDefault="00000000">
      <w:pPr>
        <w:jc w:val="center"/>
        <w:rPr>
          <w:i/>
          <w:iCs/>
          <w:sz w:val="36"/>
          <w:lang w:val="en-US"/>
        </w:rPr>
      </w:pPr>
    </w:p>
    <w:p w14:paraId="43CC7BEC" w14:textId="77777777" w:rsidR="00000000" w:rsidRDefault="00000000">
      <w:pPr>
        <w:jc w:val="center"/>
        <w:rPr>
          <w:i/>
          <w:iCs/>
          <w:sz w:val="36"/>
          <w:lang w:val="en-US"/>
        </w:rPr>
      </w:pPr>
    </w:p>
    <w:p w14:paraId="16BAD545" w14:textId="77777777" w:rsidR="00000000" w:rsidRDefault="00000000">
      <w:pPr>
        <w:jc w:val="center"/>
        <w:rPr>
          <w:i/>
          <w:iCs/>
          <w:sz w:val="36"/>
          <w:lang w:val="en-US"/>
        </w:rPr>
      </w:pPr>
    </w:p>
    <w:p w14:paraId="189464F4" w14:textId="77777777" w:rsidR="00000000" w:rsidRDefault="00000000">
      <w:pPr>
        <w:jc w:val="center"/>
        <w:rPr>
          <w:i/>
          <w:iCs/>
          <w:sz w:val="36"/>
          <w:lang w:val="en-US"/>
        </w:rPr>
      </w:pPr>
    </w:p>
    <w:p w14:paraId="0FF1908D" w14:textId="77777777" w:rsidR="00000000" w:rsidRDefault="00000000">
      <w:pPr>
        <w:jc w:val="center"/>
        <w:rPr>
          <w:i/>
          <w:iCs/>
          <w:sz w:val="36"/>
          <w:lang w:val="en-US"/>
        </w:rPr>
      </w:pPr>
    </w:p>
    <w:p w14:paraId="414335A2" w14:textId="77777777" w:rsidR="00000000" w:rsidRDefault="00000000">
      <w:pPr>
        <w:jc w:val="center"/>
        <w:rPr>
          <w:i/>
          <w:iCs/>
          <w:sz w:val="36"/>
          <w:lang w:val="en-US"/>
        </w:rPr>
      </w:pPr>
    </w:p>
    <w:p w14:paraId="4A6D5B79" w14:textId="77777777" w:rsidR="00000000" w:rsidRDefault="00000000">
      <w:pPr>
        <w:jc w:val="center"/>
        <w:rPr>
          <w:i/>
          <w:iCs/>
          <w:sz w:val="36"/>
          <w:lang w:val="en-US"/>
        </w:rPr>
      </w:pPr>
    </w:p>
    <w:p w14:paraId="605AFFB4" w14:textId="77777777" w:rsidR="00000000" w:rsidRDefault="00000000">
      <w:pPr>
        <w:jc w:val="center"/>
        <w:rPr>
          <w:i/>
          <w:iCs/>
          <w:sz w:val="36"/>
        </w:rPr>
      </w:pPr>
    </w:p>
    <w:p w14:paraId="1E1098ED" w14:textId="77777777" w:rsidR="00000000" w:rsidRDefault="00000000">
      <w:pPr>
        <w:jc w:val="center"/>
        <w:rPr>
          <w:i/>
          <w:iCs/>
          <w:sz w:val="36"/>
        </w:rPr>
      </w:pPr>
    </w:p>
    <w:p w14:paraId="7DC76B39" w14:textId="77777777" w:rsidR="00000000" w:rsidRDefault="00000000">
      <w:pPr>
        <w:jc w:val="center"/>
        <w:rPr>
          <w:i/>
          <w:iCs/>
          <w:sz w:val="36"/>
        </w:rPr>
      </w:pPr>
    </w:p>
    <w:p w14:paraId="66697393" w14:textId="77777777" w:rsidR="00000000" w:rsidRDefault="00000000">
      <w:pPr>
        <w:jc w:val="center"/>
        <w:rPr>
          <w:i/>
          <w:iCs/>
          <w:sz w:val="36"/>
        </w:rPr>
      </w:pPr>
    </w:p>
    <w:p w14:paraId="7683B0A1" w14:textId="77777777" w:rsidR="00000000" w:rsidRDefault="00000000">
      <w:pPr>
        <w:jc w:val="center"/>
        <w:rPr>
          <w:i/>
          <w:iCs/>
          <w:sz w:val="36"/>
          <w:lang w:val="en-US"/>
        </w:rPr>
      </w:pPr>
      <w:r>
        <w:rPr>
          <w:i/>
          <w:iCs/>
          <w:sz w:val="36"/>
          <w:lang w:val="en-US"/>
        </w:rPr>
        <w:t xml:space="preserve">4. </w:t>
      </w:r>
      <w:r>
        <w:rPr>
          <w:i/>
          <w:iCs/>
          <w:sz w:val="36"/>
        </w:rPr>
        <w:t>Числа переноса</w:t>
      </w:r>
      <w:r>
        <w:rPr>
          <w:i/>
          <w:iCs/>
          <w:sz w:val="36"/>
          <w:lang w:val="en-US"/>
        </w:rPr>
        <w:t>.</w:t>
      </w:r>
    </w:p>
    <w:p w14:paraId="351C15B6" w14:textId="77777777" w:rsidR="00000000" w:rsidRDefault="00000000">
      <w:pPr>
        <w:jc w:val="both"/>
        <w:rPr>
          <w:i/>
          <w:iCs/>
          <w:sz w:val="28"/>
          <w:lang w:val="en-US"/>
        </w:rPr>
      </w:pPr>
    </w:p>
    <w:p w14:paraId="1179BF76" w14:textId="77777777" w:rsidR="00000000" w:rsidRDefault="00000000">
      <w:pPr>
        <w:jc w:val="both"/>
        <w:rPr>
          <w:sz w:val="28"/>
        </w:rPr>
      </w:pPr>
      <w:r>
        <w:rPr>
          <w:sz w:val="28"/>
        </w:rPr>
        <w:t>Переносчиками тока в растворах электролитов служат ионы, но так как абсолютные скорости движения анионов и катионов в данном растворе неоди</w:t>
      </w:r>
      <w:r>
        <w:rPr>
          <w:sz w:val="28"/>
        </w:rPr>
        <w:softHyphen/>
        <w:t xml:space="preserve">наковы, то большую долю тока всегда переносят более быстрые ионы. </w:t>
      </w:r>
      <w:r>
        <w:rPr>
          <w:i/>
          <w:iCs/>
          <w:sz w:val="28"/>
        </w:rPr>
        <w:t>Вели</w:t>
      </w:r>
      <w:r>
        <w:rPr>
          <w:i/>
          <w:iCs/>
          <w:sz w:val="28"/>
        </w:rPr>
        <w:softHyphen/>
        <w:t>чину, при помощи которой можно выразить долю электричества, переносимого ионами данного вида, называют числом переноса;</w:t>
      </w:r>
      <w:r>
        <w:rPr>
          <w:sz w:val="28"/>
        </w:rPr>
        <w:t xml:space="preserve"> для катионов оно обозначает</w:t>
      </w:r>
      <w:r>
        <w:rPr>
          <w:sz w:val="28"/>
        </w:rPr>
        <w:softHyphen/>
        <w:t xml:space="preserve">ся через </w:t>
      </w:r>
      <w:r>
        <w:rPr>
          <w:i/>
          <w:iCs/>
          <w:sz w:val="28"/>
          <w:lang w:val="en-US"/>
        </w:rPr>
        <w:t>t</w:t>
      </w:r>
      <w:r>
        <w:rPr>
          <w:i/>
          <w:iCs/>
          <w:sz w:val="28"/>
          <w:vertAlign w:val="subscript"/>
        </w:rPr>
        <w:t>+</w:t>
      </w:r>
      <w:r>
        <w:rPr>
          <w:i/>
          <w:iCs/>
          <w:sz w:val="28"/>
        </w:rPr>
        <w:t>,</w:t>
      </w:r>
      <w:r>
        <w:rPr>
          <w:sz w:val="28"/>
        </w:rPr>
        <w:t xml:space="preserve"> для анионов — через </w:t>
      </w:r>
      <w:r>
        <w:rPr>
          <w:i/>
          <w:iCs/>
          <w:sz w:val="28"/>
        </w:rPr>
        <w:t>t</w:t>
      </w:r>
      <w:r>
        <w:rPr>
          <w:i/>
          <w:iCs/>
          <w:sz w:val="28"/>
          <w:vertAlign w:val="subscript"/>
        </w:rPr>
        <w:t>-</w:t>
      </w:r>
      <w:r>
        <w:rPr>
          <w:i/>
          <w:iCs/>
          <w:sz w:val="28"/>
        </w:rPr>
        <w:t xml:space="preserve">. </w:t>
      </w:r>
      <w:r>
        <w:rPr>
          <w:sz w:val="28"/>
        </w:rPr>
        <w:t xml:space="preserve">Количество электричества </w:t>
      </w:r>
      <w:r>
        <w:rPr>
          <w:i/>
          <w:iCs/>
          <w:sz w:val="28"/>
          <w:lang w:val="en-US"/>
        </w:rPr>
        <w:t>Q</w:t>
      </w:r>
      <w:r>
        <w:rPr>
          <w:i/>
          <w:iCs/>
          <w:sz w:val="28"/>
        </w:rPr>
        <w:t>,</w:t>
      </w:r>
      <w:r>
        <w:rPr>
          <w:sz w:val="28"/>
        </w:rPr>
        <w:t xml:space="preserve"> перенесен</w:t>
      </w:r>
      <w:r>
        <w:rPr>
          <w:sz w:val="28"/>
        </w:rPr>
        <w:softHyphen/>
        <w:t xml:space="preserve">ное ионами </w:t>
      </w:r>
      <w:r>
        <w:rPr>
          <w:i/>
          <w:iCs/>
          <w:sz w:val="28"/>
          <w:lang w:val="en-US"/>
        </w:rPr>
        <w:t>i</w:t>
      </w:r>
      <w:r>
        <w:rPr>
          <w:i/>
          <w:iCs/>
          <w:sz w:val="28"/>
        </w:rPr>
        <w:t>-</w:t>
      </w:r>
      <w:r>
        <w:rPr>
          <w:sz w:val="28"/>
        </w:rPr>
        <w:t>г</w:t>
      </w:r>
      <w:r>
        <w:rPr>
          <w:sz w:val="28"/>
          <w:lang w:val="en-US"/>
        </w:rPr>
        <w:t>o</w:t>
      </w:r>
      <w:r>
        <w:rPr>
          <w:sz w:val="28"/>
        </w:rPr>
        <w:t xml:space="preserve"> вида через данное сечение раствора электролита, определяется по уравнению</w:t>
      </w:r>
    </w:p>
    <w:p w14:paraId="06B2CB44" w14:textId="77777777" w:rsidR="00000000" w:rsidRDefault="00000000">
      <w:pPr>
        <w:jc w:val="center"/>
        <w:rPr>
          <w:sz w:val="28"/>
          <w:lang w:val="en-US"/>
        </w:rPr>
      </w:pPr>
      <w:r>
        <w:rPr>
          <w:i/>
          <w:iCs/>
          <w:sz w:val="28"/>
          <w:lang w:val="en-US"/>
        </w:rPr>
        <w:t>Q=z</w:t>
      </w:r>
      <w:r>
        <w:rPr>
          <w:i/>
          <w:iCs/>
          <w:sz w:val="28"/>
          <w:vertAlign w:val="subscript"/>
          <w:lang w:val="en-US"/>
        </w:rPr>
        <w:t>i</w:t>
      </w:r>
      <w:r>
        <w:rPr>
          <w:i/>
          <w:iCs/>
          <w:sz w:val="28"/>
          <w:lang w:val="en-US"/>
        </w:rPr>
        <w:t>Fc</w:t>
      </w:r>
      <w:r>
        <w:rPr>
          <w:i/>
          <w:iCs/>
          <w:sz w:val="28"/>
          <w:vertAlign w:val="subscript"/>
          <w:lang w:val="en-US"/>
        </w:rPr>
        <w:t>i</w:t>
      </w:r>
      <w:r>
        <w:rPr>
          <w:i/>
          <w:iCs/>
          <w:sz w:val="28"/>
          <w:lang w:val="en-US"/>
        </w:rPr>
        <w:t>u</w:t>
      </w:r>
      <w:r>
        <w:rPr>
          <w:i/>
          <w:iCs/>
          <w:sz w:val="28"/>
          <w:vertAlign w:val="subscript"/>
          <w:lang w:val="en-US"/>
        </w:rPr>
        <w:t xml:space="preserve">i </w:t>
      </w:r>
      <w:r>
        <w:rPr>
          <w:i/>
          <w:iCs/>
          <w:sz w:val="28"/>
          <w:lang w:val="en-US"/>
        </w:rPr>
        <w:t>sτ</w:t>
      </w:r>
      <w:r>
        <w:rPr>
          <w:sz w:val="28"/>
          <w:lang w:val="en-US"/>
        </w:rPr>
        <w:t xml:space="preserve"> ,                       (36)</w:t>
      </w:r>
    </w:p>
    <w:p w14:paraId="142CA86D" w14:textId="77777777" w:rsidR="00000000" w:rsidRDefault="00000000">
      <w:pPr>
        <w:jc w:val="both"/>
        <w:rPr>
          <w:sz w:val="28"/>
        </w:rPr>
      </w:pPr>
      <w:r>
        <w:rPr>
          <w:sz w:val="28"/>
        </w:rPr>
        <w:t xml:space="preserve">где </w:t>
      </w:r>
      <w:r>
        <w:rPr>
          <w:sz w:val="28"/>
          <w:lang w:val="en-US"/>
        </w:rPr>
        <w:t>z</w:t>
      </w:r>
      <w:r>
        <w:rPr>
          <w:sz w:val="28"/>
          <w:vertAlign w:val="subscript"/>
          <w:lang w:val="en-US"/>
        </w:rPr>
        <w:t>i</w:t>
      </w:r>
      <w:r>
        <w:rPr>
          <w:sz w:val="28"/>
        </w:rPr>
        <w:t xml:space="preserve"> - валентность; </w:t>
      </w:r>
      <w:r>
        <w:rPr>
          <w:sz w:val="28"/>
          <w:lang w:val="en-US"/>
        </w:rPr>
        <w:t>c</w:t>
      </w:r>
      <w:r>
        <w:rPr>
          <w:sz w:val="28"/>
          <w:vertAlign w:val="subscript"/>
          <w:lang w:val="en-US"/>
        </w:rPr>
        <w:t>i</w:t>
      </w:r>
      <w:r>
        <w:rPr>
          <w:sz w:val="28"/>
        </w:rPr>
        <w:t xml:space="preserve"> -концентрация, моль/м</w:t>
      </w:r>
      <w:r>
        <w:rPr>
          <w:sz w:val="28"/>
          <w:vertAlign w:val="superscript"/>
        </w:rPr>
        <w:t>3</w:t>
      </w:r>
      <w:r>
        <w:rPr>
          <w:sz w:val="28"/>
        </w:rPr>
        <w:t xml:space="preserve">; </w:t>
      </w:r>
      <w:r>
        <w:rPr>
          <w:i/>
          <w:iCs/>
          <w:sz w:val="28"/>
          <w:lang w:val="en-US"/>
        </w:rPr>
        <w:t>u</w:t>
      </w:r>
      <w:r>
        <w:rPr>
          <w:i/>
          <w:iCs/>
          <w:sz w:val="28"/>
          <w:vertAlign w:val="subscript"/>
          <w:lang w:val="en-US"/>
        </w:rPr>
        <w:t>i</w:t>
      </w:r>
      <w:r>
        <w:rPr>
          <w:i/>
          <w:iCs/>
          <w:sz w:val="28"/>
        </w:rPr>
        <w:t xml:space="preserve"> —</w:t>
      </w:r>
      <w:r>
        <w:rPr>
          <w:sz w:val="28"/>
        </w:rPr>
        <w:t xml:space="preserve"> абсолютная скорость ионoв i-го вида,</w:t>
      </w:r>
      <w:r>
        <w:rPr>
          <w:b/>
          <w:bCs/>
          <w:sz w:val="28"/>
        </w:rPr>
        <w:t xml:space="preserve"> м</w:t>
      </w:r>
      <w:r>
        <w:rPr>
          <w:b/>
          <w:bCs/>
          <w:sz w:val="28"/>
          <w:vertAlign w:val="superscript"/>
        </w:rPr>
        <w:t>2</w:t>
      </w:r>
      <w:r>
        <w:rPr>
          <w:sz w:val="28"/>
        </w:rPr>
        <w:t>·с</w:t>
      </w:r>
      <w:r>
        <w:rPr>
          <w:sz w:val="28"/>
          <w:vertAlign w:val="superscript"/>
        </w:rPr>
        <w:t>-1</w:t>
      </w:r>
      <w:r>
        <w:rPr>
          <w:sz w:val="28"/>
        </w:rPr>
        <w:t>·В</w:t>
      </w:r>
      <w:r>
        <w:rPr>
          <w:sz w:val="28"/>
          <w:vertAlign w:val="superscript"/>
        </w:rPr>
        <w:t>-1</w:t>
      </w:r>
      <w:r>
        <w:rPr>
          <w:sz w:val="28"/>
        </w:rPr>
        <w:t xml:space="preserve">; </w:t>
      </w:r>
      <w:r>
        <w:rPr>
          <w:i/>
          <w:iCs/>
          <w:sz w:val="28"/>
          <w:lang w:val="en-US"/>
        </w:rPr>
        <w:t>s</w:t>
      </w:r>
      <w:r>
        <w:rPr>
          <w:i/>
          <w:iCs/>
          <w:sz w:val="28"/>
        </w:rPr>
        <w:t xml:space="preserve"> —</w:t>
      </w:r>
      <w:r>
        <w:rPr>
          <w:sz w:val="28"/>
        </w:rPr>
        <w:t xml:space="preserve"> площадь сечения, м</w:t>
      </w:r>
      <w:r>
        <w:rPr>
          <w:sz w:val="28"/>
          <w:vertAlign w:val="superscript"/>
        </w:rPr>
        <w:t>2</w:t>
      </w:r>
      <w:r>
        <w:rPr>
          <w:sz w:val="28"/>
        </w:rPr>
        <w:t xml:space="preserve">; τ— время, с. Число переноса </w:t>
      </w:r>
      <w:r>
        <w:rPr>
          <w:i/>
          <w:iCs/>
          <w:sz w:val="28"/>
          <w:lang w:val="en-US"/>
        </w:rPr>
        <w:t>t</w:t>
      </w:r>
      <w:r>
        <w:rPr>
          <w:i/>
          <w:iCs/>
          <w:sz w:val="28"/>
          <w:vertAlign w:val="subscript"/>
          <w:lang w:val="en-US"/>
        </w:rPr>
        <w:t>i</w:t>
      </w:r>
      <w:r>
        <w:rPr>
          <w:sz w:val="28"/>
        </w:rPr>
        <w:t xml:space="preserve"> определяется соотношением</w:t>
      </w:r>
    </w:p>
    <w:p w14:paraId="10462455" w14:textId="77777777" w:rsidR="00000000" w:rsidRDefault="00000000">
      <w:pPr>
        <w:jc w:val="center"/>
        <w:rPr>
          <w:sz w:val="28"/>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lang w:val="en-US"/>
        </w:rPr>
        <w:instrText>i</w:instrText>
      </w:r>
      <w:r>
        <w:rPr>
          <w:i/>
          <w:iCs/>
          <w:sz w:val="28"/>
        </w:rPr>
        <w:instrText xml:space="preserve"> =  \</w:instrText>
      </w:r>
      <w:r>
        <w:rPr>
          <w:i/>
          <w:iCs/>
          <w:sz w:val="28"/>
          <w:lang w:val="en-US"/>
        </w:rPr>
        <w:instrText>F</w:instrText>
      </w:r>
      <w:r>
        <w:rPr>
          <w:i/>
          <w:iCs/>
          <w:sz w:val="28"/>
        </w:rPr>
        <w:instrText>(</w:instrText>
      </w:r>
      <w:r>
        <w:rPr>
          <w:i/>
          <w:iCs/>
          <w:sz w:val="28"/>
          <w:lang w:val="en-US"/>
        </w:rPr>
        <w:instrText>Q</w:instrText>
      </w:r>
      <w:r>
        <w:rPr>
          <w:i/>
          <w:iCs/>
          <w:sz w:val="28"/>
          <w:vertAlign w:val="subscript"/>
          <w:lang w:val="en-US"/>
        </w:rPr>
        <w:instrText>i</w:instrText>
      </w:r>
      <w:r>
        <w:rPr>
          <w:i/>
          <w:iCs/>
          <w:sz w:val="28"/>
        </w:rPr>
        <w:instrText xml:space="preserve">;Q)  </w:instrText>
      </w:r>
      <w:r>
        <w:rPr>
          <w:i/>
          <w:iCs/>
          <w:sz w:val="28"/>
        </w:rPr>
        <w:fldChar w:fldCharType="end"/>
      </w:r>
      <w:r>
        <w:rPr>
          <w:sz w:val="28"/>
        </w:rPr>
        <w:t>,    (</w:t>
      </w:r>
      <w:r>
        <w:rPr>
          <w:sz w:val="28"/>
          <w:lang w:val="en-US"/>
        </w:rPr>
        <w:t>37</w:t>
      </w:r>
      <w:r>
        <w:rPr>
          <w:sz w:val="28"/>
        </w:rPr>
        <w:t>)</w:t>
      </w:r>
    </w:p>
    <w:p w14:paraId="6DEC9656" w14:textId="77777777" w:rsidR="00000000" w:rsidRDefault="00000000">
      <w:pPr>
        <w:jc w:val="both"/>
        <w:rPr>
          <w:sz w:val="28"/>
        </w:rPr>
      </w:pPr>
      <w:r>
        <w:rPr>
          <w:sz w:val="28"/>
        </w:rPr>
        <w:t xml:space="preserve">где </w:t>
      </w:r>
      <w:r>
        <w:rPr>
          <w:i/>
          <w:iCs/>
          <w:sz w:val="28"/>
        </w:rPr>
        <w:t>Q —</w:t>
      </w:r>
      <w:r>
        <w:rPr>
          <w:sz w:val="28"/>
        </w:rPr>
        <w:t xml:space="preserve"> количество электричества, перенесенное всеми нонами. На основании формулы (37) можно сказать, что </w:t>
      </w:r>
      <w:r>
        <w:rPr>
          <w:i/>
          <w:iCs/>
          <w:sz w:val="28"/>
        </w:rPr>
        <w:t>число переноса иона — это доля элект</w:t>
      </w:r>
      <w:r>
        <w:rPr>
          <w:i/>
          <w:iCs/>
          <w:sz w:val="28"/>
        </w:rPr>
        <w:softHyphen/>
        <w:t>ричества, перенесенная ионами данного вида.</w:t>
      </w:r>
      <w:r>
        <w:rPr>
          <w:sz w:val="28"/>
        </w:rPr>
        <w:t xml:space="preserve"> В частности, для раствора силь</w:t>
      </w:r>
      <w:r>
        <w:rPr>
          <w:sz w:val="28"/>
        </w:rPr>
        <w:softHyphen/>
        <w:t>ного электролита вместо уравнения (37) можем написать</w:t>
      </w:r>
    </w:p>
    <w:p w14:paraId="285049B2" w14:textId="77777777" w:rsidR="00000000" w:rsidRDefault="00000000">
      <w:pPr>
        <w:jc w:val="center"/>
        <w:rPr>
          <w:sz w:val="28"/>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w:instrText>
      </w:r>
      <w:r>
        <w:rPr>
          <w:i/>
          <w:iCs/>
          <w:sz w:val="28"/>
          <w:lang w:val="en-US"/>
        </w:rPr>
        <w:instrText>Q</w:instrText>
      </w:r>
      <w:r>
        <w:rPr>
          <w:i/>
          <w:iCs/>
          <w:sz w:val="28"/>
          <w:vertAlign w:val="subscript"/>
        </w:rPr>
        <w:instrText>+</w:instrText>
      </w:r>
      <w:r>
        <w:rPr>
          <w:i/>
          <w:iCs/>
          <w:sz w:val="28"/>
        </w:rPr>
        <w:instrText>;Q</w:instrText>
      </w:r>
      <w:r>
        <w:rPr>
          <w:i/>
          <w:iCs/>
          <w:sz w:val="28"/>
          <w:vertAlign w:val="subscript"/>
        </w:rPr>
        <w:instrText>+</w:instrText>
      </w:r>
      <w:r>
        <w:rPr>
          <w:i/>
          <w:iCs/>
          <w:sz w:val="28"/>
        </w:rPr>
        <w:instrText>+</w:instrText>
      </w:r>
      <w:r>
        <w:rPr>
          <w:i/>
          <w:iCs/>
          <w:sz w:val="28"/>
          <w:lang w:val="en-US"/>
        </w:rPr>
        <w:instrText>Q</w:instrText>
      </w:r>
      <w:r>
        <w:rPr>
          <w:i/>
          <w:iCs/>
          <w:sz w:val="28"/>
          <w:vertAlign w:val="subscript"/>
        </w:rPr>
        <w:instrText>-</w:instrText>
      </w:r>
      <w:r>
        <w:rPr>
          <w:i/>
          <w:iCs/>
          <w:sz w:val="28"/>
        </w:rPr>
        <w:instrText xml:space="preserve"> )  </w:instrText>
      </w:r>
      <w:r>
        <w:rPr>
          <w:i/>
          <w:iCs/>
          <w:sz w:val="28"/>
        </w:rPr>
        <w:fldChar w:fldCharType="end"/>
      </w:r>
      <w:r>
        <w:rPr>
          <w:sz w:val="28"/>
        </w:rPr>
        <w:t xml:space="preserve">;     </w:t>
      </w: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w:instrText>
      </w:r>
      <w:r>
        <w:rPr>
          <w:i/>
          <w:iCs/>
          <w:sz w:val="28"/>
          <w:lang w:val="en-US"/>
        </w:rPr>
        <w:instrText>Q</w:instrText>
      </w:r>
      <w:r>
        <w:rPr>
          <w:i/>
          <w:iCs/>
          <w:sz w:val="28"/>
          <w:vertAlign w:val="subscript"/>
        </w:rPr>
        <w:instrText>-</w:instrText>
      </w:r>
      <w:r>
        <w:rPr>
          <w:i/>
          <w:iCs/>
          <w:sz w:val="28"/>
        </w:rPr>
        <w:instrText>;Q</w:instrText>
      </w:r>
      <w:r>
        <w:rPr>
          <w:i/>
          <w:iCs/>
          <w:sz w:val="28"/>
          <w:vertAlign w:val="subscript"/>
        </w:rPr>
        <w:instrText>+</w:instrText>
      </w:r>
      <w:r>
        <w:rPr>
          <w:i/>
          <w:iCs/>
          <w:sz w:val="28"/>
        </w:rPr>
        <w:instrText>+</w:instrText>
      </w:r>
      <w:r>
        <w:rPr>
          <w:i/>
          <w:iCs/>
          <w:sz w:val="28"/>
          <w:lang w:val="en-US"/>
        </w:rPr>
        <w:instrText>Q</w:instrText>
      </w:r>
      <w:r>
        <w:rPr>
          <w:i/>
          <w:iCs/>
          <w:sz w:val="28"/>
          <w:vertAlign w:val="subscript"/>
        </w:rPr>
        <w:instrText>-</w:instrText>
      </w:r>
      <w:r>
        <w:rPr>
          <w:i/>
          <w:iCs/>
          <w:sz w:val="28"/>
        </w:rPr>
        <w:instrText xml:space="preserve"> )  </w:instrText>
      </w:r>
      <w:r>
        <w:rPr>
          <w:i/>
          <w:iCs/>
          <w:sz w:val="28"/>
        </w:rPr>
        <w:fldChar w:fldCharType="end"/>
      </w:r>
      <w:r>
        <w:rPr>
          <w:sz w:val="28"/>
        </w:rPr>
        <w:t xml:space="preserve">            (38)</w:t>
      </w:r>
    </w:p>
    <w:p w14:paraId="2B27ED3C" w14:textId="77777777" w:rsidR="00000000" w:rsidRDefault="00000000">
      <w:pPr>
        <w:jc w:val="both"/>
        <w:rPr>
          <w:sz w:val="28"/>
        </w:rPr>
      </w:pPr>
    </w:p>
    <w:p w14:paraId="35C4D9C9" w14:textId="77777777" w:rsidR="00000000" w:rsidRDefault="00000000">
      <w:pPr>
        <w:jc w:val="both"/>
        <w:rPr>
          <w:sz w:val="28"/>
        </w:rPr>
      </w:pPr>
      <w:r>
        <w:rPr>
          <w:sz w:val="28"/>
        </w:rPr>
        <w:t xml:space="preserve">Подставляя выражение (36) в (38) и учитывая условие электронейтральности    </w:t>
      </w:r>
      <w:r>
        <w:rPr>
          <w:sz w:val="28"/>
          <w:lang w:val="en-US"/>
        </w:rPr>
        <w:t>z</w:t>
      </w:r>
      <w:r>
        <w:rPr>
          <w:sz w:val="28"/>
          <w:vertAlign w:val="subscript"/>
        </w:rPr>
        <w:t>+</w:t>
      </w:r>
      <w:r>
        <w:rPr>
          <w:sz w:val="28"/>
          <w:lang w:val="en-US"/>
        </w:rPr>
        <w:t>c</w:t>
      </w:r>
      <w:r>
        <w:rPr>
          <w:sz w:val="28"/>
          <w:vertAlign w:val="subscript"/>
        </w:rPr>
        <w:t>+</w:t>
      </w:r>
      <w:r>
        <w:rPr>
          <w:sz w:val="28"/>
        </w:rPr>
        <w:t>=</w:t>
      </w:r>
      <w:r>
        <w:rPr>
          <w:sz w:val="28"/>
          <w:lang w:val="en-US"/>
        </w:rPr>
        <w:t>z</w:t>
      </w:r>
      <w:r>
        <w:rPr>
          <w:sz w:val="28"/>
          <w:vertAlign w:val="subscript"/>
        </w:rPr>
        <w:t>-</w:t>
      </w:r>
      <w:r>
        <w:rPr>
          <w:sz w:val="28"/>
          <w:lang w:val="en-US"/>
        </w:rPr>
        <w:t>c</w:t>
      </w:r>
      <w:r>
        <w:rPr>
          <w:sz w:val="28"/>
          <w:vertAlign w:val="subscript"/>
        </w:rPr>
        <w:t>-</w:t>
      </w:r>
      <w:r>
        <w:rPr>
          <w:sz w:val="28"/>
        </w:rPr>
        <w:t xml:space="preserve">, получаем </w:t>
      </w:r>
    </w:p>
    <w:p w14:paraId="5BE3B654" w14:textId="77777777" w:rsidR="00000000" w:rsidRDefault="00000000">
      <w:pPr>
        <w:jc w:val="center"/>
        <w:rPr>
          <w:sz w:val="28"/>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w:instrText>
      </w:r>
      <w:r>
        <w:rPr>
          <w:i/>
          <w:iCs/>
          <w:sz w:val="28"/>
          <w:lang w:val="en-US"/>
        </w:rPr>
        <w:instrText>u</w:instrText>
      </w:r>
      <w:r>
        <w:rPr>
          <w:i/>
          <w:iCs/>
          <w:sz w:val="28"/>
          <w:vertAlign w:val="subscript"/>
        </w:rPr>
        <w:instrText>+</w:instrText>
      </w:r>
      <w:r>
        <w:rPr>
          <w:i/>
          <w:iCs/>
          <w:sz w:val="28"/>
        </w:rPr>
        <w:instrText>;u</w:instrText>
      </w:r>
      <w:r>
        <w:rPr>
          <w:i/>
          <w:iCs/>
          <w:sz w:val="28"/>
          <w:vertAlign w:val="subscript"/>
        </w:rPr>
        <w:instrText>+</w:instrText>
      </w:r>
      <w:r>
        <w:rPr>
          <w:i/>
          <w:iCs/>
          <w:sz w:val="28"/>
        </w:rPr>
        <w:instrText>+</w:instrText>
      </w:r>
      <w:r>
        <w:rPr>
          <w:i/>
          <w:iCs/>
          <w:sz w:val="28"/>
          <w:lang w:val="en-US"/>
        </w:rPr>
        <w:instrText>u</w:instrText>
      </w:r>
      <w:r>
        <w:rPr>
          <w:i/>
          <w:iCs/>
          <w:sz w:val="28"/>
          <w:vertAlign w:val="subscript"/>
        </w:rPr>
        <w:instrText>-</w:instrText>
      </w:r>
      <w:r>
        <w:rPr>
          <w:i/>
          <w:iCs/>
          <w:sz w:val="28"/>
        </w:rPr>
        <w:instrText xml:space="preserve"> )  </w:instrText>
      </w:r>
      <w:r>
        <w:rPr>
          <w:i/>
          <w:iCs/>
          <w:sz w:val="28"/>
        </w:rPr>
        <w:fldChar w:fldCharType="end"/>
      </w:r>
      <w:r>
        <w:rPr>
          <w:sz w:val="28"/>
        </w:rPr>
        <w:t xml:space="preserve">;     </w:t>
      </w: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w:instrText>
      </w:r>
      <w:r>
        <w:rPr>
          <w:i/>
          <w:iCs/>
          <w:sz w:val="28"/>
          <w:lang w:val="en-US"/>
        </w:rPr>
        <w:instrText>u</w:instrText>
      </w:r>
      <w:r>
        <w:rPr>
          <w:i/>
          <w:iCs/>
          <w:sz w:val="28"/>
          <w:vertAlign w:val="subscript"/>
        </w:rPr>
        <w:instrText>-</w:instrText>
      </w:r>
      <w:r>
        <w:rPr>
          <w:i/>
          <w:iCs/>
          <w:sz w:val="28"/>
        </w:rPr>
        <w:instrText>;u</w:instrText>
      </w:r>
      <w:r>
        <w:rPr>
          <w:i/>
          <w:iCs/>
          <w:sz w:val="28"/>
          <w:vertAlign w:val="subscript"/>
        </w:rPr>
        <w:instrText>+</w:instrText>
      </w:r>
      <w:r>
        <w:rPr>
          <w:i/>
          <w:iCs/>
          <w:sz w:val="28"/>
        </w:rPr>
        <w:instrText>+</w:instrText>
      </w:r>
      <w:r>
        <w:rPr>
          <w:i/>
          <w:iCs/>
          <w:sz w:val="28"/>
          <w:lang w:val="en-US"/>
        </w:rPr>
        <w:instrText>u</w:instrText>
      </w:r>
      <w:r>
        <w:rPr>
          <w:i/>
          <w:iCs/>
          <w:sz w:val="28"/>
          <w:vertAlign w:val="subscript"/>
        </w:rPr>
        <w:instrText>-</w:instrText>
      </w:r>
      <w:r>
        <w:rPr>
          <w:i/>
          <w:iCs/>
          <w:sz w:val="28"/>
        </w:rPr>
        <w:instrText xml:space="preserve"> )  </w:instrText>
      </w:r>
      <w:r>
        <w:rPr>
          <w:i/>
          <w:iCs/>
          <w:sz w:val="28"/>
        </w:rPr>
        <w:fldChar w:fldCharType="end"/>
      </w:r>
      <w:r>
        <w:rPr>
          <w:sz w:val="28"/>
        </w:rPr>
        <w:t xml:space="preserve">            </w:t>
      </w:r>
      <w:r>
        <w:rPr>
          <w:sz w:val="28"/>
          <w:szCs w:val="20"/>
        </w:rPr>
        <w:t>(39)</w:t>
      </w:r>
    </w:p>
    <w:p w14:paraId="49D6AB34" w14:textId="77777777" w:rsidR="00000000" w:rsidRDefault="00000000">
      <w:pPr>
        <w:jc w:val="both"/>
        <w:rPr>
          <w:sz w:val="28"/>
        </w:rPr>
      </w:pPr>
    </w:p>
    <w:p w14:paraId="4B72B8F1" w14:textId="77777777" w:rsidR="00000000" w:rsidRDefault="00000000">
      <w:pPr>
        <w:jc w:val="both"/>
        <w:rPr>
          <w:sz w:val="28"/>
        </w:rPr>
      </w:pPr>
      <w:r>
        <w:rPr>
          <w:sz w:val="28"/>
          <w:szCs w:val="20"/>
        </w:rPr>
        <w:t>При этом</w:t>
      </w:r>
    </w:p>
    <w:p w14:paraId="0B2DC13B" w14:textId="77777777" w:rsidR="00000000" w:rsidRDefault="00000000">
      <w:pPr>
        <w:jc w:val="center"/>
        <w:rPr>
          <w:sz w:val="28"/>
          <w:lang w:val="en-US"/>
        </w:rPr>
      </w:pPr>
      <w:r>
        <w:rPr>
          <w:sz w:val="28"/>
          <w:szCs w:val="20"/>
          <w:lang w:val="en-US"/>
        </w:rPr>
        <w:t>t</w:t>
      </w:r>
      <w:r>
        <w:rPr>
          <w:sz w:val="28"/>
          <w:szCs w:val="20"/>
          <w:vertAlign w:val="subscript"/>
          <w:lang w:val="en-US"/>
        </w:rPr>
        <w:t xml:space="preserve">+ </w:t>
      </w:r>
      <w:r>
        <w:rPr>
          <w:sz w:val="28"/>
          <w:szCs w:val="20"/>
          <w:lang w:val="en-US"/>
        </w:rPr>
        <w:t>+ t</w:t>
      </w:r>
      <w:r>
        <w:rPr>
          <w:sz w:val="28"/>
          <w:szCs w:val="20"/>
          <w:vertAlign w:val="subscript"/>
          <w:lang w:val="en-US"/>
        </w:rPr>
        <w:t xml:space="preserve">- </w:t>
      </w:r>
      <w:r>
        <w:rPr>
          <w:sz w:val="28"/>
          <w:szCs w:val="20"/>
          <w:lang w:val="en-US"/>
        </w:rPr>
        <w:t>= 1</w:t>
      </w:r>
      <w:r>
        <w:rPr>
          <w:sz w:val="28"/>
          <w:szCs w:val="20"/>
          <w:lang w:val="en-US"/>
        </w:rPr>
        <w:tab/>
        <w:t>(40)</w:t>
      </w:r>
    </w:p>
    <w:p w14:paraId="755AB971" w14:textId="77777777" w:rsidR="00000000" w:rsidRDefault="00000000">
      <w:pPr>
        <w:ind w:firstLine="300"/>
        <w:jc w:val="both"/>
        <w:rPr>
          <w:sz w:val="28"/>
        </w:rPr>
      </w:pPr>
      <w:r>
        <w:rPr>
          <w:sz w:val="28"/>
          <w:szCs w:val="20"/>
        </w:rPr>
        <w:t>Различие в скоростях движения анионов и катионов приводит к тому, что они переносят разные количества электричества, но это не влечет за собой нарушения электронейтральности раствора, а лишь изменяет концентрацию электролита у катода и анода. Связь между числами переноса, подвижностями ионов и изменением содержания электролита в катодном и анодном отделени</w:t>
      </w:r>
      <w:r>
        <w:rPr>
          <w:sz w:val="28"/>
          <w:szCs w:val="20"/>
        </w:rPr>
        <w:softHyphen/>
        <w:t>ях можно установить, составив материальный баланс процесса электролиза. На рис.3 приведена схема электролиза соляной кислоты. Электродами служат пластинки из инертного металла (платины). Пространство между электродами разделено двумя пористыми диафрагмами на три отделения:</w:t>
      </w:r>
    </w:p>
    <w:p w14:paraId="3489090E" w14:textId="77777777" w:rsidR="00000000" w:rsidRDefault="00000000">
      <w:pPr>
        <w:jc w:val="both"/>
        <w:rPr>
          <w:sz w:val="28"/>
        </w:rPr>
      </w:pPr>
      <w:r>
        <w:rPr>
          <w:sz w:val="28"/>
          <w:szCs w:val="20"/>
        </w:rPr>
        <w:t>катодное, среднее и анодное. Если пропустить через раствор 1 фарадей элект</w:t>
      </w:r>
      <w:r>
        <w:rPr>
          <w:sz w:val="28"/>
          <w:szCs w:val="20"/>
        </w:rPr>
        <w:softHyphen/>
        <w:t>ричества, то по закону Фарадея на электродах выделится по 1 г/моль водорода и хлора:</w:t>
      </w:r>
    </w:p>
    <w:p w14:paraId="082D323C" w14:textId="77777777" w:rsidR="00000000" w:rsidRDefault="00000000">
      <w:pPr>
        <w:jc w:val="both"/>
        <w:rPr>
          <w:sz w:val="28"/>
        </w:rPr>
      </w:pPr>
      <w:r>
        <w:rPr>
          <w:sz w:val="28"/>
          <w:szCs w:val="20"/>
        </w:rPr>
        <w:t xml:space="preserve">(на катоде)  </w:t>
      </w:r>
      <w:r>
        <w:rPr>
          <w:sz w:val="28"/>
          <w:szCs w:val="20"/>
          <w:lang w:val="en-US"/>
        </w:rPr>
        <w:t>H</w:t>
      </w:r>
      <w:r>
        <w:rPr>
          <w:sz w:val="28"/>
          <w:szCs w:val="20"/>
          <w:vertAlign w:val="superscript"/>
        </w:rPr>
        <w:t>+</w:t>
      </w:r>
      <w:r>
        <w:rPr>
          <w:sz w:val="28"/>
          <w:szCs w:val="20"/>
        </w:rPr>
        <w:t xml:space="preserve"> + ē → ½ </w:t>
      </w:r>
      <w:r>
        <w:rPr>
          <w:sz w:val="28"/>
          <w:szCs w:val="20"/>
          <w:lang w:val="en-US"/>
        </w:rPr>
        <w:t>H</w:t>
      </w:r>
      <w:r>
        <w:rPr>
          <w:sz w:val="28"/>
          <w:szCs w:val="20"/>
          <w:vertAlign w:val="subscript"/>
        </w:rPr>
        <w:t xml:space="preserve">2 </w:t>
      </w:r>
      <w:r>
        <w:rPr>
          <w:sz w:val="28"/>
          <w:szCs w:val="20"/>
        </w:rPr>
        <w:t xml:space="preserve"> (г)               (41)</w:t>
      </w:r>
    </w:p>
    <w:p w14:paraId="48ECDA99" w14:textId="77777777" w:rsidR="00000000" w:rsidRDefault="00000000">
      <w:pPr>
        <w:jc w:val="both"/>
        <w:rPr>
          <w:sz w:val="28"/>
        </w:rPr>
      </w:pPr>
      <w:r>
        <w:rPr>
          <w:sz w:val="28"/>
          <w:szCs w:val="20"/>
        </w:rPr>
        <w:t xml:space="preserve">(на аноде)   </w:t>
      </w:r>
      <w:r>
        <w:rPr>
          <w:sz w:val="28"/>
          <w:szCs w:val="20"/>
          <w:lang w:val="en-US"/>
        </w:rPr>
        <w:t>Cl</w:t>
      </w:r>
      <w:r>
        <w:rPr>
          <w:sz w:val="28"/>
          <w:szCs w:val="20"/>
          <w:vertAlign w:val="superscript"/>
        </w:rPr>
        <w:t>-</w:t>
      </w:r>
      <w:r>
        <w:rPr>
          <w:sz w:val="28"/>
          <w:szCs w:val="20"/>
        </w:rPr>
        <w:t xml:space="preserve">  → ½ </w:t>
      </w:r>
      <w:r>
        <w:rPr>
          <w:sz w:val="28"/>
          <w:szCs w:val="20"/>
          <w:lang w:val="en-US"/>
        </w:rPr>
        <w:t>Cl</w:t>
      </w:r>
      <w:r>
        <w:rPr>
          <w:sz w:val="28"/>
          <w:szCs w:val="20"/>
          <w:vertAlign w:val="subscript"/>
        </w:rPr>
        <w:t xml:space="preserve">2 </w:t>
      </w:r>
      <w:r>
        <w:rPr>
          <w:sz w:val="28"/>
          <w:szCs w:val="20"/>
        </w:rPr>
        <w:t xml:space="preserve"> (г) + ē             (42)</w:t>
      </w:r>
    </w:p>
    <w:p w14:paraId="418AFF44" w14:textId="77777777" w:rsidR="00000000" w:rsidRDefault="00000000">
      <w:pPr>
        <w:ind w:firstLine="300"/>
        <w:jc w:val="both"/>
        <w:rPr>
          <w:sz w:val="28"/>
        </w:rPr>
      </w:pPr>
      <w:r>
        <w:rPr>
          <w:sz w:val="28"/>
          <w:szCs w:val="20"/>
        </w:rPr>
        <w:t xml:space="preserve">При этом через раствор пройдет </w:t>
      </w:r>
      <w:r>
        <w:rPr>
          <w:i/>
          <w:iCs/>
          <w:sz w:val="28"/>
          <w:szCs w:val="20"/>
        </w:rPr>
        <w:t>t</w:t>
      </w:r>
      <w:r>
        <w:rPr>
          <w:i/>
          <w:iCs/>
          <w:sz w:val="28"/>
          <w:szCs w:val="20"/>
          <w:vertAlign w:val="subscript"/>
        </w:rPr>
        <w:t>+</w:t>
      </w:r>
      <w:r>
        <w:rPr>
          <w:sz w:val="28"/>
          <w:szCs w:val="20"/>
        </w:rPr>
        <w:t xml:space="preserve"> г/моль катионов (ионов водорода) от анода к катоду и </w:t>
      </w:r>
      <w:r>
        <w:rPr>
          <w:i/>
          <w:iCs/>
          <w:sz w:val="28"/>
          <w:szCs w:val="20"/>
        </w:rPr>
        <w:t>t</w:t>
      </w:r>
      <w:r>
        <w:rPr>
          <w:i/>
          <w:iCs/>
          <w:sz w:val="28"/>
          <w:szCs w:val="20"/>
          <w:vertAlign w:val="subscript"/>
        </w:rPr>
        <w:t>-</w:t>
      </w:r>
      <w:r>
        <w:rPr>
          <w:i/>
          <w:iCs/>
          <w:sz w:val="28"/>
          <w:szCs w:val="20"/>
        </w:rPr>
        <w:t xml:space="preserve"> </w:t>
      </w:r>
      <w:r>
        <w:rPr>
          <w:sz w:val="28"/>
          <w:szCs w:val="20"/>
        </w:rPr>
        <w:t xml:space="preserve">г/моль анионов (ионов хлора) от катода к аноду. Катионы перенесут через данное поперечное сечение раствора электролита </w:t>
      </w:r>
      <w:r>
        <w:rPr>
          <w:i/>
          <w:iCs/>
          <w:sz w:val="28"/>
          <w:szCs w:val="20"/>
        </w:rPr>
        <w:t>t</w:t>
      </w:r>
      <w:r>
        <w:rPr>
          <w:i/>
          <w:iCs/>
          <w:sz w:val="28"/>
          <w:szCs w:val="20"/>
          <w:vertAlign w:val="subscript"/>
        </w:rPr>
        <w:t>+</w:t>
      </w:r>
      <w:r>
        <w:rPr>
          <w:sz w:val="28"/>
          <w:szCs w:val="20"/>
        </w:rPr>
        <w:t xml:space="preserve"> фарадеев электричества от анода к катоду, а анионы перенесут в обратном направлении </w:t>
      </w:r>
      <w:r>
        <w:rPr>
          <w:i/>
          <w:iCs/>
          <w:sz w:val="28"/>
          <w:szCs w:val="20"/>
        </w:rPr>
        <w:t>t</w:t>
      </w:r>
      <w:r>
        <w:rPr>
          <w:i/>
          <w:iCs/>
          <w:sz w:val="28"/>
          <w:szCs w:val="20"/>
          <w:vertAlign w:val="subscript"/>
        </w:rPr>
        <w:t>-</w:t>
      </w:r>
      <w:r>
        <w:rPr>
          <w:sz w:val="28"/>
          <w:szCs w:val="20"/>
        </w:rPr>
        <w:t xml:space="preserve"> фарадеев. Всего катионы и анионы перенесут через поперечное сечение электролита </w:t>
      </w:r>
      <w:r>
        <w:rPr>
          <w:sz w:val="28"/>
          <w:szCs w:val="20"/>
          <w:lang w:val="en-US"/>
        </w:rPr>
        <w:t>t</w:t>
      </w:r>
      <w:r>
        <w:rPr>
          <w:sz w:val="28"/>
          <w:szCs w:val="20"/>
          <w:vertAlign w:val="subscript"/>
        </w:rPr>
        <w:t xml:space="preserve">+ </w:t>
      </w:r>
      <w:r>
        <w:rPr>
          <w:sz w:val="28"/>
          <w:szCs w:val="20"/>
        </w:rPr>
        <w:t xml:space="preserve">+ </w:t>
      </w:r>
      <w:r>
        <w:rPr>
          <w:sz w:val="28"/>
          <w:szCs w:val="20"/>
          <w:lang w:val="en-US"/>
        </w:rPr>
        <w:t>t</w:t>
      </w:r>
      <w:r>
        <w:rPr>
          <w:sz w:val="28"/>
          <w:szCs w:val="20"/>
          <w:vertAlign w:val="subscript"/>
        </w:rPr>
        <w:t xml:space="preserve">- </w:t>
      </w:r>
      <w:r>
        <w:rPr>
          <w:sz w:val="28"/>
          <w:szCs w:val="20"/>
        </w:rPr>
        <w:t xml:space="preserve">= 1фарадей, или </w:t>
      </w:r>
      <w:r>
        <w:rPr>
          <w:i/>
          <w:iCs/>
          <w:sz w:val="28"/>
          <w:szCs w:val="20"/>
        </w:rPr>
        <w:t>F</w:t>
      </w:r>
      <w:r>
        <w:rPr>
          <w:sz w:val="28"/>
          <w:szCs w:val="20"/>
        </w:rPr>
        <w:t xml:space="preserve"> Кл электричества.</w:t>
      </w:r>
    </w:p>
    <w:p w14:paraId="0C6FABD3" w14:textId="77777777" w:rsidR="00000000" w:rsidRDefault="00000000">
      <w:pPr>
        <w:ind w:firstLine="300"/>
        <w:jc w:val="both"/>
        <w:rPr>
          <w:sz w:val="28"/>
        </w:rPr>
      </w:pPr>
      <w:r>
        <w:rPr>
          <w:sz w:val="28"/>
          <w:szCs w:val="20"/>
        </w:rPr>
        <w:t xml:space="preserve">В катодном отделении на катоде из раствора выделяется 1 г/моль ионов водорода. Из среднего отделения через диафрагму поступает в катодное отделение </w:t>
      </w:r>
      <w:r>
        <w:rPr>
          <w:i/>
          <w:iCs/>
          <w:sz w:val="28"/>
          <w:szCs w:val="20"/>
        </w:rPr>
        <w:t>t</w:t>
      </w:r>
      <w:r>
        <w:rPr>
          <w:i/>
          <w:iCs/>
          <w:sz w:val="28"/>
          <w:szCs w:val="20"/>
          <w:vertAlign w:val="subscript"/>
        </w:rPr>
        <w:t>+</w:t>
      </w:r>
      <w:r>
        <w:rPr>
          <w:sz w:val="28"/>
          <w:szCs w:val="20"/>
        </w:rPr>
        <w:t xml:space="preserve"> г/моль ионов водорода </w:t>
      </w:r>
      <w:r>
        <w:rPr>
          <w:i/>
          <w:iCs/>
          <w:sz w:val="28"/>
          <w:szCs w:val="20"/>
        </w:rPr>
        <w:t>(t</w:t>
      </w:r>
      <w:r>
        <w:rPr>
          <w:i/>
          <w:iCs/>
          <w:sz w:val="28"/>
          <w:szCs w:val="20"/>
          <w:vertAlign w:val="subscript"/>
        </w:rPr>
        <w:t>+</w:t>
      </w:r>
      <w:r>
        <w:rPr>
          <w:sz w:val="28"/>
          <w:szCs w:val="20"/>
          <w:lang w:val="en-US"/>
        </w:rPr>
        <w:t>H</w:t>
      </w:r>
      <w:r>
        <w:rPr>
          <w:i/>
          <w:iCs/>
          <w:sz w:val="28"/>
          <w:szCs w:val="20"/>
          <w:vertAlign w:val="superscript"/>
        </w:rPr>
        <w:t>+</w:t>
      </w:r>
      <w:r>
        <w:rPr>
          <w:i/>
          <w:iCs/>
          <w:sz w:val="28"/>
          <w:szCs w:val="20"/>
        </w:rPr>
        <w:t>)</w:t>
      </w:r>
      <w:r>
        <w:rPr>
          <w:sz w:val="28"/>
          <w:szCs w:val="20"/>
        </w:rPr>
        <w:t xml:space="preserve"> и из катодного отделения в сред</w:t>
      </w:r>
      <w:r>
        <w:rPr>
          <w:sz w:val="28"/>
          <w:szCs w:val="20"/>
        </w:rPr>
        <w:softHyphen/>
        <w:t xml:space="preserve">нее отделение уходит                  </w:t>
      </w:r>
      <w:r>
        <w:rPr>
          <w:i/>
          <w:iCs/>
          <w:sz w:val="28"/>
          <w:szCs w:val="20"/>
        </w:rPr>
        <w:t>t</w:t>
      </w:r>
      <w:r>
        <w:rPr>
          <w:i/>
          <w:iCs/>
          <w:sz w:val="28"/>
          <w:szCs w:val="20"/>
          <w:vertAlign w:val="subscript"/>
        </w:rPr>
        <w:t>-</w:t>
      </w:r>
      <w:r>
        <w:rPr>
          <w:sz w:val="28"/>
          <w:szCs w:val="20"/>
        </w:rPr>
        <w:t xml:space="preserve">  г/моль ионов хлора </w:t>
      </w:r>
      <w:r>
        <w:rPr>
          <w:i/>
          <w:iCs/>
          <w:sz w:val="28"/>
          <w:szCs w:val="20"/>
        </w:rPr>
        <w:t>(t</w:t>
      </w:r>
      <w:r>
        <w:rPr>
          <w:i/>
          <w:iCs/>
          <w:sz w:val="28"/>
          <w:szCs w:val="20"/>
          <w:vertAlign w:val="subscript"/>
        </w:rPr>
        <w:t>-</w:t>
      </w:r>
      <w:r>
        <w:rPr>
          <w:sz w:val="28"/>
          <w:szCs w:val="20"/>
          <w:lang w:val="en-US"/>
        </w:rPr>
        <w:t>Cl</w:t>
      </w:r>
      <w:r>
        <w:rPr>
          <w:sz w:val="28"/>
          <w:szCs w:val="20"/>
          <w:vertAlign w:val="superscript"/>
        </w:rPr>
        <w:t>-</w:t>
      </w:r>
      <w:r>
        <w:rPr>
          <w:i/>
          <w:iCs/>
          <w:sz w:val="28"/>
          <w:szCs w:val="20"/>
        </w:rPr>
        <w:t>)</w:t>
      </w:r>
      <w:r>
        <w:rPr>
          <w:sz w:val="28"/>
          <w:szCs w:val="20"/>
        </w:rPr>
        <w:t xml:space="preserve">. В результате получаем материальный баланс ионов </w:t>
      </w:r>
      <w:r>
        <w:rPr>
          <w:sz w:val="28"/>
          <w:szCs w:val="20"/>
          <w:lang w:val="en-US"/>
        </w:rPr>
        <w:t>H</w:t>
      </w:r>
      <w:r>
        <w:rPr>
          <w:i/>
          <w:iCs/>
          <w:sz w:val="28"/>
          <w:szCs w:val="20"/>
          <w:vertAlign w:val="superscript"/>
        </w:rPr>
        <w:t>+</w:t>
      </w:r>
      <w:r>
        <w:rPr>
          <w:sz w:val="28"/>
          <w:szCs w:val="20"/>
        </w:rPr>
        <w:t xml:space="preserve">и </w:t>
      </w:r>
      <w:r>
        <w:rPr>
          <w:sz w:val="28"/>
          <w:szCs w:val="20"/>
          <w:lang w:val="en-US"/>
        </w:rPr>
        <w:t>Cl</w:t>
      </w:r>
      <w:r>
        <w:rPr>
          <w:sz w:val="28"/>
          <w:szCs w:val="20"/>
          <w:vertAlign w:val="superscript"/>
        </w:rPr>
        <w:t>-</w:t>
      </w:r>
      <w:r>
        <w:rPr>
          <w:i/>
          <w:iCs/>
          <w:sz w:val="28"/>
          <w:szCs w:val="20"/>
        </w:rPr>
        <w:t xml:space="preserve"> </w:t>
      </w:r>
      <w:r>
        <w:rPr>
          <w:sz w:val="28"/>
          <w:szCs w:val="20"/>
        </w:rPr>
        <w:t>(в г/моль) в катодном отделении:</w:t>
      </w:r>
    </w:p>
    <w:p w14:paraId="331F6225" w14:textId="77777777" w:rsidR="00000000" w:rsidRDefault="00000000">
      <w:pPr>
        <w:jc w:val="center"/>
        <w:rPr>
          <w:sz w:val="28"/>
          <w:szCs w:val="20"/>
          <w:lang w:val="en-US"/>
        </w:rPr>
      </w:pPr>
      <w:r>
        <w:rPr>
          <w:sz w:val="28"/>
          <w:szCs w:val="20"/>
        </w:rPr>
        <w:t>-1</w:t>
      </w:r>
      <w:r>
        <w:rPr>
          <w:sz w:val="28"/>
          <w:szCs w:val="20"/>
          <w:lang w:val="en-US"/>
        </w:rPr>
        <w:t>H</w:t>
      </w:r>
      <w:r>
        <w:rPr>
          <w:sz w:val="28"/>
          <w:szCs w:val="20"/>
          <w:vertAlign w:val="superscript"/>
        </w:rPr>
        <w:t>+</w:t>
      </w:r>
      <w:r>
        <w:rPr>
          <w:sz w:val="28"/>
          <w:szCs w:val="20"/>
        </w:rPr>
        <w:t xml:space="preserve"> + </w:t>
      </w:r>
      <w:r>
        <w:rPr>
          <w:sz w:val="28"/>
          <w:szCs w:val="20"/>
          <w:lang w:val="en-US"/>
        </w:rPr>
        <w:t>t</w:t>
      </w:r>
      <w:r>
        <w:rPr>
          <w:sz w:val="28"/>
          <w:szCs w:val="20"/>
          <w:vertAlign w:val="subscript"/>
        </w:rPr>
        <w:t>+</w:t>
      </w:r>
      <w:r>
        <w:rPr>
          <w:sz w:val="28"/>
          <w:szCs w:val="20"/>
          <w:lang w:val="en-US"/>
        </w:rPr>
        <w:t>H</w:t>
      </w:r>
      <w:r>
        <w:rPr>
          <w:sz w:val="28"/>
          <w:szCs w:val="20"/>
          <w:vertAlign w:val="superscript"/>
        </w:rPr>
        <w:t xml:space="preserve">+ </w:t>
      </w:r>
      <w:r>
        <w:rPr>
          <w:sz w:val="28"/>
          <w:szCs w:val="20"/>
        </w:rPr>
        <w:t xml:space="preserve">- </w:t>
      </w:r>
      <w:r>
        <w:rPr>
          <w:sz w:val="28"/>
          <w:szCs w:val="20"/>
          <w:lang w:val="en-US"/>
        </w:rPr>
        <w:t>t</w:t>
      </w:r>
      <w:r>
        <w:rPr>
          <w:sz w:val="28"/>
          <w:szCs w:val="20"/>
          <w:vertAlign w:val="subscript"/>
        </w:rPr>
        <w:t>-</w:t>
      </w:r>
      <w:r>
        <w:rPr>
          <w:sz w:val="28"/>
          <w:szCs w:val="20"/>
          <w:lang w:val="en-US"/>
        </w:rPr>
        <w:t>Cl</w:t>
      </w:r>
      <w:r>
        <w:rPr>
          <w:sz w:val="28"/>
          <w:szCs w:val="20"/>
          <w:vertAlign w:val="superscript"/>
        </w:rPr>
        <w:t>-</w:t>
      </w:r>
      <w:r>
        <w:rPr>
          <w:sz w:val="28"/>
          <w:szCs w:val="20"/>
        </w:rPr>
        <w:t xml:space="preserve"> = -(1-</w:t>
      </w:r>
      <w:r>
        <w:rPr>
          <w:sz w:val="28"/>
          <w:szCs w:val="20"/>
          <w:lang w:val="en-US"/>
        </w:rPr>
        <w:t>t</w:t>
      </w:r>
      <w:r>
        <w:rPr>
          <w:sz w:val="28"/>
          <w:szCs w:val="20"/>
          <w:vertAlign w:val="subscript"/>
        </w:rPr>
        <w:t>+</w:t>
      </w:r>
      <w:r>
        <w:rPr>
          <w:sz w:val="28"/>
          <w:szCs w:val="20"/>
        </w:rPr>
        <w:t>)</w:t>
      </w:r>
      <w:r>
        <w:rPr>
          <w:sz w:val="28"/>
          <w:szCs w:val="20"/>
          <w:lang w:val="en-US"/>
        </w:rPr>
        <w:t>H</w:t>
      </w:r>
      <w:r>
        <w:rPr>
          <w:sz w:val="28"/>
          <w:szCs w:val="20"/>
          <w:vertAlign w:val="superscript"/>
        </w:rPr>
        <w:t>+</w:t>
      </w:r>
      <w:r>
        <w:rPr>
          <w:sz w:val="28"/>
          <w:szCs w:val="20"/>
        </w:rPr>
        <w:t xml:space="preserve"> - </w:t>
      </w:r>
      <w:r>
        <w:rPr>
          <w:sz w:val="28"/>
          <w:szCs w:val="20"/>
          <w:lang w:val="en-US"/>
        </w:rPr>
        <w:t>t</w:t>
      </w:r>
      <w:r>
        <w:rPr>
          <w:sz w:val="28"/>
          <w:szCs w:val="20"/>
          <w:vertAlign w:val="subscript"/>
        </w:rPr>
        <w:t>-</w:t>
      </w:r>
      <w:r>
        <w:rPr>
          <w:sz w:val="28"/>
          <w:szCs w:val="20"/>
          <w:lang w:val="en-US"/>
        </w:rPr>
        <w:t>Cl</w:t>
      </w:r>
      <w:r>
        <w:rPr>
          <w:sz w:val="28"/>
          <w:szCs w:val="20"/>
          <w:vertAlign w:val="superscript"/>
        </w:rPr>
        <w:t>-</w:t>
      </w:r>
      <w:r>
        <w:rPr>
          <w:sz w:val="28"/>
          <w:szCs w:val="20"/>
        </w:rPr>
        <w:t xml:space="preserve">           (43)</w:t>
      </w:r>
    </w:p>
    <w:p w14:paraId="5604EA86" w14:textId="77777777" w:rsidR="00000000" w:rsidRDefault="00000000">
      <w:pPr>
        <w:jc w:val="both"/>
        <w:rPr>
          <w:sz w:val="28"/>
        </w:rPr>
      </w:pPr>
      <w:r>
        <w:rPr>
          <w:sz w:val="28"/>
          <w:szCs w:val="20"/>
        </w:rPr>
        <w:t>Учитывая соотношение (40), получаем</w:t>
      </w:r>
    </w:p>
    <w:p w14:paraId="15A602A7" w14:textId="77777777" w:rsidR="00000000" w:rsidRDefault="00000000">
      <w:pPr>
        <w:jc w:val="center"/>
        <w:rPr>
          <w:sz w:val="28"/>
          <w:szCs w:val="20"/>
          <w:lang w:val="en-US"/>
        </w:rPr>
      </w:pPr>
      <w:r>
        <w:rPr>
          <w:sz w:val="28"/>
          <w:szCs w:val="20"/>
        </w:rPr>
        <w:t>-</w:t>
      </w:r>
      <w:r>
        <w:rPr>
          <w:sz w:val="28"/>
          <w:szCs w:val="20"/>
          <w:lang w:val="en-US"/>
        </w:rPr>
        <w:t>t</w:t>
      </w:r>
      <w:r>
        <w:rPr>
          <w:sz w:val="28"/>
          <w:szCs w:val="20"/>
          <w:vertAlign w:val="subscript"/>
        </w:rPr>
        <w:t xml:space="preserve">- </w:t>
      </w:r>
      <w:r>
        <w:rPr>
          <w:sz w:val="28"/>
          <w:szCs w:val="20"/>
          <w:lang w:val="en-US"/>
        </w:rPr>
        <w:t>H</w:t>
      </w:r>
      <w:r>
        <w:rPr>
          <w:sz w:val="28"/>
          <w:szCs w:val="20"/>
          <w:vertAlign w:val="superscript"/>
        </w:rPr>
        <w:t xml:space="preserve">+ </w:t>
      </w:r>
      <w:r>
        <w:rPr>
          <w:sz w:val="28"/>
          <w:szCs w:val="20"/>
        </w:rPr>
        <w:t xml:space="preserve">- </w:t>
      </w:r>
      <w:r>
        <w:rPr>
          <w:sz w:val="28"/>
          <w:szCs w:val="20"/>
          <w:lang w:val="en-US"/>
        </w:rPr>
        <w:t>t</w:t>
      </w:r>
      <w:r>
        <w:rPr>
          <w:sz w:val="28"/>
          <w:szCs w:val="20"/>
          <w:vertAlign w:val="subscript"/>
        </w:rPr>
        <w:t>-</w:t>
      </w:r>
      <w:r>
        <w:rPr>
          <w:sz w:val="28"/>
          <w:szCs w:val="20"/>
          <w:lang w:val="en-US"/>
        </w:rPr>
        <w:t>Cl</w:t>
      </w:r>
      <w:r>
        <w:rPr>
          <w:sz w:val="28"/>
          <w:szCs w:val="20"/>
          <w:vertAlign w:val="superscript"/>
        </w:rPr>
        <w:t>-</w:t>
      </w:r>
      <w:r>
        <w:rPr>
          <w:sz w:val="28"/>
          <w:szCs w:val="20"/>
        </w:rPr>
        <w:t xml:space="preserve"> или - </w:t>
      </w:r>
      <w:r>
        <w:rPr>
          <w:sz w:val="28"/>
          <w:szCs w:val="20"/>
          <w:lang w:val="en-US"/>
        </w:rPr>
        <w:t>t</w:t>
      </w:r>
      <w:r>
        <w:rPr>
          <w:sz w:val="28"/>
          <w:szCs w:val="20"/>
          <w:vertAlign w:val="subscript"/>
        </w:rPr>
        <w:t xml:space="preserve">- </w:t>
      </w:r>
      <w:r>
        <w:rPr>
          <w:sz w:val="28"/>
          <w:szCs w:val="20"/>
        </w:rPr>
        <w:t>НС1               (44)</w:t>
      </w:r>
    </w:p>
    <w:p w14:paraId="1CC090B2" w14:textId="77777777" w:rsidR="00000000" w:rsidRDefault="00000000">
      <w:pPr>
        <w:jc w:val="both"/>
        <w:rPr>
          <w:sz w:val="28"/>
        </w:rPr>
      </w:pPr>
      <w:r>
        <w:rPr>
          <w:noProof/>
          <w:sz w:val="20"/>
        </w:rPr>
        <w:object w:dxaOrig="2802" w:dyaOrig="5028" w14:anchorId="43D736DC">
          <v:shape id="_x0000_s1031" type="#_x0000_t75" style="position:absolute;left:0;text-align:left;margin-left:0;margin-top:20.55pt;width:307.8pt;height:136.05pt;z-index:251660288">
            <v:imagedata r:id="rId11" o:title=""/>
            <w10:wrap type="square"/>
          </v:shape>
          <o:OLEObject Type="Embed" ProgID="Word.Picture.8" ShapeID="_x0000_s1031" DrawAspect="Content" ObjectID="_1835552664" r:id="rId12"/>
        </w:object>
      </w:r>
      <w:r>
        <w:rPr>
          <w:sz w:val="28"/>
          <w:szCs w:val="20"/>
        </w:rPr>
        <w:t>Таким образом, в результате протекания через электролизер одного фара</w:t>
      </w:r>
      <w:r>
        <w:rPr>
          <w:sz w:val="28"/>
        </w:rPr>
        <w:t xml:space="preserve">дея электричества содержание НС1 в катодном отделении уменьшилось на </w:t>
      </w:r>
      <w:r>
        <w:rPr>
          <w:i/>
          <w:iCs/>
          <w:sz w:val="28"/>
          <w:szCs w:val="20"/>
        </w:rPr>
        <w:t>t</w:t>
      </w:r>
      <w:r>
        <w:rPr>
          <w:i/>
          <w:iCs/>
          <w:sz w:val="28"/>
          <w:szCs w:val="20"/>
          <w:vertAlign w:val="subscript"/>
        </w:rPr>
        <w:t>-</w:t>
      </w:r>
      <w:r>
        <w:rPr>
          <w:sz w:val="28"/>
          <w:szCs w:val="20"/>
        </w:rPr>
        <w:t xml:space="preserve">  </w:t>
      </w:r>
      <w:r>
        <w:rPr>
          <w:sz w:val="28"/>
        </w:rPr>
        <w:t>г/моль.</w:t>
      </w:r>
    </w:p>
    <w:p w14:paraId="227BAFD8" w14:textId="77777777" w:rsidR="00000000" w:rsidRDefault="00000000">
      <w:pPr>
        <w:ind w:firstLine="300"/>
        <w:jc w:val="both"/>
        <w:rPr>
          <w:sz w:val="28"/>
        </w:rPr>
      </w:pPr>
      <w:r>
        <w:rPr>
          <w:sz w:val="28"/>
        </w:rPr>
        <w:t xml:space="preserve">В анодном отделении на аноде из раствора выделяется 1 г/моль ионов </w:t>
      </w:r>
      <w:r>
        <w:rPr>
          <w:sz w:val="28"/>
          <w:szCs w:val="20"/>
          <w:lang w:val="en-US"/>
        </w:rPr>
        <w:t>Cl</w:t>
      </w:r>
      <w:r>
        <w:rPr>
          <w:sz w:val="28"/>
          <w:szCs w:val="20"/>
          <w:vertAlign w:val="superscript"/>
        </w:rPr>
        <w:t>-</w:t>
      </w:r>
      <w:r>
        <w:rPr>
          <w:sz w:val="28"/>
        </w:rPr>
        <w:t xml:space="preserve">. Из среднего отделения в анодное отделение поступает </w:t>
      </w:r>
      <w:r>
        <w:rPr>
          <w:i/>
          <w:iCs/>
          <w:sz w:val="28"/>
          <w:szCs w:val="20"/>
        </w:rPr>
        <w:t>t</w:t>
      </w:r>
      <w:r>
        <w:rPr>
          <w:i/>
          <w:iCs/>
          <w:sz w:val="28"/>
          <w:szCs w:val="20"/>
          <w:vertAlign w:val="subscript"/>
        </w:rPr>
        <w:t>-</w:t>
      </w:r>
      <w:r>
        <w:rPr>
          <w:sz w:val="28"/>
          <w:szCs w:val="20"/>
        </w:rPr>
        <w:t xml:space="preserve"> </w:t>
      </w:r>
      <w:r>
        <w:rPr>
          <w:sz w:val="28"/>
        </w:rPr>
        <w:t>г/моль ионов</w:t>
      </w:r>
      <w:r>
        <w:rPr>
          <w:sz w:val="28"/>
          <w:szCs w:val="20"/>
        </w:rPr>
        <w:t xml:space="preserve"> </w:t>
      </w:r>
      <w:r>
        <w:rPr>
          <w:sz w:val="28"/>
          <w:szCs w:val="20"/>
          <w:lang w:val="en-US"/>
        </w:rPr>
        <w:t>Cl</w:t>
      </w:r>
      <w:r>
        <w:rPr>
          <w:sz w:val="28"/>
          <w:szCs w:val="20"/>
          <w:vertAlign w:val="superscript"/>
        </w:rPr>
        <w:t>-</w:t>
      </w:r>
      <w:r>
        <w:rPr>
          <w:sz w:val="28"/>
        </w:rPr>
        <w:t xml:space="preserve"> и из анодного отделения в среднее уходит </w:t>
      </w:r>
      <w:r>
        <w:rPr>
          <w:i/>
          <w:iCs/>
          <w:sz w:val="28"/>
          <w:szCs w:val="20"/>
        </w:rPr>
        <w:t>t</w:t>
      </w:r>
      <w:r>
        <w:rPr>
          <w:i/>
          <w:iCs/>
          <w:sz w:val="28"/>
          <w:szCs w:val="20"/>
          <w:vertAlign w:val="subscript"/>
        </w:rPr>
        <w:t>+</w:t>
      </w:r>
      <w:r>
        <w:rPr>
          <w:sz w:val="28"/>
        </w:rPr>
        <w:t xml:space="preserve"> г/моль</w:t>
      </w:r>
      <w:r>
        <w:rPr>
          <w:b/>
          <w:bCs/>
          <w:sz w:val="28"/>
        </w:rPr>
        <w:t xml:space="preserve"> </w:t>
      </w:r>
      <w:r>
        <w:rPr>
          <w:sz w:val="28"/>
          <w:szCs w:val="20"/>
          <w:lang w:val="en-US"/>
        </w:rPr>
        <w:t>H</w:t>
      </w:r>
      <w:r>
        <w:rPr>
          <w:sz w:val="28"/>
          <w:szCs w:val="20"/>
          <w:vertAlign w:val="superscript"/>
        </w:rPr>
        <w:t xml:space="preserve">+ </w:t>
      </w:r>
      <w:r>
        <w:rPr>
          <w:sz w:val="28"/>
          <w:szCs w:val="20"/>
        </w:rPr>
        <w:t xml:space="preserve">. </w:t>
      </w:r>
      <w:r>
        <w:rPr>
          <w:sz w:val="28"/>
          <w:szCs w:val="20"/>
          <w:vertAlign w:val="superscript"/>
        </w:rPr>
        <w:t xml:space="preserve"> </w:t>
      </w:r>
      <w:r>
        <w:rPr>
          <w:sz w:val="28"/>
        </w:rPr>
        <w:t>В результате получим материальный баланс ионов H</w:t>
      </w:r>
      <w:r>
        <w:rPr>
          <w:sz w:val="28"/>
          <w:vertAlign w:val="superscript"/>
        </w:rPr>
        <w:t>+</w:t>
      </w:r>
      <w:r>
        <w:rPr>
          <w:sz w:val="28"/>
        </w:rPr>
        <w:t xml:space="preserve"> и </w:t>
      </w:r>
      <w:r>
        <w:rPr>
          <w:sz w:val="28"/>
          <w:szCs w:val="20"/>
          <w:lang w:val="en-US"/>
        </w:rPr>
        <w:t>Cl</w:t>
      </w:r>
      <w:r>
        <w:rPr>
          <w:sz w:val="28"/>
          <w:szCs w:val="20"/>
          <w:vertAlign w:val="superscript"/>
        </w:rPr>
        <w:t>-</w:t>
      </w:r>
      <w:r>
        <w:rPr>
          <w:sz w:val="28"/>
        </w:rPr>
        <w:t xml:space="preserve"> в анодном отделении:</w:t>
      </w:r>
    </w:p>
    <w:p w14:paraId="7E15A744" w14:textId="77777777" w:rsidR="00000000" w:rsidRDefault="00000000">
      <w:pPr>
        <w:jc w:val="both"/>
        <w:rPr>
          <w:sz w:val="28"/>
          <w:lang w:val="en-US"/>
        </w:rPr>
      </w:pPr>
      <w:r>
        <w:rPr>
          <w:sz w:val="28"/>
          <w:szCs w:val="20"/>
          <w:lang w:val="en-US"/>
        </w:rPr>
        <w:t>-t</w:t>
      </w:r>
      <w:r>
        <w:rPr>
          <w:sz w:val="28"/>
          <w:szCs w:val="20"/>
          <w:vertAlign w:val="subscript"/>
          <w:lang w:val="en-US"/>
        </w:rPr>
        <w:t>+</w:t>
      </w:r>
      <w:r>
        <w:rPr>
          <w:sz w:val="28"/>
          <w:szCs w:val="20"/>
          <w:lang w:val="en-US"/>
        </w:rPr>
        <w:t>H</w:t>
      </w:r>
      <w:r>
        <w:rPr>
          <w:sz w:val="28"/>
          <w:szCs w:val="20"/>
          <w:vertAlign w:val="superscript"/>
          <w:lang w:val="en-US"/>
        </w:rPr>
        <w:t xml:space="preserve">+ </w:t>
      </w:r>
      <w:r>
        <w:rPr>
          <w:sz w:val="28"/>
          <w:szCs w:val="20"/>
          <w:lang w:val="en-US"/>
        </w:rPr>
        <w:t>- 1Cl</w:t>
      </w:r>
      <w:r>
        <w:rPr>
          <w:sz w:val="28"/>
          <w:szCs w:val="20"/>
          <w:vertAlign w:val="superscript"/>
          <w:lang w:val="en-US"/>
        </w:rPr>
        <w:t>-</w:t>
      </w:r>
      <w:r>
        <w:rPr>
          <w:sz w:val="28"/>
          <w:szCs w:val="20"/>
          <w:lang w:val="en-US"/>
        </w:rPr>
        <w:t xml:space="preserve"> </w:t>
      </w:r>
      <w:r>
        <w:rPr>
          <w:sz w:val="28"/>
          <w:lang w:val="en-US"/>
        </w:rPr>
        <w:t>+t</w:t>
      </w:r>
      <w:r>
        <w:rPr>
          <w:sz w:val="28"/>
          <w:vertAlign w:val="subscript"/>
          <w:lang w:val="en-US"/>
        </w:rPr>
        <w:t>-</w:t>
      </w:r>
      <w:r>
        <w:rPr>
          <w:sz w:val="28"/>
          <w:lang w:val="en-US"/>
        </w:rPr>
        <w:t>Cl</w:t>
      </w:r>
      <w:r>
        <w:rPr>
          <w:sz w:val="28"/>
          <w:vertAlign w:val="superscript"/>
          <w:lang w:val="en-US"/>
        </w:rPr>
        <w:t>-</w:t>
      </w:r>
      <w:r>
        <w:rPr>
          <w:sz w:val="28"/>
          <w:lang w:val="en-US"/>
        </w:rPr>
        <w:t xml:space="preserve"> =</w:t>
      </w:r>
      <w:r>
        <w:rPr>
          <w:b/>
          <w:bCs/>
          <w:sz w:val="28"/>
          <w:lang w:val="en-US"/>
        </w:rPr>
        <w:t xml:space="preserve"> </w:t>
      </w:r>
      <w:r>
        <w:rPr>
          <w:sz w:val="28"/>
          <w:szCs w:val="20"/>
          <w:lang w:val="en-US"/>
        </w:rPr>
        <w:t>-t</w:t>
      </w:r>
      <w:r>
        <w:rPr>
          <w:sz w:val="28"/>
          <w:szCs w:val="20"/>
          <w:vertAlign w:val="subscript"/>
          <w:lang w:val="en-US"/>
        </w:rPr>
        <w:t>+</w:t>
      </w:r>
      <w:r>
        <w:rPr>
          <w:sz w:val="28"/>
          <w:szCs w:val="20"/>
          <w:lang w:val="en-US"/>
        </w:rPr>
        <w:t>H</w:t>
      </w:r>
      <w:r>
        <w:rPr>
          <w:sz w:val="28"/>
          <w:szCs w:val="20"/>
          <w:vertAlign w:val="superscript"/>
          <w:lang w:val="en-US"/>
        </w:rPr>
        <w:t xml:space="preserve">+ </w:t>
      </w:r>
      <w:r>
        <w:rPr>
          <w:sz w:val="28"/>
          <w:szCs w:val="20"/>
          <w:lang w:val="en-US"/>
        </w:rPr>
        <w:t xml:space="preserve">-  (1 </w:t>
      </w:r>
      <w:r>
        <w:rPr>
          <w:sz w:val="28"/>
          <w:lang w:val="en-US"/>
        </w:rPr>
        <w:t>- t</w:t>
      </w:r>
      <w:r>
        <w:rPr>
          <w:sz w:val="28"/>
          <w:vertAlign w:val="subscript"/>
          <w:lang w:val="en-US"/>
        </w:rPr>
        <w:t xml:space="preserve">- </w:t>
      </w:r>
      <w:r>
        <w:rPr>
          <w:sz w:val="28"/>
          <w:lang w:val="en-US"/>
        </w:rPr>
        <w:t>)</w:t>
      </w:r>
      <w:r>
        <w:rPr>
          <w:sz w:val="28"/>
          <w:vertAlign w:val="subscript"/>
          <w:lang w:val="en-US"/>
        </w:rPr>
        <w:t xml:space="preserve"> </w:t>
      </w:r>
      <w:r>
        <w:rPr>
          <w:sz w:val="28"/>
          <w:lang w:val="en-US"/>
        </w:rPr>
        <w:t>Cl</w:t>
      </w:r>
      <w:r>
        <w:rPr>
          <w:sz w:val="28"/>
          <w:vertAlign w:val="superscript"/>
          <w:lang w:val="en-US"/>
        </w:rPr>
        <w:t>-</w:t>
      </w:r>
      <w:r>
        <w:rPr>
          <w:sz w:val="28"/>
          <w:lang w:val="en-US"/>
        </w:rPr>
        <w:t xml:space="preserve"> (45)</w:t>
      </w:r>
    </w:p>
    <w:p w14:paraId="1FBEC594" w14:textId="77777777" w:rsidR="00000000" w:rsidRDefault="00000000">
      <w:pPr>
        <w:jc w:val="both"/>
        <w:rPr>
          <w:sz w:val="28"/>
        </w:rPr>
      </w:pPr>
      <w:r>
        <w:rPr>
          <w:sz w:val="28"/>
        </w:rPr>
        <w:t xml:space="preserve">или </w:t>
      </w:r>
      <w:r>
        <w:rPr>
          <w:sz w:val="28"/>
          <w:szCs w:val="20"/>
        </w:rPr>
        <w:t>-</w:t>
      </w:r>
      <w:r>
        <w:rPr>
          <w:sz w:val="28"/>
          <w:szCs w:val="20"/>
          <w:lang w:val="en-US"/>
        </w:rPr>
        <w:t>t</w:t>
      </w:r>
      <w:r>
        <w:rPr>
          <w:sz w:val="28"/>
          <w:szCs w:val="20"/>
          <w:vertAlign w:val="subscript"/>
        </w:rPr>
        <w:t>+</w:t>
      </w:r>
      <w:r>
        <w:rPr>
          <w:sz w:val="28"/>
          <w:szCs w:val="20"/>
          <w:lang w:val="en-US"/>
        </w:rPr>
        <w:t>H</w:t>
      </w:r>
      <w:r>
        <w:rPr>
          <w:sz w:val="28"/>
          <w:szCs w:val="20"/>
          <w:vertAlign w:val="superscript"/>
        </w:rPr>
        <w:t>+</w:t>
      </w:r>
      <w:r>
        <w:rPr>
          <w:sz w:val="28"/>
          <w:szCs w:val="20"/>
        </w:rPr>
        <w:t xml:space="preserve"> - </w:t>
      </w:r>
      <w:r>
        <w:rPr>
          <w:sz w:val="28"/>
          <w:szCs w:val="20"/>
          <w:lang w:val="en-US"/>
        </w:rPr>
        <w:t>t</w:t>
      </w:r>
      <w:r>
        <w:rPr>
          <w:sz w:val="28"/>
          <w:szCs w:val="20"/>
          <w:vertAlign w:val="subscript"/>
        </w:rPr>
        <w:t>+</w:t>
      </w:r>
      <w:r>
        <w:rPr>
          <w:sz w:val="28"/>
          <w:szCs w:val="20"/>
          <w:lang w:val="en-US"/>
        </w:rPr>
        <w:t>Cl</w:t>
      </w:r>
      <w:r>
        <w:rPr>
          <w:sz w:val="28"/>
          <w:szCs w:val="20"/>
          <w:vertAlign w:val="superscript"/>
        </w:rPr>
        <w:t>-</w:t>
      </w:r>
      <w:r>
        <w:rPr>
          <w:sz w:val="28"/>
          <w:szCs w:val="20"/>
        </w:rPr>
        <w:t xml:space="preserve"> </w:t>
      </w:r>
      <w:r>
        <w:rPr>
          <w:sz w:val="28"/>
        </w:rPr>
        <w:t>, или –</w:t>
      </w:r>
      <w:r>
        <w:rPr>
          <w:sz w:val="28"/>
          <w:lang w:val="en-US"/>
        </w:rPr>
        <w:t>t</w:t>
      </w:r>
      <w:r>
        <w:rPr>
          <w:sz w:val="28"/>
          <w:vertAlign w:val="subscript"/>
        </w:rPr>
        <w:t>+</w:t>
      </w:r>
      <w:r>
        <w:rPr>
          <w:sz w:val="28"/>
          <w:lang w:val="en-US"/>
        </w:rPr>
        <w:t>HCl</w:t>
      </w:r>
      <w:r>
        <w:rPr>
          <w:sz w:val="28"/>
        </w:rPr>
        <w:t>.</w:t>
      </w:r>
    </w:p>
    <w:p w14:paraId="74AE8B90" w14:textId="77777777" w:rsidR="00000000" w:rsidRDefault="00000000">
      <w:pPr>
        <w:ind w:firstLine="300"/>
        <w:jc w:val="both"/>
        <w:rPr>
          <w:sz w:val="28"/>
        </w:rPr>
      </w:pPr>
      <w:r>
        <w:rPr>
          <w:sz w:val="28"/>
        </w:rPr>
        <w:t>Из этого материального баланса видно, что в результате протекания через электролизер одного фарадея электричества содержание НС1 в анодном от</w:t>
      </w:r>
      <w:r>
        <w:rPr>
          <w:sz w:val="28"/>
        </w:rPr>
        <w:softHyphen/>
        <w:t xml:space="preserve">делении уменьшилось на </w:t>
      </w:r>
      <w:r>
        <w:rPr>
          <w:sz w:val="28"/>
          <w:szCs w:val="20"/>
          <w:lang w:val="en-US"/>
        </w:rPr>
        <w:t>t</w:t>
      </w:r>
      <w:r>
        <w:rPr>
          <w:sz w:val="28"/>
          <w:szCs w:val="20"/>
          <w:vertAlign w:val="subscript"/>
        </w:rPr>
        <w:t>+</w:t>
      </w:r>
      <w:r>
        <w:rPr>
          <w:sz w:val="28"/>
        </w:rPr>
        <w:t xml:space="preserve"> г/моль.</w:t>
      </w:r>
    </w:p>
    <w:p w14:paraId="672D1A7B" w14:textId="77777777" w:rsidR="00000000" w:rsidRDefault="00000000">
      <w:pPr>
        <w:ind w:firstLine="300"/>
        <w:jc w:val="both"/>
        <w:rPr>
          <w:sz w:val="28"/>
        </w:rPr>
      </w:pPr>
      <w:r>
        <w:rPr>
          <w:sz w:val="28"/>
        </w:rPr>
        <w:t>В среднем отделении электролизера содержание НС1 не изменится, так как через обе диафрагмы проходит одинаковое число г/моль ионов Н</w:t>
      </w:r>
      <w:r>
        <w:rPr>
          <w:sz w:val="28"/>
          <w:vertAlign w:val="superscript"/>
        </w:rPr>
        <w:t>+</w:t>
      </w:r>
      <w:r>
        <w:rPr>
          <w:sz w:val="28"/>
        </w:rPr>
        <w:t xml:space="preserve"> в одном направлении и соответственно ионов С1</w:t>
      </w:r>
      <w:r>
        <w:rPr>
          <w:sz w:val="28"/>
          <w:vertAlign w:val="superscript"/>
        </w:rPr>
        <w:t xml:space="preserve">- </w:t>
      </w:r>
      <w:r>
        <w:rPr>
          <w:sz w:val="28"/>
        </w:rPr>
        <w:t>в другом направлении:</w:t>
      </w:r>
    </w:p>
    <w:p w14:paraId="485DD499" w14:textId="77777777" w:rsidR="00000000" w:rsidRDefault="00000000">
      <w:pPr>
        <w:jc w:val="center"/>
        <w:rPr>
          <w:sz w:val="28"/>
          <w:lang w:val="en-US"/>
        </w:rPr>
      </w:pPr>
      <w:r>
        <w:rPr>
          <w:sz w:val="28"/>
          <w:lang w:val="en-US"/>
        </w:rPr>
        <w:t>-t</w:t>
      </w:r>
      <w:r>
        <w:rPr>
          <w:sz w:val="28"/>
          <w:vertAlign w:val="subscript"/>
          <w:lang w:val="en-US"/>
        </w:rPr>
        <w:t>+</w:t>
      </w:r>
      <w:r>
        <w:rPr>
          <w:sz w:val="28"/>
          <w:lang w:val="en-US"/>
        </w:rPr>
        <w:t>H</w:t>
      </w:r>
      <w:r>
        <w:rPr>
          <w:sz w:val="28"/>
          <w:vertAlign w:val="superscript"/>
          <w:lang w:val="en-US"/>
        </w:rPr>
        <w:t>+</w:t>
      </w:r>
      <w:r>
        <w:rPr>
          <w:sz w:val="28"/>
          <w:lang w:val="en-US"/>
        </w:rPr>
        <w:t xml:space="preserve"> + t</w:t>
      </w:r>
      <w:r>
        <w:rPr>
          <w:sz w:val="28"/>
          <w:vertAlign w:val="subscript"/>
          <w:lang w:val="en-US"/>
        </w:rPr>
        <w:t>+</w:t>
      </w:r>
      <w:r>
        <w:rPr>
          <w:sz w:val="28"/>
          <w:lang w:val="en-US"/>
        </w:rPr>
        <w:t>H</w:t>
      </w:r>
      <w:r>
        <w:rPr>
          <w:sz w:val="28"/>
          <w:vertAlign w:val="superscript"/>
          <w:lang w:val="en-US"/>
        </w:rPr>
        <w:t>+</w:t>
      </w:r>
      <w:r>
        <w:rPr>
          <w:sz w:val="28"/>
          <w:lang w:val="en-US"/>
        </w:rPr>
        <w:t xml:space="preserve"> + t</w:t>
      </w:r>
      <w:r>
        <w:rPr>
          <w:sz w:val="28"/>
          <w:vertAlign w:val="subscript"/>
          <w:lang w:val="en-US"/>
        </w:rPr>
        <w:t>-</w:t>
      </w:r>
      <w:r>
        <w:rPr>
          <w:sz w:val="28"/>
          <w:lang w:val="en-US"/>
        </w:rPr>
        <w:t>Cl</w:t>
      </w:r>
      <w:r>
        <w:rPr>
          <w:sz w:val="28"/>
          <w:vertAlign w:val="superscript"/>
          <w:lang w:val="en-US"/>
        </w:rPr>
        <w:t>-</w:t>
      </w:r>
      <w:r>
        <w:rPr>
          <w:sz w:val="28"/>
          <w:lang w:val="en-US"/>
        </w:rPr>
        <w:t xml:space="preserve"> - t</w:t>
      </w:r>
      <w:r>
        <w:rPr>
          <w:sz w:val="28"/>
          <w:vertAlign w:val="subscript"/>
          <w:lang w:val="en-US"/>
        </w:rPr>
        <w:t>-</w:t>
      </w:r>
      <w:r>
        <w:rPr>
          <w:sz w:val="28"/>
          <w:lang w:val="en-US"/>
        </w:rPr>
        <w:t>Cl</w:t>
      </w:r>
      <w:r>
        <w:rPr>
          <w:sz w:val="28"/>
          <w:vertAlign w:val="superscript"/>
          <w:lang w:val="en-US"/>
        </w:rPr>
        <w:t>-</w:t>
      </w:r>
      <w:r>
        <w:rPr>
          <w:sz w:val="28"/>
          <w:lang w:val="en-US"/>
        </w:rPr>
        <w:t xml:space="preserve"> = 0            (46)</w:t>
      </w:r>
    </w:p>
    <w:p w14:paraId="52B1CB58" w14:textId="77777777" w:rsidR="00000000" w:rsidRDefault="00000000">
      <w:pPr>
        <w:ind w:firstLine="280"/>
        <w:jc w:val="both"/>
        <w:rPr>
          <w:sz w:val="28"/>
        </w:rPr>
      </w:pPr>
      <w:r>
        <w:rPr>
          <w:sz w:val="28"/>
        </w:rPr>
        <w:t xml:space="preserve">Если при пропускании через электролизер </w:t>
      </w:r>
      <w:r>
        <w:rPr>
          <w:i/>
          <w:iCs/>
          <w:sz w:val="28"/>
          <w:lang w:val="en-US"/>
        </w:rPr>
        <w:t>Q</w:t>
      </w:r>
      <w:r>
        <w:rPr>
          <w:sz w:val="28"/>
        </w:rPr>
        <w:t xml:space="preserve"> кулонов электричества содер</w:t>
      </w:r>
      <w:r>
        <w:rPr>
          <w:sz w:val="28"/>
        </w:rPr>
        <w:softHyphen/>
        <w:t>жание НС1 в катодном отделении уменьшилось на Δ</w:t>
      </w:r>
      <w:r>
        <w:rPr>
          <w:sz w:val="28"/>
          <w:lang w:val="en-US"/>
        </w:rPr>
        <w:t>n</w:t>
      </w:r>
      <w:r>
        <w:rPr>
          <w:sz w:val="28"/>
          <w:vertAlign w:val="subscript"/>
        </w:rPr>
        <w:t>к</w:t>
      </w:r>
      <w:r>
        <w:rPr>
          <w:sz w:val="28"/>
        </w:rPr>
        <w:t xml:space="preserve"> моль-экв и в анодном отделении на Δ</w:t>
      </w:r>
      <w:r>
        <w:rPr>
          <w:sz w:val="28"/>
          <w:lang w:val="en-US"/>
        </w:rPr>
        <w:t>n</w:t>
      </w:r>
      <w:r>
        <w:rPr>
          <w:sz w:val="28"/>
          <w:vertAlign w:val="subscript"/>
        </w:rPr>
        <w:t xml:space="preserve">а </w:t>
      </w:r>
      <w:r>
        <w:rPr>
          <w:sz w:val="28"/>
        </w:rPr>
        <w:t>моль-экв, то будут справедливы соотношения</w:t>
      </w:r>
    </w:p>
    <w:p w14:paraId="09D2E00A" w14:textId="77777777" w:rsidR="00000000" w:rsidRDefault="00000000">
      <w:pPr>
        <w:jc w:val="center"/>
        <w:rPr>
          <w:sz w:val="28"/>
          <w:lang w:val="en-US"/>
        </w:rPr>
      </w:pP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w:instrText>
      </w:r>
      <w:r>
        <w:rPr>
          <w:i/>
          <w:iCs/>
          <w:sz w:val="28"/>
          <w:lang w:val="en-US"/>
        </w:rPr>
        <w:instrText>F</w:instrText>
      </w:r>
      <w:r>
        <w:rPr>
          <w:sz w:val="28"/>
        </w:rPr>
        <w:instrText>Δ</w:instrText>
      </w:r>
      <w:r>
        <w:rPr>
          <w:sz w:val="28"/>
          <w:lang w:val="en-US"/>
        </w:rPr>
        <w:instrText>n</w:instrText>
      </w:r>
      <w:r>
        <w:rPr>
          <w:sz w:val="28"/>
          <w:vertAlign w:val="subscript"/>
        </w:rPr>
        <w:instrText>к</w:instrText>
      </w:r>
      <w:r>
        <w:rPr>
          <w:i/>
          <w:iCs/>
          <w:sz w:val="28"/>
        </w:rPr>
        <w:instrText>;</w:instrText>
      </w:r>
      <w:r>
        <w:rPr>
          <w:i/>
          <w:iCs/>
          <w:sz w:val="28"/>
          <w:lang w:val="en-US"/>
        </w:rPr>
        <w:instrText>Q</w:instrText>
      </w:r>
      <w:r>
        <w:rPr>
          <w:i/>
          <w:iCs/>
          <w:sz w:val="28"/>
        </w:rPr>
        <w:instrText xml:space="preserve"> )  </w:instrText>
      </w:r>
      <w:r>
        <w:rPr>
          <w:i/>
          <w:iCs/>
          <w:sz w:val="28"/>
        </w:rPr>
        <w:fldChar w:fldCharType="end"/>
      </w:r>
      <w:r>
        <w:rPr>
          <w:b/>
          <w:bCs/>
          <w:sz w:val="28"/>
          <w:szCs w:val="16"/>
        </w:rPr>
        <w:t xml:space="preserve">;  </w:t>
      </w: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w:instrText>
      </w:r>
      <w:r>
        <w:rPr>
          <w:i/>
          <w:iCs/>
          <w:sz w:val="28"/>
          <w:lang w:val="en-US"/>
        </w:rPr>
        <w:instrText>F</w:instrText>
      </w:r>
      <w:r>
        <w:rPr>
          <w:sz w:val="28"/>
        </w:rPr>
        <w:instrText>Δ</w:instrText>
      </w:r>
      <w:r>
        <w:rPr>
          <w:sz w:val="28"/>
          <w:lang w:val="en-US"/>
        </w:rPr>
        <w:instrText>n</w:instrText>
      </w:r>
      <w:r>
        <w:rPr>
          <w:sz w:val="28"/>
          <w:vertAlign w:val="subscript"/>
        </w:rPr>
        <w:instrText>а</w:instrText>
      </w:r>
      <w:r>
        <w:rPr>
          <w:i/>
          <w:iCs/>
          <w:sz w:val="28"/>
        </w:rPr>
        <w:instrText>;</w:instrText>
      </w:r>
      <w:r>
        <w:rPr>
          <w:i/>
          <w:iCs/>
          <w:sz w:val="28"/>
          <w:lang w:val="en-US"/>
        </w:rPr>
        <w:instrText>Q</w:instrText>
      </w:r>
      <w:r>
        <w:rPr>
          <w:i/>
          <w:iCs/>
          <w:sz w:val="28"/>
        </w:rPr>
        <w:instrText xml:space="preserve"> )  </w:instrText>
      </w:r>
      <w:r>
        <w:rPr>
          <w:i/>
          <w:iCs/>
          <w:sz w:val="28"/>
        </w:rPr>
        <w:fldChar w:fldCharType="end"/>
      </w:r>
      <w:r>
        <w:rPr>
          <w:b/>
          <w:bCs/>
          <w:sz w:val="28"/>
          <w:szCs w:val="16"/>
        </w:rPr>
        <w:t xml:space="preserve">;  </w:t>
      </w:r>
      <w:r>
        <w:rPr>
          <w:i/>
          <w:iCs/>
          <w:sz w:val="28"/>
        </w:rPr>
        <w:fldChar w:fldCharType="begin"/>
      </w:r>
      <w:r>
        <w:rPr>
          <w:i/>
          <w:iCs/>
          <w:sz w:val="28"/>
        </w:rPr>
        <w:instrText xml:space="preserve"> </w:instrText>
      </w:r>
      <w:r>
        <w:rPr>
          <w:i/>
          <w:iCs/>
          <w:sz w:val="28"/>
          <w:lang w:val="en-US"/>
        </w:rPr>
        <w:instrText>EQ</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w:instrText>
      </w:r>
      <w:r>
        <w:rPr>
          <w:i/>
          <w:iCs/>
          <w:sz w:val="28"/>
          <w:lang w:val="en-US"/>
        </w:rPr>
        <w:instrText>t</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w:instrText>
      </w:r>
      <w:r>
        <w:rPr>
          <w:sz w:val="28"/>
        </w:rPr>
        <w:instrText>Δ</w:instrText>
      </w:r>
      <w:r>
        <w:rPr>
          <w:sz w:val="28"/>
          <w:lang w:val="en-US"/>
        </w:rPr>
        <w:instrText>n</w:instrText>
      </w:r>
      <w:r>
        <w:rPr>
          <w:sz w:val="28"/>
          <w:vertAlign w:val="subscript"/>
        </w:rPr>
        <w:instrText>к</w:instrText>
      </w:r>
      <w:r>
        <w:rPr>
          <w:i/>
          <w:iCs/>
          <w:sz w:val="28"/>
        </w:rPr>
        <w:instrText>;</w:instrText>
      </w:r>
      <w:r>
        <w:rPr>
          <w:sz w:val="28"/>
        </w:rPr>
        <w:instrText xml:space="preserve"> Δ</w:instrText>
      </w:r>
      <w:r>
        <w:rPr>
          <w:sz w:val="28"/>
          <w:lang w:val="en-US"/>
        </w:rPr>
        <w:instrText>n</w:instrText>
      </w:r>
      <w:r>
        <w:rPr>
          <w:sz w:val="28"/>
          <w:vertAlign w:val="subscript"/>
        </w:rPr>
        <w:instrText>а</w:instrText>
      </w:r>
      <w:r>
        <w:rPr>
          <w:i/>
          <w:iCs/>
          <w:sz w:val="28"/>
        </w:rPr>
        <w:instrText xml:space="preserve"> )  </w:instrText>
      </w:r>
      <w:r>
        <w:rPr>
          <w:i/>
          <w:iCs/>
          <w:sz w:val="28"/>
        </w:rPr>
        <w:fldChar w:fldCharType="end"/>
      </w:r>
      <w:r>
        <w:rPr>
          <w:b/>
          <w:bCs/>
          <w:sz w:val="28"/>
          <w:szCs w:val="16"/>
          <w:lang w:val="en-US"/>
        </w:rPr>
        <w:t xml:space="preserve">  (47)</w:t>
      </w:r>
    </w:p>
    <w:p w14:paraId="79E996C7" w14:textId="77777777" w:rsidR="00000000" w:rsidRDefault="00000000">
      <w:pPr>
        <w:jc w:val="both"/>
        <w:rPr>
          <w:sz w:val="28"/>
        </w:rPr>
      </w:pPr>
    </w:p>
    <w:p w14:paraId="114A4483" w14:textId="77777777" w:rsidR="00000000" w:rsidRDefault="00000000">
      <w:pPr>
        <w:ind w:firstLine="260"/>
        <w:jc w:val="both"/>
        <w:rPr>
          <w:sz w:val="28"/>
        </w:rPr>
      </w:pPr>
      <w:r>
        <w:rPr>
          <w:sz w:val="28"/>
        </w:rPr>
        <w:t>Таким образом, по изменению содержания электролита в катодном и анод</w:t>
      </w:r>
      <w:r>
        <w:rPr>
          <w:sz w:val="28"/>
        </w:rPr>
        <w:softHyphen/>
        <w:t>ном отделениях при электролизе можно определить числа переноса ионов. Этот способ определения чисел переноса называется способом Гитторфа.</w:t>
      </w:r>
    </w:p>
    <w:p w14:paraId="6932FE93" w14:textId="77777777" w:rsidR="00000000" w:rsidRDefault="00000000">
      <w:pPr>
        <w:ind w:firstLine="260"/>
        <w:jc w:val="both"/>
        <w:rPr>
          <w:sz w:val="28"/>
        </w:rPr>
      </w:pPr>
      <w:r>
        <w:rPr>
          <w:sz w:val="28"/>
        </w:rPr>
        <w:t>Уравнение (47) справедливо, когда катион и анион электролита выделя</w:t>
      </w:r>
      <w:r>
        <w:rPr>
          <w:sz w:val="28"/>
        </w:rPr>
        <w:softHyphen/>
        <w:t>ются на электродах из инертного материала.</w:t>
      </w:r>
    </w:p>
    <w:p w14:paraId="645D34F4" w14:textId="77777777" w:rsidR="00000000" w:rsidRDefault="00000000">
      <w:pPr>
        <w:ind w:firstLine="260"/>
        <w:jc w:val="both"/>
        <w:rPr>
          <w:sz w:val="28"/>
        </w:rPr>
      </w:pPr>
      <w:r>
        <w:rPr>
          <w:sz w:val="28"/>
        </w:rPr>
        <w:t>При электролизе раствора сульфата меди (II) с медными электродами на катоде разряжается ион меди:</w:t>
      </w:r>
    </w:p>
    <w:p w14:paraId="66C54F87" w14:textId="77777777" w:rsidR="00000000" w:rsidRDefault="00000000">
      <w:pPr>
        <w:jc w:val="center"/>
        <w:rPr>
          <w:sz w:val="28"/>
          <w:lang w:val="en-US"/>
        </w:rPr>
      </w:pPr>
      <w:r>
        <w:rPr>
          <w:sz w:val="28"/>
          <w:lang w:val="en-US"/>
        </w:rPr>
        <w:t>Cu</w:t>
      </w:r>
      <w:r>
        <w:rPr>
          <w:sz w:val="28"/>
          <w:vertAlign w:val="superscript"/>
          <w:lang w:val="en-US"/>
        </w:rPr>
        <w:t>2+</w:t>
      </w:r>
      <w:r>
        <w:rPr>
          <w:sz w:val="28"/>
          <w:lang w:val="en-US"/>
        </w:rPr>
        <w:t>+2</w:t>
      </w:r>
      <w:r>
        <w:rPr>
          <w:sz w:val="28"/>
          <w:szCs w:val="20"/>
          <w:lang w:val="en-US"/>
        </w:rPr>
        <w:t xml:space="preserve"> ē → </w:t>
      </w:r>
      <w:r>
        <w:rPr>
          <w:sz w:val="28"/>
          <w:lang w:val="en-US"/>
        </w:rPr>
        <w:t>Cu                     (48)</w:t>
      </w:r>
    </w:p>
    <w:p w14:paraId="3A88D48C" w14:textId="77777777" w:rsidR="00000000" w:rsidRDefault="00000000">
      <w:pPr>
        <w:jc w:val="both"/>
        <w:rPr>
          <w:sz w:val="28"/>
        </w:rPr>
      </w:pPr>
      <w:r>
        <w:rPr>
          <w:sz w:val="28"/>
        </w:rPr>
        <w:t>а на аноде происходит растворение меди из электрода:</w:t>
      </w:r>
    </w:p>
    <w:p w14:paraId="2E4EC4EB" w14:textId="77777777" w:rsidR="00000000" w:rsidRDefault="00000000">
      <w:pPr>
        <w:jc w:val="center"/>
        <w:rPr>
          <w:sz w:val="28"/>
        </w:rPr>
      </w:pPr>
      <w:r>
        <w:rPr>
          <w:sz w:val="28"/>
          <w:lang w:val="en-US"/>
        </w:rPr>
        <w:t>Cu</w:t>
      </w:r>
      <w:r>
        <w:rPr>
          <w:sz w:val="28"/>
        </w:rPr>
        <w:t xml:space="preserve"> </w:t>
      </w:r>
      <w:r>
        <w:rPr>
          <w:sz w:val="28"/>
          <w:szCs w:val="20"/>
        </w:rPr>
        <w:t>→</w:t>
      </w:r>
      <w:r>
        <w:rPr>
          <w:sz w:val="28"/>
        </w:rPr>
        <w:t xml:space="preserve"> </w:t>
      </w:r>
      <w:r>
        <w:rPr>
          <w:sz w:val="28"/>
          <w:lang w:val="en-US"/>
        </w:rPr>
        <w:t>Cu</w:t>
      </w:r>
      <w:r>
        <w:rPr>
          <w:sz w:val="28"/>
          <w:vertAlign w:val="superscript"/>
        </w:rPr>
        <w:t>2+</w:t>
      </w:r>
      <w:r>
        <w:rPr>
          <w:sz w:val="28"/>
        </w:rPr>
        <w:t>+2</w:t>
      </w:r>
      <w:r>
        <w:rPr>
          <w:sz w:val="28"/>
          <w:szCs w:val="20"/>
        </w:rPr>
        <w:t xml:space="preserve"> ē</w:t>
      </w:r>
    </w:p>
    <w:p w14:paraId="1EE53ED8" w14:textId="77777777" w:rsidR="00000000" w:rsidRDefault="00000000">
      <w:pPr>
        <w:ind w:firstLine="240"/>
        <w:jc w:val="both"/>
        <w:rPr>
          <w:sz w:val="28"/>
        </w:rPr>
      </w:pPr>
      <w:r>
        <w:rPr>
          <w:sz w:val="28"/>
        </w:rPr>
        <w:t>При пропускании одного фарадея электричества через такой электролит из анода в раствор перейдет 1 моль-экв ионов меди. Из материального баланса в анодном отделении получим, что содержание электролита в нем увеличива</w:t>
      </w:r>
      <w:r>
        <w:rPr>
          <w:sz w:val="28"/>
        </w:rPr>
        <w:softHyphen/>
        <w:t xml:space="preserve">ется на </w:t>
      </w:r>
      <w:r>
        <w:rPr>
          <w:i/>
          <w:iCs/>
          <w:sz w:val="28"/>
          <w:szCs w:val="20"/>
        </w:rPr>
        <w:t>t</w:t>
      </w:r>
      <w:r>
        <w:rPr>
          <w:i/>
          <w:iCs/>
          <w:sz w:val="28"/>
          <w:szCs w:val="20"/>
          <w:vertAlign w:val="subscript"/>
        </w:rPr>
        <w:t>-</w:t>
      </w:r>
      <w:r>
        <w:rPr>
          <w:sz w:val="28"/>
          <w:szCs w:val="20"/>
        </w:rPr>
        <w:t xml:space="preserve"> </w:t>
      </w:r>
      <w:r>
        <w:rPr>
          <w:sz w:val="28"/>
        </w:rPr>
        <w:t>моль-экв. При этом вместо соотношений (47) получим</w:t>
      </w:r>
    </w:p>
    <w:p w14:paraId="5BA8A548" w14:textId="77777777" w:rsidR="00000000" w:rsidRDefault="00000000">
      <w:pPr>
        <w:tabs>
          <w:tab w:val="left" w:pos="1599"/>
          <w:tab w:val="center" w:pos="5130"/>
        </w:tabs>
        <w:jc w:val="center"/>
        <w:rPr>
          <w:sz w:val="28"/>
        </w:rPr>
      </w:pPr>
      <w:r>
        <w:rPr>
          <w:i/>
          <w:iCs/>
          <w:sz w:val="28"/>
          <w:lang w:val="en-US"/>
        </w:rPr>
        <w:t>t</w:t>
      </w:r>
      <w:r>
        <w:rPr>
          <w:i/>
          <w:iCs/>
          <w:sz w:val="28"/>
          <w:vertAlign w:val="subscript"/>
        </w:rPr>
        <w:t xml:space="preserve">- </w:t>
      </w:r>
      <w:r>
        <w:rPr>
          <w:i/>
          <w:iCs/>
          <w:sz w:val="28"/>
        </w:rPr>
        <w:t xml:space="preserve"> =</w:t>
      </w:r>
      <w:r>
        <w:rPr>
          <w:i/>
          <w:iCs/>
          <w:sz w:val="28"/>
          <w:lang w:val="en-US"/>
        </w:rPr>
        <w:t>F</w:t>
      </w:r>
      <w:r>
        <w:rPr>
          <w:sz w:val="28"/>
        </w:rPr>
        <w:t>Δ</w:t>
      </w:r>
      <w:r>
        <w:rPr>
          <w:sz w:val="28"/>
          <w:lang w:val="en-US"/>
        </w:rPr>
        <w:t>n</w:t>
      </w:r>
      <w:r>
        <w:rPr>
          <w:sz w:val="28"/>
          <w:vertAlign w:val="subscript"/>
        </w:rPr>
        <w:t>к</w:t>
      </w:r>
      <w:r>
        <w:rPr>
          <w:sz w:val="28"/>
        </w:rPr>
        <w:t>/</w:t>
      </w:r>
      <w:r>
        <w:rPr>
          <w:sz w:val="28"/>
          <w:lang w:val="en-US"/>
        </w:rPr>
        <w:t>Q</w:t>
      </w:r>
      <w:r>
        <w:rPr>
          <w:sz w:val="28"/>
          <w:vertAlign w:val="subscript"/>
        </w:rPr>
        <w:t xml:space="preserve">  </w:t>
      </w:r>
      <w:r>
        <w:rPr>
          <w:sz w:val="28"/>
        </w:rPr>
        <w:t>=</w:t>
      </w:r>
      <w:r>
        <w:rPr>
          <w:sz w:val="28"/>
          <w:vertAlign w:val="subscript"/>
        </w:rPr>
        <w:t xml:space="preserve">   </w:t>
      </w:r>
      <w:r>
        <w:rPr>
          <w:i/>
          <w:iCs/>
          <w:sz w:val="28"/>
          <w:lang w:val="en-US"/>
        </w:rPr>
        <w:t>F</w:t>
      </w:r>
      <w:r>
        <w:rPr>
          <w:sz w:val="28"/>
        </w:rPr>
        <w:t>Δ</w:t>
      </w:r>
      <w:r>
        <w:rPr>
          <w:sz w:val="28"/>
          <w:lang w:val="en-US"/>
        </w:rPr>
        <w:t>n</w:t>
      </w:r>
      <w:r>
        <w:rPr>
          <w:sz w:val="28"/>
          <w:vertAlign w:val="subscript"/>
        </w:rPr>
        <w:t xml:space="preserve">а </w:t>
      </w:r>
      <w:r>
        <w:rPr>
          <w:sz w:val="28"/>
        </w:rPr>
        <w:t>/</w:t>
      </w:r>
      <w:r>
        <w:rPr>
          <w:sz w:val="28"/>
          <w:lang w:val="en-US"/>
        </w:rPr>
        <w:t>Q</w:t>
      </w:r>
      <w:r>
        <w:rPr>
          <w:sz w:val="28"/>
          <w:vertAlign w:val="subscript"/>
        </w:rPr>
        <w:t xml:space="preserve">                        </w:t>
      </w:r>
      <w:r>
        <w:rPr>
          <w:i/>
          <w:iCs/>
          <w:sz w:val="28"/>
        </w:rPr>
        <w:t xml:space="preserve">        </w:t>
      </w:r>
      <w:r>
        <w:rPr>
          <w:sz w:val="28"/>
        </w:rPr>
        <w:t>(48)</w:t>
      </w:r>
    </w:p>
    <w:p w14:paraId="6FD99990" w14:textId="77777777" w:rsidR="00000000" w:rsidRDefault="00000000">
      <w:pPr>
        <w:jc w:val="both"/>
        <w:rPr>
          <w:sz w:val="28"/>
        </w:rPr>
      </w:pPr>
      <w:r>
        <w:rPr>
          <w:sz w:val="28"/>
        </w:rPr>
        <w:t>где Δ</w:t>
      </w:r>
      <w:r>
        <w:rPr>
          <w:sz w:val="28"/>
          <w:lang w:val="en-US"/>
        </w:rPr>
        <w:t>n</w:t>
      </w:r>
      <w:r>
        <w:rPr>
          <w:sz w:val="28"/>
          <w:vertAlign w:val="subscript"/>
        </w:rPr>
        <w:t>к</w:t>
      </w:r>
      <w:r>
        <w:rPr>
          <w:sz w:val="28"/>
        </w:rPr>
        <w:t>= Δ</w:t>
      </w:r>
      <w:r>
        <w:rPr>
          <w:sz w:val="28"/>
          <w:lang w:val="en-US"/>
        </w:rPr>
        <w:t>n</w:t>
      </w:r>
      <w:r>
        <w:rPr>
          <w:sz w:val="28"/>
          <w:vertAlign w:val="subscript"/>
        </w:rPr>
        <w:t xml:space="preserve">а </w:t>
      </w:r>
      <w:r>
        <w:rPr>
          <w:sz w:val="28"/>
        </w:rPr>
        <w:t>; Δ</w:t>
      </w:r>
      <w:r>
        <w:rPr>
          <w:sz w:val="28"/>
          <w:lang w:val="en-US"/>
        </w:rPr>
        <w:t>n</w:t>
      </w:r>
      <w:r>
        <w:rPr>
          <w:sz w:val="28"/>
          <w:vertAlign w:val="subscript"/>
        </w:rPr>
        <w:t>к</w:t>
      </w:r>
      <w:r>
        <w:rPr>
          <w:sz w:val="28"/>
        </w:rPr>
        <w:t xml:space="preserve"> - убыль электролита в катодном отделении, моль-экв;</w:t>
      </w:r>
    </w:p>
    <w:p w14:paraId="09E5246C" w14:textId="77777777" w:rsidR="00000000" w:rsidRDefault="00000000">
      <w:pPr>
        <w:jc w:val="both"/>
        <w:rPr>
          <w:sz w:val="28"/>
        </w:rPr>
      </w:pPr>
      <w:r>
        <w:rPr>
          <w:sz w:val="28"/>
        </w:rPr>
        <w:t>Δ</w:t>
      </w:r>
      <w:r>
        <w:rPr>
          <w:sz w:val="28"/>
          <w:lang w:val="en-US"/>
        </w:rPr>
        <w:t>n</w:t>
      </w:r>
      <w:r>
        <w:rPr>
          <w:sz w:val="28"/>
          <w:vertAlign w:val="subscript"/>
        </w:rPr>
        <w:t>а</w:t>
      </w:r>
      <w:r>
        <w:rPr>
          <w:sz w:val="28"/>
        </w:rPr>
        <w:t xml:space="preserve"> — прибыль электролита в анодном отделении, моль-экв.</w:t>
      </w:r>
    </w:p>
    <w:p w14:paraId="36B3077F" w14:textId="77777777" w:rsidR="00000000" w:rsidRDefault="00000000">
      <w:pPr>
        <w:jc w:val="both"/>
        <w:rPr>
          <w:sz w:val="28"/>
          <w:szCs w:val="20"/>
        </w:rPr>
      </w:pPr>
      <w:r>
        <w:rPr>
          <w:sz w:val="28"/>
        </w:rPr>
        <w:t xml:space="preserve">Между числами переноса и подвижностями ионов в растворах сильных электролитов существует зависимость. </w:t>
      </w:r>
    </w:p>
    <w:p w14:paraId="0D3358D3" w14:textId="77777777" w:rsidR="00000000" w:rsidRDefault="00000000">
      <w:pPr>
        <w:jc w:val="center"/>
        <w:rPr>
          <w:sz w:val="28"/>
          <w:lang w:val="en-US"/>
        </w:rPr>
      </w:pPr>
      <w:r>
        <w:rPr>
          <w:sz w:val="28"/>
          <w:lang w:val="en-US"/>
        </w:rPr>
        <w:t>λ</w:t>
      </w:r>
      <w:r>
        <w:rPr>
          <w:sz w:val="28"/>
          <w:vertAlign w:val="subscript"/>
          <w:lang w:val="en-US"/>
        </w:rPr>
        <w:t>+</w:t>
      </w:r>
      <w:r>
        <w:rPr>
          <w:sz w:val="28"/>
          <w:lang w:val="en-US"/>
        </w:rPr>
        <w:t>/ λ</w:t>
      </w:r>
      <w:r>
        <w:rPr>
          <w:sz w:val="28"/>
          <w:vertAlign w:val="subscript"/>
          <w:lang w:val="en-US"/>
        </w:rPr>
        <w:t>-</w:t>
      </w:r>
      <w:r>
        <w:rPr>
          <w:sz w:val="28"/>
          <w:lang w:val="en-US"/>
        </w:rPr>
        <w:t xml:space="preserve"> = u</w:t>
      </w:r>
      <w:r>
        <w:rPr>
          <w:sz w:val="28"/>
          <w:vertAlign w:val="subscript"/>
          <w:lang w:val="en-US"/>
        </w:rPr>
        <w:t>+</w:t>
      </w:r>
      <w:r>
        <w:rPr>
          <w:sz w:val="28"/>
          <w:lang w:val="en-US"/>
        </w:rPr>
        <w:t>/u</w:t>
      </w:r>
      <w:r>
        <w:rPr>
          <w:sz w:val="28"/>
          <w:vertAlign w:val="subscript"/>
          <w:lang w:val="en-US"/>
        </w:rPr>
        <w:t>-</w:t>
      </w:r>
      <w:r>
        <w:rPr>
          <w:sz w:val="28"/>
          <w:lang w:val="en-US"/>
        </w:rPr>
        <w:t xml:space="preserve"> = t</w:t>
      </w:r>
      <w:r>
        <w:rPr>
          <w:sz w:val="28"/>
          <w:vertAlign w:val="subscript"/>
          <w:lang w:val="en-US"/>
        </w:rPr>
        <w:t>+</w:t>
      </w:r>
      <w:r>
        <w:rPr>
          <w:sz w:val="28"/>
          <w:lang w:val="en-US"/>
        </w:rPr>
        <w:t>/t</w:t>
      </w:r>
      <w:r>
        <w:rPr>
          <w:sz w:val="28"/>
          <w:vertAlign w:val="subscript"/>
          <w:lang w:val="en-US"/>
        </w:rPr>
        <w:t>-</w:t>
      </w:r>
      <w:r>
        <w:rPr>
          <w:sz w:val="28"/>
          <w:lang w:val="en-US"/>
        </w:rPr>
        <w:t>,         (49)</w:t>
      </w:r>
    </w:p>
    <w:p w14:paraId="05E34749" w14:textId="77777777" w:rsidR="00000000" w:rsidRDefault="00000000">
      <w:pPr>
        <w:jc w:val="both"/>
        <w:rPr>
          <w:sz w:val="28"/>
        </w:rPr>
      </w:pPr>
      <w:r>
        <w:rPr>
          <w:sz w:val="28"/>
        </w:rPr>
        <w:t>или</w:t>
      </w:r>
    </w:p>
    <w:p w14:paraId="7B326A92" w14:textId="77777777" w:rsidR="00000000" w:rsidRDefault="00000000">
      <w:pPr>
        <w:jc w:val="center"/>
        <w:rPr>
          <w:sz w:val="28"/>
        </w:rPr>
      </w:pPr>
      <w:r>
        <w:rPr>
          <w:sz w:val="28"/>
          <w:lang w:val="en-US"/>
        </w:rPr>
        <w:t>λ</w:t>
      </w:r>
      <w:r>
        <w:rPr>
          <w:sz w:val="28"/>
          <w:vertAlign w:val="subscript"/>
        </w:rPr>
        <w:t>+</w:t>
      </w:r>
      <w:r>
        <w:rPr>
          <w:sz w:val="28"/>
        </w:rPr>
        <w:t xml:space="preserve">/( </w:t>
      </w:r>
      <w:r>
        <w:rPr>
          <w:sz w:val="28"/>
          <w:lang w:val="en-US"/>
        </w:rPr>
        <w:t>λ</w:t>
      </w:r>
      <w:r>
        <w:rPr>
          <w:sz w:val="28"/>
          <w:vertAlign w:val="subscript"/>
        </w:rPr>
        <w:t>+</w:t>
      </w:r>
      <w:r>
        <w:rPr>
          <w:sz w:val="28"/>
        </w:rPr>
        <w:t xml:space="preserve"> + </w:t>
      </w:r>
      <w:r>
        <w:rPr>
          <w:sz w:val="28"/>
          <w:lang w:val="en-US"/>
        </w:rPr>
        <w:t>λ</w:t>
      </w:r>
      <w:r>
        <w:rPr>
          <w:sz w:val="28"/>
          <w:vertAlign w:val="subscript"/>
        </w:rPr>
        <w:t>-</w:t>
      </w:r>
      <w:r>
        <w:rPr>
          <w:sz w:val="28"/>
        </w:rPr>
        <w:t>)</w:t>
      </w:r>
      <w:r>
        <w:rPr>
          <w:sz w:val="28"/>
        </w:rPr>
        <w:tab/>
        <w:t xml:space="preserve">= </w:t>
      </w:r>
      <w:r>
        <w:rPr>
          <w:sz w:val="28"/>
          <w:lang w:val="en-US"/>
        </w:rPr>
        <w:t>t</w:t>
      </w:r>
      <w:r>
        <w:rPr>
          <w:sz w:val="28"/>
          <w:vertAlign w:val="subscript"/>
        </w:rPr>
        <w:t>+</w:t>
      </w:r>
      <w:r>
        <w:rPr>
          <w:sz w:val="28"/>
        </w:rPr>
        <w:t xml:space="preserve">/( </w:t>
      </w:r>
      <w:r>
        <w:rPr>
          <w:sz w:val="28"/>
          <w:lang w:val="en-US"/>
        </w:rPr>
        <w:t>t</w:t>
      </w:r>
      <w:r>
        <w:rPr>
          <w:sz w:val="28"/>
          <w:vertAlign w:val="subscript"/>
        </w:rPr>
        <w:t>+</w:t>
      </w:r>
      <w:r>
        <w:rPr>
          <w:sz w:val="28"/>
        </w:rPr>
        <w:t xml:space="preserve"> + </w:t>
      </w:r>
      <w:r>
        <w:rPr>
          <w:sz w:val="28"/>
          <w:lang w:val="en-US"/>
        </w:rPr>
        <w:t>t</w:t>
      </w:r>
      <w:r>
        <w:rPr>
          <w:sz w:val="28"/>
          <w:vertAlign w:val="subscript"/>
        </w:rPr>
        <w:t>-</w:t>
      </w:r>
      <w:r>
        <w:rPr>
          <w:sz w:val="28"/>
        </w:rPr>
        <w:t xml:space="preserve">)       и     </w:t>
      </w:r>
      <w:r>
        <w:rPr>
          <w:sz w:val="28"/>
          <w:lang w:val="en-US"/>
        </w:rPr>
        <w:t>λ</w:t>
      </w:r>
      <w:r>
        <w:rPr>
          <w:sz w:val="28"/>
          <w:vertAlign w:val="subscript"/>
        </w:rPr>
        <w:t>-</w:t>
      </w:r>
      <w:r>
        <w:rPr>
          <w:sz w:val="28"/>
        </w:rPr>
        <w:t xml:space="preserve">/( </w:t>
      </w:r>
      <w:r>
        <w:rPr>
          <w:sz w:val="28"/>
          <w:lang w:val="en-US"/>
        </w:rPr>
        <w:t>λ</w:t>
      </w:r>
      <w:r>
        <w:rPr>
          <w:sz w:val="28"/>
          <w:vertAlign w:val="subscript"/>
        </w:rPr>
        <w:t>+</w:t>
      </w:r>
      <w:r>
        <w:rPr>
          <w:sz w:val="28"/>
        </w:rPr>
        <w:t xml:space="preserve"> + </w:t>
      </w:r>
      <w:r>
        <w:rPr>
          <w:sz w:val="28"/>
          <w:lang w:val="en-US"/>
        </w:rPr>
        <w:t>λ</w:t>
      </w:r>
      <w:r>
        <w:rPr>
          <w:sz w:val="28"/>
          <w:vertAlign w:val="subscript"/>
        </w:rPr>
        <w:t>-</w:t>
      </w:r>
      <w:r>
        <w:rPr>
          <w:sz w:val="28"/>
        </w:rPr>
        <w:t xml:space="preserve">)= </w:t>
      </w:r>
      <w:r>
        <w:rPr>
          <w:sz w:val="28"/>
          <w:lang w:val="en-US"/>
        </w:rPr>
        <w:t>t</w:t>
      </w:r>
      <w:r>
        <w:rPr>
          <w:sz w:val="28"/>
          <w:vertAlign w:val="subscript"/>
        </w:rPr>
        <w:t>-</w:t>
      </w:r>
      <w:r>
        <w:rPr>
          <w:sz w:val="28"/>
        </w:rPr>
        <w:t xml:space="preserve">/( </w:t>
      </w:r>
      <w:r>
        <w:rPr>
          <w:sz w:val="28"/>
          <w:lang w:val="en-US"/>
        </w:rPr>
        <w:t>t</w:t>
      </w:r>
      <w:r>
        <w:rPr>
          <w:sz w:val="28"/>
          <w:vertAlign w:val="subscript"/>
        </w:rPr>
        <w:t>+</w:t>
      </w:r>
      <w:r>
        <w:rPr>
          <w:sz w:val="28"/>
        </w:rPr>
        <w:t xml:space="preserve"> + </w:t>
      </w:r>
      <w:r>
        <w:rPr>
          <w:sz w:val="28"/>
          <w:lang w:val="en-US"/>
        </w:rPr>
        <w:t>t</w:t>
      </w:r>
      <w:r>
        <w:rPr>
          <w:sz w:val="28"/>
          <w:vertAlign w:val="subscript"/>
        </w:rPr>
        <w:t>-</w:t>
      </w:r>
      <w:r>
        <w:rPr>
          <w:sz w:val="28"/>
        </w:rPr>
        <w:t>)   (50)</w:t>
      </w:r>
    </w:p>
    <w:p w14:paraId="582F65F0" w14:textId="77777777" w:rsidR="00000000" w:rsidRDefault="00000000">
      <w:pPr>
        <w:jc w:val="both"/>
        <w:rPr>
          <w:sz w:val="28"/>
          <w:lang w:val="en-US"/>
        </w:rPr>
      </w:pPr>
    </w:p>
    <w:p w14:paraId="2D668E9E" w14:textId="77777777" w:rsidR="00000000" w:rsidRDefault="00000000">
      <w:pPr>
        <w:jc w:val="both"/>
        <w:rPr>
          <w:sz w:val="28"/>
        </w:rPr>
      </w:pPr>
    </w:p>
    <w:p w14:paraId="527A027D" w14:textId="77777777" w:rsidR="00000000" w:rsidRDefault="00000000">
      <w:pPr>
        <w:jc w:val="center"/>
        <w:rPr>
          <w:sz w:val="28"/>
        </w:rPr>
      </w:pPr>
      <w:r>
        <w:rPr>
          <w:sz w:val="28"/>
        </w:rPr>
        <w:t>λ</w:t>
      </w:r>
      <w:r>
        <w:rPr>
          <w:sz w:val="28"/>
          <w:vertAlign w:val="subscript"/>
        </w:rPr>
        <w:t>+</w:t>
      </w:r>
      <w:r>
        <w:rPr>
          <w:sz w:val="28"/>
        </w:rPr>
        <w:t xml:space="preserve"> = Λ</w:t>
      </w:r>
      <w:r>
        <w:rPr>
          <w:sz w:val="28"/>
          <w:lang w:val="en-US"/>
        </w:rPr>
        <w:t>t</w:t>
      </w:r>
      <w:r>
        <w:rPr>
          <w:sz w:val="28"/>
          <w:vertAlign w:val="subscript"/>
        </w:rPr>
        <w:t xml:space="preserve">+ </w:t>
      </w:r>
      <w:r>
        <w:rPr>
          <w:sz w:val="28"/>
        </w:rPr>
        <w:t xml:space="preserve"> и  </w:t>
      </w:r>
      <w:r>
        <w:rPr>
          <w:sz w:val="28"/>
        </w:rPr>
        <w:tab/>
        <w:t>λ</w:t>
      </w:r>
      <w:r>
        <w:rPr>
          <w:sz w:val="28"/>
          <w:vertAlign w:val="subscript"/>
        </w:rPr>
        <w:t>-</w:t>
      </w:r>
      <w:r>
        <w:rPr>
          <w:sz w:val="28"/>
        </w:rPr>
        <w:t xml:space="preserve"> = Λ</w:t>
      </w:r>
      <w:r>
        <w:rPr>
          <w:sz w:val="28"/>
          <w:lang w:val="en-US"/>
        </w:rPr>
        <w:t>t</w:t>
      </w:r>
      <w:r>
        <w:rPr>
          <w:sz w:val="28"/>
          <w:vertAlign w:val="subscript"/>
        </w:rPr>
        <w:t xml:space="preserve">- </w:t>
      </w:r>
      <w:r>
        <w:rPr>
          <w:sz w:val="28"/>
        </w:rPr>
        <w:t xml:space="preserve">         (51)</w:t>
      </w:r>
    </w:p>
    <w:p w14:paraId="2DBE4D01" w14:textId="77777777" w:rsidR="00000000" w:rsidRDefault="00000000">
      <w:pPr>
        <w:ind w:firstLine="300"/>
        <w:jc w:val="both"/>
        <w:rPr>
          <w:sz w:val="28"/>
        </w:rPr>
      </w:pPr>
    </w:p>
    <w:p w14:paraId="789CDFCC" w14:textId="77777777" w:rsidR="00000000" w:rsidRDefault="00000000">
      <w:pPr>
        <w:ind w:firstLine="300"/>
        <w:jc w:val="both"/>
        <w:rPr>
          <w:sz w:val="28"/>
        </w:rPr>
      </w:pPr>
      <w:r>
        <w:rPr>
          <w:sz w:val="28"/>
        </w:rPr>
        <w:t>Числа переноса остаются практически постоянными до тех пор, пока концентрация сильного электролита не превышает 0,2 моль/л; при даль</w:t>
      </w:r>
      <w:r>
        <w:rPr>
          <w:sz w:val="28"/>
        </w:rPr>
        <w:softHyphen/>
        <w:t xml:space="preserve">нейшем увеличении концентрации наблюдается их изменение. Например, для водного раствора NaCI при 291 К и с = 0,005 моль/л число переноса иона натрия </w:t>
      </w:r>
      <w:r>
        <w:rPr>
          <w:sz w:val="28"/>
          <w:lang w:val="en-US"/>
        </w:rPr>
        <w:t>t</w:t>
      </w:r>
      <w:r>
        <w:rPr>
          <w:sz w:val="28"/>
          <w:vertAlign w:val="subscript"/>
        </w:rPr>
        <w:t xml:space="preserve">+ </w:t>
      </w:r>
      <w:r>
        <w:rPr>
          <w:sz w:val="28"/>
        </w:rPr>
        <w:t xml:space="preserve">равно 0,396, а при с= 1,0 моль/л </w:t>
      </w:r>
      <w:r>
        <w:rPr>
          <w:sz w:val="28"/>
          <w:lang w:val="en-US"/>
        </w:rPr>
        <w:t>t</w:t>
      </w:r>
      <w:r>
        <w:rPr>
          <w:sz w:val="28"/>
          <w:vertAlign w:val="subscript"/>
        </w:rPr>
        <w:t>+</w:t>
      </w:r>
      <w:r>
        <w:rPr>
          <w:sz w:val="28"/>
        </w:rPr>
        <w:t>= 0,369; в соответствии с уравне</w:t>
      </w:r>
      <w:r>
        <w:rPr>
          <w:sz w:val="28"/>
        </w:rPr>
        <w:softHyphen/>
        <w:t>нием (40) числа переноса иона хлора при этом равны 0,604 и 0,631.</w:t>
      </w:r>
    </w:p>
    <w:p w14:paraId="35429D68" w14:textId="77777777" w:rsidR="00000000" w:rsidRDefault="00000000">
      <w:pPr>
        <w:ind w:firstLine="300"/>
        <w:jc w:val="both"/>
        <w:rPr>
          <w:sz w:val="28"/>
        </w:rPr>
      </w:pPr>
      <w:r>
        <w:rPr>
          <w:sz w:val="28"/>
        </w:rPr>
        <w:t>С ростом температуры абсолютные скорости ионов и подвижности ионов увеличиваются, но не в одинаковой мере. Поэтому числа переноса с изменени</w:t>
      </w:r>
      <w:r>
        <w:rPr>
          <w:sz w:val="28"/>
        </w:rPr>
        <w:softHyphen/>
        <w:t>ем температуры также меняются. При этом если число переноса катиона увеличивается, то согласно соотношению (40) число переноса аниона уменьшается, и наоборот.</w:t>
      </w:r>
    </w:p>
    <w:p w14:paraId="579D61D7" w14:textId="77777777" w:rsidR="00000000" w:rsidRDefault="00000000">
      <w:pPr>
        <w:ind w:firstLine="300"/>
        <w:jc w:val="both"/>
        <w:rPr>
          <w:sz w:val="28"/>
          <w:szCs w:val="20"/>
        </w:rPr>
      </w:pPr>
      <w:r>
        <w:rPr>
          <w:sz w:val="28"/>
        </w:rPr>
        <w:t>Для</w:t>
      </w:r>
      <w:r>
        <w:rPr>
          <w:b/>
          <w:bCs/>
          <w:sz w:val="28"/>
        </w:rPr>
        <w:t xml:space="preserve"> </w:t>
      </w:r>
      <w:r>
        <w:rPr>
          <w:sz w:val="28"/>
        </w:rPr>
        <w:t>сильных электролитов значение  Λ</w:t>
      </w:r>
      <w:r>
        <w:rPr>
          <w:sz w:val="28"/>
          <w:vertAlign w:val="subscript"/>
        </w:rPr>
        <w:t xml:space="preserve">∞ </w:t>
      </w:r>
      <w:r>
        <w:rPr>
          <w:sz w:val="28"/>
        </w:rPr>
        <w:t>определяется обычно линейной экстраполяцией опытных кривых, вычерченных в координатах Λ-</w:t>
      </w:r>
      <w:r>
        <w:rPr>
          <w:sz w:val="28"/>
        </w:rPr>
        <w:fldChar w:fldCharType="begin"/>
      </w:r>
      <w:r>
        <w:rPr>
          <w:sz w:val="28"/>
        </w:rPr>
        <w:instrText xml:space="preserve"> EQ \R(;с) </w:instrText>
      </w:r>
      <w:r>
        <w:rPr>
          <w:sz w:val="28"/>
        </w:rPr>
        <w:fldChar w:fldCharType="end"/>
      </w:r>
      <w:r>
        <w:rPr>
          <w:sz w:val="28"/>
        </w:rPr>
        <w:t>до значений с=0. Для слабых электролитов значения Λ</w:t>
      </w:r>
      <w:r>
        <w:rPr>
          <w:sz w:val="28"/>
          <w:vertAlign w:val="subscript"/>
        </w:rPr>
        <w:t xml:space="preserve">∞ </w:t>
      </w:r>
      <w:r>
        <w:rPr>
          <w:sz w:val="28"/>
        </w:rPr>
        <w:t>,</w:t>
      </w:r>
      <w:r>
        <w:rPr>
          <w:sz w:val="28"/>
          <w:vertAlign w:val="subscript"/>
        </w:rPr>
        <w:t xml:space="preserve"> </w:t>
      </w:r>
      <w:r>
        <w:rPr>
          <w:sz w:val="28"/>
        </w:rPr>
        <w:t>вычисленные непосред</w:t>
      </w:r>
      <w:r>
        <w:rPr>
          <w:sz w:val="28"/>
        </w:rPr>
        <w:softHyphen/>
        <w:t>ственно по опытным данным, получаются неточными, так как в разбавленных растворах молярная электрическая прово</w:t>
      </w:r>
      <w:r>
        <w:rPr>
          <w:sz w:val="28"/>
        </w:rPr>
        <w:softHyphen/>
        <w:t>димость слабых электролитов меняется очень резко. Поэтому значения Л я, растворов слабых электролитов рассчитываются обычно по значениям  Λ</w:t>
      </w:r>
      <w:r>
        <w:rPr>
          <w:sz w:val="28"/>
          <w:vertAlign w:val="superscript"/>
        </w:rPr>
        <w:t>∞</w:t>
      </w:r>
      <w:r>
        <w:rPr>
          <w:sz w:val="28"/>
          <w:vertAlign w:val="subscript"/>
        </w:rPr>
        <w:t>+</w:t>
      </w:r>
      <w:r>
        <w:rPr>
          <w:sz w:val="28"/>
          <w:vertAlign w:val="superscript"/>
        </w:rPr>
        <w:t xml:space="preserve"> </w:t>
      </w:r>
      <w:r>
        <w:rPr>
          <w:sz w:val="28"/>
          <w:vertAlign w:val="subscript"/>
        </w:rPr>
        <w:t xml:space="preserve"> </w:t>
      </w:r>
      <w:r>
        <w:rPr>
          <w:sz w:val="28"/>
        </w:rPr>
        <w:t xml:space="preserve"> и Λ</w:t>
      </w:r>
      <w:r>
        <w:rPr>
          <w:sz w:val="28"/>
          <w:vertAlign w:val="superscript"/>
        </w:rPr>
        <w:t>∞</w:t>
      </w:r>
      <w:r>
        <w:rPr>
          <w:sz w:val="28"/>
          <w:vertAlign w:val="subscript"/>
        </w:rPr>
        <w:t>-</w:t>
      </w:r>
      <w:r>
        <w:rPr>
          <w:sz w:val="28"/>
          <w:vertAlign w:val="superscript"/>
        </w:rPr>
        <w:t xml:space="preserve"> </w:t>
      </w:r>
      <w:r>
        <w:rPr>
          <w:sz w:val="28"/>
        </w:rPr>
        <w:t>,</w:t>
      </w:r>
      <w:r>
        <w:rPr>
          <w:sz w:val="28"/>
          <w:vertAlign w:val="subscript"/>
        </w:rPr>
        <w:t xml:space="preserve"> </w:t>
      </w:r>
      <w:r>
        <w:rPr>
          <w:sz w:val="28"/>
        </w:rPr>
        <w:t>найденным по опытным данным электрической проводи</w:t>
      </w:r>
      <w:r>
        <w:rPr>
          <w:sz w:val="28"/>
        </w:rPr>
        <w:softHyphen/>
        <w:t>мости растворов сильных электролитов.</w:t>
      </w:r>
      <w:r>
        <w:rPr>
          <w:sz w:val="28"/>
          <w:szCs w:val="20"/>
        </w:rPr>
        <w:t xml:space="preserve"> </w:t>
      </w:r>
    </w:p>
    <w:p w14:paraId="4BBF64C0" w14:textId="77777777" w:rsidR="00000000" w:rsidRDefault="00000000">
      <w:pPr>
        <w:jc w:val="both"/>
        <w:rPr>
          <w:sz w:val="28"/>
          <w:szCs w:val="20"/>
        </w:rPr>
      </w:pPr>
    </w:p>
    <w:p w14:paraId="0888E5F5" w14:textId="77777777" w:rsidR="00000000" w:rsidRDefault="00000000">
      <w:pPr>
        <w:jc w:val="both"/>
        <w:rPr>
          <w:sz w:val="28"/>
          <w:lang w:val="en-US"/>
        </w:rPr>
      </w:pPr>
    </w:p>
    <w:p w14:paraId="06EA9112" w14:textId="77777777" w:rsidR="00000000" w:rsidRDefault="00000000">
      <w:pPr>
        <w:jc w:val="center"/>
        <w:rPr>
          <w:i/>
          <w:iCs/>
          <w:sz w:val="28"/>
        </w:rPr>
      </w:pPr>
    </w:p>
    <w:p w14:paraId="6FCC0154" w14:textId="77777777" w:rsidR="00000000" w:rsidRDefault="00000000">
      <w:pPr>
        <w:jc w:val="center"/>
        <w:rPr>
          <w:i/>
          <w:iCs/>
          <w:sz w:val="28"/>
        </w:rPr>
      </w:pPr>
    </w:p>
    <w:p w14:paraId="005BF0A6" w14:textId="77777777" w:rsidR="00000000" w:rsidRDefault="00000000">
      <w:pPr>
        <w:jc w:val="center"/>
        <w:rPr>
          <w:i/>
          <w:iCs/>
          <w:sz w:val="28"/>
        </w:rPr>
      </w:pPr>
    </w:p>
    <w:p w14:paraId="622BD0F7" w14:textId="77777777" w:rsidR="00000000" w:rsidRDefault="00000000">
      <w:pPr>
        <w:jc w:val="center"/>
        <w:rPr>
          <w:i/>
          <w:iCs/>
          <w:sz w:val="28"/>
        </w:rPr>
      </w:pPr>
    </w:p>
    <w:p w14:paraId="45FC8A91" w14:textId="77777777" w:rsidR="00000000" w:rsidRDefault="00000000">
      <w:pPr>
        <w:jc w:val="center"/>
        <w:rPr>
          <w:i/>
          <w:iCs/>
          <w:sz w:val="28"/>
        </w:rPr>
      </w:pPr>
    </w:p>
    <w:p w14:paraId="045CC80D" w14:textId="77777777" w:rsidR="00000000" w:rsidRDefault="00000000">
      <w:pPr>
        <w:jc w:val="center"/>
        <w:rPr>
          <w:i/>
          <w:iCs/>
          <w:sz w:val="28"/>
        </w:rPr>
      </w:pPr>
    </w:p>
    <w:p w14:paraId="7673595C" w14:textId="77777777" w:rsidR="00000000" w:rsidRDefault="00000000">
      <w:pPr>
        <w:jc w:val="center"/>
        <w:rPr>
          <w:i/>
          <w:iCs/>
          <w:sz w:val="28"/>
        </w:rPr>
      </w:pPr>
    </w:p>
    <w:p w14:paraId="423818EE" w14:textId="77777777" w:rsidR="00000000" w:rsidRDefault="00000000">
      <w:pPr>
        <w:jc w:val="center"/>
        <w:rPr>
          <w:i/>
          <w:iCs/>
          <w:sz w:val="28"/>
        </w:rPr>
      </w:pPr>
    </w:p>
    <w:p w14:paraId="7D213BB2" w14:textId="77777777" w:rsidR="00000000" w:rsidRDefault="00000000">
      <w:pPr>
        <w:jc w:val="center"/>
        <w:rPr>
          <w:i/>
          <w:iCs/>
          <w:sz w:val="28"/>
        </w:rPr>
      </w:pPr>
    </w:p>
    <w:p w14:paraId="7EFC28AD" w14:textId="77777777" w:rsidR="00000000" w:rsidRDefault="00000000">
      <w:pPr>
        <w:pStyle w:val="30"/>
      </w:pPr>
      <w:r>
        <w:t>5. Закон разбавления Оствальда.</w:t>
      </w:r>
    </w:p>
    <w:p w14:paraId="2AB16F5B" w14:textId="77777777" w:rsidR="00000000" w:rsidRDefault="00000000">
      <w:pPr>
        <w:jc w:val="both"/>
        <w:rPr>
          <w:sz w:val="28"/>
        </w:rPr>
      </w:pPr>
      <w:r>
        <w:rPr>
          <w:sz w:val="28"/>
        </w:rPr>
        <w:t>При диссоциации слабого электролита устанавливается равно</w:t>
      </w:r>
      <w:r>
        <w:rPr>
          <w:sz w:val="28"/>
        </w:rPr>
        <w:softHyphen/>
        <w:t>весие между недиссоциированными молекулами и ионами. Рас</w:t>
      </w:r>
      <w:r>
        <w:rPr>
          <w:sz w:val="28"/>
        </w:rPr>
        <w:softHyphen/>
        <w:t>смотрим простейший пример, когда молекула распадается только на два иона:</w:t>
      </w:r>
    </w:p>
    <w:p w14:paraId="7409CF4C" w14:textId="77777777" w:rsidR="00000000" w:rsidRDefault="00000000">
      <w:pPr>
        <w:pStyle w:val="FR1"/>
        <w:spacing w:before="0"/>
        <w:jc w:val="center"/>
        <w:rPr>
          <w:rFonts w:ascii="Times New Roman" w:hAnsi="Times New Roman" w:cs="Times New Roman"/>
          <w:sz w:val="28"/>
        </w:rPr>
      </w:pPr>
      <w:r>
        <w:rPr>
          <w:rFonts w:ascii="Times New Roman" w:hAnsi="Times New Roman" w:cs="Times New Roman"/>
          <w:sz w:val="28"/>
        </w:rPr>
        <w:t>СН</w:t>
      </w:r>
      <w:r>
        <w:rPr>
          <w:rFonts w:ascii="Times New Roman" w:hAnsi="Times New Roman" w:cs="Times New Roman"/>
          <w:sz w:val="28"/>
          <w:vertAlign w:val="subscript"/>
        </w:rPr>
        <w:t>3</w:t>
      </w:r>
      <w:r>
        <w:rPr>
          <w:rFonts w:ascii="Times New Roman" w:hAnsi="Times New Roman" w:cs="Times New Roman"/>
          <w:sz w:val="28"/>
        </w:rPr>
        <w:t>СООН + Н</w:t>
      </w:r>
      <w:r>
        <w:rPr>
          <w:rFonts w:ascii="Times New Roman" w:hAnsi="Times New Roman" w:cs="Times New Roman"/>
          <w:sz w:val="28"/>
          <w:vertAlign w:val="subscript"/>
        </w:rPr>
        <w:t>2</w:t>
      </w:r>
      <w:r>
        <w:rPr>
          <w:rFonts w:ascii="Times New Roman" w:hAnsi="Times New Roman" w:cs="Times New Roman"/>
          <w:sz w:val="28"/>
        </w:rPr>
        <w:t>О = СН</w:t>
      </w:r>
      <w:r>
        <w:rPr>
          <w:rFonts w:ascii="Times New Roman" w:hAnsi="Times New Roman" w:cs="Times New Roman"/>
          <w:sz w:val="28"/>
          <w:vertAlign w:val="subscript"/>
        </w:rPr>
        <w:t>3</w:t>
      </w:r>
      <w:r>
        <w:rPr>
          <w:rFonts w:ascii="Times New Roman" w:hAnsi="Times New Roman" w:cs="Times New Roman"/>
          <w:sz w:val="28"/>
        </w:rPr>
        <w:t>СОО</w:t>
      </w:r>
      <w:r>
        <w:rPr>
          <w:rFonts w:ascii="Times New Roman" w:hAnsi="Times New Roman" w:cs="Times New Roman"/>
          <w:sz w:val="28"/>
          <w:vertAlign w:val="superscript"/>
        </w:rPr>
        <w:t>-</w:t>
      </w:r>
      <w:r>
        <w:rPr>
          <w:rFonts w:ascii="Times New Roman" w:hAnsi="Times New Roman" w:cs="Times New Roman"/>
          <w:sz w:val="28"/>
        </w:rPr>
        <w:t xml:space="preserve"> + Н</w:t>
      </w:r>
      <w:r>
        <w:rPr>
          <w:rFonts w:ascii="Times New Roman" w:hAnsi="Times New Roman" w:cs="Times New Roman"/>
          <w:sz w:val="28"/>
          <w:vertAlign w:val="subscript"/>
        </w:rPr>
        <w:t>3</w:t>
      </w:r>
      <w:r>
        <w:rPr>
          <w:rFonts w:ascii="Times New Roman" w:hAnsi="Times New Roman" w:cs="Times New Roman"/>
          <w:sz w:val="28"/>
          <w:lang w:val="en-US"/>
        </w:rPr>
        <w:t>O</w:t>
      </w:r>
      <w:r>
        <w:rPr>
          <w:rFonts w:ascii="Times New Roman" w:hAnsi="Times New Roman" w:cs="Times New Roman"/>
          <w:sz w:val="28"/>
          <w:vertAlign w:val="superscript"/>
        </w:rPr>
        <w:t>+</w:t>
      </w:r>
      <w:r>
        <w:rPr>
          <w:rFonts w:ascii="Times New Roman" w:hAnsi="Times New Roman" w:cs="Times New Roman"/>
          <w:sz w:val="28"/>
        </w:rPr>
        <w:t xml:space="preserve">         (52)</w:t>
      </w:r>
    </w:p>
    <w:p w14:paraId="37627D43" w14:textId="77777777" w:rsidR="00000000" w:rsidRDefault="00000000">
      <w:pPr>
        <w:rPr>
          <w:sz w:val="28"/>
        </w:rPr>
      </w:pPr>
      <w:r>
        <w:rPr>
          <w:sz w:val="28"/>
        </w:rPr>
        <w:t>На основании закона действия масс имеем</w:t>
      </w:r>
    </w:p>
    <w:p w14:paraId="586C477C"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rPr>
        <w:instrText>а</w:instrText>
      </w:r>
      <w:r>
        <w:rPr>
          <w:sz w:val="28"/>
        </w:rPr>
        <w:instrText xml:space="preserve"> = \</w:instrText>
      </w:r>
      <w:r>
        <w:rPr>
          <w:sz w:val="28"/>
          <w:lang w:val="en-US"/>
        </w:rPr>
        <w:instrText>F</w:instrText>
      </w:r>
      <w:r>
        <w:rPr>
          <w:sz w:val="28"/>
        </w:rPr>
        <w:instrText>(а</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a</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a</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w:instrText>
      </w:r>
      <w:r>
        <w:rPr>
          <w:sz w:val="28"/>
          <w:lang w:val="en-US"/>
        </w:rPr>
        <w:instrText>a</w:instrText>
      </w:r>
      <w:r>
        <w:rPr>
          <w:sz w:val="28"/>
          <w:vertAlign w:val="subscript"/>
          <w:lang w:val="en-US"/>
        </w:rPr>
        <w:instrText>H</w:instrText>
      </w:r>
      <w:r>
        <w:rPr>
          <w:sz w:val="16"/>
          <w:vertAlign w:val="subscript"/>
        </w:rPr>
        <w:instrText>2</w:instrText>
      </w:r>
      <w:r>
        <w:rPr>
          <w:sz w:val="28"/>
          <w:vertAlign w:val="subscript"/>
          <w:lang w:val="en-US"/>
        </w:rPr>
        <w:instrText>O</w:instrText>
      </w:r>
      <w:r>
        <w:rPr>
          <w:sz w:val="28"/>
        </w:rPr>
        <w:instrText xml:space="preserve">) </w:instrText>
      </w:r>
      <w:r>
        <w:rPr>
          <w:sz w:val="28"/>
          <w:lang w:val="en-US"/>
        </w:rPr>
        <w:fldChar w:fldCharType="end"/>
      </w:r>
      <w:r>
        <w:rPr>
          <w:sz w:val="28"/>
        </w:rPr>
        <w:t xml:space="preserve">                        (53)</w:t>
      </w:r>
    </w:p>
    <w:p w14:paraId="4CFF3936" w14:textId="77777777" w:rsidR="00000000" w:rsidRDefault="00000000">
      <w:pPr>
        <w:jc w:val="both"/>
        <w:rPr>
          <w:sz w:val="28"/>
        </w:rPr>
      </w:pPr>
      <w:r>
        <w:rPr>
          <w:sz w:val="28"/>
        </w:rPr>
        <w:t xml:space="preserve">Как всякая константа равновесия, </w:t>
      </w:r>
      <w:r>
        <w:rPr>
          <w:i/>
          <w:iCs/>
          <w:sz w:val="28"/>
        </w:rPr>
        <w:t>К</w:t>
      </w:r>
      <w:r>
        <w:rPr>
          <w:i/>
          <w:iCs/>
          <w:sz w:val="28"/>
          <w:vertAlign w:val="subscript"/>
          <w:lang w:val="en-US"/>
        </w:rPr>
        <w:t>a</w:t>
      </w:r>
      <w:r>
        <w:rPr>
          <w:sz w:val="28"/>
        </w:rPr>
        <w:t xml:space="preserve"> зависит от температуры. Активность растворителя (в данном случае — воды) в разбав</w:t>
      </w:r>
      <w:r>
        <w:rPr>
          <w:sz w:val="28"/>
        </w:rPr>
        <w:softHyphen/>
        <w:t>ленных растворах можно считать постоянной. Это позволяет пере</w:t>
      </w:r>
      <w:r>
        <w:rPr>
          <w:sz w:val="28"/>
        </w:rPr>
        <w:softHyphen/>
        <w:t xml:space="preserve">нести </w:t>
      </w:r>
      <w:r>
        <w:rPr>
          <w:sz w:val="28"/>
          <w:lang w:val="en-US"/>
        </w:rPr>
        <w:t>a</w:t>
      </w:r>
      <w:r>
        <w:rPr>
          <w:sz w:val="28"/>
          <w:vertAlign w:val="subscript"/>
          <w:lang w:val="en-US"/>
        </w:rPr>
        <w:t>H</w:t>
      </w:r>
      <w:r>
        <w:rPr>
          <w:sz w:val="16"/>
          <w:vertAlign w:val="subscript"/>
        </w:rPr>
        <w:t>2</w:t>
      </w:r>
      <w:r>
        <w:rPr>
          <w:sz w:val="28"/>
          <w:vertAlign w:val="subscript"/>
          <w:lang w:val="en-US"/>
        </w:rPr>
        <w:t>O</w:t>
      </w:r>
      <w:r>
        <w:rPr>
          <w:sz w:val="28"/>
        </w:rPr>
        <w:t xml:space="preserve"> в уравнении (53) в левую часть. Обозначим про</w:t>
      </w:r>
      <w:r>
        <w:rPr>
          <w:sz w:val="28"/>
        </w:rPr>
        <w:softHyphen/>
        <w:t xml:space="preserve">изведение </w:t>
      </w:r>
      <w:r>
        <w:rPr>
          <w:sz w:val="28"/>
          <w:lang w:val="en-US"/>
        </w:rPr>
        <w:t>K</w:t>
      </w:r>
      <w:r>
        <w:rPr>
          <w:sz w:val="28"/>
          <w:vertAlign w:val="subscript"/>
          <w:lang w:val="en-US"/>
        </w:rPr>
        <w:t>a</w:t>
      </w:r>
      <w:r>
        <w:rPr>
          <w:sz w:val="28"/>
          <w:lang w:val="en-US"/>
        </w:rPr>
        <w:t>a</w:t>
      </w:r>
      <w:r>
        <w:rPr>
          <w:sz w:val="28"/>
          <w:vertAlign w:val="subscript"/>
          <w:lang w:val="en-US"/>
        </w:rPr>
        <w:t>H</w:t>
      </w:r>
      <w:r>
        <w:rPr>
          <w:sz w:val="16"/>
          <w:vertAlign w:val="subscript"/>
        </w:rPr>
        <w:t>2</w:t>
      </w:r>
      <w:r>
        <w:rPr>
          <w:sz w:val="28"/>
          <w:vertAlign w:val="subscript"/>
          <w:lang w:val="en-US"/>
        </w:rPr>
        <w:t>O</w:t>
      </w:r>
      <w:r>
        <w:rPr>
          <w:sz w:val="28"/>
        </w:rPr>
        <w:t xml:space="preserve"> через </w:t>
      </w:r>
      <w:r>
        <w:rPr>
          <w:sz w:val="28"/>
          <w:lang w:val="en-US"/>
        </w:rPr>
        <w:t>K</w:t>
      </w:r>
      <w:r>
        <w:rPr>
          <w:sz w:val="28"/>
          <w:vertAlign w:val="subscript"/>
        </w:rPr>
        <w:t>д</w:t>
      </w:r>
      <w:r>
        <w:rPr>
          <w:sz w:val="28"/>
        </w:rPr>
        <w:t xml:space="preserve">, </w:t>
      </w:r>
      <w:r>
        <w:rPr>
          <w:sz w:val="28"/>
          <w:vertAlign w:val="subscript"/>
          <w:lang w:val="en-US"/>
        </w:rPr>
        <w:t>CH</w:t>
      </w:r>
      <w:r>
        <w:rPr>
          <w:sz w:val="16"/>
          <w:vertAlign w:val="subscript"/>
        </w:rPr>
        <w:t>3</w:t>
      </w:r>
      <w:r>
        <w:rPr>
          <w:sz w:val="28"/>
          <w:vertAlign w:val="subscript"/>
          <w:lang w:val="en-US"/>
        </w:rPr>
        <w:t>COOH</w:t>
      </w:r>
      <w:r>
        <w:rPr>
          <w:sz w:val="28"/>
        </w:rPr>
        <w:t>. Тогда</w:t>
      </w:r>
    </w:p>
    <w:p w14:paraId="7642AC4C"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rPr>
        <w:instrText>д</w:instrText>
      </w:r>
      <w:r>
        <w:rPr>
          <w:sz w:val="28"/>
        </w:rPr>
        <w:instrText xml:space="preserve">, </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 \</w:instrText>
      </w:r>
      <w:r>
        <w:rPr>
          <w:sz w:val="28"/>
          <w:lang w:val="en-US"/>
        </w:rPr>
        <w:instrText>F</w:instrText>
      </w:r>
      <w:r>
        <w:rPr>
          <w:sz w:val="28"/>
        </w:rPr>
        <w:instrText>(а</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a</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a</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w:instrText>
      </w:r>
      <w:r>
        <w:rPr>
          <w:sz w:val="28"/>
          <w:lang w:val="en-US"/>
        </w:rPr>
        <w:fldChar w:fldCharType="end"/>
      </w:r>
      <w:r>
        <w:rPr>
          <w:sz w:val="28"/>
        </w:rPr>
        <w:t xml:space="preserve">                (54)</w:t>
      </w:r>
    </w:p>
    <w:p w14:paraId="76D8DE16" w14:textId="77777777" w:rsidR="00000000" w:rsidRDefault="00000000">
      <w:pPr>
        <w:jc w:val="both"/>
        <w:rPr>
          <w:sz w:val="28"/>
        </w:rPr>
      </w:pPr>
      <w:r>
        <w:rPr>
          <w:sz w:val="28"/>
        </w:rPr>
        <w:t xml:space="preserve">Величина </w:t>
      </w:r>
      <w:r>
        <w:rPr>
          <w:sz w:val="28"/>
          <w:lang w:val="en-US"/>
        </w:rPr>
        <w:t>K</w:t>
      </w:r>
      <w:r>
        <w:rPr>
          <w:sz w:val="28"/>
          <w:vertAlign w:val="subscript"/>
        </w:rPr>
        <w:t>д</w:t>
      </w:r>
      <w:r>
        <w:rPr>
          <w:sz w:val="28"/>
        </w:rPr>
        <w:t xml:space="preserve"> называется </w:t>
      </w:r>
      <w:r>
        <w:rPr>
          <w:i/>
          <w:iCs/>
          <w:sz w:val="28"/>
        </w:rPr>
        <w:t>термодинамической константой дис</w:t>
      </w:r>
      <w:r>
        <w:rPr>
          <w:i/>
          <w:iCs/>
          <w:sz w:val="28"/>
        </w:rPr>
        <w:softHyphen/>
        <w:t>социации</w:t>
      </w:r>
      <w:r>
        <w:rPr>
          <w:sz w:val="28"/>
        </w:rPr>
        <w:t xml:space="preserve"> или сокращенно </w:t>
      </w:r>
      <w:r>
        <w:rPr>
          <w:i/>
          <w:iCs/>
          <w:sz w:val="28"/>
        </w:rPr>
        <w:t>константой диссоциации.</w:t>
      </w:r>
    </w:p>
    <w:p w14:paraId="78CCE335" w14:textId="77777777" w:rsidR="00000000" w:rsidRDefault="00000000">
      <w:pPr>
        <w:jc w:val="both"/>
        <w:rPr>
          <w:sz w:val="28"/>
        </w:rPr>
      </w:pPr>
      <w:r>
        <w:rPr>
          <w:sz w:val="28"/>
        </w:rPr>
        <w:t>Вода—тоже электролит, но не сильный, так как слабо диссоциирует на ионы; одновременно она является и растворителем. В связи с этим реакция диссоциации идет по уравнению</w:t>
      </w:r>
    </w:p>
    <w:p w14:paraId="673553C6" w14:textId="77777777" w:rsidR="00000000" w:rsidRDefault="00000000">
      <w:pPr>
        <w:jc w:val="center"/>
        <w:rPr>
          <w:sz w:val="28"/>
          <w:lang w:val="en-US"/>
        </w:rPr>
      </w:pPr>
      <w:r>
        <w:rPr>
          <w:sz w:val="28"/>
          <w:lang w:val="en-US"/>
        </w:rPr>
        <w:t>H</w:t>
      </w:r>
      <w:r>
        <w:rPr>
          <w:sz w:val="28"/>
          <w:vertAlign w:val="subscript"/>
          <w:lang w:val="en-US"/>
        </w:rPr>
        <w:t>2</w:t>
      </w:r>
      <w:r>
        <w:rPr>
          <w:sz w:val="28"/>
          <w:lang w:val="en-US"/>
        </w:rPr>
        <w:t>O + H</w:t>
      </w:r>
      <w:r>
        <w:rPr>
          <w:sz w:val="28"/>
          <w:vertAlign w:val="subscript"/>
          <w:lang w:val="en-US"/>
        </w:rPr>
        <w:t>2</w:t>
      </w:r>
      <w:r>
        <w:rPr>
          <w:sz w:val="28"/>
          <w:lang w:val="en-US"/>
        </w:rPr>
        <w:t>O = H</w:t>
      </w:r>
      <w:r>
        <w:rPr>
          <w:sz w:val="28"/>
          <w:vertAlign w:val="subscript"/>
          <w:lang w:val="en-US"/>
        </w:rPr>
        <w:t>3</w:t>
      </w:r>
      <w:r>
        <w:rPr>
          <w:sz w:val="28"/>
          <w:lang w:val="en-US"/>
        </w:rPr>
        <w:t>O</w:t>
      </w:r>
      <w:r>
        <w:rPr>
          <w:sz w:val="28"/>
          <w:vertAlign w:val="superscript"/>
          <w:lang w:val="en-US"/>
        </w:rPr>
        <w:t>+</w:t>
      </w:r>
      <w:r>
        <w:rPr>
          <w:sz w:val="28"/>
          <w:lang w:val="en-US"/>
        </w:rPr>
        <w:t xml:space="preserve"> + OH</w:t>
      </w:r>
      <w:r>
        <w:rPr>
          <w:sz w:val="28"/>
          <w:vertAlign w:val="superscript"/>
          <w:lang w:val="en-US"/>
        </w:rPr>
        <w:t>-</w:t>
      </w:r>
    </w:p>
    <w:p w14:paraId="03DBC5F3" w14:textId="77777777" w:rsidR="00000000" w:rsidRDefault="00000000">
      <w:pPr>
        <w:pStyle w:val="5"/>
      </w:pPr>
      <w:r>
        <w:t>На основании закона действия масс имеем</w:t>
      </w:r>
    </w:p>
    <w:p w14:paraId="2145A7C9"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rPr>
        <w:instrText>a</w:instrText>
      </w:r>
      <w:r>
        <w:rPr>
          <w:sz w:val="28"/>
        </w:rPr>
        <w:instrText xml:space="preserve"> = \</w:instrText>
      </w:r>
      <w:r>
        <w:rPr>
          <w:sz w:val="28"/>
          <w:lang w:val="en-US"/>
        </w:rPr>
        <w:instrText>F</w:instrText>
      </w:r>
      <w:r>
        <w:rPr>
          <w:sz w:val="28"/>
        </w:rPr>
        <w:instrText>(а</w:instrText>
      </w:r>
      <w:r>
        <w:rPr>
          <w:sz w:val="28"/>
          <w:vertAlign w:val="subscript"/>
          <w:lang w:val="en-US"/>
        </w:rPr>
        <w:instrText>OH</w:instrText>
      </w:r>
      <w:r>
        <w:rPr>
          <w:sz w:val="28"/>
        </w:rPr>
        <w:instrText xml:space="preserve"> - </w:instrText>
      </w:r>
      <w:r>
        <w:rPr>
          <w:sz w:val="28"/>
          <w:lang w:val="en-US"/>
        </w:rPr>
        <w:instrText>a</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a</w:instrText>
      </w:r>
      <w:r>
        <w:rPr>
          <w:sz w:val="28"/>
          <w:vertAlign w:val="subscript"/>
          <w:lang w:val="en-US"/>
        </w:rPr>
        <w:instrText>H</w:instrText>
      </w:r>
      <w:r>
        <w:rPr>
          <w:sz w:val="16"/>
          <w:vertAlign w:val="subscript"/>
        </w:rPr>
        <w:instrText>2</w:instrText>
      </w:r>
      <w:r>
        <w:rPr>
          <w:sz w:val="28"/>
          <w:vertAlign w:val="subscript"/>
          <w:lang w:val="en-US"/>
        </w:rPr>
        <w:instrText>O</w:instrText>
      </w:r>
      <w:r>
        <w:rPr>
          <w:sz w:val="28"/>
          <w:vertAlign w:val="subscript"/>
        </w:rPr>
        <w:instrText xml:space="preserve"> </w:instrText>
      </w:r>
      <w:r>
        <w:rPr>
          <w:sz w:val="28"/>
          <w:lang w:val="en-US"/>
        </w:rPr>
        <w:instrText>a</w:instrText>
      </w:r>
      <w:r>
        <w:rPr>
          <w:sz w:val="28"/>
          <w:vertAlign w:val="subscript"/>
          <w:lang w:val="en-US"/>
        </w:rPr>
        <w:instrText>H</w:instrText>
      </w:r>
      <w:r>
        <w:rPr>
          <w:sz w:val="16"/>
          <w:vertAlign w:val="subscript"/>
        </w:rPr>
        <w:instrText>2</w:instrText>
      </w:r>
      <w:r>
        <w:rPr>
          <w:sz w:val="28"/>
          <w:vertAlign w:val="subscript"/>
          <w:lang w:val="en-US"/>
        </w:rPr>
        <w:instrText>O</w:instrText>
      </w:r>
      <w:r>
        <w:rPr>
          <w:sz w:val="28"/>
        </w:rPr>
        <w:instrText xml:space="preserve">) </w:instrText>
      </w:r>
      <w:r>
        <w:rPr>
          <w:sz w:val="28"/>
          <w:lang w:val="en-US"/>
        </w:rPr>
        <w:fldChar w:fldCharType="end"/>
      </w:r>
      <w:r>
        <w:rPr>
          <w:sz w:val="28"/>
        </w:rPr>
        <w:t xml:space="preserve">                             (55)</w:t>
      </w:r>
    </w:p>
    <w:p w14:paraId="08429FD1" w14:textId="77777777" w:rsidR="00000000" w:rsidRDefault="00000000">
      <w:pPr>
        <w:jc w:val="both"/>
        <w:rPr>
          <w:sz w:val="28"/>
        </w:rPr>
      </w:pPr>
      <w:r>
        <w:rPr>
          <w:sz w:val="28"/>
        </w:rPr>
        <w:t>Поскольку концентрация образующихся ионов ОН</w:t>
      </w:r>
      <w:r>
        <w:rPr>
          <w:sz w:val="28"/>
          <w:vertAlign w:val="superscript"/>
        </w:rPr>
        <w:t>-</w:t>
      </w:r>
      <w:r>
        <w:rPr>
          <w:sz w:val="28"/>
        </w:rPr>
        <w:t xml:space="preserve"> и H</w:t>
      </w:r>
      <w:r>
        <w:rPr>
          <w:sz w:val="28"/>
          <w:vertAlign w:val="subscript"/>
        </w:rPr>
        <w:t>3</w:t>
      </w:r>
      <w:r>
        <w:rPr>
          <w:sz w:val="28"/>
          <w:lang w:val="en-US"/>
        </w:rPr>
        <w:t>O</w:t>
      </w:r>
      <w:r>
        <w:rPr>
          <w:sz w:val="28"/>
          <w:vertAlign w:val="superscript"/>
        </w:rPr>
        <w:t>+</w:t>
      </w:r>
      <w:r>
        <w:rPr>
          <w:sz w:val="28"/>
        </w:rPr>
        <w:t xml:space="preserve"> очень невелика, активность недиссоциированных молекул воды можно считать не зависящей от степени диссоциации. Перенесем </w:t>
      </w:r>
      <w:r>
        <w:rPr>
          <w:sz w:val="28"/>
          <w:lang w:val="en-US"/>
        </w:rPr>
        <w:t>a</w:t>
      </w:r>
      <w:r>
        <w:rPr>
          <w:sz w:val="28"/>
          <w:vertAlign w:val="subscript"/>
          <w:lang w:val="en-US"/>
        </w:rPr>
        <w:t>H</w:t>
      </w:r>
      <w:r>
        <w:rPr>
          <w:sz w:val="16"/>
          <w:vertAlign w:val="subscript"/>
        </w:rPr>
        <w:t>2</w:t>
      </w:r>
      <w:r>
        <w:rPr>
          <w:sz w:val="28"/>
          <w:vertAlign w:val="subscript"/>
          <w:lang w:val="en-US"/>
        </w:rPr>
        <w:t>O</w:t>
      </w:r>
      <w:r>
        <w:rPr>
          <w:sz w:val="28"/>
        </w:rPr>
        <w:t xml:space="preserve"> в левую часть и обозначим произведение </w:t>
      </w:r>
      <w:r>
        <w:rPr>
          <w:sz w:val="28"/>
          <w:lang w:val="en-US"/>
        </w:rPr>
        <w:t>K</w:t>
      </w:r>
      <w:r>
        <w:rPr>
          <w:sz w:val="28"/>
          <w:vertAlign w:val="subscript"/>
          <w:lang w:val="en-US"/>
        </w:rPr>
        <w:t>a</w:t>
      </w:r>
      <w:r>
        <w:rPr>
          <w:sz w:val="28"/>
          <w:lang w:val="en-US"/>
        </w:rPr>
        <w:t>a</w:t>
      </w:r>
      <w:r>
        <w:rPr>
          <w:sz w:val="28"/>
          <w:vertAlign w:val="subscript"/>
          <w:lang w:val="en-US"/>
        </w:rPr>
        <w:t>H</w:t>
      </w:r>
      <w:r>
        <w:rPr>
          <w:sz w:val="16"/>
          <w:vertAlign w:val="subscript"/>
        </w:rPr>
        <w:t>2</w:t>
      </w:r>
      <w:r>
        <w:rPr>
          <w:sz w:val="28"/>
          <w:vertAlign w:val="subscript"/>
          <w:lang w:val="en-US"/>
        </w:rPr>
        <w:t>O</w:t>
      </w:r>
      <w:r>
        <w:rPr>
          <w:sz w:val="28"/>
        </w:rPr>
        <w:t xml:space="preserve"> через </w:t>
      </w:r>
      <w:r>
        <w:rPr>
          <w:sz w:val="28"/>
          <w:lang w:val="en-US"/>
        </w:rPr>
        <w:t>K</w:t>
      </w:r>
      <w:r>
        <w:rPr>
          <w:sz w:val="28"/>
          <w:vertAlign w:val="subscript"/>
        </w:rPr>
        <w:t>д</w:t>
      </w:r>
      <w:r>
        <w:rPr>
          <w:sz w:val="28"/>
        </w:rPr>
        <w:t>,</w:t>
      </w:r>
      <w:r>
        <w:rPr>
          <w:sz w:val="28"/>
          <w:vertAlign w:val="subscript"/>
        </w:rPr>
        <w:t xml:space="preserve"> </w:t>
      </w:r>
      <w:r>
        <w:rPr>
          <w:sz w:val="28"/>
          <w:vertAlign w:val="subscript"/>
          <w:lang w:val="en-US"/>
        </w:rPr>
        <w:t>H</w:t>
      </w:r>
      <w:r>
        <w:rPr>
          <w:sz w:val="16"/>
          <w:vertAlign w:val="subscript"/>
        </w:rPr>
        <w:t>2</w:t>
      </w:r>
      <w:r>
        <w:rPr>
          <w:sz w:val="28"/>
          <w:vertAlign w:val="subscript"/>
          <w:lang w:val="en-US"/>
        </w:rPr>
        <w:t>O</w:t>
      </w:r>
      <w:r>
        <w:rPr>
          <w:sz w:val="28"/>
        </w:rPr>
        <w:t>. Тогда</w:t>
      </w:r>
    </w:p>
    <w:p w14:paraId="7EF9C793" w14:textId="77777777" w:rsidR="00000000" w:rsidRDefault="00000000">
      <w:pPr>
        <w:pStyle w:val="FR1"/>
        <w:spacing w:before="0"/>
        <w:jc w:val="center"/>
        <w:rPr>
          <w:rFonts w:ascii="Times New Roman" w:hAnsi="Times New Roman" w:cs="Times New Roman"/>
          <w:sz w:val="28"/>
        </w:rPr>
      </w:pPr>
      <w:r>
        <w:rPr>
          <w:rFonts w:ascii="Times New Roman" w:hAnsi="Times New Roman" w:cs="Times New Roman"/>
          <w:sz w:val="28"/>
          <w:lang w:val="en-US"/>
        </w:rPr>
        <w:fldChar w:fldCharType="begin"/>
      </w:r>
      <w:r>
        <w:rPr>
          <w:rFonts w:ascii="Times New Roman" w:hAnsi="Times New Roman" w:cs="Times New Roman"/>
          <w:sz w:val="28"/>
        </w:rPr>
        <w:instrText xml:space="preserve"> </w:instrText>
      </w:r>
      <w:r>
        <w:rPr>
          <w:rFonts w:ascii="Times New Roman" w:hAnsi="Times New Roman" w:cs="Times New Roman"/>
          <w:sz w:val="28"/>
          <w:lang w:val="en-US"/>
        </w:rPr>
        <w:instrText>EQ</w:instrText>
      </w:r>
      <w:r>
        <w:rPr>
          <w:rFonts w:ascii="Times New Roman" w:hAnsi="Times New Roman" w:cs="Times New Roman"/>
          <w:sz w:val="28"/>
        </w:rPr>
        <w:instrText xml:space="preserve"> </w:instrText>
      </w:r>
      <w:r>
        <w:rPr>
          <w:rFonts w:ascii="Times New Roman" w:hAnsi="Times New Roman" w:cs="Times New Roman"/>
          <w:sz w:val="28"/>
          <w:lang w:val="en-US"/>
        </w:rPr>
        <w:instrText>K</w:instrText>
      </w:r>
      <w:r>
        <w:rPr>
          <w:rFonts w:ascii="Times New Roman" w:hAnsi="Times New Roman" w:cs="Times New Roman"/>
          <w:sz w:val="28"/>
          <w:vertAlign w:val="subscript"/>
        </w:rPr>
        <w:instrText>д</w:instrText>
      </w:r>
      <w:r>
        <w:rPr>
          <w:rFonts w:ascii="Times New Roman" w:hAnsi="Times New Roman" w:cs="Times New Roman"/>
          <w:sz w:val="28"/>
        </w:rPr>
        <w:instrText xml:space="preserve">, </w:instrText>
      </w:r>
      <w:r>
        <w:rPr>
          <w:rFonts w:ascii="Times New Roman" w:hAnsi="Times New Roman" w:cs="Times New Roman"/>
          <w:sz w:val="28"/>
          <w:vertAlign w:val="subscript"/>
          <w:lang w:val="en-US"/>
        </w:rPr>
        <w:instrText>H</w:instrText>
      </w:r>
      <w:r>
        <w:rPr>
          <w:rFonts w:ascii="Times New Roman" w:hAnsi="Times New Roman" w:cs="Times New Roman"/>
          <w:sz w:val="16"/>
          <w:vertAlign w:val="subscript"/>
        </w:rPr>
        <w:instrText>2</w:instrText>
      </w:r>
      <w:r>
        <w:rPr>
          <w:rFonts w:ascii="Times New Roman" w:hAnsi="Times New Roman" w:cs="Times New Roman"/>
          <w:sz w:val="28"/>
          <w:vertAlign w:val="subscript"/>
          <w:lang w:val="en-US"/>
        </w:rPr>
        <w:instrText>O</w:instrText>
      </w:r>
      <w:r>
        <w:rPr>
          <w:rFonts w:ascii="Times New Roman" w:hAnsi="Times New Roman" w:cs="Times New Roman"/>
          <w:sz w:val="28"/>
        </w:rPr>
        <w:instrText xml:space="preserve"> = \</w:instrText>
      </w:r>
      <w:r>
        <w:rPr>
          <w:rFonts w:ascii="Times New Roman" w:hAnsi="Times New Roman" w:cs="Times New Roman"/>
          <w:sz w:val="28"/>
          <w:lang w:val="en-US"/>
        </w:rPr>
        <w:instrText>F</w:instrText>
      </w:r>
      <w:r>
        <w:rPr>
          <w:rFonts w:ascii="Times New Roman" w:hAnsi="Times New Roman" w:cs="Times New Roman"/>
          <w:sz w:val="28"/>
        </w:rPr>
        <w:instrText>(а</w:instrText>
      </w:r>
      <w:r>
        <w:rPr>
          <w:rFonts w:ascii="Times New Roman" w:hAnsi="Times New Roman" w:cs="Times New Roman"/>
          <w:sz w:val="28"/>
          <w:vertAlign w:val="subscript"/>
          <w:lang w:val="en-US"/>
        </w:rPr>
        <w:instrText>HCO</w:instrText>
      </w:r>
      <w:r>
        <w:rPr>
          <w:rFonts w:ascii="Times New Roman" w:hAnsi="Times New Roman" w:cs="Times New Roman"/>
          <w:sz w:val="28"/>
        </w:rPr>
        <w:instrText xml:space="preserve"> + </w:instrText>
      </w:r>
      <w:r>
        <w:rPr>
          <w:rFonts w:ascii="Times New Roman" w:hAnsi="Times New Roman" w:cs="Times New Roman"/>
          <w:sz w:val="28"/>
          <w:lang w:val="en-US"/>
        </w:rPr>
        <w:instrText>a</w:instrText>
      </w:r>
      <w:r>
        <w:rPr>
          <w:rFonts w:ascii="Times New Roman" w:hAnsi="Times New Roman" w:cs="Times New Roman"/>
          <w:sz w:val="28"/>
          <w:vertAlign w:val="subscript"/>
          <w:lang w:val="en-US"/>
        </w:rPr>
        <w:instrText>OH</w:instrText>
      </w:r>
      <w:r>
        <w:rPr>
          <w:rFonts w:ascii="Times New Roman" w:hAnsi="Times New Roman" w:cs="Times New Roman"/>
          <w:sz w:val="28"/>
          <w:vertAlign w:val="superscript"/>
        </w:rPr>
        <w:instrText>-</w:instrText>
      </w:r>
      <w:r>
        <w:rPr>
          <w:rFonts w:ascii="Times New Roman" w:hAnsi="Times New Roman" w:cs="Times New Roman"/>
          <w:sz w:val="28"/>
        </w:rPr>
        <w:instrText>;</w:instrText>
      </w:r>
      <w:r>
        <w:rPr>
          <w:rFonts w:ascii="Times New Roman" w:hAnsi="Times New Roman" w:cs="Times New Roman"/>
          <w:sz w:val="28"/>
          <w:lang w:val="en-US"/>
        </w:rPr>
        <w:instrText>a</w:instrText>
      </w:r>
      <w:r>
        <w:rPr>
          <w:rFonts w:ascii="Times New Roman" w:hAnsi="Times New Roman" w:cs="Times New Roman"/>
          <w:sz w:val="28"/>
          <w:vertAlign w:val="subscript"/>
          <w:lang w:val="en-US"/>
        </w:rPr>
        <w:instrText>H</w:instrText>
      </w:r>
      <w:r>
        <w:rPr>
          <w:rFonts w:ascii="Times New Roman" w:hAnsi="Times New Roman" w:cs="Times New Roman"/>
          <w:sz w:val="16"/>
          <w:vertAlign w:val="subscript"/>
        </w:rPr>
        <w:instrText>2</w:instrText>
      </w:r>
      <w:r>
        <w:rPr>
          <w:rFonts w:ascii="Times New Roman" w:hAnsi="Times New Roman" w:cs="Times New Roman"/>
          <w:sz w:val="28"/>
          <w:vertAlign w:val="subscript"/>
          <w:lang w:val="en-US"/>
        </w:rPr>
        <w:instrText>O</w:instrText>
      </w:r>
      <w:r>
        <w:rPr>
          <w:rFonts w:ascii="Times New Roman" w:hAnsi="Times New Roman" w:cs="Times New Roman"/>
          <w:sz w:val="28"/>
        </w:rPr>
        <w:instrText xml:space="preserve">) </w:instrText>
      </w:r>
      <w:r>
        <w:rPr>
          <w:rFonts w:ascii="Times New Roman" w:hAnsi="Times New Roman" w:cs="Times New Roman"/>
          <w:sz w:val="28"/>
          <w:lang w:val="en-US"/>
        </w:rPr>
        <w:fldChar w:fldCharType="end"/>
      </w:r>
      <w:r>
        <w:rPr>
          <w:rFonts w:ascii="Times New Roman" w:hAnsi="Times New Roman" w:cs="Times New Roman"/>
          <w:sz w:val="28"/>
        </w:rPr>
        <w:t xml:space="preserve">                    (56)</w:t>
      </w:r>
    </w:p>
    <w:p w14:paraId="4F6A4A83" w14:textId="77777777" w:rsidR="00000000" w:rsidRDefault="00000000">
      <w:pPr>
        <w:jc w:val="both"/>
        <w:rPr>
          <w:sz w:val="28"/>
        </w:rPr>
      </w:pPr>
      <w:r>
        <w:rPr>
          <w:sz w:val="28"/>
        </w:rPr>
        <w:t xml:space="preserve">Величина </w:t>
      </w:r>
      <w:r>
        <w:rPr>
          <w:sz w:val="28"/>
          <w:lang w:val="en-US"/>
        </w:rPr>
        <w:t>K</w:t>
      </w:r>
      <w:r>
        <w:rPr>
          <w:sz w:val="28"/>
          <w:vertAlign w:val="subscript"/>
        </w:rPr>
        <w:t>д</w:t>
      </w:r>
      <w:r>
        <w:rPr>
          <w:sz w:val="28"/>
        </w:rPr>
        <w:t xml:space="preserve">, </w:t>
      </w:r>
      <w:r>
        <w:rPr>
          <w:sz w:val="28"/>
          <w:vertAlign w:val="subscript"/>
          <w:lang w:val="en-US"/>
        </w:rPr>
        <w:t>H</w:t>
      </w:r>
      <w:r>
        <w:rPr>
          <w:sz w:val="16"/>
          <w:vertAlign w:val="subscript"/>
        </w:rPr>
        <w:t>2</w:t>
      </w:r>
      <w:r>
        <w:rPr>
          <w:sz w:val="28"/>
          <w:vertAlign w:val="subscript"/>
          <w:lang w:val="en-US"/>
        </w:rPr>
        <w:t>O</w:t>
      </w:r>
      <w:r>
        <w:rPr>
          <w:sz w:val="28"/>
        </w:rPr>
        <w:t xml:space="preserve"> представляет собой термодинамическую кон</w:t>
      </w:r>
      <w:r>
        <w:rPr>
          <w:sz w:val="28"/>
        </w:rPr>
        <w:softHyphen/>
        <w:t xml:space="preserve">станту диссоциации воды, а произведение </w:t>
      </w:r>
      <w:r>
        <w:rPr>
          <w:sz w:val="28"/>
          <w:lang w:val="en-US"/>
        </w:rPr>
        <w:t>K</w:t>
      </w:r>
      <w:r>
        <w:rPr>
          <w:sz w:val="28"/>
          <w:vertAlign w:val="subscript"/>
        </w:rPr>
        <w:t>д</w:t>
      </w:r>
      <w:r>
        <w:rPr>
          <w:sz w:val="28"/>
        </w:rPr>
        <w:t>,</w:t>
      </w:r>
      <w:r>
        <w:rPr>
          <w:sz w:val="28"/>
          <w:vertAlign w:val="subscript"/>
          <w:lang w:val="en-US"/>
        </w:rPr>
        <w:t>H</w:t>
      </w:r>
      <w:r>
        <w:rPr>
          <w:sz w:val="16"/>
          <w:vertAlign w:val="subscript"/>
        </w:rPr>
        <w:t>2</w:t>
      </w:r>
      <w:r>
        <w:rPr>
          <w:sz w:val="28"/>
          <w:vertAlign w:val="subscript"/>
          <w:lang w:val="en-US"/>
        </w:rPr>
        <w:t>O</w:t>
      </w:r>
      <w:r>
        <w:rPr>
          <w:sz w:val="28"/>
          <w:lang w:val="en-US"/>
        </w:rPr>
        <w:t>a</w:t>
      </w:r>
      <w:r>
        <w:rPr>
          <w:sz w:val="28"/>
          <w:vertAlign w:val="subscript"/>
          <w:lang w:val="en-US"/>
        </w:rPr>
        <w:t>H</w:t>
      </w:r>
      <w:r>
        <w:rPr>
          <w:sz w:val="16"/>
          <w:vertAlign w:val="subscript"/>
        </w:rPr>
        <w:t>2</w:t>
      </w:r>
      <w:r>
        <w:rPr>
          <w:sz w:val="28"/>
          <w:vertAlign w:val="subscript"/>
          <w:lang w:val="en-US"/>
        </w:rPr>
        <w:t>O</w:t>
      </w:r>
      <w:r>
        <w:rPr>
          <w:sz w:val="28"/>
        </w:rPr>
        <w:t xml:space="preserve"> обозначается через </w:t>
      </w:r>
      <w:r>
        <w:rPr>
          <w:sz w:val="28"/>
          <w:lang w:val="en-US"/>
        </w:rPr>
        <w:t>K</w:t>
      </w:r>
      <w:r>
        <w:rPr>
          <w:sz w:val="28"/>
          <w:vertAlign w:val="subscript"/>
          <w:lang w:val="en-US"/>
        </w:rPr>
        <w:t>w</w:t>
      </w:r>
      <w:r>
        <w:rPr>
          <w:sz w:val="28"/>
        </w:rPr>
        <w:t xml:space="preserve">, и называется </w:t>
      </w:r>
      <w:r>
        <w:rPr>
          <w:i/>
          <w:iCs/>
          <w:sz w:val="28"/>
        </w:rPr>
        <w:t>ионным произведением воды:</w:t>
      </w:r>
    </w:p>
    <w:p w14:paraId="3BB96406" w14:textId="77777777" w:rsidR="00000000" w:rsidRDefault="00000000">
      <w:pPr>
        <w:jc w:val="both"/>
        <w:rPr>
          <w:sz w:val="28"/>
          <w:vertAlign w:val="superscript"/>
          <w:lang w:val="en-US"/>
        </w:rPr>
      </w:pPr>
      <w:r>
        <w:rPr>
          <w:sz w:val="28"/>
          <w:lang w:val="en-US"/>
        </w:rPr>
        <w:t>K</w:t>
      </w:r>
      <w:r>
        <w:rPr>
          <w:sz w:val="28"/>
          <w:vertAlign w:val="subscript"/>
          <w:lang w:val="en-US"/>
        </w:rPr>
        <w:t>w</w:t>
      </w:r>
      <w:r>
        <w:rPr>
          <w:sz w:val="28"/>
          <w:lang w:val="en-US"/>
        </w:rPr>
        <w:t xml:space="preserve"> = a</w:t>
      </w:r>
      <w:r>
        <w:rPr>
          <w:sz w:val="28"/>
          <w:vertAlign w:val="subscript"/>
          <w:lang w:val="en-US"/>
        </w:rPr>
        <w:t>H</w:t>
      </w:r>
      <w:r>
        <w:rPr>
          <w:sz w:val="16"/>
          <w:vertAlign w:val="subscript"/>
        </w:rPr>
        <w:t>2</w:t>
      </w:r>
      <w:r>
        <w:rPr>
          <w:sz w:val="28"/>
          <w:vertAlign w:val="subscript"/>
          <w:lang w:val="en-US"/>
        </w:rPr>
        <w:t>O</w:t>
      </w:r>
      <w:r>
        <w:rPr>
          <w:sz w:val="28"/>
          <w:lang w:val="en-US"/>
        </w:rPr>
        <w:t>a</w:t>
      </w:r>
      <w:r>
        <w:rPr>
          <w:sz w:val="28"/>
          <w:vertAlign w:val="subscript"/>
          <w:lang w:val="en-US"/>
        </w:rPr>
        <w:t>OH</w:t>
      </w:r>
      <w:r>
        <w:rPr>
          <w:sz w:val="28"/>
          <w:vertAlign w:val="superscript"/>
          <w:lang w:val="en-US"/>
        </w:rPr>
        <w:t>-</w:t>
      </w:r>
    </w:p>
    <w:p w14:paraId="523F0B40" w14:textId="77777777" w:rsidR="00000000" w:rsidRDefault="00000000">
      <w:pPr>
        <w:jc w:val="both"/>
        <w:rPr>
          <w:sz w:val="28"/>
        </w:rPr>
      </w:pPr>
      <w:r>
        <w:rPr>
          <w:sz w:val="28"/>
        </w:rPr>
        <w:t>Термодинамическая константа диссоциации и ионное произве</w:t>
      </w:r>
      <w:r>
        <w:rPr>
          <w:sz w:val="28"/>
        </w:rPr>
        <w:softHyphen/>
        <w:t>дение воды зависят от температуры. Обычно изменение константы диссоциации с повышением температуры невелико, например для кислот, с повышением температуры от 0 до 20 °С константа диссоциации изменяется всего на 3—8%. Ионное произведение воды в этом же интервале температур воз</w:t>
      </w:r>
      <w:r>
        <w:rPr>
          <w:sz w:val="28"/>
        </w:rPr>
        <w:softHyphen/>
        <w:t>растает более чем в 6 раз.</w:t>
      </w:r>
    </w:p>
    <w:p w14:paraId="579F849E" w14:textId="77777777" w:rsidR="00000000" w:rsidRDefault="00000000">
      <w:pPr>
        <w:jc w:val="both"/>
        <w:rPr>
          <w:sz w:val="28"/>
        </w:rPr>
      </w:pPr>
      <w:r>
        <w:rPr>
          <w:sz w:val="28"/>
        </w:rPr>
        <w:t>Значения термодинамических кон</w:t>
      </w:r>
      <w:r>
        <w:rPr>
          <w:sz w:val="28"/>
        </w:rPr>
        <w:softHyphen/>
        <w:t>стант диссоциации слабых кислот, растворенных в воде, проходят через максимум, который для приведенных в таблице кислот ле</w:t>
      </w:r>
      <w:r>
        <w:rPr>
          <w:sz w:val="28"/>
        </w:rPr>
        <w:softHyphen/>
        <w:t>жит в интервале между 0 и 60 °С. Это можно объяснить влиянием двух противоположно направленных воздействий. С одной сторо</w:t>
      </w:r>
      <w:r>
        <w:rPr>
          <w:sz w:val="28"/>
        </w:rPr>
        <w:softHyphen/>
        <w:t>ны, всякая диссоциация протекает с поглощением тепла, и, следо</w:t>
      </w:r>
      <w:r>
        <w:rPr>
          <w:sz w:val="28"/>
        </w:rPr>
        <w:softHyphen/>
        <w:t>вательно, при повышении температуры равновесие должно сме</w:t>
      </w:r>
      <w:r>
        <w:rPr>
          <w:sz w:val="28"/>
        </w:rPr>
        <w:softHyphen/>
        <w:t>щаться в сторону большей степени диссоциации. С другой сторо</w:t>
      </w:r>
      <w:r>
        <w:rPr>
          <w:sz w:val="28"/>
        </w:rPr>
        <w:softHyphen/>
        <w:t>ны,</w:t>
      </w:r>
      <w:r>
        <w:rPr>
          <w:b/>
          <w:bCs/>
          <w:sz w:val="28"/>
        </w:rPr>
        <w:t xml:space="preserve"> при</w:t>
      </w:r>
      <w:r>
        <w:rPr>
          <w:sz w:val="28"/>
        </w:rPr>
        <w:t xml:space="preserve"> повышении температуры диэлектрическая проницаемость воды, служащей растворителем, уменьшается, а это способствует воссоединению ионов. Максимального значения константа диссо</w:t>
      </w:r>
      <w:r>
        <w:rPr>
          <w:sz w:val="28"/>
        </w:rPr>
        <w:softHyphen/>
        <w:t>циации достигает при той температуре, при которой влияние вто</w:t>
      </w:r>
      <w:r>
        <w:rPr>
          <w:sz w:val="28"/>
        </w:rPr>
        <w:softHyphen/>
        <w:t>рого фактора начинает преобладать,</w:t>
      </w:r>
    </w:p>
    <w:p w14:paraId="1DAF9098" w14:textId="77777777" w:rsidR="00000000" w:rsidRDefault="00000000">
      <w:pPr>
        <w:jc w:val="both"/>
        <w:rPr>
          <w:sz w:val="28"/>
        </w:rPr>
      </w:pPr>
      <w:r>
        <w:rPr>
          <w:sz w:val="28"/>
        </w:rPr>
        <w:t>Ионное произведение воды с повышением температуры непре</w:t>
      </w:r>
      <w:r>
        <w:rPr>
          <w:sz w:val="28"/>
        </w:rPr>
        <w:softHyphen/>
        <w:t xml:space="preserve">рывно возрастает. </w:t>
      </w:r>
    </w:p>
    <w:p w14:paraId="734ADFF9" w14:textId="77777777" w:rsidR="00000000" w:rsidRDefault="00000000">
      <w:pPr>
        <w:jc w:val="both"/>
        <w:rPr>
          <w:sz w:val="28"/>
        </w:rPr>
      </w:pPr>
      <w:r>
        <w:rPr>
          <w:sz w:val="28"/>
        </w:rPr>
        <w:t>Заменив активности произведениями аналитических концентра</w:t>
      </w:r>
      <w:r>
        <w:rPr>
          <w:sz w:val="28"/>
        </w:rPr>
        <w:softHyphen/>
        <w:t>ции на соответствующие коэффициенты активности, получим, на</w:t>
      </w:r>
      <w:r>
        <w:rPr>
          <w:sz w:val="28"/>
        </w:rPr>
        <w:softHyphen/>
        <w:t>пример, пользуясь моляльностью</w:t>
      </w:r>
    </w:p>
    <w:p w14:paraId="1A7F3B9C"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rPr>
        <w:instrText>д</w:instrText>
      </w:r>
      <w:r>
        <w:rPr>
          <w:sz w:val="28"/>
        </w:rPr>
        <w:instrText xml:space="preserve">, </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 \</w:instrText>
      </w:r>
      <w:r>
        <w:rPr>
          <w:sz w:val="28"/>
          <w:lang w:val="en-US"/>
        </w:rPr>
        <w:instrText>F</w:instrText>
      </w:r>
      <w:r>
        <w:rPr>
          <w:sz w:val="28"/>
        </w:rPr>
        <w:instrText>(</w:instrText>
      </w:r>
      <w:r>
        <w:rPr>
          <w:sz w:val="28"/>
          <w:lang w:val="en-US"/>
        </w:rPr>
        <w:instrText>m</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m</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m</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w:instrText>
      </w:r>
      <w:r>
        <w:rPr>
          <w:sz w:val="28"/>
          <w:lang w:val="en-US"/>
        </w:rPr>
        <w:instrText>F</w:instrText>
      </w:r>
      <w:r>
        <w:rPr>
          <w:sz w:val="28"/>
        </w:rPr>
        <w:instrText>(</w:instrText>
      </w:r>
      <w:r>
        <w:rPr>
          <w:sz w:val="28"/>
          <w:lang w:val="en-US"/>
        </w:rPr>
        <w:instrText>γ</w:instrText>
      </w:r>
      <w:r>
        <w:rPr>
          <w:sz w:val="28"/>
        </w:rPr>
        <w:instrText>'</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γ</w:instrText>
      </w:r>
      <w:r>
        <w:rPr>
          <w:sz w:val="28"/>
        </w:rPr>
        <w:instrText>'</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γ</w:instrText>
      </w:r>
      <w:r>
        <w:rPr>
          <w:sz w:val="28"/>
        </w:rPr>
        <w:instrText>'</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w:instrText>
      </w:r>
      <w:r>
        <w:rPr>
          <w:sz w:val="28"/>
          <w:lang w:val="en-US"/>
        </w:rPr>
        <w:fldChar w:fldCharType="end"/>
      </w:r>
      <w:r>
        <w:rPr>
          <w:sz w:val="28"/>
        </w:rPr>
        <w:t xml:space="preserve">      (57)</w:t>
      </w:r>
    </w:p>
    <w:p w14:paraId="1E1E95BB" w14:textId="77777777" w:rsidR="00000000" w:rsidRDefault="00000000">
      <w:pPr>
        <w:pStyle w:val="5"/>
      </w:pPr>
      <w:r>
        <w:t>Обозначим</w:t>
      </w:r>
    </w:p>
    <w:p w14:paraId="1662FA68" w14:textId="77777777" w:rsidR="00000000" w:rsidRDefault="00000000">
      <w:pPr>
        <w:jc w:val="center"/>
        <w:rPr>
          <w:sz w:val="28"/>
          <w:lang w:val="en-US"/>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w:instrText>
      </w:r>
      <w:r>
        <w:rPr>
          <w:sz w:val="28"/>
          <w:lang w:val="en-US"/>
        </w:rPr>
        <w:instrText>m</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m</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m</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 </w:instrText>
      </w:r>
      <w:r>
        <w:rPr>
          <w:sz w:val="28"/>
          <w:lang w:val="en-US"/>
        </w:rPr>
        <w:instrText>k</w:instrText>
      </w:r>
      <w:r>
        <w:rPr>
          <w:sz w:val="28"/>
          <w:vertAlign w:val="subscript"/>
          <w:lang w:val="en-US"/>
        </w:rPr>
        <w:instrText>m</w:instrText>
      </w:r>
      <w:r>
        <w:rPr>
          <w:sz w:val="28"/>
        </w:rPr>
        <w:instrText xml:space="preserve"> </w:instrText>
      </w:r>
      <w:r>
        <w:rPr>
          <w:sz w:val="28"/>
          <w:lang w:val="en-US"/>
        </w:rPr>
        <w:fldChar w:fldCharType="end"/>
      </w:r>
      <w:r>
        <w:rPr>
          <w:sz w:val="28"/>
          <w:lang w:val="en-US"/>
        </w:rPr>
        <w:t xml:space="preserve">        (58)</w:t>
      </w:r>
    </w:p>
    <w:p w14:paraId="6E2D2897" w14:textId="77777777" w:rsidR="00000000" w:rsidRDefault="00000000">
      <w:pPr>
        <w:pStyle w:val="5"/>
      </w:pPr>
      <w:r>
        <w:t>Тогда</w:t>
      </w:r>
    </w:p>
    <w:p w14:paraId="557B2DA1" w14:textId="77777777" w:rsidR="00000000" w:rsidRDefault="00000000">
      <w:pPr>
        <w:jc w:val="cente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rPr>
        <w:instrText>д</w:instrText>
      </w:r>
      <w:r>
        <w:rPr>
          <w:sz w:val="28"/>
        </w:rPr>
        <w:instrText xml:space="preserve">, </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 </w:instrText>
      </w:r>
      <w:r>
        <w:rPr>
          <w:sz w:val="28"/>
          <w:lang w:val="en-US"/>
        </w:rPr>
        <w:instrText>k</w:instrText>
      </w:r>
      <w:r>
        <w:rPr>
          <w:sz w:val="28"/>
          <w:vertAlign w:val="subscript"/>
          <w:lang w:val="en-US"/>
        </w:rPr>
        <w:instrText>m</w:instrText>
      </w:r>
      <w:r>
        <w:rPr>
          <w:sz w:val="28"/>
        </w:rPr>
        <w:instrText xml:space="preserve"> \</w:instrText>
      </w:r>
      <w:r>
        <w:rPr>
          <w:sz w:val="28"/>
          <w:lang w:val="en-US"/>
        </w:rPr>
        <w:instrText>F</w:instrText>
      </w:r>
      <w:r>
        <w:rPr>
          <w:sz w:val="28"/>
        </w:rPr>
        <w:instrText>(</w:instrText>
      </w:r>
      <w:r>
        <w:rPr>
          <w:sz w:val="28"/>
          <w:lang w:val="en-US"/>
        </w:rPr>
        <w:instrText>γ</w:instrText>
      </w:r>
      <w:r>
        <w:rPr>
          <w:sz w:val="28"/>
        </w:rPr>
        <w:instrText>'</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γ</w:instrText>
      </w:r>
      <w:r>
        <w:rPr>
          <w:sz w:val="28"/>
        </w:rPr>
        <w:instrText>'</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γ</w:instrText>
      </w:r>
      <w:r>
        <w:rPr>
          <w:sz w:val="28"/>
        </w:rPr>
        <w:instrText>'</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w:instrText>
      </w:r>
      <w:r>
        <w:rPr>
          <w:sz w:val="28"/>
          <w:lang w:val="en-US"/>
        </w:rPr>
        <w:fldChar w:fldCharType="end"/>
      </w:r>
      <w:r>
        <w:rPr>
          <w:sz w:val="28"/>
        </w:rPr>
        <w:t xml:space="preserve">          (59)</w:t>
      </w:r>
    </w:p>
    <w:p w14:paraId="71924E3B" w14:textId="77777777" w:rsidR="00000000" w:rsidRDefault="00000000">
      <w:pPr>
        <w:jc w:val="both"/>
        <w:rPr>
          <w:sz w:val="28"/>
        </w:rPr>
      </w:pPr>
      <w:r>
        <w:rPr>
          <w:sz w:val="28"/>
        </w:rPr>
        <w:t>Совершенно так же можно выразить термодинамическую кон</w:t>
      </w:r>
      <w:r>
        <w:rPr>
          <w:sz w:val="28"/>
        </w:rPr>
        <w:softHyphen/>
        <w:t xml:space="preserve">станту диссоциации через молярность </w:t>
      </w:r>
      <w:r>
        <w:rPr>
          <w:i/>
          <w:iCs/>
          <w:sz w:val="28"/>
        </w:rPr>
        <w:t>с</w:t>
      </w:r>
      <w:r>
        <w:rPr>
          <w:sz w:val="28"/>
        </w:rPr>
        <w:t xml:space="preserve"> и соответствующие коэф</w:t>
      </w:r>
      <w:r>
        <w:rPr>
          <w:sz w:val="28"/>
        </w:rPr>
        <w:softHyphen/>
        <w:t xml:space="preserve">фициенты активности </w:t>
      </w:r>
      <w:r>
        <w:rPr>
          <w:sz w:val="28"/>
          <w:lang w:val="en-US"/>
        </w:rPr>
        <w:t>f</w:t>
      </w:r>
      <w:r>
        <w:rPr>
          <w:sz w:val="28"/>
        </w:rPr>
        <w:t>. Обозначив</w:t>
      </w:r>
    </w:p>
    <w:p w14:paraId="14D017FC" w14:textId="77777777" w:rsidR="00000000" w:rsidRDefault="00000000">
      <w:pPr>
        <w:jc w:val="center"/>
        <w:rPr>
          <w:sz w:val="28"/>
          <w:lang w:val="en-US"/>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F</w:instrText>
      </w:r>
      <w:r>
        <w:rPr>
          <w:sz w:val="28"/>
        </w:rPr>
        <w:instrText>(</w:instrText>
      </w:r>
      <w:r>
        <w:rPr>
          <w:sz w:val="28"/>
          <w:lang w:val="en-US"/>
        </w:rPr>
        <w:instrText>c</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c</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c</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 </w:instrText>
      </w:r>
      <w:r>
        <w:rPr>
          <w:sz w:val="28"/>
          <w:lang w:val="en-US"/>
        </w:rPr>
        <w:instrText>k</w:instrText>
      </w:r>
      <w:r>
        <w:rPr>
          <w:sz w:val="28"/>
          <w:vertAlign w:val="subscript"/>
          <w:lang w:val="en-US"/>
        </w:rPr>
        <w:instrText>c</w:instrText>
      </w:r>
      <w:r>
        <w:rPr>
          <w:sz w:val="28"/>
        </w:rPr>
        <w:instrText xml:space="preserve"> </w:instrText>
      </w:r>
      <w:r>
        <w:rPr>
          <w:sz w:val="28"/>
          <w:lang w:val="en-US"/>
        </w:rPr>
        <w:fldChar w:fldCharType="end"/>
      </w:r>
      <w:r>
        <w:rPr>
          <w:sz w:val="28"/>
          <w:lang w:val="en-US"/>
        </w:rPr>
        <w:t xml:space="preserve">           (60)</w:t>
      </w:r>
    </w:p>
    <w:p w14:paraId="0E34DD6A" w14:textId="77777777" w:rsidR="00000000" w:rsidRDefault="00000000">
      <w:pPr>
        <w:jc w:val="both"/>
        <w:rPr>
          <w:sz w:val="28"/>
        </w:rPr>
      </w:pPr>
      <w:r>
        <w:rPr>
          <w:sz w:val="28"/>
        </w:rPr>
        <w:t>получим</w:t>
      </w:r>
    </w:p>
    <w:p w14:paraId="1D1EEE32"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rPr>
        <w:instrText>д</w:instrText>
      </w:r>
      <w:r>
        <w:rPr>
          <w:sz w:val="28"/>
        </w:rPr>
        <w:instrText xml:space="preserve">, </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 </w:instrText>
      </w:r>
      <w:r>
        <w:rPr>
          <w:sz w:val="28"/>
          <w:lang w:val="en-US"/>
        </w:rPr>
        <w:instrText>k</w:instrText>
      </w:r>
      <w:r>
        <w:rPr>
          <w:sz w:val="28"/>
          <w:vertAlign w:val="subscript"/>
        </w:rPr>
        <w:instrText>с</w:instrText>
      </w:r>
      <w:r>
        <w:rPr>
          <w:sz w:val="28"/>
        </w:rPr>
        <w:instrText xml:space="preserve"> \</w:instrText>
      </w:r>
      <w:r>
        <w:rPr>
          <w:sz w:val="28"/>
          <w:lang w:val="en-US"/>
        </w:rPr>
        <w:instrText>F</w:instrText>
      </w:r>
      <w:r>
        <w:rPr>
          <w:sz w:val="28"/>
        </w:rPr>
        <w:instrText>(</w:instrText>
      </w:r>
      <w:r>
        <w:rPr>
          <w:sz w:val="28"/>
          <w:lang w:val="en-US"/>
        </w:rPr>
        <w:instrText>f</w:instrText>
      </w:r>
      <w:r>
        <w:rPr>
          <w:sz w:val="28"/>
          <w:vertAlign w:val="subscript"/>
          <w:lang w:val="en-US"/>
        </w:rPr>
        <w:instrText>CH</w:instrText>
      </w:r>
      <w:r>
        <w:rPr>
          <w:sz w:val="16"/>
          <w:vertAlign w:val="subscript"/>
        </w:rPr>
        <w:instrText>3</w:instrText>
      </w:r>
      <w:r>
        <w:rPr>
          <w:sz w:val="28"/>
          <w:vertAlign w:val="subscript"/>
          <w:lang w:val="en-US"/>
        </w:rPr>
        <w:instrText>COO</w:instrText>
      </w:r>
      <w:r>
        <w:rPr>
          <w:sz w:val="28"/>
        </w:rPr>
        <w:instrText xml:space="preserve"> - </w:instrText>
      </w:r>
      <w:r>
        <w:rPr>
          <w:sz w:val="28"/>
          <w:lang w:val="en-US"/>
        </w:rPr>
        <w:instrText>f</w:instrText>
      </w:r>
      <w:r>
        <w:rPr>
          <w:sz w:val="28"/>
          <w:vertAlign w:val="subscript"/>
          <w:lang w:val="en-US"/>
        </w:rPr>
        <w:instrText>H</w:instrText>
      </w:r>
      <w:r>
        <w:rPr>
          <w:sz w:val="16"/>
          <w:vertAlign w:val="subscript"/>
        </w:rPr>
        <w:instrText>3</w:instrText>
      </w:r>
      <w:r>
        <w:rPr>
          <w:sz w:val="28"/>
          <w:vertAlign w:val="subscript"/>
          <w:lang w:val="en-US"/>
        </w:rPr>
        <w:instrText>O</w:instrText>
      </w:r>
      <w:r>
        <w:rPr>
          <w:sz w:val="28"/>
          <w:vertAlign w:val="superscript"/>
        </w:rPr>
        <w:instrText>+</w:instrText>
      </w:r>
      <w:r>
        <w:rPr>
          <w:sz w:val="28"/>
        </w:rPr>
        <w:instrText>;</w:instrText>
      </w:r>
      <w:r>
        <w:rPr>
          <w:sz w:val="28"/>
          <w:lang w:val="en-US"/>
        </w:rPr>
        <w:instrText>f</w:instrText>
      </w:r>
      <w:r>
        <w:rPr>
          <w:sz w:val="28"/>
          <w:vertAlign w:val="subscript"/>
          <w:lang w:val="en-US"/>
        </w:rPr>
        <w:instrText>CH</w:instrText>
      </w:r>
      <w:r>
        <w:rPr>
          <w:sz w:val="16"/>
          <w:vertAlign w:val="subscript"/>
        </w:rPr>
        <w:instrText>3</w:instrText>
      </w:r>
      <w:r>
        <w:rPr>
          <w:sz w:val="28"/>
          <w:vertAlign w:val="subscript"/>
          <w:lang w:val="en-US"/>
        </w:rPr>
        <w:instrText>COOH</w:instrText>
      </w:r>
      <w:r>
        <w:rPr>
          <w:sz w:val="28"/>
        </w:rPr>
        <w:instrText xml:space="preserve">) </w:instrText>
      </w:r>
      <w:r>
        <w:rPr>
          <w:sz w:val="28"/>
          <w:lang w:val="en-US"/>
        </w:rPr>
        <w:fldChar w:fldCharType="end"/>
      </w:r>
      <w:r>
        <w:rPr>
          <w:sz w:val="28"/>
        </w:rPr>
        <w:t xml:space="preserve">               (61)</w:t>
      </w:r>
    </w:p>
    <w:p w14:paraId="46A4C0F7" w14:textId="77777777" w:rsidR="00000000" w:rsidRDefault="00000000">
      <w:pPr>
        <w:rPr>
          <w:sz w:val="28"/>
        </w:rPr>
      </w:pPr>
      <w:r>
        <w:rPr>
          <w:sz w:val="28"/>
        </w:rPr>
        <w:t xml:space="preserve">Выразим общую концентрацию электролита в </w:t>
      </w:r>
      <w:r>
        <w:rPr>
          <w:i/>
          <w:iCs/>
          <w:sz w:val="28"/>
        </w:rPr>
        <w:t>моль/л</w:t>
      </w:r>
      <w:r>
        <w:rPr>
          <w:sz w:val="28"/>
        </w:rPr>
        <w:t xml:space="preserve"> через </w:t>
      </w:r>
      <w:r>
        <w:rPr>
          <w:i/>
          <w:iCs/>
          <w:sz w:val="28"/>
        </w:rPr>
        <w:t>с</w:t>
      </w:r>
      <w:r>
        <w:rPr>
          <w:sz w:val="28"/>
        </w:rPr>
        <w:t xml:space="preserve"> (молярность), степень диссоциации обозначим</w:t>
      </w:r>
      <w:r>
        <w:rPr>
          <w:b/>
          <w:bCs/>
          <w:sz w:val="28"/>
        </w:rPr>
        <w:t xml:space="preserve"> </w:t>
      </w:r>
      <w:r>
        <w:rPr>
          <w:sz w:val="28"/>
        </w:rPr>
        <w:t>через α. Тогда</w:t>
      </w:r>
    </w:p>
    <w:p w14:paraId="398BA48A" w14:textId="77777777" w:rsidR="00000000" w:rsidRDefault="00000000">
      <w:pPr>
        <w:jc w:val="center"/>
        <w:rPr>
          <w:sz w:val="28"/>
        </w:rPr>
      </w:pPr>
      <w:r>
        <w:rPr>
          <w:sz w:val="28"/>
        </w:rPr>
        <w:t>[СН</w:t>
      </w:r>
      <w:r>
        <w:rPr>
          <w:sz w:val="28"/>
          <w:vertAlign w:val="subscript"/>
        </w:rPr>
        <w:t>3</w:t>
      </w:r>
      <w:r>
        <w:rPr>
          <w:sz w:val="28"/>
        </w:rPr>
        <w:t>СО</w:t>
      </w:r>
      <w:r>
        <w:rPr>
          <w:sz w:val="28"/>
          <w:lang w:val="en-US"/>
        </w:rPr>
        <w:t>O</w:t>
      </w:r>
      <w:r>
        <w:rPr>
          <w:sz w:val="28"/>
          <w:vertAlign w:val="superscript"/>
        </w:rPr>
        <w:t>-</w:t>
      </w:r>
      <w:r>
        <w:rPr>
          <w:sz w:val="28"/>
        </w:rPr>
        <w:t>] = сα; [Н</w:t>
      </w:r>
      <w:r>
        <w:rPr>
          <w:sz w:val="28"/>
          <w:vertAlign w:val="subscript"/>
        </w:rPr>
        <w:t>3</w:t>
      </w:r>
      <w:r>
        <w:rPr>
          <w:sz w:val="28"/>
          <w:lang w:val="en-US"/>
        </w:rPr>
        <w:t>O</w:t>
      </w:r>
      <w:r>
        <w:rPr>
          <w:sz w:val="28"/>
          <w:vertAlign w:val="superscript"/>
        </w:rPr>
        <w:t>+</w:t>
      </w:r>
      <w:r>
        <w:rPr>
          <w:sz w:val="28"/>
        </w:rPr>
        <w:t>] = сα; [СН</w:t>
      </w:r>
      <w:r>
        <w:rPr>
          <w:sz w:val="28"/>
          <w:vertAlign w:val="subscript"/>
        </w:rPr>
        <w:t>3</w:t>
      </w:r>
      <w:r>
        <w:rPr>
          <w:sz w:val="28"/>
        </w:rPr>
        <w:t>СО</w:t>
      </w:r>
      <w:r>
        <w:rPr>
          <w:sz w:val="28"/>
          <w:lang w:val="en-US"/>
        </w:rPr>
        <w:t>OH</w:t>
      </w:r>
      <w:r>
        <w:rPr>
          <w:sz w:val="28"/>
        </w:rPr>
        <w:t>] = с (1 - α)</w:t>
      </w:r>
    </w:p>
    <w:p w14:paraId="3D340FAF" w14:textId="77777777" w:rsidR="00000000" w:rsidRDefault="00000000">
      <w:pPr>
        <w:rPr>
          <w:sz w:val="28"/>
        </w:rPr>
      </w:pPr>
      <w:r>
        <w:rPr>
          <w:sz w:val="28"/>
        </w:rPr>
        <w:t xml:space="preserve"> Уравнение для </w:t>
      </w:r>
      <w:r>
        <w:rPr>
          <w:i/>
          <w:iCs/>
          <w:sz w:val="28"/>
          <w:lang w:val="en-US"/>
        </w:rPr>
        <w:t>k</w:t>
      </w:r>
      <w:r>
        <w:rPr>
          <w:i/>
          <w:iCs/>
          <w:sz w:val="28"/>
          <w:vertAlign w:val="subscript"/>
          <w:lang w:val="en-US"/>
        </w:rPr>
        <w:t>c</w:t>
      </w:r>
      <w:r>
        <w:rPr>
          <w:sz w:val="28"/>
        </w:rPr>
        <w:t xml:space="preserve"> принимает вид</w:t>
      </w:r>
    </w:p>
    <w:p w14:paraId="114A8657"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lang w:val="en-US"/>
        </w:rPr>
        <w:instrText>c</w:instrText>
      </w:r>
      <w:r>
        <w:rPr>
          <w:sz w:val="28"/>
        </w:rPr>
        <w:instrText xml:space="preserve">  = \</w:instrText>
      </w:r>
      <w:r>
        <w:rPr>
          <w:sz w:val="28"/>
          <w:lang w:val="en-US"/>
        </w:rPr>
        <w:instrText>F</w:instrText>
      </w:r>
      <w:r>
        <w:rPr>
          <w:sz w:val="28"/>
        </w:rPr>
        <w:instrText>(</w:instrText>
      </w:r>
      <w:r>
        <w:rPr>
          <w:sz w:val="28"/>
          <w:lang w:val="en-US"/>
        </w:rPr>
        <w:instrText>a</w:instrText>
      </w:r>
      <w:r>
        <w:rPr>
          <w:sz w:val="28"/>
          <w:vertAlign w:val="superscript"/>
        </w:rPr>
        <w:instrText>2</w:instrText>
      </w:r>
      <w:r>
        <w:rPr>
          <w:sz w:val="28"/>
          <w:lang w:val="en-US"/>
        </w:rPr>
        <w:instrText>c</w:instrText>
      </w:r>
      <w:r>
        <w:rPr>
          <w:sz w:val="28"/>
        </w:rPr>
        <w:instrText xml:space="preserve">;1 - </w:instrText>
      </w:r>
      <w:r>
        <w:rPr>
          <w:sz w:val="28"/>
          <w:lang w:val="en-US"/>
        </w:rPr>
        <w:instrText>α</w:instrText>
      </w:r>
      <w:r>
        <w:rPr>
          <w:sz w:val="28"/>
        </w:rPr>
        <w:instrText xml:space="preserve">) </w:instrText>
      </w:r>
      <w:r>
        <w:rPr>
          <w:sz w:val="28"/>
          <w:lang w:val="en-US"/>
        </w:rPr>
        <w:fldChar w:fldCharType="end"/>
      </w:r>
      <w:r>
        <w:rPr>
          <w:sz w:val="28"/>
        </w:rPr>
        <w:t xml:space="preserve">                              (62)</w:t>
      </w:r>
    </w:p>
    <w:p w14:paraId="7310824E" w14:textId="77777777" w:rsidR="00000000" w:rsidRDefault="00000000">
      <w:pPr>
        <w:jc w:val="both"/>
        <w:rPr>
          <w:sz w:val="28"/>
        </w:rPr>
      </w:pPr>
      <w:r>
        <w:rPr>
          <w:sz w:val="28"/>
        </w:rPr>
        <w:t xml:space="preserve">Последнее равенство является простейшей формой </w:t>
      </w:r>
      <w:r>
        <w:rPr>
          <w:i/>
          <w:iCs/>
          <w:sz w:val="28"/>
        </w:rPr>
        <w:t>закона раз</w:t>
      </w:r>
      <w:r>
        <w:rPr>
          <w:i/>
          <w:iCs/>
          <w:sz w:val="28"/>
        </w:rPr>
        <w:softHyphen/>
        <w:t>ведения,</w:t>
      </w:r>
      <w:r>
        <w:rPr>
          <w:sz w:val="28"/>
        </w:rPr>
        <w:t xml:space="preserve"> сформулированного Оствальдом в 1888 г.</w:t>
      </w:r>
      <w:r>
        <w:rPr>
          <w:b/>
          <w:bCs/>
          <w:sz w:val="28"/>
        </w:rPr>
        <w:t xml:space="preserve"> </w:t>
      </w:r>
      <w:r>
        <w:rPr>
          <w:sz w:val="28"/>
        </w:rPr>
        <w:t xml:space="preserve">Очевидно, что чем больше </w:t>
      </w:r>
      <w:r>
        <w:rPr>
          <w:i/>
          <w:iCs/>
          <w:sz w:val="28"/>
        </w:rPr>
        <w:t>k</w:t>
      </w:r>
      <w:r>
        <w:rPr>
          <w:i/>
          <w:iCs/>
          <w:sz w:val="28"/>
          <w:vertAlign w:val="subscript"/>
          <w:lang w:val="en-US"/>
        </w:rPr>
        <w:t>c</w:t>
      </w:r>
      <w:r>
        <w:rPr>
          <w:i/>
          <w:iCs/>
          <w:sz w:val="28"/>
        </w:rPr>
        <w:t>,</w:t>
      </w:r>
      <w:r>
        <w:rPr>
          <w:sz w:val="28"/>
        </w:rPr>
        <w:t xml:space="preserve"> тем выше степень диссоциации. Таким образом, величина </w:t>
      </w:r>
      <w:r>
        <w:rPr>
          <w:i/>
          <w:iCs/>
          <w:sz w:val="28"/>
        </w:rPr>
        <w:t>k</w:t>
      </w:r>
      <w:r>
        <w:rPr>
          <w:i/>
          <w:iCs/>
          <w:sz w:val="28"/>
          <w:vertAlign w:val="subscript"/>
        </w:rPr>
        <w:t>c</w:t>
      </w:r>
      <w:r>
        <w:rPr>
          <w:sz w:val="28"/>
        </w:rPr>
        <w:t xml:space="preserve"> может служить мерой силы кислоты, т. е. мерой кис</w:t>
      </w:r>
      <w:r>
        <w:rPr>
          <w:sz w:val="28"/>
        </w:rPr>
        <w:softHyphen/>
        <w:t>лотности. Для умеренно слабых электролитов, например Н</w:t>
      </w:r>
      <w:r>
        <w:rPr>
          <w:sz w:val="28"/>
          <w:vertAlign w:val="subscript"/>
        </w:rPr>
        <w:t>3</w:t>
      </w:r>
      <w:r>
        <w:rPr>
          <w:sz w:val="28"/>
        </w:rPr>
        <w:t>РO</w:t>
      </w:r>
      <w:r>
        <w:rPr>
          <w:sz w:val="28"/>
          <w:vertAlign w:val="subscript"/>
        </w:rPr>
        <w:t>4</w:t>
      </w:r>
      <w:r>
        <w:rPr>
          <w:sz w:val="28"/>
        </w:rPr>
        <w:t xml:space="preserve"> (первая ступень), Са(ОН)</w:t>
      </w:r>
      <w:r>
        <w:rPr>
          <w:sz w:val="28"/>
          <w:vertAlign w:val="subscript"/>
        </w:rPr>
        <w:t>2</w:t>
      </w:r>
      <w:r>
        <w:rPr>
          <w:sz w:val="28"/>
        </w:rPr>
        <w:t>, СНСl</w:t>
      </w:r>
      <w:r>
        <w:rPr>
          <w:sz w:val="28"/>
          <w:vertAlign w:val="subscript"/>
        </w:rPr>
        <w:t>2</w:t>
      </w:r>
      <w:r>
        <w:rPr>
          <w:sz w:val="28"/>
        </w:rPr>
        <w:t xml:space="preserve">СООН, значения </w:t>
      </w:r>
      <w:r>
        <w:rPr>
          <w:i/>
          <w:iCs/>
          <w:sz w:val="28"/>
        </w:rPr>
        <w:t>k</w:t>
      </w:r>
      <w:r>
        <w:rPr>
          <w:i/>
          <w:iCs/>
          <w:sz w:val="28"/>
          <w:vertAlign w:val="subscript"/>
        </w:rPr>
        <w:t>c</w:t>
      </w:r>
      <w:r>
        <w:rPr>
          <w:sz w:val="28"/>
        </w:rPr>
        <w:t xml:space="preserve"> лежат в пределах от 10</w:t>
      </w:r>
      <w:r>
        <w:rPr>
          <w:sz w:val="28"/>
          <w:vertAlign w:val="superscript"/>
        </w:rPr>
        <w:t>-2</w:t>
      </w:r>
      <w:r>
        <w:rPr>
          <w:sz w:val="28"/>
        </w:rPr>
        <w:t xml:space="preserve"> до 10</w:t>
      </w:r>
      <w:r>
        <w:rPr>
          <w:sz w:val="28"/>
          <w:vertAlign w:val="superscript"/>
        </w:rPr>
        <w:t>-4</w:t>
      </w:r>
      <w:r>
        <w:rPr>
          <w:sz w:val="28"/>
        </w:rPr>
        <w:t>. Для слабых электролитов, например СН</w:t>
      </w:r>
      <w:r>
        <w:rPr>
          <w:sz w:val="28"/>
          <w:vertAlign w:val="subscript"/>
        </w:rPr>
        <w:t>3</w:t>
      </w:r>
      <w:r>
        <w:rPr>
          <w:sz w:val="28"/>
        </w:rPr>
        <w:t>СО</w:t>
      </w:r>
      <w:r>
        <w:rPr>
          <w:sz w:val="28"/>
          <w:lang w:val="en-US"/>
        </w:rPr>
        <w:t>OH</w:t>
      </w:r>
      <w:r>
        <w:rPr>
          <w:sz w:val="28"/>
        </w:rPr>
        <w:t xml:space="preserve">, </w:t>
      </w:r>
      <w:r>
        <w:rPr>
          <w:sz w:val="28"/>
          <w:lang w:val="en-US"/>
        </w:rPr>
        <w:t>NH</w:t>
      </w:r>
      <w:r>
        <w:rPr>
          <w:sz w:val="28"/>
        </w:rPr>
        <w:t>4</w:t>
      </w:r>
      <w:r>
        <w:rPr>
          <w:sz w:val="28"/>
          <w:lang w:val="en-US"/>
        </w:rPr>
        <w:t>OH</w:t>
      </w:r>
      <w:r>
        <w:rPr>
          <w:sz w:val="28"/>
        </w:rPr>
        <w:t xml:space="preserve">, </w:t>
      </w:r>
      <w:r>
        <w:rPr>
          <w:i/>
          <w:iCs/>
          <w:sz w:val="28"/>
        </w:rPr>
        <w:t>k</w:t>
      </w:r>
      <w:r>
        <w:rPr>
          <w:i/>
          <w:iCs/>
          <w:sz w:val="28"/>
          <w:vertAlign w:val="subscript"/>
          <w:lang w:val="en-US"/>
        </w:rPr>
        <w:t>c</w:t>
      </w:r>
      <w:r>
        <w:rPr>
          <w:sz w:val="28"/>
        </w:rPr>
        <w:t xml:space="preserve"> = 10</w:t>
      </w:r>
      <w:r>
        <w:rPr>
          <w:sz w:val="28"/>
          <w:vertAlign w:val="superscript"/>
        </w:rPr>
        <w:t>-5</w:t>
      </w:r>
      <w:r>
        <w:rPr>
          <w:sz w:val="28"/>
        </w:rPr>
        <w:t xml:space="preserve"> — 10</w:t>
      </w:r>
      <w:r>
        <w:rPr>
          <w:sz w:val="28"/>
          <w:vertAlign w:val="superscript"/>
        </w:rPr>
        <w:t>-9</w:t>
      </w:r>
      <w:r>
        <w:rPr>
          <w:sz w:val="28"/>
        </w:rPr>
        <w:t xml:space="preserve">. При </w:t>
      </w:r>
      <w:r>
        <w:rPr>
          <w:sz w:val="28"/>
          <w:lang w:val="en-US"/>
        </w:rPr>
        <w:t>k</w:t>
      </w:r>
      <w:r>
        <w:rPr>
          <w:sz w:val="28"/>
          <w:vertAlign w:val="subscript"/>
          <w:lang w:val="en-US"/>
        </w:rPr>
        <w:t>c</w:t>
      </w:r>
      <w:r>
        <w:rPr>
          <w:sz w:val="28"/>
        </w:rPr>
        <w:t>&lt;10</w:t>
      </w:r>
      <w:r>
        <w:rPr>
          <w:sz w:val="28"/>
          <w:vertAlign w:val="superscript"/>
        </w:rPr>
        <w:t>-10</w:t>
      </w:r>
      <w:r>
        <w:rPr>
          <w:sz w:val="28"/>
        </w:rPr>
        <w:t xml:space="preserve"> электролит считается очень слабым. Такими электролитами являются </w:t>
      </w:r>
      <w:r>
        <w:rPr>
          <w:sz w:val="28"/>
          <w:lang w:val="en-US"/>
        </w:rPr>
        <w:t>H</w:t>
      </w:r>
      <w:r>
        <w:rPr>
          <w:sz w:val="28"/>
          <w:vertAlign w:val="subscript"/>
        </w:rPr>
        <w:t>2</w:t>
      </w:r>
      <w:r>
        <w:rPr>
          <w:sz w:val="28"/>
          <w:lang w:val="en-US"/>
        </w:rPr>
        <w:t>O</w:t>
      </w:r>
      <w:r>
        <w:rPr>
          <w:sz w:val="28"/>
        </w:rPr>
        <w:t xml:space="preserve">, </w:t>
      </w:r>
      <w:r>
        <w:rPr>
          <w:sz w:val="28"/>
          <w:lang w:val="en-US"/>
        </w:rPr>
        <w:t>C</w:t>
      </w:r>
      <w:r>
        <w:rPr>
          <w:sz w:val="28"/>
          <w:vertAlign w:val="subscript"/>
        </w:rPr>
        <w:t>6</w:t>
      </w:r>
      <w:r>
        <w:rPr>
          <w:sz w:val="28"/>
          <w:lang w:val="en-US"/>
        </w:rPr>
        <w:t>H</w:t>
      </w:r>
      <w:r>
        <w:rPr>
          <w:sz w:val="28"/>
          <w:vertAlign w:val="subscript"/>
        </w:rPr>
        <w:t>5</w:t>
      </w:r>
      <w:r>
        <w:rPr>
          <w:sz w:val="28"/>
          <w:lang w:val="en-US"/>
        </w:rPr>
        <w:t>OH</w:t>
      </w:r>
      <w:r>
        <w:rPr>
          <w:sz w:val="28"/>
        </w:rPr>
        <w:t xml:space="preserve">, </w:t>
      </w:r>
      <w:r>
        <w:rPr>
          <w:sz w:val="28"/>
          <w:lang w:val="en-US"/>
        </w:rPr>
        <w:t>HCN</w:t>
      </w:r>
      <w:r>
        <w:rPr>
          <w:sz w:val="28"/>
        </w:rPr>
        <w:t>.</w:t>
      </w:r>
    </w:p>
    <w:p w14:paraId="5B63EE35" w14:textId="77777777" w:rsidR="00000000" w:rsidRDefault="00000000">
      <w:pPr>
        <w:pStyle w:val="31"/>
      </w:pPr>
      <w:r>
        <w:t>Если степень диссоциации очень мала, то величиной α можно пренебречь по сравнению с единицей, и формула (46) при</w:t>
      </w:r>
      <w:r>
        <w:softHyphen/>
        <w:t>мет вид</w:t>
      </w:r>
    </w:p>
    <w:p w14:paraId="23B65B78" w14:textId="77777777" w:rsidR="00000000" w:rsidRDefault="00000000">
      <w:pPr>
        <w:jc w:val="center"/>
        <w:rPr>
          <w:sz w:val="28"/>
        </w:rPr>
      </w:pPr>
      <w:r>
        <w:rPr>
          <w:sz w:val="28"/>
          <w:lang w:val="en-US"/>
        </w:rPr>
        <w:t>k</w:t>
      </w:r>
      <w:r>
        <w:rPr>
          <w:sz w:val="28"/>
          <w:vertAlign w:val="subscript"/>
          <w:lang w:val="en-US"/>
        </w:rPr>
        <w:t>c</w:t>
      </w:r>
      <w:r>
        <w:rPr>
          <w:sz w:val="28"/>
        </w:rPr>
        <w:t xml:space="preserve">  = </w:t>
      </w:r>
      <w:r>
        <w:rPr>
          <w:sz w:val="28"/>
          <w:lang w:val="en-US"/>
        </w:rPr>
        <w:t>cα</w:t>
      </w:r>
      <w:r>
        <w:rPr>
          <w:sz w:val="28"/>
          <w:vertAlign w:val="superscript"/>
        </w:rPr>
        <w:t>2</w:t>
      </w:r>
      <w:r>
        <w:rPr>
          <w:sz w:val="28"/>
        </w:rPr>
        <w:t xml:space="preserve">   или    α </w:t>
      </w:r>
      <w:r>
        <w:rPr>
          <w:sz w:val="28"/>
          <w:lang w:val="en-US"/>
        </w:rPr>
        <w:fldChar w:fldCharType="begin"/>
      </w:r>
      <w:r>
        <w:rPr>
          <w:sz w:val="28"/>
        </w:rPr>
        <w:instrText xml:space="preserve"> </w:instrText>
      </w:r>
      <w:r>
        <w:rPr>
          <w:sz w:val="28"/>
          <w:lang w:val="en-US"/>
        </w:rPr>
        <w:instrText>EQ</w:instrText>
      </w:r>
      <w:r>
        <w:rPr>
          <w:sz w:val="28"/>
        </w:rPr>
        <w:instrText xml:space="preserve">  = \</w:instrText>
      </w:r>
      <w:r>
        <w:rPr>
          <w:sz w:val="28"/>
          <w:lang w:val="en-US"/>
        </w:rPr>
        <w:instrText>R</w:instrText>
      </w:r>
      <w:r>
        <w:rPr>
          <w:sz w:val="28"/>
        </w:rPr>
        <w:instrText>(;</w:instrText>
      </w:r>
      <w:r>
        <w:rPr>
          <w:sz w:val="28"/>
          <w:lang w:val="en-US"/>
        </w:rPr>
        <w:instrText>k</w:instrText>
      </w:r>
      <w:r>
        <w:rPr>
          <w:sz w:val="28"/>
          <w:vertAlign w:val="subscript"/>
          <w:lang w:val="en-US"/>
        </w:rPr>
        <w:instrText>c</w:instrText>
      </w:r>
      <w:r>
        <w:rPr>
          <w:sz w:val="28"/>
        </w:rPr>
        <w:instrText>/</w:instrText>
      </w:r>
      <w:r>
        <w:rPr>
          <w:sz w:val="28"/>
          <w:lang w:val="en-US"/>
        </w:rPr>
        <w:instrText>c</w:instrText>
      </w:r>
      <w:r>
        <w:rPr>
          <w:sz w:val="28"/>
        </w:rPr>
        <w:instrText xml:space="preserve">) </w:instrText>
      </w:r>
      <w:r>
        <w:rPr>
          <w:sz w:val="28"/>
          <w:lang w:val="en-US"/>
        </w:rPr>
        <w:fldChar w:fldCharType="end"/>
      </w:r>
      <w:r>
        <w:rPr>
          <w:sz w:val="28"/>
        </w:rPr>
        <w:t xml:space="preserve">                          (63)</w:t>
      </w:r>
    </w:p>
    <w:p w14:paraId="25DFD9DF" w14:textId="77777777" w:rsidR="00000000" w:rsidRDefault="00000000">
      <w:pPr>
        <w:jc w:val="both"/>
        <w:rPr>
          <w:sz w:val="28"/>
        </w:rPr>
      </w:pPr>
      <w:r>
        <w:rPr>
          <w:sz w:val="28"/>
        </w:rPr>
        <w:t>т. е. степень диссоциации обратно пропорциональна корню квад</w:t>
      </w:r>
      <w:r>
        <w:rPr>
          <w:sz w:val="28"/>
        </w:rPr>
        <w:softHyphen/>
        <w:t>ратному из концентрации электролита.</w:t>
      </w:r>
    </w:p>
    <w:p w14:paraId="17B5FA3C" w14:textId="77777777" w:rsidR="00000000" w:rsidRDefault="00000000">
      <w:pPr>
        <w:ind w:firstLine="320"/>
        <w:jc w:val="both"/>
        <w:rPr>
          <w:sz w:val="28"/>
        </w:rPr>
      </w:pPr>
      <w:r>
        <w:rPr>
          <w:sz w:val="28"/>
        </w:rPr>
        <w:t>Если электролит распадается больше чем на два иона, то за</w:t>
      </w:r>
      <w:r>
        <w:rPr>
          <w:sz w:val="28"/>
        </w:rPr>
        <w:softHyphen/>
        <w:t xml:space="preserve">висимость </w:t>
      </w:r>
      <w:r>
        <w:rPr>
          <w:i/>
          <w:iCs/>
          <w:sz w:val="28"/>
        </w:rPr>
        <w:t>k</w:t>
      </w:r>
      <w:r>
        <w:rPr>
          <w:i/>
          <w:iCs/>
          <w:sz w:val="28"/>
          <w:vertAlign w:val="subscript"/>
        </w:rPr>
        <w:t>c</w:t>
      </w:r>
      <w:r>
        <w:rPr>
          <w:sz w:val="28"/>
        </w:rPr>
        <w:t xml:space="preserve"> от степени диссоциации соответственно усложняется. Например, при диссоциации </w:t>
      </w:r>
      <w:r>
        <w:rPr>
          <w:sz w:val="28"/>
          <w:lang w:val="en-US"/>
        </w:rPr>
        <w:t>CaCl</w:t>
      </w:r>
      <w:r>
        <w:rPr>
          <w:sz w:val="28"/>
          <w:vertAlign w:val="subscript"/>
        </w:rPr>
        <w:t>2</w:t>
      </w:r>
      <w:r>
        <w:rPr>
          <w:sz w:val="28"/>
        </w:rPr>
        <w:t xml:space="preserve"> имеем</w:t>
      </w:r>
    </w:p>
    <w:p w14:paraId="3B4D8871" w14:textId="77777777" w:rsidR="00000000" w:rsidRDefault="00000000">
      <w:pPr>
        <w:pStyle w:val="FR1"/>
        <w:spacing w:before="0"/>
        <w:jc w:val="center"/>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lang w:val="en-US"/>
        </w:rPr>
        <w:t>Ca</w:t>
      </w:r>
      <w:r>
        <w:rPr>
          <w:rFonts w:ascii="Times New Roman" w:hAnsi="Times New Roman" w:cs="Times New Roman"/>
          <w:sz w:val="28"/>
          <w:vertAlign w:val="superscript"/>
        </w:rPr>
        <w:t>2+</w:t>
      </w:r>
      <w:r>
        <w:rPr>
          <w:rFonts w:ascii="Times New Roman" w:hAnsi="Times New Roman" w:cs="Times New Roman"/>
          <w:sz w:val="28"/>
        </w:rPr>
        <w:t xml:space="preserve">] = </w:t>
      </w:r>
      <w:r>
        <w:rPr>
          <w:rFonts w:ascii="Times New Roman" w:hAnsi="Times New Roman" w:cs="Times New Roman"/>
          <w:sz w:val="28"/>
          <w:lang w:val="en-US"/>
        </w:rPr>
        <w:t>cα</w:t>
      </w:r>
      <w:r>
        <w:rPr>
          <w:rFonts w:ascii="Times New Roman" w:hAnsi="Times New Roman" w:cs="Times New Roman"/>
          <w:sz w:val="28"/>
        </w:rPr>
        <w:t>; [</w:t>
      </w:r>
      <w:r>
        <w:rPr>
          <w:rFonts w:ascii="Times New Roman" w:hAnsi="Times New Roman" w:cs="Times New Roman"/>
          <w:sz w:val="28"/>
          <w:lang w:val="en-US"/>
        </w:rPr>
        <w:t>Cl</w:t>
      </w:r>
      <w:r>
        <w:rPr>
          <w:rFonts w:ascii="Times New Roman" w:hAnsi="Times New Roman" w:cs="Times New Roman"/>
          <w:sz w:val="28"/>
          <w:vertAlign w:val="superscript"/>
        </w:rPr>
        <w:t>-</w:t>
      </w:r>
      <w:r>
        <w:rPr>
          <w:rFonts w:ascii="Times New Roman" w:hAnsi="Times New Roman" w:cs="Times New Roman"/>
          <w:sz w:val="28"/>
        </w:rPr>
        <w:t>] = 2</w:t>
      </w:r>
      <w:r>
        <w:rPr>
          <w:rFonts w:ascii="Times New Roman" w:hAnsi="Times New Roman" w:cs="Times New Roman"/>
          <w:sz w:val="28"/>
          <w:lang w:val="en-US"/>
        </w:rPr>
        <w:t>cα</w:t>
      </w:r>
      <w:r>
        <w:rPr>
          <w:rFonts w:ascii="Times New Roman" w:hAnsi="Times New Roman" w:cs="Times New Roman"/>
          <w:sz w:val="28"/>
        </w:rPr>
        <w:t xml:space="preserve"> и [СаС1</w:t>
      </w:r>
      <w:r>
        <w:rPr>
          <w:rFonts w:ascii="Times New Roman" w:hAnsi="Times New Roman" w:cs="Times New Roman"/>
          <w:sz w:val="28"/>
          <w:vertAlign w:val="subscript"/>
        </w:rPr>
        <w:t>2</w:t>
      </w:r>
      <w:r>
        <w:rPr>
          <w:rFonts w:ascii="Times New Roman" w:hAnsi="Times New Roman" w:cs="Times New Roman"/>
          <w:sz w:val="28"/>
        </w:rPr>
        <w:t xml:space="preserve">] = </w:t>
      </w:r>
      <w:r>
        <w:rPr>
          <w:rFonts w:ascii="Times New Roman" w:hAnsi="Times New Roman" w:cs="Times New Roman"/>
          <w:i/>
          <w:iCs/>
          <w:sz w:val="28"/>
        </w:rPr>
        <w:t>с</w:t>
      </w:r>
      <w:r>
        <w:rPr>
          <w:rFonts w:ascii="Times New Roman" w:hAnsi="Times New Roman" w:cs="Times New Roman"/>
          <w:sz w:val="28"/>
        </w:rPr>
        <w:t xml:space="preserve"> (1 - α) </w:t>
      </w:r>
    </w:p>
    <w:p w14:paraId="28783D2E" w14:textId="77777777" w:rsidR="00000000" w:rsidRDefault="00000000">
      <w:pPr>
        <w:pStyle w:val="FR1"/>
        <w:spacing w:before="0"/>
        <w:jc w:val="both"/>
        <w:rPr>
          <w:rFonts w:ascii="Times New Roman" w:hAnsi="Times New Roman" w:cs="Times New Roman"/>
          <w:sz w:val="28"/>
        </w:rPr>
      </w:pPr>
      <w:r>
        <w:rPr>
          <w:rFonts w:ascii="Times New Roman" w:hAnsi="Times New Roman" w:cs="Times New Roman"/>
          <w:sz w:val="28"/>
        </w:rPr>
        <w:t>откуда</w:t>
      </w:r>
    </w:p>
    <w:p w14:paraId="27CFD74B" w14:textId="77777777" w:rsidR="00000000" w:rsidRDefault="00000000">
      <w:pPr>
        <w:jc w:val="center"/>
        <w:rPr>
          <w:sz w:val="28"/>
          <w:lang w:val="en-US"/>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lang w:val="en-US"/>
        </w:rPr>
        <w:instrText>c</w:instrText>
      </w:r>
      <w:r>
        <w:rPr>
          <w:sz w:val="28"/>
        </w:rPr>
        <w:instrText xml:space="preserve">  = \</w:instrText>
      </w:r>
      <w:r>
        <w:rPr>
          <w:sz w:val="28"/>
          <w:lang w:val="en-US"/>
        </w:rPr>
        <w:instrText>F</w:instrText>
      </w:r>
      <w:r>
        <w:rPr>
          <w:sz w:val="28"/>
        </w:rPr>
        <w:instrText>(</w:instrText>
      </w:r>
      <w:r>
        <w:rPr>
          <w:sz w:val="28"/>
          <w:lang w:val="en-US"/>
        </w:rPr>
        <w:instrText>cα (2cα)</w:instrText>
      </w:r>
      <w:r>
        <w:rPr>
          <w:sz w:val="28"/>
          <w:vertAlign w:val="superscript"/>
          <w:lang w:val="en-US"/>
        </w:rPr>
        <w:instrText>2</w:instrText>
      </w:r>
      <w:r>
        <w:rPr>
          <w:sz w:val="28"/>
        </w:rPr>
        <w:instrText>;</w:instrText>
      </w:r>
      <w:r>
        <w:rPr>
          <w:sz w:val="28"/>
          <w:lang w:val="en-US"/>
        </w:rPr>
        <w:instrText>c(</w:instrText>
      </w:r>
      <w:r>
        <w:rPr>
          <w:sz w:val="28"/>
        </w:rPr>
        <w:instrText xml:space="preserve">1 - </w:instrText>
      </w:r>
      <w:r>
        <w:rPr>
          <w:sz w:val="28"/>
          <w:lang w:val="en-US"/>
        </w:rPr>
        <w:instrText>α)</w:instrText>
      </w:r>
      <w:r>
        <w:rPr>
          <w:sz w:val="28"/>
        </w:rPr>
        <w:instrText>)</w:instrText>
      </w:r>
      <w:r>
        <w:rPr>
          <w:sz w:val="28"/>
          <w:lang w:val="en-US"/>
        </w:rPr>
        <w:instrText xml:space="preserve"> = </w:instrText>
      </w:r>
      <w:r>
        <w:rPr>
          <w:sz w:val="28"/>
        </w:rPr>
        <w:instrText>\</w:instrText>
      </w:r>
      <w:r>
        <w:rPr>
          <w:sz w:val="28"/>
          <w:lang w:val="en-US"/>
        </w:rPr>
        <w:instrText>F</w:instrText>
      </w:r>
      <w:r>
        <w:rPr>
          <w:sz w:val="28"/>
        </w:rPr>
        <w:instrText>(</w:instrText>
      </w:r>
      <w:r>
        <w:rPr>
          <w:sz w:val="28"/>
          <w:lang w:val="en-US"/>
        </w:rPr>
        <w:instrText>4c</w:instrText>
      </w:r>
      <w:r>
        <w:rPr>
          <w:sz w:val="28"/>
          <w:vertAlign w:val="superscript"/>
          <w:lang w:val="en-US"/>
        </w:rPr>
        <w:instrText>2</w:instrText>
      </w:r>
      <w:r>
        <w:rPr>
          <w:sz w:val="28"/>
          <w:lang w:val="en-US"/>
        </w:rPr>
        <w:instrText xml:space="preserve"> α</w:instrText>
      </w:r>
      <w:r>
        <w:rPr>
          <w:sz w:val="28"/>
          <w:vertAlign w:val="superscript"/>
          <w:lang w:val="en-US"/>
        </w:rPr>
        <w:instrText>2</w:instrText>
      </w:r>
      <w:r>
        <w:rPr>
          <w:sz w:val="28"/>
        </w:rPr>
        <w:instrText xml:space="preserve">;1 - </w:instrText>
      </w:r>
      <w:r>
        <w:rPr>
          <w:sz w:val="28"/>
          <w:lang w:val="en-US"/>
        </w:rPr>
        <w:instrText>α</w:instrText>
      </w:r>
      <w:r>
        <w:rPr>
          <w:sz w:val="28"/>
        </w:rPr>
        <w:instrText>)</w:instrText>
      </w:r>
      <w:r>
        <w:rPr>
          <w:sz w:val="28"/>
          <w:lang w:val="en-US"/>
        </w:rPr>
        <w:instrText xml:space="preserve"> </w:instrText>
      </w:r>
      <w:r>
        <w:rPr>
          <w:sz w:val="28"/>
        </w:rPr>
        <w:instrText xml:space="preserve"> </w:instrText>
      </w:r>
      <w:r>
        <w:rPr>
          <w:sz w:val="28"/>
          <w:lang w:val="en-US"/>
        </w:rPr>
        <w:fldChar w:fldCharType="end"/>
      </w:r>
      <w:r>
        <w:rPr>
          <w:sz w:val="28"/>
          <w:lang w:val="en-US"/>
        </w:rPr>
        <w:t xml:space="preserve">                (64)</w:t>
      </w:r>
    </w:p>
    <w:p w14:paraId="6B8319F5" w14:textId="77777777" w:rsidR="00000000" w:rsidRDefault="00000000">
      <w:pPr>
        <w:rPr>
          <w:sz w:val="28"/>
        </w:rPr>
      </w:pPr>
      <w:r>
        <w:rPr>
          <w:sz w:val="28"/>
        </w:rPr>
        <w:t>Соответственно при малой степени диссоциации</w:t>
      </w:r>
    </w:p>
    <w:p w14:paraId="1F87B14F" w14:textId="77777777" w:rsidR="00000000" w:rsidRDefault="00000000">
      <w:pPr>
        <w:jc w:val="center"/>
        <w:rPr>
          <w:sz w:val="28"/>
          <w:lang w:val="en-US"/>
        </w:rPr>
      </w:pPr>
      <w:r>
        <w:rPr>
          <w:sz w:val="28"/>
          <w:lang w:val="en-US"/>
        </w:rPr>
        <w:fldChar w:fldCharType="begin"/>
      </w:r>
      <w:r>
        <w:rPr>
          <w:sz w:val="28"/>
        </w:rPr>
        <w:instrText xml:space="preserve"> </w:instrText>
      </w:r>
      <w:r>
        <w:rPr>
          <w:sz w:val="28"/>
          <w:lang w:val="en-US"/>
        </w:rPr>
        <w:instrText>EQ</w:instrText>
      </w:r>
      <w:r>
        <w:rPr>
          <w:sz w:val="28"/>
        </w:rPr>
        <w:instrText xml:space="preserve"> α = \</w:instrText>
      </w:r>
      <w:r>
        <w:rPr>
          <w:sz w:val="28"/>
          <w:lang w:val="en-US"/>
        </w:rPr>
        <w:instrText>R</w:instrText>
      </w:r>
      <w:r>
        <w:rPr>
          <w:sz w:val="28"/>
        </w:rPr>
        <w:instrText>(</w:instrText>
      </w:r>
      <w:r>
        <w:rPr>
          <w:sz w:val="28"/>
          <w:lang w:val="en-US"/>
        </w:rPr>
        <w:instrText>3</w:instrText>
      </w:r>
      <w:r>
        <w:rPr>
          <w:sz w:val="28"/>
        </w:rPr>
        <w:instrText>;</w:instrText>
      </w:r>
      <w:r>
        <w:rPr>
          <w:sz w:val="28"/>
          <w:lang w:val="en-US"/>
        </w:rPr>
        <w:instrText>k</w:instrText>
      </w:r>
      <w:r>
        <w:rPr>
          <w:sz w:val="28"/>
          <w:vertAlign w:val="subscript"/>
          <w:lang w:val="en-US"/>
        </w:rPr>
        <w:instrText>c</w:instrText>
      </w:r>
      <w:r>
        <w:rPr>
          <w:sz w:val="28"/>
        </w:rPr>
        <w:instrText>/</w:instrText>
      </w:r>
      <w:r>
        <w:rPr>
          <w:sz w:val="28"/>
          <w:lang w:val="en-US"/>
        </w:rPr>
        <w:instrText>4c</w:instrText>
      </w:r>
      <w:r>
        <w:rPr>
          <w:sz w:val="28"/>
          <w:vertAlign w:val="superscript"/>
          <w:lang w:val="en-US"/>
        </w:rPr>
        <w:instrText>2</w:instrText>
      </w:r>
      <w:r>
        <w:rPr>
          <w:sz w:val="28"/>
        </w:rPr>
        <w:instrText xml:space="preserve">) </w:instrText>
      </w:r>
      <w:r>
        <w:rPr>
          <w:sz w:val="28"/>
          <w:lang w:val="en-US"/>
        </w:rPr>
        <w:fldChar w:fldCharType="end"/>
      </w:r>
    </w:p>
    <w:p w14:paraId="33A9ED5B" w14:textId="77777777" w:rsidR="00000000" w:rsidRDefault="00000000">
      <w:pPr>
        <w:jc w:val="both"/>
        <w:rPr>
          <w:sz w:val="28"/>
        </w:rPr>
      </w:pPr>
      <w:r>
        <w:rPr>
          <w:sz w:val="28"/>
        </w:rPr>
        <w:t xml:space="preserve">Можно отметить, что для электролитов, распадающихся на два иона, значение </w:t>
      </w:r>
      <w:r>
        <w:rPr>
          <w:sz w:val="28"/>
          <w:lang w:val="en-US"/>
        </w:rPr>
        <w:t>k</w:t>
      </w:r>
      <w:r>
        <w:rPr>
          <w:sz w:val="28"/>
          <w:vertAlign w:val="subscript"/>
          <w:lang w:val="en-US"/>
        </w:rPr>
        <w:t>c</w:t>
      </w:r>
      <w:r>
        <w:rPr>
          <w:sz w:val="28"/>
        </w:rPr>
        <w:t xml:space="preserve"> равно четверти концентрации, при которой α = </w:t>
      </w:r>
      <w:r>
        <w:rPr>
          <w:sz w:val="28"/>
          <w:vertAlign w:val="superscript"/>
        </w:rPr>
        <w:t>1</w:t>
      </w:r>
      <w:r>
        <w:rPr>
          <w:sz w:val="28"/>
        </w:rPr>
        <w:t>/</w:t>
      </w:r>
      <w:r>
        <w:rPr>
          <w:sz w:val="28"/>
          <w:vertAlign w:val="subscript"/>
        </w:rPr>
        <w:t>2</w:t>
      </w:r>
      <w:r>
        <w:rPr>
          <w:sz w:val="28"/>
        </w:rPr>
        <w:t>.</w:t>
      </w:r>
    </w:p>
    <w:p w14:paraId="190384BE" w14:textId="77777777" w:rsidR="00000000" w:rsidRDefault="00000000">
      <w:pPr>
        <w:jc w:val="both"/>
        <w:rPr>
          <w:sz w:val="28"/>
        </w:rPr>
      </w:pPr>
      <w:r>
        <w:rPr>
          <w:sz w:val="28"/>
        </w:rPr>
        <w:t xml:space="preserve">В разбавленных растворах значения подвижностей </w:t>
      </w:r>
      <w:r>
        <w:rPr>
          <w:i/>
          <w:iCs/>
          <w:sz w:val="28"/>
          <w:lang w:val="en-US"/>
        </w:rPr>
        <w:t>U</w:t>
      </w:r>
      <w:r>
        <w:rPr>
          <w:sz w:val="28"/>
        </w:rPr>
        <w:t xml:space="preserve"> и </w:t>
      </w:r>
      <w:r>
        <w:rPr>
          <w:i/>
          <w:iCs/>
          <w:sz w:val="28"/>
        </w:rPr>
        <w:t>V</w:t>
      </w:r>
      <w:r>
        <w:rPr>
          <w:sz w:val="28"/>
        </w:rPr>
        <w:t xml:space="preserve"> не</w:t>
      </w:r>
      <w:r>
        <w:rPr>
          <w:sz w:val="28"/>
        </w:rPr>
        <w:softHyphen/>
        <w:t xml:space="preserve">значительно отличаются от предельных значений подвижностей </w:t>
      </w:r>
      <w:r>
        <w:rPr>
          <w:i/>
          <w:iCs/>
          <w:sz w:val="28"/>
        </w:rPr>
        <w:t xml:space="preserve">(U ≈ </w:t>
      </w:r>
      <w:r>
        <w:rPr>
          <w:i/>
          <w:iCs/>
          <w:sz w:val="28"/>
          <w:lang w:val="en-US"/>
        </w:rPr>
        <w:t>U</w:t>
      </w:r>
      <w:r>
        <w:rPr>
          <w:i/>
          <w:iCs/>
          <w:sz w:val="28"/>
          <w:vertAlign w:val="subscript"/>
        </w:rPr>
        <w:t>0</w:t>
      </w:r>
      <w:r>
        <w:rPr>
          <w:i/>
          <w:iCs/>
          <w:sz w:val="28"/>
        </w:rPr>
        <w:t xml:space="preserve"> </w:t>
      </w:r>
      <w:r>
        <w:rPr>
          <w:sz w:val="28"/>
        </w:rPr>
        <w:t xml:space="preserve"> и </w:t>
      </w:r>
      <w:r>
        <w:rPr>
          <w:i/>
          <w:iCs/>
          <w:sz w:val="28"/>
        </w:rPr>
        <w:t xml:space="preserve">V ≈ </w:t>
      </w:r>
      <w:r>
        <w:rPr>
          <w:i/>
          <w:iCs/>
          <w:sz w:val="28"/>
          <w:lang w:val="en-US"/>
        </w:rPr>
        <w:t>V</w:t>
      </w:r>
      <w:r>
        <w:rPr>
          <w:i/>
          <w:iCs/>
          <w:sz w:val="28"/>
          <w:vertAlign w:val="subscript"/>
        </w:rPr>
        <w:t>0</w:t>
      </w:r>
      <w:r>
        <w:rPr>
          <w:i/>
          <w:iCs/>
          <w:sz w:val="28"/>
        </w:rPr>
        <w:t>),</w:t>
      </w:r>
      <w:r>
        <w:rPr>
          <w:sz w:val="28"/>
        </w:rPr>
        <w:t xml:space="preserve"> поэтому, разделив выражение (47) на уравнение (48), получим уравнение</w:t>
      </w:r>
    </w:p>
    <w:p w14:paraId="370827D8"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α = \</w:instrText>
      </w:r>
      <w:r>
        <w:rPr>
          <w:sz w:val="28"/>
          <w:lang w:val="en-US"/>
        </w:rPr>
        <w:instrText>F</w:instrText>
      </w:r>
      <w:r>
        <w:rPr>
          <w:sz w:val="28"/>
        </w:rPr>
        <w:instrText>(</w:instrText>
      </w:r>
      <w:r>
        <w:rPr>
          <w:sz w:val="28"/>
          <w:lang w:val="en-US"/>
        </w:rPr>
        <w:instrText>λ</w:instrText>
      </w:r>
      <w:r>
        <w:rPr>
          <w:sz w:val="28"/>
        </w:rPr>
        <w:instrText>;</w:instrText>
      </w:r>
      <w:r>
        <w:rPr>
          <w:sz w:val="28"/>
          <w:lang w:val="en-US"/>
        </w:rPr>
        <w:instrText>λ</w:instrText>
      </w:r>
      <w:r>
        <w:rPr>
          <w:sz w:val="28"/>
          <w:vertAlign w:val="subscript"/>
        </w:rPr>
        <w:instrText>∞</w:instrText>
      </w:r>
      <w:r>
        <w:rPr>
          <w:sz w:val="28"/>
        </w:rPr>
        <w:instrText xml:space="preserve">) </w:instrText>
      </w:r>
      <w:r>
        <w:rPr>
          <w:sz w:val="28"/>
          <w:lang w:val="en-US"/>
        </w:rPr>
        <w:fldChar w:fldCharType="end"/>
      </w:r>
      <w:r>
        <w:rPr>
          <w:sz w:val="28"/>
        </w:rPr>
        <w:t xml:space="preserve">                               (65) </w:t>
      </w:r>
    </w:p>
    <w:p w14:paraId="4EED537F" w14:textId="77777777" w:rsidR="00000000" w:rsidRDefault="00000000">
      <w:pPr>
        <w:rPr>
          <w:sz w:val="28"/>
        </w:rPr>
      </w:pPr>
      <w:r>
        <w:rPr>
          <w:sz w:val="28"/>
        </w:rPr>
        <w:t>Подставив выражение (49) в формулу (46), полу</w:t>
      </w:r>
      <w:r>
        <w:rPr>
          <w:sz w:val="28"/>
        </w:rPr>
        <w:softHyphen/>
        <w:t>чим</w:t>
      </w:r>
    </w:p>
    <w:p w14:paraId="01A91AAA" w14:textId="77777777" w:rsidR="00000000" w:rsidRDefault="00000000">
      <w:pPr>
        <w:jc w:val="center"/>
        <w:rPr>
          <w:sz w:val="28"/>
        </w:rPr>
      </w:pPr>
      <w:r>
        <w:rPr>
          <w:sz w:val="28"/>
          <w:lang w:val="en-US"/>
        </w:rPr>
        <w:fldChar w:fldCharType="begin"/>
      </w:r>
      <w:r>
        <w:rPr>
          <w:sz w:val="28"/>
        </w:rPr>
        <w:instrText xml:space="preserve"> </w:instrText>
      </w:r>
      <w:r>
        <w:rPr>
          <w:sz w:val="28"/>
          <w:lang w:val="en-US"/>
        </w:rPr>
        <w:instrText>EQ</w:instrText>
      </w:r>
      <w:r>
        <w:rPr>
          <w:sz w:val="28"/>
        </w:rPr>
        <w:instrText xml:space="preserve">  </w:instrText>
      </w:r>
      <w:r>
        <w:rPr>
          <w:sz w:val="28"/>
          <w:lang w:val="en-US"/>
        </w:rPr>
        <w:instrText>k</w:instrText>
      </w:r>
      <w:r>
        <w:rPr>
          <w:sz w:val="28"/>
          <w:vertAlign w:val="subscript"/>
          <w:lang w:val="en-US"/>
        </w:rPr>
        <w:instrText>c</w:instrText>
      </w:r>
      <w:r>
        <w:rPr>
          <w:sz w:val="28"/>
        </w:rPr>
        <w:instrText xml:space="preserve">  = </w:instrText>
      </w:r>
      <w:r>
        <w:rPr>
          <w:sz w:val="28"/>
          <w:lang w:val="en-US"/>
        </w:rPr>
        <w:instrText xml:space="preserve">c </w:instrText>
      </w:r>
      <w:r>
        <w:rPr>
          <w:sz w:val="28"/>
        </w:rPr>
        <w:instrText>\</w:instrText>
      </w:r>
      <w:r>
        <w:rPr>
          <w:sz w:val="28"/>
          <w:lang w:val="en-US"/>
        </w:rPr>
        <w:instrText>F</w:instrText>
      </w:r>
      <w:r>
        <w:rPr>
          <w:sz w:val="28"/>
        </w:rPr>
        <w:instrText>(</w:instrText>
      </w:r>
      <w:r>
        <w:rPr>
          <w:sz w:val="28"/>
          <w:lang w:val="en-US"/>
        </w:rPr>
        <w:instrText>λ</w:instrText>
      </w:r>
      <w:r>
        <w:rPr>
          <w:sz w:val="28"/>
          <w:vertAlign w:val="superscript"/>
          <w:lang w:val="en-US"/>
        </w:rPr>
        <w:instrText>2</w:instrText>
      </w:r>
      <w:r>
        <w:rPr>
          <w:sz w:val="28"/>
        </w:rPr>
        <w:instrText>;</w:instrText>
      </w:r>
      <w:r>
        <w:rPr>
          <w:sz w:val="28"/>
          <w:lang w:val="en-US"/>
        </w:rPr>
        <w:instrText xml:space="preserve"> λ</w:instrText>
      </w:r>
      <w:r>
        <w:rPr>
          <w:sz w:val="28"/>
          <w:vertAlign w:val="subscript"/>
        </w:rPr>
        <w:instrText>∞</w:instrText>
      </w:r>
      <w:r>
        <w:rPr>
          <w:sz w:val="28"/>
          <w:vertAlign w:val="superscript"/>
          <w:lang w:val="en-US"/>
        </w:rPr>
        <w:instrText>2</w:instrText>
      </w:r>
      <w:r>
        <w:rPr>
          <w:sz w:val="28"/>
          <w:lang w:val="en-US"/>
        </w:rPr>
        <w:instrText xml:space="preserve"> 1 - \F(λ</w:instrText>
      </w:r>
      <w:r>
        <w:rPr>
          <w:sz w:val="28"/>
        </w:rPr>
        <w:instrText>;</w:instrText>
      </w:r>
      <w:r>
        <w:rPr>
          <w:sz w:val="28"/>
          <w:lang w:val="en-US"/>
        </w:rPr>
        <w:instrText xml:space="preserve"> λ</w:instrText>
      </w:r>
      <w:r>
        <w:rPr>
          <w:sz w:val="28"/>
          <w:vertAlign w:val="subscript"/>
        </w:rPr>
        <w:instrText>∞</w:instrText>
      </w:r>
      <w:r>
        <w:rPr>
          <w:sz w:val="28"/>
          <w:lang w:val="en-US"/>
        </w:rPr>
        <w:instrText>)</w:instrText>
      </w:r>
      <w:r>
        <w:rPr>
          <w:sz w:val="28"/>
        </w:rPr>
        <w:instrText>)</w:instrText>
      </w:r>
      <w:r>
        <w:rPr>
          <w:sz w:val="28"/>
          <w:lang w:val="en-US"/>
        </w:rPr>
        <w:instrText xml:space="preserve"> = </w:instrText>
      </w:r>
      <w:r>
        <w:rPr>
          <w:sz w:val="28"/>
        </w:rPr>
        <w:instrText>с \</w:instrText>
      </w:r>
      <w:r>
        <w:rPr>
          <w:sz w:val="28"/>
          <w:lang w:val="en-US"/>
        </w:rPr>
        <w:instrText>F</w:instrText>
      </w:r>
      <w:r>
        <w:rPr>
          <w:sz w:val="28"/>
        </w:rPr>
        <w:instrText>(</w:instrText>
      </w:r>
      <w:r>
        <w:rPr>
          <w:sz w:val="28"/>
          <w:lang w:val="en-US"/>
        </w:rPr>
        <w:instrText>λ</w:instrText>
      </w:r>
      <w:r>
        <w:rPr>
          <w:sz w:val="28"/>
          <w:vertAlign w:val="superscript"/>
          <w:lang w:val="en-US"/>
        </w:rPr>
        <w:instrText>2</w:instrText>
      </w:r>
      <w:r>
        <w:rPr>
          <w:sz w:val="28"/>
        </w:rPr>
        <w:instrText>;</w:instrText>
      </w:r>
      <w:r>
        <w:rPr>
          <w:sz w:val="28"/>
          <w:lang w:val="en-US"/>
        </w:rPr>
        <w:instrText xml:space="preserve"> λ</w:instrText>
      </w:r>
      <w:r>
        <w:rPr>
          <w:sz w:val="28"/>
          <w:vertAlign w:val="subscript"/>
        </w:rPr>
        <w:instrText>∞</w:instrText>
      </w:r>
      <w:r>
        <w:rPr>
          <w:sz w:val="28"/>
        </w:rPr>
        <w:instrText xml:space="preserve"> (</w:instrText>
      </w:r>
      <w:r>
        <w:rPr>
          <w:sz w:val="28"/>
          <w:lang w:val="en-US"/>
        </w:rPr>
        <w:instrText>λ</w:instrText>
      </w:r>
      <w:r>
        <w:rPr>
          <w:sz w:val="28"/>
          <w:vertAlign w:val="subscript"/>
        </w:rPr>
        <w:instrText>∞</w:instrText>
      </w:r>
      <w:r>
        <w:rPr>
          <w:sz w:val="28"/>
        </w:rPr>
        <w:instrText xml:space="preserve"> - </w:instrText>
      </w:r>
      <w:r>
        <w:rPr>
          <w:sz w:val="28"/>
          <w:lang w:val="en-US"/>
        </w:rPr>
        <w:instrText>λ</w:instrText>
      </w:r>
      <w:r>
        <w:rPr>
          <w:sz w:val="28"/>
        </w:rPr>
        <w:instrText>))</w:instrText>
      </w:r>
      <w:r>
        <w:rPr>
          <w:sz w:val="28"/>
          <w:lang w:val="en-US"/>
        </w:rPr>
        <w:instrText xml:space="preserve"> </w:instrText>
      </w:r>
      <w:r>
        <w:rPr>
          <w:sz w:val="28"/>
        </w:rPr>
        <w:instrText xml:space="preserve"> </w:instrText>
      </w:r>
      <w:r>
        <w:rPr>
          <w:sz w:val="28"/>
          <w:lang w:val="en-US"/>
        </w:rPr>
        <w:fldChar w:fldCharType="end"/>
      </w:r>
      <w:r>
        <w:rPr>
          <w:sz w:val="28"/>
        </w:rPr>
        <w:t xml:space="preserve">              (66)</w:t>
      </w:r>
    </w:p>
    <w:p w14:paraId="4F7091F8" w14:textId="77777777" w:rsidR="00000000" w:rsidRDefault="00000000">
      <w:pPr>
        <w:jc w:val="both"/>
        <w:rPr>
          <w:sz w:val="28"/>
        </w:rPr>
      </w:pPr>
      <w:r>
        <w:rPr>
          <w:sz w:val="28"/>
        </w:rPr>
        <w:t xml:space="preserve">Величина </w:t>
      </w:r>
      <w:r>
        <w:rPr>
          <w:i/>
          <w:iCs/>
          <w:sz w:val="28"/>
        </w:rPr>
        <w:t>k</w:t>
      </w:r>
      <w:r>
        <w:rPr>
          <w:i/>
          <w:iCs/>
          <w:sz w:val="28"/>
          <w:vertAlign w:val="subscript"/>
        </w:rPr>
        <w:t>c</w:t>
      </w:r>
      <w:r>
        <w:rPr>
          <w:sz w:val="28"/>
        </w:rPr>
        <w:t xml:space="preserve"> является постоянной только для очень разбавлен</w:t>
      </w:r>
      <w:r>
        <w:rPr>
          <w:sz w:val="28"/>
        </w:rPr>
        <w:softHyphen/>
        <w:t xml:space="preserve">ных растворов, коэффициенты активности которых можно считать равными единице. Вообще же </w:t>
      </w:r>
      <w:r>
        <w:rPr>
          <w:i/>
          <w:iCs/>
          <w:sz w:val="28"/>
          <w:lang w:val="en-US"/>
        </w:rPr>
        <w:t>k</w:t>
      </w:r>
      <w:r>
        <w:rPr>
          <w:i/>
          <w:iCs/>
          <w:sz w:val="28"/>
          <w:vertAlign w:val="subscript"/>
          <w:lang w:val="en-US"/>
        </w:rPr>
        <w:t>c</w:t>
      </w:r>
      <w:r>
        <w:rPr>
          <w:i/>
          <w:iCs/>
          <w:sz w:val="28"/>
        </w:rPr>
        <w:t xml:space="preserve"> —</w:t>
      </w:r>
      <w:r>
        <w:rPr>
          <w:sz w:val="28"/>
        </w:rPr>
        <w:t xml:space="preserve"> величина переменная. Некото</w:t>
      </w:r>
      <w:r>
        <w:rPr>
          <w:sz w:val="28"/>
        </w:rPr>
        <w:softHyphen/>
        <w:t xml:space="preserve">рые авторы называют </w:t>
      </w:r>
      <w:r>
        <w:rPr>
          <w:i/>
          <w:iCs/>
          <w:sz w:val="28"/>
        </w:rPr>
        <w:t>k</w:t>
      </w:r>
      <w:r>
        <w:rPr>
          <w:i/>
          <w:iCs/>
          <w:sz w:val="28"/>
          <w:vertAlign w:val="subscript"/>
        </w:rPr>
        <w:t>c</w:t>
      </w:r>
      <w:r>
        <w:rPr>
          <w:i/>
          <w:iCs/>
          <w:sz w:val="28"/>
        </w:rPr>
        <w:t xml:space="preserve"> классической константой диссоциации,</w:t>
      </w:r>
      <w:r>
        <w:rPr>
          <w:sz w:val="28"/>
        </w:rPr>
        <w:t xml:space="preserve"> но правильнее её называть </w:t>
      </w:r>
      <w:r>
        <w:rPr>
          <w:i/>
          <w:iCs/>
          <w:sz w:val="28"/>
        </w:rPr>
        <w:t>классической функцией диссоциации</w:t>
      </w:r>
      <w:r>
        <w:rPr>
          <w:sz w:val="28"/>
        </w:rPr>
        <w:t xml:space="preserve"> или просто </w:t>
      </w:r>
      <w:r>
        <w:rPr>
          <w:i/>
          <w:iCs/>
          <w:sz w:val="28"/>
        </w:rPr>
        <w:t>функцией диссоциации</w:t>
      </w:r>
      <w:r>
        <w:rPr>
          <w:sz w:val="28"/>
        </w:rPr>
        <w:t>.</w:t>
      </w:r>
    </w:p>
    <w:p w14:paraId="2C9CC95D" w14:textId="77777777" w:rsidR="00000000" w:rsidRDefault="00000000">
      <w:pPr>
        <w:jc w:val="both"/>
        <w:rPr>
          <w:sz w:val="28"/>
        </w:rPr>
      </w:pPr>
      <w:r>
        <w:rPr>
          <w:sz w:val="28"/>
        </w:rPr>
        <w:t xml:space="preserve">Если ионная сила раствора достаточно мала, то коэффициент активности недиссоциированной уксусной кислоты </w:t>
      </w:r>
      <w:r>
        <w:rPr>
          <w:sz w:val="28"/>
          <w:lang w:val="en-US"/>
        </w:rPr>
        <w:t>f</w:t>
      </w:r>
      <w:r>
        <w:rPr>
          <w:sz w:val="28"/>
          <w:vertAlign w:val="subscript"/>
          <w:lang w:val="en-US"/>
        </w:rPr>
        <w:t>CH</w:t>
      </w:r>
      <w:r>
        <w:rPr>
          <w:sz w:val="16"/>
          <w:vertAlign w:val="subscript"/>
        </w:rPr>
        <w:t>3</w:t>
      </w:r>
      <w:r>
        <w:rPr>
          <w:sz w:val="28"/>
          <w:vertAlign w:val="subscript"/>
          <w:lang w:val="en-US"/>
        </w:rPr>
        <w:t>COOH</w:t>
      </w:r>
      <w:r>
        <w:rPr>
          <w:sz w:val="28"/>
        </w:rPr>
        <w:t xml:space="preserve"> близок к единице и уравнение (60) примет вид:</w:t>
      </w:r>
    </w:p>
    <w:p w14:paraId="15E5B3CE" w14:textId="77777777" w:rsidR="00000000" w:rsidRDefault="00000000">
      <w:pPr>
        <w:pStyle w:val="a5"/>
        <w:spacing w:before="0" w:beforeAutospacing="0" w:after="0" w:afterAutospacing="0"/>
        <w:jc w:val="center"/>
        <w:rPr>
          <w:rFonts w:ascii="Times New Roman" w:eastAsia="Times New Roman" w:hAnsi="Times New Roman" w:cs="Times New Roman"/>
          <w:sz w:val="28"/>
          <w:lang w:val="en-US"/>
        </w:rPr>
      </w:pPr>
      <w:r>
        <w:rPr>
          <w:rFonts w:ascii="Times New Roman" w:hAnsi="Times New Roman" w:cs="Times New Roman"/>
          <w:sz w:val="28"/>
          <w:lang w:val="en-US"/>
        </w:rPr>
        <w:t>K</w:t>
      </w:r>
      <w:r>
        <w:rPr>
          <w:rFonts w:ascii="Times New Roman" w:hAnsi="Times New Roman" w:cs="Times New Roman"/>
          <w:sz w:val="28"/>
          <w:vertAlign w:val="subscript"/>
        </w:rPr>
        <w:t>д</w:t>
      </w:r>
      <w:r>
        <w:rPr>
          <w:rFonts w:ascii="Times New Roman" w:hAnsi="Times New Roman" w:cs="Times New Roman"/>
          <w:sz w:val="28"/>
          <w:lang w:val="en-US"/>
        </w:rPr>
        <w:t xml:space="preserve">, </w:t>
      </w:r>
      <w:r>
        <w:rPr>
          <w:rFonts w:ascii="Times New Roman" w:hAnsi="Times New Roman" w:cs="Times New Roman"/>
          <w:sz w:val="28"/>
          <w:vertAlign w:val="subscript"/>
          <w:lang w:val="en-US"/>
        </w:rPr>
        <w:t>CH</w:t>
      </w:r>
      <w:r>
        <w:rPr>
          <w:rFonts w:ascii="Times New Roman" w:hAnsi="Times New Roman" w:cs="Times New Roman"/>
          <w:sz w:val="16"/>
          <w:vertAlign w:val="subscript"/>
          <w:lang w:val="en-US"/>
        </w:rPr>
        <w:t>3</w:t>
      </w:r>
      <w:r>
        <w:rPr>
          <w:rFonts w:ascii="Times New Roman" w:hAnsi="Times New Roman" w:cs="Times New Roman"/>
          <w:sz w:val="28"/>
          <w:vertAlign w:val="subscript"/>
          <w:lang w:val="en-US"/>
        </w:rPr>
        <w:t>COOH</w:t>
      </w:r>
      <w:r>
        <w:rPr>
          <w:rFonts w:ascii="Times New Roman" w:hAnsi="Times New Roman" w:cs="Times New Roman"/>
          <w:sz w:val="28"/>
          <w:lang w:val="en-US"/>
        </w:rPr>
        <w:t xml:space="preserve"> = k</w:t>
      </w:r>
      <w:r>
        <w:rPr>
          <w:rFonts w:ascii="Times New Roman" w:hAnsi="Times New Roman" w:cs="Times New Roman"/>
          <w:sz w:val="28"/>
          <w:vertAlign w:val="subscript"/>
          <w:lang w:val="en-US"/>
        </w:rPr>
        <w:t>c</w:t>
      </w:r>
      <w:r>
        <w:rPr>
          <w:rFonts w:ascii="Times New Roman" w:hAnsi="Times New Roman" w:cs="Times New Roman"/>
          <w:sz w:val="28"/>
          <w:lang w:val="en-US"/>
        </w:rPr>
        <w:t>f</w:t>
      </w:r>
      <w:r>
        <w:rPr>
          <w:rFonts w:ascii="Times New Roman" w:hAnsi="Times New Roman" w:cs="Times New Roman"/>
          <w:sz w:val="28"/>
          <w:vertAlign w:val="subscript"/>
          <w:lang w:val="en-US"/>
        </w:rPr>
        <w:t>CH</w:t>
      </w:r>
      <w:r>
        <w:rPr>
          <w:rFonts w:ascii="Times New Roman" w:hAnsi="Times New Roman" w:cs="Times New Roman"/>
          <w:sz w:val="16"/>
          <w:vertAlign w:val="subscript"/>
          <w:lang w:val="en-US"/>
        </w:rPr>
        <w:t>3</w:t>
      </w:r>
      <w:r>
        <w:rPr>
          <w:rFonts w:ascii="Times New Roman" w:hAnsi="Times New Roman" w:cs="Times New Roman"/>
          <w:sz w:val="28"/>
          <w:vertAlign w:val="subscript"/>
          <w:lang w:val="en-US"/>
        </w:rPr>
        <w:t>COO</w:t>
      </w:r>
      <w:r>
        <w:rPr>
          <w:rFonts w:ascii="Times New Roman" w:hAnsi="Times New Roman" w:cs="Times New Roman"/>
          <w:sz w:val="28"/>
          <w:vertAlign w:val="superscript"/>
          <w:lang w:val="en-US"/>
        </w:rPr>
        <w:t>-</w:t>
      </w:r>
      <w:r>
        <w:rPr>
          <w:rFonts w:ascii="Times New Roman" w:hAnsi="Times New Roman" w:cs="Times New Roman"/>
          <w:sz w:val="28"/>
          <w:lang w:val="en-US"/>
        </w:rPr>
        <w:t xml:space="preserve"> f</w:t>
      </w:r>
      <w:r>
        <w:rPr>
          <w:rFonts w:ascii="Times New Roman" w:hAnsi="Times New Roman" w:cs="Times New Roman"/>
          <w:sz w:val="28"/>
          <w:vertAlign w:val="subscript"/>
          <w:lang w:val="en-US"/>
        </w:rPr>
        <w:t>H</w:t>
      </w:r>
      <w:r>
        <w:rPr>
          <w:rFonts w:ascii="Times New Roman" w:hAnsi="Times New Roman" w:cs="Times New Roman"/>
          <w:sz w:val="16"/>
          <w:vertAlign w:val="subscript"/>
          <w:lang w:val="en-US"/>
        </w:rPr>
        <w:t>3</w:t>
      </w:r>
      <w:r>
        <w:rPr>
          <w:rFonts w:ascii="Times New Roman" w:hAnsi="Times New Roman" w:cs="Times New Roman"/>
          <w:sz w:val="28"/>
          <w:vertAlign w:val="subscript"/>
          <w:lang w:val="en-US"/>
        </w:rPr>
        <w:t>O</w:t>
      </w:r>
      <w:r>
        <w:rPr>
          <w:rFonts w:ascii="Times New Roman" w:hAnsi="Times New Roman" w:cs="Times New Roman"/>
          <w:sz w:val="28"/>
          <w:vertAlign w:val="superscript"/>
          <w:lang w:val="en-US"/>
        </w:rPr>
        <w:t>+</w:t>
      </w:r>
      <w:r>
        <w:rPr>
          <w:rFonts w:ascii="Times New Roman" w:hAnsi="Times New Roman" w:cs="Times New Roman"/>
          <w:sz w:val="28"/>
          <w:lang w:val="en-US"/>
        </w:rPr>
        <w:t xml:space="preserve">                       (67)</w:t>
      </w:r>
    </w:p>
    <w:p w14:paraId="282F9019" w14:textId="77777777" w:rsidR="00000000" w:rsidRDefault="00000000">
      <w:pPr>
        <w:jc w:val="both"/>
        <w:rPr>
          <w:sz w:val="28"/>
        </w:rPr>
      </w:pPr>
      <w:r>
        <w:rPr>
          <w:sz w:val="28"/>
        </w:rPr>
        <w:t xml:space="preserve">Величина </w:t>
      </w:r>
      <w:r>
        <w:rPr>
          <w:sz w:val="28"/>
          <w:lang w:val="en-US"/>
        </w:rPr>
        <w:t>K</w:t>
      </w:r>
      <w:r>
        <w:rPr>
          <w:sz w:val="28"/>
          <w:vertAlign w:val="subscript"/>
        </w:rPr>
        <w:t>д</w:t>
      </w:r>
      <w:r>
        <w:rPr>
          <w:sz w:val="28"/>
        </w:rPr>
        <w:t xml:space="preserve">, </w:t>
      </w:r>
      <w:r>
        <w:rPr>
          <w:sz w:val="28"/>
          <w:vertAlign w:val="subscript"/>
          <w:lang w:val="en-US"/>
        </w:rPr>
        <w:t>CH</w:t>
      </w:r>
      <w:r>
        <w:rPr>
          <w:sz w:val="16"/>
          <w:vertAlign w:val="subscript"/>
        </w:rPr>
        <w:t>3</w:t>
      </w:r>
      <w:r>
        <w:rPr>
          <w:sz w:val="28"/>
          <w:vertAlign w:val="subscript"/>
          <w:lang w:val="en-US"/>
        </w:rPr>
        <w:t>COOH</w:t>
      </w:r>
      <w:r>
        <w:rPr>
          <w:sz w:val="28"/>
        </w:rPr>
        <w:t xml:space="preserve"> в уравнениях (51) и (44), т.е. термодинамическая константа диссоциации, не зависит от  концентрации.</w:t>
      </w:r>
    </w:p>
    <w:p w14:paraId="43B7D3A4" w14:textId="77777777" w:rsidR="00000000" w:rsidRDefault="00000000">
      <w:pPr>
        <w:rPr>
          <w:sz w:val="28"/>
        </w:rPr>
      </w:pPr>
    </w:p>
    <w:p w14:paraId="7E3F1C22" w14:textId="77777777" w:rsidR="00000000" w:rsidRDefault="00000000">
      <w:pPr>
        <w:rPr>
          <w:sz w:val="28"/>
        </w:rPr>
      </w:pPr>
    </w:p>
    <w:p w14:paraId="56273139" w14:textId="77777777" w:rsidR="00000000" w:rsidRDefault="00000000">
      <w:pPr>
        <w:jc w:val="center"/>
        <w:rPr>
          <w:i/>
          <w:iCs/>
          <w:sz w:val="36"/>
          <w:lang w:val="en-US"/>
        </w:rPr>
      </w:pPr>
    </w:p>
    <w:p w14:paraId="38982EB3" w14:textId="77777777" w:rsidR="00000000" w:rsidRDefault="00000000">
      <w:pPr>
        <w:jc w:val="center"/>
        <w:rPr>
          <w:i/>
          <w:iCs/>
          <w:sz w:val="36"/>
          <w:lang w:val="en-US"/>
        </w:rPr>
      </w:pPr>
    </w:p>
    <w:p w14:paraId="41445E72" w14:textId="77777777" w:rsidR="00000000" w:rsidRDefault="00000000">
      <w:pPr>
        <w:jc w:val="center"/>
        <w:rPr>
          <w:i/>
          <w:iCs/>
          <w:sz w:val="36"/>
          <w:lang w:val="en-US"/>
        </w:rPr>
      </w:pPr>
    </w:p>
    <w:p w14:paraId="76E817F3" w14:textId="77777777" w:rsidR="00000000" w:rsidRDefault="00000000">
      <w:pPr>
        <w:jc w:val="center"/>
        <w:rPr>
          <w:i/>
          <w:iCs/>
          <w:sz w:val="36"/>
          <w:lang w:val="en-US"/>
        </w:rPr>
      </w:pPr>
    </w:p>
    <w:p w14:paraId="40EBABA1" w14:textId="77777777" w:rsidR="00000000" w:rsidRDefault="00000000">
      <w:pPr>
        <w:jc w:val="center"/>
        <w:rPr>
          <w:i/>
          <w:iCs/>
          <w:sz w:val="36"/>
          <w:lang w:val="en-US"/>
        </w:rPr>
      </w:pPr>
    </w:p>
    <w:p w14:paraId="2C241E20" w14:textId="77777777" w:rsidR="00000000" w:rsidRDefault="00000000">
      <w:pPr>
        <w:jc w:val="center"/>
        <w:rPr>
          <w:i/>
          <w:iCs/>
          <w:sz w:val="36"/>
          <w:lang w:val="en-US"/>
        </w:rPr>
      </w:pPr>
    </w:p>
    <w:p w14:paraId="00A474EA" w14:textId="77777777" w:rsidR="00000000" w:rsidRDefault="00000000">
      <w:pPr>
        <w:jc w:val="center"/>
        <w:rPr>
          <w:i/>
          <w:iCs/>
          <w:sz w:val="36"/>
          <w:lang w:val="en-US"/>
        </w:rPr>
      </w:pPr>
    </w:p>
    <w:p w14:paraId="4025ECD4" w14:textId="77777777" w:rsidR="00000000" w:rsidRDefault="00000000">
      <w:pPr>
        <w:jc w:val="center"/>
        <w:rPr>
          <w:i/>
          <w:iCs/>
          <w:sz w:val="36"/>
        </w:rPr>
      </w:pPr>
    </w:p>
    <w:p w14:paraId="09FB6739" w14:textId="77777777" w:rsidR="00000000" w:rsidRDefault="00000000">
      <w:pPr>
        <w:jc w:val="center"/>
        <w:rPr>
          <w:i/>
          <w:iCs/>
          <w:sz w:val="36"/>
        </w:rPr>
      </w:pPr>
    </w:p>
    <w:p w14:paraId="0CB3AB5C" w14:textId="77777777" w:rsidR="00000000" w:rsidRDefault="00000000">
      <w:pPr>
        <w:jc w:val="center"/>
        <w:rPr>
          <w:i/>
          <w:iCs/>
          <w:sz w:val="36"/>
        </w:rPr>
      </w:pPr>
    </w:p>
    <w:p w14:paraId="63C19DFE" w14:textId="77777777" w:rsidR="00000000" w:rsidRDefault="00000000">
      <w:pPr>
        <w:jc w:val="center"/>
        <w:rPr>
          <w:i/>
          <w:iCs/>
          <w:sz w:val="36"/>
        </w:rPr>
      </w:pPr>
    </w:p>
    <w:p w14:paraId="15D7149C" w14:textId="77777777" w:rsidR="00000000" w:rsidRDefault="00000000">
      <w:pPr>
        <w:jc w:val="center"/>
        <w:rPr>
          <w:i/>
          <w:iCs/>
          <w:sz w:val="36"/>
        </w:rPr>
      </w:pPr>
    </w:p>
    <w:p w14:paraId="773E5765" w14:textId="77777777" w:rsidR="00000000" w:rsidRDefault="00000000">
      <w:pPr>
        <w:jc w:val="center"/>
        <w:rPr>
          <w:i/>
          <w:iCs/>
          <w:sz w:val="36"/>
        </w:rPr>
      </w:pPr>
    </w:p>
    <w:p w14:paraId="2DABBCC5" w14:textId="77777777" w:rsidR="00000000" w:rsidRDefault="00000000">
      <w:pPr>
        <w:jc w:val="center"/>
        <w:rPr>
          <w:i/>
          <w:iCs/>
          <w:sz w:val="36"/>
        </w:rPr>
      </w:pPr>
    </w:p>
    <w:p w14:paraId="3075ADCE" w14:textId="77777777" w:rsidR="00000000" w:rsidRDefault="00000000">
      <w:pPr>
        <w:pStyle w:val="30"/>
      </w:pPr>
      <w:r>
        <w:t>6. Электрофоретический и релаксационный эффекты в электролитах, их влияние на электрическую проводимость.</w:t>
      </w:r>
    </w:p>
    <w:p w14:paraId="2D998251" w14:textId="77777777" w:rsidR="00000000" w:rsidRDefault="00000000">
      <w:pPr>
        <w:jc w:val="both"/>
        <w:rPr>
          <w:sz w:val="28"/>
        </w:rPr>
      </w:pPr>
      <w:r>
        <w:rPr>
          <w:sz w:val="28"/>
        </w:rPr>
        <w:t>Теория электролитической диссоциации Аррениуса не учиты</w:t>
      </w:r>
      <w:r>
        <w:rPr>
          <w:sz w:val="28"/>
        </w:rPr>
        <w:softHyphen/>
        <w:t>вала влияния концентрации на подвижность ионов, хотя, как вы</w:t>
      </w:r>
      <w:r>
        <w:rPr>
          <w:sz w:val="28"/>
        </w:rPr>
        <w:softHyphen/>
        <w:t>яснилось, влияние концентрации на подвижность может быть весьма существенным. Уменьшение эквивалентной электропровод</w:t>
      </w:r>
      <w:r>
        <w:rPr>
          <w:sz w:val="28"/>
        </w:rPr>
        <w:softHyphen/>
        <w:t>ности с концентрацией Аррениус объяснял не уменьшением по</w:t>
      </w:r>
      <w:r>
        <w:rPr>
          <w:sz w:val="28"/>
        </w:rPr>
        <w:softHyphen/>
        <w:t>движности ионов, а уменьшением степени диссоциации.</w:t>
      </w:r>
    </w:p>
    <w:p w14:paraId="75292607" w14:textId="77777777" w:rsidR="00000000" w:rsidRDefault="00000000">
      <w:pPr>
        <w:jc w:val="both"/>
        <w:rPr>
          <w:sz w:val="28"/>
        </w:rPr>
      </w:pPr>
      <w:r>
        <w:rPr>
          <w:sz w:val="28"/>
        </w:rPr>
        <w:t>Как уже было сказано, Кольрауш вывел эмпирическое урав</w:t>
      </w:r>
      <w:r>
        <w:rPr>
          <w:sz w:val="28"/>
        </w:rPr>
        <w:softHyphen/>
        <w:t>нение, связывающее эквивалентную электропроводность сильных электролитов с концентрацией:</w:t>
      </w:r>
    </w:p>
    <w:p w14:paraId="46A4DB1F" w14:textId="77777777" w:rsidR="00000000" w:rsidRDefault="00000000">
      <w:pPr>
        <w:jc w:val="center"/>
        <w:rPr>
          <w:sz w:val="28"/>
        </w:rPr>
      </w:pPr>
      <w:r>
        <w:rPr>
          <w:sz w:val="28"/>
        </w:rPr>
        <w:t xml:space="preserve">λ = </w:t>
      </w:r>
      <w:r>
        <w:rPr>
          <w:i/>
          <w:iCs/>
          <w:sz w:val="28"/>
        </w:rPr>
        <w:t>λ</w:t>
      </w:r>
      <w:r>
        <w:rPr>
          <w:i/>
          <w:iCs/>
          <w:sz w:val="28"/>
          <w:vertAlign w:val="subscript"/>
        </w:rPr>
        <w:t>∞</w:t>
      </w:r>
      <w:r>
        <w:rPr>
          <w:i/>
          <w:iCs/>
          <w:sz w:val="28"/>
        </w:rPr>
        <w:t xml:space="preserve"> - </w:t>
      </w:r>
      <w:r>
        <w:rPr>
          <w:sz w:val="28"/>
        </w:rPr>
        <w:t>А</w:t>
      </w:r>
      <w:r>
        <w:rPr>
          <w:sz w:val="28"/>
        </w:rPr>
        <w:fldChar w:fldCharType="begin"/>
      </w:r>
      <w:r>
        <w:rPr>
          <w:sz w:val="28"/>
        </w:rPr>
        <w:instrText xml:space="preserve"> EQ \R(;с) </w:instrText>
      </w:r>
      <w:r>
        <w:rPr>
          <w:sz w:val="28"/>
        </w:rPr>
        <w:fldChar w:fldCharType="end"/>
      </w:r>
    </w:p>
    <w:p w14:paraId="3D77026A" w14:textId="77777777" w:rsidR="00000000" w:rsidRDefault="00000000">
      <w:pPr>
        <w:jc w:val="both"/>
        <w:rPr>
          <w:sz w:val="28"/>
        </w:rPr>
      </w:pPr>
      <w:r>
        <w:rPr>
          <w:sz w:val="28"/>
        </w:rPr>
        <w:t xml:space="preserve">Так как </w:t>
      </w:r>
      <w:r>
        <w:rPr>
          <w:i/>
          <w:iCs/>
          <w:sz w:val="28"/>
        </w:rPr>
        <w:t>λ</w:t>
      </w:r>
      <w:r>
        <w:rPr>
          <w:i/>
          <w:iCs/>
          <w:sz w:val="28"/>
          <w:vertAlign w:val="subscript"/>
        </w:rPr>
        <w:t>∞</w:t>
      </w:r>
      <w:r>
        <w:rPr>
          <w:i/>
          <w:iCs/>
          <w:sz w:val="28"/>
        </w:rPr>
        <w:t xml:space="preserve"> = </w:t>
      </w:r>
      <w:r>
        <w:rPr>
          <w:i/>
          <w:iCs/>
          <w:sz w:val="28"/>
          <w:lang w:val="en-US"/>
        </w:rPr>
        <w:t>U</w:t>
      </w:r>
      <w:r>
        <w:rPr>
          <w:i/>
          <w:iCs/>
          <w:sz w:val="28"/>
          <w:vertAlign w:val="subscript"/>
        </w:rPr>
        <w:t>∞</w:t>
      </w:r>
      <w:r>
        <w:rPr>
          <w:i/>
          <w:iCs/>
          <w:sz w:val="28"/>
        </w:rPr>
        <w:t xml:space="preserve"> + </w:t>
      </w:r>
      <w:r>
        <w:rPr>
          <w:i/>
          <w:iCs/>
          <w:sz w:val="28"/>
          <w:lang w:val="en-US"/>
        </w:rPr>
        <w:t>V</w:t>
      </w:r>
      <w:r>
        <w:rPr>
          <w:i/>
          <w:iCs/>
          <w:sz w:val="28"/>
          <w:vertAlign w:val="subscript"/>
        </w:rPr>
        <w:t>∞</w:t>
      </w:r>
      <w:r>
        <w:rPr>
          <w:i/>
          <w:iCs/>
          <w:sz w:val="28"/>
        </w:rPr>
        <w:t xml:space="preserve">  </w:t>
      </w:r>
      <w:r>
        <w:rPr>
          <w:sz w:val="28"/>
        </w:rPr>
        <w:t>и</w:t>
      </w:r>
      <w:r>
        <w:rPr>
          <w:i/>
          <w:iCs/>
          <w:sz w:val="28"/>
        </w:rPr>
        <w:t xml:space="preserve"> λ = </w:t>
      </w:r>
      <w:r>
        <w:rPr>
          <w:i/>
          <w:iCs/>
          <w:sz w:val="28"/>
          <w:lang w:val="en-US"/>
        </w:rPr>
        <w:t>U</w:t>
      </w:r>
      <w:r>
        <w:rPr>
          <w:i/>
          <w:iCs/>
          <w:sz w:val="28"/>
        </w:rPr>
        <w:t xml:space="preserve"> + </w:t>
      </w:r>
      <w:r>
        <w:rPr>
          <w:i/>
          <w:iCs/>
          <w:sz w:val="28"/>
          <w:lang w:val="en-US"/>
        </w:rPr>
        <w:t>V</w:t>
      </w:r>
      <w:r>
        <w:rPr>
          <w:i/>
          <w:iCs/>
          <w:sz w:val="28"/>
        </w:rPr>
        <w:t xml:space="preserve"> ,</w:t>
      </w:r>
      <w:r>
        <w:rPr>
          <w:sz w:val="28"/>
        </w:rPr>
        <w:t xml:space="preserve"> то следовательно,</w:t>
      </w:r>
    </w:p>
    <w:p w14:paraId="19A4614B" w14:textId="77777777" w:rsidR="00000000" w:rsidRDefault="00000000">
      <w:pPr>
        <w:jc w:val="center"/>
        <w:rPr>
          <w:sz w:val="28"/>
          <w:szCs w:val="16"/>
        </w:rPr>
      </w:pPr>
      <w:r>
        <w:rPr>
          <w:sz w:val="28"/>
          <w:szCs w:val="16"/>
          <w:lang w:val="en-US"/>
        </w:rPr>
        <w:t>U</w:t>
      </w:r>
      <w:r>
        <w:rPr>
          <w:sz w:val="28"/>
          <w:szCs w:val="16"/>
        </w:rPr>
        <w:t xml:space="preserve"> = </w:t>
      </w:r>
      <w:r>
        <w:rPr>
          <w:i/>
          <w:iCs/>
          <w:sz w:val="28"/>
          <w:lang w:val="en-US"/>
        </w:rPr>
        <w:t>U</w:t>
      </w:r>
      <w:r>
        <w:rPr>
          <w:i/>
          <w:iCs/>
          <w:sz w:val="28"/>
          <w:vertAlign w:val="subscript"/>
        </w:rPr>
        <w:t>∞</w:t>
      </w:r>
      <w:r>
        <w:rPr>
          <w:i/>
          <w:iCs/>
          <w:sz w:val="28"/>
        </w:rPr>
        <w:t xml:space="preserve">  </w:t>
      </w:r>
      <w:r>
        <w:rPr>
          <w:sz w:val="28"/>
          <w:szCs w:val="16"/>
        </w:rPr>
        <w:t xml:space="preserve">- </w:t>
      </w:r>
      <w:r>
        <w:rPr>
          <w:i/>
          <w:iCs/>
          <w:sz w:val="28"/>
          <w:szCs w:val="16"/>
        </w:rPr>
        <w:t>В</w:t>
      </w:r>
      <w:r>
        <w:rPr>
          <w:i/>
          <w:iCs/>
          <w:sz w:val="28"/>
          <w:szCs w:val="16"/>
          <w:vertAlign w:val="subscript"/>
        </w:rPr>
        <w:t>1</w:t>
      </w:r>
      <w:r>
        <w:rPr>
          <w:sz w:val="28"/>
        </w:rPr>
        <w:fldChar w:fldCharType="begin"/>
      </w:r>
      <w:r>
        <w:rPr>
          <w:sz w:val="28"/>
        </w:rPr>
        <w:instrText xml:space="preserve"> EQ \R(;с) </w:instrText>
      </w:r>
      <w:r>
        <w:rPr>
          <w:sz w:val="28"/>
        </w:rPr>
        <w:fldChar w:fldCharType="end"/>
      </w:r>
      <w:r>
        <w:rPr>
          <w:sz w:val="28"/>
        </w:rPr>
        <w:t xml:space="preserve"> и </w:t>
      </w:r>
      <w:r>
        <w:rPr>
          <w:i/>
          <w:iCs/>
          <w:sz w:val="28"/>
          <w:szCs w:val="16"/>
        </w:rPr>
        <w:t xml:space="preserve"> </w:t>
      </w:r>
      <w:r>
        <w:rPr>
          <w:i/>
          <w:iCs/>
          <w:sz w:val="28"/>
          <w:szCs w:val="16"/>
          <w:lang w:val="en-US"/>
        </w:rPr>
        <w:t>V</w:t>
      </w:r>
      <w:r>
        <w:rPr>
          <w:sz w:val="28"/>
          <w:szCs w:val="16"/>
        </w:rPr>
        <w:t xml:space="preserve"> = </w:t>
      </w:r>
      <w:r>
        <w:rPr>
          <w:i/>
          <w:iCs/>
          <w:sz w:val="28"/>
          <w:lang w:val="en-US"/>
        </w:rPr>
        <w:t>V</w:t>
      </w:r>
      <w:r>
        <w:rPr>
          <w:i/>
          <w:iCs/>
          <w:sz w:val="28"/>
          <w:vertAlign w:val="subscript"/>
        </w:rPr>
        <w:t>∞</w:t>
      </w:r>
      <w:r>
        <w:rPr>
          <w:i/>
          <w:iCs/>
          <w:sz w:val="28"/>
        </w:rPr>
        <w:t xml:space="preserve">  - </w:t>
      </w:r>
      <w:r>
        <w:rPr>
          <w:i/>
          <w:iCs/>
          <w:sz w:val="28"/>
          <w:szCs w:val="16"/>
        </w:rPr>
        <w:t>В</w:t>
      </w:r>
      <w:r>
        <w:rPr>
          <w:i/>
          <w:iCs/>
          <w:sz w:val="28"/>
          <w:szCs w:val="16"/>
          <w:vertAlign w:val="subscript"/>
        </w:rPr>
        <w:t>2</w:t>
      </w:r>
      <w:r>
        <w:rPr>
          <w:sz w:val="28"/>
        </w:rPr>
        <w:fldChar w:fldCharType="begin"/>
      </w:r>
      <w:r>
        <w:rPr>
          <w:sz w:val="28"/>
        </w:rPr>
        <w:instrText xml:space="preserve"> EQ \R(;с) </w:instrText>
      </w:r>
      <w:r>
        <w:rPr>
          <w:sz w:val="28"/>
        </w:rPr>
        <w:fldChar w:fldCharType="end"/>
      </w:r>
      <w:r>
        <w:rPr>
          <w:i/>
          <w:iCs/>
          <w:sz w:val="28"/>
          <w:szCs w:val="16"/>
        </w:rPr>
        <w:t xml:space="preserve"> </w:t>
      </w:r>
      <w:r>
        <w:rPr>
          <w:sz w:val="28"/>
          <w:szCs w:val="16"/>
        </w:rPr>
        <w:t xml:space="preserve">           </w:t>
      </w:r>
    </w:p>
    <w:p w14:paraId="52354A58" w14:textId="77777777" w:rsidR="00000000" w:rsidRDefault="00000000">
      <w:pPr>
        <w:jc w:val="both"/>
        <w:rPr>
          <w:sz w:val="28"/>
        </w:rPr>
      </w:pPr>
      <w:r>
        <w:rPr>
          <w:sz w:val="28"/>
          <w:szCs w:val="16"/>
        </w:rPr>
        <w:t>где В</w:t>
      </w:r>
      <w:r>
        <w:rPr>
          <w:sz w:val="28"/>
          <w:szCs w:val="16"/>
          <w:vertAlign w:val="subscript"/>
        </w:rPr>
        <w:t>1</w:t>
      </w:r>
      <w:r>
        <w:rPr>
          <w:sz w:val="28"/>
          <w:szCs w:val="16"/>
        </w:rPr>
        <w:t xml:space="preserve"> + В</w:t>
      </w:r>
      <w:r>
        <w:rPr>
          <w:sz w:val="28"/>
          <w:szCs w:val="16"/>
          <w:vertAlign w:val="subscript"/>
        </w:rPr>
        <w:t>2</w:t>
      </w:r>
      <w:r>
        <w:rPr>
          <w:sz w:val="28"/>
          <w:szCs w:val="16"/>
        </w:rPr>
        <w:t xml:space="preserve"> = А.</w:t>
      </w:r>
    </w:p>
    <w:p w14:paraId="6171F27A" w14:textId="77777777" w:rsidR="00000000" w:rsidRDefault="00000000">
      <w:pPr>
        <w:jc w:val="both"/>
        <w:rPr>
          <w:sz w:val="28"/>
        </w:rPr>
      </w:pPr>
      <w:r>
        <w:rPr>
          <w:sz w:val="28"/>
        </w:rPr>
        <w:t>Дебай и Хюккель объясняли уменьшение подвижности ионов и эквивалентной электропроводности λ сильных электролитов с увеличением концентрации наличием ионной атмосферы. Дей</w:t>
      </w:r>
      <w:r>
        <w:rPr>
          <w:sz w:val="28"/>
        </w:rPr>
        <w:softHyphen/>
        <w:t>ствительно, каждый ион окружен ионной атмосферой, состоящей преимущественно из ионов противоположного центральному иону знака, плотность которой увеличивается с повышением концентра</w:t>
      </w:r>
      <w:r>
        <w:rPr>
          <w:sz w:val="28"/>
        </w:rPr>
        <w:softHyphen/>
        <w:t>ции электролита.</w:t>
      </w:r>
    </w:p>
    <w:p w14:paraId="6B700A5C" w14:textId="77777777" w:rsidR="00000000" w:rsidRDefault="00000000">
      <w:pPr>
        <w:jc w:val="both"/>
        <w:rPr>
          <w:sz w:val="28"/>
        </w:rPr>
      </w:pPr>
      <w:r>
        <w:rPr>
          <w:sz w:val="28"/>
        </w:rPr>
        <w:t>При наложении электрического поля ион начинает двигаться в одну сторону, а ионная атмосфера — в противоположную. Дви</w:t>
      </w:r>
      <w:r>
        <w:rPr>
          <w:sz w:val="28"/>
        </w:rPr>
        <w:softHyphen/>
        <w:t>жение ионов разных зарядов, при этом сольватированных, в про</w:t>
      </w:r>
      <w:r>
        <w:rPr>
          <w:sz w:val="28"/>
        </w:rPr>
        <w:softHyphen/>
        <w:t>тивоположных направлениях создает как бы дополнительное тре</w:t>
      </w:r>
      <w:r>
        <w:rPr>
          <w:sz w:val="28"/>
        </w:rPr>
        <w:softHyphen/>
        <w:t xml:space="preserve">ние, которое и уменьшает абсолютную скорость движения ионов. Этот эффект торможения носит название </w:t>
      </w:r>
      <w:r>
        <w:rPr>
          <w:i/>
          <w:iCs/>
          <w:sz w:val="28"/>
        </w:rPr>
        <w:t xml:space="preserve">электрофоретического эффекта. </w:t>
      </w:r>
      <w:r>
        <w:rPr>
          <w:sz w:val="28"/>
        </w:rPr>
        <w:t>По мере увеличения концентрации плотность ионной ат</w:t>
      </w:r>
      <w:r>
        <w:rPr>
          <w:sz w:val="28"/>
        </w:rPr>
        <w:softHyphen/>
        <w:t>мосферы увеличивается, следовательно, увеличивается и тормо</w:t>
      </w:r>
      <w:r>
        <w:rPr>
          <w:sz w:val="28"/>
        </w:rPr>
        <w:softHyphen/>
        <w:t>зящий электрофоретический эффект.</w:t>
      </w:r>
    </w:p>
    <w:p w14:paraId="444A55AC" w14:textId="77777777" w:rsidR="00000000" w:rsidRDefault="00000000">
      <w:pPr>
        <w:jc w:val="both"/>
        <w:rPr>
          <w:sz w:val="28"/>
        </w:rPr>
      </w:pPr>
      <w:r>
        <w:rPr>
          <w:sz w:val="28"/>
        </w:rPr>
        <w:t>Не следует думать, что при беспорядочном движении иона его ионная атмосфера движется вместе с ним как одно целое. При движении ион покидает свою ионную атмосферу и непрерывно на пути своего движения создает новую. Этот процесс разрушения старой и образования новой ионной атмосферы протекает хотя и быстро, но не мгновенно, вследствие чего при движении иона на</w:t>
      </w:r>
      <w:r>
        <w:rPr>
          <w:sz w:val="28"/>
        </w:rPr>
        <w:softHyphen/>
        <w:t>рушается симметричность ионной атмосферы, причем плотность ее больше позади движущегося иона. Очевидно, появление асим</w:t>
      </w:r>
      <w:r>
        <w:rPr>
          <w:sz w:val="28"/>
        </w:rPr>
        <w:softHyphen/>
        <w:t xml:space="preserve">метрии ионной атмосферы также вызывает некоторое торможение поступательного движения иона, которое получило название </w:t>
      </w:r>
      <w:r>
        <w:rPr>
          <w:i/>
          <w:iCs/>
          <w:sz w:val="28"/>
        </w:rPr>
        <w:t>эф</w:t>
      </w:r>
      <w:r>
        <w:rPr>
          <w:i/>
          <w:iCs/>
          <w:sz w:val="28"/>
        </w:rPr>
        <w:softHyphen/>
        <w:t>фекта асимметрии</w:t>
      </w:r>
      <w:r>
        <w:rPr>
          <w:sz w:val="28"/>
        </w:rPr>
        <w:t xml:space="preserve"> или </w:t>
      </w:r>
      <w:r>
        <w:rPr>
          <w:i/>
          <w:iCs/>
          <w:sz w:val="28"/>
        </w:rPr>
        <w:t>релаксации.</w:t>
      </w:r>
      <w:r>
        <w:rPr>
          <w:sz w:val="28"/>
        </w:rPr>
        <w:t xml:space="preserve"> Таким образом, из-за наличия ионной атмосферы при движении иона возникают два тормозя</w:t>
      </w:r>
      <w:r>
        <w:rPr>
          <w:sz w:val="28"/>
        </w:rPr>
        <w:softHyphen/>
        <w:t>щих эффекта: электрофоретический, обусловленный движением ионной атмосферы в сторону, противоположную направлению дви</w:t>
      </w:r>
      <w:r>
        <w:rPr>
          <w:sz w:val="28"/>
        </w:rPr>
        <w:softHyphen/>
        <w:t>жения иона, и эффект релаксации обусловленный асимметрией ионной атмосферы.</w:t>
      </w:r>
    </w:p>
    <w:p w14:paraId="72C570D6" w14:textId="77777777" w:rsidR="00000000" w:rsidRDefault="00000000">
      <w:pPr>
        <w:ind w:firstLine="300"/>
        <w:jc w:val="both"/>
        <w:rPr>
          <w:sz w:val="28"/>
        </w:rPr>
      </w:pPr>
      <w:r>
        <w:rPr>
          <w:sz w:val="28"/>
        </w:rPr>
        <w:t>Убедительным подтверждением правильности представлений Дебая и Хюккеля является так называемый эффект Вина, обнару</w:t>
      </w:r>
      <w:r>
        <w:rPr>
          <w:sz w:val="28"/>
        </w:rPr>
        <w:softHyphen/>
        <w:t>женный в 1927 г. Если уменьшение подвижности ионов с увели</w:t>
      </w:r>
      <w:r>
        <w:rPr>
          <w:sz w:val="28"/>
        </w:rPr>
        <w:softHyphen/>
        <w:t>чением концентрации объясняется наличием ионной атмосферы, то уничтожение последней должно привести к возрастанию по</w:t>
      </w:r>
      <w:r>
        <w:rPr>
          <w:sz w:val="28"/>
        </w:rPr>
        <w:softHyphen/>
        <w:t>движности, а следовательно, и электропроводности до предель</w:t>
      </w:r>
      <w:r>
        <w:rPr>
          <w:sz w:val="28"/>
        </w:rPr>
        <w:softHyphen/>
        <w:t>ного значения. Поскольку скорость движения иона пропорцио</w:t>
      </w:r>
      <w:r>
        <w:rPr>
          <w:sz w:val="28"/>
        </w:rPr>
        <w:softHyphen/>
        <w:t>нальна напряжению, а скорость образования ионной атмосферы является конечной величиной, то, очевидно, путем увеличения на</w:t>
      </w:r>
      <w:r>
        <w:rPr>
          <w:sz w:val="28"/>
        </w:rPr>
        <w:softHyphen/>
        <w:t>пряженности можно добиться такой большой скорости движения ионов, при которой ионная атмосфера уже не будет успевать об</w:t>
      </w:r>
      <w:r>
        <w:rPr>
          <w:sz w:val="28"/>
        </w:rPr>
        <w:softHyphen/>
        <w:t>разовываться. Тогда, покинув свои ионные атмосферы (которые немедленно разрушаются), ионы будут двигаться уже без них, а следовательно, будут обладать максимальной скоростью движе</w:t>
      </w:r>
      <w:r>
        <w:rPr>
          <w:sz w:val="28"/>
        </w:rPr>
        <w:softHyphen/>
        <w:t>ния и предельной Подвижностью. Это и было установлено Вином, который увеличив напряженность поля 200000 в/см, наблюдал увеличение эквивалентной электропроводности до предельного значения λ</w:t>
      </w:r>
      <w:r>
        <w:rPr>
          <w:sz w:val="28"/>
          <w:vertAlign w:val="subscript"/>
        </w:rPr>
        <w:t>∞</w:t>
      </w:r>
      <w:r>
        <w:rPr>
          <w:i/>
          <w:iCs/>
          <w:sz w:val="28"/>
        </w:rPr>
        <w:t>.</w:t>
      </w:r>
    </w:p>
    <w:p w14:paraId="1B86BB47" w14:textId="77777777" w:rsidR="00000000" w:rsidRDefault="00000000">
      <w:pPr>
        <w:ind w:firstLine="320"/>
        <w:jc w:val="both"/>
        <w:rPr>
          <w:sz w:val="28"/>
        </w:rPr>
      </w:pPr>
      <w:r>
        <w:rPr>
          <w:sz w:val="28"/>
          <w:szCs w:val="18"/>
        </w:rPr>
        <w:t>Интересно отметить, что в слабых электролитах эффект Вина оказался го</w:t>
      </w:r>
      <w:r>
        <w:rPr>
          <w:sz w:val="28"/>
          <w:szCs w:val="18"/>
        </w:rPr>
        <w:softHyphen/>
        <w:t>раздо больше, чем в сильных. Это обстоятельство указывает на увеличение сте</w:t>
      </w:r>
      <w:r>
        <w:rPr>
          <w:sz w:val="28"/>
          <w:szCs w:val="18"/>
        </w:rPr>
        <w:softHyphen/>
        <w:t>пени диссоциации растворенных молекул под влиянием электрического поля большой напряженности.</w:t>
      </w:r>
    </w:p>
    <w:p w14:paraId="1ACB5E40" w14:textId="77777777" w:rsidR="00000000" w:rsidRDefault="00000000">
      <w:pPr>
        <w:ind w:firstLine="260"/>
        <w:jc w:val="both"/>
        <w:rPr>
          <w:sz w:val="28"/>
        </w:rPr>
      </w:pPr>
      <w:r>
        <w:rPr>
          <w:sz w:val="28"/>
        </w:rPr>
        <w:t>В 1928 г. Дебай и Фалькенгаген теоретически рассмотрели влияние частоты переменного тока на электропроводность элек</w:t>
      </w:r>
      <w:r>
        <w:rPr>
          <w:sz w:val="28"/>
        </w:rPr>
        <w:softHyphen/>
        <w:t>тролитов и установили, что при увеличении частоты выше некото</w:t>
      </w:r>
      <w:r>
        <w:rPr>
          <w:sz w:val="28"/>
        </w:rPr>
        <w:softHyphen/>
        <w:t>рого значения должно наблюдаться заметное возрастание элек</w:t>
      </w:r>
      <w:r>
        <w:rPr>
          <w:sz w:val="28"/>
        </w:rPr>
        <w:softHyphen/>
        <w:t>тропроводности. Явление увеличения электропроводности с час</w:t>
      </w:r>
      <w:r>
        <w:rPr>
          <w:sz w:val="28"/>
        </w:rPr>
        <w:softHyphen/>
        <w:t xml:space="preserve">тотой получило название </w:t>
      </w:r>
      <w:r>
        <w:rPr>
          <w:i/>
          <w:iCs/>
          <w:sz w:val="28"/>
        </w:rPr>
        <w:t>частотного эффекта</w:t>
      </w:r>
      <w:r>
        <w:rPr>
          <w:sz w:val="28"/>
        </w:rPr>
        <w:t xml:space="preserve"> или </w:t>
      </w:r>
      <w:r>
        <w:rPr>
          <w:i/>
          <w:iCs/>
          <w:sz w:val="28"/>
        </w:rPr>
        <w:t>дисперсии электропроводности</w:t>
      </w:r>
      <w:r>
        <w:rPr>
          <w:sz w:val="28"/>
        </w:rPr>
        <w:t xml:space="preserve"> и было экспериментально подтверждено рядом исследователей.</w:t>
      </w:r>
    </w:p>
    <w:p w14:paraId="06EB6D5C" w14:textId="77777777" w:rsidR="00000000" w:rsidRDefault="00000000">
      <w:pPr>
        <w:ind w:firstLine="260"/>
        <w:jc w:val="both"/>
        <w:rPr>
          <w:sz w:val="28"/>
        </w:rPr>
      </w:pPr>
      <w:r>
        <w:rPr>
          <w:sz w:val="28"/>
        </w:rPr>
        <w:t>Дебай и Фалькенгаген показали, что при достаточно большой частоте переменного тока взаимные смещения иона и ионной ат</w:t>
      </w:r>
      <w:r>
        <w:rPr>
          <w:sz w:val="28"/>
        </w:rPr>
        <w:softHyphen/>
        <w:t>мосферы настолько малы, что ионная атмосфера практически сим</w:t>
      </w:r>
      <w:r>
        <w:rPr>
          <w:sz w:val="28"/>
        </w:rPr>
        <w:softHyphen/>
        <w:t>метрична, а потому тормозящий эффект релаксации, обусловлен</w:t>
      </w:r>
      <w:r>
        <w:rPr>
          <w:sz w:val="28"/>
        </w:rPr>
        <w:softHyphen/>
        <w:t>ный асимметрией ионной атмосферы, должен исчезнуть. Время релаксации ионной атмосферы θ есть время, по истечении кото</w:t>
      </w:r>
      <w:r>
        <w:rPr>
          <w:sz w:val="28"/>
        </w:rPr>
        <w:softHyphen/>
        <w:t xml:space="preserve">рого ионная атмосфера исчезает после удаления центрального иона (и, очевидно, образуется вновь вокруг иона, появившегося в новой точке). Величина θ (в </w:t>
      </w:r>
      <w:r>
        <w:rPr>
          <w:i/>
          <w:iCs/>
          <w:sz w:val="28"/>
        </w:rPr>
        <w:t>сек)</w:t>
      </w:r>
      <w:r>
        <w:rPr>
          <w:sz w:val="28"/>
        </w:rPr>
        <w:t xml:space="preserve"> определяется, по теории Дебая — Фалькенгагена, уравнением:</w:t>
      </w:r>
    </w:p>
    <w:p w14:paraId="10CF0711" w14:textId="77777777" w:rsidR="00000000" w:rsidRDefault="00000000">
      <w:pPr>
        <w:jc w:val="center"/>
        <w:rPr>
          <w:sz w:val="28"/>
          <w:szCs w:val="18"/>
        </w:rPr>
      </w:pPr>
      <w:r>
        <w:rPr>
          <w:i/>
          <w:iCs/>
          <w:sz w:val="28"/>
        </w:rPr>
        <w:fldChar w:fldCharType="begin"/>
      </w:r>
      <w:r>
        <w:rPr>
          <w:i/>
          <w:iCs/>
          <w:sz w:val="28"/>
        </w:rPr>
        <w:instrText xml:space="preserve"> </w:instrText>
      </w:r>
      <w:r>
        <w:rPr>
          <w:i/>
          <w:iCs/>
          <w:sz w:val="28"/>
          <w:lang w:val="en-US"/>
        </w:rPr>
        <w:instrText>EQ</w:instrText>
      </w:r>
      <w:r>
        <w:rPr>
          <w:sz w:val="28"/>
        </w:rPr>
        <w:instrText xml:space="preserve"> θ</w:instrText>
      </w:r>
      <w:r>
        <w:rPr>
          <w:i/>
          <w:iCs/>
          <w:sz w:val="28"/>
        </w:rPr>
        <w:instrText xml:space="preserve"> =  \</w:instrText>
      </w:r>
      <w:r>
        <w:rPr>
          <w:i/>
          <w:iCs/>
          <w:sz w:val="28"/>
          <w:lang w:val="en-US"/>
        </w:rPr>
        <w:instrText>F</w:instrText>
      </w:r>
      <w:r>
        <w:rPr>
          <w:i/>
          <w:iCs/>
          <w:sz w:val="28"/>
        </w:rPr>
        <w:instrText>(73,3  10</w:instrText>
      </w:r>
      <w:r>
        <w:rPr>
          <w:i/>
          <w:iCs/>
          <w:sz w:val="28"/>
          <w:vertAlign w:val="superscript"/>
        </w:rPr>
        <w:instrText>-10</w:instrText>
      </w:r>
      <w:r>
        <w:rPr>
          <w:i/>
          <w:iCs/>
          <w:sz w:val="28"/>
        </w:rPr>
        <w:instrText>;сλ</w:instrText>
      </w:r>
      <w:r>
        <w:rPr>
          <w:i/>
          <w:iCs/>
          <w:sz w:val="28"/>
          <w:lang w:val="en-US"/>
        </w:rPr>
        <w:instrText>z</w:instrText>
      </w:r>
      <w:r>
        <w:rPr>
          <w:i/>
          <w:iCs/>
          <w:sz w:val="28"/>
        </w:rPr>
        <w:instrText xml:space="preserve">)  </w:instrText>
      </w:r>
      <w:r>
        <w:rPr>
          <w:i/>
          <w:iCs/>
          <w:sz w:val="28"/>
        </w:rPr>
        <w:fldChar w:fldCharType="end"/>
      </w:r>
    </w:p>
    <w:p w14:paraId="714EC3D5" w14:textId="77777777" w:rsidR="00000000" w:rsidRDefault="00000000">
      <w:pPr>
        <w:jc w:val="both"/>
        <w:rPr>
          <w:sz w:val="28"/>
        </w:rPr>
      </w:pPr>
      <w:r>
        <w:rPr>
          <w:sz w:val="28"/>
          <w:szCs w:val="18"/>
        </w:rPr>
        <w:t>где с — концентрация, г-экв/л.</w:t>
      </w:r>
    </w:p>
    <w:p w14:paraId="75BBA61B" w14:textId="77777777" w:rsidR="00000000" w:rsidRDefault="00000000">
      <w:pPr>
        <w:ind w:firstLine="280"/>
        <w:jc w:val="both"/>
        <w:rPr>
          <w:sz w:val="28"/>
        </w:rPr>
      </w:pPr>
      <w:r>
        <w:rPr>
          <w:sz w:val="28"/>
        </w:rPr>
        <w:t xml:space="preserve">Частота переменного тока </w:t>
      </w:r>
      <w:r>
        <w:rPr>
          <w:sz w:val="28"/>
          <w:lang w:val="en-US"/>
        </w:rPr>
        <w:t>v</w:t>
      </w:r>
      <w:r>
        <w:rPr>
          <w:sz w:val="28"/>
        </w:rPr>
        <w:t>, при которой можно ожидать</w:t>
      </w:r>
      <w:r>
        <w:rPr>
          <w:sz w:val="28"/>
        </w:rPr>
        <w:tab/>
        <w:t>воз</w:t>
      </w:r>
      <w:r>
        <w:rPr>
          <w:sz w:val="28"/>
        </w:rPr>
        <w:softHyphen/>
        <w:t>растания электропроводности,—это величина,</w:t>
      </w:r>
      <w:r>
        <w:rPr>
          <w:sz w:val="28"/>
        </w:rPr>
        <w:tab/>
        <w:t>обратная</w:t>
      </w:r>
      <w:r>
        <w:rPr>
          <w:sz w:val="28"/>
        </w:rPr>
        <w:tab/>
        <w:t>времени релаксации</w:t>
      </w:r>
    </w:p>
    <w:p w14:paraId="3AE05105" w14:textId="77777777" w:rsidR="00000000" w:rsidRDefault="00000000">
      <w:pPr>
        <w:pStyle w:val="FR2"/>
        <w:spacing w:before="0"/>
        <w:ind w:left="0"/>
        <w:jc w:val="center"/>
        <w:rPr>
          <w:rFonts w:ascii="Times New Roman" w:hAnsi="Times New Roman" w:cs="Times New Roman"/>
          <w:sz w:val="28"/>
          <w:lang w:val="ru-RU"/>
        </w:rPr>
      </w:pPr>
      <w:r>
        <w:rPr>
          <w:rFonts w:ascii="Times New Roman" w:hAnsi="Times New Roman" w:cs="Times New Roman"/>
          <w:i/>
          <w:iCs/>
          <w:sz w:val="28"/>
        </w:rPr>
        <w:fldChar w:fldCharType="begin"/>
      </w:r>
      <w:r>
        <w:rPr>
          <w:rFonts w:ascii="Times New Roman" w:hAnsi="Times New Roman" w:cs="Times New Roman"/>
          <w:i/>
          <w:iCs/>
          <w:sz w:val="28"/>
          <w:lang w:val="ru-RU"/>
        </w:rPr>
        <w:instrText xml:space="preserve"> </w:instrText>
      </w:r>
      <w:r>
        <w:rPr>
          <w:rFonts w:ascii="Times New Roman" w:hAnsi="Times New Roman" w:cs="Times New Roman"/>
          <w:i/>
          <w:iCs/>
          <w:sz w:val="28"/>
        </w:rPr>
        <w:instrText>EQ</w:instrText>
      </w:r>
      <w:r>
        <w:rPr>
          <w:rFonts w:ascii="Times New Roman" w:hAnsi="Times New Roman" w:cs="Times New Roman"/>
          <w:sz w:val="28"/>
          <w:lang w:val="ru-RU"/>
        </w:rPr>
        <w:instrText xml:space="preserve"> </w:instrText>
      </w:r>
      <w:r>
        <w:rPr>
          <w:rFonts w:ascii="Times New Roman" w:hAnsi="Times New Roman" w:cs="Times New Roman"/>
          <w:sz w:val="28"/>
        </w:rPr>
        <w:instrText>v</w:instrText>
      </w:r>
      <w:r>
        <w:rPr>
          <w:rFonts w:ascii="Times New Roman" w:hAnsi="Times New Roman" w:cs="Times New Roman"/>
          <w:i/>
          <w:iCs/>
          <w:sz w:val="28"/>
          <w:lang w:val="ru-RU"/>
        </w:rPr>
        <w:instrText xml:space="preserve"> =  \</w:instrText>
      </w:r>
      <w:r>
        <w:rPr>
          <w:rFonts w:ascii="Times New Roman" w:hAnsi="Times New Roman" w:cs="Times New Roman"/>
          <w:i/>
          <w:iCs/>
          <w:sz w:val="28"/>
        </w:rPr>
        <w:instrText>F</w:instrText>
      </w:r>
      <w:r>
        <w:rPr>
          <w:rFonts w:ascii="Times New Roman" w:hAnsi="Times New Roman" w:cs="Times New Roman"/>
          <w:i/>
          <w:iCs/>
          <w:sz w:val="28"/>
          <w:lang w:val="ru-RU"/>
        </w:rPr>
        <w:instrText>(1;</w:instrText>
      </w:r>
      <w:r>
        <w:rPr>
          <w:rFonts w:ascii="Times New Roman" w:hAnsi="Times New Roman" w:cs="Times New Roman"/>
          <w:sz w:val="28"/>
          <w:lang w:val="ru-RU"/>
        </w:rPr>
        <w:instrText xml:space="preserve"> </w:instrText>
      </w:r>
      <w:r>
        <w:rPr>
          <w:rFonts w:ascii="Times New Roman" w:hAnsi="Times New Roman" w:cs="Times New Roman"/>
          <w:sz w:val="28"/>
        </w:rPr>
        <w:instrText>θ</w:instrText>
      </w:r>
      <w:r>
        <w:rPr>
          <w:rFonts w:ascii="Times New Roman" w:hAnsi="Times New Roman" w:cs="Times New Roman"/>
          <w:sz w:val="28"/>
          <w:lang w:val="ru-RU"/>
        </w:rPr>
        <w:instrText xml:space="preserve"> </w:instrText>
      </w:r>
      <w:r>
        <w:rPr>
          <w:rFonts w:ascii="Times New Roman" w:hAnsi="Times New Roman" w:cs="Times New Roman"/>
          <w:i/>
          <w:iCs/>
          <w:sz w:val="28"/>
          <w:lang w:val="ru-RU"/>
        </w:rPr>
        <w:instrText xml:space="preserve">) </w:instrText>
      </w:r>
      <w:r>
        <w:rPr>
          <w:rFonts w:ascii="Times New Roman" w:hAnsi="Times New Roman" w:cs="Times New Roman"/>
          <w:i/>
          <w:iCs/>
          <w:sz w:val="28"/>
        </w:rPr>
        <w:instrText xml:space="preserve">= </w:instrText>
      </w:r>
      <w:r>
        <w:rPr>
          <w:rFonts w:ascii="Times New Roman" w:hAnsi="Times New Roman" w:cs="Times New Roman"/>
          <w:i/>
          <w:iCs/>
          <w:sz w:val="28"/>
          <w:lang w:val="ru-RU"/>
        </w:rPr>
        <w:instrText>\</w:instrText>
      </w:r>
      <w:r>
        <w:rPr>
          <w:rFonts w:ascii="Times New Roman" w:hAnsi="Times New Roman" w:cs="Times New Roman"/>
          <w:i/>
          <w:iCs/>
          <w:sz w:val="28"/>
        </w:rPr>
        <w:instrText>F</w:instrText>
      </w:r>
      <w:r>
        <w:rPr>
          <w:rFonts w:ascii="Times New Roman" w:hAnsi="Times New Roman" w:cs="Times New Roman"/>
          <w:i/>
          <w:iCs/>
          <w:sz w:val="28"/>
          <w:lang w:val="ru-RU"/>
        </w:rPr>
        <w:instrText>(</w:instrText>
      </w:r>
      <w:r>
        <w:rPr>
          <w:rFonts w:ascii="Times New Roman" w:hAnsi="Times New Roman" w:cs="Times New Roman"/>
          <w:i/>
          <w:iCs/>
          <w:sz w:val="28"/>
        </w:rPr>
        <w:instrText>czλ</w:instrText>
      </w:r>
      <w:r>
        <w:rPr>
          <w:rFonts w:ascii="Times New Roman" w:hAnsi="Times New Roman" w:cs="Times New Roman"/>
          <w:i/>
          <w:iCs/>
          <w:sz w:val="28"/>
          <w:lang w:val="ru-RU"/>
        </w:rPr>
        <w:instrText>;</w:instrText>
      </w:r>
      <w:r>
        <w:rPr>
          <w:rFonts w:ascii="Times New Roman" w:hAnsi="Times New Roman" w:cs="Times New Roman"/>
          <w:i/>
          <w:iCs/>
          <w:sz w:val="28"/>
        </w:rPr>
        <w:instrText>71</w:instrText>
      </w:r>
      <w:r>
        <w:rPr>
          <w:rFonts w:ascii="Times New Roman" w:hAnsi="Times New Roman" w:cs="Times New Roman"/>
          <w:i/>
          <w:iCs/>
          <w:sz w:val="28"/>
          <w:lang w:val="ru-RU"/>
        </w:rPr>
        <w:instrText>,3</w:instrText>
      </w:r>
      <w:r>
        <w:rPr>
          <w:rFonts w:ascii="Times New Roman" w:hAnsi="Times New Roman" w:cs="Times New Roman"/>
          <w:sz w:val="28"/>
          <w:lang w:val="ru-RU"/>
        </w:rPr>
        <w:instrText xml:space="preserve"> </w:instrText>
      </w:r>
      <w:r>
        <w:rPr>
          <w:rFonts w:ascii="Times New Roman" w:hAnsi="Times New Roman" w:cs="Times New Roman"/>
          <w:i/>
          <w:iCs/>
          <w:sz w:val="28"/>
          <w:lang w:val="ru-RU"/>
        </w:rPr>
        <w:instrText>) 10</w:instrText>
      </w:r>
      <w:r>
        <w:rPr>
          <w:rFonts w:ascii="Times New Roman" w:hAnsi="Times New Roman" w:cs="Times New Roman"/>
          <w:i/>
          <w:iCs/>
          <w:sz w:val="28"/>
          <w:vertAlign w:val="superscript"/>
          <w:lang w:val="ru-RU"/>
        </w:rPr>
        <w:instrText>10</w:instrText>
      </w:r>
      <w:r>
        <w:rPr>
          <w:rFonts w:ascii="Times New Roman" w:hAnsi="Times New Roman" w:cs="Times New Roman"/>
          <w:i/>
          <w:iCs/>
          <w:sz w:val="28"/>
          <w:lang w:val="ru-RU"/>
        </w:rPr>
        <w:instrText xml:space="preserve">   </w:instrText>
      </w:r>
      <w:r>
        <w:rPr>
          <w:rFonts w:ascii="Times New Roman" w:hAnsi="Times New Roman" w:cs="Times New Roman"/>
          <w:i/>
          <w:iCs/>
          <w:sz w:val="28"/>
        </w:rPr>
        <w:fldChar w:fldCharType="end"/>
      </w:r>
    </w:p>
    <w:p w14:paraId="4A91065B" w14:textId="77777777" w:rsidR="00000000" w:rsidRDefault="00000000">
      <w:pPr>
        <w:jc w:val="both"/>
        <w:rPr>
          <w:sz w:val="28"/>
        </w:rPr>
      </w:pPr>
      <w:r>
        <w:rPr>
          <w:sz w:val="28"/>
        </w:rPr>
        <w:t>Для растворов одновалентных солей при с = 0,001 эффект Дебая—Фалькенгагена проявляется при частоте 10</w:t>
      </w:r>
      <w:r>
        <w:rPr>
          <w:sz w:val="28"/>
          <w:vertAlign w:val="superscript"/>
        </w:rPr>
        <w:t>9</w:t>
      </w:r>
      <w:r>
        <w:rPr>
          <w:sz w:val="28"/>
        </w:rPr>
        <w:t xml:space="preserve"> колебаний в секунду. При больших частотах эффект релаксации исчезает. Электрофоретический эффект остается, так как ионная атмосфера не уничтожается.</w:t>
      </w:r>
    </w:p>
    <w:p w14:paraId="38ADAD39" w14:textId="77777777" w:rsidR="00000000" w:rsidRDefault="00000000">
      <w:pPr>
        <w:jc w:val="both"/>
        <w:rPr>
          <w:sz w:val="28"/>
        </w:rPr>
      </w:pPr>
      <w:r>
        <w:rPr>
          <w:sz w:val="28"/>
        </w:rPr>
        <w:t>Следовательно, частотный эффект должен быть меньшим, чем эффект Вина, и, сопоставляя значения того и другого, можно рас</w:t>
      </w:r>
      <w:r>
        <w:rPr>
          <w:sz w:val="28"/>
        </w:rPr>
        <w:softHyphen/>
        <w:t>членить суммарный эффект уменьшения электропроводности на составляющие, обусловленные электрофоретическим и релакса</w:t>
      </w:r>
      <w:r>
        <w:rPr>
          <w:sz w:val="28"/>
        </w:rPr>
        <w:softHyphen/>
        <w:t>ционным торможениями. Действительно, эффёкт Вина возникает при полном уничтожении ионной атмосферы, а следовательно, и обоих эффектов торможения. Частотный эффект объясняется лишь исчезновением симметрии ионной атмосферы. Опыт показывает, что последний эффект примерно в 3 раза слабее, чем эффект Вина, т. е. электрофоретический эффект в 2 раза сильнее эффекта ре</w:t>
      </w:r>
      <w:r>
        <w:rPr>
          <w:sz w:val="28"/>
        </w:rPr>
        <w:softHyphen/>
        <w:t>лаксации.</w:t>
      </w:r>
    </w:p>
    <w:p w14:paraId="79DB2737" w14:textId="77777777" w:rsidR="00000000" w:rsidRDefault="00000000">
      <w:pPr>
        <w:ind w:firstLine="280"/>
        <w:jc w:val="both"/>
        <w:rPr>
          <w:sz w:val="28"/>
        </w:rPr>
      </w:pPr>
      <w:r>
        <w:rPr>
          <w:sz w:val="28"/>
        </w:rPr>
        <w:t>Опыты Вина и Дебая-Фалькенгагена являются убедитель</w:t>
      </w:r>
      <w:r>
        <w:rPr>
          <w:sz w:val="28"/>
        </w:rPr>
        <w:softHyphen/>
        <w:t>ным экспериментальным доказательством реального существова</w:t>
      </w:r>
      <w:r>
        <w:rPr>
          <w:sz w:val="28"/>
        </w:rPr>
        <w:softHyphen/>
        <w:t>ния ионной атмосферы и позволяют представить себе характер ее строения. Представление о ионной атмосфере является одним из фундаментальных положений электростатической теории элек</w:t>
      </w:r>
      <w:r>
        <w:rPr>
          <w:sz w:val="28"/>
        </w:rPr>
        <w:softHyphen/>
        <w:t>тролитов.</w:t>
      </w:r>
    </w:p>
    <w:p w14:paraId="677C5C11" w14:textId="77777777" w:rsidR="00000000" w:rsidRDefault="00000000">
      <w:pPr>
        <w:jc w:val="both"/>
        <w:rPr>
          <w:sz w:val="28"/>
        </w:rPr>
      </w:pPr>
      <w:r>
        <w:rPr>
          <w:sz w:val="28"/>
        </w:rPr>
        <w:t>В дальнейшем, развивая эти идеи, Онзагер вывел теоретиче</w:t>
      </w:r>
      <w:r>
        <w:rPr>
          <w:sz w:val="28"/>
        </w:rPr>
        <w:softHyphen/>
        <w:t>ское уравнение, которое количественно связывает эквивалентную ,   электропроводность с концентрацией и позволяет вычислить электрофоретический и релаксационный эффекты. Для бинарных одновалентных водных электролитов уравнение Онзагера имеет вид</w:t>
      </w:r>
    </w:p>
    <w:p w14:paraId="28E4F861" w14:textId="77777777" w:rsidR="00000000" w:rsidRDefault="00000000">
      <w:pPr>
        <w:jc w:val="center"/>
        <w:rPr>
          <w:sz w:val="28"/>
          <w:szCs w:val="18"/>
        </w:rPr>
      </w:pPr>
      <w:r>
        <w:rPr>
          <w:i/>
          <w:iCs/>
          <w:sz w:val="28"/>
        </w:rPr>
        <w:fldChar w:fldCharType="begin"/>
      </w:r>
      <w:r>
        <w:rPr>
          <w:i/>
          <w:iCs/>
          <w:sz w:val="28"/>
        </w:rPr>
        <w:instrText xml:space="preserve"> </w:instrText>
      </w:r>
      <w:r>
        <w:rPr>
          <w:i/>
          <w:iCs/>
          <w:sz w:val="28"/>
          <w:lang w:val="en-US"/>
        </w:rPr>
        <w:instrText>EQ</w:instrText>
      </w:r>
      <w:r>
        <w:rPr>
          <w:sz w:val="28"/>
        </w:rPr>
        <w:instrText xml:space="preserve"> λ</w:instrText>
      </w:r>
      <w:r>
        <w:rPr>
          <w:i/>
          <w:iCs/>
          <w:sz w:val="28"/>
        </w:rPr>
        <w:instrText xml:space="preserve"> = λ</w:instrText>
      </w:r>
      <w:r>
        <w:rPr>
          <w:i/>
          <w:iCs/>
          <w:sz w:val="28"/>
          <w:vertAlign w:val="subscript"/>
        </w:rPr>
        <w:instrText>∞</w:instrText>
      </w:r>
      <w:r>
        <w:rPr>
          <w:i/>
          <w:iCs/>
          <w:sz w:val="28"/>
        </w:rPr>
        <w:instrText xml:space="preserve"> - \</w:instrText>
      </w:r>
      <w:r>
        <w:rPr>
          <w:i/>
          <w:iCs/>
          <w:sz w:val="28"/>
          <w:lang w:val="en-US"/>
        </w:rPr>
        <w:instrText>B</w:instrText>
      </w:r>
      <w:r>
        <w:rPr>
          <w:i/>
          <w:iCs/>
          <w:sz w:val="28"/>
        </w:rPr>
        <w:instrText>(\</w:instrText>
      </w:r>
      <w:r>
        <w:rPr>
          <w:i/>
          <w:iCs/>
          <w:sz w:val="28"/>
          <w:lang w:val="en-US"/>
        </w:rPr>
        <w:instrText>F</w:instrText>
      </w:r>
      <w:r>
        <w:rPr>
          <w:i/>
          <w:iCs/>
          <w:sz w:val="28"/>
        </w:rPr>
        <w:instrText>(8,2  10</w:instrText>
      </w:r>
      <w:r>
        <w:rPr>
          <w:i/>
          <w:iCs/>
          <w:sz w:val="28"/>
          <w:vertAlign w:val="superscript"/>
        </w:rPr>
        <w:instrText>5</w:instrText>
      </w:r>
      <w:r>
        <w:rPr>
          <w:i/>
          <w:iCs/>
          <w:sz w:val="28"/>
        </w:rPr>
        <w:instrText>;(</w:instrText>
      </w:r>
      <w:r>
        <w:rPr>
          <w:i/>
          <w:iCs/>
          <w:sz w:val="28"/>
          <w:lang w:val="en-US"/>
        </w:rPr>
        <w:instrText>DT</w:instrText>
      </w:r>
      <w:r>
        <w:rPr>
          <w:i/>
          <w:iCs/>
          <w:sz w:val="28"/>
        </w:rPr>
        <w:instrText>)</w:instrText>
      </w:r>
      <w:r>
        <w:rPr>
          <w:i/>
          <w:iCs/>
          <w:sz w:val="28"/>
          <w:vertAlign w:val="superscript"/>
        </w:rPr>
        <w:instrText>3/2</w:instrText>
      </w:r>
      <w:r>
        <w:rPr>
          <w:i/>
          <w:iCs/>
          <w:sz w:val="28"/>
          <w:lang w:val="en-US"/>
        </w:rPr>
        <w:instrText>η</w:instrText>
      </w:r>
      <w:r>
        <w:rPr>
          <w:i/>
          <w:iCs/>
          <w:sz w:val="28"/>
        </w:rPr>
        <w:instrText>) λ</w:instrText>
      </w:r>
      <w:r>
        <w:rPr>
          <w:i/>
          <w:iCs/>
          <w:sz w:val="28"/>
          <w:vertAlign w:val="subscript"/>
        </w:rPr>
        <w:instrText>∞</w:instrText>
      </w:r>
      <w:r>
        <w:rPr>
          <w:i/>
          <w:iCs/>
          <w:sz w:val="28"/>
        </w:rPr>
        <w:instrText xml:space="preserve"> +  \</w:instrText>
      </w:r>
      <w:r>
        <w:rPr>
          <w:i/>
          <w:iCs/>
          <w:sz w:val="28"/>
          <w:lang w:val="en-US"/>
        </w:rPr>
        <w:instrText>F</w:instrText>
      </w:r>
      <w:r>
        <w:rPr>
          <w:i/>
          <w:iCs/>
          <w:sz w:val="28"/>
        </w:rPr>
        <w:instrText>(82,4  10</w:instrText>
      </w:r>
      <w:r>
        <w:rPr>
          <w:i/>
          <w:iCs/>
          <w:sz w:val="28"/>
          <w:vertAlign w:val="superscript"/>
        </w:rPr>
        <w:instrText>5</w:instrText>
      </w:r>
      <w:r>
        <w:rPr>
          <w:i/>
          <w:iCs/>
          <w:sz w:val="28"/>
        </w:rPr>
        <w:instrText>;(</w:instrText>
      </w:r>
      <w:r>
        <w:rPr>
          <w:i/>
          <w:iCs/>
          <w:sz w:val="28"/>
          <w:lang w:val="en-US"/>
        </w:rPr>
        <w:instrText>DT</w:instrText>
      </w:r>
      <w:r>
        <w:rPr>
          <w:i/>
          <w:iCs/>
          <w:sz w:val="28"/>
        </w:rPr>
        <w:instrText>)</w:instrText>
      </w:r>
      <w:r>
        <w:rPr>
          <w:i/>
          <w:iCs/>
          <w:sz w:val="28"/>
          <w:vertAlign w:val="superscript"/>
        </w:rPr>
        <w:instrText>1/2</w:instrText>
      </w:r>
      <w:r>
        <w:rPr>
          <w:i/>
          <w:iCs/>
          <w:sz w:val="28"/>
          <w:lang w:val="en-US"/>
        </w:rPr>
        <w:instrText>η</w:instrText>
      </w:r>
      <w:r>
        <w:rPr>
          <w:i/>
          <w:iCs/>
          <w:sz w:val="28"/>
        </w:rPr>
        <w:instrText xml:space="preserve">)  ) </w:instrText>
      </w:r>
      <w:r>
        <w:rPr>
          <w:sz w:val="28"/>
        </w:rPr>
        <w:fldChar w:fldCharType="begin"/>
      </w:r>
      <w:r>
        <w:rPr>
          <w:sz w:val="28"/>
        </w:rPr>
        <w:instrText xml:space="preserve"> EQ \R(;с') </w:instrText>
      </w:r>
      <w:r>
        <w:rPr>
          <w:sz w:val="28"/>
        </w:rPr>
        <w:fldChar w:fldCharType="end"/>
      </w:r>
      <w:r>
        <w:rPr>
          <w:i/>
          <w:iCs/>
          <w:sz w:val="28"/>
        </w:rPr>
        <w:instrText xml:space="preserve"> </w:instrText>
      </w:r>
      <w:r>
        <w:rPr>
          <w:i/>
          <w:iCs/>
          <w:sz w:val="28"/>
        </w:rPr>
        <w:fldChar w:fldCharType="end"/>
      </w:r>
      <w:r>
        <w:rPr>
          <w:sz w:val="28"/>
        </w:rPr>
        <w:t xml:space="preserve">     </w:t>
      </w:r>
    </w:p>
    <w:p w14:paraId="731972E8" w14:textId="77777777" w:rsidR="00000000" w:rsidRDefault="00000000">
      <w:pPr>
        <w:jc w:val="both"/>
        <w:rPr>
          <w:sz w:val="28"/>
          <w:szCs w:val="18"/>
        </w:rPr>
      </w:pPr>
      <w:r>
        <w:rPr>
          <w:sz w:val="28"/>
          <w:szCs w:val="18"/>
        </w:rPr>
        <w:t xml:space="preserve">где слагаемое </w:t>
      </w:r>
      <w:r>
        <w:rPr>
          <w:i/>
          <w:iCs/>
          <w:sz w:val="28"/>
        </w:rPr>
        <w:fldChar w:fldCharType="begin"/>
      </w:r>
      <w:r>
        <w:rPr>
          <w:i/>
          <w:iCs/>
          <w:sz w:val="28"/>
        </w:rPr>
        <w:instrText xml:space="preserve"> </w:instrText>
      </w:r>
      <w:r>
        <w:rPr>
          <w:i/>
          <w:iCs/>
          <w:sz w:val="28"/>
          <w:lang w:val="en-US"/>
        </w:rPr>
        <w:instrText>EQ</w:instrText>
      </w:r>
      <w:r>
        <w:rPr>
          <w:sz w:val="28"/>
        </w:rPr>
        <w:instrText xml:space="preserve"> </w:instrText>
      </w:r>
      <w:r>
        <w:rPr>
          <w:i/>
          <w:iCs/>
          <w:sz w:val="28"/>
        </w:rPr>
        <w:instrText>\</w:instrText>
      </w:r>
      <w:r>
        <w:rPr>
          <w:i/>
          <w:iCs/>
          <w:sz w:val="28"/>
          <w:lang w:val="en-US"/>
        </w:rPr>
        <w:instrText>F</w:instrText>
      </w:r>
      <w:r>
        <w:rPr>
          <w:i/>
          <w:iCs/>
          <w:sz w:val="28"/>
        </w:rPr>
        <w:instrText>(8,2  10</w:instrText>
      </w:r>
      <w:r>
        <w:rPr>
          <w:i/>
          <w:iCs/>
          <w:sz w:val="28"/>
          <w:vertAlign w:val="superscript"/>
        </w:rPr>
        <w:instrText>5</w:instrText>
      </w:r>
      <w:r>
        <w:rPr>
          <w:i/>
          <w:iCs/>
          <w:sz w:val="28"/>
        </w:rPr>
        <w:instrText>;(</w:instrText>
      </w:r>
      <w:r>
        <w:rPr>
          <w:i/>
          <w:iCs/>
          <w:sz w:val="28"/>
          <w:lang w:val="en-US"/>
        </w:rPr>
        <w:instrText>DT</w:instrText>
      </w:r>
      <w:r>
        <w:rPr>
          <w:i/>
          <w:iCs/>
          <w:sz w:val="28"/>
        </w:rPr>
        <w:instrText>)</w:instrText>
      </w:r>
      <w:r>
        <w:rPr>
          <w:i/>
          <w:iCs/>
          <w:sz w:val="28"/>
          <w:vertAlign w:val="superscript"/>
        </w:rPr>
        <w:instrText>3/2</w:instrText>
      </w:r>
      <w:r>
        <w:rPr>
          <w:i/>
          <w:iCs/>
          <w:sz w:val="28"/>
          <w:lang w:val="en-US"/>
        </w:rPr>
        <w:instrText>η</w:instrText>
      </w:r>
      <w:r>
        <w:rPr>
          <w:i/>
          <w:iCs/>
          <w:sz w:val="28"/>
        </w:rPr>
        <w:instrText xml:space="preserve">) </w:instrText>
      </w:r>
      <w:r>
        <w:rPr>
          <w:sz w:val="28"/>
        </w:rPr>
        <w:fldChar w:fldCharType="begin"/>
      </w:r>
      <w:r>
        <w:rPr>
          <w:sz w:val="28"/>
        </w:rPr>
        <w:instrText xml:space="preserve"> EQ \R(;с') </w:instrText>
      </w:r>
      <w:r>
        <w:rPr>
          <w:sz w:val="28"/>
        </w:rPr>
        <w:fldChar w:fldCharType="end"/>
      </w:r>
      <w:r>
        <w:rPr>
          <w:i/>
          <w:iCs/>
          <w:sz w:val="28"/>
        </w:rPr>
        <w:instrText xml:space="preserve"> </w:instrText>
      </w:r>
      <w:r>
        <w:rPr>
          <w:i/>
          <w:iCs/>
          <w:sz w:val="28"/>
        </w:rPr>
        <w:fldChar w:fldCharType="end"/>
      </w:r>
      <w:r>
        <w:rPr>
          <w:sz w:val="28"/>
          <w:szCs w:val="18"/>
        </w:rPr>
        <w:t xml:space="preserve"> характеризует эффект релаксации; слагаемое </w:t>
      </w:r>
      <w:r>
        <w:rPr>
          <w:i/>
          <w:iCs/>
          <w:sz w:val="28"/>
        </w:rPr>
        <w:fldChar w:fldCharType="begin"/>
      </w:r>
      <w:r>
        <w:rPr>
          <w:i/>
          <w:iCs/>
          <w:sz w:val="28"/>
        </w:rPr>
        <w:instrText xml:space="preserve"> </w:instrText>
      </w:r>
      <w:r>
        <w:rPr>
          <w:i/>
          <w:iCs/>
          <w:sz w:val="28"/>
          <w:lang w:val="en-US"/>
        </w:rPr>
        <w:instrText>EQ</w:instrText>
      </w:r>
      <w:r>
        <w:rPr>
          <w:sz w:val="28"/>
        </w:rPr>
        <w:instrText xml:space="preserve"> </w:instrText>
      </w:r>
      <w:r>
        <w:rPr>
          <w:i/>
          <w:iCs/>
          <w:sz w:val="28"/>
        </w:rPr>
        <w:instrText xml:space="preserve"> \</w:instrText>
      </w:r>
      <w:r>
        <w:rPr>
          <w:i/>
          <w:iCs/>
          <w:sz w:val="28"/>
          <w:lang w:val="en-US"/>
        </w:rPr>
        <w:instrText>F</w:instrText>
      </w:r>
      <w:r>
        <w:rPr>
          <w:i/>
          <w:iCs/>
          <w:sz w:val="28"/>
        </w:rPr>
        <w:instrText>(82,4  10</w:instrText>
      </w:r>
      <w:r>
        <w:rPr>
          <w:i/>
          <w:iCs/>
          <w:sz w:val="28"/>
          <w:vertAlign w:val="superscript"/>
        </w:rPr>
        <w:instrText>5</w:instrText>
      </w:r>
      <w:r>
        <w:rPr>
          <w:i/>
          <w:iCs/>
          <w:sz w:val="28"/>
        </w:rPr>
        <w:instrText>;(</w:instrText>
      </w:r>
      <w:r>
        <w:rPr>
          <w:i/>
          <w:iCs/>
          <w:sz w:val="28"/>
          <w:lang w:val="en-US"/>
        </w:rPr>
        <w:instrText>DT</w:instrText>
      </w:r>
      <w:r>
        <w:rPr>
          <w:i/>
          <w:iCs/>
          <w:sz w:val="28"/>
        </w:rPr>
        <w:instrText>)</w:instrText>
      </w:r>
      <w:r>
        <w:rPr>
          <w:i/>
          <w:iCs/>
          <w:sz w:val="28"/>
          <w:vertAlign w:val="superscript"/>
        </w:rPr>
        <w:instrText>1/2</w:instrText>
      </w:r>
      <w:r>
        <w:rPr>
          <w:i/>
          <w:iCs/>
          <w:sz w:val="28"/>
          <w:lang w:val="en-US"/>
        </w:rPr>
        <w:instrText>η</w:instrText>
      </w:r>
      <w:r>
        <w:rPr>
          <w:i/>
          <w:iCs/>
          <w:sz w:val="28"/>
        </w:rPr>
        <w:instrText xml:space="preserve">)  </w:instrText>
      </w:r>
      <w:r>
        <w:rPr>
          <w:sz w:val="28"/>
        </w:rPr>
        <w:fldChar w:fldCharType="begin"/>
      </w:r>
      <w:r>
        <w:rPr>
          <w:sz w:val="28"/>
        </w:rPr>
        <w:instrText xml:space="preserve"> EQ \R(;с') </w:instrText>
      </w:r>
      <w:r>
        <w:rPr>
          <w:sz w:val="28"/>
        </w:rPr>
        <w:fldChar w:fldCharType="end"/>
      </w:r>
      <w:r>
        <w:rPr>
          <w:i/>
          <w:iCs/>
          <w:sz w:val="28"/>
        </w:rPr>
        <w:instrText xml:space="preserve"> </w:instrText>
      </w:r>
      <w:r>
        <w:rPr>
          <w:i/>
          <w:iCs/>
          <w:sz w:val="28"/>
        </w:rPr>
        <w:fldChar w:fldCharType="end"/>
      </w:r>
      <w:r>
        <w:rPr>
          <w:sz w:val="28"/>
          <w:szCs w:val="18"/>
        </w:rPr>
        <w:t xml:space="preserve">характеризует электрофоретический эффект; </w:t>
      </w:r>
      <w:r>
        <w:rPr>
          <w:sz w:val="28"/>
          <w:szCs w:val="18"/>
          <w:lang w:val="en-US"/>
        </w:rPr>
        <w:t>D</w:t>
      </w:r>
      <w:r>
        <w:rPr>
          <w:sz w:val="28"/>
          <w:szCs w:val="18"/>
        </w:rPr>
        <w:t>—диэлектрическая проницаемость;</w:t>
      </w:r>
      <w:r>
        <w:rPr>
          <w:b/>
          <w:bCs/>
          <w:sz w:val="28"/>
          <w:szCs w:val="18"/>
        </w:rPr>
        <w:t xml:space="preserve"> </w:t>
      </w:r>
      <w:r>
        <w:rPr>
          <w:sz w:val="28"/>
          <w:szCs w:val="18"/>
        </w:rPr>
        <w:t xml:space="preserve">η —коэффициент вязкости; </w:t>
      </w:r>
      <w:r>
        <w:rPr>
          <w:sz w:val="28"/>
          <w:szCs w:val="18"/>
          <w:lang w:val="en-US"/>
        </w:rPr>
        <w:t>T</w:t>
      </w:r>
      <w:r>
        <w:rPr>
          <w:sz w:val="28"/>
          <w:szCs w:val="18"/>
        </w:rPr>
        <w:t xml:space="preserve"> — температура; с' — концентрация.</w:t>
      </w:r>
    </w:p>
    <w:p w14:paraId="325A2E09" w14:textId="77777777" w:rsidR="00000000" w:rsidRDefault="00000000">
      <w:pPr>
        <w:jc w:val="both"/>
        <w:rPr>
          <w:sz w:val="28"/>
        </w:rPr>
      </w:pPr>
      <w:r>
        <w:rPr>
          <w:sz w:val="28"/>
        </w:rPr>
        <w:t xml:space="preserve">Теоретическое уравнение Онзагера согласуется с эмпирической формулой Кольрауша λ = </w:t>
      </w:r>
      <w:r>
        <w:rPr>
          <w:i/>
          <w:iCs/>
          <w:sz w:val="28"/>
        </w:rPr>
        <w:t>λ</w:t>
      </w:r>
      <w:r>
        <w:rPr>
          <w:i/>
          <w:iCs/>
          <w:sz w:val="28"/>
          <w:vertAlign w:val="subscript"/>
        </w:rPr>
        <w:t>∞</w:t>
      </w:r>
      <w:r>
        <w:rPr>
          <w:i/>
          <w:iCs/>
          <w:sz w:val="28"/>
        </w:rPr>
        <w:t xml:space="preserve"> - </w:t>
      </w:r>
      <w:r>
        <w:rPr>
          <w:sz w:val="28"/>
        </w:rPr>
        <w:t>А</w:t>
      </w:r>
      <w:r>
        <w:rPr>
          <w:sz w:val="28"/>
        </w:rPr>
        <w:fldChar w:fldCharType="begin"/>
      </w:r>
      <w:r>
        <w:rPr>
          <w:sz w:val="28"/>
        </w:rPr>
        <w:instrText xml:space="preserve"> EQ \R(;с) </w:instrText>
      </w:r>
      <w:r>
        <w:rPr>
          <w:sz w:val="28"/>
        </w:rPr>
        <w:fldChar w:fldCharType="end"/>
      </w:r>
      <w:r>
        <w:rPr>
          <w:sz w:val="28"/>
        </w:rPr>
        <w:t xml:space="preserve"> в интервале средних кон</w:t>
      </w:r>
      <w:r>
        <w:rPr>
          <w:sz w:val="28"/>
        </w:rPr>
        <w:softHyphen/>
        <w:t>центрации, что является существенным доводом в пользу электро</w:t>
      </w:r>
      <w:r>
        <w:rPr>
          <w:sz w:val="28"/>
        </w:rPr>
        <w:softHyphen/>
        <w:t>статической теории электролитов.</w:t>
      </w:r>
    </w:p>
    <w:p w14:paraId="48A4DD92" w14:textId="77777777" w:rsidR="00000000" w:rsidRDefault="00000000">
      <w:pPr>
        <w:jc w:val="both"/>
        <w:rPr>
          <w:sz w:val="28"/>
        </w:rPr>
      </w:pPr>
    </w:p>
    <w:p w14:paraId="77D4FCC2" w14:textId="77777777" w:rsidR="00000000" w:rsidRDefault="00000000">
      <w:pPr>
        <w:jc w:val="both"/>
        <w:rPr>
          <w:sz w:val="28"/>
        </w:rPr>
      </w:pPr>
    </w:p>
    <w:p w14:paraId="40F18CB2" w14:textId="77777777" w:rsidR="00000000" w:rsidRDefault="00000000">
      <w:pPr>
        <w:jc w:val="both"/>
        <w:rPr>
          <w:sz w:val="28"/>
        </w:rPr>
      </w:pPr>
    </w:p>
    <w:p w14:paraId="0DAF6A00" w14:textId="77777777" w:rsidR="00000000" w:rsidRDefault="00000000">
      <w:pPr>
        <w:jc w:val="center"/>
        <w:rPr>
          <w:i/>
          <w:iCs/>
          <w:sz w:val="36"/>
        </w:rPr>
      </w:pPr>
    </w:p>
    <w:p w14:paraId="1D82339B" w14:textId="77777777" w:rsidR="00000000" w:rsidRDefault="00000000">
      <w:pPr>
        <w:jc w:val="center"/>
        <w:rPr>
          <w:i/>
          <w:iCs/>
          <w:sz w:val="36"/>
        </w:rPr>
      </w:pPr>
    </w:p>
    <w:p w14:paraId="27027E3A" w14:textId="77777777" w:rsidR="00000000" w:rsidRDefault="00000000">
      <w:pPr>
        <w:jc w:val="center"/>
        <w:rPr>
          <w:i/>
          <w:iCs/>
          <w:sz w:val="36"/>
        </w:rPr>
      </w:pPr>
    </w:p>
    <w:p w14:paraId="25B14466" w14:textId="77777777" w:rsidR="00000000" w:rsidRDefault="00000000">
      <w:pPr>
        <w:jc w:val="center"/>
        <w:rPr>
          <w:i/>
          <w:iCs/>
          <w:sz w:val="36"/>
        </w:rPr>
      </w:pPr>
    </w:p>
    <w:p w14:paraId="1C99C1EB" w14:textId="77777777" w:rsidR="00000000" w:rsidRDefault="00000000">
      <w:pPr>
        <w:jc w:val="center"/>
        <w:rPr>
          <w:i/>
          <w:iCs/>
          <w:sz w:val="36"/>
        </w:rPr>
      </w:pPr>
    </w:p>
    <w:p w14:paraId="51B10513" w14:textId="77777777" w:rsidR="00000000" w:rsidRDefault="00000000">
      <w:pPr>
        <w:jc w:val="center"/>
        <w:rPr>
          <w:i/>
          <w:iCs/>
          <w:sz w:val="36"/>
        </w:rPr>
      </w:pPr>
    </w:p>
    <w:p w14:paraId="0F1C864B" w14:textId="77777777" w:rsidR="00000000" w:rsidRDefault="00000000">
      <w:pPr>
        <w:jc w:val="center"/>
        <w:rPr>
          <w:i/>
          <w:iCs/>
          <w:sz w:val="36"/>
        </w:rPr>
      </w:pPr>
    </w:p>
    <w:p w14:paraId="54589D4C" w14:textId="77777777" w:rsidR="00000000" w:rsidRDefault="00000000">
      <w:pPr>
        <w:jc w:val="center"/>
        <w:rPr>
          <w:i/>
          <w:iCs/>
          <w:sz w:val="36"/>
        </w:rPr>
      </w:pPr>
    </w:p>
    <w:p w14:paraId="66975356" w14:textId="77777777" w:rsidR="00000000" w:rsidRDefault="00000000">
      <w:pPr>
        <w:jc w:val="center"/>
        <w:rPr>
          <w:i/>
          <w:iCs/>
          <w:sz w:val="36"/>
        </w:rPr>
      </w:pPr>
    </w:p>
    <w:p w14:paraId="5664E534" w14:textId="77777777" w:rsidR="00000000" w:rsidRDefault="00000000">
      <w:pPr>
        <w:jc w:val="center"/>
        <w:rPr>
          <w:i/>
          <w:iCs/>
          <w:sz w:val="36"/>
        </w:rPr>
      </w:pPr>
    </w:p>
    <w:p w14:paraId="77B9E95C" w14:textId="77777777" w:rsidR="00000000" w:rsidRDefault="00000000">
      <w:pPr>
        <w:jc w:val="center"/>
        <w:rPr>
          <w:i/>
          <w:iCs/>
          <w:sz w:val="36"/>
        </w:rPr>
      </w:pPr>
    </w:p>
    <w:p w14:paraId="323A56B9" w14:textId="77777777" w:rsidR="00000000" w:rsidRDefault="00000000">
      <w:pPr>
        <w:jc w:val="center"/>
        <w:rPr>
          <w:i/>
          <w:iCs/>
          <w:sz w:val="36"/>
        </w:rPr>
      </w:pPr>
    </w:p>
    <w:p w14:paraId="031DCB0E" w14:textId="77777777" w:rsidR="00000000" w:rsidRDefault="00000000">
      <w:pPr>
        <w:jc w:val="center"/>
        <w:rPr>
          <w:i/>
          <w:iCs/>
          <w:sz w:val="36"/>
        </w:rPr>
      </w:pPr>
    </w:p>
    <w:p w14:paraId="29039561" w14:textId="77777777" w:rsidR="00000000" w:rsidRDefault="00000000">
      <w:pPr>
        <w:jc w:val="center"/>
        <w:rPr>
          <w:i/>
          <w:iCs/>
          <w:sz w:val="36"/>
        </w:rPr>
      </w:pPr>
    </w:p>
    <w:p w14:paraId="0986740C" w14:textId="77777777" w:rsidR="00000000" w:rsidRDefault="00000000">
      <w:pPr>
        <w:jc w:val="center"/>
        <w:rPr>
          <w:i/>
          <w:iCs/>
          <w:sz w:val="36"/>
        </w:rPr>
      </w:pPr>
    </w:p>
    <w:p w14:paraId="061EB79F" w14:textId="77777777" w:rsidR="00000000" w:rsidRDefault="00000000">
      <w:pPr>
        <w:jc w:val="center"/>
        <w:rPr>
          <w:i/>
          <w:iCs/>
          <w:sz w:val="36"/>
        </w:rPr>
      </w:pPr>
    </w:p>
    <w:p w14:paraId="6376F845" w14:textId="77777777" w:rsidR="00000000" w:rsidRDefault="00000000">
      <w:pPr>
        <w:jc w:val="center"/>
        <w:rPr>
          <w:i/>
          <w:iCs/>
          <w:sz w:val="36"/>
        </w:rPr>
      </w:pPr>
    </w:p>
    <w:p w14:paraId="661F6108" w14:textId="77777777" w:rsidR="00000000" w:rsidRDefault="00000000">
      <w:pPr>
        <w:jc w:val="center"/>
        <w:rPr>
          <w:i/>
          <w:iCs/>
          <w:sz w:val="36"/>
        </w:rPr>
      </w:pPr>
      <w:r>
        <w:rPr>
          <w:i/>
          <w:iCs/>
          <w:sz w:val="36"/>
        </w:rPr>
        <w:t>7. Методы измерения электропроводности электролитов</w:t>
      </w:r>
    </w:p>
    <w:p w14:paraId="5CDA544F" w14:textId="77777777" w:rsidR="00000000" w:rsidRDefault="00000000">
      <w:pPr>
        <w:spacing w:before="80"/>
        <w:ind w:firstLine="340"/>
        <w:jc w:val="both"/>
        <w:rPr>
          <w:sz w:val="28"/>
        </w:rPr>
      </w:pPr>
      <w:r>
        <w:rPr>
          <w:sz w:val="28"/>
        </w:rPr>
        <w:t>Чтобы точно измерить электропровод</w:t>
      </w:r>
      <w:r>
        <w:rPr>
          <w:sz w:val="28"/>
        </w:rPr>
        <w:softHyphen/>
        <w:t>ность электролита, необходимо: 1) точно из</w:t>
      </w:r>
      <w:r>
        <w:rPr>
          <w:sz w:val="28"/>
        </w:rPr>
        <w:softHyphen/>
        <w:t>мерить температуру и поддерживать ее по</w:t>
      </w:r>
      <w:r>
        <w:rPr>
          <w:sz w:val="28"/>
        </w:rPr>
        <w:softHyphen/>
        <w:t>стоянной с помощью термостата; 2) устранить поляризацию электродов (т. е. измене</w:t>
      </w:r>
      <w:r>
        <w:rPr>
          <w:sz w:val="28"/>
        </w:rPr>
        <w:softHyphen/>
        <w:t>ние состояния поверхности электродов и концентрации электролита вокруг электродов в процессе измерений) и 3) точно измерить электрические величины,</w:t>
      </w:r>
    </w:p>
    <w:p w14:paraId="3EE143D3" w14:textId="77777777" w:rsidR="00000000" w:rsidRDefault="00000000">
      <w:pPr>
        <w:ind w:firstLine="320"/>
        <w:jc w:val="both"/>
        <w:rPr>
          <w:sz w:val="28"/>
        </w:rPr>
      </w:pPr>
      <w:r>
        <w:rPr>
          <w:noProof/>
          <w:sz w:val="20"/>
        </w:rPr>
        <w:object w:dxaOrig="2802" w:dyaOrig="5028" w14:anchorId="32607635">
          <v:shape id="_x0000_s1028" type="#_x0000_t75" style="position:absolute;left:0;text-align:left;margin-left:0;margin-top:119.8pt;width:264.9pt;height:124.2pt;z-index:251657216">
            <v:imagedata r:id="rId13" o:title=""/>
            <w10:wrap type="square"/>
          </v:shape>
          <o:OLEObject Type="Embed" ProgID="Word.Picture.8" ShapeID="_x0000_s1028" DrawAspect="Content" ObjectID="_1835552665" r:id="rId14"/>
        </w:object>
      </w:r>
      <w:r>
        <w:rPr>
          <w:sz w:val="28"/>
        </w:rPr>
        <w:t xml:space="preserve">Поляризацию можно устранить платинированием платиновых электродов (т. е. покрытием их путем электролиза тонким слоем платиновой черни и, таким образом, увеличением поверхности электродов) и применением переменного тока с частотой 500—2000 </w:t>
      </w:r>
      <w:r>
        <w:rPr>
          <w:i/>
          <w:iCs/>
          <w:sz w:val="28"/>
        </w:rPr>
        <w:t>гц</w:t>
      </w:r>
      <w:r>
        <w:rPr>
          <w:sz w:val="28"/>
        </w:rPr>
        <w:t xml:space="preserve"> для устранения концентрационной поляризации. Для измерения электропроводности используют сосуды самой различной формы. Со</w:t>
      </w:r>
      <w:r>
        <w:rPr>
          <w:sz w:val="28"/>
        </w:rPr>
        <w:softHyphen/>
        <w:t>суд снабжен двумя одинаковыми плоскими параллельными электродами, закреп</w:t>
      </w:r>
      <w:r>
        <w:rPr>
          <w:sz w:val="28"/>
        </w:rPr>
        <w:softHyphen/>
        <w:t xml:space="preserve">ленными так, чтобы расстояние между ними не изменялось. </w:t>
      </w:r>
      <w:r>
        <w:rPr>
          <w:i/>
          <w:iCs/>
          <w:sz w:val="28"/>
        </w:rPr>
        <w:t>.На</w:t>
      </w:r>
      <w:r>
        <w:rPr>
          <w:sz w:val="28"/>
        </w:rPr>
        <w:t xml:space="preserve"> рис. 3 показаны формы сосудов, рекомендуемых для определения электропроводности при больших (рис. 3,а) и при малых (рис. 3,б) концентрациях.</w:t>
      </w:r>
    </w:p>
    <w:p w14:paraId="62F3C96C" w14:textId="77777777" w:rsidR="00000000" w:rsidRDefault="00000000">
      <w:pPr>
        <w:jc w:val="both"/>
        <w:rPr>
          <w:sz w:val="28"/>
        </w:rPr>
      </w:pPr>
      <w:r>
        <w:rPr>
          <w:noProof/>
          <w:sz w:val="20"/>
        </w:rPr>
        <w:object w:dxaOrig="2802" w:dyaOrig="5028" w14:anchorId="39A39264">
          <v:shape id="_x0000_s1029" type="#_x0000_t75" style="position:absolute;left:0;text-align:left;margin-left:-255.9pt;margin-top:113.7pt;width:144.65pt;height:136.75pt;z-index:251658240">
            <v:imagedata r:id="rId15" o:title=""/>
            <w10:wrap type="square"/>
          </v:shape>
          <o:OLEObject Type="Embed" ProgID="Word.Picture.8" ShapeID="_x0000_s1029" DrawAspect="Content" ObjectID="_1835552666" r:id="rId16"/>
        </w:object>
      </w:r>
      <w:r>
        <w:rPr>
          <w:sz w:val="28"/>
        </w:rPr>
        <w:t xml:space="preserve">Схема установки для определения электропроводности показана на рис. 4. Прибор представляет собою контур обе. Между </w:t>
      </w:r>
      <w:r>
        <w:rPr>
          <w:sz w:val="28"/>
          <w:lang w:val="en-US"/>
        </w:rPr>
        <w:t>b</w:t>
      </w:r>
      <w:r>
        <w:rPr>
          <w:sz w:val="28"/>
        </w:rPr>
        <w:t xml:space="preserve"> и с в цепь включен сосуд для измерения электропроводности. Сопротивление его обозначено через </w:t>
      </w:r>
      <w:r>
        <w:rPr>
          <w:sz w:val="28"/>
          <w:lang w:val="en-US"/>
        </w:rPr>
        <w:t>W</w:t>
      </w:r>
      <w:r>
        <w:rPr>
          <w:sz w:val="28"/>
        </w:rPr>
        <w:t xml:space="preserve">, между </w:t>
      </w:r>
      <w:r>
        <w:rPr>
          <w:i/>
          <w:iCs/>
          <w:sz w:val="28"/>
        </w:rPr>
        <w:t>а</w:t>
      </w:r>
      <w:r>
        <w:rPr>
          <w:sz w:val="28"/>
        </w:rPr>
        <w:t xml:space="preserve"> и с—магазин сопротивления </w:t>
      </w:r>
      <w:r>
        <w:rPr>
          <w:i/>
          <w:iCs/>
          <w:sz w:val="28"/>
          <w:lang w:val="en-US"/>
        </w:rPr>
        <w:t>R</w:t>
      </w:r>
      <w:r>
        <w:rPr>
          <w:i/>
          <w:iCs/>
          <w:sz w:val="28"/>
        </w:rPr>
        <w:t>.</w:t>
      </w:r>
      <w:r>
        <w:rPr>
          <w:sz w:val="28"/>
        </w:rPr>
        <w:t xml:space="preserve"> Отрезок </w:t>
      </w:r>
      <w:r>
        <w:rPr>
          <w:i/>
          <w:iCs/>
          <w:sz w:val="28"/>
          <w:lang w:val="en-US"/>
        </w:rPr>
        <w:t>ab</w:t>
      </w:r>
      <w:r>
        <w:rPr>
          <w:sz w:val="28"/>
        </w:rPr>
        <w:t xml:space="preserve"> представляет со</w:t>
      </w:r>
      <w:r>
        <w:rPr>
          <w:sz w:val="28"/>
        </w:rPr>
        <w:softHyphen/>
        <w:t>бой тонкую металлическую (</w:t>
      </w:r>
      <w:r>
        <w:rPr>
          <w:sz w:val="28"/>
          <w:lang w:val="en-US"/>
        </w:rPr>
        <w:t>Pt</w:t>
      </w:r>
      <w:r>
        <w:rPr>
          <w:sz w:val="28"/>
        </w:rPr>
        <w:t xml:space="preserve">, </w:t>
      </w:r>
      <w:r>
        <w:rPr>
          <w:sz w:val="28"/>
          <w:lang w:val="en-US"/>
        </w:rPr>
        <w:t>Mn</w:t>
      </w:r>
      <w:r>
        <w:rPr>
          <w:sz w:val="28"/>
        </w:rPr>
        <w:t>, манганиновую и т. п.) однородную прово</w:t>
      </w:r>
      <w:r>
        <w:rPr>
          <w:sz w:val="28"/>
        </w:rPr>
        <w:softHyphen/>
        <w:t xml:space="preserve">локу длиной в 1 </w:t>
      </w:r>
      <w:r>
        <w:rPr>
          <w:i/>
          <w:iCs/>
          <w:sz w:val="28"/>
        </w:rPr>
        <w:t>м,</w:t>
      </w:r>
      <w:r>
        <w:rPr>
          <w:sz w:val="28"/>
        </w:rPr>
        <w:t xml:space="preserve"> натянутую на линейку с делениями. В точках </w:t>
      </w:r>
      <w:r>
        <w:rPr>
          <w:i/>
          <w:iCs/>
          <w:sz w:val="28"/>
        </w:rPr>
        <w:t xml:space="preserve">а и </w:t>
      </w:r>
      <w:r>
        <w:rPr>
          <w:i/>
          <w:iCs/>
          <w:sz w:val="28"/>
          <w:lang w:val="en-US"/>
        </w:rPr>
        <w:t>b</w:t>
      </w:r>
      <w:r>
        <w:rPr>
          <w:i/>
          <w:iCs/>
          <w:sz w:val="28"/>
        </w:rPr>
        <w:t xml:space="preserve"> </w:t>
      </w:r>
      <w:r>
        <w:rPr>
          <w:sz w:val="28"/>
        </w:rPr>
        <w:t>подсоединяются провода, по которым подается переменный ток от вторичной об</w:t>
      </w:r>
      <w:r>
        <w:rPr>
          <w:sz w:val="28"/>
        </w:rPr>
        <w:softHyphen/>
        <w:t xml:space="preserve">мотки катушки Румкорфа </w:t>
      </w:r>
      <w:r>
        <w:rPr>
          <w:i/>
          <w:iCs/>
          <w:sz w:val="28"/>
          <w:lang w:val="en-US"/>
        </w:rPr>
        <w:t>v</w:t>
      </w:r>
      <w:r>
        <w:rPr>
          <w:sz w:val="28"/>
        </w:rPr>
        <w:t xml:space="preserve"> или от генератора звуковой частоты. Для опреде</w:t>
      </w:r>
      <w:r>
        <w:rPr>
          <w:sz w:val="28"/>
        </w:rPr>
        <w:softHyphen/>
        <w:t>ления сопротивления жидкостей применяют переменный ток, а не постоянный во избежание электролиза и поляризации. При переменном токе очень чувстви</w:t>
      </w:r>
      <w:r>
        <w:rPr>
          <w:sz w:val="28"/>
        </w:rPr>
        <w:softHyphen/>
        <w:t>тельным инструментом, обнаруживающим присутствие или отсутствие тока. яв</w:t>
      </w:r>
      <w:r>
        <w:rPr>
          <w:sz w:val="28"/>
        </w:rPr>
        <w:softHyphen/>
        <w:t xml:space="preserve">ляется низкоомный телефон (в последнее время применяется катодный осциллограф). Телефон включается между точкой с и подвижным контактом </w:t>
      </w:r>
      <w:r>
        <w:rPr>
          <w:i/>
          <w:iCs/>
          <w:sz w:val="28"/>
          <w:lang w:val="en-US"/>
        </w:rPr>
        <w:t>d</w:t>
      </w:r>
      <w:r>
        <w:rPr>
          <w:i/>
          <w:iCs/>
          <w:sz w:val="28"/>
        </w:rPr>
        <w:t>.</w:t>
      </w:r>
    </w:p>
    <w:p w14:paraId="3D8310EC" w14:textId="77777777" w:rsidR="00000000" w:rsidRDefault="00000000">
      <w:pPr>
        <w:ind w:firstLine="318"/>
        <w:jc w:val="both"/>
        <w:rPr>
          <w:sz w:val="28"/>
        </w:rPr>
      </w:pPr>
      <w:r>
        <w:rPr>
          <w:sz w:val="28"/>
        </w:rPr>
        <w:t>Сопротивление раствора определяется при таком положении контакта d, при котором в телефонной трубке не слышно никакого звука, и следовательно, ток в ли</w:t>
      </w:r>
      <w:r>
        <w:rPr>
          <w:sz w:val="28"/>
        </w:rPr>
        <w:softHyphen/>
        <w:t xml:space="preserve">нии </w:t>
      </w:r>
      <w:r>
        <w:rPr>
          <w:i/>
          <w:iCs/>
          <w:sz w:val="28"/>
          <w:lang w:val="en-US"/>
        </w:rPr>
        <w:t>cd</w:t>
      </w:r>
      <w:r>
        <w:rPr>
          <w:sz w:val="28"/>
        </w:rPr>
        <w:t xml:space="preserve"> отсутствует. При этом положении контакта согласно закону Кирхгофа сопро</w:t>
      </w:r>
      <w:r>
        <w:rPr>
          <w:sz w:val="28"/>
        </w:rPr>
        <w:softHyphen/>
        <w:t xml:space="preserve">тивления </w:t>
      </w:r>
      <w:r>
        <w:rPr>
          <w:i/>
          <w:iCs/>
          <w:sz w:val="28"/>
          <w:lang w:val="en-US"/>
        </w:rPr>
        <w:t>R</w:t>
      </w:r>
      <w:r>
        <w:rPr>
          <w:i/>
          <w:iCs/>
          <w:sz w:val="28"/>
        </w:rPr>
        <w:t>,</w:t>
      </w:r>
      <w:r>
        <w:rPr>
          <w:sz w:val="28"/>
        </w:rPr>
        <w:t xml:space="preserve"> </w:t>
      </w:r>
      <w:r>
        <w:rPr>
          <w:sz w:val="28"/>
          <w:lang w:val="en-US"/>
        </w:rPr>
        <w:t>W</w:t>
      </w:r>
      <w:r>
        <w:rPr>
          <w:sz w:val="28"/>
        </w:rPr>
        <w:t xml:space="preserve">, </w:t>
      </w:r>
      <w:r>
        <w:rPr>
          <w:sz w:val="28"/>
          <w:lang w:val="en-US"/>
        </w:rPr>
        <w:t>r</w:t>
      </w:r>
      <w:r>
        <w:rPr>
          <w:sz w:val="28"/>
          <w:vertAlign w:val="subscript"/>
        </w:rPr>
        <w:t>1</w:t>
      </w:r>
      <w:r>
        <w:rPr>
          <w:b/>
          <w:bCs/>
          <w:i/>
          <w:iCs/>
          <w:sz w:val="28"/>
        </w:rPr>
        <w:t>,</w:t>
      </w:r>
      <w:r>
        <w:rPr>
          <w:sz w:val="28"/>
        </w:rPr>
        <w:t xml:space="preserve"> </w:t>
      </w:r>
      <w:r>
        <w:rPr>
          <w:sz w:val="28"/>
          <w:lang w:val="en-US"/>
        </w:rPr>
        <w:t>r</w:t>
      </w:r>
      <w:r>
        <w:rPr>
          <w:sz w:val="28"/>
          <w:vertAlign w:val="subscript"/>
        </w:rPr>
        <w:t>2</w:t>
      </w:r>
      <w:r>
        <w:rPr>
          <w:sz w:val="28"/>
        </w:rPr>
        <w:t xml:space="preserve"> связаны соотно</w:t>
      </w:r>
      <w:r>
        <w:rPr>
          <w:sz w:val="28"/>
        </w:rPr>
        <w:softHyphen/>
        <w:t>шением</w:t>
      </w:r>
    </w:p>
    <w:p w14:paraId="682CFBA8" w14:textId="77777777" w:rsidR="00000000" w:rsidRDefault="00000000">
      <w:pPr>
        <w:ind w:firstLine="318"/>
        <w:jc w:val="center"/>
        <w:rPr>
          <w:sz w:val="28"/>
          <w:vertAlign w:val="subscript"/>
          <w:lang w:val="en-US"/>
        </w:rPr>
      </w:pPr>
      <w:r>
        <w:rPr>
          <w:sz w:val="28"/>
          <w:lang w:val="en-US"/>
        </w:rPr>
        <w:t>R/W = r</w:t>
      </w:r>
      <w:r>
        <w:rPr>
          <w:sz w:val="28"/>
          <w:vertAlign w:val="subscript"/>
          <w:lang w:val="en-US"/>
        </w:rPr>
        <w:t>1</w:t>
      </w:r>
      <w:r>
        <w:rPr>
          <w:sz w:val="28"/>
          <w:lang w:val="en-US"/>
        </w:rPr>
        <w:t>/r</w:t>
      </w:r>
      <w:r>
        <w:rPr>
          <w:sz w:val="28"/>
          <w:vertAlign w:val="subscript"/>
          <w:lang w:val="en-US"/>
        </w:rPr>
        <w:t>2</w:t>
      </w:r>
    </w:p>
    <w:p w14:paraId="20BF58A4" w14:textId="77777777" w:rsidR="00000000" w:rsidRDefault="00000000">
      <w:pPr>
        <w:jc w:val="both"/>
        <w:rPr>
          <w:sz w:val="28"/>
        </w:rPr>
      </w:pPr>
      <w:r>
        <w:rPr>
          <w:sz w:val="28"/>
        </w:rPr>
        <w:t>Если проволока однородна, то</w:t>
      </w:r>
      <w:r>
        <w:rPr>
          <w:sz w:val="28"/>
        </w:rPr>
        <w:tab/>
        <w:t>сопротивления r</w:t>
      </w:r>
      <w:r>
        <w:rPr>
          <w:sz w:val="28"/>
          <w:vertAlign w:val="subscript"/>
        </w:rPr>
        <w:t>1</w:t>
      </w:r>
      <w:r>
        <w:rPr>
          <w:sz w:val="28"/>
        </w:rPr>
        <w:t xml:space="preserve"> и </w:t>
      </w:r>
      <w:r>
        <w:rPr>
          <w:sz w:val="28"/>
          <w:lang w:val="en-US"/>
        </w:rPr>
        <w:t>r</w:t>
      </w:r>
      <w:r>
        <w:rPr>
          <w:sz w:val="28"/>
          <w:vertAlign w:val="subscript"/>
        </w:rPr>
        <w:t>2</w:t>
      </w:r>
      <w:r>
        <w:rPr>
          <w:sz w:val="28"/>
        </w:rPr>
        <w:t xml:space="preserve"> отрезков </w:t>
      </w:r>
      <w:r>
        <w:rPr>
          <w:i/>
          <w:iCs/>
          <w:sz w:val="28"/>
          <w:lang w:val="en-US"/>
        </w:rPr>
        <w:t>ad</w:t>
      </w:r>
      <w:r>
        <w:rPr>
          <w:sz w:val="28"/>
        </w:rPr>
        <w:t xml:space="preserve"> и</w:t>
      </w:r>
      <w:r>
        <w:rPr>
          <w:sz w:val="28"/>
        </w:rPr>
        <w:tab/>
      </w:r>
      <w:r>
        <w:rPr>
          <w:i/>
          <w:iCs/>
          <w:sz w:val="28"/>
          <w:lang w:val="en-US"/>
        </w:rPr>
        <w:t>db</w:t>
      </w:r>
      <w:r>
        <w:rPr>
          <w:i/>
          <w:iCs/>
          <w:sz w:val="28"/>
        </w:rPr>
        <w:t xml:space="preserve"> п</w:t>
      </w:r>
      <w:r>
        <w:rPr>
          <w:sz w:val="28"/>
        </w:rPr>
        <w:t>ропорциональны длинам этих отрезков, т. е.</w:t>
      </w:r>
    </w:p>
    <w:p w14:paraId="67B841AD" w14:textId="77777777" w:rsidR="00000000" w:rsidRDefault="00000000">
      <w:pPr>
        <w:spacing w:before="80"/>
        <w:ind w:firstLine="320"/>
        <w:jc w:val="both"/>
        <w:rPr>
          <w:sz w:val="28"/>
          <w:lang w:val="en-US"/>
        </w:rPr>
      </w:pPr>
      <w:r>
        <w:rPr>
          <w:sz w:val="28"/>
          <w:lang w:val="en-US"/>
        </w:rPr>
        <w:t xml:space="preserve">R/W = ad/ab   </w:t>
      </w:r>
      <w:r>
        <w:rPr>
          <w:sz w:val="28"/>
        </w:rPr>
        <w:t>или</w:t>
      </w:r>
      <w:r>
        <w:rPr>
          <w:sz w:val="28"/>
          <w:lang w:val="en-US"/>
        </w:rPr>
        <w:t xml:space="preserve">  W = R   db/ab</w:t>
      </w:r>
    </w:p>
    <w:p w14:paraId="22BC693C" w14:textId="77777777" w:rsidR="00000000" w:rsidRDefault="00000000">
      <w:pPr>
        <w:spacing w:before="80"/>
        <w:ind w:firstLine="320"/>
        <w:jc w:val="both"/>
        <w:rPr>
          <w:sz w:val="28"/>
        </w:rPr>
      </w:pPr>
      <w:r>
        <w:rPr>
          <w:sz w:val="28"/>
        </w:rPr>
        <w:t>Общее сопротивление сосуда с</w:t>
      </w:r>
      <w:r>
        <w:rPr>
          <w:sz w:val="28"/>
        </w:rPr>
        <w:tab/>
        <w:t>раствором и удельное</w:t>
      </w:r>
      <w:r>
        <w:rPr>
          <w:sz w:val="28"/>
        </w:rPr>
        <w:tab/>
        <w:t>сопротивление рас</w:t>
      </w:r>
      <w:r>
        <w:rPr>
          <w:sz w:val="28"/>
        </w:rPr>
        <w:softHyphen/>
        <w:t>твора ρ связаны соотношением</w:t>
      </w:r>
    </w:p>
    <w:p w14:paraId="311DDF0A" w14:textId="77777777" w:rsidR="00000000" w:rsidRDefault="00000000">
      <w:pPr>
        <w:jc w:val="center"/>
        <w:rPr>
          <w:sz w:val="28"/>
        </w:rPr>
      </w:pPr>
      <w:r>
        <w:rPr>
          <w:sz w:val="28"/>
          <w:lang w:val="en-US"/>
        </w:rPr>
        <w:t>W</w:t>
      </w:r>
      <w:r>
        <w:rPr>
          <w:sz w:val="28"/>
        </w:rPr>
        <w:t xml:space="preserve"> = </w:t>
      </w:r>
      <w:r>
        <w:rPr>
          <w:sz w:val="28"/>
          <w:lang w:val="en-US"/>
        </w:rPr>
        <w:t>ρ</w:t>
      </w:r>
      <w:r>
        <w:rPr>
          <w:sz w:val="28"/>
        </w:rPr>
        <w:t xml:space="preserve"> </w:t>
      </w:r>
      <w:r>
        <w:rPr>
          <w:sz w:val="28"/>
          <w:lang w:val="en-US"/>
        </w:rPr>
        <w:t>l</w:t>
      </w:r>
      <w:r>
        <w:rPr>
          <w:sz w:val="28"/>
        </w:rPr>
        <w:t xml:space="preserve">/ или </w:t>
      </w:r>
      <w:r>
        <w:rPr>
          <w:i/>
          <w:iCs/>
          <w:sz w:val="28"/>
        </w:rPr>
        <w:t>М =</w:t>
      </w:r>
      <w:r>
        <w:rPr>
          <w:b/>
          <w:bCs/>
          <w:sz w:val="28"/>
        </w:rPr>
        <w:t xml:space="preserve"> </w:t>
      </w:r>
      <w:r>
        <w:rPr>
          <w:sz w:val="28"/>
        </w:rPr>
        <w:t>ρ</w:t>
      </w:r>
      <w:r>
        <w:rPr>
          <w:sz w:val="28"/>
          <w:lang w:val="en-US"/>
        </w:rPr>
        <w:t>c</w:t>
      </w:r>
    </w:p>
    <w:p w14:paraId="62025DF8" w14:textId="77777777" w:rsidR="00000000" w:rsidRDefault="00000000">
      <w:pPr>
        <w:jc w:val="both"/>
        <w:rPr>
          <w:sz w:val="28"/>
        </w:rPr>
      </w:pPr>
      <w:r>
        <w:rPr>
          <w:sz w:val="28"/>
        </w:rPr>
        <w:t xml:space="preserve">где с = </w:t>
      </w:r>
      <w:r>
        <w:rPr>
          <w:i/>
          <w:iCs/>
          <w:sz w:val="28"/>
          <w:lang w:val="en-US"/>
        </w:rPr>
        <w:t>l</w:t>
      </w:r>
      <w:r>
        <w:rPr>
          <w:i/>
          <w:iCs/>
          <w:sz w:val="28"/>
        </w:rPr>
        <w:t>/</w:t>
      </w:r>
      <w:r>
        <w:rPr>
          <w:i/>
          <w:iCs/>
          <w:sz w:val="28"/>
          <w:lang w:val="en-US"/>
        </w:rPr>
        <w:t>s</w:t>
      </w:r>
      <w:r>
        <w:rPr>
          <w:i/>
          <w:iCs/>
          <w:sz w:val="28"/>
        </w:rPr>
        <w:t>;</w:t>
      </w:r>
      <w:r>
        <w:rPr>
          <w:i/>
          <w:iCs/>
          <w:sz w:val="28"/>
          <w:lang w:val="en-US"/>
        </w:rPr>
        <w:t>l</w:t>
      </w:r>
      <w:r>
        <w:rPr>
          <w:i/>
          <w:iCs/>
          <w:sz w:val="28"/>
        </w:rPr>
        <w:t xml:space="preserve"> —</w:t>
      </w:r>
      <w:r>
        <w:rPr>
          <w:sz w:val="28"/>
        </w:rPr>
        <w:t xml:space="preserve"> расстояние между электродами; </w:t>
      </w:r>
      <w:r>
        <w:rPr>
          <w:sz w:val="28"/>
          <w:lang w:val="en-US"/>
        </w:rPr>
        <w:t>s</w:t>
      </w:r>
      <w:r>
        <w:rPr>
          <w:sz w:val="28"/>
        </w:rPr>
        <w:t>—площадь каждого из элек</w:t>
      </w:r>
      <w:r>
        <w:rPr>
          <w:sz w:val="28"/>
        </w:rPr>
        <w:softHyphen/>
        <w:t>тродов.</w:t>
      </w:r>
    </w:p>
    <w:p w14:paraId="0FDBDD0C" w14:textId="77777777" w:rsidR="00000000" w:rsidRDefault="00000000">
      <w:pPr>
        <w:jc w:val="both"/>
        <w:rPr>
          <w:sz w:val="28"/>
        </w:rPr>
      </w:pPr>
      <w:r>
        <w:rPr>
          <w:sz w:val="28"/>
        </w:rPr>
        <w:t xml:space="preserve">Величина с называется </w:t>
      </w:r>
      <w:r>
        <w:rPr>
          <w:i/>
          <w:iCs/>
          <w:sz w:val="28"/>
        </w:rPr>
        <w:t>емкостью сопротивления сосуда.</w:t>
      </w:r>
      <w:r>
        <w:rPr>
          <w:sz w:val="28"/>
        </w:rPr>
        <w:t xml:space="preserve"> Удельная электропроводность </w:t>
      </w:r>
      <w:r>
        <w:rPr>
          <w:sz w:val="28"/>
          <w:lang w:val="en-US"/>
        </w:rPr>
        <w:t>x</w:t>
      </w:r>
      <w:r>
        <w:rPr>
          <w:sz w:val="28"/>
        </w:rPr>
        <w:t xml:space="preserve"> </w:t>
      </w:r>
      <w:r>
        <w:rPr>
          <w:i/>
          <w:iCs/>
          <w:sz w:val="28"/>
        </w:rPr>
        <w:t>=</w:t>
      </w:r>
      <w:r>
        <w:rPr>
          <w:sz w:val="28"/>
        </w:rPr>
        <w:t xml:space="preserve"> 1/ρ, и следовательно</w:t>
      </w:r>
    </w:p>
    <w:p w14:paraId="00BBC2B2" w14:textId="77777777" w:rsidR="00000000" w:rsidRDefault="00000000">
      <w:pPr>
        <w:spacing w:line="260" w:lineRule="auto"/>
        <w:jc w:val="center"/>
        <w:rPr>
          <w:sz w:val="28"/>
          <w:lang w:val="en-US"/>
        </w:rPr>
      </w:pPr>
      <w:r>
        <w:rPr>
          <w:sz w:val="28"/>
          <w:lang w:val="en-US"/>
        </w:rPr>
        <w:t>x = c/</w:t>
      </w:r>
      <w:r>
        <w:rPr>
          <w:i/>
          <w:iCs/>
          <w:sz w:val="28"/>
          <w:lang w:val="en-US"/>
        </w:rPr>
        <w:t>W</w:t>
      </w:r>
    </w:p>
    <w:p w14:paraId="3E28D605" w14:textId="77777777" w:rsidR="00000000" w:rsidRDefault="00000000">
      <w:pPr>
        <w:jc w:val="both"/>
        <w:rPr>
          <w:i/>
          <w:iCs/>
          <w:sz w:val="28"/>
        </w:rPr>
      </w:pPr>
      <w:r>
        <w:rPr>
          <w:sz w:val="28"/>
        </w:rPr>
        <w:t xml:space="preserve">Емкость </w:t>
      </w:r>
      <w:r>
        <w:rPr>
          <w:i/>
          <w:iCs/>
          <w:sz w:val="28"/>
        </w:rPr>
        <w:t>с</w:t>
      </w:r>
      <w:r>
        <w:rPr>
          <w:sz w:val="28"/>
        </w:rPr>
        <w:t xml:space="preserve"> сосуда находится по этой же формуле. Для этого измеряется сопротивление </w:t>
      </w:r>
      <w:r>
        <w:rPr>
          <w:i/>
          <w:iCs/>
          <w:sz w:val="28"/>
        </w:rPr>
        <w:t>W</w:t>
      </w:r>
      <w:r>
        <w:rPr>
          <w:sz w:val="28"/>
        </w:rPr>
        <w:t xml:space="preserve"> залитого в сосуд раствора хлористого калия с известной удель</w:t>
      </w:r>
      <w:r>
        <w:rPr>
          <w:sz w:val="28"/>
        </w:rPr>
        <w:softHyphen/>
        <w:t>ной электропроводностью.</w:t>
      </w:r>
    </w:p>
    <w:p w14:paraId="3FA74FDD" w14:textId="77777777" w:rsidR="00000000" w:rsidRDefault="00000000">
      <w:pPr>
        <w:jc w:val="both"/>
        <w:rPr>
          <w:sz w:val="28"/>
        </w:rPr>
      </w:pPr>
      <w:r>
        <w:rPr>
          <w:noProof/>
          <w:sz w:val="20"/>
        </w:rPr>
        <w:object w:dxaOrig="2802" w:dyaOrig="5028" w14:anchorId="5333D693">
          <v:shape id="_x0000_s1030" type="#_x0000_t75" style="position:absolute;left:0;text-align:left;margin-left:0;margin-top:51.55pt;width:155.9pt;height:175.7pt;z-index:251659264">
            <v:imagedata r:id="rId17" o:title=""/>
            <w10:wrap type="square"/>
          </v:shape>
          <o:OLEObject Type="Embed" ProgID="Word.Picture.8" ShapeID="_x0000_s1030" DrawAspect="Content" ObjectID="_1835552667" r:id="rId18"/>
        </w:object>
      </w:r>
      <w:r>
        <w:rPr>
          <w:sz w:val="28"/>
        </w:rPr>
        <w:t>Использование переменного тока позволяет измерять электропроводность электролитов с высокой точностью, но при</w:t>
      </w:r>
      <w:r>
        <w:rPr>
          <w:sz w:val="28"/>
        </w:rPr>
        <w:tab/>
        <w:t>этом возникают затруднения, связан</w:t>
      </w:r>
      <w:r>
        <w:rPr>
          <w:sz w:val="28"/>
        </w:rPr>
        <w:softHyphen/>
        <w:t>ные с наличием электрической емкости</w:t>
      </w:r>
      <w:r>
        <w:rPr>
          <w:sz w:val="28"/>
        </w:rPr>
        <w:tab/>
        <w:t>и самоиндукции</w:t>
      </w:r>
      <w:r>
        <w:rPr>
          <w:sz w:val="28"/>
        </w:rPr>
        <w:tab/>
        <w:t>(особенно первой) в электрической схеме, тогда как необхо</w:t>
      </w:r>
      <w:r>
        <w:rPr>
          <w:sz w:val="28"/>
        </w:rPr>
        <w:softHyphen/>
        <w:t>димо измерять толькоомическое сопро</w:t>
      </w:r>
      <w:r>
        <w:rPr>
          <w:sz w:val="28"/>
        </w:rPr>
        <w:softHyphen/>
        <w:t>тивление. При использовании постоян</w:t>
      </w:r>
      <w:r>
        <w:rPr>
          <w:sz w:val="28"/>
        </w:rPr>
        <w:softHyphen/>
        <w:t>ного тока перечисленные затруднения от</w:t>
      </w:r>
      <w:r>
        <w:rPr>
          <w:sz w:val="28"/>
        </w:rPr>
        <w:softHyphen/>
        <w:t>падают, но возникает концентрационная поляризация. Чтобы избежать появле</w:t>
      </w:r>
      <w:r>
        <w:rPr>
          <w:sz w:val="28"/>
        </w:rPr>
        <w:softHyphen/>
        <w:t>ния концентрационной поляризации, из</w:t>
      </w:r>
      <w:r>
        <w:rPr>
          <w:sz w:val="28"/>
        </w:rPr>
        <w:softHyphen/>
        <w:t>меряют разность потенциалов между спе</w:t>
      </w:r>
      <w:r>
        <w:rPr>
          <w:sz w:val="28"/>
        </w:rPr>
        <w:softHyphen/>
        <w:t>циальными, строго обратимыми электро</w:t>
      </w:r>
      <w:r>
        <w:rPr>
          <w:sz w:val="28"/>
        </w:rPr>
        <w:softHyphen/>
        <w:t xml:space="preserve">дами, расположенными на значительном расстоянии от питающих электродов. Современная потенциометрия позволяет измерять </w:t>
      </w:r>
      <w:r>
        <w:rPr>
          <w:i/>
          <w:iCs/>
          <w:sz w:val="28"/>
        </w:rPr>
        <w:t>Е с</w:t>
      </w:r>
      <w:r>
        <w:rPr>
          <w:sz w:val="28"/>
        </w:rPr>
        <w:t xml:space="preserve"> точностью до 0,0001%. На рис. 5 изображен один из сосу</w:t>
      </w:r>
      <w:r>
        <w:rPr>
          <w:sz w:val="28"/>
        </w:rPr>
        <w:softHyphen/>
        <w:t xml:space="preserve">дов, где С и </w:t>
      </w:r>
      <w:r>
        <w:rPr>
          <w:i/>
          <w:iCs/>
          <w:sz w:val="28"/>
          <w:lang w:val="en-US"/>
        </w:rPr>
        <w:t>D</w:t>
      </w:r>
      <w:r>
        <w:rPr>
          <w:i/>
          <w:iCs/>
          <w:sz w:val="28"/>
        </w:rPr>
        <w:t>—</w:t>
      </w:r>
      <w:r>
        <w:rPr>
          <w:sz w:val="28"/>
        </w:rPr>
        <w:t xml:space="preserve"> электроды для измерения разности потенциалов, а </w:t>
      </w:r>
      <w:r>
        <w:rPr>
          <w:i/>
          <w:iCs/>
          <w:sz w:val="28"/>
        </w:rPr>
        <w:t>А</w:t>
      </w:r>
      <w:r>
        <w:rPr>
          <w:sz w:val="28"/>
        </w:rPr>
        <w:t xml:space="preserve"> и </w:t>
      </w:r>
      <w:r>
        <w:rPr>
          <w:sz w:val="28"/>
          <w:lang w:val="en-US"/>
        </w:rPr>
        <w:t>B</w:t>
      </w:r>
      <w:r>
        <w:rPr>
          <w:sz w:val="28"/>
        </w:rPr>
        <w:t xml:space="preserve"> -  питающие электроды. Измеряется разность потенциалов </w:t>
      </w:r>
      <w:r>
        <w:rPr>
          <w:i/>
          <w:iCs/>
          <w:sz w:val="28"/>
        </w:rPr>
        <w:t>Е,</w:t>
      </w:r>
      <w:r>
        <w:rPr>
          <w:sz w:val="28"/>
        </w:rPr>
        <w:t xml:space="preserve"> при токе постоянной силы между электродами А и </w:t>
      </w:r>
      <w:r>
        <w:rPr>
          <w:sz w:val="28"/>
          <w:lang w:val="en-US"/>
        </w:rPr>
        <w:t>B</w:t>
      </w:r>
      <w:r>
        <w:rPr>
          <w:sz w:val="28"/>
        </w:rPr>
        <w:t xml:space="preserve"> и               разность потенциалов </w:t>
      </w:r>
      <w:r>
        <w:rPr>
          <w:i/>
          <w:iCs/>
          <w:sz w:val="28"/>
        </w:rPr>
        <w:t>Е</w:t>
      </w:r>
      <w:r>
        <w:rPr>
          <w:i/>
          <w:iCs/>
          <w:sz w:val="28"/>
          <w:vertAlign w:val="subscript"/>
        </w:rPr>
        <w:t>о</w:t>
      </w:r>
      <w:r>
        <w:rPr>
          <w:sz w:val="28"/>
        </w:rPr>
        <w:t xml:space="preserve"> на концах точно известного сопротивления </w:t>
      </w:r>
      <w:r>
        <w:rPr>
          <w:i/>
          <w:iCs/>
          <w:sz w:val="28"/>
          <w:lang w:val="en-US"/>
        </w:rPr>
        <w:t>W</w:t>
      </w:r>
      <w:r>
        <w:rPr>
          <w:i/>
          <w:iCs/>
          <w:sz w:val="28"/>
          <w:vertAlign w:val="subscript"/>
          <w:lang w:val="en-US"/>
        </w:rPr>
        <w:t>o</w:t>
      </w:r>
      <w:r>
        <w:rPr>
          <w:i/>
          <w:iCs/>
          <w:sz w:val="28"/>
        </w:rPr>
        <w:t>,</w:t>
      </w:r>
      <w:r>
        <w:rPr>
          <w:sz w:val="28"/>
        </w:rPr>
        <w:t xml:space="preserve"> включенного последовательно с сосудом; очевидно, искомое сопротивление </w:t>
      </w:r>
      <w:r>
        <w:rPr>
          <w:sz w:val="28"/>
          <w:lang w:val="en-US"/>
        </w:rPr>
        <w:t>W</w:t>
      </w:r>
      <w:r>
        <w:rPr>
          <w:sz w:val="28"/>
          <w:vertAlign w:val="subscript"/>
        </w:rPr>
        <w:t>1</w:t>
      </w:r>
      <w:r>
        <w:rPr>
          <w:sz w:val="28"/>
        </w:rPr>
        <w:t xml:space="preserve"> определяется из соотношения</w:t>
      </w:r>
    </w:p>
    <w:p w14:paraId="10AFB29F" w14:textId="77777777" w:rsidR="00000000" w:rsidRDefault="00000000">
      <w:pPr>
        <w:jc w:val="center"/>
        <w:rPr>
          <w:sz w:val="28"/>
          <w:vertAlign w:val="subscript"/>
          <w:lang w:val="en-US"/>
        </w:rPr>
      </w:pPr>
      <w:r>
        <w:rPr>
          <w:sz w:val="28"/>
          <w:lang w:val="en-US"/>
        </w:rPr>
        <w:t>E</w:t>
      </w:r>
      <w:r>
        <w:rPr>
          <w:sz w:val="28"/>
          <w:vertAlign w:val="subscript"/>
          <w:lang w:val="en-US"/>
        </w:rPr>
        <w:t>1</w:t>
      </w:r>
      <w:r>
        <w:rPr>
          <w:sz w:val="28"/>
          <w:lang w:val="en-US"/>
        </w:rPr>
        <w:t>/W</w:t>
      </w:r>
      <w:r>
        <w:rPr>
          <w:sz w:val="28"/>
          <w:vertAlign w:val="subscript"/>
          <w:lang w:val="en-US"/>
        </w:rPr>
        <w:t>1</w:t>
      </w:r>
      <w:r>
        <w:rPr>
          <w:sz w:val="28"/>
          <w:lang w:val="en-US"/>
        </w:rPr>
        <w:t xml:space="preserve"> = E</w:t>
      </w:r>
      <w:r>
        <w:rPr>
          <w:sz w:val="28"/>
          <w:vertAlign w:val="subscript"/>
          <w:lang w:val="en-US"/>
        </w:rPr>
        <w:t>0</w:t>
      </w:r>
      <w:r>
        <w:rPr>
          <w:sz w:val="28"/>
          <w:lang w:val="en-US"/>
        </w:rPr>
        <w:t>/W</w:t>
      </w:r>
      <w:r>
        <w:rPr>
          <w:sz w:val="28"/>
          <w:vertAlign w:val="subscript"/>
          <w:lang w:val="en-US"/>
        </w:rPr>
        <w:t>0</w:t>
      </w:r>
    </w:p>
    <w:p w14:paraId="3F642F5D" w14:textId="77777777" w:rsidR="00000000" w:rsidRDefault="00000000">
      <w:pPr>
        <w:jc w:val="both"/>
        <w:rPr>
          <w:sz w:val="28"/>
          <w:lang w:val="en-US"/>
        </w:rPr>
      </w:pPr>
    </w:p>
    <w:p w14:paraId="0179E612" w14:textId="77777777" w:rsidR="00000000" w:rsidRDefault="00000000">
      <w:pPr>
        <w:jc w:val="both"/>
        <w:rPr>
          <w:sz w:val="28"/>
          <w:lang w:val="en-US"/>
        </w:rPr>
      </w:pPr>
    </w:p>
    <w:p w14:paraId="3C7BE781"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786D04B8"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095B0FBE"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05779A1C"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585FCC7B"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6E34803E"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6F28CA80"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0AED73A2"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5279CD51"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25C6707F"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48D68A55" w14:textId="77777777" w:rsidR="00000000" w:rsidRDefault="00000000">
      <w:pPr>
        <w:pStyle w:val="a5"/>
        <w:spacing w:before="0" w:beforeAutospacing="0" w:after="0" w:afterAutospacing="0"/>
        <w:jc w:val="both"/>
        <w:rPr>
          <w:rFonts w:ascii="Times New Roman" w:hAnsi="Times New Roman" w:cs="Times New Roman"/>
          <w:sz w:val="28"/>
          <w:lang w:val="en-US"/>
        </w:rPr>
      </w:pPr>
    </w:p>
    <w:p w14:paraId="6985C2AE" w14:textId="77777777" w:rsidR="00000000" w:rsidRDefault="00000000">
      <w:pPr>
        <w:jc w:val="center"/>
        <w:rPr>
          <w:sz w:val="28"/>
        </w:rPr>
      </w:pPr>
    </w:p>
    <w:p w14:paraId="4B8A8B51" w14:textId="77777777" w:rsidR="00000000" w:rsidRDefault="00000000">
      <w:pPr>
        <w:jc w:val="center"/>
        <w:rPr>
          <w:sz w:val="28"/>
        </w:rPr>
      </w:pPr>
    </w:p>
    <w:p w14:paraId="1D0F70CE" w14:textId="77777777" w:rsidR="00000000" w:rsidRDefault="00000000">
      <w:pPr>
        <w:jc w:val="center"/>
        <w:rPr>
          <w:sz w:val="28"/>
        </w:rPr>
      </w:pPr>
    </w:p>
    <w:p w14:paraId="74674229" w14:textId="77777777" w:rsidR="00000000" w:rsidRDefault="00000000">
      <w:pPr>
        <w:jc w:val="center"/>
        <w:rPr>
          <w:sz w:val="28"/>
        </w:rPr>
      </w:pPr>
    </w:p>
    <w:p w14:paraId="386208FE" w14:textId="77777777" w:rsidR="00000000" w:rsidRDefault="00000000">
      <w:pPr>
        <w:jc w:val="center"/>
        <w:rPr>
          <w:sz w:val="28"/>
        </w:rPr>
      </w:pPr>
    </w:p>
    <w:p w14:paraId="23FFD9E8" w14:textId="77777777" w:rsidR="00000000" w:rsidRDefault="00000000">
      <w:pPr>
        <w:pStyle w:val="1"/>
        <w:rPr>
          <w:i/>
          <w:iCs/>
          <w:sz w:val="36"/>
        </w:rPr>
      </w:pPr>
      <w:r>
        <w:rPr>
          <w:i/>
          <w:iCs/>
          <w:sz w:val="36"/>
        </w:rPr>
        <w:t>Заключение</w:t>
      </w:r>
    </w:p>
    <w:p w14:paraId="295766C2"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r>
        <w:rPr>
          <w:rFonts w:ascii="Times New Roman" w:hAnsi="Times New Roman" w:cs="Times New Roman"/>
          <w:sz w:val="28"/>
        </w:rPr>
        <w:t>Электролиты чрезвычайно важны в науке и технике. Все жидкие системы в живых организмах содержат электролит. Важный класс электролитов - полиэлектролиты. Электролиты являются средой для проведения многих химических синтезов и процессов электрохимических производств. При этом всё большую роль играют неводные растворы электролиты. Изучение свойств растворов электролитов важно для создания новых химических источников тока и совершенствования технологических процессов разделения веществ - экстракции из растворов и ионного обмена.</w:t>
      </w:r>
    </w:p>
    <w:p w14:paraId="190DF346"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473A9341"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2D3001C0"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25BFF420"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50052D24"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71A19CC9"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6008BBA3"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4A13365A"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5E19083D"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015DFB6F"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0D837AB0"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08066F9C"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79F45F17"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2EF0EC61"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6BA92093"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5253915A"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6AFBFD8A"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603A7AC9"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E856156"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1DF404CC"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568D6CF"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12058EBB"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7A415301"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71A3A9C"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04474639"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D5D9A20"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4AEE97EA"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E46C120"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B6BCFA7"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20A0A24"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4633E410"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4FC1239C"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3F8003CB"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2D1E60B5"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0170D10E"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6010BCA2"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7D2175AE"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07AC8FEC" w14:textId="77777777" w:rsidR="00000000" w:rsidRDefault="00000000">
      <w:pPr>
        <w:pStyle w:val="a5"/>
        <w:spacing w:before="0" w:beforeAutospacing="0" w:after="0" w:afterAutospacing="0"/>
        <w:ind w:right="-31" w:firstLine="540"/>
        <w:jc w:val="both"/>
        <w:rPr>
          <w:rFonts w:ascii="Times New Roman" w:hAnsi="Times New Roman" w:cs="Times New Roman"/>
          <w:sz w:val="28"/>
        </w:rPr>
      </w:pPr>
    </w:p>
    <w:p w14:paraId="021A0005" w14:textId="77777777" w:rsidR="00000000" w:rsidRDefault="00000000">
      <w:pPr>
        <w:pStyle w:val="a5"/>
        <w:spacing w:before="0" w:beforeAutospacing="0" w:after="0" w:afterAutospacing="0"/>
        <w:ind w:right="-31" w:firstLine="540"/>
        <w:jc w:val="center"/>
        <w:rPr>
          <w:rFonts w:ascii="Times New Roman" w:hAnsi="Times New Roman" w:cs="Times New Roman"/>
          <w:i/>
          <w:iCs/>
          <w:sz w:val="36"/>
        </w:rPr>
      </w:pPr>
      <w:r>
        <w:rPr>
          <w:rFonts w:ascii="Times New Roman" w:hAnsi="Times New Roman" w:cs="Times New Roman"/>
          <w:i/>
          <w:iCs/>
          <w:sz w:val="36"/>
        </w:rPr>
        <w:t>Список используемой литературы:</w:t>
      </w:r>
    </w:p>
    <w:p w14:paraId="3A7F6488" w14:textId="77777777" w:rsidR="00000000" w:rsidRDefault="00000000">
      <w:pPr>
        <w:pStyle w:val="a5"/>
        <w:numPr>
          <w:ilvl w:val="0"/>
          <w:numId w:val="3"/>
        </w:numPr>
        <w:tabs>
          <w:tab w:val="clear" w:pos="1425"/>
          <w:tab w:val="num" w:pos="900"/>
        </w:tabs>
        <w:spacing w:before="0" w:beforeAutospacing="0" w:after="0" w:afterAutospacing="0"/>
        <w:ind w:left="900" w:right="-31" w:hanging="360"/>
        <w:jc w:val="both"/>
        <w:rPr>
          <w:rFonts w:ascii="Times New Roman" w:hAnsi="Times New Roman" w:cs="Times New Roman"/>
          <w:sz w:val="28"/>
        </w:rPr>
      </w:pPr>
      <w:r>
        <w:rPr>
          <w:rFonts w:ascii="Times New Roman" w:hAnsi="Times New Roman" w:cs="Times New Roman"/>
          <w:sz w:val="28"/>
        </w:rPr>
        <w:t xml:space="preserve">Курс физической химии, т. </w:t>
      </w:r>
      <w:r>
        <w:rPr>
          <w:rFonts w:ascii="Times New Roman" w:hAnsi="Times New Roman" w:cs="Times New Roman"/>
          <w:sz w:val="28"/>
          <w:lang w:val="en-US"/>
        </w:rPr>
        <w:t>II</w:t>
      </w:r>
      <w:r>
        <w:rPr>
          <w:rFonts w:ascii="Times New Roman" w:hAnsi="Times New Roman" w:cs="Times New Roman"/>
          <w:sz w:val="28"/>
        </w:rPr>
        <w:t>, под ред. чл.-корр. АН СССР проф. Я.И. Герасимова. Издание 2, испр., М. – Химия, 1973. – 624 стр.</w:t>
      </w:r>
    </w:p>
    <w:p w14:paraId="44408F66" w14:textId="77777777" w:rsidR="00000000" w:rsidRDefault="00000000">
      <w:pPr>
        <w:pStyle w:val="a5"/>
        <w:numPr>
          <w:ilvl w:val="0"/>
          <w:numId w:val="3"/>
        </w:numPr>
        <w:tabs>
          <w:tab w:val="clear" w:pos="1425"/>
          <w:tab w:val="num" w:pos="900"/>
        </w:tabs>
        <w:spacing w:before="0" w:beforeAutospacing="0" w:after="0" w:afterAutospacing="0"/>
        <w:ind w:left="900" w:right="-31" w:hanging="360"/>
        <w:jc w:val="both"/>
        <w:rPr>
          <w:rFonts w:ascii="Times New Roman" w:hAnsi="Times New Roman" w:cs="Times New Roman"/>
          <w:sz w:val="28"/>
        </w:rPr>
      </w:pPr>
      <w:r>
        <w:rPr>
          <w:rFonts w:ascii="Times New Roman" w:hAnsi="Times New Roman" w:cs="Times New Roman"/>
          <w:sz w:val="28"/>
        </w:rPr>
        <w:t>Лопанов А.Н. Физическая химия: учебно-практическое пособие. – Белгород: изд-во БелГТАСМ, 2001. – 134 стр.</w:t>
      </w:r>
    </w:p>
    <w:p w14:paraId="7BCA0C4D" w14:textId="77777777" w:rsidR="00330B3D" w:rsidRDefault="00000000">
      <w:pPr>
        <w:pStyle w:val="a5"/>
        <w:numPr>
          <w:ilvl w:val="0"/>
          <w:numId w:val="3"/>
        </w:numPr>
        <w:tabs>
          <w:tab w:val="clear" w:pos="1425"/>
          <w:tab w:val="num" w:pos="900"/>
        </w:tabs>
        <w:spacing w:before="0" w:beforeAutospacing="0" w:after="0" w:afterAutospacing="0"/>
        <w:ind w:left="900" w:right="-31" w:hanging="360"/>
        <w:jc w:val="both"/>
        <w:rPr>
          <w:rFonts w:ascii="Times New Roman" w:hAnsi="Times New Roman" w:cs="Times New Roman"/>
          <w:sz w:val="28"/>
        </w:rPr>
      </w:pPr>
      <w:r>
        <w:rPr>
          <w:rFonts w:ascii="Times New Roman" w:hAnsi="Times New Roman" w:cs="Times New Roman"/>
          <w:sz w:val="28"/>
        </w:rPr>
        <w:t>Стромберг А.Г., Семченко Д.П. Физическая химия: Учеб. для хим. спец. вузов / Под ред. А.Г. Стромберга. – 3-е изд., испр. и доп. – М.: Высшая школа, 1999. – 527 стр.: ил.</w:t>
      </w:r>
    </w:p>
    <w:sectPr w:rsidR="00330B3D">
      <w:footerReference w:type="even" r:id="rId19"/>
      <w:footerReference w:type="default" r:id="rId20"/>
      <w:pgSz w:w="11907" w:h="16840"/>
      <w:pgMar w:top="539" w:right="539" w:bottom="539"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CDB8" w14:textId="77777777" w:rsidR="00330B3D" w:rsidRDefault="00330B3D">
      <w:r>
        <w:separator/>
      </w:r>
    </w:p>
  </w:endnote>
  <w:endnote w:type="continuationSeparator" w:id="0">
    <w:p w14:paraId="3D1C4698" w14:textId="77777777" w:rsidR="00330B3D" w:rsidRDefault="00330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8CD5" w14:textId="77777777" w:rsidR="00000000" w:rsidRDefault="00000000">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2BDD1B3" w14:textId="77777777" w:rsidR="00000000" w:rsidRDefault="0000000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7145" w14:textId="77777777" w:rsidR="00000000" w:rsidRDefault="00000000">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14:paraId="7D933B34" w14:textId="77777777" w:rsidR="00000000" w:rsidRDefault="000000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20FCA" w14:textId="77777777" w:rsidR="00330B3D" w:rsidRDefault="00330B3D">
      <w:r>
        <w:separator/>
      </w:r>
    </w:p>
  </w:footnote>
  <w:footnote w:type="continuationSeparator" w:id="0">
    <w:p w14:paraId="190F1CD0" w14:textId="77777777" w:rsidR="00330B3D" w:rsidRDefault="00330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A15F6"/>
    <w:multiLevelType w:val="hybridMultilevel"/>
    <w:tmpl w:val="6154649C"/>
    <w:lvl w:ilvl="0" w:tplc="0AD4A4BC">
      <w:start w:val="1"/>
      <w:numFmt w:val="bullet"/>
      <w:lvlText w:val=""/>
      <w:lvlJc w:val="left"/>
      <w:pPr>
        <w:tabs>
          <w:tab w:val="num" w:pos="720"/>
        </w:tabs>
        <w:ind w:left="720" w:hanging="360"/>
      </w:pPr>
      <w:rPr>
        <w:rFonts w:ascii="Symbol" w:hAnsi="Symbol" w:hint="default"/>
        <w:sz w:val="20"/>
      </w:rPr>
    </w:lvl>
    <w:lvl w:ilvl="1" w:tplc="2AC63476" w:tentative="1">
      <w:start w:val="1"/>
      <w:numFmt w:val="bullet"/>
      <w:lvlText w:val="o"/>
      <w:lvlJc w:val="left"/>
      <w:pPr>
        <w:tabs>
          <w:tab w:val="num" w:pos="1440"/>
        </w:tabs>
        <w:ind w:left="1440" w:hanging="360"/>
      </w:pPr>
      <w:rPr>
        <w:rFonts w:ascii="Courier New" w:hAnsi="Courier New" w:hint="default"/>
        <w:sz w:val="20"/>
      </w:rPr>
    </w:lvl>
    <w:lvl w:ilvl="2" w:tplc="0F98A0B8" w:tentative="1">
      <w:start w:val="1"/>
      <w:numFmt w:val="bullet"/>
      <w:lvlText w:val=""/>
      <w:lvlJc w:val="left"/>
      <w:pPr>
        <w:tabs>
          <w:tab w:val="num" w:pos="2160"/>
        </w:tabs>
        <w:ind w:left="2160" w:hanging="360"/>
      </w:pPr>
      <w:rPr>
        <w:rFonts w:ascii="Wingdings" w:hAnsi="Wingdings" w:hint="default"/>
        <w:sz w:val="20"/>
      </w:rPr>
    </w:lvl>
    <w:lvl w:ilvl="3" w:tplc="37B0B1AE" w:tentative="1">
      <w:start w:val="1"/>
      <w:numFmt w:val="bullet"/>
      <w:lvlText w:val=""/>
      <w:lvlJc w:val="left"/>
      <w:pPr>
        <w:tabs>
          <w:tab w:val="num" w:pos="2880"/>
        </w:tabs>
        <w:ind w:left="2880" w:hanging="360"/>
      </w:pPr>
      <w:rPr>
        <w:rFonts w:ascii="Wingdings" w:hAnsi="Wingdings" w:hint="default"/>
        <w:sz w:val="20"/>
      </w:rPr>
    </w:lvl>
    <w:lvl w:ilvl="4" w:tplc="D55A55DE" w:tentative="1">
      <w:start w:val="1"/>
      <w:numFmt w:val="bullet"/>
      <w:lvlText w:val=""/>
      <w:lvlJc w:val="left"/>
      <w:pPr>
        <w:tabs>
          <w:tab w:val="num" w:pos="3600"/>
        </w:tabs>
        <w:ind w:left="3600" w:hanging="360"/>
      </w:pPr>
      <w:rPr>
        <w:rFonts w:ascii="Wingdings" w:hAnsi="Wingdings" w:hint="default"/>
        <w:sz w:val="20"/>
      </w:rPr>
    </w:lvl>
    <w:lvl w:ilvl="5" w:tplc="ADDA38C2" w:tentative="1">
      <w:start w:val="1"/>
      <w:numFmt w:val="bullet"/>
      <w:lvlText w:val=""/>
      <w:lvlJc w:val="left"/>
      <w:pPr>
        <w:tabs>
          <w:tab w:val="num" w:pos="4320"/>
        </w:tabs>
        <w:ind w:left="4320" w:hanging="360"/>
      </w:pPr>
      <w:rPr>
        <w:rFonts w:ascii="Wingdings" w:hAnsi="Wingdings" w:hint="default"/>
        <w:sz w:val="20"/>
      </w:rPr>
    </w:lvl>
    <w:lvl w:ilvl="6" w:tplc="EFD68F58" w:tentative="1">
      <w:start w:val="1"/>
      <w:numFmt w:val="bullet"/>
      <w:lvlText w:val=""/>
      <w:lvlJc w:val="left"/>
      <w:pPr>
        <w:tabs>
          <w:tab w:val="num" w:pos="5040"/>
        </w:tabs>
        <w:ind w:left="5040" w:hanging="360"/>
      </w:pPr>
      <w:rPr>
        <w:rFonts w:ascii="Wingdings" w:hAnsi="Wingdings" w:hint="default"/>
        <w:sz w:val="20"/>
      </w:rPr>
    </w:lvl>
    <w:lvl w:ilvl="7" w:tplc="BA76EA72" w:tentative="1">
      <w:start w:val="1"/>
      <w:numFmt w:val="bullet"/>
      <w:lvlText w:val=""/>
      <w:lvlJc w:val="left"/>
      <w:pPr>
        <w:tabs>
          <w:tab w:val="num" w:pos="5760"/>
        </w:tabs>
        <w:ind w:left="5760" w:hanging="360"/>
      </w:pPr>
      <w:rPr>
        <w:rFonts w:ascii="Wingdings" w:hAnsi="Wingdings" w:hint="default"/>
        <w:sz w:val="20"/>
      </w:rPr>
    </w:lvl>
    <w:lvl w:ilvl="8" w:tplc="D4567EA2"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980660"/>
    <w:multiLevelType w:val="hybridMultilevel"/>
    <w:tmpl w:val="C8E479A6"/>
    <w:lvl w:ilvl="0" w:tplc="138421A2">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78261B92"/>
    <w:multiLevelType w:val="hybridMultilevel"/>
    <w:tmpl w:val="394A3C72"/>
    <w:lvl w:ilvl="0" w:tplc="92B6C17C">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782798306">
    <w:abstractNumId w:val="0"/>
  </w:num>
  <w:num w:numId="2" w16cid:durableId="1180119864">
    <w:abstractNumId w:val="2"/>
  </w:num>
  <w:num w:numId="3" w16cid:durableId="869873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25"/>
    <w:rsid w:val="00330B3D"/>
    <w:rsid w:val="00457551"/>
    <w:rsid w:val="00D74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019F10E4"/>
  <w15:chartTrackingRefBased/>
  <w15:docId w15:val="{D4CF600E-95F0-430C-A56A-22B7645C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sz w:val="32"/>
    </w:rPr>
  </w:style>
  <w:style w:type="paragraph" w:styleId="2">
    <w:name w:val="heading 2"/>
    <w:basedOn w:val="a"/>
    <w:qFormat/>
    <w:pPr>
      <w:spacing w:before="100" w:beforeAutospacing="1" w:after="100" w:afterAutospacing="1"/>
      <w:outlineLvl w:val="1"/>
    </w:pPr>
    <w:rPr>
      <w:rFonts w:ascii="Arial Unicode MS" w:eastAsia="Arial Unicode MS" w:hAnsi="Arial Unicode MS" w:cs="Arial Unicode MS"/>
      <w:b/>
      <w:bCs/>
      <w:sz w:val="36"/>
      <w:szCs w:val="36"/>
    </w:rPr>
  </w:style>
  <w:style w:type="paragraph" w:styleId="3">
    <w:name w:val="heading 3"/>
    <w:basedOn w:val="a"/>
    <w:next w:val="a"/>
    <w:qFormat/>
    <w:pPr>
      <w:keepNext/>
      <w:jc w:val="center"/>
      <w:outlineLvl w:val="2"/>
    </w:pPr>
    <w:rPr>
      <w:sz w:val="28"/>
    </w:rPr>
  </w:style>
  <w:style w:type="paragraph" w:styleId="4">
    <w:name w:val="heading 4"/>
    <w:basedOn w:val="a"/>
    <w:next w:val="a"/>
    <w:qFormat/>
    <w:pPr>
      <w:keepNext/>
      <w:ind w:firstLine="260"/>
      <w:jc w:val="both"/>
      <w:outlineLvl w:val="3"/>
    </w:pPr>
    <w:rPr>
      <w:sz w:val="28"/>
    </w:rPr>
  </w:style>
  <w:style w:type="paragraph" w:styleId="5">
    <w:name w:val="heading 5"/>
    <w:basedOn w:val="a"/>
    <w:next w:val="a"/>
    <w:qFormat/>
    <w:pPr>
      <w:keepNext/>
      <w:jc w:val="both"/>
      <w:outlineLvl w:val="4"/>
    </w:pPr>
    <w:rPr>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jc w:val="both"/>
    </w:pPr>
    <w:rPr>
      <w:sz w:val="20"/>
    </w:rPr>
  </w:style>
  <w:style w:type="character" w:styleId="a4">
    <w:name w:val="Hyperlink"/>
    <w:basedOn w:val="a0"/>
    <w:semiHidden/>
    <w:rPr>
      <w:color w:val="000000"/>
      <w:u w:val="single"/>
    </w:rPr>
  </w:style>
  <w:style w:type="paragraph" w:styleId="a5">
    <w:name w:val="Normal (Web)"/>
    <w:basedOn w:val="a"/>
    <w:semiHidden/>
    <w:pPr>
      <w:spacing w:before="100" w:beforeAutospacing="1" w:after="100" w:afterAutospacing="1"/>
    </w:pPr>
    <w:rPr>
      <w:rFonts w:ascii="Arial Unicode MS" w:eastAsia="Arial Unicode MS" w:hAnsi="Arial Unicode MS" w:cs="Arial Unicode MS"/>
    </w:rPr>
  </w:style>
  <w:style w:type="character" w:styleId="a6">
    <w:name w:val="FollowedHyperlink"/>
    <w:basedOn w:val="a0"/>
    <w:semiHidden/>
    <w:rPr>
      <w:color w:val="800080"/>
      <w:u w:val="single"/>
    </w:rPr>
  </w:style>
  <w:style w:type="paragraph" w:styleId="20">
    <w:name w:val="Body Text 2"/>
    <w:basedOn w:val="a"/>
    <w:semiHidden/>
    <w:pPr>
      <w:jc w:val="both"/>
    </w:pPr>
  </w:style>
  <w:style w:type="paragraph" w:customStyle="1" w:styleId="FR1">
    <w:name w:val="FR1"/>
    <w:pPr>
      <w:autoSpaceDE w:val="0"/>
      <w:autoSpaceDN w:val="0"/>
      <w:adjustRightInd w:val="0"/>
      <w:spacing w:before="80"/>
      <w:jc w:val="right"/>
    </w:pPr>
    <w:rPr>
      <w:rFonts w:ascii="Arial" w:hAnsi="Arial" w:cs="Arial"/>
      <w:sz w:val="18"/>
      <w:szCs w:val="18"/>
    </w:rPr>
  </w:style>
  <w:style w:type="paragraph" w:customStyle="1" w:styleId="FR2">
    <w:name w:val="FR2"/>
    <w:pPr>
      <w:autoSpaceDE w:val="0"/>
      <w:autoSpaceDN w:val="0"/>
      <w:adjustRightInd w:val="0"/>
      <w:spacing w:before="140"/>
      <w:ind w:left="2600"/>
    </w:pPr>
    <w:rPr>
      <w:rFonts w:ascii="Arial" w:hAnsi="Arial" w:cs="Arial"/>
      <w:sz w:val="18"/>
      <w:szCs w:val="18"/>
      <w:lang w:val="en-US"/>
    </w:rPr>
  </w:style>
  <w:style w:type="paragraph" w:customStyle="1" w:styleId="FR3">
    <w:name w:val="FR3"/>
    <w:pPr>
      <w:autoSpaceDE w:val="0"/>
      <w:autoSpaceDN w:val="0"/>
      <w:adjustRightInd w:val="0"/>
      <w:spacing w:before="140"/>
      <w:ind w:left="2240"/>
    </w:pPr>
    <w:rPr>
      <w:rFonts w:ascii="Arial" w:hAnsi="Arial" w:cs="Arial"/>
      <w:sz w:val="16"/>
      <w:szCs w:val="16"/>
    </w:rPr>
  </w:style>
  <w:style w:type="paragraph" w:customStyle="1" w:styleId="FR4">
    <w:name w:val="FR4"/>
    <w:pPr>
      <w:autoSpaceDE w:val="0"/>
      <w:autoSpaceDN w:val="0"/>
      <w:adjustRightInd w:val="0"/>
      <w:spacing w:before="20"/>
      <w:ind w:left="1760"/>
    </w:pPr>
    <w:rPr>
      <w:rFonts w:ascii="Arial" w:hAnsi="Arial" w:cs="Arial"/>
      <w:b/>
      <w:bCs/>
      <w:sz w:val="12"/>
      <w:szCs w:val="12"/>
    </w:rPr>
  </w:style>
  <w:style w:type="paragraph" w:styleId="a7">
    <w:name w:val="Body Text Indent"/>
    <w:basedOn w:val="a"/>
    <w:semiHidden/>
    <w:pPr>
      <w:ind w:left="140" w:hanging="140"/>
    </w:pPr>
  </w:style>
  <w:style w:type="paragraph" w:styleId="30">
    <w:name w:val="Body Text 3"/>
    <w:basedOn w:val="a"/>
    <w:semiHidden/>
    <w:pPr>
      <w:jc w:val="center"/>
    </w:pPr>
    <w:rPr>
      <w:i/>
      <w:iCs/>
      <w:sz w:val="36"/>
    </w:rPr>
  </w:style>
  <w:style w:type="paragraph" w:styleId="21">
    <w:name w:val="Body Text Indent 2"/>
    <w:basedOn w:val="a"/>
    <w:semiHidden/>
    <w:pPr>
      <w:ind w:firstLine="540"/>
      <w:jc w:val="both"/>
    </w:pPr>
    <w:rPr>
      <w:sz w:val="28"/>
    </w:rPr>
  </w:style>
  <w:style w:type="paragraph" w:styleId="a8">
    <w:name w:val="footer"/>
    <w:basedOn w:val="a"/>
    <w:semiHidden/>
    <w:pPr>
      <w:tabs>
        <w:tab w:val="center" w:pos="4677"/>
        <w:tab w:val="right" w:pos="9355"/>
      </w:tabs>
    </w:pPr>
  </w:style>
  <w:style w:type="character" w:styleId="a9">
    <w:name w:val="page number"/>
    <w:basedOn w:val="a0"/>
    <w:semiHidden/>
  </w:style>
  <w:style w:type="paragraph" w:styleId="31">
    <w:name w:val="Body Text Indent 3"/>
    <w:basedOn w:val="a"/>
    <w:semiHidden/>
    <w:pPr>
      <w:ind w:firstLine="320"/>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8358</Words>
  <Characters>47646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Белгородэнерго</Company>
  <LinksUpToDate>false</LinksUpToDate>
  <CharactersWithSpaces>55893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Bredihin_VP</dc:creator>
  <cp:keywords/>
  <dc:description/>
  <cp:lastModifiedBy>Пользователь</cp:lastModifiedBy>
  <cp:revision>2</cp:revision>
  <dcterms:created xsi:type="dcterms:W3CDTF">2026-03-20T19:58:00Z</dcterms:created>
  <dcterms:modified xsi:type="dcterms:W3CDTF">2026-03-20T19:58:00Z</dcterms:modified>
</cp:coreProperties>
</file>