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FAF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Оглавление</w:t>
      </w:r>
    </w:p>
    <w:p w14:paraId="5DA78F2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2BC3C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Введение </w:t>
      </w:r>
    </w:p>
    <w:p w14:paraId="2A037A3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Поливинилхлорид </w:t>
      </w:r>
    </w:p>
    <w:p w14:paraId="6275968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.1 Свойства ПВХ </w:t>
      </w:r>
    </w:p>
    <w:p w14:paraId="541BD65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.2 Строение полимера </w:t>
      </w:r>
    </w:p>
    <w:p w14:paraId="4AFB7F2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.3 Получение ПВХ </w:t>
      </w:r>
    </w:p>
    <w:p w14:paraId="2D4A056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Получение волокон из поливинилхлорида </w:t>
      </w:r>
    </w:p>
    <w:p w14:paraId="0BBE6BDB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Свойства поливинилхлоридного волокна </w:t>
      </w:r>
    </w:p>
    <w:p w14:paraId="233C7AD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Применение ПВХ волокна </w:t>
      </w:r>
    </w:p>
    <w:p w14:paraId="624057A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Заключение</w:t>
      </w:r>
    </w:p>
    <w:p w14:paraId="596E7BB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Библиографический список </w:t>
      </w:r>
    </w:p>
    <w:p w14:paraId="7E8C756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6D81593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1648A0F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Введение</w:t>
      </w:r>
    </w:p>
    <w:p w14:paraId="7B542C0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729CB87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Поливинилхлоридные волокна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 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синтетические волокна, формуемые из растворов поливинилхлорида, перхлорвиниловой смолы или сополимеров винилхлорида. Исходным сырьем для получения поливинилхлорида служат недорогие и доступные продукты - этилен и ацетилен, поэтому ПВХ-волокна - одни из самых дешевых синтетических волокон. Выпускают их в виде непрерывных нитей или штапельных волокон, в вашей стране - под названием хлорин; в США - саран, вивьон; во Франции - ровиль; в Японии - тевирол и т. д.</w:t>
      </w:r>
    </w:p>
    <w:p w14:paraId="4971E2DE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Формование осуществляют по сухому или мокрому методу. Волокно обладает высокой химической стойкостью, очень низкой тепло- и электропроводностью, негорючее, устойчиво к действию микроорганизмов.</w:t>
      </w:r>
    </w:p>
    <w:p w14:paraId="31193CE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Поливинилхлоридное волокно широко применяют в различных отраслях промышленности, в том числе в текстильной, химической и т.д. благодаря ряду положительных свойств.</w:t>
      </w:r>
    </w:p>
    <w:p w14:paraId="30427D7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  <w:lang w:val="uk-UA"/>
        </w:rPr>
      </w:pPr>
    </w:p>
    <w:p w14:paraId="01D3979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2D6A7A0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Поливинилхлорид</w:t>
      </w:r>
    </w:p>
    <w:p w14:paraId="68D75A8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B88F3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 Свойства ПВХ</w:t>
      </w:r>
    </w:p>
    <w:p w14:paraId="4B5ADDD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FE398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Термопластичный полимер поливинилхлорид (ПВХ) - твердое вещество белого цвета, являющееся продуктом полимеризации винилхлорида, выпускается в виде сыпучего порошка, готового для дальнейшей переработки [</w:t>
      </w:r>
      <w:r>
        <w:rPr>
          <w:rFonts w:ascii="Times New Roman CYR" w:hAnsi="Times New Roman CYR" w:cs="Times New Roman CYR"/>
          <w:kern w:val="0"/>
          <w:sz w:val="28"/>
          <w:szCs w:val="28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].</w:t>
      </w:r>
    </w:p>
    <w:p w14:paraId="6EF2E75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Химическая формула поливинилхлорида:</w:t>
      </w:r>
    </w:p>
    <w:p w14:paraId="77A2881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14CBCB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[СН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-СНСl]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bscript"/>
          <w:lang w:val="en-US"/>
        </w:rPr>
        <w:t>n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-</w:t>
      </w:r>
    </w:p>
    <w:p w14:paraId="67EFAB6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708EF40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Некоторые физико-механические свойства поливинилхлорида приведены в таблице 1.</w:t>
      </w:r>
    </w:p>
    <w:p w14:paraId="3735263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D08965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Таблица 1 - Физико-механические свойства ПВХ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6"/>
        <w:gridCol w:w="1383"/>
      </w:tblGrid>
      <w:tr w:rsidR="00000000" w14:paraId="6148E66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CA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Показатель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8F2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Значение</w:t>
            </w:r>
          </w:p>
        </w:tc>
      </w:tr>
      <w:tr w:rsidR="00000000" w14:paraId="556585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C7E7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Молекулярная масса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AFF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10000-150000</w:t>
            </w:r>
          </w:p>
        </w:tc>
      </w:tr>
      <w:tr w:rsidR="00000000" w14:paraId="3DCA0C4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447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Температура стеклования,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592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75-80</w:t>
            </w:r>
          </w:p>
        </w:tc>
      </w:tr>
      <w:tr w:rsidR="00000000" w14:paraId="63B261A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067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 xml:space="preserve">Температура текучести,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С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03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150-220</w:t>
            </w:r>
          </w:p>
        </w:tc>
      </w:tr>
      <w:tr w:rsidR="00000000" w14:paraId="45D5B2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A65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Плотность, г/см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240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1,35-1,43</w:t>
            </w:r>
          </w:p>
        </w:tc>
      </w:tr>
      <w:tr w:rsidR="00000000" w14:paraId="24EC1E6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C56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Насыпная плотность порошка, г/см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1F5B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  <w:t>0,4-0,7</w:t>
            </w:r>
          </w:p>
        </w:tc>
      </w:tr>
      <w:tr w:rsidR="00000000" w14:paraId="2C9C0B6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6D2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Предел прочности при растяжении, МПа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31DD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40-50</w:t>
            </w:r>
          </w:p>
        </w:tc>
      </w:tr>
      <w:tr w:rsidR="00000000" w14:paraId="6C970DE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7F5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Предел прочности при изгибе, МПа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C585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80-120</w:t>
            </w:r>
          </w:p>
        </w:tc>
      </w:tr>
      <w:tr w:rsidR="00000000" w14:paraId="5F043BF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D253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Удельное электрическое сопротивление, Ом·м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9A8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12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</w:rPr>
              <w:t xml:space="preserve"> - 10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0"/>
                <w:szCs w:val="20"/>
                <w:vertAlign w:val="superscript"/>
              </w:rPr>
              <w:t>13</w:t>
            </w:r>
          </w:p>
        </w:tc>
      </w:tr>
    </w:tbl>
    <w:p w14:paraId="407DCA0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4BB363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Сырьем для получения поливинилхлорида помимо гомополимера винилхлорида используют: хлорированный поливинилхлорид, содержащий 63-64 % хлора (перхлорвиниловая смола); сополимер 13-20 % винилхлорида с 80-85 % винилиденхлорида и 0-3 % акрилонитрила; сополимеры винилхлорида с винилацетатом или акрилонитрилом; смеси поливинилхлорида с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производными целлюлозы и хлорированным поливинилхлоридом, содержащим 70-72 % хлора.</w:t>
      </w:r>
    </w:p>
    <w:p w14:paraId="0D1BE27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Волокно</w:t>
      </w:r>
      <w:r>
        <w:rPr>
          <w:rFonts w:ascii="Times New Roman CYR" w:hAnsi="Times New Roman CYR" w:cs="Times New Roman CYR"/>
          <w:noProof/>
          <w:color w:val="000000"/>
          <w:kern w:val="0"/>
          <w:sz w:val="28"/>
          <w:szCs w:val="28"/>
        </w:rPr>
        <w:t>образующий поливинилхлорид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получают суспензией или блочной полимеризацией. Он должен иметь молекулярную массу 80000-100000. Особый интерес представляют гомополимеры повышенной степени синдиотактичности, полученные различными методами полимеризации, в основном при низких температурах (-20-(-40) 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>С). Из них производят наиболее теплостойкие и прочные волокна.</w:t>
      </w:r>
    </w:p>
    <w:p w14:paraId="01CC3DE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Перхлорвиниловую смолу, пригодную для формования волокон, получают при хлорировании поливинилхлорида, растворенного в тетрахлорэтане. Содержание хлора в смоле должно быть 63-64 %, молекулярная масса 60000-80000.</w:t>
      </w:r>
    </w:p>
    <w:p w14:paraId="136EDF9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Волокнообразующие сополимеры винилхлорида с винилацетатом или акрилонитрилом, полученные эмульсионной полимеризацией, должны иметь молекулярную массу около 30000 и 100000 соответственно, сополимер винилиденхлорида с винилхлоридом - 20000-30000[2].</w:t>
      </w:r>
    </w:p>
    <w:p w14:paraId="1F84918E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Поливинилхлорид устойчив к воздействию влаги, основных кислот, щелочей, растворов солей и промышленных газов, таких как хлор и диоксид азота. Материал также устойчив к воздействию бензина, керосина, жиров и спиртов. Ограниченно растворим в ацетоне и бензоле. Растворяется в дихлорэтане и нитробензоле.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Трудногорюч. При температурах выше 120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C начинается заметное отщепление HCl, протекающее количественно при 300-350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0</w:t>
      </w:r>
      <w:r>
        <w:rPr>
          <w:rFonts w:ascii="Times New Roman CYR" w:hAnsi="Times New Roman CYR" w:cs="Times New Roman CYR"/>
          <w:kern w:val="0"/>
          <w:sz w:val="28"/>
          <w:szCs w:val="28"/>
        </w:rPr>
        <w:t>C. При более высоких температурах наблюдается разрыв полимерных цепей с образованием углеводородов. Физико-химические свойства поливинилхлорида зависят от способа, рецептуры и режима его получения.</w:t>
      </w:r>
    </w:p>
    <w:p w14:paraId="3BD0BC11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Поливинилхлорид относительно безвреден для здоровья и окружающей среды. В чистом виде поливинилхлорид довольно трудно перерабатывается, поэтому для производства изделий из ПВХ его смешивают с различными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lastRenderedPageBreak/>
        <w:t>пластификаторами, доля которых в зависимости от требуемых свойств конечного продукта может достигать 30% от общей массы изделия. Как результат, параметры жесткости конечного изделия могут варьироваться в больших пределах [</w:t>
      </w:r>
      <w:r>
        <w:rPr>
          <w:rFonts w:ascii="Times New Roman CYR" w:hAnsi="Times New Roman CYR" w:cs="Times New Roman CYR"/>
          <w:kern w:val="0"/>
          <w:sz w:val="28"/>
          <w:szCs w:val="28"/>
        </w:rPr>
        <w:t>1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]. </w:t>
      </w:r>
      <w:r>
        <w:rPr>
          <w:rFonts w:ascii="Times New Roman CYR" w:hAnsi="Times New Roman CYR" w:cs="Times New Roman CYR"/>
          <w:kern w:val="0"/>
          <w:sz w:val="28"/>
          <w:szCs w:val="28"/>
        </w:rPr>
        <w:t>Важный показатель качества поливинилхлорида, определяющий его назначение - величина К (константа Фикентчера), характеризующая среднюю молекулярную массу поливинилхлорида [3].</w:t>
      </w:r>
    </w:p>
    <w:p w14:paraId="51CBBCF4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Ее определяют по уравнению:</w:t>
      </w:r>
    </w:p>
    <w:p w14:paraId="101CC23F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3A54AA0D" w14:textId="2F20AF96" w:rsidR="00000000" w:rsidRDefault="00EE44B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8E34E04" wp14:editId="0049ED49">
            <wp:extent cx="1676400" cy="533400"/>
            <wp:effectExtent l="0" t="0" r="0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5D0C9348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467B13D6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где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отн</w:t>
      </w:r>
      <w:r>
        <w:rPr>
          <w:rFonts w:ascii="Times New Roman CYR" w:hAnsi="Times New Roman CYR" w:cs="Times New Roman CYR"/>
          <w:kern w:val="0"/>
          <w:sz w:val="28"/>
          <w:szCs w:val="28"/>
        </w:rPr>
        <w:t>- относительная вязкость раствора поливинилхлорида,</w:t>
      </w:r>
    </w:p>
    <w:p w14:paraId="7AB4DB0B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 - концентрация раствора (в г/100 мл),</w:t>
      </w:r>
    </w:p>
    <w:p w14:paraId="07444131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6085A295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k= К ·10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-3</w:t>
      </w:r>
      <w:r>
        <w:rPr>
          <w:rFonts w:ascii="Times New Roman CYR" w:hAnsi="Times New Roman CYR" w:cs="Times New Roman CYR"/>
          <w:kern w:val="0"/>
          <w:sz w:val="28"/>
          <w:szCs w:val="28"/>
        </w:rPr>
        <w:t>.</w:t>
      </w:r>
    </w:p>
    <w:p w14:paraId="01BB074C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13A7ED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 другим не менее важным показателям качества относятся: насыпная плотность, содержание влаги, гранулометрический состав, способность поглощать пластификатор, константа скорости элиминирования HCl.</w:t>
      </w:r>
    </w:p>
    <w:p w14:paraId="301E2D9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0C768B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.2 Строение полимера</w:t>
      </w:r>
    </w:p>
    <w:p w14:paraId="4D085E0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50B81C4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Элементарные звенья в цепях поливинилхлорида расположены в основном в положении 1,2. Атом хлора в молекулах полимера прочно связан с помощью химической связи C-Cl со скелетом макромолекулы. Кроме того, соседние полимерные цепи, находясь на расстоянии, друг от друга в несколько ангстрем, взаимодействуют между собой, образуя весьма устойчивые структурные образования за счёт образования дополнительных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межмолекулярных водородных связей H···Cl (атомы водорода и хлора одной полимерной цепи взаимодействуют с атомами хлора и водорода другой цепи).</w:t>
      </w:r>
    </w:p>
    <w:p w14:paraId="357E0C8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процессе полимеризации образуются линейные слаборазветвленные (разветвленность макромолекул составляет 2-5 на 1000 атомов углерода основной цепи) макромолекулы с элементарным звеном в виде плоского зигзага. Степень упорядоченности макромолекул полимера зависит от температуры полимеризации и молекулярной массы.</w:t>
      </w:r>
    </w:p>
    <w:p w14:paraId="3FB36618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Характер связей между элементарными звеньями допускает несколько вариантов построения молекулярной цепи, что на практике, при промышленном получении поливинилхлорида, приводит к малой регулярности (синдиотактичности) его макромолекул: в одной макромолекуле реализуются сразу несколько вариантов связей элементарных звеньев, регулярные последовательности элементарных звеньев не создаются и промышленные образцы имеют невысокую степень кристалличности [4].</w:t>
      </w:r>
    </w:p>
    <w:p w14:paraId="60607265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Поливинилхлорид характеризуется очень широким молекулярно-массовым распределением (полидисперсностью). Степень полимеризации для различных фракций полимера одной и той же марки может изменяться в несколько десятков раз (от 100 до 2500).</w:t>
      </w:r>
    </w:p>
    <w:p w14:paraId="6F11781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термопластичный полимер поливинилхлорид химический</w:t>
      </w:r>
    </w:p>
    <w:p w14:paraId="0C37E2D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1.3 Получение ПВХ</w:t>
      </w:r>
    </w:p>
    <w:p w14:paraId="5705401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77CBB3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Промышленное производство поливинилхлорида осуществляют тремя способами: полимеризацией в суспензии, в массе и в эмульсии.</w:t>
      </w:r>
    </w:p>
    <w:p w14:paraId="31CE9813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Суспензионная полимеризация по периодической схеме.</w:t>
      </w:r>
    </w:p>
    <w:p w14:paraId="5DACE917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Раствор, содержащий 0,02-0,05 % по массе инициатора (например, ацилпероксиды, диазосоединения), интенсивно перемешивают в водной среде, содержащей 0,02-0,05% по массе защитного коллоида (например, метилгидроксипропилцеллюлоза, поливиниловый спирт). Смесь нагревают до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45-65 °C (в зависимости от требуемой молекулярной массы поливинилхлорида) и заданную температуру поддерживают в узких пределах с целью получения однородного по молекулярной массе поливинилхлорида</w:t>
      </w:r>
    </w:p>
    <w:p w14:paraId="4D770F8A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Полимеризация протекает в каплях, в ходе ее происходит некоторая агрегация частиц; в результате получают пористые гранулы поливинилхлорида размером 100-300 мкм. После падения давления в реакторе (степень превращения около 85-90 %) удаляют непрореагировавший мономер, поливинилхлорид отфильтровывают, сушат в токе горячего воздуха, просеивают через сита и расфасовывают. Полимеризацию проводят в реакторах большого объема (до 200 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</w:rPr>
        <w:t>); новые производства полностью автоматизированы. Удельный расход 1,03-1,05 т/т поливинилхлорида. На рисунке 1 представлена технологическая схема получения ПВХ в суспензии.</w:t>
      </w:r>
    </w:p>
    <w:p w14:paraId="6B9C0875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BFD5CD9" w14:textId="6DC89889" w:rsidR="00000000" w:rsidRDefault="00EE44B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334CE3D" wp14:editId="76B73712">
            <wp:extent cx="3352800" cy="1722120"/>
            <wp:effectExtent l="0" t="0" r="0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FE3D9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1 - Схема технологическая получения поливинилхлорида полимеризацией в суспензии</w:t>
      </w:r>
    </w:p>
    <w:p w14:paraId="2534CEB4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5EAA52E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- полимеризатор; 2 - насосы; 3 - сборник-усреднитель суспензии; 4 - пеноотборник; 5 - вакуум-насос; 6 - расширитель; 7 - центрифуга; 8 - питатель; 9 - вентилятор; 10 - фильтр воздуха; 11 - калорифер; 12 - трубы-сушилки; 13 - бункеры-циклоны; 14 - хвостовые циклоны; 15 - узел рассева; 16 - мельница для грубой фракции; 17 - бункер; 18 - емкость для хранения сухого ПВХ.</w:t>
      </w:r>
    </w:p>
    <w:p w14:paraId="45CFD517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Суспензионной полимеризацией производится не менее 80% всего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поливинилхлорида.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</w:rPr>
        <w:t>Преимущества способа: легкость отвода тепла реакции, высокая производительность, относительная чистота поливинилхлорида, хорошая совмещаемость его с компонентами при переработке, широкие возможности модификации свойств поливинилхлорида путем введения различных добавок и изменения параметров режима [5].</w:t>
      </w:r>
    </w:p>
    <w:p w14:paraId="512EA51A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Суспензионный ПВХ перерабатывается в изделия вальцеванием (каландрованием), экструзией, литьем под давлением и прессованием.</w:t>
      </w:r>
    </w:p>
    <w:p w14:paraId="0580B6CF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2) Полимеризация в массе по периодической схеме в две ступени.</w:t>
      </w:r>
    </w:p>
    <w:p w14:paraId="35F1C6F1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 первой реакционную смесь, содержащую 0,02-0,05% по массе инициатора, полимеризуют при интенсивном перемешивании до степени превращения около 10%. Получают тонкую взвесь частиц ("зародышей") поливинилхлорида в мономере, которую переводят в реактор второй ступени; сюда же вводят дополнительные количества мономера и инициатора и продолжают полимеризацию при медленном перемешивании и заданной температуре до степени превращения около 80 %. На второй ступени происходит дальнейший рост частиц поливинилхлорида и их частичная агрегация (новых частиц не образуется). Получают пористые гранулы поливинилхлорида с размерами 100-300 мкм в зависимости от температуры и скорости перемешивания на первой ступени. Незаполимеризовавшийся мономер удаляют, поливинилхлорид продувают азотом и просеивают. Порошок сыпуч и легко перерабатывается. На рисунке 2 представлена технологическая схема получения ПВХ в массе.</w:t>
      </w:r>
    </w:p>
    <w:p w14:paraId="1769D7AE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83F6AA" w14:textId="646337D5" w:rsidR="00000000" w:rsidRDefault="00EE44B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lastRenderedPageBreak/>
        <w:drawing>
          <wp:inline distT="0" distB="0" distL="0" distR="0" wp14:anchorId="2BD8CB62" wp14:editId="632382F1">
            <wp:extent cx="3589020" cy="2156460"/>
            <wp:effectExtent l="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ACA66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2 - Схема технологическая получения поливинилхлорида полимеризацией в массе</w:t>
      </w:r>
    </w:p>
    <w:p w14:paraId="6C538172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br w:type="page"/>
      </w:r>
    </w:p>
    <w:p w14:paraId="5A99DCD0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1 - автоклав предварительной полимеризации; 2 - емкость с винилхлоридом; 3 - автоклав-полимеризатор; 4 - фильтр; 5 - конденсатор регенерированного винилхлорида; 6 - бункер-циклон; 7,11 - грохот; 8,12, 14,18 - приемники поливинилхлорида; 9 - емкость; 10 - дробилка; 13 - пневматические весы; 15 - мельница; 16 - воздушный фильтр; 17 - барабанный питатель.</w:t>
      </w:r>
    </w:p>
    <w:p w14:paraId="5BB8EEB4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Преимущества перед суспензионным способом: отсутствие стадий приготовления водной фазы, выделения и сушки поливинилхлорида, в результате уменьшаются капиталовложения, энергозатраты и расходы на обслуживание.</w:t>
      </w:r>
    </w:p>
    <w:p w14:paraId="60AA52BE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Недостатки: затруднены отвод тепла реакции и борьба с коркообразованием на стенках аппаратуры; образующийся поливинилхлорид неоднороден по молекулярной массе, его термостойкость ниже, чем у поливинилхлорида, полученного первым способом.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Блочный ПВХ применяется для изготовления различных изделий вальцеванием, экструзией и прессованием </w:t>
      </w:r>
      <w:r>
        <w:rPr>
          <w:rFonts w:ascii="Times New Roman CYR" w:hAnsi="Times New Roman CYR" w:cs="Times New Roman CYR"/>
          <w:kern w:val="0"/>
          <w:sz w:val="28"/>
          <w:szCs w:val="28"/>
        </w:rPr>
        <w:t>[5]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</w:p>
    <w:p w14:paraId="01353DAF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3) Эмульсионная полимеризация по периодической и непрерывной схеме.</w:t>
      </w:r>
    </w:p>
    <w:p w14:paraId="728C234F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Используют растворимые в воде инициаторы (H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персульфаты), в качестве эмульгаторов - ПАВ (например, алкил- или арилсульфаты, сульфонаты). Радикалы зарождаются в водной фазе, содержащей до 0,5% по массе инициатора и до 3% эмульгатора; затем полимеризация продолжается в мицеллах эмульгатора. При непрерывной технологии в реактор поступают водная фаза и мономер. Полимеризация идет при 45-60 °C и слабом перемешивании. Образующийся 40-50%-ный латекс с размерами частиц поливинилхлорида 0,03-0,5 мкм отводится из нижней части реактора, где нет перемешивания. Степень превращения составляет 90-95%. При периодической технологии компоненты - (водная фаза, мономер и обычно некоторое количество латекса от предыдущих операций, так называемый затравочный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латекс, а также другие добавки) загружают в реактор и перемешивают во всем объеме. Полученный латекс после удаления мономера сушат в распылительных камерах и порошок поливинилхлорида просеивают. На рисунке 3 представлена технологическая схема получения ПВХ в эмульсии.</w:t>
      </w:r>
    </w:p>
    <w:p w14:paraId="05338B82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7BB858" w14:textId="0FF3DF58" w:rsidR="00000000" w:rsidRDefault="00EE44B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6FF448C" wp14:editId="47E0A3AC">
            <wp:extent cx="3238500" cy="1661160"/>
            <wp:effectExtent l="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BD1B3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3 - Схема технологическая получения поливинилхлорида полимеризацией в эмульсии</w:t>
      </w:r>
    </w:p>
    <w:p w14:paraId="5B888FAD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0FCBCE9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- аппарат для растворенияэмульгатора; 2 - насосы; 3, 13 - фильтры; 4 - сборник фазы; 5 - полимеризатор; 6 - фильтр для латекса; 7 - дегазатор латекса; 8 - сборник латекса; 9 - растворитель соды; 10 - сборник раствора соды; 11 - емкость для стабилизации латекса; 12 - вакуум-насос.</w:t>
      </w:r>
    </w:p>
    <w:p w14:paraId="1AE8010D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Хотя непрерывный процесс высокопроизводителен, преимущество часто отдается периодическому, т им можно получить поливинилхлорида нужного гранулометрического состава (размеры частиц в пределах 0,5-2 мкм), что очень важно при его переработке.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Эмульсионный ПВХ</w:t>
      </w:r>
      <w:r>
        <w:rPr>
          <w:rFonts w:ascii="Times New Roman CYR" w:hAnsi="Times New Roman CYR" w:cs="Times New Roman CYR"/>
          <w:i/>
          <w:iCs/>
          <w:color w:val="000000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перерабатывается в изделия прессованием, литьем под давлением, вальцеванием, экструзией, а также в мягкие изделия через пасты (пластизоли)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[5]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</w:p>
    <w:p w14:paraId="517D115C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0FD4C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6861E440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Получение волокон из поливинилхлорида</w:t>
      </w:r>
    </w:p>
    <w:p w14:paraId="0E7E59EC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04C7114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Поливинилхлоридные волокна в основном формуют из концентрированных растворов полимеров по сухому или мокрому способу. Применяют также способ экструзии. Для получения прядильных растворов в качестве растворителя применяют смесь ацетона и сероуглерода (при формовании комплексных нитей сухим способом на прядильных машинах для ацетатных комплексных нитей); циклогексанон, диметилформамид и тетрагидрофуран (при формовании мокрым способом) [6].</w:t>
      </w:r>
    </w:p>
    <w:p w14:paraId="2F9AC48A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Для повышения растворимости поливинилхлорида в органических растворителях и облегчения его переработки применяют следующие методы:</w:t>
      </w:r>
    </w:p>
    <w:p w14:paraId="5F72A56B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дополнительное хлорирование поливинилхлорида;</w:t>
      </w:r>
    </w:p>
    <w:p w14:paraId="4C40D80E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совместную полимеризацию винилхлорида с винилиденхлоридом в различных соотношениях;</w:t>
      </w:r>
    </w:p>
    <w:p w14:paraId="6EAD7749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совместную полимеризацию винилхлорида с винилацетатом в соотношении 6:1 или акрилонитрилом в соотношении 2:3.</w:t>
      </w:r>
    </w:p>
    <w:p w14:paraId="0FC6226F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При формовании волокон из гомополимера по сухому способу используют ~30%-ные растворы в смесях ацетона с сероуглеродом или бензолом (соотношение растворителей в смеси 1 : 1 по массе). Эти растворы при нормальных условиях находятся в гелеобразном состоянии. Поэтому для транспортировки по трубопроводам, фильтрации и продавливания через фильеру их подогревают до 50-90 °С; вязкость подогретых растворов 100 н</w:t>
      </w:r>
      <w:r>
        <w:rPr>
          <w:rFonts w:ascii="Cambria" w:hAnsi="Cambria" w:cs="Cambria"/>
          <w:kern w:val="0"/>
          <w:sz w:val="28"/>
          <w:szCs w:val="28"/>
        </w:rPr>
        <w:t>·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сек/м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(1000 пз). В прядильные растворы вводят светостабилизаторы (обычно производные оксибензо-фенонов - 0,5-1,5% от массы полимера), а при крашении волокон в массе - органические пигменты или ацетонорастворимые красители 2-3% от массы полимера).</w:t>
      </w:r>
    </w:p>
    <w:p w14:paraId="3F23B9FE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Для удаления растворителя через шахту прядильной машины продувают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горячий воздух. Образующуюся газовоздушную смесь, концентрация паров растворителя в которой меньше нижнего предела взрывоопасных концентраций, подают на рекуперацию. Во Франции реализован более экономичный процесс, исключающий подачу воздуха в шахту. При этом растворитель испаряется в верхней обогреваемой зоне шахты, а концентрируется в нижней интенсивно охлаждаемой зоне.</w:t>
      </w:r>
    </w:p>
    <w:p w14:paraId="58A30B8E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Сформованное волокно вытягивают в 5 - 7 раз при температуpax выше 90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>С, обрабатывают антистатиками и подвергают кручению и сновке (при производстве нитей) или гофрированию и резке (при производстве штапельного волокна). Для получения нитей применяют фильеры с количеством отверстий от 40 до 100, для получения штапельного волокна - с 200-400 отверстиями. Скорость формования 400-600 м/мин.</w:t>
      </w:r>
    </w:p>
    <w:p w14:paraId="01FF2EF7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сухому способу получают также нити из ацетоновых растворов сополимера винилхлорида с винилацетатом или акрилонитрилом. Концентрация сополимеров в прядильном растворе 26-30%, вязкость растворов 50-70 н</w:t>
      </w:r>
      <w:r>
        <w:rPr>
          <w:rFonts w:ascii="Cambria" w:hAnsi="Cambria" w:cs="Cambria"/>
          <w:kern w:val="0"/>
          <w:sz w:val="28"/>
          <w:szCs w:val="28"/>
        </w:rPr>
        <w:t>·</w:t>
      </w:r>
      <w:r>
        <w:rPr>
          <w:rFonts w:ascii="Times New Roman CYR" w:hAnsi="Times New Roman CYR" w:cs="Times New Roman CYR"/>
          <w:kern w:val="0"/>
          <w:sz w:val="28"/>
          <w:szCs w:val="28"/>
        </w:rPr>
        <w:t>сек/м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(500-700 пз) (рисунок 4).</w:t>
      </w:r>
    </w:p>
    <w:p w14:paraId="35B96E2E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C4BA40" w14:textId="333DF0F7" w:rsidR="00000000" w:rsidRDefault="00EE44B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79F56F72" wp14:editId="627B677C">
            <wp:extent cx="982980" cy="1737360"/>
            <wp:effectExtent l="0" t="0" r="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9E413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4 - Технология производства ПВХ по сухому методу</w:t>
      </w:r>
    </w:p>
    <w:p w14:paraId="6D1F5091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562B632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Полимеры растворяют, как правило, при температурах выше температуры стеклования полимера. Охлаждение растворов ниже 60-80 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 приводит к их гелеобразованию, сопровождающемуся резким возрастанием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вязкости. В прядильные растворы вводят 1 - 2% (от массы полимера) термостабилизатора, а также пигменты и светостабилизаторы. При растворении в диметилформамиде, кроме того, необходимо добавлять кислоты или комплексообразователи, связывающие продукты гидролиза растворителя (амины), являющиеся активными катализаторами деструкции поливинилхлорида. Растворение перхлорвиниловой смолы и сополимера винилхлорида с винилацетатом или акрилонитрилом в ацетоне проводят при нормальных температурах. Осадительными ваннами при формовании поливинилхлоридных волокон из растворов в диметилформамиде, ацетоне и тетрагидрофуране служат смеси растворителей с водой; при формовании из растворов в циклогексаноне - смесь растворителя, воды и спирта (обычно этилового). На рисунке 5 представлена технологическая схема формования волокон ПВХ по мокрому методу.</w:t>
      </w:r>
    </w:p>
    <w:p w14:paraId="16F48F2F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25AA95" w14:textId="22A7877E" w:rsidR="00000000" w:rsidRDefault="00EE44B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7C15848" wp14:editId="1EEDC4E7">
            <wp:extent cx="2994660" cy="179832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DEBED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5 - Технологическая схема формования волокон ПВХ по мокрому методу</w:t>
      </w:r>
    </w:p>
    <w:p w14:paraId="682095BF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51DB87F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- прядильный стол; 2 - отделочные ванны; 3 - триовальцы; 4 - компенсатор натяжения; 5- гофрировочная машина; 6 - приемный ящик; 7 - питающие валки; 8 - узлоуловитель; 9 - резательная машина; 10 - сушилка; 11 - разрыхлитель; 12 - пневмотранспорт; 13 - упаковочный пресс.</w:t>
      </w:r>
    </w:p>
    <w:p w14:paraId="203BC07F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Струйки раствора полимера, попадая в осадительную ванну, коагулируют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и превращаются в пучок нитей, которые образуют жгут. Прядильные столы 1 расположены веером. Каждый прядильный стол имеет 12 фильер с 2500 отверстиями диаметром 0,07-0,08 мм в каждой. В конце прядильного стола (на выходе) установлена система из восьми металлических полированных стержней, проходя через которые жгут первично вытягивается.</w:t>
      </w:r>
    </w:p>
    <w:p w14:paraId="2F54923E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После прядильных столов отдельные жгуты собирают в общий жгут, который поступает в отделочные ванны 2. В первых трех ваннах жгут отмывается от растворителя. Отмывка происходит по принципу противотока.</w:t>
      </w:r>
    </w:p>
    <w:p w14:paraId="5A7B20A6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 четвертой ванне для удаления остатков растворителя жгут промывают водой, подогретой до 50-52 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С. В пятой ванне жгут замасливают при температуре 45-50 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5%-ным водным раствором препарата, содержащего добавки поташа и некаля.</w:t>
      </w:r>
    </w:p>
    <w:p w14:paraId="40A06F20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Жгут из последней ванны триовальцами 3 подается на гофрировочную машину 5, где ему механическим способом придается извитость, а затем через узлоуловитель 8 в резательную машину 9. Нарезанное волокно поступает транспортом в сушилку 10. Высушенные волокна пневмотранспортом передается на разрыхлитель 11 и далее на упаковочный пресс 13.</w:t>
      </w:r>
    </w:p>
    <w:p w14:paraId="65D3EAE6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мокрому способу получают в основном штапельные волокна (число отверстий в фильере до 50000, скорость формования 5-20 м/мин). Нити этим способом в промышленности производят только из перхлорвиниловой молы (число отверстий фильеры от 40 до 100, скорость формования 25-60 м/мин).</w:t>
      </w:r>
    </w:p>
    <w:p w14:paraId="0DE77650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) При экструзионном способе формования из расплава полимер, переведенный в результате нагрева в пластичное состояние, продавливают через фильеру шнеком. Этим способом получают моноволокно и щетину, а в опытном масштабе нити. Волокна из сополимеров винилиденхлорида с винилхлоридом получают только экструзионным способом. Температуpa нагрева сополимера в зоне шнека составляет 130-170 °С, давление перед фильерой - 15-25 Мн/м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150-250 кгс/см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). В сополимер вводят стабилизаторы,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например, феноксипропиленоксид (1 - 2% от массы полимера). Быстрая кристаллизация сополимера при температурах выше температуры стеклования затрудняет вытяжку волокон. Поэтому волокна после формования быстро охлаждают ("закаливают"), а затем, для достижения необходимой прочности, проводят холодную вытяжку уже закаленного волокна. Синтез высокоэффективных термостабилизаторов и усовершенствование конструкции экструдеров могут привести к тому, что экструзионный способ станет основным для производства поливинилхлоридных волокон (рисунок 6).</w:t>
      </w:r>
    </w:p>
    <w:p w14:paraId="03B29F1A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8E5938" w14:textId="0DE71694" w:rsidR="00000000" w:rsidRDefault="00EE44BD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F64A357" wp14:editId="40EAE1D9">
            <wp:extent cx="1135380" cy="2141220"/>
            <wp:effectExtent l="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1C31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6 - Формование ПВХ волокна из расплава экструзионным способом</w:t>
      </w:r>
    </w:p>
    <w:p w14:paraId="34A5114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3B93DFA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2F7D8DE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Свойства поливинилхлоридного волокна</w:t>
      </w:r>
    </w:p>
    <w:p w14:paraId="69479643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A5C6B77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ПВХ волокна обладают высокой химической стойкостью (особенно волокна из гомополимера), морозостойки, сильно электризуются, негигроскопичны, не набухают в воде (что затрудняет окраску волокна), но имеют высокую паропроницаемость, обладают низкой тепло- и электропроводностью, негорючи, устойчивы к действию микроорганизмов. Для поливинилхлоридных волокон, не подвергнутых термофиксации, характерна высокая усадка, достигающая для волокон из атактического гомополимера в кипящей воде 55% (от первоначальной длины). Различают высокоусадочные волокна шерстяного и хлопкового типа и малоусадочные. Высокоусадочные волокна в два раза прочнее малоусадочных. Термофиксация волокон при температуpax на 20 - 60 °С выше температуры стеклования значительно уменьшает усадку. При сушке в токе горячего воздуха волокна дают необратимую тепловую усадку. На свету теряют более половины разрывной прочности (12-15 сН/текс).</w:t>
      </w:r>
    </w:p>
    <w:p w14:paraId="4693C05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Модифицированное поливинилхлоридное волокно называется хлорином. Хлорин - матовое и малоупругое синтетическое волокно, отличающееся высокой кислотостойкостью, не растворяется даже в царской водке, стойко к действию щелочей, окислителей. Термостойкость хлорина ниже, чем ПВХ волокон. Гигроскопичность хлорина очень низкая, волокно сильно электризуется, накапливая на поверхности отрицательные заряды. Хлорин не горит. При внесении в пламя волокно сжимается, ощущается запах хлора. Добавление хлорина снижает горючесть текстильных материалов.</w:t>
      </w:r>
    </w:p>
    <w:p w14:paraId="2D46E39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Чрезвычайно устойчиво хлориновое волокно к химическим агентам - щелочам, кислотам и солям (даже плавиковая кислота и раствор "царской водки" не разрушают волокно), а также к большинству органических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растворителей, за исключением альдегидов, ацетона и других кетонов. Волокно не подвержено действию микроорганизмов.</w:t>
      </w:r>
    </w:p>
    <w:p w14:paraId="1395AF6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Основной недостаток хлоринового волокна - низкая термостойкость и малая светостойкость. Уже при 65-70 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 волокно размягчаются и деформируются, происходит резкая усадка. При температуре -20 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>С они становятся хрупкими. Под влиянием солнечных лучей и атмосферного воздействия прочность и удлинение волокна снижаются.</w:t>
      </w:r>
    </w:p>
    <w:p w14:paraId="70761DC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E61AA6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03D2C0A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Применение ПВХ волокна</w:t>
      </w:r>
    </w:p>
    <w:p w14:paraId="4734B58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250277" w14:textId="77777777" w:rsidR="00000000" w:rsidRDefault="0000000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ПВХ волокна в чистом виде применяют для производства фильтровальных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[7] 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 негорючих драпировочных тканей, спецодежды, нетканых изделий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[8]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технического войлока, матричного имплантатов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[9]</w:t>
      </w:r>
      <w:r>
        <w:rPr>
          <w:rFonts w:ascii="Times New Roman CYR" w:hAnsi="Times New Roman CYR" w:cs="Times New Roman CYR"/>
          <w:kern w:val="0"/>
          <w:sz w:val="28"/>
          <w:szCs w:val="28"/>
        </w:rPr>
        <w:t>, а также различных теплоизоляционных материалов, используемых при низких температуpax.</w:t>
      </w:r>
    </w:p>
    <w:p w14:paraId="42DC63D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BEE7244" w14:textId="578E7253" w:rsidR="00000000" w:rsidRDefault="00EE44BD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42DB0AA3" wp14:editId="0B22F7F0">
            <wp:extent cx="3002280" cy="1645920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261A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7 - Фильтровальные ткани на основе ПВХ</w:t>
      </w:r>
    </w:p>
    <w:p w14:paraId="61896AC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D17090" w14:textId="7357BAAF" w:rsidR="00000000" w:rsidRDefault="00EE44BD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833D45F" wp14:editId="1C228512">
            <wp:extent cx="1950720" cy="1013460"/>
            <wp:effectExtent l="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8273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Рисунок 8 - Теплоизоляционные плиты из волокон ПВХ</w:t>
      </w:r>
    </w:p>
    <w:p w14:paraId="0F65603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F28114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Способность волокна накапливать высокий отрицательный электростатический заряд используют для изготовления из них лечебного белья. В смесях с другими волокнами часто применяют для достижения "эффекта усадочности". Из таких смесей изготовляют ткани повышенной плотности, рельефные ткани, ковры, искусственную кожу, замшу, пушистые трикотажные изделия.</w:t>
      </w:r>
    </w:p>
    <w:p w14:paraId="7F2B32E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Волокна из гомополимера повышенной синдиотактичности и из смесей поливинилхлорида с некоторыми полимерами (ацетилцеллюлозой, хлорированным поливинилхлоридом с содержанием хлора 70-72%) после термофиксации не усаживаются даже при температурах 100 - 130 °С и используются для изготовления широкого ассортимента изделий.</w:t>
      </w:r>
    </w:p>
    <w:p w14:paraId="374C693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Из ПВХ волокон и слюды изготавливают изолированные огнеупорные кабели [10] (рисунок 9).</w:t>
      </w:r>
    </w:p>
    <w:p w14:paraId="096C22C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47F7CBF" w14:textId="7D12B929" w:rsidR="00000000" w:rsidRDefault="00EE44BD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27673374" wp14:editId="5441D845">
            <wp:extent cx="2247900" cy="150876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16B4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Рисунок 9 -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Изолированные металлические экранированные огнеупорные кабели из ПВХ волокон и слюды</w:t>
      </w:r>
    </w:p>
    <w:p w14:paraId="57DE407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045CDB3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br w:type="page"/>
      </w:r>
    </w:p>
    <w:p w14:paraId="7953BF9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Заключение</w:t>
      </w:r>
    </w:p>
    <w:p w14:paraId="1CE9536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3E30762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Благодаря </w:t>
      </w:r>
      <w:r>
        <w:rPr>
          <w:rFonts w:ascii="Times New Roman CYR" w:hAnsi="Times New Roman CYR" w:cs="Times New Roman CYR"/>
          <w:kern w:val="0"/>
          <w:sz w:val="28"/>
          <w:szCs w:val="28"/>
        </w:rPr>
        <w:t>высокой химической стойкости, негигроскопичнности, низкой тепло- и электропроводности, негорючести и устойчивости к действию микроорганизмов поливинилхлоридные волокна успешно применяются для изготовления широкого ассортимента продукции (фильтровальных и негорючих драпировочных тканей, спецодежды, нетканых изделий, технического войлока, матричного имплантатов, различных теплоизоляционных материалов).</w:t>
      </w:r>
    </w:p>
    <w:p w14:paraId="6431555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Однако волокна ПВХ характеризуются невысокими техническими характеристиками и имеют ряд существенных недостатков: для волокон, не подвергнутых термофиксации, характерна высокая усадка; на свету они теряют более половины разрывной прочности; при тепловой обработке снижается степень ориентации молекул полимера и, как следствие, снижается прочность волокон; высокая устойчивость волокна к химическим реагентам затрудняет их переработку; узкий диапазон эксплуатационных температур (от -20 до 70 </w:t>
      </w:r>
      <w:r>
        <w:rPr>
          <w:rFonts w:ascii="Times New Roman" w:hAnsi="Times New Roman" w:cs="Times New Roman"/>
          <w:kern w:val="0"/>
          <w:sz w:val="28"/>
          <w:szCs w:val="28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</w:rPr>
        <w:t>С) поливинилхлоридного волокна резко ограничивает области его применения.</w:t>
      </w:r>
    </w:p>
    <w:p w14:paraId="53A3B3A9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Хлорин (модифицированное поливинилхлоридное волокно) обладает еще более высокой стойкостью к химическим реагентам, чем гомополимер и не растворяется даже в царской водке и плавиковой кислоте. Добавление хлорина снижает горючесть текстильных материалов. Волокно не подвержено действию микроорганизмов.</w:t>
      </w:r>
    </w:p>
    <w:p w14:paraId="4A30380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Основной недостаток хлоринового волокна - низкая термостойкость и малая светостойкость. Под влиянием солнечных лучей и атмосферного воздействия прочность и удлинение волокна снижаются.</w:t>
      </w:r>
    </w:p>
    <w:p w14:paraId="36E34CE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 этом себестоимость поливинилхлоридного волокна почти вдвое ниже себестоимости хлорина, а качество его выше, вследствие чего оно является более перспективным волокном.</w:t>
      </w:r>
    </w:p>
    <w:p w14:paraId="4908F46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Библиографический список</w:t>
      </w:r>
    </w:p>
    <w:p w14:paraId="77951B1C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14:paraId="2E3DFF8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</w:rPr>
        <w:tab/>
        <w:t>Статья "Поливинилхлорид" - Электронный ресурс - [Режим доступа] - http://www.realprof.ru/articles/1_2.htm.</w:t>
      </w:r>
    </w:p>
    <w:p w14:paraId="1B7FB4EF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Энциклопедия полимеров, под ред. В. А. Каргина. Т.1 - М., "Советская энциклопедия", 1972.</w:t>
      </w:r>
    </w:p>
    <w:p w14:paraId="0D4CE9BA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 xml:space="preserve">Энциклопедия химика - </w:t>
      </w:r>
      <w:r>
        <w:rPr>
          <w:rFonts w:ascii="Times New Roman CYR" w:hAnsi="Times New Roman CYR" w:cs="Times New Roman CYR"/>
          <w:kern w:val="0"/>
          <w:sz w:val="28"/>
          <w:szCs w:val="28"/>
        </w:rPr>
        <w:t>Электронный ресурс - [Режим доступа] - http://www.xumuk.ru/encyklopedia/2/3483.html.</w:t>
      </w:r>
    </w:p>
    <w:p w14:paraId="5AAF413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Статья "Поливинилхлорид"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- Электронный ресурс - [Режим доступа] - http://www.polimerportal.ru/index.php/category/polymers/polyvinylchloride.</w:t>
      </w:r>
    </w:p>
    <w:p w14:paraId="1064A64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Коршак В. В. "Технология пластических масс", Изд. 2-е, перераб. и доп. М., "Химия", 1976. 109-121 с.</w:t>
      </w:r>
    </w:p>
    <w:p w14:paraId="004AE0F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Ряузов А. Н., Груздев В. А., Бакшеев И. П. "Технология производства химических волокон": Учебник для техникумов. - 3-е изд., перераб. и доп., М.: Химия, 1980. 415-422 с.</w:t>
      </w:r>
    </w:p>
    <w:p w14:paraId="53A4EC9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Заявка: 2010106258/05 Россия, МПК B01D24/10. Фильтр и его элемент / г. Самара. - № 2010106258/05; заявлено 19.02.2010; опубликовано 27.08.2011</w:t>
      </w:r>
    </w:p>
    <w:p w14:paraId="79148783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Заявка: 92010463 Россия, МПК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6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D04H1/46. Способ получения объемного нетканого материала / № 92010463; заявлено 08.12.1992; опубликовано 20.10.1996</w:t>
      </w:r>
    </w:p>
    <w:p w14:paraId="239F9917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 xml:space="preserve">Заявка: 98109891 Россия, МПК 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  <w:vertAlign w:val="superscript"/>
        </w:rPr>
        <w:t>7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 xml:space="preserve"> A01N63/00. Гибридные матричные имплантаты и эксплантаты / г. Москва. - № 98109891; заявлено 25.05.1998; опубликовано 27.03.2000</w:t>
      </w:r>
    </w:p>
    <w:p w14:paraId="3CC0BB6E" w14:textId="77777777" w:rsidR="002D0D5B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ab/>
        <w:t>Заявка: 2004131675 Россия, МПК G02B1/00. Огнестойкая вставка кабелепровода для волоконно-оптического кабеля / г.Москва. - № 2004131675; заявлено 20.03.2003; опубликовано 10.04.2005</w:t>
      </w:r>
    </w:p>
    <w:sectPr w:rsidR="002D0D5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4BD"/>
    <w:rsid w:val="002D0D5B"/>
    <w:rsid w:val="003F12E0"/>
    <w:rsid w:val="00EE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D4DCC9"/>
  <w14:defaultImageDpi w14:val="0"/>
  <w15:docId w15:val="{EA5B3F9B-14AB-48A6-8AF5-7ACA54F0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3786</Words>
  <Characters>21586</Characters>
  <Application>Microsoft Office Word</Application>
  <DocSecurity>0</DocSecurity>
  <Lines>179</Lines>
  <Paragraphs>50</Paragraphs>
  <ScaleCrop>false</ScaleCrop>
  <Company/>
  <LinksUpToDate>false</LinksUpToDate>
  <CharactersWithSpaces>25322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2026-03-14T18:11:00Z</dcterms:created>
  <dcterms:modified xsi:type="dcterms:W3CDTF">2026-03-14T18:11:00Z</dcterms:modified>
</cp:coreProperties>
</file>